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02FEE9" w14:textId="77777777" w:rsidR="00917864" w:rsidRPr="00D92C10" w:rsidRDefault="00917864" w:rsidP="00D92C10">
      <w:pPr>
        <w:pStyle w:val="Sinespaciado"/>
        <w:ind w:left="2836" w:right="49"/>
        <w:jc w:val="both"/>
        <w:rPr>
          <w:rFonts w:ascii="Times New Roman" w:hAnsi="Times New Roman" w:cs="Times New Roman"/>
          <w:sz w:val="24"/>
          <w:szCs w:val="24"/>
        </w:rPr>
      </w:pPr>
      <w:bookmarkStart w:id="0" w:name="_GoBack"/>
      <w:bookmarkEnd w:id="0"/>
      <w:r w:rsidRPr="00D92C10">
        <w:rPr>
          <w:rFonts w:ascii="Times New Roman" w:hAnsi="Times New Roman" w:cs="Times New Roman"/>
          <w:sz w:val="24"/>
          <w:szCs w:val="24"/>
        </w:rPr>
        <w:t>SESIÓN DELIBERANTE DE LA H. LXI LEGISLATURA DEL ESTADO DE MÉXICO.</w:t>
      </w:r>
    </w:p>
    <w:p w14:paraId="3102FEEA" w14:textId="77777777" w:rsidR="00917864" w:rsidRPr="00D92C10" w:rsidRDefault="00917864" w:rsidP="00D92C10">
      <w:pPr>
        <w:pStyle w:val="Sinespaciado"/>
        <w:ind w:left="2836" w:right="49"/>
        <w:jc w:val="both"/>
        <w:rPr>
          <w:rFonts w:ascii="Times New Roman" w:hAnsi="Times New Roman" w:cs="Times New Roman"/>
          <w:sz w:val="24"/>
          <w:szCs w:val="24"/>
        </w:rPr>
      </w:pPr>
    </w:p>
    <w:p w14:paraId="3102FEEB" w14:textId="2319CE79" w:rsidR="00917864" w:rsidRPr="00D92C10" w:rsidRDefault="00DD7ADB" w:rsidP="00D92C10">
      <w:pPr>
        <w:pStyle w:val="Sinespaciado"/>
        <w:ind w:left="2836" w:right="49"/>
        <w:jc w:val="both"/>
        <w:rPr>
          <w:rFonts w:ascii="Times New Roman" w:hAnsi="Times New Roman" w:cs="Times New Roman"/>
          <w:sz w:val="24"/>
          <w:szCs w:val="24"/>
        </w:rPr>
      </w:pPr>
      <w:r w:rsidRPr="00D92C10">
        <w:rPr>
          <w:rFonts w:ascii="Times New Roman" w:hAnsi="Times New Roman" w:cs="Times New Roman"/>
          <w:sz w:val="24"/>
          <w:szCs w:val="24"/>
        </w:rPr>
        <w:t>Celebrada el día 19 de septiembre del 2023.</w:t>
      </w:r>
    </w:p>
    <w:p w14:paraId="3102FEEC" w14:textId="77777777" w:rsidR="00917864" w:rsidRPr="00D92C10" w:rsidRDefault="00917864" w:rsidP="00D92C10">
      <w:pPr>
        <w:pStyle w:val="Sinespaciado"/>
        <w:ind w:left="2836" w:right="49"/>
        <w:jc w:val="both"/>
        <w:rPr>
          <w:rFonts w:ascii="Times New Roman" w:hAnsi="Times New Roman" w:cs="Times New Roman"/>
          <w:sz w:val="24"/>
          <w:szCs w:val="24"/>
        </w:rPr>
      </w:pPr>
    </w:p>
    <w:p w14:paraId="3102FEED" w14:textId="63BB25F9" w:rsidR="00917864" w:rsidRPr="00D92C10" w:rsidRDefault="00DD7ADB"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Presidencia de la diputada Azucena Cisneros Coss.</w:t>
      </w:r>
    </w:p>
    <w:p w14:paraId="3102FEEE" w14:textId="77777777" w:rsidR="00917864" w:rsidRPr="00D92C10" w:rsidRDefault="00917864" w:rsidP="00D92C10">
      <w:pPr>
        <w:pStyle w:val="Sinespaciado"/>
        <w:ind w:right="49"/>
        <w:jc w:val="both"/>
        <w:rPr>
          <w:rFonts w:ascii="Times New Roman" w:hAnsi="Times New Roman" w:cs="Times New Roman"/>
          <w:sz w:val="24"/>
          <w:szCs w:val="24"/>
        </w:rPr>
      </w:pPr>
    </w:p>
    <w:p w14:paraId="3EEE524C" w14:textId="6B3EC9FD" w:rsidR="00DD7ADB" w:rsidRPr="00D92C10" w:rsidRDefault="00917864"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Esta Presidencia saluda con afecto a las diputadas y diputados</w:t>
      </w:r>
      <w:r w:rsidR="00526D0D" w:rsidRPr="00D92C10">
        <w:rPr>
          <w:rFonts w:ascii="Times New Roman" w:hAnsi="Times New Roman" w:cs="Times New Roman"/>
          <w:sz w:val="24"/>
          <w:szCs w:val="24"/>
        </w:rPr>
        <w:t>;</w:t>
      </w:r>
      <w:r w:rsidRPr="00D92C10">
        <w:rPr>
          <w:rFonts w:ascii="Times New Roman" w:hAnsi="Times New Roman" w:cs="Times New Roman"/>
          <w:sz w:val="24"/>
          <w:szCs w:val="24"/>
        </w:rPr>
        <w:t xml:space="preserve"> valoro su disposición para cumplir con las tareas de este Pleno Legislativo</w:t>
      </w:r>
      <w:r w:rsidR="00DD7ADB" w:rsidRPr="00D92C10">
        <w:rPr>
          <w:rFonts w:ascii="Times New Roman" w:hAnsi="Times New Roman" w:cs="Times New Roman"/>
          <w:sz w:val="24"/>
          <w:szCs w:val="24"/>
        </w:rPr>
        <w:t>.</w:t>
      </w:r>
    </w:p>
    <w:p w14:paraId="39DAEEED" w14:textId="77777777" w:rsidR="00DD7ADB" w:rsidRPr="00D92C10" w:rsidRDefault="00DD7ADB"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S</w:t>
      </w:r>
      <w:r w:rsidR="00917864" w:rsidRPr="00D92C10">
        <w:rPr>
          <w:rFonts w:ascii="Times New Roman" w:hAnsi="Times New Roman" w:cs="Times New Roman"/>
          <w:sz w:val="24"/>
          <w:szCs w:val="24"/>
        </w:rPr>
        <w:t>aludo a quienes nos acompañan en el Recinto Legislativo y en las redes sociales</w:t>
      </w:r>
      <w:r w:rsidRPr="00D92C10">
        <w:rPr>
          <w:rFonts w:ascii="Times New Roman" w:hAnsi="Times New Roman" w:cs="Times New Roman"/>
          <w:sz w:val="24"/>
          <w:szCs w:val="24"/>
        </w:rPr>
        <w:t>.</w:t>
      </w:r>
    </w:p>
    <w:p w14:paraId="3102FEEF" w14:textId="0EFB82DE" w:rsidR="00917864" w:rsidRPr="00D92C10" w:rsidRDefault="00DD7ADB"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L</w:t>
      </w:r>
      <w:r w:rsidR="00917864" w:rsidRPr="00D92C10">
        <w:rPr>
          <w:rFonts w:ascii="Times New Roman" w:hAnsi="Times New Roman" w:cs="Times New Roman"/>
          <w:sz w:val="24"/>
          <w:szCs w:val="24"/>
        </w:rPr>
        <w:t>a sesión</w:t>
      </w:r>
      <w:r w:rsidRPr="00D92C10">
        <w:rPr>
          <w:rFonts w:ascii="Times New Roman" w:hAnsi="Times New Roman" w:cs="Times New Roman"/>
          <w:sz w:val="24"/>
          <w:szCs w:val="24"/>
        </w:rPr>
        <w:t>,</w:t>
      </w:r>
      <w:r w:rsidR="00917864" w:rsidRPr="00D92C10">
        <w:rPr>
          <w:rFonts w:ascii="Times New Roman" w:hAnsi="Times New Roman" w:cs="Times New Roman"/>
          <w:sz w:val="24"/>
          <w:szCs w:val="24"/>
        </w:rPr>
        <w:t xml:space="preserve"> en modalidad mixta</w:t>
      </w:r>
      <w:r w:rsidRPr="00D92C10">
        <w:rPr>
          <w:rFonts w:ascii="Times New Roman" w:hAnsi="Times New Roman" w:cs="Times New Roman"/>
          <w:sz w:val="24"/>
          <w:szCs w:val="24"/>
        </w:rPr>
        <w:t>,</w:t>
      </w:r>
      <w:r w:rsidR="00917864" w:rsidRPr="00D92C10">
        <w:rPr>
          <w:rFonts w:ascii="Times New Roman" w:hAnsi="Times New Roman" w:cs="Times New Roman"/>
          <w:sz w:val="24"/>
          <w:szCs w:val="24"/>
        </w:rPr>
        <w:t xml:space="preserve"> se apega al artículo 40 Bis de la Ley Orgánica de este Poder Legislativo.</w:t>
      </w:r>
    </w:p>
    <w:p w14:paraId="3102FEF0" w14:textId="1C3FE7C4" w:rsidR="00917864" w:rsidRPr="00D92C10" w:rsidRDefault="00917864"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Para la valide</w:t>
      </w:r>
      <w:r w:rsidR="00DD7ADB" w:rsidRPr="00D92C10">
        <w:rPr>
          <w:rFonts w:ascii="Times New Roman" w:hAnsi="Times New Roman" w:cs="Times New Roman"/>
          <w:sz w:val="24"/>
          <w:szCs w:val="24"/>
        </w:rPr>
        <w:t>z</w:t>
      </w:r>
      <w:r w:rsidRPr="00D92C10">
        <w:rPr>
          <w:rFonts w:ascii="Times New Roman" w:hAnsi="Times New Roman" w:cs="Times New Roman"/>
          <w:sz w:val="24"/>
          <w:szCs w:val="24"/>
        </w:rPr>
        <w:t xml:space="preserve"> de los trabajos</w:t>
      </w:r>
      <w:r w:rsidR="00DD7ADB" w:rsidRPr="00D92C10">
        <w:rPr>
          <w:rFonts w:ascii="Times New Roman" w:hAnsi="Times New Roman" w:cs="Times New Roman"/>
          <w:sz w:val="24"/>
          <w:szCs w:val="24"/>
        </w:rPr>
        <w:t>,</w:t>
      </w:r>
      <w:r w:rsidRPr="00D92C10">
        <w:rPr>
          <w:rFonts w:ascii="Times New Roman" w:hAnsi="Times New Roman" w:cs="Times New Roman"/>
          <w:sz w:val="24"/>
          <w:szCs w:val="24"/>
        </w:rPr>
        <w:t xml:space="preserve"> pido a la Secretaría verifique la existencia del quórum abriendo el registro de asistencia hasta por </w:t>
      </w:r>
      <w:r w:rsidR="00DD7ADB" w:rsidRPr="00D92C10">
        <w:rPr>
          <w:rFonts w:ascii="Times New Roman" w:hAnsi="Times New Roman" w:cs="Times New Roman"/>
          <w:sz w:val="24"/>
          <w:szCs w:val="24"/>
        </w:rPr>
        <w:t>cinco</w:t>
      </w:r>
      <w:r w:rsidRPr="00D92C10">
        <w:rPr>
          <w:rFonts w:ascii="Times New Roman" w:hAnsi="Times New Roman" w:cs="Times New Roman"/>
          <w:sz w:val="24"/>
          <w:szCs w:val="24"/>
        </w:rPr>
        <w:t xml:space="preserve"> minutos.</w:t>
      </w:r>
    </w:p>
    <w:p w14:paraId="3102FEF1" w14:textId="195F0A13" w:rsidR="00917864" w:rsidRPr="00D92C10" w:rsidRDefault="00917864"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VIRIDIANA FUENTES CRUZ. Con gust</w:t>
      </w:r>
      <w:r w:rsidR="00DD7ADB" w:rsidRPr="00D92C10">
        <w:rPr>
          <w:rFonts w:ascii="Times New Roman" w:hAnsi="Times New Roman" w:cs="Times New Roman"/>
          <w:sz w:val="24"/>
          <w:szCs w:val="24"/>
        </w:rPr>
        <w:t>o,</w:t>
      </w:r>
      <w:r w:rsidRPr="00D92C10">
        <w:rPr>
          <w:rFonts w:ascii="Times New Roman" w:hAnsi="Times New Roman" w:cs="Times New Roman"/>
          <w:sz w:val="24"/>
          <w:szCs w:val="24"/>
        </w:rPr>
        <w:t xml:space="preserve"> Presidenta.</w:t>
      </w:r>
    </w:p>
    <w:p w14:paraId="3102FEF2" w14:textId="05098255" w:rsidR="00917864" w:rsidRPr="00D92C10" w:rsidRDefault="008773E4"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Á</w:t>
      </w:r>
      <w:r w:rsidR="00917864" w:rsidRPr="00D92C10">
        <w:rPr>
          <w:rFonts w:ascii="Times New Roman" w:hAnsi="Times New Roman" w:cs="Times New Roman"/>
          <w:sz w:val="24"/>
          <w:szCs w:val="24"/>
        </w:rPr>
        <w:t xml:space="preserve">brase el registro de asistencia hasta por </w:t>
      </w:r>
      <w:r w:rsidRPr="00D92C10">
        <w:rPr>
          <w:rFonts w:ascii="Times New Roman" w:hAnsi="Times New Roman" w:cs="Times New Roman"/>
          <w:sz w:val="24"/>
          <w:szCs w:val="24"/>
        </w:rPr>
        <w:t xml:space="preserve">cinco </w:t>
      </w:r>
      <w:r w:rsidR="00917864" w:rsidRPr="00D92C10">
        <w:rPr>
          <w:rFonts w:ascii="Times New Roman" w:hAnsi="Times New Roman" w:cs="Times New Roman"/>
          <w:sz w:val="24"/>
          <w:szCs w:val="24"/>
        </w:rPr>
        <w:t>minutos.</w:t>
      </w:r>
    </w:p>
    <w:p w14:paraId="3102FEF3" w14:textId="77777777" w:rsidR="00917864" w:rsidRPr="00D92C10" w:rsidRDefault="00917864" w:rsidP="00D92C10">
      <w:pPr>
        <w:pStyle w:val="Sinespaciado"/>
        <w:ind w:right="49"/>
        <w:jc w:val="center"/>
        <w:rPr>
          <w:rFonts w:ascii="Times New Roman" w:hAnsi="Times New Roman" w:cs="Times New Roman"/>
          <w:i/>
          <w:sz w:val="24"/>
          <w:szCs w:val="24"/>
        </w:rPr>
      </w:pPr>
      <w:r w:rsidRPr="00D92C10">
        <w:rPr>
          <w:rFonts w:ascii="Times New Roman" w:hAnsi="Times New Roman" w:cs="Times New Roman"/>
          <w:i/>
          <w:sz w:val="24"/>
          <w:szCs w:val="24"/>
        </w:rPr>
        <w:t>(Registro de asistencia)</w:t>
      </w:r>
    </w:p>
    <w:p w14:paraId="3102FEF4" w14:textId="77777777" w:rsidR="00187EB0" w:rsidRPr="00D92C10" w:rsidRDefault="00187EB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VIRIDIANA FUENTES CRUZ. ¿Algún diputado o diputada que falte de registrar su asistencia? El diputado Enrique Vargas. Se registra la asistencia de la diputada Ingrid.</w:t>
      </w:r>
    </w:p>
    <w:p w14:paraId="3102FEF5" w14:textId="58D9AC60" w:rsidR="00187EB0" w:rsidRPr="00D92C10" w:rsidRDefault="00187EB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Presidenta</w:t>
      </w:r>
      <w:r w:rsidR="008773E4" w:rsidRPr="00D92C10">
        <w:rPr>
          <w:rFonts w:ascii="Times New Roman" w:hAnsi="Times New Roman" w:cs="Times New Roman"/>
          <w:sz w:val="24"/>
          <w:szCs w:val="24"/>
        </w:rPr>
        <w:t>,</w:t>
      </w:r>
      <w:r w:rsidRPr="00D92C10">
        <w:rPr>
          <w:rFonts w:ascii="Times New Roman" w:hAnsi="Times New Roman" w:cs="Times New Roman"/>
          <w:sz w:val="24"/>
          <w:szCs w:val="24"/>
        </w:rPr>
        <w:t xml:space="preserve"> existe quórum, por lo tanto, puede abrirse la sesión.</w:t>
      </w:r>
    </w:p>
    <w:p w14:paraId="3102FEF6" w14:textId="3B9B64FC" w:rsidR="00187EB0" w:rsidRPr="00D92C10" w:rsidRDefault="003C3B29"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w:t>
      </w:r>
      <w:r w:rsidR="00187EB0" w:rsidRPr="00D92C10">
        <w:rPr>
          <w:rFonts w:ascii="Times New Roman" w:hAnsi="Times New Roman" w:cs="Times New Roman"/>
          <w:sz w:val="24"/>
          <w:szCs w:val="24"/>
        </w:rPr>
        <w:t xml:space="preserve"> DIP. AZUCENA CISNEROS COSS. Se declara la existencia del quórum y se abre la </w:t>
      </w:r>
      <w:r w:rsidRPr="00D92C10">
        <w:rPr>
          <w:rFonts w:ascii="Times New Roman" w:hAnsi="Times New Roman" w:cs="Times New Roman"/>
          <w:sz w:val="24"/>
          <w:szCs w:val="24"/>
        </w:rPr>
        <w:t>s</w:t>
      </w:r>
      <w:r w:rsidR="00187EB0" w:rsidRPr="00D92C10">
        <w:rPr>
          <w:rFonts w:ascii="Times New Roman" w:hAnsi="Times New Roman" w:cs="Times New Roman"/>
          <w:sz w:val="24"/>
          <w:szCs w:val="24"/>
        </w:rPr>
        <w:t>esión, siendo las doce con veintisiete minutos del día martes diecinueve de septiembre del año dos mil veintitrés.</w:t>
      </w:r>
    </w:p>
    <w:p w14:paraId="3102FEF7" w14:textId="77777777" w:rsidR="00187EB0" w:rsidRPr="00D92C10" w:rsidRDefault="00187EB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Comunique la Secretaría la propuesta de orden del día.</w:t>
      </w:r>
    </w:p>
    <w:p w14:paraId="3102FEF8" w14:textId="537DDC1B" w:rsidR="00187EB0" w:rsidRPr="00D92C10" w:rsidRDefault="00187EB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Adelante</w:t>
      </w:r>
      <w:r w:rsidR="003C3B29" w:rsidRPr="00D92C10">
        <w:rPr>
          <w:rFonts w:ascii="Times New Roman" w:hAnsi="Times New Roman" w:cs="Times New Roman"/>
          <w:sz w:val="24"/>
          <w:szCs w:val="24"/>
        </w:rPr>
        <w:t>,</w:t>
      </w:r>
      <w:r w:rsidRPr="00D92C10">
        <w:rPr>
          <w:rFonts w:ascii="Times New Roman" w:hAnsi="Times New Roman" w:cs="Times New Roman"/>
          <w:sz w:val="24"/>
          <w:szCs w:val="24"/>
        </w:rPr>
        <w:t xml:space="preserve"> diputado.</w:t>
      </w:r>
    </w:p>
    <w:p w14:paraId="3102FEF9" w14:textId="1C2ADBCE" w:rsidR="00187EB0" w:rsidRPr="00D92C10" w:rsidRDefault="00187EB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DIP. ELÍAS RESCALA JIMÉNEZ (Desde su curul)</w:t>
      </w:r>
      <w:r w:rsidR="001E18C6" w:rsidRPr="00D92C10">
        <w:rPr>
          <w:rFonts w:ascii="Times New Roman" w:hAnsi="Times New Roman" w:cs="Times New Roman"/>
          <w:sz w:val="24"/>
          <w:szCs w:val="24"/>
        </w:rPr>
        <w:t>.</w:t>
      </w:r>
      <w:r w:rsidRPr="00D92C10">
        <w:rPr>
          <w:rFonts w:ascii="Times New Roman" w:hAnsi="Times New Roman" w:cs="Times New Roman"/>
          <w:sz w:val="24"/>
          <w:szCs w:val="24"/>
        </w:rPr>
        <w:t xml:space="preserve"> Quisiera solicitar un minuto de silencio por el fallecimiento de las víctimas de los sismos del 19 de septiembre del 2017 y de 1985.</w:t>
      </w:r>
    </w:p>
    <w:p w14:paraId="3102FEFA" w14:textId="77777777" w:rsidR="00187EB0" w:rsidRPr="00D92C10" w:rsidRDefault="00187EB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Claro que sí.</w:t>
      </w:r>
    </w:p>
    <w:p w14:paraId="3102FEFB" w14:textId="77777777" w:rsidR="00187EB0" w:rsidRPr="00D92C10" w:rsidRDefault="00187EB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Pido a los diputados y diputadas ponerse de pie.</w:t>
      </w:r>
    </w:p>
    <w:p w14:paraId="3102FEFC" w14:textId="1B604409" w:rsidR="00187EB0" w:rsidRPr="00D92C10" w:rsidRDefault="00187EB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w:t>
      </w:r>
      <w:r w:rsidR="001E18C6" w:rsidRPr="00D92C10">
        <w:rPr>
          <w:rFonts w:ascii="Times New Roman" w:hAnsi="Times New Roman" w:cs="Times New Roman"/>
          <w:sz w:val="24"/>
          <w:szCs w:val="24"/>
        </w:rPr>
        <w:t>L</w:t>
      </w:r>
      <w:r w:rsidRPr="00D92C10">
        <w:rPr>
          <w:rFonts w:ascii="Times New Roman" w:hAnsi="Times New Roman" w:cs="Times New Roman"/>
          <w:sz w:val="24"/>
          <w:szCs w:val="24"/>
        </w:rPr>
        <w:t>a propuesta de orden del día es la siguiente:</w:t>
      </w:r>
    </w:p>
    <w:p w14:paraId="3102FEFD" w14:textId="77777777" w:rsidR="00187EB0" w:rsidRPr="00D92C10" w:rsidRDefault="00187EB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1. Actas de las sesiones anteriores.</w:t>
      </w:r>
    </w:p>
    <w:p w14:paraId="3102FEFE" w14:textId="4794FA9D" w:rsidR="00187EB0" w:rsidRPr="00D92C10" w:rsidRDefault="00187EB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2. </w:t>
      </w:r>
      <w:r w:rsidR="001E18C6" w:rsidRPr="00D92C10">
        <w:rPr>
          <w:rFonts w:ascii="Times New Roman" w:hAnsi="Times New Roman" w:cs="Times New Roman"/>
          <w:sz w:val="24"/>
          <w:szCs w:val="24"/>
        </w:rPr>
        <w:t>L</w:t>
      </w:r>
      <w:r w:rsidRPr="00D92C10">
        <w:rPr>
          <w:rFonts w:ascii="Times New Roman" w:hAnsi="Times New Roman" w:cs="Times New Roman"/>
          <w:sz w:val="24"/>
          <w:szCs w:val="24"/>
        </w:rPr>
        <w:t xml:space="preserve">ectura y acuerdo conducente del acuerdo sobre el análisis del </w:t>
      </w:r>
      <w:r w:rsidR="001E18C6" w:rsidRPr="00D92C10">
        <w:rPr>
          <w:rFonts w:ascii="Times New Roman" w:hAnsi="Times New Roman" w:cs="Times New Roman"/>
          <w:sz w:val="24"/>
          <w:szCs w:val="24"/>
        </w:rPr>
        <w:t>S</w:t>
      </w:r>
      <w:r w:rsidRPr="00D92C10">
        <w:rPr>
          <w:rFonts w:ascii="Times New Roman" w:hAnsi="Times New Roman" w:cs="Times New Roman"/>
          <w:sz w:val="24"/>
          <w:szCs w:val="24"/>
        </w:rPr>
        <w:t xml:space="preserve">exto </w:t>
      </w:r>
      <w:r w:rsidR="001E18C6" w:rsidRPr="00D92C10">
        <w:rPr>
          <w:rFonts w:ascii="Times New Roman" w:hAnsi="Times New Roman" w:cs="Times New Roman"/>
          <w:sz w:val="24"/>
          <w:szCs w:val="24"/>
        </w:rPr>
        <w:t>I</w:t>
      </w:r>
      <w:r w:rsidRPr="00D92C10">
        <w:rPr>
          <w:rFonts w:ascii="Times New Roman" w:hAnsi="Times New Roman" w:cs="Times New Roman"/>
          <w:sz w:val="24"/>
          <w:szCs w:val="24"/>
        </w:rPr>
        <w:t xml:space="preserve">nforme de Gobierno que </w:t>
      </w:r>
      <w:r w:rsidR="001E18C6" w:rsidRPr="00D92C10">
        <w:rPr>
          <w:rFonts w:ascii="Times New Roman" w:hAnsi="Times New Roman" w:cs="Times New Roman"/>
          <w:sz w:val="24"/>
          <w:szCs w:val="24"/>
        </w:rPr>
        <w:t>a</w:t>
      </w:r>
      <w:r w:rsidRPr="00D92C10">
        <w:rPr>
          <w:rFonts w:ascii="Times New Roman" w:hAnsi="Times New Roman" w:cs="Times New Roman"/>
          <w:sz w:val="24"/>
          <w:szCs w:val="24"/>
        </w:rPr>
        <w:t xml:space="preserve">cerca del </w:t>
      </w:r>
      <w:r w:rsidR="001E18C6" w:rsidRPr="00D92C10">
        <w:rPr>
          <w:rFonts w:ascii="Times New Roman" w:hAnsi="Times New Roman" w:cs="Times New Roman"/>
          <w:sz w:val="24"/>
          <w:szCs w:val="24"/>
        </w:rPr>
        <w:t>e</w:t>
      </w:r>
      <w:r w:rsidRPr="00D92C10">
        <w:rPr>
          <w:rFonts w:ascii="Times New Roman" w:hAnsi="Times New Roman" w:cs="Times New Roman"/>
          <w:sz w:val="24"/>
          <w:szCs w:val="24"/>
        </w:rPr>
        <w:t xml:space="preserve">stado que guarda la Administración Pública de la Entidad rindió el </w:t>
      </w:r>
      <w:r w:rsidR="001E18C6" w:rsidRPr="00D92C10">
        <w:rPr>
          <w:rFonts w:ascii="Times New Roman" w:hAnsi="Times New Roman" w:cs="Times New Roman"/>
          <w:sz w:val="24"/>
          <w:szCs w:val="24"/>
        </w:rPr>
        <w:t>G</w:t>
      </w:r>
      <w:r w:rsidRPr="00D92C10">
        <w:rPr>
          <w:rFonts w:ascii="Times New Roman" w:hAnsi="Times New Roman" w:cs="Times New Roman"/>
          <w:sz w:val="24"/>
          <w:szCs w:val="24"/>
        </w:rPr>
        <w:t xml:space="preserve">obernador </w:t>
      </w:r>
      <w:r w:rsidR="001E18C6" w:rsidRPr="00D92C10">
        <w:rPr>
          <w:rFonts w:ascii="Times New Roman" w:hAnsi="Times New Roman" w:cs="Times New Roman"/>
          <w:sz w:val="24"/>
          <w:szCs w:val="24"/>
        </w:rPr>
        <w:t>C</w:t>
      </w:r>
      <w:r w:rsidRPr="00D92C10">
        <w:rPr>
          <w:rFonts w:ascii="Times New Roman" w:hAnsi="Times New Roman" w:cs="Times New Roman"/>
          <w:sz w:val="24"/>
          <w:szCs w:val="24"/>
        </w:rPr>
        <w:t>onstitucional Licenciado Alfredo del Mazo Maza, presentado por la Junta de Coordinación Política</w:t>
      </w:r>
      <w:r w:rsidR="001E18C6"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1E18C6" w:rsidRPr="00D92C10">
        <w:rPr>
          <w:rFonts w:ascii="Times New Roman" w:hAnsi="Times New Roman" w:cs="Times New Roman"/>
          <w:sz w:val="24"/>
          <w:szCs w:val="24"/>
        </w:rPr>
        <w:t>(D</w:t>
      </w:r>
      <w:r w:rsidRPr="00D92C10">
        <w:rPr>
          <w:rFonts w:ascii="Times New Roman" w:hAnsi="Times New Roman" w:cs="Times New Roman"/>
          <w:sz w:val="24"/>
          <w:szCs w:val="24"/>
        </w:rPr>
        <w:t>e urgente y obvia resolución</w:t>
      </w:r>
      <w:r w:rsidR="001E18C6" w:rsidRPr="00D92C10">
        <w:rPr>
          <w:rFonts w:ascii="Times New Roman" w:hAnsi="Times New Roman" w:cs="Times New Roman"/>
          <w:sz w:val="24"/>
          <w:szCs w:val="24"/>
        </w:rPr>
        <w:t>)</w:t>
      </w:r>
      <w:r w:rsidRPr="00D92C10">
        <w:rPr>
          <w:rFonts w:ascii="Times New Roman" w:hAnsi="Times New Roman" w:cs="Times New Roman"/>
          <w:sz w:val="24"/>
          <w:szCs w:val="24"/>
        </w:rPr>
        <w:t>.</w:t>
      </w:r>
    </w:p>
    <w:p w14:paraId="3102FEFF" w14:textId="0E8C5C81" w:rsidR="00187EB0" w:rsidRPr="00D92C10" w:rsidRDefault="00187EB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3. Lectura y</w:t>
      </w:r>
      <w:r w:rsidR="001E18C6" w:rsidRPr="00D92C10">
        <w:rPr>
          <w:rFonts w:ascii="Times New Roman" w:hAnsi="Times New Roman" w:cs="Times New Roman"/>
          <w:sz w:val="24"/>
          <w:szCs w:val="24"/>
        </w:rPr>
        <w:t>,</w:t>
      </w:r>
      <w:r w:rsidRPr="00D92C10">
        <w:rPr>
          <w:rFonts w:ascii="Times New Roman" w:hAnsi="Times New Roman" w:cs="Times New Roman"/>
          <w:sz w:val="24"/>
          <w:szCs w:val="24"/>
        </w:rPr>
        <w:t xml:space="preserve"> en su caso, discusión y resolución del dictamen de la iniciativa de decreto por el que se autoriza al H. Ayuntamiento de </w:t>
      </w:r>
      <w:r w:rsidR="00F64624" w:rsidRPr="00D92C10">
        <w:rPr>
          <w:rFonts w:ascii="Times New Roman" w:hAnsi="Times New Roman" w:cs="Times New Roman"/>
          <w:sz w:val="24"/>
          <w:szCs w:val="24"/>
        </w:rPr>
        <w:t>L</w:t>
      </w:r>
      <w:r w:rsidRPr="00D92C10">
        <w:rPr>
          <w:rFonts w:ascii="Times New Roman" w:hAnsi="Times New Roman" w:cs="Times New Roman"/>
          <w:sz w:val="24"/>
          <w:szCs w:val="24"/>
        </w:rPr>
        <w:t>a Paz, Estado de México</w:t>
      </w:r>
      <w:r w:rsidR="00CC7D12" w:rsidRPr="00D92C10">
        <w:rPr>
          <w:rFonts w:ascii="Times New Roman" w:hAnsi="Times New Roman" w:cs="Times New Roman"/>
          <w:sz w:val="24"/>
          <w:szCs w:val="24"/>
        </w:rPr>
        <w:t>,</w:t>
      </w:r>
      <w:r w:rsidRPr="00D92C10">
        <w:rPr>
          <w:rFonts w:ascii="Times New Roman" w:hAnsi="Times New Roman" w:cs="Times New Roman"/>
          <w:sz w:val="24"/>
          <w:szCs w:val="24"/>
        </w:rPr>
        <w:t xml:space="preserve"> a desincorporar del patrimonio del municipio un inmueble para que sea donado a título gratuito en favor del organismo público denominado </w:t>
      </w:r>
      <w:r w:rsidR="00CC7D12" w:rsidRPr="00D92C10">
        <w:rPr>
          <w:rFonts w:ascii="Times New Roman" w:hAnsi="Times New Roman" w:cs="Times New Roman"/>
          <w:sz w:val="24"/>
          <w:szCs w:val="24"/>
        </w:rPr>
        <w:t>S</w:t>
      </w:r>
      <w:r w:rsidRPr="00D92C10">
        <w:rPr>
          <w:rFonts w:ascii="Times New Roman" w:hAnsi="Times New Roman" w:cs="Times New Roman"/>
          <w:sz w:val="24"/>
          <w:szCs w:val="24"/>
        </w:rPr>
        <w:t xml:space="preserve">istema para el </w:t>
      </w:r>
      <w:r w:rsidR="00CC7D12" w:rsidRPr="00D92C10">
        <w:rPr>
          <w:rFonts w:ascii="Times New Roman" w:hAnsi="Times New Roman" w:cs="Times New Roman"/>
          <w:sz w:val="24"/>
          <w:szCs w:val="24"/>
        </w:rPr>
        <w:t>D</w:t>
      </w:r>
      <w:r w:rsidRPr="00D92C10">
        <w:rPr>
          <w:rFonts w:ascii="Times New Roman" w:hAnsi="Times New Roman" w:cs="Times New Roman"/>
          <w:sz w:val="24"/>
          <w:szCs w:val="24"/>
        </w:rPr>
        <w:t xml:space="preserve">esarrollo </w:t>
      </w:r>
      <w:r w:rsidR="00CC7D12" w:rsidRPr="00D92C10">
        <w:rPr>
          <w:rFonts w:ascii="Times New Roman" w:hAnsi="Times New Roman" w:cs="Times New Roman"/>
          <w:sz w:val="24"/>
          <w:szCs w:val="24"/>
        </w:rPr>
        <w:t>I</w:t>
      </w:r>
      <w:r w:rsidRPr="00D92C10">
        <w:rPr>
          <w:rFonts w:ascii="Times New Roman" w:hAnsi="Times New Roman" w:cs="Times New Roman"/>
          <w:sz w:val="24"/>
          <w:szCs w:val="24"/>
        </w:rPr>
        <w:t xml:space="preserve">ntegral de la </w:t>
      </w:r>
      <w:r w:rsidR="00CC7D12" w:rsidRPr="00D92C10">
        <w:rPr>
          <w:rFonts w:ascii="Times New Roman" w:hAnsi="Times New Roman" w:cs="Times New Roman"/>
          <w:sz w:val="24"/>
          <w:szCs w:val="24"/>
        </w:rPr>
        <w:t>F</w:t>
      </w:r>
      <w:r w:rsidRPr="00D92C10">
        <w:rPr>
          <w:rFonts w:ascii="Times New Roman" w:hAnsi="Times New Roman" w:cs="Times New Roman"/>
          <w:sz w:val="24"/>
          <w:szCs w:val="24"/>
        </w:rPr>
        <w:t xml:space="preserve">amilia del Estado de México </w:t>
      </w:r>
      <w:r w:rsidR="00CC7D12" w:rsidRPr="00D92C10">
        <w:rPr>
          <w:rFonts w:ascii="Times New Roman" w:hAnsi="Times New Roman" w:cs="Times New Roman"/>
          <w:sz w:val="24"/>
          <w:szCs w:val="24"/>
        </w:rPr>
        <w:t>(</w:t>
      </w:r>
      <w:r w:rsidRPr="00D92C10">
        <w:rPr>
          <w:rFonts w:ascii="Times New Roman" w:hAnsi="Times New Roman" w:cs="Times New Roman"/>
          <w:sz w:val="24"/>
          <w:szCs w:val="24"/>
        </w:rPr>
        <w:t>DIFEM</w:t>
      </w:r>
      <w:r w:rsidR="00CC7D12" w:rsidRPr="00D92C10">
        <w:rPr>
          <w:rFonts w:ascii="Times New Roman" w:hAnsi="Times New Roman" w:cs="Times New Roman"/>
          <w:sz w:val="24"/>
          <w:szCs w:val="24"/>
        </w:rPr>
        <w:t>),</w:t>
      </w:r>
      <w:r w:rsidRPr="00D92C10">
        <w:rPr>
          <w:rFonts w:ascii="Times New Roman" w:hAnsi="Times New Roman" w:cs="Times New Roman"/>
          <w:sz w:val="24"/>
          <w:szCs w:val="24"/>
        </w:rPr>
        <w:t xml:space="preserve"> para que construya la Casa de Día del Adulto Mayor, presentada por el Titular del Ejecutivo Estatal, formulado por la Comisión Legislativa de Patrimonio Estatal y Municipal.</w:t>
      </w:r>
    </w:p>
    <w:p w14:paraId="3102FF00" w14:textId="783A60A7" w:rsidR="007D1416" w:rsidRPr="00D92C10" w:rsidRDefault="00187EB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4. Lectura y</w:t>
      </w:r>
      <w:r w:rsidR="00CC7D12" w:rsidRPr="00D92C10">
        <w:rPr>
          <w:rFonts w:ascii="Times New Roman" w:hAnsi="Times New Roman" w:cs="Times New Roman"/>
          <w:sz w:val="24"/>
          <w:szCs w:val="24"/>
        </w:rPr>
        <w:t>,</w:t>
      </w:r>
      <w:r w:rsidRPr="00D92C10">
        <w:rPr>
          <w:rFonts w:ascii="Times New Roman" w:hAnsi="Times New Roman" w:cs="Times New Roman"/>
          <w:sz w:val="24"/>
          <w:szCs w:val="24"/>
        </w:rPr>
        <w:t xml:space="preserve"> en su caso, discusión y resolución del dictamen de la iniciativa de decreto por el que se autoriza al H</w:t>
      </w:r>
      <w:r w:rsidR="00CC7D12" w:rsidRPr="00D92C10">
        <w:rPr>
          <w:rFonts w:ascii="Times New Roman" w:hAnsi="Times New Roman" w:cs="Times New Roman"/>
          <w:sz w:val="24"/>
          <w:szCs w:val="24"/>
        </w:rPr>
        <w:t>.</w:t>
      </w:r>
      <w:r w:rsidRPr="00D92C10">
        <w:rPr>
          <w:rFonts w:ascii="Times New Roman" w:hAnsi="Times New Roman" w:cs="Times New Roman"/>
          <w:sz w:val="24"/>
          <w:szCs w:val="24"/>
        </w:rPr>
        <w:t xml:space="preserve"> Ayuntamiento de Tepetlaoxtoc, Estado de México</w:t>
      </w:r>
      <w:r w:rsidR="00CC7D12" w:rsidRPr="00D92C10">
        <w:rPr>
          <w:rFonts w:ascii="Times New Roman" w:hAnsi="Times New Roman" w:cs="Times New Roman"/>
          <w:sz w:val="24"/>
          <w:szCs w:val="24"/>
        </w:rPr>
        <w:t>,</w:t>
      </w:r>
      <w:r w:rsidRPr="00D92C10">
        <w:rPr>
          <w:rFonts w:ascii="Times New Roman" w:hAnsi="Times New Roman" w:cs="Times New Roman"/>
          <w:sz w:val="24"/>
          <w:szCs w:val="24"/>
        </w:rPr>
        <w:t xml:space="preserve"> a desincorporar del patrimonio del municipio un inmueble para que sea donado a título gratuito en favor del organismo público descentralizado denominado</w:t>
      </w:r>
      <w:r w:rsidR="0001546A" w:rsidRPr="00D92C10">
        <w:rPr>
          <w:rFonts w:ascii="Times New Roman" w:hAnsi="Times New Roman" w:cs="Times New Roman"/>
          <w:sz w:val="24"/>
          <w:szCs w:val="24"/>
        </w:rPr>
        <w:t xml:space="preserve"> Sistema</w:t>
      </w:r>
      <w:r w:rsidR="00AB6222" w:rsidRPr="00D92C10">
        <w:rPr>
          <w:rFonts w:ascii="Times New Roman" w:hAnsi="Times New Roman" w:cs="Times New Roman"/>
          <w:sz w:val="24"/>
          <w:szCs w:val="24"/>
        </w:rPr>
        <w:t xml:space="preserve"> para el </w:t>
      </w:r>
      <w:r w:rsidR="007D1416" w:rsidRPr="00D92C10">
        <w:rPr>
          <w:rFonts w:ascii="Times New Roman" w:eastAsia="Times New Roman" w:hAnsi="Times New Roman" w:cs="Times New Roman"/>
          <w:sz w:val="24"/>
          <w:szCs w:val="24"/>
          <w:lang w:eastAsia="es-MX"/>
        </w:rPr>
        <w:t>Desarrollo Integral de la Familia del Estado de México (DIFEM), para que construya la Casa de Día del Adulto Mayor, presentada por el Titular del Ejecutivo Estatal, formulado por la Comisión Legislativa de Patrimonio Estatal y Municipal.</w:t>
      </w:r>
    </w:p>
    <w:p w14:paraId="3102FF01" w14:textId="56766CC3" w:rsidR="007D1416" w:rsidRPr="00D92C10" w:rsidRDefault="007D1416"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lastRenderedPageBreak/>
        <w:t xml:space="preserve">5. Lectura y, en su caso, discusión y resolución del </w:t>
      </w:r>
      <w:r w:rsidR="00D6070E"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ictamen de la </w:t>
      </w:r>
      <w:r w:rsidR="00D6070E" w:rsidRPr="00D92C10">
        <w:rPr>
          <w:rFonts w:ascii="Times New Roman" w:eastAsia="Times New Roman" w:hAnsi="Times New Roman" w:cs="Times New Roman"/>
          <w:sz w:val="24"/>
          <w:szCs w:val="24"/>
          <w:lang w:eastAsia="es-MX"/>
        </w:rPr>
        <w:t>i</w:t>
      </w:r>
      <w:r w:rsidRPr="00D92C10">
        <w:rPr>
          <w:rFonts w:ascii="Times New Roman" w:eastAsia="Times New Roman" w:hAnsi="Times New Roman" w:cs="Times New Roman"/>
          <w:sz w:val="24"/>
          <w:szCs w:val="24"/>
          <w:lang w:eastAsia="es-MX"/>
        </w:rPr>
        <w:t xml:space="preserve">niciativa con proyecto de decreto por la que se integra un Título Octavo denominado </w:t>
      </w:r>
      <w:r w:rsidR="00D6070E"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Delitos contra el equipamiento y mobiliario urbano</w:t>
      </w:r>
      <w:r w:rsidR="00D6070E"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al Código Penal del Estado de México, presentada por la </w:t>
      </w:r>
      <w:r w:rsidR="00D6070E"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iputada Alicia Mercado Moreno, en nombre del Grupo Parlamentario del Partido morena</w:t>
      </w:r>
      <w:r w:rsidR="00D6070E"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de la </w:t>
      </w:r>
      <w:r w:rsidR="00D6070E" w:rsidRPr="00D92C10">
        <w:rPr>
          <w:rFonts w:ascii="Times New Roman" w:eastAsia="Times New Roman" w:hAnsi="Times New Roman" w:cs="Times New Roman"/>
          <w:sz w:val="24"/>
          <w:szCs w:val="24"/>
          <w:lang w:eastAsia="es-MX"/>
        </w:rPr>
        <w:t>i</w:t>
      </w:r>
      <w:r w:rsidRPr="00D92C10">
        <w:rPr>
          <w:rFonts w:ascii="Times New Roman" w:eastAsia="Times New Roman" w:hAnsi="Times New Roman" w:cs="Times New Roman"/>
          <w:sz w:val="24"/>
          <w:szCs w:val="24"/>
          <w:lang w:eastAsia="es-MX"/>
        </w:rPr>
        <w:t>niciativa por la que se adiciona la fracción V al artículo 176 del Código Penal del Estado de México</w:t>
      </w:r>
      <w:r w:rsidR="00D6070E"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presentada por el </w:t>
      </w:r>
      <w:r w:rsidR="00D6070E"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iputado Mario Ariel Juárez Rodríguez, en nombre del Grupo Parlamentario del Partido morena, y de la </w:t>
      </w:r>
      <w:r w:rsidR="00D6070E" w:rsidRPr="00D92C10">
        <w:rPr>
          <w:rFonts w:ascii="Times New Roman" w:eastAsia="Times New Roman" w:hAnsi="Times New Roman" w:cs="Times New Roman"/>
          <w:sz w:val="24"/>
          <w:szCs w:val="24"/>
          <w:lang w:eastAsia="es-MX"/>
        </w:rPr>
        <w:t>i</w:t>
      </w:r>
      <w:r w:rsidRPr="00D92C10">
        <w:rPr>
          <w:rFonts w:ascii="Times New Roman" w:eastAsia="Times New Roman" w:hAnsi="Times New Roman" w:cs="Times New Roman"/>
          <w:sz w:val="24"/>
          <w:szCs w:val="24"/>
          <w:lang w:eastAsia="es-MX"/>
        </w:rPr>
        <w:t xml:space="preserve">niciativa con proyecto de </w:t>
      </w:r>
      <w:r w:rsidR="00D6070E"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ecreto por el que se derogan la fracción III del artículo 293, la fracción IV del artículo 295, el artículo 300 y las fracciones I y II del artículo 301 y se reforman la fracción III del artículo 295 y el primer párrafo del artículo 301 del Código Penal del Estado de México, presentada por el </w:t>
      </w:r>
      <w:r w:rsidR="00D6070E"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iputado Gerardo Ulloa Pérez, en nombre del Grupo Parlamentario del Partido morena, formulado por la Comisión Legislativa de Procuración y Administración de Justicia.</w:t>
      </w:r>
    </w:p>
    <w:p w14:paraId="3102FF02" w14:textId="16B52935" w:rsidR="007D1416" w:rsidRPr="00D92C10" w:rsidRDefault="007D1416"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 xml:space="preserve">6. Lectura y, en su caso, discusión y resolución del </w:t>
      </w:r>
      <w:r w:rsidR="00915988"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ictamen de la </w:t>
      </w:r>
      <w:r w:rsidR="00915988" w:rsidRPr="00D92C10">
        <w:rPr>
          <w:rFonts w:ascii="Times New Roman" w:eastAsia="Times New Roman" w:hAnsi="Times New Roman" w:cs="Times New Roman"/>
          <w:sz w:val="24"/>
          <w:szCs w:val="24"/>
          <w:lang w:eastAsia="es-MX"/>
        </w:rPr>
        <w:t>i</w:t>
      </w:r>
      <w:r w:rsidRPr="00D92C10">
        <w:rPr>
          <w:rFonts w:ascii="Times New Roman" w:eastAsia="Times New Roman" w:hAnsi="Times New Roman" w:cs="Times New Roman"/>
          <w:sz w:val="24"/>
          <w:szCs w:val="24"/>
          <w:lang w:eastAsia="es-MX"/>
        </w:rPr>
        <w:t xml:space="preserve">niciativa con </w:t>
      </w:r>
      <w:r w:rsidR="00915988" w:rsidRPr="00D92C10">
        <w:rPr>
          <w:rFonts w:ascii="Times New Roman" w:eastAsia="Times New Roman" w:hAnsi="Times New Roman" w:cs="Times New Roman"/>
          <w:sz w:val="24"/>
          <w:szCs w:val="24"/>
          <w:lang w:eastAsia="es-MX"/>
        </w:rPr>
        <w:t>p</w:t>
      </w:r>
      <w:r w:rsidRPr="00D92C10">
        <w:rPr>
          <w:rFonts w:ascii="Times New Roman" w:eastAsia="Times New Roman" w:hAnsi="Times New Roman" w:cs="Times New Roman"/>
          <w:sz w:val="24"/>
          <w:szCs w:val="24"/>
          <w:lang w:eastAsia="es-MX"/>
        </w:rPr>
        <w:t xml:space="preserve">royecto de </w:t>
      </w:r>
      <w:r w:rsidR="00915988"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ecreto por el que se reforman y adicionan diversas disposiciones del Código Penal del Estado de México, presentada por la </w:t>
      </w:r>
      <w:r w:rsidR="00915988"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iputada María del Rosario Elizalde Vázquez, en nombre del Grupo Parlamentario del Partido morena, formulado por la Comisión Legislativa de Procuración y Administración de Justicia.</w:t>
      </w:r>
    </w:p>
    <w:p w14:paraId="3102FF03" w14:textId="52B685DB" w:rsidR="007D1416" w:rsidRPr="00D92C10" w:rsidRDefault="007D1416"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 xml:space="preserve">7. Lectura y, en su caso, discusión y resolución del </w:t>
      </w:r>
      <w:r w:rsidR="002F0CDE"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ictamen de la </w:t>
      </w:r>
      <w:r w:rsidR="002F0CDE" w:rsidRPr="00D92C10">
        <w:rPr>
          <w:rFonts w:ascii="Times New Roman" w:eastAsia="Times New Roman" w:hAnsi="Times New Roman" w:cs="Times New Roman"/>
          <w:sz w:val="24"/>
          <w:szCs w:val="24"/>
          <w:lang w:eastAsia="es-MX"/>
        </w:rPr>
        <w:t>i</w:t>
      </w:r>
      <w:r w:rsidRPr="00D92C10">
        <w:rPr>
          <w:rFonts w:ascii="Times New Roman" w:eastAsia="Times New Roman" w:hAnsi="Times New Roman" w:cs="Times New Roman"/>
          <w:sz w:val="24"/>
          <w:szCs w:val="24"/>
          <w:lang w:eastAsia="es-MX"/>
        </w:rPr>
        <w:t>niciativa con proyecto de decreto por el que se reforman y adicionan diversas disposiciones de la Ley de los Derechos de Niñas, Niños y Adolescentes del Estado de México</w:t>
      </w:r>
      <w:r w:rsidR="002F0CDE"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la Ley de Educación del Estado de México</w:t>
      </w:r>
      <w:r w:rsidR="002F0CDE"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la Ley de la Comisión de Derechos Humanos del Estado de México</w:t>
      </w:r>
      <w:r w:rsidR="002F0CDE"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y la Ley de Seguridad del Estado de México, presentada por el </w:t>
      </w:r>
      <w:r w:rsidR="002F0CDE"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iputado Emiliano Aguirre Cruz</w:t>
      </w:r>
      <w:r w:rsidR="002F0CDE"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en nombre del Grupo Parlamentario del Partido morena, formulado por las Comisiones Legislativas de Educación, Cultura, Ciencia y Tecnología</w:t>
      </w:r>
      <w:r w:rsidR="00F64624" w:rsidRPr="00D92C10">
        <w:rPr>
          <w:rFonts w:ascii="Times New Roman" w:eastAsia="Times New Roman" w:hAnsi="Times New Roman" w:cs="Times New Roman"/>
          <w:sz w:val="24"/>
          <w:szCs w:val="24"/>
          <w:lang w:eastAsia="es-MX"/>
        </w:rPr>
        <w:t>;</w:t>
      </w:r>
      <w:r w:rsidR="002F0CDE" w:rsidRPr="00D92C10">
        <w:rPr>
          <w:rFonts w:ascii="Times New Roman" w:eastAsia="Times New Roman" w:hAnsi="Times New Roman" w:cs="Times New Roman"/>
          <w:sz w:val="24"/>
          <w:szCs w:val="24"/>
          <w:lang w:eastAsia="es-MX"/>
        </w:rPr>
        <w:t xml:space="preserve"> </w:t>
      </w:r>
      <w:r w:rsidRPr="00D92C10">
        <w:rPr>
          <w:rFonts w:ascii="Times New Roman" w:eastAsia="Times New Roman" w:hAnsi="Times New Roman" w:cs="Times New Roman"/>
          <w:sz w:val="24"/>
          <w:szCs w:val="24"/>
          <w:lang w:eastAsia="es-MX"/>
        </w:rPr>
        <w:t>Derechos Humanos</w:t>
      </w:r>
      <w:r w:rsidR="00F64624"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y Seguridad Pública y Tránsito.</w:t>
      </w:r>
    </w:p>
    <w:p w14:paraId="3102FF04" w14:textId="0B9EAB8C" w:rsidR="007D1416" w:rsidRPr="00D92C10" w:rsidRDefault="007D1416"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 xml:space="preserve">8. Lectura y, en su caso, discusión y resolución del </w:t>
      </w:r>
      <w:r w:rsidR="002F0CDE"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ictamen de la </w:t>
      </w:r>
      <w:r w:rsidR="002F0CDE" w:rsidRPr="00D92C10">
        <w:rPr>
          <w:rFonts w:ascii="Times New Roman" w:eastAsia="Times New Roman" w:hAnsi="Times New Roman" w:cs="Times New Roman"/>
          <w:sz w:val="24"/>
          <w:szCs w:val="24"/>
          <w:lang w:eastAsia="es-MX"/>
        </w:rPr>
        <w:t>i</w:t>
      </w:r>
      <w:r w:rsidRPr="00D92C10">
        <w:rPr>
          <w:rFonts w:ascii="Times New Roman" w:eastAsia="Times New Roman" w:hAnsi="Times New Roman" w:cs="Times New Roman"/>
          <w:sz w:val="24"/>
          <w:szCs w:val="24"/>
          <w:lang w:eastAsia="es-MX"/>
        </w:rPr>
        <w:t xml:space="preserve">niciativa de </w:t>
      </w:r>
      <w:r w:rsidR="002F0CDE"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ecreto para que se coloque en el edificio del Poder Legislativo una placa con el nombre de los integrantes de la XLV Legislatura que iniciaron actividades en la actual sede de la H. Cámara de Diputados, presentada por el </w:t>
      </w:r>
      <w:r w:rsidR="002F0CDE"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iputado Jesús Gerardo Izquierdo Rojas, en nombre del Grupo Parlamentario del Partido Revolucionario Institucional, formulado por la Comisión Legislativa de Gobernación y Puntos Constitucionales.</w:t>
      </w:r>
    </w:p>
    <w:p w14:paraId="3102FF05" w14:textId="6A9AAB64" w:rsidR="007D1416" w:rsidRPr="00D92C10" w:rsidRDefault="007D1416"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 xml:space="preserve">9. Lectura y, en su caso, discusión y resolución del </w:t>
      </w:r>
      <w:r w:rsidR="002F0CDE"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ictamen de la </w:t>
      </w:r>
      <w:r w:rsidR="002F0CDE" w:rsidRPr="00D92C10">
        <w:rPr>
          <w:rFonts w:ascii="Times New Roman" w:eastAsia="Times New Roman" w:hAnsi="Times New Roman" w:cs="Times New Roman"/>
          <w:sz w:val="24"/>
          <w:szCs w:val="24"/>
          <w:lang w:eastAsia="es-MX"/>
        </w:rPr>
        <w:t>i</w:t>
      </w:r>
      <w:r w:rsidRPr="00D92C10">
        <w:rPr>
          <w:rFonts w:ascii="Times New Roman" w:eastAsia="Times New Roman" w:hAnsi="Times New Roman" w:cs="Times New Roman"/>
          <w:sz w:val="24"/>
          <w:szCs w:val="24"/>
          <w:lang w:eastAsia="es-MX"/>
        </w:rPr>
        <w:t xml:space="preserve">niciativa de </w:t>
      </w:r>
      <w:r w:rsidR="002F0CDE"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ecreto por la que se establecen los días 8 de cada mes como "Día Estatal de Acción por la Defensa y Protección de los Derechos Humanos de las Mujeres”, presentada por la </w:t>
      </w:r>
      <w:r w:rsidR="002F0CDE"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iputada Paola Jiménez Hernández, en nombre del Grupo Parlamentario del Partido Revolucionario Institucional, formulado por las Comisiones Legislativas de Gobernación y Puntos Constitucionales y para la Igualdad de Género.</w:t>
      </w:r>
    </w:p>
    <w:p w14:paraId="3102FF06" w14:textId="7E34FCAB" w:rsidR="007D1416" w:rsidRPr="00D92C10" w:rsidRDefault="007D1416"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 xml:space="preserve">10. Lectura y, en su caso, discusión y resolución del </w:t>
      </w:r>
      <w:r w:rsidR="000418C9"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ictamen de la </w:t>
      </w:r>
      <w:r w:rsidR="000418C9" w:rsidRPr="00D92C10">
        <w:rPr>
          <w:rFonts w:ascii="Times New Roman" w:eastAsia="Times New Roman" w:hAnsi="Times New Roman" w:cs="Times New Roman"/>
          <w:sz w:val="24"/>
          <w:szCs w:val="24"/>
          <w:lang w:eastAsia="es-MX"/>
        </w:rPr>
        <w:t>i</w:t>
      </w:r>
      <w:r w:rsidRPr="00D92C10">
        <w:rPr>
          <w:rFonts w:ascii="Times New Roman" w:eastAsia="Times New Roman" w:hAnsi="Times New Roman" w:cs="Times New Roman"/>
          <w:sz w:val="24"/>
          <w:szCs w:val="24"/>
          <w:lang w:eastAsia="es-MX"/>
        </w:rPr>
        <w:t xml:space="preserve">niciativa con </w:t>
      </w:r>
      <w:r w:rsidR="000418C9" w:rsidRPr="00D92C10">
        <w:rPr>
          <w:rFonts w:ascii="Times New Roman" w:eastAsia="Times New Roman" w:hAnsi="Times New Roman" w:cs="Times New Roman"/>
          <w:sz w:val="24"/>
          <w:szCs w:val="24"/>
          <w:lang w:eastAsia="es-MX"/>
        </w:rPr>
        <w:t>p</w:t>
      </w:r>
      <w:r w:rsidRPr="00D92C10">
        <w:rPr>
          <w:rFonts w:ascii="Times New Roman" w:eastAsia="Times New Roman" w:hAnsi="Times New Roman" w:cs="Times New Roman"/>
          <w:sz w:val="24"/>
          <w:szCs w:val="24"/>
          <w:lang w:eastAsia="es-MX"/>
        </w:rPr>
        <w:t xml:space="preserve">royecto de decreto por el cual se adiciona un segundo párrafo a la fracción XVI del artículo 2.23 del Código Administrativo del Estado de México, presentada por la </w:t>
      </w:r>
      <w:r w:rsidR="000418C9"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iputada Martha Amalia Moya Bastón y el </w:t>
      </w:r>
      <w:r w:rsidR="000418C9"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iputado Enrique Vargas del Villar, en nombre del Grupo Parlamentario del Partido Acción Nacional, formulado por la Comisión Legislativa de Salud, Asistencia y Bienestar Social.</w:t>
      </w:r>
    </w:p>
    <w:p w14:paraId="3102FF07" w14:textId="360E27FB" w:rsidR="007D1416" w:rsidRPr="00D92C10" w:rsidRDefault="007D1416"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 xml:space="preserve">11. Lectura y, en su caso, discusión y resolución del </w:t>
      </w:r>
      <w:r w:rsidR="00A50CAD"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ictamen de la </w:t>
      </w:r>
      <w:r w:rsidR="00A50CAD" w:rsidRPr="00D92C10">
        <w:rPr>
          <w:rFonts w:ascii="Times New Roman" w:eastAsia="Times New Roman" w:hAnsi="Times New Roman" w:cs="Times New Roman"/>
          <w:sz w:val="24"/>
          <w:szCs w:val="24"/>
          <w:lang w:eastAsia="es-MX"/>
        </w:rPr>
        <w:t>i</w:t>
      </w:r>
      <w:r w:rsidRPr="00D92C10">
        <w:rPr>
          <w:rFonts w:ascii="Times New Roman" w:eastAsia="Times New Roman" w:hAnsi="Times New Roman" w:cs="Times New Roman"/>
          <w:sz w:val="24"/>
          <w:szCs w:val="24"/>
          <w:lang w:eastAsia="es-MX"/>
        </w:rPr>
        <w:t xml:space="preserve">niciativa con proyecto de decreto que se reforma el artículo 4 de la Ley de Desarrollo Social del Estado de México, presentada por el </w:t>
      </w:r>
      <w:r w:rsidR="00A50CAD"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iputado Sergio García Sosa, integrante del Grupo Parlamentario del Partido del Trabajo, formulado por la Comisión Legislativa de Desarrollo y Apoyo Social.</w:t>
      </w:r>
    </w:p>
    <w:p w14:paraId="3102FF08" w14:textId="3579C2D3" w:rsidR="00FE6656" w:rsidRPr="00D92C10" w:rsidRDefault="007D1416" w:rsidP="00D92C10">
      <w:pPr>
        <w:pStyle w:val="Sinespaciado"/>
        <w:ind w:right="49"/>
        <w:jc w:val="both"/>
        <w:rPr>
          <w:rFonts w:ascii="Times New Roman" w:hAnsi="Times New Roman" w:cs="Times New Roman"/>
          <w:sz w:val="24"/>
          <w:szCs w:val="24"/>
        </w:rPr>
      </w:pPr>
      <w:r w:rsidRPr="00D92C10">
        <w:rPr>
          <w:rFonts w:ascii="Times New Roman" w:eastAsia="Times New Roman" w:hAnsi="Times New Roman" w:cs="Times New Roman"/>
          <w:sz w:val="24"/>
          <w:szCs w:val="24"/>
          <w:lang w:eastAsia="es-MX"/>
        </w:rPr>
        <w:t xml:space="preserve">12. Lectura y, en su caso, discusión y resolución del </w:t>
      </w:r>
      <w:r w:rsidR="00A50CAD" w:rsidRPr="00D92C10">
        <w:rPr>
          <w:rFonts w:ascii="Times New Roman" w:eastAsia="Times New Roman" w:hAnsi="Times New Roman" w:cs="Times New Roman"/>
          <w:sz w:val="24"/>
          <w:szCs w:val="24"/>
          <w:lang w:eastAsia="es-MX"/>
        </w:rPr>
        <w:t>d</w:t>
      </w:r>
      <w:r w:rsidRPr="00D92C10">
        <w:rPr>
          <w:rFonts w:ascii="Times New Roman" w:eastAsia="Times New Roman" w:hAnsi="Times New Roman" w:cs="Times New Roman"/>
          <w:sz w:val="24"/>
          <w:szCs w:val="24"/>
          <w:lang w:eastAsia="es-MX"/>
        </w:rPr>
        <w:t xml:space="preserve">ictamen de la </w:t>
      </w:r>
      <w:r w:rsidR="00A50CAD" w:rsidRPr="00D92C10">
        <w:rPr>
          <w:rFonts w:ascii="Times New Roman" w:eastAsia="Times New Roman" w:hAnsi="Times New Roman" w:cs="Times New Roman"/>
          <w:sz w:val="24"/>
          <w:szCs w:val="24"/>
          <w:lang w:eastAsia="es-MX"/>
        </w:rPr>
        <w:t>i</w:t>
      </w:r>
      <w:r w:rsidRPr="00D92C10">
        <w:rPr>
          <w:rFonts w:ascii="Times New Roman" w:eastAsia="Times New Roman" w:hAnsi="Times New Roman" w:cs="Times New Roman"/>
          <w:sz w:val="24"/>
          <w:szCs w:val="24"/>
          <w:lang w:eastAsia="es-MX"/>
        </w:rPr>
        <w:t xml:space="preserve">niciativa con </w:t>
      </w:r>
      <w:r w:rsidR="00A50CAD" w:rsidRPr="00D92C10">
        <w:rPr>
          <w:rFonts w:ascii="Times New Roman" w:eastAsia="Times New Roman" w:hAnsi="Times New Roman" w:cs="Times New Roman"/>
          <w:sz w:val="24"/>
          <w:szCs w:val="24"/>
          <w:lang w:eastAsia="es-MX"/>
        </w:rPr>
        <w:t>p</w:t>
      </w:r>
      <w:r w:rsidRPr="00D92C10">
        <w:rPr>
          <w:rFonts w:ascii="Times New Roman" w:eastAsia="Times New Roman" w:hAnsi="Times New Roman" w:cs="Times New Roman"/>
          <w:sz w:val="24"/>
          <w:szCs w:val="24"/>
          <w:lang w:eastAsia="es-MX"/>
        </w:rPr>
        <w:t>royecto</w:t>
      </w:r>
      <w:r w:rsidR="00E12AC0" w:rsidRPr="00D92C10">
        <w:rPr>
          <w:rFonts w:ascii="Times New Roman" w:eastAsia="Times New Roman" w:hAnsi="Times New Roman" w:cs="Times New Roman"/>
          <w:sz w:val="24"/>
          <w:szCs w:val="24"/>
          <w:lang w:eastAsia="es-MX"/>
        </w:rPr>
        <w:t xml:space="preserve"> </w:t>
      </w:r>
      <w:r w:rsidR="00A50CAD" w:rsidRPr="00D92C10">
        <w:rPr>
          <w:rFonts w:ascii="Times New Roman" w:eastAsia="Times New Roman" w:hAnsi="Times New Roman" w:cs="Times New Roman"/>
          <w:sz w:val="24"/>
          <w:szCs w:val="24"/>
          <w:lang w:eastAsia="es-MX"/>
        </w:rPr>
        <w:t xml:space="preserve">de decreto </w:t>
      </w:r>
      <w:r w:rsidR="00FE6656" w:rsidRPr="00D92C10">
        <w:rPr>
          <w:rFonts w:ascii="Times New Roman" w:hAnsi="Times New Roman" w:cs="Times New Roman"/>
          <w:sz w:val="24"/>
          <w:szCs w:val="24"/>
        </w:rPr>
        <w:t xml:space="preserve">por el que se reforman las fracciones II y III del artículo 4.70 y el artículo 4.71 del Código Civil del Estado de México, presentada por el Diputado Omar Ortega Álvarez, la </w:t>
      </w:r>
      <w:r w:rsidR="00A50CAD" w:rsidRPr="00D92C10">
        <w:rPr>
          <w:rFonts w:ascii="Times New Roman" w:hAnsi="Times New Roman" w:cs="Times New Roman"/>
          <w:sz w:val="24"/>
          <w:szCs w:val="24"/>
        </w:rPr>
        <w:t>d</w:t>
      </w:r>
      <w:r w:rsidR="00FE6656" w:rsidRPr="00D92C10">
        <w:rPr>
          <w:rFonts w:ascii="Times New Roman" w:hAnsi="Times New Roman" w:cs="Times New Roman"/>
          <w:sz w:val="24"/>
          <w:szCs w:val="24"/>
        </w:rPr>
        <w:t xml:space="preserve">iputada María Élida Castelán Mondragón y la </w:t>
      </w:r>
      <w:r w:rsidR="00A50CAD" w:rsidRPr="00D92C10">
        <w:rPr>
          <w:rFonts w:ascii="Times New Roman" w:hAnsi="Times New Roman" w:cs="Times New Roman"/>
          <w:sz w:val="24"/>
          <w:szCs w:val="24"/>
        </w:rPr>
        <w:t>d</w:t>
      </w:r>
      <w:r w:rsidR="00FE6656" w:rsidRPr="00D92C10">
        <w:rPr>
          <w:rFonts w:ascii="Times New Roman" w:hAnsi="Times New Roman" w:cs="Times New Roman"/>
          <w:sz w:val="24"/>
          <w:szCs w:val="24"/>
        </w:rPr>
        <w:t xml:space="preserve">iputada Viridiana Fuentes Cruz, integrantes del Grupo </w:t>
      </w:r>
      <w:r w:rsidR="00FE6656" w:rsidRPr="00D92C10">
        <w:rPr>
          <w:rFonts w:ascii="Times New Roman" w:hAnsi="Times New Roman" w:cs="Times New Roman"/>
          <w:sz w:val="24"/>
          <w:szCs w:val="24"/>
        </w:rPr>
        <w:lastRenderedPageBreak/>
        <w:t>Parlamentario del Partido de la Revolución Democrática, formulado por la Comisión Legislativa de Procuración y Administración de Justicia.</w:t>
      </w:r>
    </w:p>
    <w:p w14:paraId="3102FF09" w14:textId="397C4ECB"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13. Lectura y acuerdo conducente de la </w:t>
      </w:r>
      <w:r w:rsidR="00A50CAD" w:rsidRPr="00D92C10">
        <w:rPr>
          <w:rFonts w:ascii="Times New Roman" w:hAnsi="Times New Roman" w:cs="Times New Roman"/>
          <w:sz w:val="24"/>
          <w:szCs w:val="24"/>
        </w:rPr>
        <w:t>m</w:t>
      </w:r>
      <w:r w:rsidRPr="00D92C10">
        <w:rPr>
          <w:rFonts w:ascii="Times New Roman" w:hAnsi="Times New Roman" w:cs="Times New Roman"/>
          <w:sz w:val="24"/>
          <w:szCs w:val="24"/>
        </w:rPr>
        <w:t xml:space="preserve">inuta con </w:t>
      </w:r>
      <w:r w:rsidR="00A50CAD" w:rsidRPr="00D92C10">
        <w:rPr>
          <w:rFonts w:ascii="Times New Roman" w:hAnsi="Times New Roman" w:cs="Times New Roman"/>
          <w:sz w:val="24"/>
          <w:szCs w:val="24"/>
        </w:rPr>
        <w:t>p</w:t>
      </w:r>
      <w:r w:rsidRPr="00D92C10">
        <w:rPr>
          <w:rFonts w:ascii="Times New Roman" w:hAnsi="Times New Roman" w:cs="Times New Roman"/>
          <w:sz w:val="24"/>
          <w:szCs w:val="24"/>
        </w:rPr>
        <w:t xml:space="preserve">royecto de </w:t>
      </w:r>
      <w:r w:rsidR="00A50CAD" w:rsidRPr="00D92C10">
        <w:rPr>
          <w:rFonts w:ascii="Times New Roman" w:hAnsi="Times New Roman" w:cs="Times New Roman"/>
          <w:sz w:val="24"/>
          <w:szCs w:val="24"/>
        </w:rPr>
        <w:t>d</w:t>
      </w:r>
      <w:r w:rsidRPr="00D92C10">
        <w:rPr>
          <w:rFonts w:ascii="Times New Roman" w:hAnsi="Times New Roman" w:cs="Times New Roman"/>
          <w:sz w:val="24"/>
          <w:szCs w:val="24"/>
        </w:rPr>
        <w:t xml:space="preserve">ecreto por el que se reforma el </w:t>
      </w:r>
      <w:r w:rsidR="006044A3" w:rsidRPr="00D92C10">
        <w:rPr>
          <w:rFonts w:ascii="Times New Roman" w:hAnsi="Times New Roman" w:cs="Times New Roman"/>
          <w:sz w:val="24"/>
          <w:szCs w:val="24"/>
        </w:rPr>
        <w:t>p</w:t>
      </w:r>
      <w:r w:rsidRPr="00D92C10">
        <w:rPr>
          <w:rFonts w:ascii="Times New Roman" w:hAnsi="Times New Roman" w:cs="Times New Roman"/>
          <w:sz w:val="24"/>
          <w:szCs w:val="24"/>
        </w:rPr>
        <w:t xml:space="preserve">rimer </w:t>
      </w:r>
      <w:r w:rsidR="006044A3" w:rsidRPr="00D92C10">
        <w:rPr>
          <w:rFonts w:ascii="Times New Roman" w:hAnsi="Times New Roman" w:cs="Times New Roman"/>
          <w:sz w:val="24"/>
          <w:szCs w:val="24"/>
        </w:rPr>
        <w:t>p</w:t>
      </w:r>
      <w:r w:rsidRPr="00D92C10">
        <w:rPr>
          <w:rFonts w:ascii="Times New Roman" w:hAnsi="Times New Roman" w:cs="Times New Roman"/>
          <w:sz w:val="24"/>
          <w:szCs w:val="24"/>
        </w:rPr>
        <w:t xml:space="preserve">árrafo del </w:t>
      </w:r>
      <w:r w:rsidR="006044A3" w:rsidRPr="00D92C10">
        <w:rPr>
          <w:rFonts w:ascii="Times New Roman" w:hAnsi="Times New Roman" w:cs="Times New Roman"/>
          <w:sz w:val="24"/>
          <w:szCs w:val="24"/>
        </w:rPr>
        <w:t>a</w:t>
      </w:r>
      <w:r w:rsidRPr="00D92C10">
        <w:rPr>
          <w:rFonts w:ascii="Times New Roman" w:hAnsi="Times New Roman" w:cs="Times New Roman"/>
          <w:sz w:val="24"/>
          <w:szCs w:val="24"/>
        </w:rPr>
        <w:t xml:space="preserve">rtículo 65 de la Constitución Política de los Estados Unidos Mexicanos en materia de </w:t>
      </w:r>
      <w:r w:rsidR="00A50CAD" w:rsidRPr="00D92C10">
        <w:rPr>
          <w:rFonts w:ascii="Times New Roman" w:hAnsi="Times New Roman" w:cs="Times New Roman"/>
          <w:sz w:val="24"/>
          <w:szCs w:val="24"/>
        </w:rPr>
        <w:t>p</w:t>
      </w:r>
      <w:r w:rsidRPr="00D92C10">
        <w:rPr>
          <w:rFonts w:ascii="Times New Roman" w:hAnsi="Times New Roman" w:cs="Times New Roman"/>
          <w:sz w:val="24"/>
          <w:szCs w:val="24"/>
        </w:rPr>
        <w:t>er</w:t>
      </w:r>
      <w:r w:rsidR="00A50CAD" w:rsidRPr="00D92C10">
        <w:rPr>
          <w:rFonts w:ascii="Times New Roman" w:hAnsi="Times New Roman" w:cs="Times New Roman"/>
          <w:sz w:val="24"/>
          <w:szCs w:val="24"/>
        </w:rPr>
        <w:t>i</w:t>
      </w:r>
      <w:r w:rsidRPr="00D92C10">
        <w:rPr>
          <w:rFonts w:ascii="Times New Roman" w:hAnsi="Times New Roman" w:cs="Times New Roman"/>
          <w:sz w:val="24"/>
          <w:szCs w:val="24"/>
        </w:rPr>
        <w:t xml:space="preserve">odos de </w:t>
      </w:r>
      <w:r w:rsidR="00A50CAD" w:rsidRPr="00D92C10">
        <w:rPr>
          <w:rFonts w:ascii="Times New Roman" w:hAnsi="Times New Roman" w:cs="Times New Roman"/>
          <w:sz w:val="24"/>
          <w:szCs w:val="24"/>
        </w:rPr>
        <w:t>s</w:t>
      </w:r>
      <w:r w:rsidRPr="00D92C10">
        <w:rPr>
          <w:rFonts w:ascii="Times New Roman" w:hAnsi="Times New Roman" w:cs="Times New Roman"/>
          <w:sz w:val="24"/>
          <w:szCs w:val="24"/>
        </w:rPr>
        <w:t xml:space="preserve">esiones </w:t>
      </w:r>
      <w:r w:rsidR="00A50CAD" w:rsidRPr="00D92C10">
        <w:rPr>
          <w:rFonts w:ascii="Times New Roman" w:hAnsi="Times New Roman" w:cs="Times New Roman"/>
          <w:sz w:val="24"/>
          <w:szCs w:val="24"/>
        </w:rPr>
        <w:t>o</w:t>
      </w:r>
      <w:r w:rsidRPr="00D92C10">
        <w:rPr>
          <w:rFonts w:ascii="Times New Roman" w:hAnsi="Times New Roman" w:cs="Times New Roman"/>
          <w:sz w:val="24"/>
          <w:szCs w:val="24"/>
        </w:rPr>
        <w:t>rdinarias del Congreso de la Unión, enviada por la Cámara de Senadores del H. Congreso de la Unión</w:t>
      </w:r>
      <w:r w:rsidR="001A01F7"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1A01F7" w:rsidRPr="00D92C10">
        <w:rPr>
          <w:rFonts w:ascii="Times New Roman" w:hAnsi="Times New Roman" w:cs="Times New Roman"/>
          <w:sz w:val="24"/>
          <w:szCs w:val="24"/>
        </w:rPr>
        <w:t>(D</w:t>
      </w:r>
      <w:r w:rsidRPr="00D92C10">
        <w:rPr>
          <w:rFonts w:ascii="Times New Roman" w:hAnsi="Times New Roman" w:cs="Times New Roman"/>
          <w:sz w:val="24"/>
          <w:szCs w:val="24"/>
        </w:rPr>
        <w:t>e urgente y obvia resolución</w:t>
      </w:r>
      <w:r w:rsidR="001A01F7" w:rsidRPr="00D92C10">
        <w:rPr>
          <w:rFonts w:ascii="Times New Roman" w:hAnsi="Times New Roman" w:cs="Times New Roman"/>
          <w:sz w:val="24"/>
          <w:szCs w:val="24"/>
        </w:rPr>
        <w:t>)</w:t>
      </w:r>
      <w:r w:rsidRPr="00D92C10">
        <w:rPr>
          <w:rFonts w:ascii="Times New Roman" w:hAnsi="Times New Roman" w:cs="Times New Roman"/>
          <w:sz w:val="24"/>
          <w:szCs w:val="24"/>
        </w:rPr>
        <w:t>.</w:t>
      </w:r>
    </w:p>
    <w:p w14:paraId="3102FF0A" w14:textId="3CD22165"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14. Tablas de Valores Unitarios de Suelo y Construcciones para el Ejercicio Fiscal 2024</w:t>
      </w:r>
      <w:r w:rsidR="001A01F7" w:rsidRPr="00D92C10">
        <w:rPr>
          <w:rFonts w:ascii="Times New Roman" w:hAnsi="Times New Roman" w:cs="Times New Roman"/>
          <w:sz w:val="24"/>
          <w:szCs w:val="24"/>
        </w:rPr>
        <w:t xml:space="preserve"> </w:t>
      </w:r>
      <w:r w:rsidRPr="00D92C10">
        <w:rPr>
          <w:rFonts w:ascii="Times New Roman" w:hAnsi="Times New Roman" w:cs="Times New Roman"/>
          <w:sz w:val="24"/>
          <w:szCs w:val="24"/>
        </w:rPr>
        <w:t xml:space="preserve"> (</w:t>
      </w:r>
      <w:r w:rsidR="001A01F7" w:rsidRPr="00D92C10">
        <w:rPr>
          <w:rFonts w:ascii="Times New Roman" w:hAnsi="Times New Roman" w:cs="Times New Roman"/>
          <w:sz w:val="24"/>
          <w:szCs w:val="24"/>
        </w:rPr>
        <w:t>a</w:t>
      </w:r>
      <w:r w:rsidRPr="00D92C10">
        <w:rPr>
          <w:rFonts w:ascii="Times New Roman" w:hAnsi="Times New Roman" w:cs="Times New Roman"/>
          <w:sz w:val="24"/>
          <w:szCs w:val="24"/>
        </w:rPr>
        <w:t xml:space="preserve">ctualizan las Tablas de Valores de diversos </w:t>
      </w:r>
      <w:r w:rsidR="001A01F7" w:rsidRPr="00D92C10">
        <w:rPr>
          <w:rFonts w:ascii="Times New Roman" w:hAnsi="Times New Roman" w:cs="Times New Roman"/>
          <w:sz w:val="24"/>
          <w:szCs w:val="24"/>
        </w:rPr>
        <w:t>m</w:t>
      </w:r>
      <w:r w:rsidRPr="00D92C10">
        <w:rPr>
          <w:rFonts w:ascii="Times New Roman" w:hAnsi="Times New Roman" w:cs="Times New Roman"/>
          <w:sz w:val="24"/>
          <w:szCs w:val="24"/>
        </w:rPr>
        <w:t xml:space="preserve">unicipios, las cuales sirven de base, entre otros, para la determinación del Impuesto Predial). </w:t>
      </w:r>
    </w:p>
    <w:p w14:paraId="3102FF0B" w14:textId="2051CFC4"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15. Solicitud de </w:t>
      </w:r>
      <w:r w:rsidR="001A01F7" w:rsidRPr="00D92C10">
        <w:rPr>
          <w:rFonts w:ascii="Times New Roman" w:hAnsi="Times New Roman" w:cs="Times New Roman"/>
          <w:sz w:val="24"/>
          <w:szCs w:val="24"/>
        </w:rPr>
        <w:t>l</w:t>
      </w:r>
      <w:r w:rsidRPr="00D92C10">
        <w:rPr>
          <w:rFonts w:ascii="Times New Roman" w:hAnsi="Times New Roman" w:cs="Times New Roman"/>
          <w:sz w:val="24"/>
          <w:szCs w:val="24"/>
        </w:rPr>
        <w:t xml:space="preserve">icencia que para separarse del cargo de Diputada </w:t>
      </w:r>
      <w:r w:rsidR="001A01F7" w:rsidRPr="00D92C10">
        <w:rPr>
          <w:rFonts w:ascii="Times New Roman" w:hAnsi="Times New Roman" w:cs="Times New Roman"/>
          <w:sz w:val="24"/>
          <w:szCs w:val="24"/>
        </w:rPr>
        <w:t>l</w:t>
      </w:r>
      <w:r w:rsidRPr="00D92C10">
        <w:rPr>
          <w:rFonts w:ascii="Times New Roman" w:hAnsi="Times New Roman" w:cs="Times New Roman"/>
          <w:sz w:val="24"/>
          <w:szCs w:val="24"/>
        </w:rPr>
        <w:t xml:space="preserve">ocal formula integrante de la LXI Legislatura del Estado de México. (De urgente y obvia resolución). </w:t>
      </w:r>
    </w:p>
    <w:p w14:paraId="3102FF0C" w14:textId="7D9C5616"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16. Informe del Presidente Municipal de Metepec, Estado de México, en relación con salida de trabajo al extranjero. </w:t>
      </w:r>
    </w:p>
    <w:p w14:paraId="3102FF0D" w14:textId="73AAB10D"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17. Posicionamiento en referencia al feminicidio de Amanda Serrano López, estudiante de </w:t>
      </w:r>
      <w:r w:rsidR="00C64D12" w:rsidRPr="00D92C10">
        <w:rPr>
          <w:rFonts w:ascii="Times New Roman" w:hAnsi="Times New Roman" w:cs="Times New Roman"/>
          <w:sz w:val="24"/>
          <w:szCs w:val="24"/>
        </w:rPr>
        <w:t>M</w:t>
      </w:r>
      <w:r w:rsidRPr="00D92C10">
        <w:rPr>
          <w:rFonts w:ascii="Times New Roman" w:hAnsi="Times New Roman" w:cs="Times New Roman"/>
          <w:sz w:val="24"/>
          <w:szCs w:val="24"/>
        </w:rPr>
        <w:t xml:space="preserve">edicina, asesinada el pasado 12 de septiembre. De Ana María Serrano. </w:t>
      </w:r>
    </w:p>
    <w:p w14:paraId="3102FF0E" w14:textId="7A25BBA9"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18. Acuerdo con motivo de la integración de </w:t>
      </w:r>
      <w:r w:rsidR="00F02D2B" w:rsidRPr="00D92C10">
        <w:rPr>
          <w:rFonts w:ascii="Times New Roman" w:hAnsi="Times New Roman" w:cs="Times New Roman"/>
          <w:sz w:val="24"/>
          <w:szCs w:val="24"/>
        </w:rPr>
        <w:t>c</w:t>
      </w:r>
      <w:r w:rsidRPr="00D92C10">
        <w:rPr>
          <w:rFonts w:ascii="Times New Roman" w:hAnsi="Times New Roman" w:cs="Times New Roman"/>
          <w:sz w:val="24"/>
          <w:szCs w:val="24"/>
        </w:rPr>
        <w:t xml:space="preserve">omisiones </w:t>
      </w:r>
      <w:r w:rsidR="00F02D2B" w:rsidRPr="00D92C10">
        <w:rPr>
          <w:rFonts w:ascii="Times New Roman" w:hAnsi="Times New Roman" w:cs="Times New Roman"/>
          <w:sz w:val="24"/>
          <w:szCs w:val="24"/>
        </w:rPr>
        <w:t>l</w:t>
      </w:r>
      <w:r w:rsidRPr="00D92C10">
        <w:rPr>
          <w:rFonts w:ascii="Times New Roman" w:hAnsi="Times New Roman" w:cs="Times New Roman"/>
          <w:sz w:val="24"/>
          <w:szCs w:val="24"/>
        </w:rPr>
        <w:t>egislativas y</w:t>
      </w:r>
      <w:r w:rsidR="00F02D2B" w:rsidRPr="00D92C10">
        <w:rPr>
          <w:rFonts w:ascii="Times New Roman" w:hAnsi="Times New Roman" w:cs="Times New Roman"/>
          <w:sz w:val="24"/>
          <w:szCs w:val="24"/>
        </w:rPr>
        <w:t xml:space="preserve"> c</w:t>
      </w:r>
      <w:r w:rsidRPr="00D92C10">
        <w:rPr>
          <w:rFonts w:ascii="Times New Roman" w:hAnsi="Times New Roman" w:cs="Times New Roman"/>
          <w:sz w:val="24"/>
          <w:szCs w:val="24"/>
        </w:rPr>
        <w:t xml:space="preserve">omités </w:t>
      </w:r>
      <w:r w:rsidR="00F02D2B" w:rsidRPr="00D92C10">
        <w:rPr>
          <w:rFonts w:ascii="Times New Roman" w:hAnsi="Times New Roman" w:cs="Times New Roman"/>
          <w:sz w:val="24"/>
          <w:szCs w:val="24"/>
        </w:rPr>
        <w:t>p</w:t>
      </w:r>
      <w:r w:rsidRPr="00D92C10">
        <w:rPr>
          <w:rFonts w:ascii="Times New Roman" w:hAnsi="Times New Roman" w:cs="Times New Roman"/>
          <w:sz w:val="24"/>
          <w:szCs w:val="24"/>
        </w:rPr>
        <w:t xml:space="preserve">ermanentes. </w:t>
      </w:r>
    </w:p>
    <w:p w14:paraId="3102FF0F" w14:textId="76572ED7"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19</w:t>
      </w:r>
      <w:r w:rsidR="00C64D12" w:rsidRPr="00D92C10">
        <w:rPr>
          <w:rFonts w:ascii="Times New Roman" w:hAnsi="Times New Roman" w:cs="Times New Roman"/>
          <w:sz w:val="24"/>
          <w:szCs w:val="24"/>
        </w:rPr>
        <w:t>.</w:t>
      </w:r>
      <w:r w:rsidRPr="00D92C10">
        <w:rPr>
          <w:rFonts w:ascii="Times New Roman" w:hAnsi="Times New Roman" w:cs="Times New Roman"/>
          <w:sz w:val="24"/>
          <w:szCs w:val="24"/>
        </w:rPr>
        <w:t xml:space="preserve"> Clausura de la sesión. </w:t>
      </w:r>
    </w:p>
    <w:p w14:paraId="3102FF10" w14:textId="09ACD656" w:rsidR="00FE6656" w:rsidRPr="00D92C10" w:rsidRDefault="00FE6656"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Es cuanto</w:t>
      </w:r>
      <w:r w:rsidR="00C64D12" w:rsidRPr="00D92C10">
        <w:rPr>
          <w:rFonts w:ascii="Times New Roman" w:hAnsi="Times New Roman" w:cs="Times New Roman"/>
          <w:sz w:val="24"/>
          <w:szCs w:val="24"/>
        </w:rPr>
        <w:t>,</w:t>
      </w:r>
      <w:r w:rsidRPr="00D92C10">
        <w:rPr>
          <w:rFonts w:ascii="Times New Roman" w:hAnsi="Times New Roman" w:cs="Times New Roman"/>
          <w:sz w:val="24"/>
          <w:szCs w:val="24"/>
        </w:rPr>
        <w:t xml:space="preserve"> Presidenta. </w:t>
      </w:r>
    </w:p>
    <w:p w14:paraId="3102FF11" w14:textId="77777777"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PRESIDENTA </w:t>
      </w:r>
      <w:r w:rsidRPr="00D92C10">
        <w:rPr>
          <w:rFonts w:ascii="Times New Roman" w:hAnsi="Times New Roman" w:cs="Times New Roman"/>
          <w:sz w:val="24"/>
          <w:szCs w:val="24"/>
          <w:lang w:eastAsia="es-MX"/>
        </w:rPr>
        <w:t xml:space="preserve">DIP. AZUCENA CISNEROS COSS. </w:t>
      </w:r>
      <w:r w:rsidRPr="00D92C10">
        <w:rPr>
          <w:rFonts w:ascii="Times New Roman" w:hAnsi="Times New Roman" w:cs="Times New Roman"/>
          <w:sz w:val="24"/>
          <w:szCs w:val="24"/>
        </w:rPr>
        <w:t xml:space="preserve">Pido a quienes estén de acuerdo en que la propuesta que ha comunicado la Secretaría sea aprobada con el carácter del orden del día, se sirvan a levantar la mano. ¿En contra? ¿Abstención? </w:t>
      </w:r>
    </w:p>
    <w:p w14:paraId="3102FF12" w14:textId="5AAFA716"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La propuesta de </w:t>
      </w:r>
      <w:r w:rsidR="00DB73CA" w:rsidRPr="00D92C10">
        <w:rPr>
          <w:rFonts w:ascii="Times New Roman" w:hAnsi="Times New Roman" w:cs="Times New Roman"/>
          <w:sz w:val="24"/>
          <w:szCs w:val="24"/>
        </w:rPr>
        <w:t>o</w:t>
      </w:r>
      <w:r w:rsidRPr="00D92C10">
        <w:rPr>
          <w:rFonts w:ascii="Times New Roman" w:hAnsi="Times New Roman" w:cs="Times New Roman"/>
          <w:sz w:val="24"/>
          <w:szCs w:val="24"/>
        </w:rPr>
        <w:t xml:space="preserve">rden del </w:t>
      </w:r>
      <w:r w:rsidR="00DB73CA" w:rsidRPr="00D92C10">
        <w:rPr>
          <w:rFonts w:ascii="Times New Roman" w:hAnsi="Times New Roman" w:cs="Times New Roman"/>
          <w:sz w:val="24"/>
          <w:szCs w:val="24"/>
        </w:rPr>
        <w:t>d</w:t>
      </w:r>
      <w:r w:rsidRPr="00D92C10">
        <w:rPr>
          <w:rFonts w:ascii="Times New Roman" w:hAnsi="Times New Roman" w:cs="Times New Roman"/>
          <w:sz w:val="24"/>
          <w:szCs w:val="24"/>
        </w:rPr>
        <w:t xml:space="preserve">ía ha sido aprobada por unanimidad de votos. </w:t>
      </w:r>
    </w:p>
    <w:p w14:paraId="21C4F7E8" w14:textId="7D699557" w:rsidR="00AB60E4"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PRESIDENTA </w:t>
      </w:r>
      <w:r w:rsidRPr="00D92C10">
        <w:rPr>
          <w:rFonts w:ascii="Times New Roman" w:hAnsi="Times New Roman" w:cs="Times New Roman"/>
          <w:sz w:val="24"/>
          <w:szCs w:val="24"/>
          <w:lang w:eastAsia="es-MX"/>
        </w:rPr>
        <w:t xml:space="preserve">DIP. AZUCENA CISNEROS COSS. </w:t>
      </w:r>
      <w:r w:rsidRPr="00D92C10">
        <w:rPr>
          <w:rFonts w:ascii="Times New Roman" w:hAnsi="Times New Roman" w:cs="Times New Roman"/>
          <w:sz w:val="24"/>
          <w:szCs w:val="24"/>
        </w:rPr>
        <w:t xml:space="preserve">Habiendo sido publicadas las actas de las dos sesiones anteriores en la </w:t>
      </w:r>
      <w:r w:rsidRPr="00D92C10">
        <w:rPr>
          <w:rFonts w:ascii="Times New Roman" w:hAnsi="Times New Roman" w:cs="Times New Roman"/>
          <w:i/>
          <w:iCs/>
          <w:sz w:val="24"/>
          <w:szCs w:val="24"/>
        </w:rPr>
        <w:t>Gaceta Parlamentaria</w:t>
      </w:r>
      <w:r w:rsidR="00DB73CA" w:rsidRPr="00D92C10">
        <w:rPr>
          <w:rFonts w:ascii="Times New Roman" w:hAnsi="Times New Roman" w:cs="Times New Roman"/>
          <w:sz w:val="24"/>
          <w:szCs w:val="24"/>
        </w:rPr>
        <w:t>,</w:t>
      </w:r>
      <w:r w:rsidRPr="00D92C10">
        <w:rPr>
          <w:rFonts w:ascii="Times New Roman" w:hAnsi="Times New Roman" w:cs="Times New Roman"/>
          <w:sz w:val="24"/>
          <w:szCs w:val="24"/>
        </w:rPr>
        <w:t xml:space="preserve"> consulto si tien</w:t>
      </w:r>
      <w:r w:rsidR="00AB60E4" w:rsidRPr="00D92C10">
        <w:rPr>
          <w:rFonts w:ascii="Times New Roman" w:hAnsi="Times New Roman" w:cs="Times New Roman"/>
          <w:sz w:val="24"/>
          <w:szCs w:val="24"/>
        </w:rPr>
        <w:t>en observaciones o comentarios.</w:t>
      </w:r>
    </w:p>
    <w:p w14:paraId="485D1C4E" w14:textId="77777777" w:rsidR="00F51861" w:rsidRPr="00D92C10" w:rsidRDefault="00F51861" w:rsidP="00D92C10">
      <w:pPr>
        <w:pStyle w:val="Sinespaciado"/>
        <w:ind w:right="49"/>
        <w:rPr>
          <w:rFonts w:ascii="Times New Roman" w:hAnsi="Times New Roman" w:cs="Times New Roman"/>
          <w:sz w:val="24"/>
          <w:szCs w:val="24"/>
        </w:rPr>
      </w:pPr>
    </w:p>
    <w:p w14:paraId="5AD4701C" w14:textId="77777777" w:rsidR="000A55BD" w:rsidRPr="00D92C10" w:rsidRDefault="000A55BD" w:rsidP="00D92C10">
      <w:pPr>
        <w:pStyle w:val="Sinespaciado"/>
        <w:ind w:right="49"/>
        <w:jc w:val="center"/>
        <w:rPr>
          <w:rFonts w:ascii="Times New Roman" w:hAnsi="Times New Roman" w:cs="Times New Roman"/>
          <w:sz w:val="24"/>
          <w:szCs w:val="24"/>
        </w:rPr>
        <w:sectPr w:rsidR="000A55BD" w:rsidRPr="00D92C10" w:rsidSect="0019407A">
          <w:footerReference w:type="default" r:id="rId7"/>
          <w:pgSz w:w="12240" w:h="15840"/>
          <w:pgMar w:top="1134" w:right="1134" w:bottom="1134" w:left="1701" w:header="709" w:footer="709" w:gutter="0"/>
          <w:cols w:space="708"/>
          <w:docGrid w:linePitch="360"/>
        </w:sectPr>
      </w:pPr>
    </w:p>
    <w:p w14:paraId="1D5C70EB" w14:textId="57A7C8EF" w:rsidR="00F51861" w:rsidRPr="00D92C10" w:rsidRDefault="00F51861"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lastRenderedPageBreak/>
        <w:t>(Se inserta el documento)</w:t>
      </w:r>
    </w:p>
    <w:p w14:paraId="3031E2F4" w14:textId="77777777" w:rsidR="00AB60E4" w:rsidRPr="00D92C10" w:rsidRDefault="00AB60E4" w:rsidP="00D92C10">
      <w:pPr>
        <w:pStyle w:val="Sinespaciado"/>
        <w:ind w:right="49"/>
        <w:rPr>
          <w:rFonts w:ascii="Times New Roman" w:hAnsi="Times New Roman" w:cs="Times New Roman"/>
          <w:sz w:val="24"/>
          <w:szCs w:val="24"/>
        </w:rPr>
      </w:pPr>
    </w:p>
    <w:p w14:paraId="23FB2494" w14:textId="77777777" w:rsidR="00AB60E4" w:rsidRPr="00D92C10" w:rsidRDefault="00AB60E4" w:rsidP="00D92C10">
      <w:pPr>
        <w:spacing w:after="0" w:line="240" w:lineRule="auto"/>
        <w:ind w:right="49"/>
        <w:contextualSpacing/>
        <w:jc w:val="both"/>
        <w:rPr>
          <w:rFonts w:ascii="Times New Roman" w:eastAsia="Arial" w:hAnsi="Times New Roman" w:cs="Times New Roman"/>
          <w:b/>
          <w:sz w:val="24"/>
          <w:szCs w:val="24"/>
        </w:rPr>
      </w:pPr>
      <w:r w:rsidRPr="00D92C10">
        <w:rPr>
          <w:rFonts w:ascii="Times New Roman" w:eastAsia="Arial" w:hAnsi="Times New Roman" w:cs="Times New Roman"/>
          <w:b/>
          <w:sz w:val="24"/>
          <w:szCs w:val="24"/>
        </w:rPr>
        <w:t>ACTA DE LA SESIÓN DELIBERANTE DE LA “LXI” LEGISLATURA DEL ESTADO DE MÉXICO, CELEBRADA EL DÍA DOCE DE SEPTIEMBRE DE DOS MIL VEINTITRÉS.</w:t>
      </w:r>
    </w:p>
    <w:p w14:paraId="74B71742" w14:textId="77777777" w:rsidR="00AB60E4" w:rsidRPr="00D92C10" w:rsidRDefault="00AB60E4" w:rsidP="00D92C10">
      <w:pPr>
        <w:spacing w:after="0" w:line="240" w:lineRule="auto"/>
        <w:ind w:left="708" w:right="49" w:hanging="708"/>
        <w:contextualSpacing/>
        <w:jc w:val="center"/>
        <w:rPr>
          <w:rFonts w:ascii="Times New Roman" w:eastAsia="Arial" w:hAnsi="Times New Roman" w:cs="Times New Roman"/>
          <w:b/>
          <w:sz w:val="24"/>
          <w:szCs w:val="24"/>
        </w:rPr>
      </w:pPr>
    </w:p>
    <w:p w14:paraId="2F04227C" w14:textId="77777777" w:rsidR="00AB60E4" w:rsidRPr="00D92C10" w:rsidRDefault="00AB60E4" w:rsidP="00D92C10">
      <w:pPr>
        <w:spacing w:after="0" w:line="240" w:lineRule="auto"/>
        <w:ind w:left="708" w:right="49" w:hanging="708"/>
        <w:contextualSpacing/>
        <w:jc w:val="center"/>
        <w:rPr>
          <w:rFonts w:ascii="Times New Roman" w:eastAsia="Arial" w:hAnsi="Times New Roman" w:cs="Times New Roman"/>
          <w:b/>
          <w:sz w:val="24"/>
          <w:szCs w:val="24"/>
        </w:rPr>
      </w:pPr>
      <w:r w:rsidRPr="00D92C10">
        <w:rPr>
          <w:rFonts w:ascii="Times New Roman" w:eastAsia="Arial" w:hAnsi="Times New Roman" w:cs="Times New Roman"/>
          <w:b/>
          <w:sz w:val="24"/>
          <w:szCs w:val="24"/>
        </w:rPr>
        <w:t>Presidenta Diputada Azucena Cisneros Coss</w:t>
      </w:r>
    </w:p>
    <w:p w14:paraId="4CABAAEA" w14:textId="77777777" w:rsidR="00AB60E4" w:rsidRPr="00D92C10" w:rsidRDefault="00AB60E4" w:rsidP="00D92C10">
      <w:pPr>
        <w:spacing w:after="0" w:line="240" w:lineRule="auto"/>
        <w:ind w:left="708" w:right="49" w:hanging="708"/>
        <w:contextualSpacing/>
        <w:jc w:val="both"/>
        <w:rPr>
          <w:rFonts w:ascii="Times New Roman" w:eastAsia="Arial" w:hAnsi="Times New Roman" w:cs="Times New Roman"/>
          <w:sz w:val="24"/>
          <w:szCs w:val="24"/>
        </w:rPr>
      </w:pPr>
    </w:p>
    <w:p w14:paraId="70C8B1DD" w14:textId="77777777" w:rsidR="00AB60E4" w:rsidRPr="00D92C10" w:rsidRDefault="00AB60E4" w:rsidP="00D92C10">
      <w:pPr>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doce minutos del día doce de septiembre de dos mil veintitrés, una vez que la Secretaría verificó la existencia del quórum, mediante el sistema electrónico. </w:t>
      </w:r>
    </w:p>
    <w:p w14:paraId="5E5C69D6" w14:textId="77777777" w:rsidR="00AB60E4" w:rsidRPr="00D92C10" w:rsidRDefault="00AB60E4" w:rsidP="00D92C10">
      <w:pPr>
        <w:spacing w:after="0" w:line="240" w:lineRule="auto"/>
        <w:ind w:right="49"/>
        <w:contextualSpacing/>
        <w:jc w:val="both"/>
        <w:rPr>
          <w:rFonts w:ascii="Times New Roman" w:eastAsia="Arial" w:hAnsi="Times New Roman" w:cs="Times New Roman"/>
          <w:sz w:val="24"/>
          <w:szCs w:val="24"/>
        </w:rPr>
      </w:pPr>
    </w:p>
    <w:p w14:paraId="1A552F01" w14:textId="77777777" w:rsidR="00AB60E4" w:rsidRPr="00D92C10" w:rsidRDefault="00AB60E4" w:rsidP="00D92C10">
      <w:pPr>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14:paraId="50F9014B" w14:textId="77777777" w:rsidR="00AB60E4" w:rsidRPr="00D92C10" w:rsidRDefault="00AB60E4" w:rsidP="00D92C10">
      <w:pPr>
        <w:spacing w:after="0" w:line="240" w:lineRule="auto"/>
        <w:ind w:left="708" w:right="49" w:hanging="708"/>
        <w:contextualSpacing/>
        <w:jc w:val="both"/>
        <w:rPr>
          <w:rFonts w:ascii="Times New Roman" w:eastAsia="Arial" w:hAnsi="Times New Roman" w:cs="Times New Roman"/>
          <w:sz w:val="24"/>
          <w:szCs w:val="24"/>
        </w:rPr>
      </w:pPr>
    </w:p>
    <w:p w14:paraId="7BB38278" w14:textId="77777777" w:rsidR="00AB60E4" w:rsidRPr="00D92C10" w:rsidRDefault="00AB60E4" w:rsidP="00D92C10">
      <w:pPr>
        <w:autoSpaceDE w:val="0"/>
        <w:autoSpaceDN w:val="0"/>
        <w:adjustRightInd w:val="0"/>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1.- La Presidencia informa que las </w:t>
      </w:r>
      <w:r w:rsidRPr="00D92C10">
        <w:rPr>
          <w:rFonts w:ascii="Times New Roman" w:eastAsia="Calibri" w:hAnsi="Times New Roman" w:cs="Times New Roman"/>
          <w:sz w:val="24"/>
          <w:szCs w:val="24"/>
        </w:rPr>
        <w:t>Actas de las Sesiones Anteriores</w:t>
      </w:r>
      <w:r w:rsidRPr="00D92C10">
        <w:rPr>
          <w:rFonts w:ascii="Times New Roman" w:eastAsia="Arial" w:hAnsi="Times New Roman" w:cs="Times New Roman"/>
          <w:sz w:val="24"/>
          <w:szCs w:val="24"/>
        </w:rPr>
        <w:t>, han sido publicadas en la Gaceta Parlamentaria, por lo que pregunta si existen observaciones o comentarios a las mismas. Las actas son aprobadas por unanimidad de votos.</w:t>
      </w:r>
    </w:p>
    <w:p w14:paraId="30A128D6"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31A85B4E"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lastRenderedPageBreak/>
        <w:t xml:space="preserve">2.- La diputada María Luisa Mendoza Mondragón hace uso de la palabra, para dar lectura al Informe </w:t>
      </w:r>
      <w:r w:rsidRPr="00D92C10">
        <w:rPr>
          <w:rFonts w:ascii="Times New Roman" w:eastAsia="Calibri" w:hAnsi="Times New Roman" w:cs="Times New Roman"/>
          <w:sz w:val="24"/>
          <w:szCs w:val="24"/>
        </w:rPr>
        <w:t xml:space="preserve">de actividades realizadas por la Diputación Permanente de la H. “LXI” Legislatura del Estado de México. </w:t>
      </w:r>
    </w:p>
    <w:p w14:paraId="22C396B4"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4479494A" w14:textId="77777777" w:rsidR="00AB60E4" w:rsidRPr="00D92C10" w:rsidRDefault="00AB60E4" w:rsidP="00D92C10">
      <w:pPr>
        <w:autoSpaceDE w:val="0"/>
        <w:autoSpaceDN w:val="0"/>
        <w:adjustRightInd w:val="0"/>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La Presidencia acusa de recibo y se da por enterada la Legislatura del informe presentado.</w:t>
      </w:r>
    </w:p>
    <w:p w14:paraId="7BFD63D0"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42EB0ACA"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3.- La Vicepresidencia, por instrucciones de la Presidencia, da lectura al Acuerdo </w:t>
      </w:r>
      <w:r w:rsidRPr="00D92C10">
        <w:rPr>
          <w:rFonts w:ascii="Times New Roman" w:eastAsia="Calibri" w:hAnsi="Times New Roman" w:cs="Times New Roman"/>
          <w:sz w:val="24"/>
          <w:szCs w:val="24"/>
        </w:rPr>
        <w:t xml:space="preserve">sobre el Sexto Informe que acerca del estado que guarda la Administración Pública de la Entidad, rinde el Gobernador Constitucional, Lic. Alfredo del Mazo Maza. </w:t>
      </w:r>
    </w:p>
    <w:p w14:paraId="4E09B455"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65580F9F"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La Presidencia señala que en su oportunidad se hará el análisis del Informe de acuerdo como lo señala la Constitución Estatal.</w:t>
      </w:r>
    </w:p>
    <w:p w14:paraId="7E5C326E"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3207A6D7"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4.- El diputado Emiliano Aguirre Cruz hace uso de la palabra, para dar l</w:t>
      </w:r>
      <w:r w:rsidRPr="00D92C10">
        <w:rPr>
          <w:rFonts w:ascii="Times New Roman" w:eastAsia="Calibri" w:hAnsi="Times New Roman" w:cs="Times New Roman"/>
          <w:sz w:val="24"/>
          <w:szCs w:val="24"/>
        </w:rPr>
        <w:t xml:space="preserve">ectura al </w:t>
      </w:r>
      <w:r w:rsidRPr="00D92C10">
        <w:rPr>
          <w:rFonts w:ascii="Times New Roman" w:eastAsia="Calibri" w:hAnsi="Times New Roman" w:cs="Times New Roman"/>
          <w:bCs/>
          <w:sz w:val="24"/>
          <w:szCs w:val="24"/>
        </w:rPr>
        <w:t xml:space="preserve">Dictamen </w:t>
      </w:r>
      <w:r w:rsidRPr="00D92C10">
        <w:rPr>
          <w:rFonts w:ascii="Times New Roman" w:eastAsia="Calibri" w:hAnsi="Times New Roman" w:cs="Times New Roman"/>
          <w:sz w:val="24"/>
          <w:szCs w:val="24"/>
        </w:rPr>
        <w:t xml:space="preserve">de la Iniciativa de Decreto por el que se autoriza al H. Ayuntamiento de Cuautitlán Izcalli, Estado de México, a desincorporar del patrimonio municipal un inmueble para que sea donado a título gratuito a favor del Gobierno del Estado de México, para destinarse a la Secretaría de Seguridad, para la construcción de la obra denominada “Cuartel Policial”, presentada por el Titular del Ejecutivo Estatal, formulado por la Comisión Legislativa de Patrimonio Estatal y Municipal. </w:t>
      </w:r>
    </w:p>
    <w:p w14:paraId="6A9849C3"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6F52BEDD" w14:textId="77777777" w:rsidR="00AB60E4" w:rsidRPr="00D92C10" w:rsidRDefault="00AB60E4" w:rsidP="00D92C10">
      <w:pPr>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54711C3F"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12556F63"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5.- </w:t>
      </w:r>
      <w:r w:rsidRPr="00D92C10">
        <w:rPr>
          <w:rFonts w:ascii="Times New Roman" w:eastAsia="Calibri" w:hAnsi="Times New Roman" w:cs="Times New Roman"/>
          <w:sz w:val="24"/>
          <w:szCs w:val="24"/>
        </w:rPr>
        <w:t xml:space="preserve">La diputada Miriam Escalona Piña hace uso de la palabra, para dar lectura al </w:t>
      </w:r>
      <w:r w:rsidRPr="00D92C10">
        <w:rPr>
          <w:rFonts w:ascii="Times New Roman" w:eastAsia="Calibri" w:hAnsi="Times New Roman" w:cs="Times New Roman"/>
          <w:bCs/>
          <w:sz w:val="24"/>
          <w:szCs w:val="24"/>
        </w:rPr>
        <w:t xml:space="preserve">Dictamen </w:t>
      </w:r>
      <w:r w:rsidRPr="00D92C10">
        <w:rPr>
          <w:rFonts w:ascii="Times New Roman" w:eastAsia="Calibri" w:hAnsi="Times New Roman" w:cs="Times New Roman"/>
          <w:sz w:val="24"/>
          <w:szCs w:val="24"/>
        </w:rPr>
        <w:t>de la Iniciativa de Decreto por el que se autoriza al H.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 presentada por el Titular del Ejecutivo Estatal, formulado por la Comisión Legislativa de Patrimonio Estatal y Municipal.</w:t>
      </w:r>
    </w:p>
    <w:p w14:paraId="729EDBEA"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53678DA1"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Para hablar sobre el dictamen hacen uso de la palabra los diputados Mario Ariel Juárez Rodríguez, Francisco Javier Santos Arreola, Max Agustín Correa Hernández y Mario Ariel Juárez Rodríguez.</w:t>
      </w:r>
    </w:p>
    <w:p w14:paraId="46B12970"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158F8043" w14:textId="77777777" w:rsidR="00AB60E4" w:rsidRPr="00D92C10" w:rsidRDefault="00AB60E4" w:rsidP="00D92C10">
      <w:pPr>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Suficientemente discutido el Dictamen y Proyecto de Decreto en lo general, la Presidencia señala que para emitir la resolución de la Legislatura, realiza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w:t>
      </w:r>
    </w:p>
    <w:p w14:paraId="3D384443" w14:textId="77777777" w:rsidR="00AB60E4" w:rsidRPr="00D92C10" w:rsidRDefault="00AB60E4" w:rsidP="00D92C10">
      <w:pPr>
        <w:spacing w:after="0" w:line="240" w:lineRule="auto"/>
        <w:ind w:right="49"/>
        <w:contextualSpacing/>
        <w:jc w:val="both"/>
        <w:rPr>
          <w:rFonts w:ascii="Times New Roman" w:eastAsia="Arial" w:hAnsi="Times New Roman" w:cs="Times New Roman"/>
          <w:sz w:val="24"/>
          <w:szCs w:val="24"/>
        </w:rPr>
      </w:pPr>
    </w:p>
    <w:p w14:paraId="329F817A" w14:textId="77777777" w:rsidR="00AB60E4" w:rsidRPr="00D92C10" w:rsidRDefault="00AB60E4" w:rsidP="00D92C10">
      <w:pPr>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En la discusión en lo particular, el diputado Ariel Juárez Rodríguez formula reservas a los artículos primero y segundo transitorios. Sin que motiven debate las propuestas, la Legislatura, realiza la </w:t>
      </w:r>
      <w:r w:rsidRPr="00D92C10">
        <w:rPr>
          <w:rFonts w:ascii="Times New Roman" w:eastAsia="Arial" w:hAnsi="Times New Roman" w:cs="Times New Roman"/>
          <w:sz w:val="24"/>
          <w:szCs w:val="24"/>
        </w:rPr>
        <w:lastRenderedPageBreak/>
        <w:t xml:space="preserve">votación nominal, mediante el sistema electrónico, y solicita a la Secretaría, abrir el mismo hasta por 2 minutos. Son aprobadas las reservas por unanimidad de votos. </w:t>
      </w:r>
    </w:p>
    <w:p w14:paraId="2C36F592"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5377AA1F" w14:textId="77777777" w:rsidR="00AB60E4" w:rsidRPr="00D92C10" w:rsidRDefault="00AB60E4" w:rsidP="00D92C10">
      <w:pPr>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En la discusión en lo particular, el diputado Alonso Adrián Juárez Jiménez formula una reserva para adicionar un artículo tercero transitorio. Sin que motiven debate la propuesta, la Legislatura, realiza la votación nominal, mediante el sistema electrónico, y solicita a la Secretaría, abrir el mismo hasta por 2 minutos. Es aprobadas la reserva por unanimidad de votos. El Dictamen y Proyecto de Decreto, son aprobados en lo particular y la Presidencia solicita a la Secretaría provea el cumplimiento de la resolución de la Legislatura. </w:t>
      </w:r>
    </w:p>
    <w:p w14:paraId="30C63710"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3F3B2572" w14:textId="77777777" w:rsidR="00AB60E4" w:rsidRPr="00D92C10" w:rsidRDefault="00AB60E4"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6.- La diputada Anais Miriam Burgos Hernández hace uso de la palabra, para dar l</w:t>
      </w:r>
      <w:r w:rsidRPr="00D92C10">
        <w:rPr>
          <w:rFonts w:ascii="Times New Roman" w:eastAsia="Calibri" w:hAnsi="Times New Roman" w:cs="Times New Roman"/>
          <w:sz w:val="24"/>
          <w:szCs w:val="24"/>
        </w:rPr>
        <w:t xml:space="preserve">ectura al </w:t>
      </w:r>
      <w:r w:rsidRPr="00D92C10">
        <w:rPr>
          <w:rFonts w:ascii="Times New Roman" w:eastAsia="Calibri" w:hAnsi="Times New Roman" w:cs="Times New Roman"/>
          <w:bCs/>
          <w:sz w:val="24"/>
          <w:szCs w:val="24"/>
        </w:rPr>
        <w:t xml:space="preserve">Dictamen </w:t>
      </w:r>
      <w:r w:rsidRPr="00D92C10">
        <w:rPr>
          <w:rFonts w:ascii="Times New Roman" w:eastAsia="Calibri" w:hAnsi="Times New Roman" w:cs="Times New Roman"/>
          <w:sz w:val="24"/>
          <w:szCs w:val="24"/>
        </w:rPr>
        <w:t xml:space="preserve">de la Iniciativa con Proyecto de Decreto por el que se adiciona un trigésimo quinto párrafo, recorriéndose en su orden los subsecuentes párrafos, al artículo 5 de la </w:t>
      </w:r>
      <w:r w:rsidRPr="00D92C10">
        <w:rPr>
          <w:rFonts w:ascii="Times New Roman" w:eastAsia="Calibri" w:hAnsi="Times New Roman" w:cs="Times New Roman"/>
          <w:bCs/>
          <w:sz w:val="24"/>
          <w:szCs w:val="24"/>
        </w:rPr>
        <w:t>Constitución Política del Estado de México</w:t>
      </w:r>
      <w:r w:rsidRPr="00D92C10">
        <w:rPr>
          <w:rFonts w:ascii="Times New Roman" w:eastAsia="Calibri" w:hAnsi="Times New Roman" w:cs="Times New Roman"/>
          <w:sz w:val="24"/>
          <w:szCs w:val="24"/>
        </w:rPr>
        <w:t xml:space="preserve">, presentada por propia diputada en nombre del Grupo Parlamentario del Partido morena, y de la Iniciativa con proyecto de decreto mediante la cual se reforma el párrafo trigésimo quinto del artículo 5 de la </w:t>
      </w:r>
      <w:r w:rsidRPr="00D92C10">
        <w:rPr>
          <w:rFonts w:ascii="Times New Roman" w:eastAsia="Calibri" w:hAnsi="Times New Roman" w:cs="Times New Roman"/>
          <w:bCs/>
          <w:sz w:val="24"/>
          <w:szCs w:val="24"/>
        </w:rPr>
        <w:t>Constitución Política del Estado Libre y Soberano de México</w:t>
      </w:r>
      <w:r w:rsidRPr="00D92C10">
        <w:rPr>
          <w:rFonts w:ascii="Times New Roman" w:eastAsia="Calibri" w:hAnsi="Times New Roman" w:cs="Times New Roman"/>
          <w:sz w:val="24"/>
          <w:szCs w:val="24"/>
        </w:rPr>
        <w:t>, presentada por la diputada Mónica Miriam Granillo Velazco, formulado por las Comisiones Legislativas de Gobernación y Puntos Constitucionales, y Salud, Asistencia y Bienestar Social.</w:t>
      </w:r>
    </w:p>
    <w:p w14:paraId="5B186EF0" w14:textId="77777777" w:rsidR="00AB60E4" w:rsidRPr="00D92C10" w:rsidRDefault="00AB60E4" w:rsidP="00D92C10">
      <w:pPr>
        <w:spacing w:after="0" w:line="240" w:lineRule="auto"/>
        <w:ind w:right="49"/>
        <w:contextualSpacing/>
        <w:jc w:val="both"/>
        <w:rPr>
          <w:rFonts w:ascii="Times New Roman" w:eastAsia="Calibri" w:hAnsi="Times New Roman" w:cs="Times New Roman"/>
          <w:sz w:val="24"/>
          <w:szCs w:val="24"/>
        </w:rPr>
      </w:pPr>
    </w:p>
    <w:p w14:paraId="5364D5F0" w14:textId="77777777" w:rsidR="00AB60E4" w:rsidRPr="00D92C10" w:rsidRDefault="00AB60E4"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92C10">
        <w:rPr>
          <w:rFonts w:ascii="Times New Roman" w:eastAsia="Arial" w:hAnsi="Times New Roman" w:cs="Times New Roman"/>
          <w:sz w:val="24"/>
          <w:szCs w:val="24"/>
          <w:lang w:val="es-ES"/>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 también por aprobados en lo particular; y la Presidencia solicita a la Secretaría los remita a los Ayuntamientos de los Municipios de la Entidad, para que emitan su voto y provea el cumplimiento de la resolución de la Legislatura</w:t>
      </w:r>
      <w:r w:rsidRPr="00D92C10">
        <w:rPr>
          <w:rFonts w:ascii="Times New Roman" w:eastAsia="Arial MT" w:hAnsi="Times New Roman" w:cs="Times New Roman"/>
          <w:sz w:val="24"/>
          <w:szCs w:val="24"/>
          <w:lang w:val="es-ES"/>
        </w:rPr>
        <w:t>.</w:t>
      </w:r>
    </w:p>
    <w:p w14:paraId="5E702F7A" w14:textId="77777777" w:rsidR="00AB60E4" w:rsidRPr="00D92C10" w:rsidRDefault="00AB60E4" w:rsidP="00D92C10">
      <w:pPr>
        <w:spacing w:after="0" w:line="240" w:lineRule="auto"/>
        <w:ind w:right="49"/>
        <w:contextualSpacing/>
        <w:jc w:val="both"/>
        <w:rPr>
          <w:rFonts w:ascii="Times New Roman" w:eastAsia="Calibri" w:hAnsi="Times New Roman" w:cs="Times New Roman"/>
          <w:sz w:val="24"/>
          <w:szCs w:val="24"/>
          <w:lang w:val="es-ES"/>
        </w:rPr>
      </w:pPr>
    </w:p>
    <w:p w14:paraId="10DA4C9D"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7.- </w:t>
      </w:r>
      <w:r w:rsidRPr="00D92C10">
        <w:rPr>
          <w:rFonts w:ascii="Times New Roman" w:eastAsia="Calibri" w:hAnsi="Times New Roman" w:cs="Times New Roman"/>
          <w:sz w:val="24"/>
          <w:szCs w:val="24"/>
        </w:rPr>
        <w:t xml:space="preserve">El diputado Max Agustín Correa Hernández hace uso de la palabra, para dar lectura al </w:t>
      </w:r>
      <w:r w:rsidRPr="00D92C10">
        <w:rPr>
          <w:rFonts w:ascii="Times New Roman" w:eastAsia="Calibri" w:hAnsi="Times New Roman" w:cs="Times New Roman"/>
          <w:bCs/>
          <w:sz w:val="24"/>
          <w:szCs w:val="24"/>
        </w:rPr>
        <w:t xml:space="preserve">Dictamen </w:t>
      </w:r>
      <w:r w:rsidRPr="00D92C10">
        <w:rPr>
          <w:rFonts w:ascii="Times New Roman" w:eastAsia="Calibri" w:hAnsi="Times New Roman" w:cs="Times New Roman"/>
          <w:sz w:val="24"/>
          <w:szCs w:val="24"/>
        </w:rPr>
        <w:t xml:space="preserve">de la Iniciativa con proyecto de decreto, por la que se reforma el primer párrafo del artículo 38 de la </w:t>
      </w:r>
      <w:r w:rsidRPr="00D92C10">
        <w:rPr>
          <w:rFonts w:ascii="Times New Roman" w:eastAsia="Calibri" w:hAnsi="Times New Roman" w:cs="Times New Roman"/>
          <w:bCs/>
          <w:sz w:val="24"/>
          <w:szCs w:val="24"/>
        </w:rPr>
        <w:t>Constitución Política del Estado Libre y Soberano de México</w:t>
      </w:r>
      <w:r w:rsidRPr="00D92C10">
        <w:rPr>
          <w:rFonts w:ascii="Times New Roman" w:eastAsia="Calibri" w:hAnsi="Times New Roman" w:cs="Times New Roman"/>
          <w:sz w:val="24"/>
          <w:szCs w:val="24"/>
        </w:rPr>
        <w:t xml:space="preserve">, presentada por el propio diputado, en nombre del Grupo Parlamentario del Partido morena, formulado por la Comisión Legislativa de Gobernación y Puntos Constitucionales. </w:t>
      </w:r>
    </w:p>
    <w:p w14:paraId="21B9EF17"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751606D7" w14:textId="77777777" w:rsidR="00AB60E4" w:rsidRPr="00D92C10" w:rsidRDefault="00AB60E4"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92C10">
        <w:rPr>
          <w:rFonts w:ascii="Times New Roman" w:eastAsia="Arial" w:hAnsi="Times New Roman" w:cs="Times New Roman"/>
          <w:sz w:val="24"/>
          <w:szCs w:val="24"/>
          <w:lang w:val="es-ES"/>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 también por aprobados en lo particular; y la Presidencia solicita a la Secretaría los remita a los Ayuntamientos de los Municipios de la Entidad, para que emitan su voto y provea el cumplimiento de la resolución de la Legislatura</w:t>
      </w:r>
      <w:r w:rsidRPr="00D92C10">
        <w:rPr>
          <w:rFonts w:ascii="Times New Roman" w:eastAsia="Arial MT" w:hAnsi="Times New Roman" w:cs="Times New Roman"/>
          <w:sz w:val="24"/>
          <w:szCs w:val="24"/>
          <w:lang w:val="es-ES"/>
        </w:rPr>
        <w:t>.</w:t>
      </w:r>
    </w:p>
    <w:p w14:paraId="69115CDD"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5A2486BD"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8.- </w:t>
      </w:r>
      <w:r w:rsidRPr="00D92C10">
        <w:rPr>
          <w:rFonts w:ascii="Times New Roman" w:eastAsia="Calibri" w:hAnsi="Times New Roman" w:cs="Times New Roman"/>
          <w:sz w:val="24"/>
          <w:szCs w:val="24"/>
        </w:rPr>
        <w:t xml:space="preserve">El diputado David Parra Sánchez hace uso de la palabra, para dar lectura al </w:t>
      </w:r>
      <w:r w:rsidRPr="00D92C10">
        <w:rPr>
          <w:rFonts w:ascii="Times New Roman" w:eastAsia="Calibri" w:hAnsi="Times New Roman" w:cs="Times New Roman"/>
          <w:bCs/>
          <w:sz w:val="24"/>
          <w:szCs w:val="24"/>
        </w:rPr>
        <w:t xml:space="preserve">Dictamen </w:t>
      </w:r>
      <w:r w:rsidRPr="00D92C10">
        <w:rPr>
          <w:rFonts w:ascii="Times New Roman" w:eastAsia="Calibri" w:hAnsi="Times New Roman" w:cs="Times New Roman"/>
          <w:sz w:val="24"/>
          <w:szCs w:val="24"/>
        </w:rPr>
        <w:t xml:space="preserve">de la Iniciativa con Proyecto de Decreto por el que se deroga el inciso c) de la fracción I del artículo 180 y se adiciona el inciso e) a la fracción II del artículo 180 de la </w:t>
      </w:r>
      <w:r w:rsidRPr="00D92C10">
        <w:rPr>
          <w:rFonts w:ascii="Times New Roman" w:eastAsia="Calibri" w:hAnsi="Times New Roman" w:cs="Times New Roman"/>
          <w:bCs/>
          <w:sz w:val="24"/>
          <w:szCs w:val="24"/>
        </w:rPr>
        <w:t xml:space="preserve">Ley del Trabajo de los Servidores </w:t>
      </w:r>
      <w:r w:rsidRPr="00D92C10">
        <w:rPr>
          <w:rFonts w:ascii="Times New Roman" w:eastAsia="Calibri" w:hAnsi="Times New Roman" w:cs="Times New Roman"/>
          <w:bCs/>
          <w:sz w:val="24"/>
          <w:szCs w:val="24"/>
        </w:rPr>
        <w:lastRenderedPageBreak/>
        <w:t>Públicos del Estado y Municipios</w:t>
      </w:r>
      <w:r w:rsidRPr="00D92C10">
        <w:rPr>
          <w:rFonts w:ascii="Times New Roman" w:eastAsia="Calibri" w:hAnsi="Times New Roman" w:cs="Times New Roman"/>
          <w:sz w:val="24"/>
          <w:szCs w:val="24"/>
        </w:rPr>
        <w:t xml:space="preserve">, presentada por el propio diputado, en nombre del Grupo Parlamentario del Partido Revolucionario Institucional, formulado por la Comisión Legislativa de Trabajo, Previsión y Seguridad Social. </w:t>
      </w:r>
    </w:p>
    <w:p w14:paraId="4651F58C"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5145E37C" w14:textId="77777777" w:rsidR="00AB60E4" w:rsidRPr="00D92C10" w:rsidRDefault="00AB60E4" w:rsidP="00D92C10">
      <w:pPr>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 </w:t>
      </w:r>
    </w:p>
    <w:p w14:paraId="0134EDE8"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6697994C"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9.- </w:t>
      </w:r>
      <w:r w:rsidRPr="00D92C10">
        <w:rPr>
          <w:rFonts w:ascii="Times New Roman" w:eastAsia="Calibri" w:hAnsi="Times New Roman" w:cs="Times New Roman"/>
          <w:sz w:val="24"/>
          <w:szCs w:val="24"/>
        </w:rPr>
        <w:t xml:space="preserve">La diputada Silvia Barberena Maldonado hace uso de la palabra, para dar lectura al </w:t>
      </w:r>
      <w:r w:rsidRPr="00D92C10">
        <w:rPr>
          <w:rFonts w:ascii="Times New Roman" w:eastAsia="Calibri" w:hAnsi="Times New Roman" w:cs="Times New Roman"/>
          <w:bCs/>
          <w:sz w:val="24"/>
          <w:szCs w:val="24"/>
        </w:rPr>
        <w:t xml:space="preserve">Dictamen </w:t>
      </w:r>
      <w:r w:rsidRPr="00D92C10">
        <w:rPr>
          <w:rFonts w:ascii="Times New Roman" w:eastAsia="Calibri" w:hAnsi="Times New Roman" w:cs="Times New Roman"/>
          <w:sz w:val="24"/>
          <w:szCs w:val="24"/>
        </w:rPr>
        <w:t xml:space="preserve">de la Iniciativa con proyecto de decreto por el que se reforma la fracción III inciso f) del artículo 6 de la </w:t>
      </w:r>
      <w:r w:rsidRPr="00D92C10">
        <w:rPr>
          <w:rFonts w:ascii="Times New Roman" w:eastAsia="Calibri" w:hAnsi="Times New Roman" w:cs="Times New Roman"/>
          <w:bCs/>
          <w:sz w:val="24"/>
          <w:szCs w:val="24"/>
        </w:rPr>
        <w:t>Ley para la Prevención, Tratamiento y Combate del Sobrepeso, la Obesidad y los Trastornos Alimentarios del Estado de México y sus Municipios</w:t>
      </w:r>
      <w:r w:rsidRPr="00D92C10">
        <w:rPr>
          <w:rFonts w:ascii="Times New Roman" w:eastAsia="Calibri" w:hAnsi="Times New Roman" w:cs="Times New Roman"/>
          <w:sz w:val="24"/>
          <w:szCs w:val="24"/>
        </w:rPr>
        <w:t xml:space="preserve">, presentada por la diputada Ma. Trinidad Franco Apero, integrante del Grupo Parlamentario del Partido del Trabajo, formulado por la Comisión Legislativa de Salud, Asistencia y Bienestar Social. </w:t>
      </w:r>
    </w:p>
    <w:p w14:paraId="60E0E568"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2ECDA232" w14:textId="77777777" w:rsidR="00AB60E4" w:rsidRPr="00D92C10" w:rsidRDefault="00AB60E4" w:rsidP="00D92C10">
      <w:pPr>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 </w:t>
      </w:r>
    </w:p>
    <w:p w14:paraId="21D422B8"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6244BC6A"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10.- </w:t>
      </w:r>
      <w:r w:rsidRPr="00D92C10">
        <w:rPr>
          <w:rFonts w:ascii="Times New Roman" w:eastAsia="Calibri" w:hAnsi="Times New Roman" w:cs="Times New Roman"/>
          <w:sz w:val="24"/>
          <w:szCs w:val="24"/>
        </w:rPr>
        <w:t xml:space="preserve">La diputada Juana Bonilla Jaime hace uso de la palabra, para dar lectura al </w:t>
      </w:r>
      <w:r w:rsidRPr="00D92C10">
        <w:rPr>
          <w:rFonts w:ascii="Times New Roman" w:eastAsia="Calibri" w:hAnsi="Times New Roman" w:cs="Times New Roman"/>
          <w:bCs/>
          <w:sz w:val="24"/>
          <w:szCs w:val="24"/>
        </w:rPr>
        <w:t xml:space="preserve">Dictamen </w:t>
      </w:r>
      <w:r w:rsidRPr="00D92C10">
        <w:rPr>
          <w:rFonts w:ascii="Times New Roman" w:eastAsia="Calibri" w:hAnsi="Times New Roman" w:cs="Times New Roman"/>
          <w:sz w:val="24"/>
          <w:szCs w:val="24"/>
        </w:rPr>
        <w:t xml:space="preserve">de la Iniciativa con proyecto de decreto que adiciona la fracción IX bis al artículo 3 y la fracción IX bis al artículo 6 ambos de la </w:t>
      </w:r>
      <w:r w:rsidRPr="00D92C10">
        <w:rPr>
          <w:rFonts w:ascii="Times New Roman" w:eastAsia="Calibri" w:hAnsi="Times New Roman" w:cs="Times New Roman"/>
          <w:bCs/>
          <w:sz w:val="24"/>
          <w:szCs w:val="24"/>
        </w:rPr>
        <w:t>Ley de Apicultura del Estado de México</w:t>
      </w:r>
      <w:r w:rsidRPr="00D92C10">
        <w:rPr>
          <w:rFonts w:ascii="Times New Roman" w:eastAsia="Calibri" w:hAnsi="Times New Roman" w:cs="Times New Roman"/>
          <w:sz w:val="24"/>
          <w:szCs w:val="24"/>
        </w:rPr>
        <w:t xml:space="preserve">, presentada por la propia diputada y el diputado Martín Zepeda Hernández, integrantes del Grupo Parlamentario del Partido Movimiento Ciudadano, formulado por la Comisión Legislativa de Desarrollo Agropecuario y Forestal. </w:t>
      </w:r>
    </w:p>
    <w:p w14:paraId="01FD2AF8"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68661441" w14:textId="77777777" w:rsidR="00AB60E4" w:rsidRPr="00D92C10" w:rsidRDefault="00AB60E4" w:rsidP="00D92C10">
      <w:pPr>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 </w:t>
      </w:r>
    </w:p>
    <w:p w14:paraId="2F23E93E"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0FB7C206"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11.- </w:t>
      </w:r>
      <w:r w:rsidRPr="00D92C10">
        <w:rPr>
          <w:rFonts w:ascii="Times New Roman" w:eastAsia="Calibri" w:hAnsi="Times New Roman" w:cs="Times New Roman"/>
          <w:sz w:val="24"/>
          <w:szCs w:val="24"/>
        </w:rPr>
        <w:t xml:space="preserve">La Vicepresidencia, por instrucciones de la Presidencia, da lectura a la </w:t>
      </w:r>
      <w:r w:rsidRPr="00D92C10">
        <w:rPr>
          <w:rFonts w:ascii="Times New Roman" w:eastAsia="Calibri" w:hAnsi="Times New Roman" w:cs="Times New Roman"/>
          <w:bCs/>
          <w:sz w:val="24"/>
          <w:szCs w:val="24"/>
        </w:rPr>
        <w:t xml:space="preserve">Iniciativa </w:t>
      </w:r>
      <w:r w:rsidRPr="00D92C10">
        <w:rPr>
          <w:rFonts w:ascii="Times New Roman" w:eastAsia="Calibri" w:hAnsi="Times New Roman" w:cs="Times New Roman"/>
          <w:sz w:val="24"/>
          <w:szCs w:val="24"/>
        </w:rPr>
        <w:t xml:space="preserve">con Proyecto de Decreto para la </w:t>
      </w:r>
      <w:r w:rsidRPr="00D92C10">
        <w:rPr>
          <w:rFonts w:ascii="Times New Roman" w:eastAsia="Calibri" w:hAnsi="Times New Roman" w:cs="Times New Roman"/>
          <w:bCs/>
          <w:sz w:val="24"/>
          <w:szCs w:val="24"/>
        </w:rPr>
        <w:t>designación de Diputadas integrantes del Consejo de Premiación de la Presea “Estado de México”</w:t>
      </w:r>
      <w:r w:rsidRPr="00D92C10">
        <w:rPr>
          <w:rFonts w:ascii="Times New Roman" w:eastAsia="Calibri" w:hAnsi="Times New Roman" w:cs="Times New Roman"/>
          <w:sz w:val="24"/>
          <w:szCs w:val="24"/>
        </w:rPr>
        <w:t xml:space="preserve">, en la forma siguiente: Propietaria, la diputada Martha Amalia Moya Bastón; </w:t>
      </w:r>
      <w:r w:rsidRPr="00D92C10">
        <w:rPr>
          <w:rFonts w:ascii="Times New Roman" w:eastAsia="Calibri" w:hAnsi="Times New Roman" w:cs="Times New Roman"/>
          <w:sz w:val="24"/>
          <w:szCs w:val="24"/>
        </w:rPr>
        <w:lastRenderedPageBreak/>
        <w:t xml:space="preserve">como suplente, la diputada Ingrid Krasopani Schemelensky Castro, presentada por la Junta de Coordinación Política. Solicita la dispensa del trámite de dictamen. </w:t>
      </w:r>
    </w:p>
    <w:p w14:paraId="179B1322"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3339C69C"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Es aprobada la dispensa del trámite de dictamen, por unanimidad de votos.</w:t>
      </w:r>
    </w:p>
    <w:p w14:paraId="4A851E8C"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6FF1AC76" w14:textId="77777777" w:rsidR="00AB60E4" w:rsidRPr="00D92C10" w:rsidRDefault="00AB60E4" w:rsidP="00D92C10">
      <w:pPr>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Sin que motive debate la Iniciativa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 </w:t>
      </w:r>
    </w:p>
    <w:p w14:paraId="25720F46"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23C0B331"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12.- </w:t>
      </w:r>
      <w:r w:rsidRPr="00D92C10">
        <w:rPr>
          <w:rFonts w:ascii="Times New Roman" w:eastAsia="Calibri" w:hAnsi="Times New Roman" w:cs="Times New Roman"/>
          <w:sz w:val="24"/>
          <w:szCs w:val="24"/>
        </w:rPr>
        <w:t xml:space="preserve">La diputada Karina Labastida Sotelo hace uso de la palabra, para dar lectura a la </w:t>
      </w:r>
      <w:r w:rsidRPr="00D92C10">
        <w:rPr>
          <w:rFonts w:ascii="Times New Roman" w:eastAsia="Calibri" w:hAnsi="Times New Roman" w:cs="Times New Roman"/>
          <w:bCs/>
          <w:sz w:val="24"/>
          <w:szCs w:val="24"/>
        </w:rPr>
        <w:t xml:space="preserve">Iniciativa </w:t>
      </w:r>
      <w:r w:rsidRPr="00D92C10">
        <w:rPr>
          <w:rFonts w:ascii="Times New Roman" w:eastAsia="Calibri" w:hAnsi="Times New Roman" w:cs="Times New Roman"/>
          <w:sz w:val="24"/>
          <w:szCs w:val="24"/>
        </w:rPr>
        <w:t xml:space="preserve">con Proyecto de Decreto por el que se reforman diversas disposiciones de </w:t>
      </w:r>
      <w:r w:rsidRPr="00D92C10">
        <w:rPr>
          <w:rFonts w:ascii="Times New Roman" w:eastAsia="Calibri" w:hAnsi="Times New Roman" w:cs="Times New Roman"/>
          <w:bCs/>
          <w:sz w:val="24"/>
          <w:szCs w:val="24"/>
        </w:rPr>
        <w:t>la Ley Orgánica Municipal del Estado de México</w:t>
      </w:r>
      <w:r w:rsidRPr="00D92C10">
        <w:rPr>
          <w:rFonts w:ascii="Times New Roman" w:eastAsia="Calibri" w:hAnsi="Times New Roman" w:cs="Times New Roman"/>
          <w:sz w:val="24"/>
          <w:szCs w:val="24"/>
        </w:rPr>
        <w:t xml:space="preserve">; y el </w:t>
      </w:r>
      <w:r w:rsidRPr="00D92C10">
        <w:rPr>
          <w:rFonts w:ascii="Times New Roman" w:eastAsia="Calibri" w:hAnsi="Times New Roman" w:cs="Times New Roman"/>
          <w:bCs/>
          <w:sz w:val="24"/>
          <w:szCs w:val="24"/>
        </w:rPr>
        <w:t>Código Penal del Estado de México</w:t>
      </w:r>
      <w:r w:rsidRPr="00D92C10">
        <w:rPr>
          <w:rFonts w:ascii="Times New Roman" w:eastAsia="Calibri" w:hAnsi="Times New Roman" w:cs="Times New Roman"/>
          <w:sz w:val="24"/>
          <w:szCs w:val="24"/>
        </w:rPr>
        <w:t xml:space="preserve">, presentada por la propia diputada, en nombre del Grupo Parlamentario del Partido morena. </w:t>
      </w:r>
    </w:p>
    <w:p w14:paraId="32A73292"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534BE7B9"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La Presidencia la remite a las Comisiones Legislativas de Legislación y Administración Municipal y de Procuración y Administración de Justicia, para su estudio y dictamen.</w:t>
      </w:r>
    </w:p>
    <w:p w14:paraId="2205987F"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4BB81661"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14.- </w:t>
      </w:r>
      <w:r w:rsidRPr="00D92C10">
        <w:rPr>
          <w:rFonts w:ascii="Times New Roman" w:eastAsia="Calibri" w:hAnsi="Times New Roman" w:cs="Times New Roman"/>
          <w:sz w:val="24"/>
          <w:szCs w:val="24"/>
        </w:rPr>
        <w:t xml:space="preserve">La diputada Ingrid Krasopani Schemelensky Castro hace uso de la palabra, para dar lectura a la </w:t>
      </w:r>
      <w:r w:rsidRPr="00D92C10">
        <w:rPr>
          <w:rFonts w:ascii="Times New Roman" w:eastAsia="Calibri" w:hAnsi="Times New Roman" w:cs="Times New Roman"/>
          <w:bCs/>
          <w:sz w:val="24"/>
          <w:szCs w:val="24"/>
        </w:rPr>
        <w:t xml:space="preserve">Iniciativa </w:t>
      </w:r>
      <w:r w:rsidRPr="00D92C10">
        <w:rPr>
          <w:rFonts w:ascii="Times New Roman" w:eastAsia="Calibri" w:hAnsi="Times New Roman" w:cs="Times New Roman"/>
          <w:sz w:val="24"/>
          <w:szCs w:val="24"/>
        </w:rPr>
        <w:t xml:space="preserve">con Proyecto de Decreto por el que se reforman y adicionan diversas disposiciones de la </w:t>
      </w:r>
      <w:r w:rsidRPr="00D92C10">
        <w:rPr>
          <w:rFonts w:ascii="Times New Roman" w:eastAsia="Calibri" w:hAnsi="Times New Roman" w:cs="Times New Roman"/>
          <w:bCs/>
          <w:sz w:val="24"/>
          <w:szCs w:val="24"/>
        </w:rPr>
        <w:t>Ley de los Derechos de Niñas, Niños y Adolescentes del Estado de México</w:t>
      </w:r>
      <w:r w:rsidRPr="00D92C10">
        <w:rPr>
          <w:rFonts w:ascii="Times New Roman" w:eastAsia="Calibri" w:hAnsi="Times New Roman" w:cs="Times New Roman"/>
          <w:sz w:val="24"/>
          <w:szCs w:val="24"/>
        </w:rPr>
        <w:t xml:space="preserve">, presentada por la propia diputada y el diputado Enrique Vargas del Villar, en nombre del Grupo Parlamentario del Partido Acción Nacional. </w:t>
      </w:r>
    </w:p>
    <w:p w14:paraId="703F63B2"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4AE0A969" w14:textId="77777777" w:rsidR="00AB60E4" w:rsidRPr="00D92C10" w:rsidRDefault="00AB60E4"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rPr>
        <w:t xml:space="preserve">La Presidencia la </w:t>
      </w:r>
      <w:r w:rsidRPr="00D92C10">
        <w:rPr>
          <w:rFonts w:ascii="Times New Roman" w:eastAsia="Calibri" w:hAnsi="Times New Roman" w:cs="Times New Roman"/>
          <w:sz w:val="24"/>
          <w:szCs w:val="24"/>
          <w:lang w:eastAsia="es-MX"/>
        </w:rPr>
        <w:t>remite a la Comisión Legislativa Para la Atención de Grupos Vulnerables y la Comisión Especial de los Derechos de las Niñas, Niños, Adolescentes y la Primera Infancia, para su estudio y dictamen.</w:t>
      </w:r>
    </w:p>
    <w:p w14:paraId="27D003D4"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722F97F5"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13.- </w:t>
      </w:r>
      <w:r w:rsidRPr="00D92C10">
        <w:rPr>
          <w:rFonts w:ascii="Times New Roman" w:eastAsia="Calibri" w:hAnsi="Times New Roman" w:cs="Times New Roman"/>
          <w:sz w:val="24"/>
          <w:szCs w:val="24"/>
        </w:rPr>
        <w:t xml:space="preserve">El diputado Mario Ariel Juárez Rodríguez hace uso de la palabra, para dar lectura a la </w:t>
      </w:r>
      <w:r w:rsidRPr="00D92C10">
        <w:rPr>
          <w:rFonts w:ascii="Times New Roman" w:eastAsia="Calibri" w:hAnsi="Times New Roman" w:cs="Times New Roman"/>
          <w:bCs/>
          <w:sz w:val="24"/>
          <w:szCs w:val="24"/>
        </w:rPr>
        <w:t xml:space="preserve">Iniciativa </w:t>
      </w:r>
      <w:r w:rsidRPr="00D92C10">
        <w:rPr>
          <w:rFonts w:ascii="Times New Roman" w:eastAsia="Calibri" w:hAnsi="Times New Roman" w:cs="Times New Roman"/>
          <w:sz w:val="24"/>
          <w:szCs w:val="24"/>
        </w:rPr>
        <w:t xml:space="preserve">con Proyecto de Decreto por el que se reforma la </w:t>
      </w:r>
      <w:r w:rsidRPr="00D92C10">
        <w:rPr>
          <w:rFonts w:ascii="Times New Roman" w:eastAsia="Calibri" w:hAnsi="Times New Roman" w:cs="Times New Roman"/>
          <w:bCs/>
          <w:sz w:val="24"/>
          <w:szCs w:val="24"/>
        </w:rPr>
        <w:t>Ley Orgánica de la Administración Pública del Estado de México</w:t>
      </w:r>
      <w:r w:rsidRPr="00D92C10">
        <w:rPr>
          <w:rFonts w:ascii="Times New Roman" w:eastAsia="Calibri" w:hAnsi="Times New Roman" w:cs="Times New Roman"/>
          <w:sz w:val="24"/>
          <w:szCs w:val="24"/>
        </w:rPr>
        <w:t xml:space="preserve">, la </w:t>
      </w:r>
      <w:r w:rsidRPr="00D92C10">
        <w:rPr>
          <w:rFonts w:ascii="Times New Roman" w:eastAsia="Calibri" w:hAnsi="Times New Roman" w:cs="Times New Roman"/>
          <w:bCs/>
          <w:sz w:val="24"/>
          <w:szCs w:val="24"/>
        </w:rPr>
        <w:t>Ley Orgánica del Poder Judicial del Estado de México</w:t>
      </w:r>
      <w:r w:rsidRPr="00D92C10">
        <w:rPr>
          <w:rFonts w:ascii="Times New Roman" w:eastAsia="Calibri" w:hAnsi="Times New Roman" w:cs="Times New Roman"/>
          <w:sz w:val="24"/>
          <w:szCs w:val="24"/>
        </w:rPr>
        <w:t xml:space="preserve">, y la </w:t>
      </w:r>
      <w:r w:rsidRPr="00D92C10">
        <w:rPr>
          <w:rFonts w:ascii="Times New Roman" w:eastAsia="Calibri" w:hAnsi="Times New Roman" w:cs="Times New Roman"/>
          <w:bCs/>
          <w:sz w:val="24"/>
          <w:szCs w:val="24"/>
        </w:rPr>
        <w:t>Ley de la Defensoría Pública del Estado de México</w:t>
      </w:r>
      <w:r w:rsidRPr="00D92C10">
        <w:rPr>
          <w:rFonts w:ascii="Times New Roman" w:eastAsia="Calibri" w:hAnsi="Times New Roman" w:cs="Times New Roman"/>
          <w:sz w:val="24"/>
          <w:szCs w:val="24"/>
        </w:rPr>
        <w:t xml:space="preserve">, para que la defensoría pública forme parte del poder judicial, presentada por el propio diputado, en nombre del Grupo Parlamentario del Partido morena. </w:t>
      </w:r>
    </w:p>
    <w:p w14:paraId="26E577D5"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4C32FA86"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La Presidencia la remite a la Comisión Legislativa de Educación, Cultura, Ciencia y Tecnología, para su estudio y dictamen.</w:t>
      </w:r>
    </w:p>
    <w:p w14:paraId="5AC1BFD8"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55E9A127"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15.- </w:t>
      </w:r>
      <w:r w:rsidRPr="00D92C10">
        <w:rPr>
          <w:rFonts w:ascii="Times New Roman" w:eastAsia="Calibri" w:hAnsi="Times New Roman" w:cs="Times New Roman"/>
          <w:sz w:val="24"/>
          <w:szCs w:val="24"/>
        </w:rPr>
        <w:t xml:space="preserve">La diputada Viridiana Fuentes Cruz hace uso de la palabra, para dar lectura a la </w:t>
      </w:r>
      <w:r w:rsidRPr="00D92C10">
        <w:rPr>
          <w:rFonts w:ascii="Times New Roman" w:eastAsia="Calibri" w:hAnsi="Times New Roman" w:cs="Times New Roman"/>
          <w:bCs/>
          <w:sz w:val="24"/>
          <w:szCs w:val="24"/>
        </w:rPr>
        <w:t xml:space="preserve">Iniciativa </w:t>
      </w:r>
      <w:r w:rsidRPr="00D92C10">
        <w:rPr>
          <w:rFonts w:ascii="Times New Roman" w:eastAsia="Calibri" w:hAnsi="Times New Roman" w:cs="Times New Roman"/>
          <w:sz w:val="24"/>
          <w:szCs w:val="24"/>
        </w:rPr>
        <w:t xml:space="preserve">con Proyecto de Decreto por el que se reforman, adicionan y derogan diversos de la </w:t>
      </w:r>
      <w:r w:rsidRPr="00D92C10">
        <w:rPr>
          <w:rFonts w:ascii="Times New Roman" w:eastAsia="Calibri" w:hAnsi="Times New Roman" w:cs="Times New Roman"/>
          <w:bCs/>
          <w:sz w:val="24"/>
          <w:szCs w:val="24"/>
        </w:rPr>
        <w:t>Constitución Política del Estado Libre y Soberano de México</w:t>
      </w:r>
      <w:r w:rsidRPr="00D92C10">
        <w:rPr>
          <w:rFonts w:ascii="Times New Roman" w:eastAsia="Calibri" w:hAnsi="Times New Roman" w:cs="Times New Roman"/>
          <w:sz w:val="24"/>
          <w:szCs w:val="24"/>
        </w:rPr>
        <w:t xml:space="preserve">, la </w:t>
      </w:r>
      <w:r w:rsidRPr="00D92C10">
        <w:rPr>
          <w:rFonts w:ascii="Times New Roman" w:eastAsia="Calibri" w:hAnsi="Times New Roman" w:cs="Times New Roman"/>
          <w:bCs/>
          <w:sz w:val="24"/>
          <w:szCs w:val="24"/>
        </w:rPr>
        <w:t xml:space="preserve">Ley de Juventud del Estado de México, </w:t>
      </w:r>
      <w:r w:rsidRPr="00D92C10">
        <w:rPr>
          <w:rFonts w:ascii="Times New Roman" w:eastAsia="Calibri" w:hAnsi="Times New Roman" w:cs="Times New Roman"/>
          <w:sz w:val="24"/>
          <w:szCs w:val="24"/>
        </w:rPr>
        <w:t xml:space="preserve">la </w:t>
      </w:r>
      <w:r w:rsidRPr="00D92C10">
        <w:rPr>
          <w:rFonts w:ascii="Times New Roman" w:eastAsia="Calibri" w:hAnsi="Times New Roman" w:cs="Times New Roman"/>
          <w:bCs/>
          <w:sz w:val="24"/>
          <w:szCs w:val="24"/>
        </w:rPr>
        <w:t xml:space="preserve">Ley Orgánica Municipal del Estado de México </w:t>
      </w:r>
      <w:r w:rsidRPr="00D92C10">
        <w:rPr>
          <w:rFonts w:ascii="Times New Roman" w:eastAsia="Calibri" w:hAnsi="Times New Roman" w:cs="Times New Roman"/>
          <w:sz w:val="24"/>
          <w:szCs w:val="24"/>
        </w:rPr>
        <w:t xml:space="preserve">y </w:t>
      </w:r>
      <w:r w:rsidRPr="00D92C10">
        <w:rPr>
          <w:rFonts w:ascii="Times New Roman" w:eastAsia="Calibri" w:hAnsi="Times New Roman" w:cs="Times New Roman"/>
          <w:bCs/>
          <w:sz w:val="24"/>
          <w:szCs w:val="24"/>
        </w:rPr>
        <w:t>el Código Electoral del Estado de México</w:t>
      </w:r>
      <w:r w:rsidRPr="00D92C10">
        <w:rPr>
          <w:rFonts w:ascii="Times New Roman" w:eastAsia="Calibri" w:hAnsi="Times New Roman" w:cs="Times New Roman"/>
          <w:sz w:val="24"/>
          <w:szCs w:val="24"/>
        </w:rPr>
        <w:t>, presentada por la propia diputada y los diputados Omar Ortega Álvarez, Viridiana Fuentes Cruz, y Fernando González Mejía, integrantes del Grupo Parlamentario del Partido de la Revolución Democrática.</w:t>
      </w:r>
    </w:p>
    <w:p w14:paraId="7ED82D48"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464E145F"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La Presidencia la remite a las Comisiones Legislativas de Gobernación y Puntos Constitucionales y Electoral y de Desarrollo Democrático, para su estudio y dictamen.</w:t>
      </w:r>
    </w:p>
    <w:p w14:paraId="3C706C09"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3FED61D9"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16.- La d</w:t>
      </w:r>
      <w:r w:rsidRPr="00D92C10">
        <w:rPr>
          <w:rFonts w:ascii="Times New Roman" w:eastAsia="Calibri" w:hAnsi="Times New Roman" w:cs="Times New Roman"/>
          <w:sz w:val="24"/>
          <w:szCs w:val="24"/>
        </w:rPr>
        <w:t xml:space="preserve">iputada Claudia Desiree Morales Robledo hace uso de la palabra, para dar lectura a la </w:t>
      </w:r>
      <w:r w:rsidRPr="00D92C10">
        <w:rPr>
          <w:rFonts w:ascii="Times New Roman" w:eastAsia="Calibri" w:hAnsi="Times New Roman" w:cs="Times New Roman"/>
          <w:bCs/>
          <w:sz w:val="24"/>
          <w:szCs w:val="24"/>
        </w:rPr>
        <w:t xml:space="preserve">Iniciativa </w:t>
      </w:r>
      <w:r w:rsidRPr="00D92C10">
        <w:rPr>
          <w:rFonts w:ascii="Times New Roman" w:eastAsia="Calibri" w:hAnsi="Times New Roman" w:cs="Times New Roman"/>
          <w:sz w:val="24"/>
          <w:szCs w:val="24"/>
        </w:rPr>
        <w:t xml:space="preserve">con Proyecto de Decreto por el que se declara el </w:t>
      </w:r>
      <w:r w:rsidRPr="00D92C10">
        <w:rPr>
          <w:rFonts w:ascii="Times New Roman" w:eastAsia="Calibri" w:hAnsi="Times New Roman" w:cs="Times New Roman"/>
          <w:bCs/>
          <w:sz w:val="24"/>
          <w:szCs w:val="24"/>
        </w:rPr>
        <w:t>“2024. Año del Bicentenario de la Fundación del Estado Libre y Soberano de México”</w:t>
      </w:r>
      <w:r w:rsidRPr="00D92C10">
        <w:rPr>
          <w:rFonts w:ascii="Times New Roman" w:eastAsia="Calibri" w:hAnsi="Times New Roman" w:cs="Times New Roman"/>
          <w:sz w:val="24"/>
          <w:szCs w:val="24"/>
        </w:rPr>
        <w:t xml:space="preserve">, presentada por la propia diputada y diputada María Luisa Mendoza Mondragón, del Grupo Parlamentario del Partido Verde Ecologista de México. </w:t>
      </w:r>
    </w:p>
    <w:p w14:paraId="10CF8DBD"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057D3F37"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La Presidencia la remite a la Comisión Legislativa de Gobernación y Puntos Constitucionales, para su estudio y dictamen.</w:t>
      </w:r>
    </w:p>
    <w:p w14:paraId="30EED342"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552B603E"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17.- El diputado </w:t>
      </w:r>
      <w:r w:rsidRPr="00D92C10">
        <w:rPr>
          <w:rFonts w:ascii="Times New Roman" w:eastAsia="Calibri" w:hAnsi="Times New Roman" w:cs="Times New Roman"/>
          <w:sz w:val="24"/>
          <w:szCs w:val="24"/>
        </w:rPr>
        <w:t xml:space="preserve">Isaac Martín Montoya Márquez hace uso de la palabra, para dar lectura al </w:t>
      </w:r>
      <w:r w:rsidRPr="00D92C10">
        <w:rPr>
          <w:rFonts w:ascii="Times New Roman" w:eastAsia="Calibri" w:hAnsi="Times New Roman" w:cs="Times New Roman"/>
          <w:bCs/>
          <w:sz w:val="24"/>
          <w:szCs w:val="24"/>
        </w:rPr>
        <w:t xml:space="preserve">Punto de Acuerdo </w:t>
      </w:r>
      <w:r w:rsidRPr="00D92C10">
        <w:rPr>
          <w:rFonts w:ascii="Times New Roman" w:eastAsia="Calibri" w:hAnsi="Times New Roman" w:cs="Times New Roman"/>
          <w:sz w:val="24"/>
          <w:szCs w:val="24"/>
        </w:rPr>
        <w:t xml:space="preserve">mediante el cual se exhorta de manera respetuosa a los </w:t>
      </w:r>
      <w:r w:rsidRPr="00D92C10">
        <w:rPr>
          <w:rFonts w:ascii="Times New Roman" w:eastAsia="Calibri" w:hAnsi="Times New Roman" w:cs="Times New Roman"/>
          <w:bCs/>
          <w:sz w:val="24"/>
          <w:szCs w:val="24"/>
        </w:rPr>
        <w:t xml:space="preserve">125 ayuntamientos </w:t>
      </w:r>
      <w:r w:rsidRPr="00D92C10">
        <w:rPr>
          <w:rFonts w:ascii="Times New Roman" w:eastAsia="Calibri" w:hAnsi="Times New Roman" w:cs="Times New Roman"/>
          <w:sz w:val="24"/>
          <w:szCs w:val="24"/>
        </w:rPr>
        <w:t xml:space="preserve">a fin de que implementen acciones encaminadas a la capacitación de las personas locatarias en los mercados municipales para lograr un mejor modelo de negocios; así como estímulos fiscales, descuentos o subsidios a los locatarios de los mercados municipales, con el fin de incentivar la actividad económica de estos espacios; y , adicionalmente, implementar un programa integral de rescate y dignificación de la infraestructura de los mercados municipales para conservar el patrimonio histórico que estos representen, presentado por el propio diputado en nombre del Grupo Parlamentario del Partido morena. </w:t>
      </w:r>
    </w:p>
    <w:p w14:paraId="7C181F7C"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447CC6A4" w14:textId="77777777" w:rsidR="00AB60E4" w:rsidRPr="00D92C10" w:rsidRDefault="00AB60E4"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rPr>
        <w:t xml:space="preserve">La Presidencia lo </w:t>
      </w:r>
      <w:r w:rsidRPr="00D92C10">
        <w:rPr>
          <w:rFonts w:ascii="Times New Roman" w:eastAsia="Calibri" w:hAnsi="Times New Roman" w:cs="Times New Roman"/>
          <w:sz w:val="24"/>
          <w:szCs w:val="24"/>
          <w:lang w:eastAsia="es-MX"/>
        </w:rPr>
        <w:t>remite a las Comisiones Legislativas de Legislación y Administración Municipal y de Desarrollo Económico, Industrial, Comercial y Minero, para su estudio y dictamen.</w:t>
      </w:r>
    </w:p>
    <w:p w14:paraId="01DD5F51"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249E62D2"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r w:rsidRPr="00D92C10">
        <w:rPr>
          <w:rFonts w:ascii="Times New Roman" w:eastAsia="Calibri" w:hAnsi="Times New Roman" w:cs="Times New Roman"/>
          <w:bCs/>
          <w:sz w:val="24"/>
          <w:szCs w:val="24"/>
        </w:rPr>
        <w:t xml:space="preserve">18.- El diputado </w:t>
      </w:r>
      <w:r w:rsidRPr="00D92C10">
        <w:rPr>
          <w:rFonts w:ascii="Times New Roman" w:eastAsia="Calibri" w:hAnsi="Times New Roman" w:cs="Times New Roman"/>
          <w:sz w:val="24"/>
          <w:szCs w:val="24"/>
        </w:rPr>
        <w:t xml:space="preserve">Emiliano Aguirre Cruz hace uso de la palabra, para dar lectura al </w:t>
      </w:r>
      <w:r w:rsidRPr="00D92C10">
        <w:rPr>
          <w:rFonts w:ascii="Times New Roman" w:eastAsia="Calibri" w:hAnsi="Times New Roman" w:cs="Times New Roman"/>
          <w:bCs/>
          <w:sz w:val="24"/>
          <w:szCs w:val="24"/>
        </w:rPr>
        <w:t xml:space="preserve">Punto de Acuerdo de urgente y obvia resolución </w:t>
      </w:r>
      <w:r w:rsidRPr="00D92C10">
        <w:rPr>
          <w:rFonts w:ascii="Times New Roman" w:eastAsia="Calibri" w:hAnsi="Times New Roman" w:cs="Times New Roman"/>
          <w:sz w:val="24"/>
          <w:szCs w:val="24"/>
        </w:rPr>
        <w:t xml:space="preserve">mediante el cual se exhorta respetuosamente a los </w:t>
      </w:r>
      <w:r w:rsidRPr="00D92C10">
        <w:rPr>
          <w:rFonts w:ascii="Times New Roman" w:eastAsia="Calibri" w:hAnsi="Times New Roman" w:cs="Times New Roman"/>
          <w:bCs/>
          <w:sz w:val="24"/>
          <w:szCs w:val="24"/>
        </w:rPr>
        <w:t xml:space="preserve">125 ayuntamientos del Estado de México </w:t>
      </w:r>
      <w:r w:rsidRPr="00D92C10">
        <w:rPr>
          <w:rFonts w:ascii="Times New Roman" w:eastAsia="Calibri" w:hAnsi="Times New Roman" w:cs="Times New Roman"/>
          <w:sz w:val="24"/>
          <w:szCs w:val="24"/>
        </w:rPr>
        <w:t xml:space="preserve">para que informen a esta Legislatura avances de los convenios de coordinación que han realizado con el Instituto Mexiquense de la Vivienda (IMEVIS) en la realización de programas inherentes a la regulación del suelo, la regulación y prevención de los asentamientos humanos irregulares, Previo a la elaboración y presentación del Plan Estatal de Vivienda, presentado por el propio diputado, en nombre del Grupo Parlamentario del Partido morena. </w:t>
      </w:r>
      <w:r w:rsidRPr="00D92C10">
        <w:rPr>
          <w:rFonts w:ascii="Times New Roman" w:eastAsia="Arial" w:hAnsi="Times New Roman" w:cs="Times New Roman"/>
          <w:sz w:val="24"/>
          <w:szCs w:val="24"/>
        </w:rPr>
        <w:t>Solicita la dispensa del trámite de dictamen.</w:t>
      </w:r>
    </w:p>
    <w:p w14:paraId="6B41D533"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p>
    <w:p w14:paraId="579CFE3C"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 aprobada la dispensa del trámite de dictamen, por unanimidad de votos.</w:t>
      </w:r>
    </w:p>
    <w:p w14:paraId="3CD2359D"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p>
    <w:p w14:paraId="675F9E80"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5A5085DD"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5E2C68AB"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19.- El d</w:t>
      </w:r>
      <w:r w:rsidRPr="00D92C10">
        <w:rPr>
          <w:rFonts w:ascii="Times New Roman" w:eastAsia="Calibri" w:hAnsi="Times New Roman" w:cs="Times New Roman"/>
          <w:sz w:val="24"/>
          <w:szCs w:val="24"/>
        </w:rPr>
        <w:t xml:space="preserve">iputado Francisco Brian Rojas Cano hace uso de la palabra, para dar lectura al </w:t>
      </w:r>
      <w:r w:rsidRPr="00D92C10">
        <w:rPr>
          <w:rFonts w:ascii="Times New Roman" w:eastAsia="Calibri" w:hAnsi="Times New Roman" w:cs="Times New Roman"/>
          <w:bCs/>
          <w:sz w:val="24"/>
          <w:szCs w:val="24"/>
        </w:rPr>
        <w:t xml:space="preserve">Punto de Acuerdo </w:t>
      </w:r>
      <w:r w:rsidRPr="00D92C10">
        <w:rPr>
          <w:rFonts w:ascii="Times New Roman" w:eastAsia="Calibri" w:hAnsi="Times New Roman" w:cs="Times New Roman"/>
          <w:sz w:val="24"/>
          <w:szCs w:val="24"/>
        </w:rPr>
        <w:t xml:space="preserve">por el que se exhorta de manera respetuosa al </w:t>
      </w:r>
      <w:r w:rsidRPr="00D92C10">
        <w:rPr>
          <w:rFonts w:ascii="Times New Roman" w:eastAsia="Calibri" w:hAnsi="Times New Roman" w:cs="Times New Roman"/>
          <w:bCs/>
          <w:sz w:val="24"/>
          <w:szCs w:val="24"/>
        </w:rPr>
        <w:t xml:space="preserve">Gobierno del Estado de México </w:t>
      </w:r>
      <w:r w:rsidRPr="00D92C10">
        <w:rPr>
          <w:rFonts w:ascii="Times New Roman" w:eastAsia="Calibri" w:hAnsi="Times New Roman" w:cs="Times New Roman"/>
          <w:sz w:val="24"/>
          <w:szCs w:val="24"/>
        </w:rPr>
        <w:t xml:space="preserve">a generar </w:t>
      </w:r>
      <w:r w:rsidRPr="00D92C10">
        <w:rPr>
          <w:rFonts w:ascii="Times New Roman" w:eastAsia="Calibri" w:hAnsi="Times New Roman" w:cs="Times New Roman"/>
          <w:sz w:val="24"/>
          <w:szCs w:val="24"/>
        </w:rPr>
        <w:lastRenderedPageBreak/>
        <w:t xml:space="preserve">una agenda en coordinación con los 125 municipios de nuestra entidad y la Universidad Autónoma del Estado de México para generar un programa con talleres y diplomados de capacitación para mujeres emprendedoras, presentado por el propio diputado y el diputado Enrique Vargas del Villar, en nombre del Grupo Parlamentario del Partido Acción Nacional. </w:t>
      </w:r>
    </w:p>
    <w:p w14:paraId="68B84BD9"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0142BAF9" w14:textId="77777777" w:rsidR="00AB60E4" w:rsidRPr="00D92C10" w:rsidRDefault="00AB60E4"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rPr>
        <w:t xml:space="preserve">La Presidencia lo </w:t>
      </w:r>
      <w:r w:rsidRPr="00D92C10">
        <w:rPr>
          <w:rFonts w:ascii="Times New Roman" w:eastAsia="Calibri" w:hAnsi="Times New Roman" w:cs="Times New Roman"/>
          <w:sz w:val="24"/>
          <w:szCs w:val="24"/>
          <w:lang w:eastAsia="es-MX"/>
        </w:rPr>
        <w:t>remite a las Comisiones Legislativas de Educación, Cultura, Ciencia y Tecnología y de Legislación y Administración Municipal, para su estudio y dictamen.</w:t>
      </w:r>
    </w:p>
    <w:p w14:paraId="780B8E96"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6E6A102B"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r w:rsidRPr="00D92C10">
        <w:rPr>
          <w:rFonts w:ascii="Times New Roman" w:eastAsia="Calibri" w:hAnsi="Times New Roman" w:cs="Times New Roman"/>
          <w:bCs/>
          <w:sz w:val="24"/>
          <w:szCs w:val="24"/>
        </w:rPr>
        <w:t>20.- E</w:t>
      </w:r>
      <w:r w:rsidRPr="00D92C10">
        <w:rPr>
          <w:rFonts w:ascii="Times New Roman" w:eastAsia="Calibri" w:hAnsi="Times New Roman" w:cs="Times New Roman"/>
          <w:sz w:val="24"/>
          <w:szCs w:val="24"/>
        </w:rPr>
        <w:t xml:space="preserve">l diputado Fernando González Mejía hace uso de la palabra, para dar lectura a la </w:t>
      </w:r>
      <w:r w:rsidRPr="00D92C10">
        <w:rPr>
          <w:rFonts w:ascii="Times New Roman" w:eastAsia="Calibri" w:hAnsi="Times New Roman" w:cs="Times New Roman"/>
          <w:bCs/>
          <w:sz w:val="24"/>
          <w:szCs w:val="24"/>
        </w:rPr>
        <w:t xml:space="preserve">Punto de Acuerdo de urgente y obvia resolución </w:t>
      </w:r>
      <w:r w:rsidRPr="00D92C10">
        <w:rPr>
          <w:rFonts w:ascii="Times New Roman" w:eastAsia="Calibri" w:hAnsi="Times New Roman" w:cs="Times New Roman"/>
          <w:sz w:val="24"/>
          <w:szCs w:val="24"/>
        </w:rPr>
        <w:t xml:space="preserve">por el que se exhorta a la </w:t>
      </w:r>
      <w:r w:rsidRPr="00D92C10">
        <w:rPr>
          <w:rFonts w:ascii="Times New Roman" w:eastAsia="Calibri" w:hAnsi="Times New Roman" w:cs="Times New Roman"/>
          <w:bCs/>
          <w:sz w:val="24"/>
          <w:szCs w:val="24"/>
        </w:rPr>
        <w:t xml:space="preserve">Secretaría de las Mujeres del Estado de México </w:t>
      </w:r>
      <w:r w:rsidRPr="00D92C10">
        <w:rPr>
          <w:rFonts w:ascii="Times New Roman" w:eastAsia="Calibri" w:hAnsi="Times New Roman" w:cs="Times New Roman"/>
          <w:sz w:val="24"/>
          <w:szCs w:val="24"/>
        </w:rPr>
        <w:t xml:space="preserve">y a la </w:t>
      </w:r>
      <w:r w:rsidRPr="00D92C10">
        <w:rPr>
          <w:rFonts w:ascii="Times New Roman" w:eastAsia="Calibri" w:hAnsi="Times New Roman" w:cs="Times New Roman"/>
          <w:bCs/>
          <w:sz w:val="24"/>
          <w:szCs w:val="24"/>
        </w:rPr>
        <w:t>Comisión de Derechos Humanos del Estado de México</w:t>
      </w:r>
      <w:r w:rsidRPr="00D92C10">
        <w:rPr>
          <w:rFonts w:ascii="Times New Roman" w:eastAsia="Calibri" w:hAnsi="Times New Roman" w:cs="Times New Roman"/>
          <w:sz w:val="24"/>
          <w:szCs w:val="24"/>
        </w:rPr>
        <w:t xml:space="preserve">, para que analice y en su caso, genere la Declaratoria de Alerta de Género por Violencia contra las mujeres en el Estado de México, con el fin de que se implementen las acciones de emergencia que permitan garantizar la seguridad y los derechos de las mujeres, niñas y adolescentes que habitan o transitan en la Entidad, así como visibilizar la violencia de género y transmitir un mensaje de cero tolerancia en los 125 municipios del territorio estatal, presentado por el propio diputado y los diputados Omar Ortega Álvarez, Viridiana Fuentes Cruz y María Elida Castelán Mondragón, integrantes del Grupo Parlamentario del Partido de la Revolución Democrática. </w:t>
      </w:r>
      <w:r w:rsidRPr="00D92C10">
        <w:rPr>
          <w:rFonts w:ascii="Times New Roman" w:eastAsia="Arial" w:hAnsi="Times New Roman" w:cs="Times New Roman"/>
          <w:sz w:val="24"/>
          <w:szCs w:val="24"/>
        </w:rPr>
        <w:t>Solicita la dispensa del trámite de dictamen.</w:t>
      </w:r>
    </w:p>
    <w:p w14:paraId="75FB3AC7"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p>
    <w:p w14:paraId="420AD98E"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 aprobada la dispensa del trámite de dictamen, por unanimidad de votos.</w:t>
      </w:r>
    </w:p>
    <w:p w14:paraId="354900C4"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p>
    <w:p w14:paraId="4CAF336C"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7854965D"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60196FB6"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21.- La Vicepresidencia, por instrucciones de la Presidencia, da lectura al Informe </w:t>
      </w:r>
      <w:r w:rsidRPr="00D92C10">
        <w:rPr>
          <w:rFonts w:ascii="Times New Roman" w:eastAsia="Calibri" w:hAnsi="Times New Roman" w:cs="Times New Roman"/>
          <w:sz w:val="24"/>
          <w:szCs w:val="24"/>
        </w:rPr>
        <w:t xml:space="preserve">del Presidente Municipal de Tlalnepantla de Baz, Estado de México, en relación con salida de trabajo al extranjero. </w:t>
      </w:r>
    </w:p>
    <w:p w14:paraId="4ADF71C2"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791BF4BE"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La Presidencia manifiesta que LXI Legislatura se tiene por enterada del informe, para los efectos necesarios.</w:t>
      </w:r>
    </w:p>
    <w:p w14:paraId="408911FD"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p>
    <w:p w14:paraId="6583DF37"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bCs/>
          <w:sz w:val="24"/>
          <w:szCs w:val="24"/>
        </w:rPr>
      </w:pPr>
      <w:r w:rsidRPr="00D92C10">
        <w:rPr>
          <w:rFonts w:ascii="Times New Roman" w:eastAsia="Calibri" w:hAnsi="Times New Roman" w:cs="Times New Roman"/>
          <w:bCs/>
          <w:sz w:val="24"/>
          <w:szCs w:val="24"/>
        </w:rPr>
        <w:t>Para hablar sobre el informe, hace uso de la palabra el diputado Alonso Adrián Juárez Jiménez.</w:t>
      </w:r>
    </w:p>
    <w:p w14:paraId="0F1725B0"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060D8936"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r w:rsidRPr="00D92C10">
        <w:rPr>
          <w:rFonts w:ascii="Times New Roman" w:eastAsia="Calibri" w:hAnsi="Times New Roman" w:cs="Times New Roman"/>
          <w:bCs/>
          <w:sz w:val="24"/>
          <w:szCs w:val="24"/>
        </w:rPr>
        <w:t xml:space="preserve">22.- La Vicepresidencia, por instrucciones de la Presidencia, da lectura al Acuerdo </w:t>
      </w:r>
      <w:r w:rsidRPr="00D92C10">
        <w:rPr>
          <w:rFonts w:ascii="Times New Roman" w:eastAsia="Calibri" w:hAnsi="Times New Roman" w:cs="Times New Roman"/>
          <w:sz w:val="24"/>
          <w:szCs w:val="24"/>
        </w:rPr>
        <w:t xml:space="preserve">con motivo de la integración de Comisiones Legislativas y Comités Permanentes. </w:t>
      </w:r>
      <w:r w:rsidRPr="00D92C10">
        <w:rPr>
          <w:rFonts w:ascii="Times New Roman" w:eastAsia="Arial" w:hAnsi="Times New Roman" w:cs="Times New Roman"/>
          <w:sz w:val="24"/>
          <w:szCs w:val="24"/>
        </w:rPr>
        <w:t>Solicita la dispensa del trámite de dictamen.</w:t>
      </w:r>
    </w:p>
    <w:p w14:paraId="50559FE7"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p>
    <w:p w14:paraId="7FE43F19"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 aprobada la dispensa del trámite de dictamen, por unanimidad de votos.</w:t>
      </w:r>
    </w:p>
    <w:p w14:paraId="7255AEA5" w14:textId="77777777" w:rsidR="00AB60E4" w:rsidRPr="00D92C10" w:rsidRDefault="00AB60E4" w:rsidP="00D92C10">
      <w:pPr>
        <w:autoSpaceDE w:val="0"/>
        <w:autoSpaceDN w:val="0"/>
        <w:adjustRightInd w:val="0"/>
        <w:spacing w:after="0" w:line="240" w:lineRule="auto"/>
        <w:ind w:right="49"/>
        <w:jc w:val="both"/>
        <w:rPr>
          <w:rFonts w:ascii="Times New Roman" w:eastAsia="Arial" w:hAnsi="Times New Roman" w:cs="Times New Roman"/>
          <w:sz w:val="24"/>
          <w:szCs w:val="24"/>
        </w:rPr>
      </w:pPr>
    </w:p>
    <w:p w14:paraId="5C19E6DA" w14:textId="77777777" w:rsidR="00AB60E4" w:rsidRPr="00D92C10" w:rsidRDefault="00AB60E4"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92C10">
        <w:rPr>
          <w:rFonts w:ascii="Times New Roman" w:eastAsia="Arial" w:hAnsi="Times New Roman" w:cs="Times New Roman"/>
          <w:sz w:val="24"/>
          <w:szCs w:val="24"/>
          <w:lang w:val="es-ES"/>
        </w:rPr>
        <w:t xml:space="preserve">Sin que motive debate el Acuerdo, la Presidencia señala que, para emitir la resolución de la Legislatura, se realice la votación nominal, mediante el sistema electrónico, y solicita a la </w:t>
      </w:r>
      <w:r w:rsidRPr="00D92C10">
        <w:rPr>
          <w:rFonts w:ascii="Times New Roman" w:eastAsia="Arial" w:hAnsi="Times New Roman" w:cs="Times New Roman"/>
          <w:sz w:val="24"/>
          <w:szCs w:val="24"/>
          <w:lang w:val="es-ES"/>
        </w:rPr>
        <w:lastRenderedPageBreak/>
        <w:t>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D92C10">
        <w:rPr>
          <w:rFonts w:ascii="Times New Roman" w:eastAsia="Arial MT" w:hAnsi="Times New Roman" w:cs="Times New Roman"/>
          <w:sz w:val="24"/>
          <w:szCs w:val="24"/>
          <w:lang w:val="es-ES"/>
        </w:rPr>
        <w:t>.</w:t>
      </w:r>
    </w:p>
    <w:p w14:paraId="68BA1D39" w14:textId="77777777" w:rsidR="00AB60E4" w:rsidRPr="00D92C10" w:rsidRDefault="00AB60E4" w:rsidP="00D92C10">
      <w:pPr>
        <w:autoSpaceDE w:val="0"/>
        <w:autoSpaceDN w:val="0"/>
        <w:adjustRightInd w:val="0"/>
        <w:spacing w:after="0" w:line="240" w:lineRule="auto"/>
        <w:ind w:right="49"/>
        <w:jc w:val="both"/>
        <w:rPr>
          <w:rFonts w:ascii="Times New Roman" w:eastAsia="Calibri" w:hAnsi="Times New Roman" w:cs="Times New Roman"/>
          <w:sz w:val="24"/>
          <w:szCs w:val="24"/>
        </w:rPr>
      </w:pPr>
    </w:p>
    <w:p w14:paraId="4700005A"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23.- La Vicepresidencia, por instrucciones de la Presidencia, da lectura al aviso de modificación de Grupo Parlamentario por el que </w:t>
      </w:r>
      <w:r w:rsidRPr="00D92C10">
        <w:rPr>
          <w:rFonts w:ascii="Times New Roman" w:eastAsia="Calibri" w:hAnsi="Times New Roman" w:cs="Times New Roman"/>
          <w:sz w:val="24"/>
          <w:szCs w:val="24"/>
        </w:rPr>
        <w:t>el diputado Fernando González Mejía, representante del Distrito XXXI, se incorpora al Grupo Parlamentario del Partido de la Revolución Democrática, a partir del día 24 de agosto del presente año.</w:t>
      </w:r>
    </w:p>
    <w:p w14:paraId="661A6512" w14:textId="77777777" w:rsidR="00AB60E4" w:rsidRPr="00D92C10" w:rsidRDefault="00AB60E4"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rPr>
      </w:pPr>
    </w:p>
    <w:p w14:paraId="1DA43E5B" w14:textId="77777777" w:rsidR="00AB60E4" w:rsidRPr="00D92C10" w:rsidRDefault="00AB60E4"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92C10">
        <w:rPr>
          <w:rFonts w:ascii="Times New Roman" w:eastAsia="Arial MT" w:hAnsi="Times New Roman" w:cs="Times New Roman"/>
          <w:sz w:val="24"/>
          <w:szCs w:val="24"/>
          <w:lang w:val="es-ES"/>
        </w:rPr>
        <w:t>La Presidencia señala que se tiene por enterada a la LXI Legislatura, para los efectos procedentes.</w:t>
      </w:r>
    </w:p>
    <w:p w14:paraId="40F8E23B" w14:textId="77777777" w:rsidR="00AB60E4" w:rsidRPr="00D92C10" w:rsidRDefault="00AB60E4"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270BBB9D"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r w:rsidRPr="00D92C10">
        <w:rPr>
          <w:rFonts w:ascii="Times New Roman" w:eastAsia="Calibri" w:hAnsi="Times New Roman" w:cs="Times New Roman"/>
          <w:sz w:val="24"/>
          <w:szCs w:val="24"/>
        </w:rPr>
        <w:t xml:space="preserve">24.- La Vicepresidencia, por instrucciones de la Presidencia, da lectura a la solicitud de licencia temporal, a partir del día 16 de septiembre del año en curso, que remite el diputado Daniel Andrés Sibaja González, por tiempo indefinido. </w:t>
      </w:r>
      <w:r w:rsidRPr="00D92C10">
        <w:rPr>
          <w:rFonts w:ascii="Times New Roman" w:eastAsia="Arial" w:hAnsi="Times New Roman" w:cs="Times New Roman"/>
          <w:sz w:val="24"/>
          <w:szCs w:val="24"/>
        </w:rPr>
        <w:t>Solicita la dispensa del trámite de dictamen.</w:t>
      </w:r>
    </w:p>
    <w:p w14:paraId="08294922"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p>
    <w:p w14:paraId="32E761B0"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 aprobada la dispensa del trámite de dictamen, por unanimidad de votos.</w:t>
      </w:r>
    </w:p>
    <w:p w14:paraId="719B6996"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p>
    <w:p w14:paraId="722E98B9" w14:textId="77777777" w:rsidR="00AB60E4" w:rsidRPr="00D92C10" w:rsidRDefault="00AB60E4" w:rsidP="00D92C10">
      <w:pPr>
        <w:spacing w:after="0" w:line="240" w:lineRule="auto"/>
        <w:ind w:right="49"/>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A5ED84" w14:textId="77777777" w:rsidR="00AB60E4" w:rsidRPr="00D92C10" w:rsidRDefault="00AB60E4"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rPr>
      </w:pPr>
    </w:p>
    <w:p w14:paraId="7895A19D" w14:textId="77777777" w:rsidR="00AB60E4" w:rsidRPr="00D92C10" w:rsidRDefault="00AB60E4"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92C10">
        <w:rPr>
          <w:rFonts w:ascii="Times New Roman" w:eastAsia="Arial MT" w:hAnsi="Times New Roman" w:cs="Times New Roman"/>
          <w:sz w:val="24"/>
          <w:szCs w:val="24"/>
          <w:lang w:val="es-ES"/>
        </w:rPr>
        <w:t>La Secretaría, por instrucciones de la Presidencia da lectura a los comunicados siguientes:</w:t>
      </w:r>
    </w:p>
    <w:p w14:paraId="1F65FAE0" w14:textId="77777777" w:rsidR="00AB60E4" w:rsidRPr="00D92C10" w:rsidRDefault="00AB60E4"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p>
    <w:p w14:paraId="2656258A"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Diputada Karla Gabriela Esperanza Aguilar Talavera, Partido Revolucionario Institucional, iniciativa con proyecto de decreto por el que se expide la Ley de Justicia Cívica del Estado de México y sus Municipios, miércoles 13 de septiembre, 11:00 horas, Salón Narciso Bassols y en modalidad mixta, Comisión Gobernación y Puntos Constitucionales, Procuración y Administración de Justicia, reunión de trabajo.</w:t>
      </w:r>
    </w:p>
    <w:p w14:paraId="51EAE185"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p>
    <w:p w14:paraId="3ADA829C"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Diputada Azucena Cisneros Coss y diputada María Rosario Elizalde Vázquez, iniciativa con proyecto de decreto por el que se adiciona el artículo 147 Bis de la Constitución Política del Estado Libre y Soberano de México, miércoles 13 de septiembre, 12:00 horas, Salón Narciso Bassols y en modalidad mixta, Comisión Gobernación y Puntos de Acuerdos Constitucionales, reunión de trabajo y en su caso, dictaminación.</w:t>
      </w:r>
    </w:p>
    <w:p w14:paraId="6BD16599"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p>
    <w:p w14:paraId="5B3390FF"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Diputada Elba Aldana Duarte, del Partido morena, Comisión de Límites Territoriales y del Estado de México y sus Municipios, miércoles 13 de septiembre, 13:00 horas, Salón Morena y en modalidad mixta, reunión a petición de la Presidenta.</w:t>
      </w:r>
    </w:p>
    <w:p w14:paraId="644E6E8F"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p>
    <w:p w14:paraId="2FF461AE"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lastRenderedPageBreak/>
        <w:t>Diputada Evelyn Osornio Jiménez, Partido Revolucionario Institucional, reunión de trabajo de Comisión de Vigilancia del Órgano Superior de Fiscalización, el día miércoles 13 de septiembre, 13:00 horas, Salón de Protocolo y en modalidad mixta, Comisión de Vigilancia del Órgano Superior de Fiscalización, reunión a petición de la Presidenta.</w:t>
      </w:r>
    </w:p>
    <w:p w14:paraId="4D54221B"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p>
    <w:p w14:paraId="2FAD541B" w14:textId="77777777" w:rsidR="00AB60E4" w:rsidRPr="00D92C10" w:rsidRDefault="00AB60E4"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Diputado Abraham Saroné Campos, Partido morena, reunión de la Comisión de Educación, Cultura, Ciencia y Tecnología, el día miércoles 13 de septiembre, 14:00 horas, Salón Narciso Bassols, modalidad mixta, Comisión de Educación, Cultura, Ciencia y Tecnología a petición del Presidente de la comisión.</w:t>
      </w:r>
    </w:p>
    <w:p w14:paraId="278051AC" w14:textId="77777777" w:rsidR="00AB60E4" w:rsidRPr="00D92C10" w:rsidRDefault="00AB60E4" w:rsidP="00D92C10">
      <w:pPr>
        <w:spacing w:after="0" w:line="240" w:lineRule="auto"/>
        <w:ind w:right="49"/>
        <w:contextualSpacing/>
        <w:jc w:val="both"/>
        <w:rPr>
          <w:rFonts w:ascii="Times New Roman" w:eastAsia="Calibri" w:hAnsi="Times New Roman" w:cs="Times New Roman"/>
          <w:sz w:val="24"/>
          <w:szCs w:val="24"/>
        </w:rPr>
      </w:pPr>
    </w:p>
    <w:p w14:paraId="00CA005D" w14:textId="77777777" w:rsidR="00AB60E4" w:rsidRPr="00D92C10" w:rsidRDefault="00AB60E4"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14:paraId="607CB132" w14:textId="77777777" w:rsidR="00AB60E4" w:rsidRPr="00D92C10" w:rsidRDefault="00AB60E4"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rPr>
      </w:pPr>
    </w:p>
    <w:p w14:paraId="2AA6BAF6" w14:textId="77777777" w:rsidR="00AB60E4" w:rsidRPr="00D92C10" w:rsidRDefault="00AB60E4"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14:paraId="595F2E9B" w14:textId="77777777" w:rsidR="00AB60E4" w:rsidRPr="00D92C10" w:rsidRDefault="00AB60E4" w:rsidP="00D92C10">
      <w:pPr>
        <w:spacing w:after="0" w:line="240" w:lineRule="auto"/>
        <w:ind w:right="49"/>
        <w:contextualSpacing/>
        <w:jc w:val="both"/>
        <w:rPr>
          <w:rFonts w:ascii="Times New Roman" w:eastAsia="Calibri" w:hAnsi="Times New Roman" w:cs="Times New Roman"/>
          <w:sz w:val="24"/>
          <w:szCs w:val="24"/>
        </w:rPr>
      </w:pPr>
    </w:p>
    <w:p w14:paraId="338BD5D6" w14:textId="77777777" w:rsidR="00AB60E4" w:rsidRPr="00D92C10" w:rsidRDefault="00AB60E4"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25.- La Presidencia levanta la sesión siendo las diecisiete horas con dos minutos del día de la fecha y cita para el día jueves catorce del mes y año en curso, a las dieciséis horas.</w:t>
      </w:r>
    </w:p>
    <w:p w14:paraId="1697514E" w14:textId="77777777" w:rsidR="00AB60E4" w:rsidRPr="00D92C10" w:rsidRDefault="00AB60E4" w:rsidP="00D92C10">
      <w:pPr>
        <w:spacing w:after="0" w:line="240" w:lineRule="auto"/>
        <w:ind w:right="49"/>
        <w:contextualSpacing/>
        <w:jc w:val="center"/>
        <w:rPr>
          <w:rFonts w:ascii="Times New Roman" w:eastAsia="Calibri" w:hAnsi="Times New Roman" w:cs="Times New Roman"/>
          <w:b/>
          <w:sz w:val="24"/>
          <w:szCs w:val="24"/>
        </w:rPr>
      </w:pPr>
    </w:p>
    <w:p w14:paraId="4616D9A7" w14:textId="77777777" w:rsidR="00AB60E4" w:rsidRPr="00D92C10" w:rsidRDefault="00AB60E4"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Diputadas 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9407A" w:rsidRPr="00D92C10" w14:paraId="40386094" w14:textId="77777777" w:rsidTr="004C5886">
        <w:tc>
          <w:tcPr>
            <w:tcW w:w="4697" w:type="dxa"/>
          </w:tcPr>
          <w:p w14:paraId="1DAF65D4" w14:textId="3E8DC691" w:rsidR="00A04C53" w:rsidRPr="00D92C10" w:rsidRDefault="00A04C53" w:rsidP="00D92C10">
            <w:pPr>
              <w:ind w:right="49"/>
              <w:contextualSpacing/>
              <w:jc w:val="center"/>
              <w:rPr>
                <w:rFonts w:ascii="Times New Roman" w:hAnsi="Times New Roman" w:cs="Times New Roman"/>
                <w:b/>
                <w:sz w:val="24"/>
                <w:szCs w:val="24"/>
              </w:rPr>
            </w:pPr>
            <w:r w:rsidRPr="00D92C10">
              <w:rPr>
                <w:rFonts w:ascii="Times New Roman" w:hAnsi="Times New Roman" w:cs="Times New Roman"/>
                <w:b/>
                <w:sz w:val="24"/>
                <w:szCs w:val="24"/>
              </w:rPr>
              <w:t>Viridiana Fuentes Cruz</w:t>
            </w:r>
          </w:p>
        </w:tc>
        <w:tc>
          <w:tcPr>
            <w:tcW w:w="4698" w:type="dxa"/>
          </w:tcPr>
          <w:p w14:paraId="6CE249DC" w14:textId="033AA931" w:rsidR="00A04C53" w:rsidRPr="00D92C10" w:rsidRDefault="004C5886" w:rsidP="00D92C10">
            <w:pPr>
              <w:ind w:right="49"/>
              <w:contextualSpacing/>
              <w:jc w:val="center"/>
              <w:rPr>
                <w:rFonts w:ascii="Times New Roman" w:hAnsi="Times New Roman" w:cs="Times New Roman"/>
                <w:b/>
                <w:sz w:val="24"/>
                <w:szCs w:val="24"/>
              </w:rPr>
            </w:pPr>
            <w:r w:rsidRPr="00D92C10">
              <w:rPr>
                <w:rFonts w:ascii="Times New Roman" w:hAnsi="Times New Roman" w:cs="Times New Roman"/>
                <w:b/>
                <w:sz w:val="24"/>
                <w:szCs w:val="24"/>
              </w:rPr>
              <w:t>Silvia Barberena Maldonado</w:t>
            </w:r>
          </w:p>
        </w:tc>
      </w:tr>
    </w:tbl>
    <w:p w14:paraId="171E9DED" w14:textId="77777777" w:rsidR="00AB60E4" w:rsidRPr="00D92C10" w:rsidRDefault="00AB60E4"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Mónica Miriam Granillo Velazco</w:t>
      </w:r>
    </w:p>
    <w:p w14:paraId="04DC8622" w14:textId="77777777" w:rsidR="00AB60E4" w:rsidRPr="00D92C10" w:rsidRDefault="00AB60E4" w:rsidP="00D92C10">
      <w:pPr>
        <w:pStyle w:val="Sinespaciado"/>
        <w:ind w:right="49"/>
        <w:rPr>
          <w:rFonts w:ascii="Times New Roman" w:hAnsi="Times New Roman" w:cs="Times New Roman"/>
          <w:sz w:val="24"/>
          <w:szCs w:val="24"/>
        </w:rPr>
      </w:pPr>
    </w:p>
    <w:p w14:paraId="77CDE33E" w14:textId="77777777" w:rsidR="00AB60E4" w:rsidRPr="00D92C10" w:rsidRDefault="00AB60E4" w:rsidP="00D92C10">
      <w:pPr>
        <w:pStyle w:val="Sinespaciado"/>
        <w:ind w:right="49"/>
        <w:jc w:val="both"/>
        <w:rPr>
          <w:rFonts w:ascii="Times New Roman" w:hAnsi="Times New Roman" w:cs="Times New Roman"/>
          <w:sz w:val="24"/>
          <w:szCs w:val="24"/>
        </w:rPr>
      </w:pPr>
    </w:p>
    <w:p w14:paraId="21AE9929" w14:textId="77777777" w:rsidR="00C018C4" w:rsidRPr="00D92C10" w:rsidRDefault="00C018C4" w:rsidP="00D92C10">
      <w:pPr>
        <w:pStyle w:val="Sinespaciado"/>
        <w:ind w:right="49"/>
        <w:jc w:val="both"/>
        <w:rPr>
          <w:rFonts w:ascii="Times New Roman" w:hAnsi="Times New Roman" w:cs="Times New Roman"/>
          <w:sz w:val="24"/>
          <w:szCs w:val="24"/>
        </w:rPr>
      </w:pPr>
    </w:p>
    <w:p w14:paraId="68EA3415" w14:textId="77777777" w:rsidR="00AB60E4" w:rsidRPr="00D92C10" w:rsidRDefault="00AB60E4" w:rsidP="00D92C10">
      <w:pPr>
        <w:spacing w:after="0" w:line="240" w:lineRule="auto"/>
        <w:ind w:right="49"/>
        <w:jc w:val="both"/>
        <w:rPr>
          <w:rFonts w:ascii="Times New Roman" w:eastAsia="Times New Roman" w:hAnsi="Times New Roman" w:cs="Times New Roman"/>
          <w:b/>
          <w:sz w:val="24"/>
          <w:szCs w:val="24"/>
          <w:lang w:val="es-ES" w:eastAsia="es-ES"/>
        </w:rPr>
      </w:pPr>
      <w:r w:rsidRPr="00D92C10">
        <w:rPr>
          <w:rFonts w:ascii="Times New Roman" w:eastAsia="Times New Roman" w:hAnsi="Times New Roman" w:cs="Times New Roman"/>
          <w:b/>
          <w:sz w:val="24"/>
          <w:szCs w:val="24"/>
          <w:lang w:val="es-ES" w:eastAsia="es-ES"/>
        </w:rPr>
        <w:t>ACTA DE LA SESIÓN SOLEMNE DE LA “LXI” LEGISLATURA DEL ESTADO DE MÉXICO, EN LA QUE LA GOBERNADORA ELECTA, MTRA. DELFINA GÓMEZ ÁLVAREZ, RINDE PROTESTA CONSTITUCIONAL, CELEBRADA EL DÍA CATORCE DE SEPTIEMBRE DE DOS MIL VEINTITRÉS.</w:t>
      </w:r>
    </w:p>
    <w:p w14:paraId="7BDCFA3E" w14:textId="77777777" w:rsidR="00AB60E4" w:rsidRPr="00D92C10" w:rsidRDefault="00AB60E4" w:rsidP="00D92C10">
      <w:pPr>
        <w:spacing w:after="0" w:line="240" w:lineRule="auto"/>
        <w:ind w:right="49"/>
        <w:jc w:val="center"/>
        <w:rPr>
          <w:rFonts w:ascii="Times New Roman" w:eastAsia="Times New Roman" w:hAnsi="Times New Roman" w:cs="Times New Roman"/>
          <w:b/>
          <w:sz w:val="24"/>
          <w:szCs w:val="24"/>
          <w:lang w:val="es-ES" w:eastAsia="es-ES"/>
        </w:rPr>
      </w:pPr>
    </w:p>
    <w:p w14:paraId="67791CF3" w14:textId="77777777" w:rsidR="00AB60E4" w:rsidRPr="00D92C10" w:rsidRDefault="00AB60E4" w:rsidP="00D92C10">
      <w:pPr>
        <w:keepNext/>
        <w:spacing w:after="0" w:line="240" w:lineRule="auto"/>
        <w:ind w:right="49"/>
        <w:jc w:val="center"/>
        <w:outlineLvl w:val="0"/>
        <w:rPr>
          <w:rFonts w:ascii="Times New Roman" w:eastAsia="MS Mincho" w:hAnsi="Times New Roman" w:cs="Times New Roman"/>
          <w:b/>
          <w:bCs/>
          <w:sz w:val="24"/>
          <w:szCs w:val="24"/>
          <w:lang w:eastAsia="es-ES"/>
        </w:rPr>
      </w:pPr>
      <w:r w:rsidRPr="00D92C10">
        <w:rPr>
          <w:rFonts w:ascii="Times New Roman" w:eastAsia="MS Mincho" w:hAnsi="Times New Roman" w:cs="Times New Roman"/>
          <w:b/>
          <w:bCs/>
          <w:sz w:val="24"/>
          <w:szCs w:val="24"/>
          <w:lang w:eastAsia="es-ES"/>
        </w:rPr>
        <w:t>P</w:t>
      </w:r>
      <w:r w:rsidRPr="00D92C10">
        <w:rPr>
          <w:rFonts w:ascii="Times New Roman" w:eastAsia="MS Mincho" w:hAnsi="Times New Roman" w:cs="Times New Roman"/>
          <w:b/>
          <w:bCs/>
          <w:sz w:val="24"/>
          <w:szCs w:val="24"/>
          <w:lang w:val="x-none" w:eastAsia="es-ES"/>
        </w:rPr>
        <w:t>resident</w:t>
      </w:r>
      <w:r w:rsidRPr="00D92C10">
        <w:rPr>
          <w:rFonts w:ascii="Times New Roman" w:eastAsia="MS Mincho" w:hAnsi="Times New Roman" w:cs="Times New Roman"/>
          <w:b/>
          <w:bCs/>
          <w:sz w:val="24"/>
          <w:szCs w:val="24"/>
          <w:lang w:eastAsia="es-ES"/>
        </w:rPr>
        <w:t>a</w:t>
      </w:r>
      <w:r w:rsidRPr="00D92C10">
        <w:rPr>
          <w:rFonts w:ascii="Times New Roman" w:eastAsia="MS Mincho" w:hAnsi="Times New Roman" w:cs="Times New Roman"/>
          <w:b/>
          <w:bCs/>
          <w:sz w:val="24"/>
          <w:szCs w:val="24"/>
          <w:lang w:val="x-none" w:eastAsia="es-ES"/>
        </w:rPr>
        <w:t xml:space="preserve"> Diputad</w:t>
      </w:r>
      <w:r w:rsidRPr="00D92C10">
        <w:rPr>
          <w:rFonts w:ascii="Times New Roman" w:eastAsia="MS Mincho" w:hAnsi="Times New Roman" w:cs="Times New Roman"/>
          <w:b/>
          <w:bCs/>
          <w:sz w:val="24"/>
          <w:szCs w:val="24"/>
          <w:lang w:eastAsia="es-ES"/>
        </w:rPr>
        <w:t>a</w:t>
      </w:r>
      <w:r w:rsidRPr="00D92C10">
        <w:rPr>
          <w:rFonts w:ascii="Times New Roman" w:eastAsia="MS Mincho" w:hAnsi="Times New Roman" w:cs="Times New Roman"/>
          <w:b/>
          <w:bCs/>
          <w:sz w:val="24"/>
          <w:szCs w:val="24"/>
          <w:lang w:val="x-none" w:eastAsia="es-ES"/>
        </w:rPr>
        <w:t xml:space="preserve"> </w:t>
      </w:r>
      <w:r w:rsidRPr="00D92C10">
        <w:rPr>
          <w:rFonts w:ascii="Times New Roman" w:eastAsia="MS Mincho" w:hAnsi="Times New Roman" w:cs="Times New Roman"/>
          <w:b/>
          <w:bCs/>
          <w:sz w:val="24"/>
          <w:szCs w:val="24"/>
          <w:lang w:eastAsia="es-ES"/>
        </w:rPr>
        <w:t>Azucena Cisneros Coss</w:t>
      </w:r>
    </w:p>
    <w:p w14:paraId="2C587D01" w14:textId="77777777" w:rsidR="00AB60E4" w:rsidRPr="00D92C10" w:rsidRDefault="00AB60E4" w:rsidP="00D92C10">
      <w:pPr>
        <w:spacing w:after="0" w:line="240" w:lineRule="auto"/>
        <w:ind w:right="49"/>
        <w:rPr>
          <w:rFonts w:ascii="Times New Roman" w:eastAsia="Times New Roman" w:hAnsi="Times New Roman" w:cs="Times New Roman"/>
          <w:sz w:val="24"/>
          <w:szCs w:val="24"/>
          <w:lang w:eastAsia="es-ES"/>
        </w:rPr>
      </w:pPr>
    </w:p>
    <w:p w14:paraId="59C06A53" w14:textId="77777777" w:rsidR="00AB60E4" w:rsidRPr="00D92C10" w:rsidRDefault="00AB60E4" w:rsidP="00D92C10">
      <w:pPr>
        <w:spacing w:after="0" w:line="240" w:lineRule="auto"/>
        <w:ind w:right="49"/>
        <w:contextualSpacing/>
        <w:jc w:val="both"/>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dieciséis horas con treinta y seis minutos del día catorce de septiembre de dos mil veintitrés, la Presidencia abre la sesión una vez que la Secretaría verificó la existencia del quórum, mediante el sistema electrónico. </w:t>
      </w:r>
    </w:p>
    <w:p w14:paraId="45BBDF9F" w14:textId="77777777" w:rsidR="00AB60E4" w:rsidRPr="00D92C10" w:rsidRDefault="00AB60E4" w:rsidP="00D92C10">
      <w:pPr>
        <w:spacing w:after="0" w:line="240" w:lineRule="auto"/>
        <w:ind w:right="49"/>
        <w:jc w:val="both"/>
        <w:rPr>
          <w:rFonts w:ascii="Times New Roman" w:eastAsia="Times New Roman" w:hAnsi="Times New Roman" w:cs="Times New Roman"/>
          <w:sz w:val="24"/>
          <w:szCs w:val="24"/>
          <w:lang w:val="es-ES" w:eastAsia="es-ES"/>
        </w:rPr>
      </w:pPr>
    </w:p>
    <w:p w14:paraId="537EBF10" w14:textId="77777777" w:rsidR="00AB60E4" w:rsidRPr="00D92C10" w:rsidRDefault="00AB60E4" w:rsidP="00D92C10">
      <w:pPr>
        <w:spacing w:after="0" w:line="240" w:lineRule="auto"/>
        <w:ind w:right="49"/>
        <w:contextualSpacing/>
        <w:jc w:val="both"/>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sz w:val="24"/>
          <w:szCs w:val="24"/>
          <w:lang w:val="es-ES" w:eastAsia="es-ES"/>
        </w:rPr>
        <w:t xml:space="preserve">1.- La Presidencia comisiona a los integrantes de la Junta de Coordinación Política para que reciban y acompañen al Presidente Constitucional de los Estados Unidos Mexicanos, Licenciado Andrés Manuel López Obrador; al Licenciado Alfredo del Mazo Maza, Gobernador del Estado de México, a la Maestra Delfina Gómez Álvarez, Gobernadora Electa del Estado de México y al Magistrado Doctor Ricardo Alfredo Sodi Cuellar, Presidente del Honorable Tribunal Superior de Justicia del Estado de México. </w:t>
      </w:r>
    </w:p>
    <w:p w14:paraId="40749CA8" w14:textId="77777777" w:rsidR="00AB60E4" w:rsidRPr="00D92C10" w:rsidRDefault="00AB60E4" w:rsidP="00D92C10">
      <w:pPr>
        <w:spacing w:after="0" w:line="240" w:lineRule="auto"/>
        <w:ind w:right="49"/>
        <w:contextualSpacing/>
        <w:jc w:val="both"/>
        <w:rPr>
          <w:rFonts w:ascii="Times New Roman" w:eastAsia="Times New Roman" w:hAnsi="Times New Roman" w:cs="Times New Roman"/>
          <w:sz w:val="24"/>
          <w:szCs w:val="24"/>
          <w:lang w:val="es-ES" w:eastAsia="es-ES"/>
        </w:rPr>
      </w:pPr>
    </w:p>
    <w:p w14:paraId="54AABCAF" w14:textId="77777777" w:rsidR="00AB60E4" w:rsidRPr="00D92C10" w:rsidRDefault="00AB60E4" w:rsidP="00D92C10">
      <w:pPr>
        <w:spacing w:after="0" w:line="240" w:lineRule="auto"/>
        <w:ind w:right="49"/>
        <w:contextualSpacing/>
        <w:jc w:val="both"/>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sz w:val="24"/>
          <w:szCs w:val="24"/>
          <w:lang w:val="es-ES" w:eastAsia="es-ES"/>
        </w:rPr>
        <w:t>2.- Se declara un receso.</w:t>
      </w:r>
    </w:p>
    <w:p w14:paraId="351575BE" w14:textId="77777777" w:rsidR="00AB60E4" w:rsidRPr="00D92C10" w:rsidRDefault="00AB60E4" w:rsidP="00D92C10">
      <w:pPr>
        <w:spacing w:after="0" w:line="240" w:lineRule="auto"/>
        <w:ind w:right="49"/>
        <w:contextualSpacing/>
        <w:jc w:val="both"/>
        <w:rPr>
          <w:rFonts w:ascii="Times New Roman" w:eastAsia="Times New Roman" w:hAnsi="Times New Roman" w:cs="Times New Roman"/>
          <w:sz w:val="24"/>
          <w:szCs w:val="24"/>
          <w:lang w:val="es-ES" w:eastAsia="es-ES"/>
        </w:rPr>
      </w:pPr>
    </w:p>
    <w:p w14:paraId="1352D0A5" w14:textId="77777777" w:rsidR="00AB60E4" w:rsidRPr="00D92C10" w:rsidRDefault="00AB60E4" w:rsidP="00D92C10">
      <w:pPr>
        <w:spacing w:after="0" w:line="240" w:lineRule="auto"/>
        <w:ind w:right="49"/>
        <w:jc w:val="both"/>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sz w:val="24"/>
          <w:szCs w:val="24"/>
          <w:lang w:val="es-ES" w:eastAsia="es-ES"/>
        </w:rPr>
        <w:t>3.- Se reanuda la sesión.</w:t>
      </w:r>
    </w:p>
    <w:p w14:paraId="6B1AFC84" w14:textId="77777777" w:rsidR="00AB60E4" w:rsidRPr="00D92C10" w:rsidRDefault="00AB60E4" w:rsidP="00D92C10">
      <w:pPr>
        <w:spacing w:after="0" w:line="240" w:lineRule="auto"/>
        <w:ind w:right="49"/>
        <w:jc w:val="both"/>
        <w:rPr>
          <w:rFonts w:ascii="Times New Roman" w:eastAsia="Times New Roman" w:hAnsi="Times New Roman" w:cs="Times New Roman"/>
          <w:sz w:val="24"/>
          <w:szCs w:val="24"/>
          <w:lang w:val="es-ES" w:eastAsia="es-ES"/>
        </w:rPr>
      </w:pPr>
    </w:p>
    <w:p w14:paraId="05564519" w14:textId="77777777" w:rsidR="00AB60E4" w:rsidRPr="00D92C10" w:rsidRDefault="00AB60E4" w:rsidP="00D92C10">
      <w:pPr>
        <w:spacing w:after="0" w:line="240" w:lineRule="auto"/>
        <w:ind w:right="49"/>
        <w:jc w:val="both"/>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sz w:val="24"/>
          <w:szCs w:val="24"/>
          <w:lang w:val="es-ES" w:eastAsia="es-ES"/>
        </w:rPr>
        <w:lastRenderedPageBreak/>
        <w:t>4.- Se entona el Himno Nacional Mexicano.</w:t>
      </w:r>
    </w:p>
    <w:p w14:paraId="59A58E59" w14:textId="77777777" w:rsidR="00AB60E4" w:rsidRPr="00D92C10" w:rsidRDefault="00AB60E4" w:rsidP="00D92C10">
      <w:pPr>
        <w:spacing w:after="0" w:line="240" w:lineRule="auto"/>
        <w:ind w:right="49"/>
        <w:jc w:val="both"/>
        <w:rPr>
          <w:rFonts w:ascii="Times New Roman" w:eastAsia="Times New Roman" w:hAnsi="Times New Roman" w:cs="Times New Roman"/>
          <w:sz w:val="24"/>
          <w:szCs w:val="24"/>
          <w:lang w:val="es-ES" w:eastAsia="es-ES"/>
        </w:rPr>
      </w:pPr>
    </w:p>
    <w:p w14:paraId="3F52C400" w14:textId="77777777" w:rsidR="00AB60E4" w:rsidRPr="00D92C10" w:rsidRDefault="00AB60E4" w:rsidP="00D92C10">
      <w:pPr>
        <w:spacing w:after="0" w:line="240" w:lineRule="auto"/>
        <w:ind w:right="49"/>
        <w:contextualSpacing/>
        <w:jc w:val="both"/>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sz w:val="24"/>
          <w:szCs w:val="24"/>
          <w:lang w:val="es-ES" w:eastAsia="es-ES"/>
        </w:rPr>
        <w:t>5.- La Presidencia otorga el uso de la palabra a la Maestra Delfina Gómez Álvarez, para que haga su protesta constitucional como Gobernadora del Estado de México.</w:t>
      </w:r>
    </w:p>
    <w:p w14:paraId="6535FB68" w14:textId="77777777" w:rsidR="00AB60E4" w:rsidRPr="00D92C10" w:rsidRDefault="00AB60E4" w:rsidP="00D92C10">
      <w:pPr>
        <w:spacing w:after="0" w:line="240" w:lineRule="auto"/>
        <w:ind w:right="49"/>
        <w:contextualSpacing/>
        <w:jc w:val="both"/>
        <w:rPr>
          <w:rFonts w:ascii="Times New Roman" w:eastAsia="Times New Roman" w:hAnsi="Times New Roman" w:cs="Times New Roman"/>
          <w:sz w:val="24"/>
          <w:szCs w:val="24"/>
          <w:lang w:val="es-ES" w:eastAsia="es-ES"/>
        </w:rPr>
      </w:pPr>
    </w:p>
    <w:p w14:paraId="62FAA297" w14:textId="77777777" w:rsidR="00AB60E4" w:rsidRPr="00D92C10" w:rsidRDefault="00AB60E4" w:rsidP="00D92C10">
      <w:pPr>
        <w:spacing w:after="0" w:line="240" w:lineRule="auto"/>
        <w:ind w:right="49"/>
        <w:contextualSpacing/>
        <w:jc w:val="both"/>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sz w:val="24"/>
          <w:szCs w:val="24"/>
          <w:lang w:val="es-ES" w:eastAsia="es-ES"/>
        </w:rPr>
        <w:t>6.- La Maestra Delfina Gómez Álvarez formula su protesta constitucional como Gobernadora del Estado de México y dirige un mensaje por este acto.</w:t>
      </w:r>
    </w:p>
    <w:p w14:paraId="443C6494" w14:textId="77777777" w:rsidR="00AB60E4" w:rsidRPr="00D92C10" w:rsidRDefault="00AB60E4" w:rsidP="00D92C10">
      <w:pPr>
        <w:spacing w:after="0" w:line="240" w:lineRule="auto"/>
        <w:ind w:right="49"/>
        <w:jc w:val="both"/>
        <w:rPr>
          <w:rFonts w:ascii="Times New Roman" w:eastAsia="Times New Roman" w:hAnsi="Times New Roman" w:cs="Times New Roman"/>
          <w:sz w:val="24"/>
          <w:szCs w:val="24"/>
          <w:lang w:val="es-ES" w:eastAsia="es-ES"/>
        </w:rPr>
      </w:pPr>
    </w:p>
    <w:p w14:paraId="5BEB66EB" w14:textId="77777777" w:rsidR="00AB60E4" w:rsidRPr="00D92C10" w:rsidRDefault="00AB60E4" w:rsidP="00D92C10">
      <w:pPr>
        <w:spacing w:after="0" w:line="240" w:lineRule="auto"/>
        <w:ind w:right="49"/>
        <w:jc w:val="both"/>
        <w:rPr>
          <w:rFonts w:ascii="Times New Roman" w:eastAsia="Times New Roman" w:hAnsi="Times New Roman" w:cs="Times New Roman"/>
          <w:sz w:val="24"/>
          <w:szCs w:val="24"/>
          <w:lang w:eastAsia="es-ES"/>
        </w:rPr>
      </w:pPr>
      <w:r w:rsidRPr="00D92C10">
        <w:rPr>
          <w:rFonts w:ascii="Times New Roman" w:eastAsia="Times New Roman" w:hAnsi="Times New Roman" w:cs="Times New Roman"/>
          <w:sz w:val="24"/>
          <w:szCs w:val="24"/>
          <w:lang w:eastAsia="es-ES"/>
        </w:rPr>
        <w:t>7.- Se entona el Himno del Estado de México.</w:t>
      </w:r>
    </w:p>
    <w:p w14:paraId="70D82773" w14:textId="77777777" w:rsidR="00AB60E4" w:rsidRPr="00D92C10" w:rsidRDefault="00AB60E4" w:rsidP="00D92C10">
      <w:pPr>
        <w:spacing w:after="0" w:line="240" w:lineRule="auto"/>
        <w:ind w:right="49"/>
        <w:jc w:val="both"/>
        <w:rPr>
          <w:rFonts w:ascii="Times New Roman" w:eastAsia="Times New Roman" w:hAnsi="Times New Roman" w:cs="Times New Roman"/>
          <w:sz w:val="24"/>
          <w:szCs w:val="24"/>
          <w:lang w:eastAsia="es-ES"/>
        </w:rPr>
      </w:pPr>
    </w:p>
    <w:p w14:paraId="2F6E5E11" w14:textId="77777777" w:rsidR="00AB60E4" w:rsidRPr="00D92C10" w:rsidRDefault="00AB60E4" w:rsidP="00D92C10">
      <w:pPr>
        <w:spacing w:after="0" w:line="240" w:lineRule="auto"/>
        <w:ind w:right="49"/>
        <w:contextualSpacing/>
        <w:jc w:val="both"/>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sz w:val="24"/>
          <w:szCs w:val="24"/>
          <w:lang w:eastAsia="es-ES"/>
        </w:rPr>
        <w:t xml:space="preserve">8.- </w:t>
      </w:r>
      <w:r w:rsidRPr="00D92C10">
        <w:rPr>
          <w:rFonts w:ascii="Times New Roman" w:eastAsia="Times New Roman" w:hAnsi="Times New Roman" w:cs="Times New Roman"/>
          <w:sz w:val="24"/>
          <w:szCs w:val="24"/>
          <w:lang w:val="es-ES" w:eastAsia="es-ES"/>
        </w:rPr>
        <w:t>La Presidencia levanta la sesión siendo las diecisiete horas con cincuenta y un minutos del día de la fecha.</w:t>
      </w:r>
    </w:p>
    <w:p w14:paraId="381B6C3F" w14:textId="77777777" w:rsidR="00AB60E4" w:rsidRPr="00D92C10" w:rsidRDefault="00AB60E4" w:rsidP="00D92C10">
      <w:pPr>
        <w:spacing w:after="0" w:line="240" w:lineRule="auto"/>
        <w:ind w:right="49"/>
        <w:jc w:val="both"/>
        <w:rPr>
          <w:rFonts w:ascii="Times New Roman" w:eastAsia="Times New Roman" w:hAnsi="Times New Roman" w:cs="Times New Roman"/>
          <w:sz w:val="24"/>
          <w:szCs w:val="24"/>
          <w:lang w:eastAsia="es-ES"/>
        </w:rPr>
      </w:pPr>
    </w:p>
    <w:p w14:paraId="0F147DF6" w14:textId="77777777" w:rsidR="00AB60E4" w:rsidRPr="00D92C10" w:rsidRDefault="00AB60E4" w:rsidP="00D92C10">
      <w:pPr>
        <w:spacing w:after="0" w:line="240" w:lineRule="auto"/>
        <w:ind w:right="49"/>
        <w:jc w:val="both"/>
        <w:rPr>
          <w:rFonts w:ascii="Times New Roman" w:eastAsia="Times New Roman" w:hAnsi="Times New Roman" w:cs="Times New Roman"/>
          <w:sz w:val="24"/>
          <w:szCs w:val="24"/>
          <w:lang w:eastAsia="es-ES"/>
        </w:rPr>
      </w:pPr>
      <w:r w:rsidRPr="00D92C10">
        <w:rPr>
          <w:rFonts w:ascii="Times New Roman" w:eastAsia="Times New Roman" w:hAnsi="Times New Roman" w:cs="Times New Roman"/>
          <w:sz w:val="24"/>
          <w:szCs w:val="24"/>
          <w:lang w:val="es-ES" w:eastAsia="es-ES"/>
        </w:rPr>
        <w:t xml:space="preserve">9.- </w:t>
      </w:r>
      <w:r w:rsidRPr="00D92C10">
        <w:rPr>
          <w:rFonts w:ascii="Times New Roman" w:eastAsia="Times New Roman" w:hAnsi="Times New Roman" w:cs="Times New Roman"/>
          <w:sz w:val="24"/>
          <w:szCs w:val="24"/>
          <w:lang w:eastAsia="es-ES"/>
        </w:rPr>
        <w:t>La Presidencia otorga el uso de la palabra, al Presidente Constitucional de los Estados Unidos Mexicanos, Licenciado Andrés Manuel López Obrador.</w:t>
      </w:r>
    </w:p>
    <w:p w14:paraId="20310E60" w14:textId="77777777" w:rsidR="00AB60E4" w:rsidRPr="00D92C10" w:rsidRDefault="00AB60E4" w:rsidP="00D92C10">
      <w:pPr>
        <w:spacing w:after="0" w:line="240" w:lineRule="auto"/>
        <w:ind w:right="49"/>
        <w:jc w:val="both"/>
        <w:rPr>
          <w:rFonts w:ascii="Times New Roman" w:eastAsia="Times New Roman" w:hAnsi="Times New Roman" w:cs="Times New Roman"/>
          <w:sz w:val="24"/>
          <w:szCs w:val="24"/>
          <w:lang w:val="es-ES" w:eastAsia="es-ES"/>
        </w:rPr>
      </w:pPr>
    </w:p>
    <w:p w14:paraId="150141B5" w14:textId="77777777" w:rsidR="00AB60E4" w:rsidRPr="00D92C10" w:rsidRDefault="00AB60E4" w:rsidP="00D92C10">
      <w:pPr>
        <w:spacing w:after="0" w:line="240" w:lineRule="auto"/>
        <w:ind w:right="49"/>
        <w:jc w:val="center"/>
        <w:rPr>
          <w:rFonts w:ascii="Times New Roman" w:eastAsia="Times New Roman" w:hAnsi="Times New Roman" w:cs="Times New Roman"/>
          <w:b/>
          <w:sz w:val="24"/>
          <w:szCs w:val="24"/>
          <w:lang w:val="es-ES" w:eastAsia="es-ES"/>
        </w:rPr>
      </w:pPr>
      <w:r w:rsidRPr="00D92C10">
        <w:rPr>
          <w:rFonts w:ascii="Times New Roman" w:eastAsia="Times New Roman" w:hAnsi="Times New Roman" w:cs="Times New Roman"/>
          <w:b/>
          <w:sz w:val="24"/>
          <w:szCs w:val="24"/>
          <w:lang w:val="es-ES" w:eastAsia="es-ES"/>
        </w:rPr>
        <w:t>Diputadas Secretarias</w:t>
      </w:r>
    </w:p>
    <w:p w14:paraId="4F08B460" w14:textId="77777777" w:rsidR="00AB60E4" w:rsidRPr="00D92C10" w:rsidRDefault="00AB60E4" w:rsidP="00D92C10">
      <w:pPr>
        <w:spacing w:after="0" w:line="240" w:lineRule="auto"/>
        <w:ind w:right="49"/>
        <w:jc w:val="center"/>
        <w:rPr>
          <w:rFonts w:ascii="Times New Roman" w:eastAsia="Times New Roman" w:hAnsi="Times New Roman" w:cs="Times New Roman"/>
          <w:b/>
          <w:sz w:val="24"/>
          <w:szCs w:val="24"/>
          <w:lang w:val="es-ES" w:eastAsia="es-ES"/>
        </w:rPr>
      </w:pPr>
      <w:r w:rsidRPr="00D92C10">
        <w:rPr>
          <w:rFonts w:ascii="Times New Roman" w:eastAsia="Times New Roman" w:hAnsi="Times New Roman" w:cs="Times New Roman"/>
          <w:b/>
          <w:sz w:val="24"/>
          <w:szCs w:val="24"/>
          <w:lang w:val="es-ES" w:eastAsia="es-ES"/>
        </w:rPr>
        <w:t>Viridiana Fuentes Cruz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9407A" w:rsidRPr="00D92C10" w14:paraId="4DA3E840" w14:textId="77777777" w:rsidTr="004C5886">
        <w:trPr>
          <w:jc w:val="center"/>
        </w:trPr>
        <w:tc>
          <w:tcPr>
            <w:tcW w:w="4697" w:type="dxa"/>
          </w:tcPr>
          <w:p w14:paraId="0FFD5A37" w14:textId="4C3E197B" w:rsidR="004C5886" w:rsidRPr="00D92C10" w:rsidRDefault="004C5886" w:rsidP="00D92C10">
            <w:pPr>
              <w:ind w:right="49"/>
              <w:jc w:val="center"/>
              <w:rPr>
                <w:rFonts w:ascii="Times New Roman" w:eastAsia="Times New Roman" w:hAnsi="Times New Roman" w:cs="Times New Roman"/>
                <w:b/>
                <w:sz w:val="24"/>
                <w:szCs w:val="24"/>
                <w:lang w:val="es-ES" w:eastAsia="es-ES"/>
              </w:rPr>
            </w:pPr>
            <w:r w:rsidRPr="00D92C10">
              <w:rPr>
                <w:rFonts w:ascii="Times New Roman" w:eastAsia="Times New Roman" w:hAnsi="Times New Roman" w:cs="Times New Roman"/>
                <w:b/>
                <w:sz w:val="24"/>
                <w:szCs w:val="24"/>
                <w:lang w:val="es-ES" w:eastAsia="es-ES"/>
              </w:rPr>
              <w:t>Silvia Barberena Maldonado</w:t>
            </w:r>
          </w:p>
        </w:tc>
        <w:tc>
          <w:tcPr>
            <w:tcW w:w="4698" w:type="dxa"/>
          </w:tcPr>
          <w:p w14:paraId="057AA8A1" w14:textId="2CF33BDB" w:rsidR="004C5886" w:rsidRPr="00D92C10" w:rsidRDefault="004C5886" w:rsidP="00D92C10">
            <w:pPr>
              <w:ind w:right="49"/>
              <w:jc w:val="center"/>
              <w:rPr>
                <w:rFonts w:ascii="Times New Roman" w:eastAsia="Times New Roman" w:hAnsi="Times New Roman" w:cs="Times New Roman"/>
                <w:b/>
                <w:sz w:val="24"/>
                <w:szCs w:val="24"/>
                <w:lang w:val="es-ES" w:eastAsia="es-ES"/>
              </w:rPr>
            </w:pPr>
            <w:r w:rsidRPr="00D92C10">
              <w:rPr>
                <w:rFonts w:ascii="Times New Roman" w:eastAsia="Times New Roman" w:hAnsi="Times New Roman" w:cs="Times New Roman"/>
                <w:b/>
                <w:sz w:val="24"/>
                <w:szCs w:val="24"/>
                <w:lang w:val="es-ES" w:eastAsia="es-ES"/>
              </w:rPr>
              <w:t>Mónica Miriam Granillo Velazco</w:t>
            </w:r>
          </w:p>
        </w:tc>
      </w:tr>
    </w:tbl>
    <w:p w14:paraId="447606AE" w14:textId="77777777" w:rsidR="00C018C4" w:rsidRPr="00D92C10" w:rsidRDefault="00C018C4"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42367397" w14:textId="77777777" w:rsidR="00C018C4" w:rsidRPr="00D92C10" w:rsidRDefault="00C018C4" w:rsidP="00D92C10">
      <w:pPr>
        <w:pStyle w:val="Sinespaciado"/>
        <w:ind w:right="49"/>
        <w:jc w:val="both"/>
        <w:rPr>
          <w:rFonts w:ascii="Times New Roman" w:hAnsi="Times New Roman" w:cs="Times New Roman"/>
          <w:sz w:val="24"/>
          <w:szCs w:val="24"/>
          <w:lang w:val="es-ES"/>
        </w:rPr>
      </w:pPr>
    </w:p>
    <w:p w14:paraId="3102FF14" w14:textId="0E48497A" w:rsidR="00FE6656" w:rsidRPr="00D92C10" w:rsidRDefault="00F51861"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PRESIDENTA </w:t>
      </w:r>
      <w:r w:rsidRPr="00D92C10">
        <w:rPr>
          <w:rFonts w:ascii="Times New Roman" w:hAnsi="Times New Roman" w:cs="Times New Roman"/>
          <w:sz w:val="24"/>
          <w:szCs w:val="24"/>
          <w:lang w:eastAsia="es-MX"/>
        </w:rPr>
        <w:t xml:space="preserve">DIP. AZUCENA CISNEROS COSS. </w:t>
      </w:r>
      <w:r w:rsidR="00FE6656" w:rsidRPr="00D92C10">
        <w:rPr>
          <w:rFonts w:ascii="Times New Roman" w:hAnsi="Times New Roman" w:cs="Times New Roman"/>
          <w:sz w:val="24"/>
          <w:szCs w:val="24"/>
        </w:rPr>
        <w:t xml:space="preserve">Quienes estén por la aprobatoria de las actas, sírvanse a levantar la mano. ¿En contra? ¿Abstención? </w:t>
      </w:r>
    </w:p>
    <w:p w14:paraId="3102FF15" w14:textId="77777777"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Las actas han sido aprobadas por unanimidad de votos. </w:t>
      </w:r>
    </w:p>
    <w:p w14:paraId="3102FF16" w14:textId="62CEC9C1"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PRESIDENTA </w:t>
      </w:r>
      <w:r w:rsidRPr="00D92C10">
        <w:rPr>
          <w:rFonts w:ascii="Times New Roman" w:hAnsi="Times New Roman" w:cs="Times New Roman"/>
          <w:sz w:val="24"/>
          <w:szCs w:val="24"/>
          <w:lang w:eastAsia="es-MX"/>
        </w:rPr>
        <w:t xml:space="preserve">DIP. AZUCENA CISNEROS COSS. </w:t>
      </w:r>
      <w:r w:rsidRPr="00D92C10">
        <w:rPr>
          <w:rFonts w:ascii="Times New Roman" w:hAnsi="Times New Roman" w:cs="Times New Roman"/>
          <w:sz w:val="24"/>
          <w:szCs w:val="24"/>
        </w:rPr>
        <w:t xml:space="preserve">En observancia del punto </w:t>
      </w:r>
      <w:r w:rsidR="00DB73CA" w:rsidRPr="00D92C10">
        <w:rPr>
          <w:rFonts w:ascii="Times New Roman" w:hAnsi="Times New Roman" w:cs="Times New Roman"/>
          <w:sz w:val="24"/>
          <w:szCs w:val="24"/>
        </w:rPr>
        <w:t>2</w:t>
      </w:r>
      <w:r w:rsidRPr="00D92C10">
        <w:rPr>
          <w:rFonts w:ascii="Times New Roman" w:hAnsi="Times New Roman" w:cs="Times New Roman"/>
          <w:sz w:val="24"/>
          <w:szCs w:val="24"/>
        </w:rPr>
        <w:t xml:space="preserve">, la diputada Evelyn Osornio leerá proyecto de acuerdo de urgente y obvia resolución sobre el </w:t>
      </w:r>
      <w:r w:rsidR="0004174F" w:rsidRPr="00D92C10">
        <w:rPr>
          <w:rFonts w:ascii="Times New Roman" w:hAnsi="Times New Roman" w:cs="Times New Roman"/>
          <w:sz w:val="24"/>
          <w:szCs w:val="24"/>
        </w:rPr>
        <w:t>a</w:t>
      </w:r>
      <w:r w:rsidRPr="00D92C10">
        <w:rPr>
          <w:rFonts w:ascii="Times New Roman" w:hAnsi="Times New Roman" w:cs="Times New Roman"/>
          <w:sz w:val="24"/>
          <w:szCs w:val="24"/>
        </w:rPr>
        <w:t xml:space="preserve">nálisis del Sexto Informe de Gobierno que acerca del </w:t>
      </w:r>
      <w:r w:rsidR="0004174F" w:rsidRPr="00D92C10">
        <w:rPr>
          <w:rFonts w:ascii="Times New Roman" w:hAnsi="Times New Roman" w:cs="Times New Roman"/>
          <w:sz w:val="24"/>
          <w:szCs w:val="24"/>
        </w:rPr>
        <w:t>e</w:t>
      </w:r>
      <w:r w:rsidRPr="00D92C10">
        <w:rPr>
          <w:rFonts w:ascii="Times New Roman" w:hAnsi="Times New Roman" w:cs="Times New Roman"/>
          <w:sz w:val="24"/>
          <w:szCs w:val="24"/>
        </w:rPr>
        <w:t xml:space="preserve">stado que guarda la Administración Pública de la Entidad rindió el Gobernador Licenciado Alfredo del Mazo Maza. </w:t>
      </w:r>
    </w:p>
    <w:p w14:paraId="3102FF17" w14:textId="77777777"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Se registra la asistencia de la diputada Isabel Sánchez Holguín y de la diputada Beatriz García. </w:t>
      </w:r>
    </w:p>
    <w:p w14:paraId="3102FF18" w14:textId="6E57A365" w:rsidR="00FE6656" w:rsidRPr="00D92C10" w:rsidRDefault="003023EF"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VICEPRESIDENTA </w:t>
      </w:r>
      <w:r w:rsidR="00FE6656" w:rsidRPr="00D92C10">
        <w:rPr>
          <w:rFonts w:ascii="Times New Roman" w:hAnsi="Times New Roman" w:cs="Times New Roman"/>
          <w:sz w:val="24"/>
          <w:szCs w:val="24"/>
        </w:rPr>
        <w:t>DIP. EVELYN OSORNIO JIMÉNEZ. Gracias.</w:t>
      </w:r>
    </w:p>
    <w:p w14:paraId="3102FF19" w14:textId="77777777"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lang w:eastAsia="es-MX"/>
        </w:rPr>
        <w:t xml:space="preserve">DIP. AZUCENA CISNEROS COSS </w:t>
      </w:r>
    </w:p>
    <w:p w14:paraId="3102FF1A" w14:textId="77777777"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DE LA H. LXI LEGISLATURA</w:t>
      </w:r>
    </w:p>
    <w:p w14:paraId="3102FF1B" w14:textId="77777777"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DEL ESTADO DE MÉXICO</w:t>
      </w:r>
    </w:p>
    <w:p w14:paraId="3102FF1C" w14:textId="1AA1EDDD" w:rsidR="00FE6656" w:rsidRPr="00D92C10" w:rsidRDefault="00FE6656"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PRESENTE</w:t>
      </w:r>
    </w:p>
    <w:p w14:paraId="3102FF1E" w14:textId="252FB4D3" w:rsidR="00FE6656" w:rsidRPr="00D92C10" w:rsidRDefault="00FE6656"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Quienes integramos la Junta de Coordinación Política, de conformidad con lo dispuesto en el artículo 62 fracciones III, XI, XIV, XIX y demás relativos y aplicables de la Ley Orgánica del Poder Legislativo del Estado Libre y Soberano de México</w:t>
      </w:r>
      <w:r w:rsidR="00A077F4" w:rsidRPr="00D92C10">
        <w:rPr>
          <w:rFonts w:ascii="Times New Roman" w:hAnsi="Times New Roman" w:cs="Times New Roman"/>
          <w:sz w:val="24"/>
          <w:szCs w:val="24"/>
        </w:rPr>
        <w:t>,</w:t>
      </w:r>
      <w:r w:rsidRPr="00D92C10">
        <w:rPr>
          <w:rFonts w:ascii="Times New Roman" w:hAnsi="Times New Roman" w:cs="Times New Roman"/>
          <w:sz w:val="24"/>
          <w:szCs w:val="24"/>
        </w:rPr>
        <w:t xml:space="preserve"> y para efecto de lo establecido en el artículo 46 del Reglamento del Poder Legislativo del Estado Libre y Soberano de México</w:t>
      </w:r>
      <w:r w:rsidR="00A077F4" w:rsidRPr="00D92C10">
        <w:rPr>
          <w:rFonts w:ascii="Times New Roman" w:hAnsi="Times New Roman" w:cs="Times New Roman"/>
          <w:sz w:val="24"/>
          <w:szCs w:val="24"/>
        </w:rPr>
        <w:t>, n</w:t>
      </w:r>
      <w:r w:rsidRPr="00D92C10">
        <w:rPr>
          <w:rFonts w:ascii="Times New Roman" w:hAnsi="Times New Roman" w:cs="Times New Roman"/>
          <w:sz w:val="24"/>
          <w:szCs w:val="24"/>
        </w:rPr>
        <w:t>os permitimos someter a la consideración de la LXI Legislatura</w:t>
      </w:r>
      <w:r w:rsidR="00A077F4" w:rsidRPr="00D92C10">
        <w:rPr>
          <w:rFonts w:ascii="Times New Roman" w:hAnsi="Times New Roman" w:cs="Times New Roman"/>
          <w:sz w:val="24"/>
          <w:szCs w:val="24"/>
        </w:rPr>
        <w:t xml:space="preserve"> p</w:t>
      </w:r>
      <w:r w:rsidRPr="00D92C10">
        <w:rPr>
          <w:rFonts w:ascii="Times New Roman" w:hAnsi="Times New Roman" w:cs="Times New Roman"/>
          <w:sz w:val="24"/>
          <w:szCs w:val="24"/>
        </w:rPr>
        <w:t xml:space="preserve">royecto de </w:t>
      </w:r>
      <w:r w:rsidR="00A077F4" w:rsidRPr="00D92C10">
        <w:rPr>
          <w:rFonts w:ascii="Times New Roman" w:hAnsi="Times New Roman" w:cs="Times New Roman"/>
          <w:sz w:val="24"/>
          <w:szCs w:val="24"/>
        </w:rPr>
        <w:t>a</w:t>
      </w:r>
      <w:r w:rsidRPr="00D92C10">
        <w:rPr>
          <w:rFonts w:ascii="Times New Roman" w:hAnsi="Times New Roman" w:cs="Times New Roman"/>
          <w:sz w:val="24"/>
          <w:szCs w:val="24"/>
        </w:rPr>
        <w:t xml:space="preserve">cuerdo sobre el </w:t>
      </w:r>
      <w:r w:rsidR="00A077F4" w:rsidRPr="00D92C10">
        <w:rPr>
          <w:rFonts w:ascii="Times New Roman" w:hAnsi="Times New Roman" w:cs="Times New Roman"/>
          <w:sz w:val="24"/>
          <w:szCs w:val="24"/>
        </w:rPr>
        <w:t>a</w:t>
      </w:r>
      <w:r w:rsidRPr="00D92C10">
        <w:rPr>
          <w:rFonts w:ascii="Times New Roman" w:hAnsi="Times New Roman" w:cs="Times New Roman"/>
          <w:sz w:val="24"/>
          <w:szCs w:val="24"/>
        </w:rPr>
        <w:t xml:space="preserve">nálisis del Sexto Informe de Gobierno que acerca </w:t>
      </w:r>
      <w:r w:rsidR="00A077F4" w:rsidRPr="00D92C10">
        <w:rPr>
          <w:rFonts w:ascii="Times New Roman" w:hAnsi="Times New Roman" w:cs="Times New Roman"/>
          <w:sz w:val="24"/>
          <w:szCs w:val="24"/>
        </w:rPr>
        <w:t>d</w:t>
      </w:r>
      <w:r w:rsidRPr="00D92C10">
        <w:rPr>
          <w:rFonts w:ascii="Times New Roman" w:hAnsi="Times New Roman" w:cs="Times New Roman"/>
          <w:sz w:val="24"/>
          <w:szCs w:val="24"/>
        </w:rPr>
        <w:t xml:space="preserve">el </w:t>
      </w:r>
      <w:r w:rsidR="00A077F4" w:rsidRPr="00D92C10">
        <w:rPr>
          <w:rFonts w:ascii="Times New Roman" w:hAnsi="Times New Roman" w:cs="Times New Roman"/>
          <w:sz w:val="24"/>
          <w:szCs w:val="24"/>
        </w:rPr>
        <w:t>e</w:t>
      </w:r>
      <w:r w:rsidRPr="00D92C10">
        <w:rPr>
          <w:rFonts w:ascii="Times New Roman" w:hAnsi="Times New Roman" w:cs="Times New Roman"/>
          <w:sz w:val="24"/>
          <w:szCs w:val="24"/>
        </w:rPr>
        <w:t>stado que guarda la Administración Pública de la Entidad rindió el Gobernador, el Licenciado Alfredo del Mazo Maza, con sustento en la siguiente</w:t>
      </w:r>
      <w:r w:rsidR="00C318B2" w:rsidRPr="00D92C10">
        <w:rPr>
          <w:rFonts w:ascii="Times New Roman" w:hAnsi="Times New Roman" w:cs="Times New Roman"/>
          <w:sz w:val="24"/>
          <w:szCs w:val="24"/>
        </w:rPr>
        <w:t>:</w:t>
      </w:r>
    </w:p>
    <w:p w14:paraId="3102FF1F" w14:textId="77777777" w:rsidR="00FE6656" w:rsidRPr="00D92C10" w:rsidRDefault="00FE6656" w:rsidP="00D92C10">
      <w:pPr>
        <w:pStyle w:val="Sinespaciado"/>
        <w:ind w:right="49" w:firstLine="708"/>
        <w:jc w:val="center"/>
        <w:rPr>
          <w:rFonts w:ascii="Times New Roman" w:hAnsi="Times New Roman" w:cs="Times New Roman"/>
          <w:sz w:val="24"/>
          <w:szCs w:val="24"/>
        </w:rPr>
      </w:pPr>
      <w:r w:rsidRPr="00D92C10">
        <w:rPr>
          <w:rFonts w:ascii="Times New Roman" w:hAnsi="Times New Roman" w:cs="Times New Roman"/>
          <w:sz w:val="24"/>
          <w:szCs w:val="24"/>
        </w:rPr>
        <w:t>EXPOSICIÓN DE MOTIVOS</w:t>
      </w:r>
    </w:p>
    <w:p w14:paraId="3102FF21" w14:textId="4DBCB7F4" w:rsidR="001B57CC" w:rsidRPr="00D92C10" w:rsidRDefault="00FE6656"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Dentro de las obligaciones que corresponden al Titular del Ejecutivo Estatal se encuentra la rendición del Informe de Gobierno ante la Legislatura del Estado, prevista en el artículo 77 fracción XVIII de la Constitución Política del Estado Libre y Soberano de México, destacando que en su parte conducente rendir a la Legislatura del Estado</w:t>
      </w:r>
      <w:r w:rsidR="002963EB" w:rsidRPr="00D92C10">
        <w:rPr>
          <w:rFonts w:ascii="Times New Roman" w:hAnsi="Times New Roman" w:cs="Times New Roman"/>
          <w:sz w:val="24"/>
          <w:szCs w:val="24"/>
        </w:rPr>
        <w:t>,</w:t>
      </w:r>
      <w:r w:rsidRPr="00D92C10">
        <w:rPr>
          <w:rFonts w:ascii="Times New Roman" w:hAnsi="Times New Roman" w:cs="Times New Roman"/>
          <w:sz w:val="24"/>
          <w:szCs w:val="24"/>
        </w:rPr>
        <w:t xml:space="preserve"> a través de la entrega por sí mismo o por </w:t>
      </w:r>
      <w:r w:rsidRPr="00D92C10">
        <w:rPr>
          <w:rFonts w:ascii="Times New Roman" w:hAnsi="Times New Roman" w:cs="Times New Roman"/>
          <w:sz w:val="24"/>
          <w:szCs w:val="24"/>
        </w:rPr>
        <w:lastRenderedPageBreak/>
        <w:t>medio de un representante de</w:t>
      </w:r>
      <w:r w:rsidR="002750EA" w:rsidRPr="00D92C10">
        <w:rPr>
          <w:rFonts w:ascii="Times New Roman" w:hAnsi="Times New Roman" w:cs="Times New Roman"/>
          <w:sz w:val="24"/>
          <w:szCs w:val="24"/>
        </w:rPr>
        <w:t xml:space="preserve"> un documento </w:t>
      </w:r>
      <w:r w:rsidR="001B57CC" w:rsidRPr="00D92C10">
        <w:rPr>
          <w:rFonts w:ascii="Times New Roman" w:hAnsi="Times New Roman" w:cs="Times New Roman"/>
          <w:sz w:val="24"/>
          <w:szCs w:val="24"/>
        </w:rPr>
        <w:t>impreso o de un archivo en medio magnético o electrónico dentro del mes de septiembre de cada año, previo aviso a la Legislatura, por lo menos con ocho días naturales de anticipación</w:t>
      </w:r>
      <w:r w:rsidR="00EC6372" w:rsidRPr="00D92C10">
        <w:rPr>
          <w:rFonts w:ascii="Times New Roman" w:hAnsi="Times New Roman" w:cs="Times New Roman"/>
          <w:sz w:val="24"/>
          <w:szCs w:val="24"/>
        </w:rPr>
        <w:t>, e</w:t>
      </w:r>
      <w:r w:rsidR="001B57CC" w:rsidRPr="00D92C10">
        <w:rPr>
          <w:rFonts w:ascii="Times New Roman" w:hAnsi="Times New Roman" w:cs="Times New Roman"/>
          <w:sz w:val="24"/>
          <w:szCs w:val="24"/>
        </w:rPr>
        <w:t xml:space="preserve">l informe acerca del estado que guarde la </w:t>
      </w:r>
      <w:r w:rsidR="00EC6372" w:rsidRPr="00D92C10">
        <w:rPr>
          <w:rFonts w:ascii="Times New Roman" w:hAnsi="Times New Roman" w:cs="Times New Roman"/>
          <w:sz w:val="24"/>
          <w:szCs w:val="24"/>
        </w:rPr>
        <w:t>A</w:t>
      </w:r>
      <w:r w:rsidR="001B57CC" w:rsidRPr="00D92C10">
        <w:rPr>
          <w:rFonts w:ascii="Times New Roman" w:hAnsi="Times New Roman" w:cs="Times New Roman"/>
          <w:sz w:val="24"/>
          <w:szCs w:val="24"/>
        </w:rPr>
        <w:t xml:space="preserve">dministración </w:t>
      </w:r>
      <w:r w:rsidR="00EC6372" w:rsidRPr="00D92C10">
        <w:rPr>
          <w:rFonts w:ascii="Times New Roman" w:hAnsi="Times New Roman" w:cs="Times New Roman"/>
          <w:sz w:val="24"/>
          <w:szCs w:val="24"/>
        </w:rPr>
        <w:t>P</w:t>
      </w:r>
      <w:r w:rsidR="001B57CC" w:rsidRPr="00D92C10">
        <w:rPr>
          <w:rFonts w:ascii="Times New Roman" w:hAnsi="Times New Roman" w:cs="Times New Roman"/>
          <w:sz w:val="24"/>
          <w:szCs w:val="24"/>
        </w:rPr>
        <w:t>ública</w:t>
      </w:r>
      <w:r w:rsidR="00EC6372" w:rsidRPr="00D92C10">
        <w:rPr>
          <w:rFonts w:ascii="Times New Roman" w:hAnsi="Times New Roman" w:cs="Times New Roman"/>
          <w:sz w:val="24"/>
          <w:szCs w:val="24"/>
        </w:rPr>
        <w:t>,</w:t>
      </w:r>
      <w:r w:rsidR="001B57CC" w:rsidRPr="00D92C10">
        <w:rPr>
          <w:rFonts w:ascii="Times New Roman" w:hAnsi="Times New Roman" w:cs="Times New Roman"/>
          <w:sz w:val="24"/>
          <w:szCs w:val="24"/>
        </w:rPr>
        <w:t xml:space="preserve"> con excepción del último año del periodo constitucional de la Gobernadora o del Gobernador del Estado, que deberá ser en los primeros 15 días del mes de septiembre, en cuyo caso el aviso deberá darse por lo menos con </w:t>
      </w:r>
      <w:r w:rsidR="00EC6372" w:rsidRPr="00D92C10">
        <w:rPr>
          <w:rFonts w:ascii="Times New Roman" w:hAnsi="Times New Roman" w:cs="Times New Roman"/>
          <w:sz w:val="24"/>
          <w:szCs w:val="24"/>
        </w:rPr>
        <w:t>cinco</w:t>
      </w:r>
      <w:r w:rsidR="001B57CC" w:rsidRPr="00D92C10">
        <w:rPr>
          <w:rFonts w:ascii="Times New Roman" w:hAnsi="Times New Roman" w:cs="Times New Roman"/>
          <w:sz w:val="24"/>
          <w:szCs w:val="24"/>
        </w:rPr>
        <w:t xml:space="preserve"> días naturales de anticipación.</w:t>
      </w:r>
    </w:p>
    <w:p w14:paraId="3102FF22" w14:textId="3495A0B4" w:rsidR="001B57CC" w:rsidRPr="00D92C10" w:rsidRDefault="001B57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En ese sentido, el 4 de septiembre del año 2023</w:t>
      </w:r>
      <w:r w:rsidR="00EC6372" w:rsidRPr="00D92C10">
        <w:rPr>
          <w:rFonts w:ascii="Times New Roman" w:hAnsi="Times New Roman" w:cs="Times New Roman"/>
          <w:sz w:val="24"/>
          <w:szCs w:val="24"/>
        </w:rPr>
        <w:t>,</w:t>
      </w:r>
      <w:r w:rsidRPr="00D92C10">
        <w:rPr>
          <w:rFonts w:ascii="Times New Roman" w:hAnsi="Times New Roman" w:cs="Times New Roman"/>
          <w:sz w:val="24"/>
          <w:szCs w:val="24"/>
        </w:rPr>
        <w:t xml:space="preserve"> y con fundamento en lo establecido en los artículos 47 fracción VIII, XV</w:t>
      </w:r>
      <w:r w:rsidR="005F7D83" w:rsidRPr="00D92C10">
        <w:rPr>
          <w:rFonts w:ascii="Times New Roman" w:hAnsi="Times New Roman" w:cs="Times New Roman"/>
          <w:sz w:val="24"/>
          <w:szCs w:val="24"/>
        </w:rPr>
        <w:t>I</w:t>
      </w:r>
      <w:r w:rsidRPr="00D92C10">
        <w:rPr>
          <w:rFonts w:ascii="Times New Roman" w:hAnsi="Times New Roman" w:cs="Times New Roman"/>
          <w:sz w:val="24"/>
          <w:szCs w:val="24"/>
        </w:rPr>
        <w:t xml:space="preserve">I, XX y XXII, </w:t>
      </w:r>
      <w:r w:rsidR="00D25D9D" w:rsidRPr="00D92C10">
        <w:rPr>
          <w:rFonts w:ascii="Times New Roman" w:hAnsi="Times New Roman" w:cs="Times New Roman"/>
          <w:sz w:val="24"/>
          <w:szCs w:val="24"/>
        </w:rPr>
        <w:t>55</w:t>
      </w:r>
      <w:r w:rsidRPr="00D92C10">
        <w:rPr>
          <w:rFonts w:ascii="Times New Roman" w:hAnsi="Times New Roman" w:cs="Times New Roman"/>
          <w:sz w:val="24"/>
          <w:szCs w:val="24"/>
        </w:rPr>
        <w:t xml:space="preserve"> fracción I y </w:t>
      </w:r>
      <w:r w:rsidR="00D25D9D" w:rsidRPr="00D92C10">
        <w:rPr>
          <w:rFonts w:ascii="Times New Roman" w:hAnsi="Times New Roman" w:cs="Times New Roman"/>
          <w:sz w:val="24"/>
          <w:szCs w:val="24"/>
        </w:rPr>
        <w:t>5</w:t>
      </w:r>
      <w:r w:rsidR="005F7D83" w:rsidRPr="00D92C10">
        <w:rPr>
          <w:rFonts w:ascii="Times New Roman" w:hAnsi="Times New Roman" w:cs="Times New Roman"/>
          <w:sz w:val="24"/>
          <w:szCs w:val="24"/>
        </w:rPr>
        <w:t>9</w:t>
      </w:r>
      <w:r w:rsidRPr="00D92C10">
        <w:rPr>
          <w:rFonts w:ascii="Times New Roman" w:hAnsi="Times New Roman" w:cs="Times New Roman"/>
          <w:sz w:val="24"/>
          <w:szCs w:val="24"/>
        </w:rPr>
        <w:t xml:space="preserve"> de la Ley Orgánica del Poder Legislativo del Estado Libre y Soberano de México, la Presidenta de la Diputación Permanente de la LXI Legislatura recibió formalmente el </w:t>
      </w:r>
      <w:r w:rsidR="00B302D5" w:rsidRPr="00D92C10">
        <w:rPr>
          <w:rFonts w:ascii="Times New Roman" w:hAnsi="Times New Roman" w:cs="Times New Roman"/>
          <w:sz w:val="24"/>
          <w:szCs w:val="24"/>
        </w:rPr>
        <w:t>Sexto</w:t>
      </w:r>
      <w:r w:rsidRPr="00D92C10">
        <w:rPr>
          <w:rFonts w:ascii="Times New Roman" w:hAnsi="Times New Roman" w:cs="Times New Roman"/>
          <w:sz w:val="24"/>
          <w:szCs w:val="24"/>
        </w:rPr>
        <w:t xml:space="preserve"> Informe acerca del estado que guarda la </w:t>
      </w:r>
      <w:r w:rsidR="00B302D5" w:rsidRPr="00D92C10">
        <w:rPr>
          <w:rFonts w:ascii="Times New Roman" w:hAnsi="Times New Roman" w:cs="Times New Roman"/>
          <w:sz w:val="24"/>
          <w:szCs w:val="24"/>
        </w:rPr>
        <w:t>A</w:t>
      </w:r>
      <w:r w:rsidRPr="00D92C10">
        <w:rPr>
          <w:rFonts w:ascii="Times New Roman" w:hAnsi="Times New Roman" w:cs="Times New Roman"/>
          <w:sz w:val="24"/>
          <w:szCs w:val="24"/>
        </w:rPr>
        <w:t xml:space="preserve">dministración </w:t>
      </w:r>
      <w:r w:rsidR="00B302D5" w:rsidRPr="00D92C10">
        <w:rPr>
          <w:rFonts w:ascii="Times New Roman" w:hAnsi="Times New Roman" w:cs="Times New Roman"/>
          <w:sz w:val="24"/>
          <w:szCs w:val="24"/>
        </w:rPr>
        <w:t>P</w:t>
      </w:r>
      <w:r w:rsidRPr="00D92C10">
        <w:rPr>
          <w:rFonts w:ascii="Times New Roman" w:hAnsi="Times New Roman" w:cs="Times New Roman"/>
          <w:sz w:val="24"/>
          <w:szCs w:val="24"/>
        </w:rPr>
        <w:t>ública</w:t>
      </w:r>
      <w:r w:rsidR="000D65CC" w:rsidRPr="00D92C10">
        <w:rPr>
          <w:rFonts w:ascii="Times New Roman" w:hAnsi="Times New Roman" w:cs="Times New Roman"/>
          <w:sz w:val="24"/>
          <w:szCs w:val="24"/>
        </w:rPr>
        <w:t xml:space="preserve"> que</w:t>
      </w:r>
      <w:r w:rsidRPr="00D92C10">
        <w:rPr>
          <w:rFonts w:ascii="Times New Roman" w:hAnsi="Times New Roman" w:cs="Times New Roman"/>
          <w:sz w:val="24"/>
          <w:szCs w:val="24"/>
        </w:rPr>
        <w:t xml:space="preserve"> rindió el Licenciado Alfredo del Mazo Maza, Gobernador del Estado ante la </w:t>
      </w:r>
      <w:r w:rsidR="00B302D5" w:rsidRPr="00D92C10">
        <w:rPr>
          <w:rFonts w:ascii="Times New Roman" w:hAnsi="Times New Roman" w:cs="Times New Roman"/>
          <w:sz w:val="24"/>
          <w:szCs w:val="24"/>
        </w:rPr>
        <w:t>R</w:t>
      </w:r>
      <w:r w:rsidRPr="00D92C10">
        <w:rPr>
          <w:rFonts w:ascii="Times New Roman" w:hAnsi="Times New Roman" w:cs="Times New Roman"/>
          <w:sz w:val="24"/>
          <w:szCs w:val="24"/>
        </w:rPr>
        <w:t xml:space="preserve">epresentación </w:t>
      </w:r>
      <w:r w:rsidR="00B302D5" w:rsidRPr="00D92C10">
        <w:rPr>
          <w:rFonts w:ascii="Times New Roman" w:hAnsi="Times New Roman" w:cs="Times New Roman"/>
          <w:sz w:val="24"/>
          <w:szCs w:val="24"/>
        </w:rPr>
        <w:t>P</w:t>
      </w:r>
      <w:r w:rsidRPr="00D92C10">
        <w:rPr>
          <w:rFonts w:ascii="Times New Roman" w:hAnsi="Times New Roman" w:cs="Times New Roman"/>
          <w:sz w:val="24"/>
          <w:szCs w:val="24"/>
        </w:rPr>
        <w:t>opular</w:t>
      </w:r>
      <w:r w:rsidR="00B302D5" w:rsidRPr="00D92C10">
        <w:rPr>
          <w:rFonts w:ascii="Times New Roman" w:hAnsi="Times New Roman" w:cs="Times New Roman"/>
          <w:sz w:val="24"/>
          <w:szCs w:val="24"/>
        </w:rPr>
        <w:t>,</w:t>
      </w:r>
      <w:r w:rsidRPr="00D92C10">
        <w:rPr>
          <w:rFonts w:ascii="Times New Roman" w:hAnsi="Times New Roman" w:cs="Times New Roman"/>
          <w:sz w:val="24"/>
          <w:szCs w:val="24"/>
        </w:rPr>
        <w:t xml:space="preserve"> por conducto del Secretario General de Gobierno, Luis Felipe Puente Espinoza.</w:t>
      </w:r>
    </w:p>
    <w:p w14:paraId="5E0440EE" w14:textId="77777777" w:rsidR="00B302D5" w:rsidRPr="00D92C10" w:rsidRDefault="001B57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Con ello se dio por atendido lo dispuesto en los artículos 77 fracción XVIII de la Constitución Política del Estado Libre y Soberano de México y</w:t>
      </w:r>
      <w:r w:rsidR="00B302D5" w:rsidRPr="00D92C10">
        <w:rPr>
          <w:rFonts w:ascii="Times New Roman" w:hAnsi="Times New Roman" w:cs="Times New Roman"/>
          <w:sz w:val="24"/>
          <w:szCs w:val="24"/>
        </w:rPr>
        <w:t>,</w:t>
      </w:r>
      <w:r w:rsidRPr="00D92C10">
        <w:rPr>
          <w:rFonts w:ascii="Times New Roman" w:hAnsi="Times New Roman" w:cs="Times New Roman"/>
          <w:sz w:val="24"/>
          <w:szCs w:val="24"/>
        </w:rPr>
        <w:t xml:space="preserve"> en términos de la normativa constitucional y legal aplicable, se registró el Informe de Gobierno y se integró el expediente conducente</w:t>
      </w:r>
      <w:r w:rsidR="00B302D5" w:rsidRPr="00D92C10">
        <w:rPr>
          <w:rFonts w:ascii="Times New Roman" w:hAnsi="Times New Roman" w:cs="Times New Roman"/>
          <w:sz w:val="24"/>
          <w:szCs w:val="24"/>
        </w:rPr>
        <w:t>,</w:t>
      </w:r>
      <w:r w:rsidRPr="00D92C10">
        <w:rPr>
          <w:rFonts w:ascii="Times New Roman" w:hAnsi="Times New Roman" w:cs="Times New Roman"/>
          <w:sz w:val="24"/>
          <w:szCs w:val="24"/>
        </w:rPr>
        <w:t xml:space="preserve"> aclarando qu</w:t>
      </w:r>
      <w:r w:rsidR="00B302D5" w:rsidRPr="00D92C10">
        <w:rPr>
          <w:rFonts w:ascii="Times New Roman" w:hAnsi="Times New Roman" w:cs="Times New Roman"/>
          <w:sz w:val="24"/>
          <w:szCs w:val="24"/>
        </w:rPr>
        <w:t>e</w:t>
      </w:r>
      <w:r w:rsidRPr="00D92C10">
        <w:rPr>
          <w:rFonts w:ascii="Times New Roman" w:hAnsi="Times New Roman" w:cs="Times New Roman"/>
          <w:sz w:val="24"/>
          <w:szCs w:val="24"/>
        </w:rPr>
        <w:t xml:space="preserve"> en el periodo ordinario de sesiones se hará del conocimiento de la Presidencia a la Legislatura, para que con la Junta de Coordinación Política programara su presentación en sesión de la LXI Legislatura</w:t>
      </w:r>
      <w:r w:rsidR="00B302D5" w:rsidRPr="00D92C10">
        <w:rPr>
          <w:rFonts w:ascii="Times New Roman" w:hAnsi="Times New Roman" w:cs="Times New Roman"/>
          <w:sz w:val="24"/>
          <w:szCs w:val="24"/>
        </w:rPr>
        <w:t>.</w:t>
      </w:r>
    </w:p>
    <w:p w14:paraId="3102FF23" w14:textId="27AB67B3" w:rsidR="001B57CC" w:rsidRPr="00D92C10" w:rsidRDefault="00B302D5"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A</w:t>
      </w:r>
      <w:r w:rsidR="001B57CC" w:rsidRPr="00D92C10">
        <w:rPr>
          <w:rFonts w:ascii="Times New Roman" w:hAnsi="Times New Roman" w:cs="Times New Roman"/>
          <w:sz w:val="24"/>
          <w:szCs w:val="24"/>
        </w:rPr>
        <w:t>sí</w:t>
      </w:r>
      <w:r w:rsidRPr="00D92C10">
        <w:rPr>
          <w:rFonts w:ascii="Times New Roman" w:hAnsi="Times New Roman" w:cs="Times New Roman"/>
          <w:sz w:val="24"/>
          <w:szCs w:val="24"/>
        </w:rPr>
        <w:t>,</w:t>
      </w:r>
      <w:r w:rsidR="001B57CC" w:rsidRPr="00D92C10">
        <w:rPr>
          <w:rFonts w:ascii="Times New Roman" w:hAnsi="Times New Roman" w:cs="Times New Roman"/>
          <w:sz w:val="24"/>
          <w:szCs w:val="24"/>
        </w:rPr>
        <w:t xml:space="preserve"> en sesión de LXI Legislatura celebrada el 12 de septiembre del 2023, la Presidencia de la Legislatura</w:t>
      </w:r>
      <w:r w:rsidRPr="00D92C10">
        <w:rPr>
          <w:rFonts w:ascii="Times New Roman" w:hAnsi="Times New Roman" w:cs="Times New Roman"/>
          <w:sz w:val="24"/>
          <w:szCs w:val="24"/>
        </w:rPr>
        <w:t>,</w:t>
      </w:r>
      <w:r w:rsidR="001B57CC" w:rsidRPr="00D92C10">
        <w:rPr>
          <w:rFonts w:ascii="Times New Roman" w:hAnsi="Times New Roman" w:cs="Times New Roman"/>
          <w:sz w:val="24"/>
          <w:szCs w:val="24"/>
        </w:rPr>
        <w:t xml:space="preserve"> en ejercicio de las atribuciones previstas en el artículo 47 fracciones VIII, XVII, XX y XXII de la Ley Orgánica del Poder Legislativo del Estado Libre y Soberano de México, reafirmó el acuerdo por el que se tuvo por rendido el Informe de Gobierno y cumplido lo dispuesto en el artículo 77 fracción XVIII de la Constitución Política del Estado Libre y Soberano de México</w:t>
      </w:r>
      <w:r w:rsidR="004A5EEE" w:rsidRPr="00D92C10">
        <w:rPr>
          <w:rFonts w:ascii="Times New Roman" w:hAnsi="Times New Roman" w:cs="Times New Roman"/>
          <w:sz w:val="24"/>
          <w:szCs w:val="24"/>
        </w:rPr>
        <w:t>,</w:t>
      </w:r>
      <w:r w:rsidR="001B57CC" w:rsidRPr="00D92C10">
        <w:rPr>
          <w:rFonts w:ascii="Times New Roman" w:hAnsi="Times New Roman" w:cs="Times New Roman"/>
          <w:sz w:val="24"/>
          <w:szCs w:val="24"/>
        </w:rPr>
        <w:t xml:space="preserve"> y puntualizó que, como lo ordena el artículo 46 del Reglamento del Poder Legislativo del Estado Libre y Soberano de México, en su oportunidad se realizará la sesión de análisis del Informe de Gobierno. </w:t>
      </w:r>
    </w:p>
    <w:p w14:paraId="3102FF24" w14:textId="0E4A2850" w:rsidR="001B57CC" w:rsidRPr="00D92C10" w:rsidRDefault="001B57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Cabe destacar que el artículo 46 del Reglamento del Poder Legislativo del Estado Libre y Soberano de México dispone que en sesión de la Legislatura que deberá celebrarse en un plazo no menor a 10 ni mayor a 20 días posteriores a la recepción del informe presentado por el Gobernador, la </w:t>
      </w:r>
      <w:r w:rsidR="00456431" w:rsidRPr="00D92C10">
        <w:rPr>
          <w:rFonts w:ascii="Times New Roman" w:hAnsi="Times New Roman" w:cs="Times New Roman"/>
          <w:sz w:val="24"/>
          <w:szCs w:val="24"/>
        </w:rPr>
        <w:t>A</w:t>
      </w:r>
      <w:r w:rsidRPr="00D92C10">
        <w:rPr>
          <w:rFonts w:ascii="Times New Roman" w:hAnsi="Times New Roman" w:cs="Times New Roman"/>
          <w:sz w:val="24"/>
          <w:szCs w:val="24"/>
        </w:rPr>
        <w:t>samblea analizará el contenido del mismo</w:t>
      </w:r>
      <w:r w:rsidR="00456431"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456431" w:rsidRPr="00D92C10">
        <w:rPr>
          <w:rFonts w:ascii="Times New Roman" w:hAnsi="Times New Roman" w:cs="Times New Roman"/>
          <w:sz w:val="24"/>
          <w:szCs w:val="24"/>
        </w:rPr>
        <w:t>C</w:t>
      </w:r>
      <w:r w:rsidRPr="00D92C10">
        <w:rPr>
          <w:rFonts w:ascii="Times New Roman" w:hAnsi="Times New Roman" w:cs="Times New Roman"/>
          <w:sz w:val="24"/>
          <w:szCs w:val="24"/>
        </w:rPr>
        <w:t xml:space="preserve">onsiderando lo ordenado por el precepto legal indicado, la sesión de análisis del </w:t>
      </w:r>
      <w:r w:rsidR="00456431" w:rsidRPr="00D92C10">
        <w:rPr>
          <w:rFonts w:ascii="Times New Roman" w:hAnsi="Times New Roman" w:cs="Times New Roman"/>
          <w:sz w:val="24"/>
          <w:szCs w:val="24"/>
        </w:rPr>
        <w:t>i</w:t>
      </w:r>
      <w:r w:rsidRPr="00D92C10">
        <w:rPr>
          <w:rFonts w:ascii="Times New Roman" w:hAnsi="Times New Roman" w:cs="Times New Roman"/>
          <w:sz w:val="24"/>
          <w:szCs w:val="24"/>
        </w:rPr>
        <w:t>nforme debe tener verificativo entre el 14 y el 24 de septiembre del año en curso.</w:t>
      </w:r>
    </w:p>
    <w:p w14:paraId="3102FF25" w14:textId="5B70DC42" w:rsidR="001B57CC" w:rsidRPr="00D92C10" w:rsidRDefault="001B57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En este contexto, nos permitimos formular el presente proyecto de acuerdo, destacando que los grupos parlamentarios y por las diputadas y diputados de la LXI Legislatura han tenido la oportunidad de analizar el </w:t>
      </w:r>
      <w:r w:rsidR="00456431" w:rsidRPr="00D92C10">
        <w:rPr>
          <w:rFonts w:ascii="Times New Roman" w:hAnsi="Times New Roman" w:cs="Times New Roman"/>
          <w:sz w:val="24"/>
          <w:szCs w:val="24"/>
        </w:rPr>
        <w:t>I</w:t>
      </w:r>
      <w:r w:rsidRPr="00D92C10">
        <w:rPr>
          <w:rFonts w:ascii="Times New Roman" w:hAnsi="Times New Roman" w:cs="Times New Roman"/>
          <w:sz w:val="24"/>
          <w:szCs w:val="24"/>
        </w:rPr>
        <w:t xml:space="preserve">nforme de Gobierno, pues desde el 4 de septiembre del 2023 han contado con el documento íntegro y con elementos suficientes que les han permitido la revisión objetiva y detallada del informe y han fortalecido su criterio en relación con su contenido y alcances. </w:t>
      </w:r>
    </w:p>
    <w:p w14:paraId="3102FF27" w14:textId="308BA70F" w:rsidR="001B57CC" w:rsidRPr="00D92C10" w:rsidRDefault="001B57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En esencia</w:t>
      </w:r>
      <w:r w:rsidR="00456431" w:rsidRPr="00D92C10">
        <w:rPr>
          <w:rFonts w:ascii="Times New Roman" w:hAnsi="Times New Roman" w:cs="Times New Roman"/>
          <w:sz w:val="24"/>
          <w:szCs w:val="24"/>
        </w:rPr>
        <w:t>,</w:t>
      </w:r>
      <w:r w:rsidRPr="00D92C10">
        <w:rPr>
          <w:rFonts w:ascii="Times New Roman" w:hAnsi="Times New Roman" w:cs="Times New Roman"/>
          <w:sz w:val="24"/>
          <w:szCs w:val="24"/>
        </w:rPr>
        <w:t xml:space="preserve"> el propósito del análisis se constituye por la revisión cuidadosa y detenida del informe y su debida ponderación como complemento del ejercicio de transparencia y rendición de cuentas que implica su presentación, correspondiendo a las y los diputados quedar enterados de su contenido y valoración en representación del pueblo del Estado de México</w:t>
      </w:r>
      <w:r w:rsidR="00456431" w:rsidRPr="00D92C10">
        <w:rPr>
          <w:rFonts w:ascii="Times New Roman" w:hAnsi="Times New Roman" w:cs="Times New Roman"/>
          <w:sz w:val="24"/>
          <w:szCs w:val="24"/>
        </w:rPr>
        <w:t>, t</w:t>
      </w:r>
      <w:r w:rsidRPr="00D92C10">
        <w:rPr>
          <w:rFonts w:ascii="Times New Roman" w:hAnsi="Times New Roman" w:cs="Times New Roman"/>
          <w:sz w:val="24"/>
          <w:szCs w:val="24"/>
        </w:rPr>
        <w:t>area que ha sido atendida desde el momento que se hizo de su pleno en el conocimiento.</w:t>
      </w:r>
    </w:p>
    <w:p w14:paraId="3102FF28" w14:textId="19617877" w:rsidR="001B57CC" w:rsidRPr="00D92C10" w:rsidRDefault="001B57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Por otra parte, la LXI Legislatura ha dado cumplimiento a diversos mandatos constitucionales y legales que debe atender sin dilación y que resulta</w:t>
      </w:r>
      <w:r w:rsidR="00456431" w:rsidRPr="00D92C10">
        <w:rPr>
          <w:rFonts w:ascii="Times New Roman" w:hAnsi="Times New Roman" w:cs="Times New Roman"/>
          <w:sz w:val="24"/>
          <w:szCs w:val="24"/>
        </w:rPr>
        <w:t>n</w:t>
      </w:r>
      <w:r w:rsidRPr="00D92C10">
        <w:rPr>
          <w:rFonts w:ascii="Times New Roman" w:hAnsi="Times New Roman" w:cs="Times New Roman"/>
          <w:sz w:val="24"/>
          <w:szCs w:val="24"/>
        </w:rPr>
        <w:t xml:space="preserve"> trascendentes para la vida política y democrática del Estado</w:t>
      </w:r>
      <w:r w:rsidR="00456431" w:rsidRPr="00D92C10">
        <w:rPr>
          <w:rFonts w:ascii="Times New Roman" w:hAnsi="Times New Roman" w:cs="Times New Roman"/>
          <w:sz w:val="24"/>
          <w:szCs w:val="24"/>
        </w:rPr>
        <w:t>,</w:t>
      </w:r>
      <w:r w:rsidRPr="00D92C10">
        <w:rPr>
          <w:rFonts w:ascii="Times New Roman" w:hAnsi="Times New Roman" w:cs="Times New Roman"/>
          <w:sz w:val="24"/>
          <w:szCs w:val="24"/>
        </w:rPr>
        <w:t xml:space="preserve"> como lo es la rendición de protesta de la Gobernadora de la </w:t>
      </w:r>
      <w:r w:rsidRPr="00D92C10">
        <w:rPr>
          <w:rFonts w:ascii="Times New Roman" w:hAnsi="Times New Roman" w:cs="Times New Roman"/>
          <w:sz w:val="24"/>
          <w:szCs w:val="24"/>
        </w:rPr>
        <w:lastRenderedPageBreak/>
        <w:t>Entidad y</w:t>
      </w:r>
      <w:r w:rsidR="00456431" w:rsidRPr="00D92C10">
        <w:rPr>
          <w:rFonts w:ascii="Times New Roman" w:hAnsi="Times New Roman" w:cs="Times New Roman"/>
          <w:sz w:val="24"/>
          <w:szCs w:val="24"/>
        </w:rPr>
        <w:t>,</w:t>
      </w:r>
      <w:r w:rsidRPr="00D92C10">
        <w:rPr>
          <w:rFonts w:ascii="Times New Roman" w:hAnsi="Times New Roman" w:cs="Times New Roman"/>
          <w:sz w:val="24"/>
          <w:szCs w:val="24"/>
        </w:rPr>
        <w:t xml:space="preserve"> por consecuencia, la renovación de la Administración Pública Estatal, cuyos titulares principian su ejercicio constitucional el 16 de septiembre de 2023.</w:t>
      </w:r>
    </w:p>
    <w:p w14:paraId="3102FF29" w14:textId="6BC82D94" w:rsidR="001B57CC" w:rsidRPr="00D92C10" w:rsidRDefault="001B57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En este contexto</w:t>
      </w:r>
      <w:r w:rsidR="00456431" w:rsidRPr="00D92C10">
        <w:rPr>
          <w:rFonts w:ascii="Times New Roman" w:hAnsi="Times New Roman" w:cs="Times New Roman"/>
          <w:sz w:val="24"/>
          <w:szCs w:val="24"/>
        </w:rPr>
        <w:t>,</w:t>
      </w:r>
      <w:r w:rsidRPr="00D92C10">
        <w:rPr>
          <w:rFonts w:ascii="Times New Roman" w:hAnsi="Times New Roman" w:cs="Times New Roman"/>
          <w:sz w:val="24"/>
          <w:szCs w:val="24"/>
        </w:rPr>
        <w:t xml:space="preserve"> formulamos </w:t>
      </w:r>
      <w:r w:rsidR="00BF5E3C" w:rsidRPr="00D92C10">
        <w:rPr>
          <w:rFonts w:ascii="Times New Roman" w:hAnsi="Times New Roman" w:cs="Times New Roman"/>
          <w:sz w:val="24"/>
          <w:szCs w:val="24"/>
        </w:rPr>
        <w:t>e</w:t>
      </w:r>
      <w:r w:rsidRPr="00D92C10">
        <w:rPr>
          <w:rFonts w:ascii="Times New Roman" w:hAnsi="Times New Roman" w:cs="Times New Roman"/>
          <w:sz w:val="24"/>
          <w:szCs w:val="24"/>
        </w:rPr>
        <w:t xml:space="preserve">l presente proyecto de acuerdo para que en la sesión de la Legislatura celebrada el 19 de septiembre se tenga por analizado el </w:t>
      </w:r>
      <w:r w:rsidR="00BF5E3C" w:rsidRPr="00D92C10">
        <w:rPr>
          <w:rFonts w:ascii="Times New Roman" w:hAnsi="Times New Roman" w:cs="Times New Roman"/>
          <w:sz w:val="24"/>
          <w:szCs w:val="24"/>
        </w:rPr>
        <w:t>Sexto</w:t>
      </w:r>
      <w:r w:rsidRPr="00D92C10">
        <w:rPr>
          <w:rFonts w:ascii="Times New Roman" w:hAnsi="Times New Roman" w:cs="Times New Roman"/>
          <w:sz w:val="24"/>
          <w:szCs w:val="24"/>
        </w:rPr>
        <w:t xml:space="preserve"> Informe de Gobierno que rindió el Licenciado Alfredo del Mazo Maza, Gobernador del Estado de México, y por cumplido lo establecido en el artículo 46 del Reglamento del Poder Legislativo del Estado Libre y Soberano de México</w:t>
      </w:r>
      <w:r w:rsidR="00FC73D7" w:rsidRPr="00D92C10">
        <w:rPr>
          <w:rFonts w:ascii="Times New Roman" w:hAnsi="Times New Roman" w:cs="Times New Roman"/>
          <w:sz w:val="24"/>
          <w:szCs w:val="24"/>
        </w:rPr>
        <w:t>. R</w:t>
      </w:r>
      <w:r w:rsidRPr="00D92C10">
        <w:rPr>
          <w:rFonts w:ascii="Times New Roman" w:hAnsi="Times New Roman" w:cs="Times New Roman"/>
          <w:sz w:val="24"/>
          <w:szCs w:val="24"/>
        </w:rPr>
        <w:t>endir cuentas y transparentar el ejercicio público son condiciones esenciales de la democracia y favorecen el conocimiento y valoración del pueblo en el supuesto que nos ocupa.</w:t>
      </w:r>
    </w:p>
    <w:p w14:paraId="19757303" w14:textId="6167C9E0" w:rsidR="00B4391A" w:rsidRPr="00D92C10" w:rsidRDefault="001B57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Se dio cuenta</w:t>
      </w:r>
      <w:r w:rsidR="00190BFC" w:rsidRPr="00D92C10">
        <w:rPr>
          <w:rFonts w:ascii="Times New Roman" w:hAnsi="Times New Roman" w:cs="Times New Roman"/>
          <w:sz w:val="24"/>
          <w:szCs w:val="24"/>
        </w:rPr>
        <w:t xml:space="preserve"> con </w:t>
      </w:r>
      <w:r w:rsidR="00943FE7" w:rsidRPr="00D92C10">
        <w:rPr>
          <w:rFonts w:ascii="Times New Roman" w:hAnsi="Times New Roman" w:cs="Times New Roman"/>
          <w:sz w:val="24"/>
          <w:szCs w:val="24"/>
        </w:rPr>
        <w:t>oportunidad y a través de las y los representantes populares de las acciones desarrolladas y</w:t>
      </w:r>
      <w:r w:rsidR="00CC51FF" w:rsidRPr="00D92C10">
        <w:rPr>
          <w:rFonts w:ascii="Times New Roman" w:hAnsi="Times New Roman" w:cs="Times New Roman"/>
          <w:sz w:val="24"/>
          <w:szCs w:val="24"/>
        </w:rPr>
        <w:t>,</w:t>
      </w:r>
      <w:r w:rsidR="00943FE7" w:rsidRPr="00D92C10">
        <w:rPr>
          <w:rFonts w:ascii="Times New Roman" w:hAnsi="Times New Roman" w:cs="Times New Roman"/>
          <w:sz w:val="24"/>
          <w:szCs w:val="24"/>
        </w:rPr>
        <w:t xml:space="preserve"> por su conducto</w:t>
      </w:r>
      <w:r w:rsidR="00FC73D7" w:rsidRPr="00D92C10">
        <w:rPr>
          <w:rFonts w:ascii="Times New Roman" w:hAnsi="Times New Roman" w:cs="Times New Roman"/>
          <w:sz w:val="24"/>
          <w:szCs w:val="24"/>
        </w:rPr>
        <w:t>,</w:t>
      </w:r>
      <w:r w:rsidR="00943FE7" w:rsidRPr="00D92C10">
        <w:rPr>
          <w:rFonts w:ascii="Times New Roman" w:hAnsi="Times New Roman" w:cs="Times New Roman"/>
          <w:sz w:val="24"/>
          <w:szCs w:val="24"/>
        </w:rPr>
        <w:t xml:space="preserve"> en un libre y responsable ejercicio, se ha analizado el quehacer de la Administración Pública correspondiente al </w:t>
      </w:r>
      <w:r w:rsidR="00FC73D7" w:rsidRPr="00D92C10">
        <w:rPr>
          <w:rFonts w:ascii="Times New Roman" w:hAnsi="Times New Roman" w:cs="Times New Roman"/>
          <w:sz w:val="24"/>
          <w:szCs w:val="24"/>
        </w:rPr>
        <w:t>Sexto</w:t>
      </w:r>
      <w:r w:rsidR="00943FE7" w:rsidRPr="00D92C10">
        <w:rPr>
          <w:rFonts w:ascii="Times New Roman" w:hAnsi="Times New Roman" w:cs="Times New Roman"/>
          <w:sz w:val="24"/>
          <w:szCs w:val="24"/>
        </w:rPr>
        <w:t xml:space="preserve"> Informe de Gobierno. En ese contexto, la discusión y aprobación de este proyecto de acuerdo conlleva el cumplimiento de lo dispuesto en el artículo 46 del Reglamento del Poder Legislativo del Estado Libre y Soberano de México</w:t>
      </w:r>
      <w:r w:rsidR="00B4391A" w:rsidRPr="00D92C10">
        <w:rPr>
          <w:rFonts w:ascii="Times New Roman" w:hAnsi="Times New Roman" w:cs="Times New Roman"/>
          <w:sz w:val="24"/>
          <w:szCs w:val="24"/>
        </w:rPr>
        <w:t>.</w:t>
      </w:r>
    </w:p>
    <w:p w14:paraId="3102FF2A" w14:textId="2DE04FB3" w:rsidR="00943FE7" w:rsidRPr="00D92C10" w:rsidRDefault="00B4391A"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E</w:t>
      </w:r>
      <w:r w:rsidR="00943FE7" w:rsidRPr="00D92C10">
        <w:rPr>
          <w:rFonts w:ascii="Times New Roman" w:hAnsi="Times New Roman" w:cs="Times New Roman"/>
          <w:sz w:val="24"/>
          <w:szCs w:val="24"/>
        </w:rPr>
        <w:t>n atención al sentido del proyecto de acuerdo, nos permitimos</w:t>
      </w:r>
      <w:r w:rsidRPr="00D92C10">
        <w:rPr>
          <w:rFonts w:ascii="Times New Roman" w:hAnsi="Times New Roman" w:cs="Times New Roman"/>
          <w:sz w:val="24"/>
          <w:szCs w:val="24"/>
        </w:rPr>
        <w:t>,</w:t>
      </w:r>
      <w:r w:rsidR="00943FE7" w:rsidRPr="00D92C10">
        <w:rPr>
          <w:rFonts w:ascii="Times New Roman" w:hAnsi="Times New Roman" w:cs="Times New Roman"/>
          <w:sz w:val="24"/>
          <w:szCs w:val="24"/>
        </w:rPr>
        <w:t xml:space="preserve"> con apego a los artículos 55 de la Constitución Política del Estado Libre y Soberano de México</w:t>
      </w:r>
      <w:r w:rsidR="00CC51FF" w:rsidRPr="00D92C10">
        <w:rPr>
          <w:rFonts w:ascii="Times New Roman" w:hAnsi="Times New Roman" w:cs="Times New Roman"/>
          <w:sz w:val="24"/>
          <w:szCs w:val="24"/>
        </w:rPr>
        <w:t>,</w:t>
      </w:r>
      <w:r w:rsidR="00943FE7" w:rsidRPr="00D92C10">
        <w:rPr>
          <w:rFonts w:ascii="Times New Roman" w:hAnsi="Times New Roman" w:cs="Times New Roman"/>
          <w:sz w:val="24"/>
          <w:szCs w:val="24"/>
        </w:rPr>
        <w:t xml:space="preserve"> 83 de la Ley Orgánica del Poder Legislativo del Estado Libre y Soberano de México y 74 del Reglamento del Poder Legislativo del Estado Libre y Soberano de México</w:t>
      </w:r>
      <w:r w:rsidRPr="00D92C10">
        <w:rPr>
          <w:rFonts w:ascii="Times New Roman" w:hAnsi="Times New Roman" w:cs="Times New Roman"/>
          <w:sz w:val="24"/>
          <w:szCs w:val="24"/>
        </w:rPr>
        <w:t>,</w:t>
      </w:r>
      <w:r w:rsidR="00943FE7" w:rsidRPr="00D92C10">
        <w:rPr>
          <w:rFonts w:ascii="Times New Roman" w:hAnsi="Times New Roman" w:cs="Times New Roman"/>
          <w:sz w:val="24"/>
          <w:szCs w:val="24"/>
        </w:rPr>
        <w:t xml:space="preserve"> </w:t>
      </w:r>
      <w:r w:rsidRPr="00D92C10">
        <w:rPr>
          <w:rFonts w:ascii="Times New Roman" w:hAnsi="Times New Roman" w:cs="Times New Roman"/>
          <w:sz w:val="24"/>
          <w:szCs w:val="24"/>
        </w:rPr>
        <w:t>s</w:t>
      </w:r>
      <w:r w:rsidR="00943FE7" w:rsidRPr="00D92C10">
        <w:rPr>
          <w:rFonts w:ascii="Times New Roman" w:hAnsi="Times New Roman" w:cs="Times New Roman"/>
          <w:sz w:val="24"/>
          <w:szCs w:val="24"/>
        </w:rPr>
        <w:t>olicitar su dispensa del trámite de dictamen para realizar de inmediato su análisis y resolver lo procedente.</w:t>
      </w:r>
    </w:p>
    <w:p w14:paraId="3102FF2B" w14:textId="115E5A7A" w:rsidR="00943FE7" w:rsidRPr="00D92C10" w:rsidRDefault="00943FE7" w:rsidP="00D92C10">
      <w:pPr>
        <w:pStyle w:val="Sinespaciado"/>
        <w:ind w:right="49" w:firstLine="720"/>
        <w:jc w:val="both"/>
        <w:rPr>
          <w:rFonts w:ascii="Times New Roman" w:hAnsi="Times New Roman" w:cs="Times New Roman"/>
          <w:sz w:val="24"/>
          <w:szCs w:val="24"/>
        </w:rPr>
      </w:pPr>
      <w:r w:rsidRPr="00D92C10">
        <w:rPr>
          <w:rFonts w:ascii="Times New Roman" w:hAnsi="Times New Roman" w:cs="Times New Roman"/>
          <w:sz w:val="24"/>
          <w:szCs w:val="24"/>
        </w:rPr>
        <w:t>Adjuntamos el proyecto de acuerdo</w:t>
      </w:r>
      <w:r w:rsidR="00B4391A" w:rsidRPr="00D92C10">
        <w:rPr>
          <w:rFonts w:ascii="Times New Roman" w:hAnsi="Times New Roman" w:cs="Times New Roman"/>
          <w:sz w:val="24"/>
          <w:szCs w:val="24"/>
        </w:rPr>
        <w:t>,</w:t>
      </w:r>
      <w:r w:rsidRPr="00D92C10">
        <w:rPr>
          <w:rFonts w:ascii="Times New Roman" w:hAnsi="Times New Roman" w:cs="Times New Roman"/>
          <w:sz w:val="24"/>
          <w:szCs w:val="24"/>
        </w:rPr>
        <w:t xml:space="preserve"> para los efectos correspondientes. </w:t>
      </w:r>
    </w:p>
    <w:p w14:paraId="3102FF2C" w14:textId="77777777" w:rsidR="00943FE7" w:rsidRPr="00D92C10" w:rsidRDefault="00943FE7" w:rsidP="00D92C10">
      <w:pPr>
        <w:pStyle w:val="Sinespaciado"/>
        <w:ind w:right="49" w:firstLine="720"/>
        <w:jc w:val="both"/>
        <w:rPr>
          <w:rFonts w:ascii="Times New Roman" w:hAnsi="Times New Roman" w:cs="Times New Roman"/>
          <w:sz w:val="24"/>
          <w:szCs w:val="24"/>
        </w:rPr>
      </w:pPr>
      <w:r w:rsidRPr="00D92C10">
        <w:rPr>
          <w:rFonts w:ascii="Times New Roman" w:hAnsi="Times New Roman" w:cs="Times New Roman"/>
          <w:sz w:val="24"/>
          <w:szCs w:val="24"/>
        </w:rPr>
        <w:t xml:space="preserve">Sin otro particular le expresamos nuestra distinguida consideración. </w:t>
      </w:r>
    </w:p>
    <w:p w14:paraId="3102FF2E" w14:textId="061A9C86" w:rsidR="00943FE7" w:rsidRPr="00D92C10" w:rsidRDefault="00943FE7" w:rsidP="00D92C10">
      <w:pPr>
        <w:pStyle w:val="Sinespaciado"/>
        <w:ind w:right="49" w:firstLine="720"/>
        <w:jc w:val="both"/>
        <w:rPr>
          <w:rFonts w:ascii="Times New Roman" w:hAnsi="Times New Roman" w:cs="Times New Roman"/>
          <w:sz w:val="24"/>
          <w:szCs w:val="24"/>
        </w:rPr>
      </w:pPr>
      <w:r w:rsidRPr="00D92C10">
        <w:rPr>
          <w:rFonts w:ascii="Times New Roman" w:hAnsi="Times New Roman" w:cs="Times New Roman"/>
          <w:sz w:val="24"/>
          <w:szCs w:val="24"/>
        </w:rPr>
        <w:t>Atentamente</w:t>
      </w:r>
      <w:r w:rsidR="00501460" w:rsidRPr="00D92C10">
        <w:rPr>
          <w:rFonts w:ascii="Times New Roman" w:hAnsi="Times New Roman" w:cs="Times New Roman"/>
          <w:sz w:val="24"/>
          <w:szCs w:val="24"/>
        </w:rPr>
        <w:t>, q</w:t>
      </w:r>
      <w:r w:rsidRPr="00D92C10">
        <w:rPr>
          <w:rFonts w:ascii="Times New Roman" w:hAnsi="Times New Roman" w:cs="Times New Roman"/>
          <w:sz w:val="24"/>
          <w:szCs w:val="24"/>
        </w:rPr>
        <w:t>uienes integran la Junta de Coordinación Política de la LXI Legislatura del Estado de México.</w:t>
      </w:r>
    </w:p>
    <w:p w14:paraId="3102FF2F" w14:textId="77777777" w:rsidR="00943FE7" w:rsidRPr="00D92C10" w:rsidRDefault="00943FE7" w:rsidP="00D92C10">
      <w:pPr>
        <w:pStyle w:val="Sinespaciado"/>
        <w:ind w:right="49" w:firstLine="720"/>
        <w:jc w:val="center"/>
        <w:rPr>
          <w:rFonts w:ascii="Times New Roman" w:hAnsi="Times New Roman" w:cs="Times New Roman"/>
          <w:sz w:val="24"/>
          <w:szCs w:val="24"/>
        </w:rPr>
      </w:pPr>
      <w:r w:rsidRPr="00D92C10">
        <w:rPr>
          <w:rFonts w:ascii="Times New Roman" w:hAnsi="Times New Roman" w:cs="Times New Roman"/>
          <w:sz w:val="24"/>
          <w:szCs w:val="24"/>
        </w:rPr>
        <w:t>PRESIDENTE</w:t>
      </w:r>
    </w:p>
    <w:p w14:paraId="3102FF30" w14:textId="77777777" w:rsidR="00943FE7" w:rsidRPr="00D92C10" w:rsidRDefault="00943FE7" w:rsidP="00D92C10">
      <w:pPr>
        <w:pStyle w:val="Sinespaciado"/>
        <w:ind w:right="49" w:firstLine="720"/>
        <w:jc w:val="center"/>
        <w:rPr>
          <w:rFonts w:ascii="Times New Roman" w:hAnsi="Times New Roman" w:cs="Times New Roman"/>
          <w:sz w:val="24"/>
          <w:szCs w:val="24"/>
        </w:rPr>
      </w:pPr>
      <w:r w:rsidRPr="00D92C10">
        <w:rPr>
          <w:rFonts w:ascii="Times New Roman" w:hAnsi="Times New Roman" w:cs="Times New Roman"/>
          <w:sz w:val="24"/>
          <w:szCs w:val="24"/>
        </w:rPr>
        <w:t>DIP. ELÍAS RESCALA JIMÉNEZ</w:t>
      </w:r>
    </w:p>
    <w:tbl>
      <w:tblPr>
        <w:tblStyle w:val="Tablaconcuadrcula"/>
        <w:tblpPr w:leftFromText="141" w:rightFromText="141" w:vertAnchor="text" w:horzAnchor="page" w:tblpXSpec="center" w:tblpY="1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tblGrid>
      <w:tr w:rsidR="00943FE7" w:rsidRPr="00D92C10" w14:paraId="3102FF35" w14:textId="77777777" w:rsidTr="00ED7423">
        <w:trPr>
          <w:trHeight w:val="856"/>
        </w:trPr>
        <w:tc>
          <w:tcPr>
            <w:tcW w:w="4392" w:type="dxa"/>
            <w:hideMark/>
          </w:tcPr>
          <w:p w14:paraId="3102FF31" w14:textId="77777777" w:rsidR="00943FE7" w:rsidRPr="00D92C10" w:rsidRDefault="00943FE7" w:rsidP="00D92C10">
            <w:pPr>
              <w:pStyle w:val="Sinespaciado"/>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VICEPRESIDENTE</w:t>
            </w:r>
          </w:p>
          <w:p w14:paraId="3102FF32" w14:textId="77777777" w:rsidR="00943FE7" w:rsidRPr="00D92C10" w:rsidRDefault="00943FE7" w:rsidP="00D92C10">
            <w:pPr>
              <w:pStyle w:val="Sinespaciado"/>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MAURILIO HERNÁNDEZ GONZÁLEZ</w:t>
            </w:r>
          </w:p>
        </w:tc>
        <w:tc>
          <w:tcPr>
            <w:tcW w:w="4392" w:type="dxa"/>
            <w:hideMark/>
          </w:tcPr>
          <w:p w14:paraId="3102FF33" w14:textId="77777777" w:rsidR="00943FE7" w:rsidRPr="00D92C10" w:rsidRDefault="00943FE7" w:rsidP="00D92C10">
            <w:pPr>
              <w:pStyle w:val="Sinespaciado"/>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VICEPRESIDENTE</w:t>
            </w:r>
          </w:p>
          <w:p w14:paraId="3102FF34" w14:textId="77777777" w:rsidR="00943FE7" w:rsidRPr="00D92C10" w:rsidRDefault="00943FE7" w:rsidP="00D92C10">
            <w:pPr>
              <w:pStyle w:val="Sinespaciado"/>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ENRIQUE VARGAS DEL VILLAR</w:t>
            </w:r>
          </w:p>
        </w:tc>
      </w:tr>
      <w:tr w:rsidR="00943FE7" w:rsidRPr="00D92C10" w14:paraId="3102FF3C" w14:textId="77777777" w:rsidTr="00ED7423">
        <w:trPr>
          <w:trHeight w:val="856"/>
        </w:trPr>
        <w:tc>
          <w:tcPr>
            <w:tcW w:w="4392" w:type="dxa"/>
          </w:tcPr>
          <w:p w14:paraId="3102FF36" w14:textId="77777777" w:rsidR="00943FE7" w:rsidRPr="00D92C10" w:rsidRDefault="00943FE7" w:rsidP="00D92C10">
            <w:pPr>
              <w:pStyle w:val="Sinespaciado"/>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SECRETARIO</w:t>
            </w:r>
          </w:p>
          <w:p w14:paraId="3102FF37" w14:textId="31F308C9" w:rsidR="00943FE7" w:rsidRPr="00D92C10" w:rsidRDefault="00943FE7" w:rsidP="00D92C10">
            <w:pPr>
              <w:pStyle w:val="Sinespaciado"/>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SERGIO GARCÍA SOSA.</w:t>
            </w:r>
          </w:p>
          <w:p w14:paraId="3102FF38" w14:textId="77777777" w:rsidR="00943FE7" w:rsidRPr="00D92C10" w:rsidRDefault="00943FE7" w:rsidP="00D92C10">
            <w:pPr>
              <w:pStyle w:val="Sinespaciado"/>
              <w:ind w:right="49"/>
              <w:jc w:val="center"/>
              <w:rPr>
                <w:rFonts w:ascii="Times New Roman" w:hAnsi="Times New Roman" w:cs="Times New Roman"/>
                <w:sz w:val="24"/>
                <w:szCs w:val="24"/>
                <w:lang w:val="es-MX"/>
              </w:rPr>
            </w:pPr>
          </w:p>
        </w:tc>
        <w:tc>
          <w:tcPr>
            <w:tcW w:w="4392" w:type="dxa"/>
          </w:tcPr>
          <w:p w14:paraId="3102FF39" w14:textId="77777777" w:rsidR="00943FE7" w:rsidRPr="00D92C10" w:rsidRDefault="00943FE7" w:rsidP="00D92C10">
            <w:pPr>
              <w:pStyle w:val="Sinespaciado"/>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VOCAL</w:t>
            </w:r>
          </w:p>
          <w:p w14:paraId="3102FF3A" w14:textId="53A4E115" w:rsidR="00943FE7" w:rsidRPr="00D92C10" w:rsidRDefault="00943FE7" w:rsidP="00D92C10">
            <w:pPr>
              <w:pStyle w:val="Sinespaciado"/>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OMAR ORTEGA ÁLVAREZ.</w:t>
            </w:r>
          </w:p>
          <w:p w14:paraId="3102FF3B" w14:textId="77777777" w:rsidR="00943FE7" w:rsidRPr="00D92C10" w:rsidRDefault="00943FE7" w:rsidP="00D92C10">
            <w:pPr>
              <w:pStyle w:val="Sinespaciado"/>
              <w:ind w:right="49"/>
              <w:jc w:val="center"/>
              <w:rPr>
                <w:rFonts w:ascii="Times New Roman" w:hAnsi="Times New Roman" w:cs="Times New Roman"/>
                <w:sz w:val="24"/>
                <w:szCs w:val="24"/>
                <w:lang w:val="es-MX"/>
              </w:rPr>
            </w:pPr>
          </w:p>
        </w:tc>
      </w:tr>
      <w:tr w:rsidR="00943FE7" w:rsidRPr="00D92C10" w14:paraId="3102FF42" w14:textId="77777777" w:rsidTr="00ED7423">
        <w:trPr>
          <w:trHeight w:val="1142"/>
        </w:trPr>
        <w:tc>
          <w:tcPr>
            <w:tcW w:w="4392" w:type="dxa"/>
          </w:tcPr>
          <w:p w14:paraId="3102FF3D" w14:textId="77777777" w:rsidR="00943FE7" w:rsidRPr="00D92C10" w:rsidRDefault="00943FE7" w:rsidP="00D92C10">
            <w:pPr>
              <w:pStyle w:val="Sinespaciado"/>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VOCAL</w:t>
            </w:r>
          </w:p>
          <w:p w14:paraId="3102FF3E" w14:textId="77777777" w:rsidR="00943FE7" w:rsidRPr="00D92C10" w:rsidRDefault="00943FE7" w:rsidP="00D92C10">
            <w:pPr>
              <w:pStyle w:val="Sinespaciado"/>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MARÍA LUISA MENDOZA MONDRAGÓN</w:t>
            </w:r>
          </w:p>
          <w:p w14:paraId="3102FF3F" w14:textId="77777777" w:rsidR="00943FE7" w:rsidRPr="00D92C10" w:rsidRDefault="00943FE7" w:rsidP="00D92C10">
            <w:pPr>
              <w:pStyle w:val="Sinespaciado"/>
              <w:ind w:right="49"/>
              <w:jc w:val="center"/>
              <w:rPr>
                <w:rFonts w:ascii="Times New Roman" w:hAnsi="Times New Roman" w:cs="Times New Roman"/>
                <w:sz w:val="24"/>
                <w:szCs w:val="24"/>
                <w:lang w:val="es-MX"/>
              </w:rPr>
            </w:pPr>
          </w:p>
        </w:tc>
        <w:tc>
          <w:tcPr>
            <w:tcW w:w="4392" w:type="dxa"/>
            <w:hideMark/>
          </w:tcPr>
          <w:p w14:paraId="3102FF40" w14:textId="77777777" w:rsidR="00943FE7" w:rsidRPr="00D92C10" w:rsidRDefault="00943FE7" w:rsidP="00D92C10">
            <w:pPr>
              <w:pStyle w:val="Sinespaciado"/>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VOCAL</w:t>
            </w:r>
          </w:p>
          <w:p w14:paraId="3102FF41" w14:textId="77777777" w:rsidR="00943FE7" w:rsidRPr="00D92C10" w:rsidRDefault="00943FE7" w:rsidP="00D92C10">
            <w:pPr>
              <w:pStyle w:val="Sinespaciado"/>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MARTÍN HERNÁN ZEPEDA HERNÁNDEZ.</w:t>
            </w:r>
          </w:p>
        </w:tc>
      </w:tr>
    </w:tbl>
    <w:p w14:paraId="3102FF43" w14:textId="77777777" w:rsidR="00943FE7" w:rsidRPr="00D92C10" w:rsidRDefault="00943FE7" w:rsidP="00D92C10">
      <w:pPr>
        <w:pStyle w:val="Sinespaciado"/>
        <w:ind w:right="49"/>
        <w:jc w:val="both"/>
        <w:rPr>
          <w:rFonts w:ascii="Times New Roman" w:hAnsi="Times New Roman" w:cs="Times New Roman"/>
          <w:sz w:val="24"/>
          <w:szCs w:val="24"/>
        </w:rPr>
      </w:pPr>
    </w:p>
    <w:p w14:paraId="3102FF45" w14:textId="2762D837" w:rsidR="00943FE7" w:rsidRPr="00D92C10" w:rsidRDefault="00943FE7"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Es cuanto, Presidenta.</w:t>
      </w:r>
    </w:p>
    <w:p w14:paraId="58464F13" w14:textId="77777777" w:rsidR="0010613C" w:rsidRPr="00D92C10" w:rsidRDefault="0010613C" w:rsidP="00D92C10">
      <w:pPr>
        <w:pStyle w:val="Sinespaciado"/>
        <w:ind w:right="49"/>
        <w:rPr>
          <w:rFonts w:ascii="Times New Roman" w:hAnsi="Times New Roman" w:cs="Times New Roman"/>
          <w:sz w:val="24"/>
          <w:szCs w:val="24"/>
        </w:rPr>
      </w:pPr>
    </w:p>
    <w:p w14:paraId="1C545E8D" w14:textId="77777777" w:rsidR="0010613C" w:rsidRPr="00D92C10" w:rsidRDefault="0010613C" w:rsidP="00D92C10">
      <w:pPr>
        <w:pStyle w:val="Sinespaciado"/>
        <w:ind w:right="49"/>
        <w:rPr>
          <w:rFonts w:ascii="Times New Roman" w:hAnsi="Times New Roman" w:cs="Times New Roman"/>
          <w:sz w:val="24"/>
          <w:szCs w:val="24"/>
        </w:rPr>
        <w:sectPr w:rsidR="0010613C" w:rsidRPr="00D92C10" w:rsidSect="0019407A">
          <w:type w:val="continuous"/>
          <w:pgSz w:w="12240" w:h="15840"/>
          <w:pgMar w:top="1134" w:right="1134" w:bottom="1134" w:left="1701" w:header="708" w:footer="708" w:gutter="0"/>
          <w:cols w:space="708"/>
          <w:docGrid w:linePitch="360"/>
        </w:sectPr>
      </w:pPr>
    </w:p>
    <w:p w14:paraId="6BBC081C" w14:textId="77777777" w:rsidR="0010613C" w:rsidRPr="00D92C10" w:rsidRDefault="0010613C" w:rsidP="00D92C10">
      <w:pPr>
        <w:pStyle w:val="Sinespaciado"/>
        <w:ind w:right="49"/>
        <w:rPr>
          <w:rFonts w:ascii="Times New Roman" w:hAnsi="Times New Roman" w:cs="Times New Roman"/>
          <w:sz w:val="24"/>
          <w:szCs w:val="24"/>
        </w:rPr>
      </w:pPr>
    </w:p>
    <w:p w14:paraId="278FFF8D" w14:textId="77777777" w:rsidR="0010613C" w:rsidRPr="00D92C10" w:rsidRDefault="0010613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5A4B94EB" w14:textId="77777777" w:rsidR="0010613C" w:rsidRPr="00D92C10" w:rsidRDefault="0010613C" w:rsidP="00D92C10">
      <w:pPr>
        <w:pStyle w:val="Sinespaciado"/>
        <w:ind w:right="49"/>
        <w:rPr>
          <w:rFonts w:ascii="Times New Roman" w:hAnsi="Times New Roman" w:cs="Times New Roman"/>
          <w:sz w:val="24"/>
          <w:szCs w:val="24"/>
        </w:rPr>
      </w:pPr>
    </w:p>
    <w:p w14:paraId="53424502" w14:textId="77777777" w:rsidR="001D61E7" w:rsidRPr="00D92C10" w:rsidRDefault="001D61E7" w:rsidP="00D92C10">
      <w:pPr>
        <w:spacing w:after="0" w:line="240" w:lineRule="auto"/>
        <w:ind w:right="49"/>
        <w:contextualSpacing/>
        <w:jc w:val="right"/>
        <w:rPr>
          <w:rFonts w:ascii="Times New Roman" w:eastAsia="Calibri" w:hAnsi="Times New Roman" w:cs="Times New Roman"/>
          <w:sz w:val="24"/>
          <w:szCs w:val="24"/>
        </w:rPr>
      </w:pPr>
      <w:r w:rsidRPr="00D92C10">
        <w:rPr>
          <w:rFonts w:ascii="Times New Roman" w:eastAsia="Calibri" w:hAnsi="Times New Roman" w:cs="Times New Roman"/>
          <w:sz w:val="24"/>
          <w:szCs w:val="24"/>
        </w:rPr>
        <w:t>Toluca de Lerdo, Méx., a</w:t>
      </w:r>
    </w:p>
    <w:p w14:paraId="305E3E29" w14:textId="77777777" w:rsidR="001D61E7" w:rsidRPr="00D92C10" w:rsidRDefault="001D61E7" w:rsidP="00D92C10">
      <w:pPr>
        <w:spacing w:after="0" w:line="240" w:lineRule="auto"/>
        <w:ind w:right="49"/>
        <w:contextualSpacing/>
        <w:jc w:val="right"/>
        <w:rPr>
          <w:rFonts w:ascii="Times New Roman" w:eastAsia="Calibri" w:hAnsi="Times New Roman" w:cs="Times New Roman"/>
          <w:sz w:val="24"/>
          <w:szCs w:val="24"/>
        </w:rPr>
      </w:pPr>
      <w:r w:rsidRPr="00D92C10">
        <w:rPr>
          <w:rFonts w:ascii="Times New Roman" w:eastAsia="Calibri" w:hAnsi="Times New Roman" w:cs="Times New Roman"/>
          <w:sz w:val="24"/>
          <w:szCs w:val="24"/>
        </w:rPr>
        <w:t>19 de septiembre de 2023.</w:t>
      </w:r>
    </w:p>
    <w:p w14:paraId="2A837BF8"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1137A11A" w14:textId="77777777" w:rsidR="001D61E7" w:rsidRPr="00D92C10" w:rsidRDefault="001D61E7"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 AZUCENA CISNEROS COSS</w:t>
      </w:r>
    </w:p>
    <w:p w14:paraId="1E2C2B47" w14:textId="77777777" w:rsidR="001D61E7" w:rsidRPr="00D92C10" w:rsidRDefault="001D61E7"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PRESIDENTA DE LA H. “LXI” LEGISLATURA</w:t>
      </w:r>
    </w:p>
    <w:p w14:paraId="1F850B8D" w14:textId="77777777" w:rsidR="001D61E7" w:rsidRPr="00D92C10" w:rsidRDefault="001D61E7"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DEL ESTADO DE MÉXICO</w:t>
      </w:r>
    </w:p>
    <w:p w14:paraId="4E18E202" w14:textId="77777777" w:rsidR="001D61E7" w:rsidRPr="00D92C10" w:rsidRDefault="001D61E7"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lastRenderedPageBreak/>
        <w:t>P R E S E N T E .</w:t>
      </w:r>
    </w:p>
    <w:p w14:paraId="2BA35300"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33B3EC89" w14:textId="6C9D039F" w:rsidR="001D61E7" w:rsidRPr="00D92C10" w:rsidRDefault="001D61E7" w:rsidP="00D92C10">
      <w:pPr>
        <w:spacing w:after="0" w:line="240" w:lineRule="auto"/>
        <w:ind w:right="49"/>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rPr>
        <w:tab/>
        <w:t xml:space="preserve">Quienes integramos la Junta de Coordinación Política, de conformidad con lo dispuesto en el artículo 62 fracciones III, XI, XVI y XIX y demás relativos y aplicables de la Ley Orgánica del Poder Legislativo del Estado Libre y Soberano de México, y para efecto de lo establecido en el artículo 46 del Reglamento del Poder Legislativo del Estado Libre y Soberano de México, nos permitimos someter a la consideración de la “LXI” Legislatura, Proyecto de Acuerdo sobre el análisis </w:t>
      </w:r>
      <w:r w:rsidRPr="00D92C10">
        <w:rPr>
          <w:rFonts w:ascii="Times New Roman" w:eastAsia="Calibri" w:hAnsi="Times New Roman" w:cs="Times New Roman"/>
          <w:sz w:val="24"/>
          <w:szCs w:val="24"/>
          <w:lang w:val="es-ES"/>
        </w:rPr>
        <w:t>del Sexto Informe de Gobierno que acerca del estado que guarda la Administración Pública de la Entidad, rindió el Gobernador, Lic. Alfredo del Mazo Maza, con sustento en la siguiente:</w:t>
      </w:r>
    </w:p>
    <w:p w14:paraId="18860CD4" w14:textId="77777777" w:rsidR="001D61E7" w:rsidRPr="00D92C10" w:rsidRDefault="001D61E7" w:rsidP="00D92C10">
      <w:pPr>
        <w:spacing w:after="0" w:line="240" w:lineRule="auto"/>
        <w:ind w:right="49"/>
        <w:jc w:val="both"/>
        <w:rPr>
          <w:rFonts w:ascii="Times New Roman" w:eastAsia="Calibri" w:hAnsi="Times New Roman" w:cs="Times New Roman"/>
          <w:sz w:val="24"/>
          <w:szCs w:val="24"/>
          <w:lang w:val="es-ES"/>
        </w:rPr>
      </w:pPr>
    </w:p>
    <w:p w14:paraId="69A6D84F" w14:textId="77777777" w:rsidR="001D61E7" w:rsidRPr="00D92C10" w:rsidRDefault="001D61E7" w:rsidP="00D92C10">
      <w:pPr>
        <w:spacing w:after="0" w:line="240" w:lineRule="auto"/>
        <w:ind w:right="49"/>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EXPOSICIÓN DE MOTIVOS</w:t>
      </w:r>
    </w:p>
    <w:p w14:paraId="40C550DA"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6CBB823A" w14:textId="5EA0C98B" w:rsidR="001D61E7" w:rsidRPr="00D92C10" w:rsidRDefault="001D61E7" w:rsidP="00D92C10">
      <w:pPr>
        <w:spacing w:after="0" w:line="240" w:lineRule="auto"/>
        <w:ind w:right="49"/>
        <w:contextualSpacing/>
        <w:jc w:val="both"/>
        <w:rPr>
          <w:rFonts w:ascii="Times New Roman" w:eastAsia="Calibri" w:hAnsi="Times New Roman" w:cs="Times New Roman"/>
          <w:b/>
          <w:i/>
          <w:sz w:val="24"/>
          <w:szCs w:val="24"/>
        </w:rPr>
      </w:pPr>
      <w:r w:rsidRPr="00D92C10">
        <w:rPr>
          <w:rFonts w:ascii="Times New Roman" w:eastAsia="Calibri" w:hAnsi="Times New Roman" w:cs="Times New Roman"/>
          <w:sz w:val="24"/>
          <w:szCs w:val="24"/>
        </w:rPr>
        <w:tab/>
        <w:t xml:space="preserve">Dentro de las obligaciones que corresponden al Titular del Ejecutivo Estatal, se encuentra la rendición del Informe de Gobierno ante la Legislatura del Estado, prevista en el artículo 77 fracción XVIII de la Constitución Política del Estado Libre y Soberano de México, destacando que, en su parte conducente: </w:t>
      </w:r>
      <w:r w:rsidRPr="00D92C10">
        <w:rPr>
          <w:rFonts w:ascii="Times New Roman" w:eastAsia="Calibri" w:hAnsi="Times New Roman" w:cs="Times New Roman"/>
          <w:b/>
          <w:sz w:val="24"/>
          <w:szCs w:val="24"/>
        </w:rPr>
        <w:t>“</w:t>
      </w:r>
      <w:r w:rsidRPr="00D92C10">
        <w:rPr>
          <w:rFonts w:ascii="Times New Roman" w:eastAsia="Calibri" w:hAnsi="Times New Roman" w:cs="Times New Roman"/>
          <w:i/>
          <w:sz w:val="24"/>
          <w:szCs w:val="24"/>
        </w:rPr>
        <w:t>Rendir a la Legislatura del Estado, a través de la entrega, por sí mismo o por medio de un representante, de un documento impreso o de un archivo en medio magnético o electrónico, dentro del mes de septiembre de cada año, previo aviso a la Legislatura, por lo menos, con ocho días naturales de anticipación, el informe acerca del estado que guarde la administración pública, con excepción del último año del período constitucional de la Gobernadora o del Gobernador del Estado que deberá ser en los primeros quince días del mes de septiembre, en cuyo caso, el aviso deberá darse, por lo menos, con cinco días naturales de anticipación.</w:t>
      </w:r>
      <w:r w:rsidRPr="00D92C10">
        <w:rPr>
          <w:rFonts w:ascii="Times New Roman" w:eastAsia="Calibri" w:hAnsi="Times New Roman" w:cs="Times New Roman"/>
          <w:b/>
          <w:i/>
          <w:sz w:val="24"/>
          <w:szCs w:val="24"/>
        </w:rPr>
        <w:t>”</w:t>
      </w:r>
    </w:p>
    <w:p w14:paraId="707FCC66"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71D16375" w14:textId="5960D128"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b/>
        <w:t>En este sentido, el 4 de septiembre del año 2023, y con fundamento en lo establecido en los artículos 47 fracciones VIII, XVII, XX y XXII, 55 fracción I y 59 de la Ley Orgánica del Poder Legislativo del Estado Libre y Soberano de México, la Presidenta de la Diputación Permanente de la “LXI” Legislatura, recibió, formalmente, el Sexto Informe que acerca del estado que guarda la Administración Pública, rindió el Licenciado Alfredo del Mazo Maza, Gobernador del Estado ante la Representación Popular, por conducto del Secretario General de Gobierno, Luis Felipe Puente Espinosa.</w:t>
      </w:r>
    </w:p>
    <w:p w14:paraId="08E169D5"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4AA5BA43" w14:textId="7244C871"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b/>
        <w:t>Con ello, se dio por atendido lo dispuesto en los artículos 77 fracción XVIII de la Constitución Política del Estado Libre y Soberano de México, y en términos de la normativa constitucional y legal aplicable se registró el Informe de Gobierno, y se integró el expediente conducente, aclarando que, en el período ordinario de sesiones, se haría del conocimiento de la Presidencia de la Legislatura, para que, con la Junta de Coordinación Política, programará su presentación en sesión de la “LXI” Legislatura.</w:t>
      </w:r>
    </w:p>
    <w:p w14:paraId="52E78AC9"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17C410D2" w14:textId="53CA79E1"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b/>
        <w:t>Así, en sesión de la “LXI” Legislatura, celebrada el 12 de septiembre de 2023, la Presidencia de la Legislatura, en ejercicio de las atribuciones previstas en el artículo 47 fracciones VIII, XVII, XX y XXII de la Ley Orgánica del Poder Legislativo del Estado Libre y Soberano de México, reafirmó el Acuerdo por el que se tuvo por rendido el Informe de Gobierno y cumplido lo dispuesto en el artículo 77 fracción XVIII de la Constitución Política del Estado Libre y Soberano de México y puntualizo que, como lo ordena el artículo 46 del Reglamento del Poder Legislativo del Estado Libre y Soberano de México, en su oportunidad, se realizaría la sesión de análisis del Informe de Gobierno.</w:t>
      </w:r>
    </w:p>
    <w:p w14:paraId="57C60CEC"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63EAA242" w14:textId="19B29D0F" w:rsidR="001D61E7" w:rsidRPr="00D92C10" w:rsidRDefault="001D61E7" w:rsidP="00D92C10">
      <w:pPr>
        <w:spacing w:after="0" w:line="240" w:lineRule="auto"/>
        <w:ind w:right="49"/>
        <w:contextualSpacing/>
        <w:jc w:val="both"/>
        <w:rPr>
          <w:rFonts w:ascii="Times New Roman" w:eastAsia="Calibri" w:hAnsi="Times New Roman" w:cs="Times New Roman"/>
          <w:b/>
          <w:i/>
          <w:sz w:val="24"/>
          <w:szCs w:val="24"/>
        </w:rPr>
      </w:pPr>
      <w:r w:rsidRPr="00D92C10">
        <w:rPr>
          <w:rFonts w:ascii="Times New Roman" w:eastAsia="Calibri" w:hAnsi="Times New Roman" w:cs="Times New Roman"/>
          <w:sz w:val="24"/>
          <w:szCs w:val="24"/>
        </w:rPr>
        <w:lastRenderedPageBreak/>
        <w:tab/>
        <w:t xml:space="preserve">Cabe destacar que el artículo 46 del Reglamento del Poder Legislativo del Estado Libre y Soberano de México, dispone que: </w:t>
      </w:r>
      <w:r w:rsidRPr="00D92C10">
        <w:rPr>
          <w:rFonts w:ascii="Times New Roman" w:eastAsia="Calibri" w:hAnsi="Times New Roman" w:cs="Times New Roman"/>
          <w:b/>
          <w:sz w:val="24"/>
          <w:szCs w:val="24"/>
        </w:rPr>
        <w:t>“</w:t>
      </w:r>
      <w:r w:rsidRPr="00D92C10">
        <w:rPr>
          <w:rFonts w:ascii="Times New Roman" w:eastAsia="Calibri" w:hAnsi="Times New Roman" w:cs="Times New Roman"/>
          <w:i/>
          <w:sz w:val="24"/>
          <w:szCs w:val="24"/>
        </w:rPr>
        <w:t>En sesión de la Legislatura, que deberá celebrarse en un plazo no menor a diez ni mayor a veinte días posteriores a la recepción del informe presentado por el Gobernador del Estado, la Asamblea analizará el contenido del mismo.</w:t>
      </w:r>
      <w:r w:rsidRPr="00D92C10">
        <w:rPr>
          <w:rFonts w:ascii="Times New Roman" w:eastAsia="Calibri" w:hAnsi="Times New Roman" w:cs="Times New Roman"/>
          <w:b/>
          <w:i/>
          <w:sz w:val="24"/>
          <w:szCs w:val="24"/>
        </w:rPr>
        <w:t>”</w:t>
      </w:r>
    </w:p>
    <w:p w14:paraId="3B5FA6BA"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5F8C04DC" w14:textId="744006A3"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b/>
        <w:t>Considerando lo ordenado por el precepto legal indicado, la sesión de análisis del Informe debe tener verificativo entre el 14 y el 24 de septiembre del año en curso.</w:t>
      </w:r>
    </w:p>
    <w:p w14:paraId="19A35D37"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2B3BD309" w14:textId="2BC8ABB2"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b/>
        <w:t>En este contexto, nos permitimos formular el presente Proyecto de Acuerdo, destacando que, los Grupos Parlamentarios y por las diputadas y diputados de la “LXI” Legislatura, han tenido la oportunidad de analizar el Informe de Gobierno, pues, desde el 4 de septiembre de 2023 han contado con el documento</w:t>
      </w:r>
      <w:r w:rsidR="006B5609" w:rsidRPr="00D92C10">
        <w:rPr>
          <w:rFonts w:ascii="Times New Roman" w:eastAsia="Calibri" w:hAnsi="Times New Roman" w:cs="Times New Roman"/>
          <w:sz w:val="24"/>
          <w:szCs w:val="24"/>
        </w:rPr>
        <w:t xml:space="preserve"> </w:t>
      </w:r>
      <w:r w:rsidR="008C498D" w:rsidRPr="00D92C10">
        <w:rPr>
          <w:rFonts w:ascii="Times New Roman" w:eastAsia="Calibri" w:hAnsi="Times New Roman" w:cs="Times New Roman"/>
          <w:sz w:val="24"/>
          <w:szCs w:val="24"/>
        </w:rPr>
        <w:t>í</w:t>
      </w:r>
      <w:r w:rsidRPr="00D92C10">
        <w:rPr>
          <w:rFonts w:ascii="Times New Roman" w:eastAsia="Calibri" w:hAnsi="Times New Roman" w:cs="Times New Roman"/>
          <w:sz w:val="24"/>
          <w:szCs w:val="24"/>
        </w:rPr>
        <w:t>ntegro y con elementos suficientes que les han permitido la revisión objetiva y detallada del Informe y, han fortalecido de su criterio en relación con su contenido y alcances.</w:t>
      </w:r>
    </w:p>
    <w:p w14:paraId="311BC1C2"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10E4FFE1" w14:textId="4C6F8522"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b/>
        <w:t>En esencia, el propósito del análisis se constituye por la revisión cuidadosa y detenida del Informe y su debida ponderación, como complemento del ejercicio de transparencia y rendición de cuentas, que implica su presentación, correspondiendo a las diputadas y los diputados quedar enterados de su contenido y valoración, en representación del pueblo del Estado de México, tarea que ha sido atendida desde el momento de que se hizo de su pleno conocimiento.</w:t>
      </w:r>
    </w:p>
    <w:p w14:paraId="3C390A65"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73508C3F"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Por otra parte, la “LXI” Legislatura ha dado cumplimiento a diversos mandatos constitucionales y legales que debe atender sin dilación y que resulta trascendentes para la vida política y democrática del Estado, como lo es, la rendición de protesta de la Gobernadora de la Entidad y, en consecuencia, la renovación de la Administración Pública Estatal, cuyos titulares principian su ejercicio constitucional el 16 de septiembre del 2023.</w:t>
      </w:r>
    </w:p>
    <w:p w14:paraId="742138A1"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3986807C" w14:textId="6D534F6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b/>
        <w:t>En este contexto, formulamos al presente Proyecto de Acuerdo para que en la sesión que la Legislatura celebrará el 19 de septiembre, se tenga por analizado el Sexto Informe de Gobierno que rindió el Licenciado Alfredo del Mazo Maza, Gobernador del Estado de México y por cumplido lo establecido en el artículo 46 del Reglamento del Poder Legislativo del Estado Libre y Soberano de México.</w:t>
      </w:r>
    </w:p>
    <w:p w14:paraId="77FBE298"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1530E159" w14:textId="301A0B65"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b/>
        <w:t>Rendir cuentas y transparentar el ejercicio público son condiciones esenciales de la democracia y favorecen el conocimiento y valoración del pueblo; en el supuesto que nos ocupa, se dio cuenta, con oportunidad y a través de las y los Representantes Populares de las acciones desarrolladas, y por su conducto en un libre y responsable ejercicio se ha analizado el quehacer de la administración pública correspondiente al Sexto Informe de Gobierno.</w:t>
      </w:r>
    </w:p>
    <w:p w14:paraId="0F41DE30"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6CF59C85" w14:textId="7233E799"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b/>
        <w:t>En este contexto, la discusión y aprobación de este Proyecto de Acuerdo conlleva el cumplimiento de lo dispuesto en el artículo 46 del Reglamento del Poder Legislativo del Estado Libre y Soberano de México.</w:t>
      </w:r>
    </w:p>
    <w:p w14:paraId="2582864A"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1B6694FC" w14:textId="1EA66BBE"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b/>
        <w:t>En atención al sentido del Proyecto de Acuerdo, nos permitimos, con apego a los artículos 55 de la Constitución Política del Estado Libre y Soberano de México, 83 de la Ley Orgánica del Poder Legislativo del Estado Libre y Soberano de México y 74 del Reglamento del Poder Legislativo del Estado Libre y Soberano de México, solicitar su dispensa del trámite de dictamen para realizar, de inmediato, su análisis y resolver lo procedente.</w:t>
      </w:r>
    </w:p>
    <w:p w14:paraId="496E41B1"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25DAFB58" w14:textId="4C48C47A"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b/>
        <w:t>Adjuntamos el Proyecto de Acuerdo para los efectos correspondientes.</w:t>
      </w:r>
    </w:p>
    <w:p w14:paraId="5CE922DA"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76EAF4C3" w14:textId="71800F51"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b/>
        <w:t>Sin otro particular, le expresamos nuestra distinguida consideración.</w:t>
      </w:r>
    </w:p>
    <w:p w14:paraId="2EBCC870"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p w14:paraId="1B62443C"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T E N T A M E N T E</w:t>
      </w:r>
    </w:p>
    <w:p w14:paraId="23E07995"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JUNTA DE COORDINACIÓN POLÍTICA DE LA “LXI” </w:t>
      </w:r>
    </w:p>
    <w:p w14:paraId="75A4FD0D"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LEGISLATURA DEL ESTADO DE MÉXICO </w:t>
      </w:r>
    </w:p>
    <w:p w14:paraId="1728CCEB"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PRESIDENTE</w:t>
      </w:r>
    </w:p>
    <w:p w14:paraId="2F5B35F1"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 ELÍAS RESCALA JIMÉNEZ.</w:t>
      </w:r>
    </w:p>
    <w:p w14:paraId="5931244F"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5125"/>
        <w:gridCol w:w="4280"/>
      </w:tblGrid>
      <w:tr w:rsidR="00D92C10" w:rsidRPr="00D92C10" w14:paraId="6FDF18F0" w14:textId="77777777" w:rsidTr="008C498D">
        <w:trPr>
          <w:jc w:val="center"/>
        </w:trPr>
        <w:tc>
          <w:tcPr>
            <w:tcW w:w="5495" w:type="dxa"/>
            <w:shd w:val="clear" w:color="auto" w:fill="auto"/>
          </w:tcPr>
          <w:p w14:paraId="4D4AC8A9"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VICEPRESIDENTE</w:t>
            </w:r>
          </w:p>
          <w:p w14:paraId="58D89893"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 MAURILIO HERNÁNDEZ GONZÁLEZ.</w:t>
            </w:r>
          </w:p>
          <w:p w14:paraId="6D521D72" w14:textId="77777777" w:rsidR="008C498D" w:rsidRPr="00D92C10" w:rsidRDefault="008C498D" w:rsidP="00D92C10">
            <w:pPr>
              <w:spacing w:after="0" w:line="240" w:lineRule="auto"/>
              <w:ind w:right="49"/>
              <w:contextualSpacing/>
              <w:jc w:val="center"/>
              <w:rPr>
                <w:rFonts w:ascii="Times New Roman" w:eastAsia="Calibri" w:hAnsi="Times New Roman" w:cs="Times New Roman"/>
                <w:b/>
                <w:sz w:val="24"/>
                <w:szCs w:val="24"/>
              </w:rPr>
            </w:pPr>
          </w:p>
        </w:tc>
        <w:tc>
          <w:tcPr>
            <w:tcW w:w="4536" w:type="dxa"/>
            <w:shd w:val="clear" w:color="auto" w:fill="auto"/>
          </w:tcPr>
          <w:p w14:paraId="02408EA9"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VICEPRESIDENTE</w:t>
            </w:r>
          </w:p>
          <w:p w14:paraId="1FA3F447"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 ENRIQUE VARGAS DEL VILLAR.</w:t>
            </w:r>
          </w:p>
        </w:tc>
      </w:tr>
      <w:tr w:rsidR="00D92C10" w:rsidRPr="00D92C10" w14:paraId="5E998429" w14:textId="77777777" w:rsidTr="008C498D">
        <w:trPr>
          <w:jc w:val="center"/>
        </w:trPr>
        <w:tc>
          <w:tcPr>
            <w:tcW w:w="5495" w:type="dxa"/>
            <w:shd w:val="clear" w:color="auto" w:fill="auto"/>
          </w:tcPr>
          <w:p w14:paraId="31D093E7"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SECRETARIO</w:t>
            </w:r>
          </w:p>
          <w:p w14:paraId="08622CE0"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 SERGIO GARCÍA SOSA.</w:t>
            </w:r>
          </w:p>
          <w:p w14:paraId="01FF5F3E" w14:textId="77777777" w:rsidR="008C498D" w:rsidRPr="00D92C10" w:rsidRDefault="008C498D" w:rsidP="00D92C10">
            <w:pPr>
              <w:spacing w:after="0" w:line="240" w:lineRule="auto"/>
              <w:ind w:right="49"/>
              <w:contextualSpacing/>
              <w:jc w:val="center"/>
              <w:rPr>
                <w:rFonts w:ascii="Times New Roman" w:eastAsia="Calibri" w:hAnsi="Times New Roman" w:cs="Times New Roman"/>
                <w:b/>
                <w:sz w:val="24"/>
                <w:szCs w:val="24"/>
              </w:rPr>
            </w:pPr>
          </w:p>
        </w:tc>
        <w:tc>
          <w:tcPr>
            <w:tcW w:w="4536" w:type="dxa"/>
            <w:shd w:val="clear" w:color="auto" w:fill="auto"/>
          </w:tcPr>
          <w:p w14:paraId="3351186E"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VOCAL</w:t>
            </w:r>
          </w:p>
          <w:p w14:paraId="7E2B4F98"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 OMAR ORTEGA ÁLVAREZ.</w:t>
            </w:r>
          </w:p>
        </w:tc>
      </w:tr>
      <w:tr w:rsidR="00D92C10" w:rsidRPr="00D92C10" w14:paraId="6EE7ED35" w14:textId="77777777" w:rsidTr="008C498D">
        <w:trPr>
          <w:jc w:val="center"/>
        </w:trPr>
        <w:tc>
          <w:tcPr>
            <w:tcW w:w="5495" w:type="dxa"/>
            <w:shd w:val="clear" w:color="auto" w:fill="auto"/>
          </w:tcPr>
          <w:p w14:paraId="5E100D53"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VOCAL</w:t>
            </w:r>
          </w:p>
          <w:p w14:paraId="13506C33"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DIP. MARÍA LUISA MENDOZA MONDRAGÓN. </w:t>
            </w:r>
          </w:p>
        </w:tc>
        <w:tc>
          <w:tcPr>
            <w:tcW w:w="4536" w:type="dxa"/>
            <w:shd w:val="clear" w:color="auto" w:fill="auto"/>
          </w:tcPr>
          <w:p w14:paraId="14591C6D"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VOCAL</w:t>
            </w:r>
          </w:p>
          <w:p w14:paraId="48DA0468"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DIP. MARTÍN ZEPEDA HERNÁNDEZ. </w:t>
            </w:r>
          </w:p>
        </w:tc>
      </w:tr>
    </w:tbl>
    <w:p w14:paraId="52840BE1" w14:textId="77777777" w:rsidR="001D61E7" w:rsidRPr="00D92C10" w:rsidRDefault="001D61E7" w:rsidP="00D92C10">
      <w:pPr>
        <w:spacing w:after="0" w:line="240" w:lineRule="auto"/>
        <w:ind w:right="49"/>
        <w:contextualSpacing/>
        <w:jc w:val="both"/>
        <w:rPr>
          <w:rFonts w:ascii="Times New Roman" w:eastAsia="Calibri" w:hAnsi="Times New Roman" w:cs="Times New Roman"/>
          <w:b/>
          <w:sz w:val="24"/>
          <w:szCs w:val="24"/>
        </w:rPr>
      </w:pPr>
    </w:p>
    <w:p w14:paraId="3ECF83E8" w14:textId="77777777" w:rsidR="008C498D" w:rsidRPr="00D92C10" w:rsidRDefault="008C498D" w:rsidP="00D92C10">
      <w:pPr>
        <w:spacing w:after="0" w:line="240" w:lineRule="auto"/>
        <w:ind w:right="49"/>
        <w:contextualSpacing/>
        <w:jc w:val="both"/>
        <w:rPr>
          <w:rFonts w:ascii="Times New Roman" w:eastAsia="Calibri" w:hAnsi="Times New Roman" w:cs="Times New Roman"/>
          <w:b/>
          <w:sz w:val="24"/>
          <w:szCs w:val="24"/>
        </w:rPr>
      </w:pPr>
    </w:p>
    <w:p w14:paraId="2EC899DF" w14:textId="39604F50" w:rsidR="001D61E7" w:rsidRPr="00D92C10" w:rsidRDefault="001D61E7" w:rsidP="00D92C10">
      <w:pPr>
        <w:spacing w:after="0" w:line="240" w:lineRule="auto"/>
        <w:ind w:right="49"/>
        <w:contextualSpacing/>
        <w:jc w:val="both"/>
        <w:rPr>
          <w:rFonts w:ascii="Times New Roman" w:eastAsia="Calibri" w:hAnsi="Times New Roman" w:cs="Times New Roman"/>
          <w:b/>
          <w:sz w:val="24"/>
          <w:szCs w:val="24"/>
        </w:rPr>
      </w:pPr>
      <w:bookmarkStart w:id="1" w:name="_Hlk115261332"/>
      <w:r w:rsidRPr="00D92C10">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50929F85" w14:textId="77777777" w:rsidR="001D61E7" w:rsidRPr="00D92C10" w:rsidRDefault="001D61E7" w:rsidP="00D92C10">
      <w:pPr>
        <w:spacing w:after="0" w:line="240" w:lineRule="auto"/>
        <w:ind w:right="49"/>
        <w:contextualSpacing/>
        <w:rPr>
          <w:rFonts w:ascii="Times New Roman" w:eastAsia="Calibri" w:hAnsi="Times New Roman" w:cs="Times New Roman"/>
          <w:b/>
          <w:sz w:val="24"/>
          <w:szCs w:val="24"/>
        </w:rPr>
      </w:pPr>
    </w:p>
    <w:p w14:paraId="23FE87A3"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C U E R D O</w:t>
      </w:r>
    </w:p>
    <w:p w14:paraId="6156E66B" w14:textId="77777777" w:rsidR="001D61E7" w:rsidRPr="00D92C10" w:rsidRDefault="001D61E7" w:rsidP="00D92C10">
      <w:pPr>
        <w:spacing w:after="0" w:line="240" w:lineRule="auto"/>
        <w:ind w:right="49"/>
        <w:contextualSpacing/>
        <w:rPr>
          <w:rFonts w:ascii="Times New Roman" w:eastAsia="Calibri" w:hAnsi="Times New Roman" w:cs="Times New Roman"/>
          <w:b/>
          <w:sz w:val="24"/>
          <w:szCs w:val="24"/>
        </w:rPr>
      </w:pPr>
    </w:p>
    <w:p w14:paraId="5DD27A00"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ARTÍCULO ÚNICO.-</w:t>
      </w:r>
      <w:r w:rsidRPr="00D92C10">
        <w:rPr>
          <w:rFonts w:ascii="Times New Roman" w:eastAsia="Calibri" w:hAnsi="Times New Roman" w:cs="Times New Roman"/>
          <w:sz w:val="24"/>
          <w:szCs w:val="24"/>
        </w:rPr>
        <w:t xml:space="preserve"> Se </w:t>
      </w:r>
      <w:r w:rsidRPr="00D92C10">
        <w:rPr>
          <w:rFonts w:ascii="Times New Roman" w:eastAsia="Calibri" w:hAnsi="Times New Roman" w:cs="Times New Roman"/>
          <w:sz w:val="24"/>
          <w:szCs w:val="24"/>
          <w:lang w:val="es-ES"/>
        </w:rPr>
        <w:t>tiene por cumplido lo establecido en el artículo 46 del Reglamento del Poder Legislativo del Estado Libre y Soberano de México, para los efectos legales procedentes.</w:t>
      </w:r>
    </w:p>
    <w:p w14:paraId="6E9F37C0"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lang w:val="es-ES"/>
        </w:rPr>
      </w:pPr>
    </w:p>
    <w:p w14:paraId="1A507860" w14:textId="77777777" w:rsidR="001D61E7" w:rsidRPr="00D92C10" w:rsidRDefault="001D61E7" w:rsidP="00D92C10">
      <w:pPr>
        <w:spacing w:after="0" w:line="240" w:lineRule="auto"/>
        <w:ind w:right="49"/>
        <w:contextualSpacing/>
        <w:jc w:val="center"/>
        <w:rPr>
          <w:rFonts w:ascii="Times New Roman" w:eastAsia="Calibri" w:hAnsi="Times New Roman" w:cs="Times New Roman"/>
          <w:b/>
          <w:sz w:val="24"/>
          <w:szCs w:val="24"/>
          <w:lang w:val="en-US"/>
        </w:rPr>
      </w:pPr>
      <w:r w:rsidRPr="00D92C10">
        <w:rPr>
          <w:rFonts w:ascii="Times New Roman" w:eastAsia="Calibri" w:hAnsi="Times New Roman" w:cs="Times New Roman"/>
          <w:b/>
          <w:sz w:val="24"/>
          <w:szCs w:val="24"/>
          <w:lang w:val="en-US"/>
        </w:rPr>
        <w:t xml:space="preserve">T R A N S I T O R I O </w:t>
      </w:r>
    </w:p>
    <w:p w14:paraId="1C26BEFD"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lang w:val="en-US"/>
        </w:rPr>
      </w:pPr>
    </w:p>
    <w:p w14:paraId="7721B743"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ARTÍCULO ÚNICO.-</w:t>
      </w:r>
      <w:r w:rsidRPr="00D92C10">
        <w:rPr>
          <w:rFonts w:ascii="Times New Roman" w:eastAsia="Calibri" w:hAnsi="Times New Roman" w:cs="Times New Roman"/>
          <w:sz w:val="24"/>
          <w:szCs w:val="24"/>
        </w:rPr>
        <w:t xml:space="preserve"> Este Acuerdo entrará en vigor al ser aprobado.</w:t>
      </w:r>
    </w:p>
    <w:p w14:paraId="53C9A03E" w14:textId="77777777" w:rsidR="001D61E7" w:rsidRPr="00D92C10" w:rsidRDefault="001D61E7" w:rsidP="00D92C10">
      <w:pPr>
        <w:spacing w:after="0" w:line="240" w:lineRule="auto"/>
        <w:ind w:right="49"/>
        <w:contextualSpacing/>
        <w:jc w:val="both"/>
        <w:rPr>
          <w:rFonts w:ascii="Times New Roman" w:eastAsia="Calibri" w:hAnsi="Times New Roman" w:cs="Times New Roman"/>
          <w:sz w:val="24"/>
          <w:szCs w:val="24"/>
        </w:rPr>
      </w:pPr>
    </w:p>
    <w:bookmarkEnd w:id="1"/>
    <w:p w14:paraId="79153B4B" w14:textId="769830C0" w:rsidR="001D61E7" w:rsidRPr="00D92C10" w:rsidRDefault="001D61E7"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sz w:val="24"/>
          <w:szCs w:val="24"/>
        </w:rPr>
        <w:t>Dado en el Palacio del Poder Legislativo, en la Ciudad de Toluca de Lerdo, Capital del Estado de México, a los diecinueve días del mes de septiembre del dos mil veintitrés.</w:t>
      </w:r>
    </w:p>
    <w:p w14:paraId="3F4700C7" w14:textId="77777777" w:rsidR="0010613C" w:rsidRPr="00D92C10" w:rsidRDefault="0010613C" w:rsidP="00D92C10">
      <w:pPr>
        <w:pStyle w:val="Sinespaciado"/>
        <w:ind w:right="49"/>
        <w:rPr>
          <w:rFonts w:ascii="Times New Roman" w:hAnsi="Times New Roman" w:cs="Times New Roman"/>
          <w:sz w:val="24"/>
          <w:szCs w:val="24"/>
        </w:rPr>
      </w:pPr>
    </w:p>
    <w:p w14:paraId="21F5992D" w14:textId="77777777" w:rsidR="0010613C" w:rsidRPr="00D92C10" w:rsidRDefault="0010613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104A0D42" w14:textId="790F3A8E" w:rsidR="0010613C" w:rsidRPr="00D92C10" w:rsidRDefault="0010613C" w:rsidP="00D92C10">
      <w:pPr>
        <w:pStyle w:val="Sinespaciado"/>
        <w:ind w:right="49"/>
        <w:jc w:val="both"/>
        <w:rPr>
          <w:rFonts w:ascii="Times New Roman" w:hAnsi="Times New Roman" w:cs="Times New Roman"/>
          <w:sz w:val="24"/>
          <w:szCs w:val="24"/>
        </w:rPr>
      </w:pPr>
    </w:p>
    <w:p w14:paraId="3102FF46" w14:textId="03EB685C" w:rsidR="0088282C" w:rsidRPr="00D92C10" w:rsidRDefault="00943FE7"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Les pido a las diputadas y los diputados permanecer en sus sitiales. Vamos a declarar un receso diminuto</w:t>
      </w:r>
      <w:r w:rsidR="00210EFA" w:rsidRPr="00D92C10">
        <w:rPr>
          <w:rFonts w:ascii="Times New Roman" w:hAnsi="Times New Roman" w:cs="Times New Roman"/>
          <w:sz w:val="24"/>
          <w:szCs w:val="24"/>
        </w:rPr>
        <w:t>;</w:t>
      </w:r>
      <w:r w:rsidRPr="00D92C10">
        <w:rPr>
          <w:rFonts w:ascii="Times New Roman" w:hAnsi="Times New Roman" w:cs="Times New Roman"/>
          <w:sz w:val="24"/>
          <w:szCs w:val="24"/>
        </w:rPr>
        <w:t xml:space="preserve"> unos minuto</w:t>
      </w:r>
      <w:r w:rsidR="00210EFA" w:rsidRPr="00D92C10">
        <w:rPr>
          <w:rFonts w:ascii="Times New Roman" w:hAnsi="Times New Roman" w:cs="Times New Roman"/>
          <w:sz w:val="24"/>
          <w:szCs w:val="24"/>
        </w:rPr>
        <w:t>s,</w:t>
      </w:r>
      <w:r w:rsidR="002F569A" w:rsidRPr="00D92C10">
        <w:rPr>
          <w:rFonts w:ascii="Times New Roman" w:hAnsi="Times New Roman" w:cs="Times New Roman"/>
          <w:sz w:val="24"/>
          <w:szCs w:val="24"/>
        </w:rPr>
        <w:t xml:space="preserve"> </w:t>
      </w:r>
      <w:r w:rsidR="00210EFA" w:rsidRPr="00D92C10">
        <w:rPr>
          <w:rFonts w:ascii="Times New Roman" w:hAnsi="Times New Roman" w:cs="Times New Roman"/>
          <w:sz w:val="24"/>
          <w:szCs w:val="24"/>
        </w:rPr>
        <w:t>tres</w:t>
      </w:r>
      <w:r w:rsidR="002F569A" w:rsidRPr="00D92C10">
        <w:rPr>
          <w:rFonts w:ascii="Times New Roman" w:hAnsi="Times New Roman" w:cs="Times New Roman"/>
          <w:sz w:val="24"/>
          <w:szCs w:val="24"/>
        </w:rPr>
        <w:t xml:space="preserve"> minutos</w:t>
      </w:r>
      <w:r w:rsidR="00210EFA" w:rsidRPr="00D92C10">
        <w:rPr>
          <w:rFonts w:ascii="Times New Roman" w:hAnsi="Times New Roman" w:cs="Times New Roman"/>
          <w:sz w:val="24"/>
          <w:szCs w:val="24"/>
        </w:rPr>
        <w:t>.</w:t>
      </w:r>
    </w:p>
    <w:p w14:paraId="3102FF47" w14:textId="77777777" w:rsidR="003079DE" w:rsidRPr="00D92C10" w:rsidRDefault="00E92C0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w:t>
      </w:r>
      <w:r w:rsidRPr="00D92C10">
        <w:rPr>
          <w:rFonts w:ascii="Times New Roman" w:hAnsi="Times New Roman" w:cs="Times New Roman"/>
          <w:i/>
          <w:iCs/>
          <w:sz w:val="24"/>
          <w:szCs w:val="24"/>
        </w:rPr>
        <w:t>Receso</w:t>
      </w:r>
      <w:r w:rsidRPr="00D92C10">
        <w:rPr>
          <w:rFonts w:ascii="Times New Roman" w:hAnsi="Times New Roman" w:cs="Times New Roman"/>
          <w:sz w:val="24"/>
          <w:szCs w:val="24"/>
        </w:rPr>
        <w:t>)</w:t>
      </w:r>
    </w:p>
    <w:p w14:paraId="3102FF48" w14:textId="77777777"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Pido a la Secretaría verifique la existencia del quórum.</w:t>
      </w:r>
    </w:p>
    <w:p w14:paraId="3102FF49" w14:textId="46F29B97"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lastRenderedPageBreak/>
        <w:t>SECRETARIA DIP. VIRIDIANA FUENTES CRUZ. Existe quórum</w:t>
      </w:r>
      <w:r w:rsidR="00210EFA" w:rsidRPr="00D92C10">
        <w:rPr>
          <w:rFonts w:ascii="Times New Roman" w:hAnsi="Times New Roman" w:cs="Times New Roman"/>
          <w:sz w:val="24"/>
          <w:szCs w:val="24"/>
        </w:rPr>
        <w:t>,</w:t>
      </w:r>
      <w:r w:rsidRPr="00D92C10">
        <w:rPr>
          <w:rFonts w:ascii="Times New Roman" w:hAnsi="Times New Roman" w:cs="Times New Roman"/>
          <w:sz w:val="24"/>
          <w:szCs w:val="24"/>
        </w:rPr>
        <w:t xml:space="preserve"> diputada Presidenta.</w:t>
      </w:r>
    </w:p>
    <w:p w14:paraId="3102FF4A" w14:textId="77777777"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reanuda la sesión.</w:t>
      </w:r>
    </w:p>
    <w:p w14:paraId="3102FF4B" w14:textId="77777777" w:rsidR="003079DE" w:rsidRPr="00D92C10" w:rsidRDefault="003079DE" w:rsidP="00D92C10">
      <w:pPr>
        <w:pStyle w:val="Sinespaciado"/>
        <w:ind w:right="49"/>
        <w:jc w:val="center"/>
        <w:rPr>
          <w:rFonts w:ascii="Times New Roman" w:hAnsi="Times New Roman" w:cs="Times New Roman"/>
          <w:i/>
          <w:sz w:val="24"/>
          <w:szCs w:val="24"/>
        </w:rPr>
      </w:pPr>
      <w:r w:rsidRPr="00D92C10">
        <w:rPr>
          <w:rFonts w:ascii="Times New Roman" w:hAnsi="Times New Roman" w:cs="Times New Roman"/>
          <w:i/>
          <w:sz w:val="24"/>
          <w:szCs w:val="24"/>
        </w:rPr>
        <w:t>(Se reanuda la sesión)</w:t>
      </w:r>
    </w:p>
    <w:p w14:paraId="3102FF4C" w14:textId="795B89F7"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Pido a la diputada Evelyn Osornio que pueda dar lectura al acuerdo, reitero</w:t>
      </w:r>
      <w:r w:rsidR="004829A9" w:rsidRPr="00D92C10">
        <w:rPr>
          <w:rFonts w:ascii="Times New Roman" w:hAnsi="Times New Roman" w:cs="Times New Roman"/>
          <w:sz w:val="24"/>
          <w:szCs w:val="24"/>
        </w:rPr>
        <w:t>,</w:t>
      </w:r>
      <w:r w:rsidRPr="00D92C10">
        <w:rPr>
          <w:rFonts w:ascii="Times New Roman" w:hAnsi="Times New Roman" w:cs="Times New Roman"/>
          <w:sz w:val="24"/>
          <w:szCs w:val="24"/>
        </w:rPr>
        <w:t xml:space="preserve"> que vuelva a dar lectura al acuerdo.</w:t>
      </w:r>
    </w:p>
    <w:p w14:paraId="3102FF4D" w14:textId="77777777"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VICEPRESIDENTA DIP. EVELYN OSORNIO JIMÉNEZ. Gracias.</w:t>
      </w:r>
    </w:p>
    <w:p w14:paraId="3102FF4E" w14:textId="7A146731"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La </w:t>
      </w:r>
      <w:r w:rsidR="009C27FD" w:rsidRPr="00D92C10">
        <w:rPr>
          <w:rFonts w:ascii="Times New Roman" w:hAnsi="Times New Roman" w:cs="Times New Roman"/>
          <w:sz w:val="24"/>
          <w:szCs w:val="24"/>
        </w:rPr>
        <w:t xml:space="preserve">Honorable </w:t>
      </w:r>
      <w:r w:rsidRPr="00D92C10">
        <w:rPr>
          <w:rFonts w:ascii="Times New Roman" w:hAnsi="Times New Roman" w:cs="Times New Roman"/>
          <w:sz w:val="24"/>
          <w:szCs w:val="24"/>
        </w:rPr>
        <w:t>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102FF4F" w14:textId="77777777" w:rsidR="003079DE" w:rsidRPr="00D92C10" w:rsidRDefault="003079DE"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ACUERDO</w:t>
      </w:r>
    </w:p>
    <w:p w14:paraId="3102FF50" w14:textId="3EBBFEDD"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ARTÍCULO ÚNICO. En el marco del análisis del </w:t>
      </w:r>
      <w:r w:rsidR="0025556A" w:rsidRPr="00D92C10">
        <w:rPr>
          <w:rFonts w:ascii="Times New Roman" w:hAnsi="Times New Roman" w:cs="Times New Roman"/>
          <w:sz w:val="24"/>
          <w:szCs w:val="24"/>
        </w:rPr>
        <w:t>I</w:t>
      </w:r>
      <w:r w:rsidRPr="00D92C10">
        <w:rPr>
          <w:rFonts w:ascii="Times New Roman" w:hAnsi="Times New Roman" w:cs="Times New Roman"/>
          <w:sz w:val="24"/>
          <w:szCs w:val="24"/>
        </w:rPr>
        <w:t xml:space="preserve">nforme del </w:t>
      </w:r>
      <w:r w:rsidR="0025556A" w:rsidRPr="00D92C10">
        <w:rPr>
          <w:rFonts w:ascii="Times New Roman" w:hAnsi="Times New Roman" w:cs="Times New Roman"/>
          <w:sz w:val="24"/>
          <w:szCs w:val="24"/>
        </w:rPr>
        <w:t>G</w:t>
      </w:r>
      <w:r w:rsidRPr="00D92C10">
        <w:rPr>
          <w:rFonts w:ascii="Times New Roman" w:hAnsi="Times New Roman" w:cs="Times New Roman"/>
          <w:sz w:val="24"/>
          <w:szCs w:val="24"/>
        </w:rPr>
        <w:t>obierno, la LXI Legislatura</w:t>
      </w:r>
      <w:r w:rsidR="0056432E" w:rsidRPr="00D92C10">
        <w:rPr>
          <w:rFonts w:ascii="Times New Roman" w:hAnsi="Times New Roman" w:cs="Times New Roman"/>
          <w:sz w:val="24"/>
          <w:szCs w:val="24"/>
        </w:rPr>
        <w:t>,</w:t>
      </w:r>
      <w:r w:rsidRPr="00D92C10">
        <w:rPr>
          <w:rFonts w:ascii="Times New Roman" w:hAnsi="Times New Roman" w:cs="Times New Roman"/>
          <w:sz w:val="24"/>
          <w:szCs w:val="24"/>
        </w:rPr>
        <w:t xml:space="preserve"> acuerda la celebración de la sesión de análisis para el día 26 de septiembre del 2023, cumpliendo lo establecido en el artículo 46 del Reglamento del Poder Legislativo del Estado Libre y Soberano de México, para los efectos legales procedentes.</w:t>
      </w:r>
    </w:p>
    <w:p w14:paraId="3102FF51" w14:textId="77777777" w:rsidR="003079DE" w:rsidRPr="00D92C10" w:rsidRDefault="003079DE"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TRANSITORIO</w:t>
      </w:r>
    </w:p>
    <w:p w14:paraId="3102FF52" w14:textId="2C36A74F"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ARTÍCULO ÚNICO. Este acuerdo entrará en vigor al ser aprobado.</w:t>
      </w:r>
    </w:p>
    <w:p w14:paraId="3102FF53" w14:textId="46C3CAED"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Dado en el </w:t>
      </w:r>
      <w:r w:rsidR="0025556A" w:rsidRPr="00D92C10">
        <w:rPr>
          <w:rFonts w:ascii="Times New Roman" w:hAnsi="Times New Roman" w:cs="Times New Roman"/>
          <w:sz w:val="24"/>
          <w:szCs w:val="24"/>
        </w:rPr>
        <w:t>p</w:t>
      </w:r>
      <w:r w:rsidRPr="00D92C10">
        <w:rPr>
          <w:rFonts w:ascii="Times New Roman" w:hAnsi="Times New Roman" w:cs="Times New Roman"/>
          <w:sz w:val="24"/>
          <w:szCs w:val="24"/>
        </w:rPr>
        <w:t>alacio del Poder Legislativo, en la ciudad de Toluca de Lerdo, capital del Estado de México, a los diecinueve días del mes de septiembre del dos mil veintitrés.</w:t>
      </w:r>
    </w:p>
    <w:p w14:paraId="3102FF54" w14:textId="604CB6F2"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Es cuanto</w:t>
      </w:r>
      <w:r w:rsidR="0025556A" w:rsidRPr="00D92C10">
        <w:rPr>
          <w:rFonts w:ascii="Times New Roman" w:hAnsi="Times New Roman" w:cs="Times New Roman"/>
          <w:sz w:val="24"/>
          <w:szCs w:val="24"/>
        </w:rPr>
        <w:t>,</w:t>
      </w:r>
      <w:r w:rsidRPr="00D92C10">
        <w:rPr>
          <w:rFonts w:ascii="Times New Roman" w:hAnsi="Times New Roman" w:cs="Times New Roman"/>
          <w:sz w:val="24"/>
          <w:szCs w:val="24"/>
        </w:rPr>
        <w:t xml:space="preserve"> Presidenta.</w:t>
      </w:r>
    </w:p>
    <w:p w14:paraId="5791DA04" w14:textId="77777777" w:rsidR="00BA47D9" w:rsidRPr="00D92C10" w:rsidRDefault="00BA47D9" w:rsidP="00D92C10">
      <w:pPr>
        <w:pStyle w:val="Sinespaciado"/>
        <w:ind w:right="49"/>
        <w:rPr>
          <w:rFonts w:ascii="Times New Roman" w:hAnsi="Times New Roman" w:cs="Times New Roman"/>
          <w:sz w:val="24"/>
          <w:szCs w:val="24"/>
        </w:rPr>
      </w:pPr>
    </w:p>
    <w:p w14:paraId="1165B99A" w14:textId="77777777" w:rsidR="00BA47D9" w:rsidRPr="00D92C10" w:rsidRDefault="00BA47D9" w:rsidP="00D92C10">
      <w:pPr>
        <w:pStyle w:val="Sinespaciado"/>
        <w:ind w:right="49"/>
        <w:rPr>
          <w:rFonts w:ascii="Times New Roman" w:hAnsi="Times New Roman" w:cs="Times New Roman"/>
          <w:sz w:val="24"/>
          <w:szCs w:val="24"/>
        </w:rPr>
        <w:sectPr w:rsidR="00BA47D9" w:rsidRPr="00D92C10" w:rsidSect="0019407A">
          <w:type w:val="continuous"/>
          <w:pgSz w:w="12240" w:h="15840"/>
          <w:pgMar w:top="1134" w:right="1134" w:bottom="1134" w:left="1701" w:header="708" w:footer="708" w:gutter="0"/>
          <w:cols w:space="708"/>
          <w:docGrid w:linePitch="360"/>
        </w:sectPr>
      </w:pPr>
    </w:p>
    <w:p w14:paraId="068DFCE0" w14:textId="77777777" w:rsidR="00BA47D9" w:rsidRPr="00D92C10" w:rsidRDefault="00BA47D9" w:rsidP="00D92C10">
      <w:pPr>
        <w:pStyle w:val="Sinespaciado"/>
        <w:ind w:right="49"/>
        <w:rPr>
          <w:rFonts w:ascii="Times New Roman" w:hAnsi="Times New Roman" w:cs="Times New Roman"/>
          <w:sz w:val="24"/>
          <w:szCs w:val="24"/>
        </w:rPr>
      </w:pPr>
    </w:p>
    <w:p w14:paraId="102ACC22" w14:textId="77777777" w:rsidR="00BA47D9" w:rsidRPr="00D92C10" w:rsidRDefault="00BA47D9"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54E5F504" w14:textId="77777777" w:rsidR="00BA47D9" w:rsidRPr="00D92C10" w:rsidRDefault="00BA47D9" w:rsidP="00D92C10">
      <w:pPr>
        <w:pStyle w:val="Sinespaciado"/>
        <w:ind w:right="49"/>
        <w:rPr>
          <w:rFonts w:ascii="Times New Roman" w:hAnsi="Times New Roman" w:cs="Times New Roman"/>
          <w:sz w:val="24"/>
          <w:szCs w:val="24"/>
        </w:rPr>
      </w:pPr>
    </w:p>
    <w:p w14:paraId="3C89B6C3" w14:textId="77777777" w:rsidR="00BA47D9" w:rsidRPr="00D92C10" w:rsidRDefault="00BA47D9"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0A3526A4" w14:textId="77777777" w:rsidR="00BA47D9" w:rsidRPr="00D92C10" w:rsidRDefault="00BA47D9" w:rsidP="00D92C10">
      <w:pPr>
        <w:spacing w:after="0" w:line="240" w:lineRule="auto"/>
        <w:ind w:right="49"/>
        <w:contextualSpacing/>
        <w:jc w:val="both"/>
        <w:rPr>
          <w:rFonts w:ascii="Times New Roman" w:eastAsia="Calibri" w:hAnsi="Times New Roman" w:cs="Times New Roman"/>
          <w:b/>
          <w:sz w:val="24"/>
          <w:szCs w:val="24"/>
          <w:lang w:val="es-ES_tradnl"/>
        </w:rPr>
      </w:pPr>
    </w:p>
    <w:p w14:paraId="1D7ECE25" w14:textId="77777777" w:rsidR="00BA47D9" w:rsidRPr="00D92C10" w:rsidRDefault="00BA47D9"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C U E R D O</w:t>
      </w:r>
    </w:p>
    <w:p w14:paraId="24B723D4" w14:textId="77777777" w:rsidR="00BA47D9" w:rsidRPr="00D92C10" w:rsidRDefault="00BA47D9" w:rsidP="00D92C10">
      <w:pPr>
        <w:spacing w:after="0" w:line="240" w:lineRule="auto"/>
        <w:ind w:right="49"/>
        <w:contextualSpacing/>
        <w:rPr>
          <w:rFonts w:ascii="Times New Roman" w:eastAsia="Calibri" w:hAnsi="Times New Roman" w:cs="Times New Roman"/>
          <w:b/>
          <w:sz w:val="24"/>
          <w:szCs w:val="24"/>
        </w:rPr>
      </w:pPr>
    </w:p>
    <w:p w14:paraId="20E6534F" w14:textId="77777777" w:rsidR="00BA47D9" w:rsidRPr="00D92C10" w:rsidRDefault="00BA47D9"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ARTÍCULO ÚNICO.-</w:t>
      </w:r>
      <w:r w:rsidRPr="00D92C10">
        <w:rPr>
          <w:rFonts w:ascii="Times New Roman" w:eastAsia="Calibri" w:hAnsi="Times New Roman" w:cs="Times New Roman"/>
          <w:sz w:val="24"/>
          <w:szCs w:val="24"/>
        </w:rPr>
        <w:t xml:space="preserve"> En el marco del Informe del Gobierno, la “LXI” Legislatura, acuerda la celebración de la Sesión de análisis para el día veintiséis de septiembre de dos mil veintitrés, cumpliendo lo </w:t>
      </w:r>
      <w:r w:rsidRPr="00D92C10">
        <w:rPr>
          <w:rFonts w:ascii="Times New Roman" w:eastAsia="Calibri" w:hAnsi="Times New Roman" w:cs="Times New Roman"/>
          <w:sz w:val="24"/>
          <w:szCs w:val="24"/>
          <w:lang w:val="es-ES"/>
        </w:rPr>
        <w:t>establecido en el artículo 46 del Reglamento del Poder Legislativo del Estado Libre y Soberano de México, para los efectos legales procedentes.</w:t>
      </w:r>
    </w:p>
    <w:p w14:paraId="3F16C8A1" w14:textId="77777777" w:rsidR="00BA47D9" w:rsidRPr="00D92C10" w:rsidRDefault="00BA47D9" w:rsidP="00D92C10">
      <w:pPr>
        <w:spacing w:after="0" w:line="240" w:lineRule="auto"/>
        <w:ind w:right="49"/>
        <w:contextualSpacing/>
        <w:jc w:val="both"/>
        <w:rPr>
          <w:rFonts w:ascii="Times New Roman" w:eastAsia="Calibri" w:hAnsi="Times New Roman" w:cs="Times New Roman"/>
          <w:sz w:val="24"/>
          <w:szCs w:val="24"/>
          <w:lang w:val="es-ES"/>
        </w:rPr>
      </w:pPr>
    </w:p>
    <w:p w14:paraId="051E59FD" w14:textId="77777777" w:rsidR="00BA47D9" w:rsidRPr="00D92C10" w:rsidRDefault="00BA47D9" w:rsidP="00D92C10">
      <w:pPr>
        <w:spacing w:after="0" w:line="240" w:lineRule="auto"/>
        <w:ind w:right="49"/>
        <w:contextualSpacing/>
        <w:jc w:val="center"/>
        <w:rPr>
          <w:rFonts w:ascii="Times New Roman" w:eastAsia="Calibri" w:hAnsi="Times New Roman" w:cs="Times New Roman"/>
          <w:b/>
          <w:sz w:val="24"/>
          <w:szCs w:val="24"/>
          <w:lang w:val="en-US"/>
        </w:rPr>
      </w:pPr>
      <w:r w:rsidRPr="00D92C10">
        <w:rPr>
          <w:rFonts w:ascii="Times New Roman" w:eastAsia="Calibri" w:hAnsi="Times New Roman" w:cs="Times New Roman"/>
          <w:b/>
          <w:sz w:val="24"/>
          <w:szCs w:val="24"/>
          <w:lang w:val="en-US"/>
        </w:rPr>
        <w:t xml:space="preserve">T R A N S I T O R I O </w:t>
      </w:r>
    </w:p>
    <w:p w14:paraId="786EE8F1" w14:textId="77777777" w:rsidR="00BA47D9" w:rsidRPr="00D92C10" w:rsidRDefault="00BA47D9" w:rsidP="00D92C10">
      <w:pPr>
        <w:spacing w:after="0" w:line="240" w:lineRule="auto"/>
        <w:ind w:right="49"/>
        <w:contextualSpacing/>
        <w:jc w:val="both"/>
        <w:rPr>
          <w:rFonts w:ascii="Times New Roman" w:eastAsia="Calibri" w:hAnsi="Times New Roman" w:cs="Times New Roman"/>
          <w:sz w:val="24"/>
          <w:szCs w:val="24"/>
          <w:lang w:val="en-US"/>
        </w:rPr>
      </w:pPr>
    </w:p>
    <w:p w14:paraId="51EB61EE" w14:textId="77777777" w:rsidR="00BA47D9" w:rsidRPr="00D92C10" w:rsidRDefault="00BA47D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ARTÍCULO ÚNICO.-</w:t>
      </w:r>
      <w:r w:rsidRPr="00D92C10">
        <w:rPr>
          <w:rFonts w:ascii="Times New Roman" w:eastAsia="Calibri" w:hAnsi="Times New Roman" w:cs="Times New Roman"/>
          <w:sz w:val="24"/>
          <w:szCs w:val="24"/>
        </w:rPr>
        <w:t xml:space="preserve"> Este Acuerdo entrará en vigor al ser aprobado.</w:t>
      </w:r>
    </w:p>
    <w:p w14:paraId="4E18D561" w14:textId="77777777" w:rsidR="00BA47D9" w:rsidRPr="00D92C10" w:rsidRDefault="00BA47D9" w:rsidP="00D92C10">
      <w:pPr>
        <w:spacing w:after="0" w:line="240" w:lineRule="auto"/>
        <w:ind w:right="49"/>
        <w:contextualSpacing/>
        <w:jc w:val="both"/>
        <w:rPr>
          <w:rFonts w:ascii="Times New Roman" w:eastAsia="Calibri" w:hAnsi="Times New Roman" w:cs="Times New Roman"/>
          <w:sz w:val="24"/>
          <w:szCs w:val="24"/>
        </w:rPr>
      </w:pPr>
    </w:p>
    <w:p w14:paraId="29BED5FD" w14:textId="77777777" w:rsidR="00BA47D9" w:rsidRPr="00D92C10" w:rsidRDefault="00BA47D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Dado en el Palacio del Poder Legislativo, en la Ciudad de Toluca de Lerdo, Capital del Estado de México, a los diecinueve días del mes de septiembre del dos mil veintitrés. </w:t>
      </w:r>
    </w:p>
    <w:p w14:paraId="4AEC652F" w14:textId="77777777" w:rsidR="00BA47D9" w:rsidRPr="00D92C10" w:rsidRDefault="00BA47D9" w:rsidP="00D92C10">
      <w:pPr>
        <w:spacing w:after="0" w:line="240" w:lineRule="auto"/>
        <w:ind w:right="49"/>
        <w:jc w:val="center"/>
        <w:rPr>
          <w:rFonts w:ascii="Times New Roman" w:eastAsia="Calibri" w:hAnsi="Times New Roman" w:cs="Times New Roman"/>
          <w:sz w:val="24"/>
          <w:szCs w:val="24"/>
        </w:rPr>
      </w:pPr>
    </w:p>
    <w:p w14:paraId="129F8038" w14:textId="77777777" w:rsidR="00BA47D9" w:rsidRPr="00D92C10" w:rsidRDefault="00BA47D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SECRETARIAS</w:t>
      </w:r>
    </w:p>
    <w:p w14:paraId="7A237EC1" w14:textId="77777777" w:rsidR="00BA47D9" w:rsidRPr="00D92C10" w:rsidRDefault="00BA47D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BA47D9" w:rsidRPr="00D92C10" w14:paraId="7A2BE35C" w14:textId="77777777" w:rsidTr="00BA47D9">
        <w:trPr>
          <w:jc w:val="center"/>
        </w:trPr>
        <w:tc>
          <w:tcPr>
            <w:tcW w:w="4446" w:type="dxa"/>
            <w:shd w:val="clear" w:color="auto" w:fill="auto"/>
          </w:tcPr>
          <w:p w14:paraId="58FB387B" w14:textId="77777777" w:rsidR="00BA47D9" w:rsidRPr="00D92C10" w:rsidRDefault="00BA47D9" w:rsidP="00D92C10">
            <w:pPr>
              <w:spacing w:after="0" w:line="240" w:lineRule="auto"/>
              <w:ind w:right="49"/>
              <w:jc w:val="center"/>
              <w:rPr>
                <w:rFonts w:ascii="Times New Roman" w:eastAsia="MS Mincho" w:hAnsi="Times New Roman" w:cs="Times New Roman"/>
                <w:b/>
                <w:sz w:val="24"/>
                <w:szCs w:val="24"/>
              </w:rPr>
            </w:pPr>
            <w:r w:rsidRPr="00D92C10">
              <w:rPr>
                <w:rFonts w:ascii="Times New Roman" w:eastAsia="MS Mincho" w:hAnsi="Times New Roman" w:cs="Times New Roman"/>
                <w:b/>
                <w:sz w:val="24"/>
                <w:szCs w:val="24"/>
              </w:rPr>
              <w:t xml:space="preserve">DIP. SILVIA </w:t>
            </w:r>
          </w:p>
          <w:p w14:paraId="38B2BA13" w14:textId="77777777" w:rsidR="00BA47D9" w:rsidRPr="00D92C10" w:rsidRDefault="00BA47D9" w:rsidP="00D92C10">
            <w:pPr>
              <w:spacing w:after="0" w:line="240" w:lineRule="auto"/>
              <w:ind w:right="49"/>
              <w:jc w:val="center"/>
              <w:rPr>
                <w:rFonts w:ascii="Times New Roman" w:eastAsia="MS Mincho" w:hAnsi="Times New Roman" w:cs="Times New Roman"/>
                <w:b/>
                <w:sz w:val="24"/>
                <w:szCs w:val="24"/>
              </w:rPr>
            </w:pPr>
            <w:r w:rsidRPr="00D92C10">
              <w:rPr>
                <w:rFonts w:ascii="Times New Roman" w:eastAsia="MS Mincho" w:hAnsi="Times New Roman" w:cs="Times New Roman"/>
                <w:b/>
                <w:sz w:val="24"/>
                <w:szCs w:val="24"/>
              </w:rPr>
              <w:t>BARBERENA MALDONADO</w:t>
            </w:r>
          </w:p>
        </w:tc>
        <w:tc>
          <w:tcPr>
            <w:tcW w:w="4392" w:type="dxa"/>
            <w:shd w:val="clear" w:color="auto" w:fill="auto"/>
          </w:tcPr>
          <w:p w14:paraId="3B993A41" w14:textId="77777777" w:rsidR="00BA47D9" w:rsidRPr="00D92C10" w:rsidRDefault="00BA47D9" w:rsidP="00D92C10">
            <w:pPr>
              <w:spacing w:after="0" w:line="240" w:lineRule="auto"/>
              <w:ind w:right="49"/>
              <w:jc w:val="center"/>
              <w:rPr>
                <w:rFonts w:ascii="Times New Roman" w:eastAsia="MS Mincho" w:hAnsi="Times New Roman" w:cs="Times New Roman"/>
                <w:b/>
                <w:sz w:val="24"/>
                <w:szCs w:val="24"/>
              </w:rPr>
            </w:pPr>
            <w:r w:rsidRPr="00D92C10">
              <w:rPr>
                <w:rFonts w:ascii="Times New Roman" w:eastAsia="MS Mincho" w:hAnsi="Times New Roman" w:cs="Times New Roman"/>
                <w:b/>
                <w:sz w:val="24"/>
                <w:szCs w:val="24"/>
              </w:rPr>
              <w:t xml:space="preserve">DIP. MÓNICA MIRIAM </w:t>
            </w:r>
          </w:p>
          <w:p w14:paraId="005C90CE" w14:textId="77777777" w:rsidR="00BA47D9" w:rsidRPr="00D92C10" w:rsidRDefault="00BA47D9" w:rsidP="00D92C10">
            <w:pPr>
              <w:spacing w:after="0" w:line="240" w:lineRule="auto"/>
              <w:ind w:right="49"/>
              <w:jc w:val="center"/>
              <w:rPr>
                <w:rFonts w:ascii="Times New Roman" w:eastAsia="MS Mincho" w:hAnsi="Times New Roman" w:cs="Times New Roman"/>
                <w:b/>
                <w:sz w:val="24"/>
                <w:szCs w:val="24"/>
              </w:rPr>
            </w:pPr>
            <w:r w:rsidRPr="00D92C10">
              <w:rPr>
                <w:rFonts w:ascii="Times New Roman" w:eastAsia="MS Mincho" w:hAnsi="Times New Roman" w:cs="Times New Roman"/>
                <w:b/>
                <w:sz w:val="24"/>
                <w:szCs w:val="24"/>
              </w:rPr>
              <w:t>GRANILLO VELAZCO</w:t>
            </w:r>
          </w:p>
        </w:tc>
      </w:tr>
    </w:tbl>
    <w:p w14:paraId="2613E316" w14:textId="77777777" w:rsidR="00BA47D9" w:rsidRPr="00D92C10" w:rsidRDefault="00BA47D9" w:rsidP="00D92C10">
      <w:pPr>
        <w:pStyle w:val="Sinespaciado"/>
        <w:ind w:right="49"/>
        <w:rPr>
          <w:rFonts w:ascii="Times New Roman" w:hAnsi="Times New Roman" w:cs="Times New Roman"/>
          <w:sz w:val="24"/>
          <w:szCs w:val="24"/>
        </w:rPr>
      </w:pPr>
    </w:p>
    <w:p w14:paraId="63FB866D" w14:textId="77777777" w:rsidR="00BA47D9" w:rsidRPr="00D92C10" w:rsidRDefault="00BA47D9"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10F3DDE4" w14:textId="2D3EA6CD" w:rsidR="00BA47D9" w:rsidRPr="00D92C10" w:rsidRDefault="00BA47D9" w:rsidP="00D92C10">
      <w:pPr>
        <w:pStyle w:val="Sinespaciado"/>
        <w:ind w:right="49"/>
        <w:jc w:val="both"/>
        <w:rPr>
          <w:rFonts w:ascii="Times New Roman" w:hAnsi="Times New Roman" w:cs="Times New Roman"/>
          <w:sz w:val="24"/>
          <w:szCs w:val="24"/>
        </w:rPr>
      </w:pPr>
    </w:p>
    <w:p w14:paraId="3102FF55" w14:textId="76942AE6"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Atendiendo el artículo 55 de la Constitución Política de la Entidad</w:t>
      </w:r>
      <w:r w:rsidR="002C071A" w:rsidRPr="00D92C10">
        <w:rPr>
          <w:rFonts w:ascii="Times New Roman" w:hAnsi="Times New Roman" w:cs="Times New Roman"/>
          <w:sz w:val="24"/>
          <w:szCs w:val="24"/>
        </w:rPr>
        <w:t>,</w:t>
      </w:r>
      <w:r w:rsidRPr="00D92C10">
        <w:rPr>
          <w:rFonts w:ascii="Times New Roman" w:hAnsi="Times New Roman" w:cs="Times New Roman"/>
          <w:sz w:val="24"/>
          <w:szCs w:val="24"/>
        </w:rPr>
        <w:t xml:space="preserve"> someto a discusión la propuesta de dispensa del trámite de dictamen y consulto si desean hacer uso de la palabra.</w:t>
      </w:r>
    </w:p>
    <w:p w14:paraId="3102FF56" w14:textId="2CFE24A1"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Pido a quienes estén por la aprobatoria de la dispensa del trámite del dictamen del proyecto de acuerdo</w:t>
      </w:r>
      <w:r w:rsidR="002C071A" w:rsidRPr="00D92C10">
        <w:rPr>
          <w:rFonts w:ascii="Times New Roman" w:hAnsi="Times New Roman" w:cs="Times New Roman"/>
          <w:sz w:val="24"/>
          <w:szCs w:val="24"/>
        </w:rPr>
        <w:t>,</w:t>
      </w:r>
      <w:r w:rsidRPr="00D92C10">
        <w:rPr>
          <w:rFonts w:ascii="Times New Roman" w:hAnsi="Times New Roman" w:cs="Times New Roman"/>
          <w:sz w:val="24"/>
          <w:szCs w:val="24"/>
        </w:rPr>
        <w:t xml:space="preserve"> se sirvan a levantar la mano. ¿En contra? ¿Abstención?</w:t>
      </w:r>
    </w:p>
    <w:p w14:paraId="3102FF57" w14:textId="77777777"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VIRIDIANA FUENTES CRUZ. La propuesta ha sido aprobada por unanimidad de votos.</w:t>
      </w:r>
    </w:p>
    <w:p w14:paraId="3102FF58" w14:textId="25E489EC"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Abro la discusión en lo general del proyecto de acuerdo</w:t>
      </w:r>
      <w:r w:rsidR="00B747F4" w:rsidRPr="00D92C10">
        <w:rPr>
          <w:rFonts w:ascii="Times New Roman" w:hAnsi="Times New Roman" w:cs="Times New Roman"/>
          <w:sz w:val="24"/>
          <w:szCs w:val="24"/>
        </w:rPr>
        <w:t>,</w:t>
      </w:r>
      <w:r w:rsidRPr="00D92C10">
        <w:rPr>
          <w:rFonts w:ascii="Times New Roman" w:hAnsi="Times New Roman" w:cs="Times New Roman"/>
          <w:sz w:val="24"/>
          <w:szCs w:val="24"/>
        </w:rPr>
        <w:t xml:space="preserve"> y consulto a las diputadas y a los diputados si desean hacer uso de la palabra.</w:t>
      </w:r>
    </w:p>
    <w:p w14:paraId="19CE9F48" w14:textId="74DAB4D5" w:rsidR="00B747F4"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Para la votación en lo general</w:t>
      </w:r>
      <w:r w:rsidR="00117241" w:rsidRPr="00D92C10">
        <w:rPr>
          <w:rFonts w:ascii="Times New Roman" w:hAnsi="Times New Roman" w:cs="Times New Roman"/>
          <w:sz w:val="24"/>
          <w:szCs w:val="24"/>
        </w:rPr>
        <w:t>,</w:t>
      </w:r>
      <w:r w:rsidRPr="00D92C10">
        <w:rPr>
          <w:rFonts w:ascii="Times New Roman" w:hAnsi="Times New Roman" w:cs="Times New Roman"/>
          <w:sz w:val="24"/>
          <w:szCs w:val="24"/>
        </w:rPr>
        <w:t xml:space="preserve"> pido a la Secretar</w:t>
      </w:r>
      <w:r w:rsidR="00B747F4" w:rsidRPr="00D92C10">
        <w:rPr>
          <w:rFonts w:ascii="Times New Roman" w:hAnsi="Times New Roman" w:cs="Times New Roman"/>
          <w:sz w:val="24"/>
          <w:szCs w:val="24"/>
        </w:rPr>
        <w:t>í</w:t>
      </w:r>
      <w:r w:rsidRPr="00D92C10">
        <w:rPr>
          <w:rFonts w:ascii="Times New Roman" w:hAnsi="Times New Roman" w:cs="Times New Roman"/>
          <w:sz w:val="24"/>
          <w:szCs w:val="24"/>
        </w:rPr>
        <w:t xml:space="preserve">a abra el sistema de votación hasta por </w:t>
      </w:r>
      <w:r w:rsidR="00B747F4" w:rsidRPr="00D92C10">
        <w:rPr>
          <w:rFonts w:ascii="Times New Roman" w:hAnsi="Times New Roman" w:cs="Times New Roman"/>
          <w:sz w:val="24"/>
          <w:szCs w:val="24"/>
        </w:rPr>
        <w:t>dos</w:t>
      </w:r>
      <w:r w:rsidRPr="00D92C10">
        <w:rPr>
          <w:rFonts w:ascii="Times New Roman" w:hAnsi="Times New Roman" w:cs="Times New Roman"/>
          <w:sz w:val="24"/>
          <w:szCs w:val="24"/>
        </w:rPr>
        <w:t xml:space="preserve"> minutos</w:t>
      </w:r>
      <w:r w:rsidR="00B747F4" w:rsidRPr="00D92C10">
        <w:rPr>
          <w:rFonts w:ascii="Times New Roman" w:hAnsi="Times New Roman" w:cs="Times New Roman"/>
          <w:sz w:val="24"/>
          <w:szCs w:val="24"/>
        </w:rPr>
        <w:t>.</w:t>
      </w:r>
    </w:p>
    <w:p w14:paraId="3102FF59" w14:textId="787FF659" w:rsidR="003079DE" w:rsidRPr="00D92C10" w:rsidRDefault="00B747F4"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S</w:t>
      </w:r>
      <w:r w:rsidR="003079DE" w:rsidRPr="00D92C10">
        <w:rPr>
          <w:rFonts w:ascii="Times New Roman" w:hAnsi="Times New Roman" w:cs="Times New Roman"/>
          <w:sz w:val="24"/>
          <w:szCs w:val="24"/>
        </w:rPr>
        <w:t>i alguien desea separar algún artículo</w:t>
      </w:r>
      <w:r w:rsidRPr="00D92C10">
        <w:rPr>
          <w:rFonts w:ascii="Times New Roman" w:hAnsi="Times New Roman" w:cs="Times New Roman"/>
          <w:sz w:val="24"/>
          <w:szCs w:val="24"/>
        </w:rPr>
        <w:t>,</w:t>
      </w:r>
      <w:r w:rsidR="003079DE" w:rsidRPr="00D92C10">
        <w:rPr>
          <w:rFonts w:ascii="Times New Roman" w:hAnsi="Times New Roman" w:cs="Times New Roman"/>
          <w:sz w:val="24"/>
          <w:szCs w:val="24"/>
        </w:rPr>
        <w:t xml:space="preserve"> sírvase a indicarlo.</w:t>
      </w:r>
    </w:p>
    <w:p w14:paraId="3102FF5A" w14:textId="6C6FD03A" w:rsidR="003079DE" w:rsidRPr="00D92C10" w:rsidRDefault="003079D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Ábrase el sistema de votación hasta por </w:t>
      </w:r>
      <w:r w:rsidR="00B747F4" w:rsidRPr="00D92C10">
        <w:rPr>
          <w:rFonts w:ascii="Times New Roman" w:hAnsi="Times New Roman" w:cs="Times New Roman"/>
          <w:sz w:val="24"/>
          <w:szCs w:val="24"/>
        </w:rPr>
        <w:t>dos</w:t>
      </w:r>
      <w:r w:rsidRPr="00D92C10">
        <w:rPr>
          <w:rFonts w:ascii="Times New Roman" w:hAnsi="Times New Roman" w:cs="Times New Roman"/>
          <w:sz w:val="24"/>
          <w:szCs w:val="24"/>
        </w:rPr>
        <w:t xml:space="preserve"> minutos.</w:t>
      </w:r>
    </w:p>
    <w:p w14:paraId="3102FF5B" w14:textId="77777777" w:rsidR="003079DE" w:rsidRPr="00D92C10" w:rsidRDefault="003079DE" w:rsidP="00D92C10">
      <w:pPr>
        <w:pStyle w:val="Sinespaciado"/>
        <w:ind w:right="49"/>
        <w:jc w:val="center"/>
        <w:rPr>
          <w:rFonts w:ascii="Times New Roman" w:hAnsi="Times New Roman" w:cs="Times New Roman"/>
          <w:i/>
          <w:sz w:val="24"/>
          <w:szCs w:val="24"/>
        </w:rPr>
      </w:pPr>
      <w:r w:rsidRPr="00D92C10">
        <w:rPr>
          <w:rFonts w:ascii="Times New Roman" w:hAnsi="Times New Roman" w:cs="Times New Roman"/>
          <w:i/>
          <w:sz w:val="24"/>
          <w:szCs w:val="24"/>
        </w:rPr>
        <w:t>(Votación nominal)</w:t>
      </w:r>
    </w:p>
    <w:p w14:paraId="3102FF5C" w14:textId="77777777" w:rsidR="004D155F" w:rsidRPr="00D92C10" w:rsidRDefault="004D155F"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VIRIDIANA FUENTES CRUZ. ¿Algún diputado, diputada que falte de emitir su voto?</w:t>
      </w:r>
    </w:p>
    <w:p w14:paraId="3102FF5D" w14:textId="77777777" w:rsidR="004D155F" w:rsidRPr="00D92C10" w:rsidRDefault="004D155F"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El proyecto de acuerdo ha sido aprobado en lo general por unanimidad de votos.</w:t>
      </w:r>
    </w:p>
    <w:p w14:paraId="3102FF5E" w14:textId="6AB921E2" w:rsidR="004D155F" w:rsidRPr="00D92C10" w:rsidRDefault="004D155F"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tiene por aprobado en lo general el proyecto de acuerdo</w:t>
      </w:r>
      <w:r w:rsidR="003A6D00"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3A6D00" w:rsidRPr="00D92C10">
        <w:rPr>
          <w:rFonts w:ascii="Times New Roman" w:hAnsi="Times New Roman" w:cs="Times New Roman"/>
          <w:sz w:val="24"/>
          <w:szCs w:val="24"/>
        </w:rPr>
        <w:t>E</w:t>
      </w:r>
      <w:r w:rsidRPr="00D92C10">
        <w:rPr>
          <w:rFonts w:ascii="Times New Roman" w:hAnsi="Times New Roman" w:cs="Times New Roman"/>
          <w:sz w:val="24"/>
          <w:szCs w:val="24"/>
        </w:rPr>
        <w:t>n consecuencia, en la sesión del día 26 de septiembre del año 2023 se llevar</w:t>
      </w:r>
      <w:r w:rsidR="00B0446E" w:rsidRPr="00D92C10">
        <w:rPr>
          <w:rFonts w:ascii="Times New Roman" w:hAnsi="Times New Roman" w:cs="Times New Roman"/>
          <w:sz w:val="24"/>
          <w:szCs w:val="24"/>
        </w:rPr>
        <w:t>á</w:t>
      </w:r>
      <w:r w:rsidRPr="00D92C10">
        <w:rPr>
          <w:rFonts w:ascii="Times New Roman" w:hAnsi="Times New Roman" w:cs="Times New Roman"/>
          <w:sz w:val="24"/>
          <w:szCs w:val="24"/>
        </w:rPr>
        <w:t xml:space="preserve"> a cabo el análisis del Informe de Gobierno, en términos del artículo 46 del Reglamento del Poder Legislativo del Estado Libre y Soberano de México.</w:t>
      </w:r>
    </w:p>
    <w:p w14:paraId="3102FF5F" w14:textId="44CAFB59" w:rsidR="004D155F" w:rsidRPr="00D92C10" w:rsidRDefault="004D155F"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 xml:space="preserve">Considerando el punto 3, la diputada Anaís Miriam Burgos Hernández </w:t>
      </w:r>
      <w:r w:rsidR="00F267AA" w:rsidRPr="00D92C10">
        <w:rPr>
          <w:rFonts w:ascii="Times New Roman" w:hAnsi="Times New Roman" w:cs="Times New Roman"/>
          <w:sz w:val="24"/>
          <w:szCs w:val="24"/>
        </w:rPr>
        <w:t>l</w:t>
      </w:r>
      <w:r w:rsidRPr="00D92C10">
        <w:rPr>
          <w:rFonts w:ascii="Times New Roman" w:hAnsi="Times New Roman" w:cs="Times New Roman"/>
          <w:sz w:val="24"/>
          <w:szCs w:val="24"/>
        </w:rPr>
        <w:t>eerá el dictamen de la iniciativa de decreto por el que se autoriza al H. Ayuntamiento de La Paz</w:t>
      </w:r>
      <w:r w:rsidR="00300BC3" w:rsidRPr="00D92C10">
        <w:rPr>
          <w:rFonts w:ascii="Times New Roman" w:hAnsi="Times New Roman" w:cs="Times New Roman"/>
          <w:sz w:val="24"/>
          <w:szCs w:val="24"/>
        </w:rPr>
        <w:t>,</w:t>
      </w:r>
      <w:r w:rsidRPr="00D92C10">
        <w:rPr>
          <w:rFonts w:ascii="Times New Roman" w:hAnsi="Times New Roman" w:cs="Times New Roman"/>
          <w:sz w:val="24"/>
          <w:szCs w:val="24"/>
        </w:rPr>
        <w:t xml:space="preserve"> Estado de México</w:t>
      </w:r>
      <w:r w:rsidR="00300BC3" w:rsidRPr="00D92C10">
        <w:rPr>
          <w:rFonts w:ascii="Times New Roman" w:hAnsi="Times New Roman" w:cs="Times New Roman"/>
          <w:sz w:val="24"/>
          <w:szCs w:val="24"/>
        </w:rPr>
        <w:t>,</w:t>
      </w:r>
      <w:r w:rsidRPr="00D92C10">
        <w:rPr>
          <w:rFonts w:ascii="Times New Roman" w:hAnsi="Times New Roman" w:cs="Times New Roman"/>
          <w:sz w:val="24"/>
          <w:szCs w:val="24"/>
        </w:rPr>
        <w:t xml:space="preserve"> a desincorporar del </w:t>
      </w:r>
      <w:r w:rsidR="002778F6" w:rsidRPr="00D92C10">
        <w:rPr>
          <w:rFonts w:ascii="Times New Roman" w:hAnsi="Times New Roman" w:cs="Times New Roman"/>
          <w:sz w:val="24"/>
          <w:szCs w:val="24"/>
        </w:rPr>
        <w:t>p</w:t>
      </w:r>
      <w:r w:rsidRPr="00D92C10">
        <w:rPr>
          <w:rFonts w:ascii="Times New Roman" w:hAnsi="Times New Roman" w:cs="Times New Roman"/>
          <w:sz w:val="24"/>
          <w:szCs w:val="24"/>
        </w:rPr>
        <w:t xml:space="preserve">atrimonio de </w:t>
      </w:r>
      <w:r w:rsidR="002778F6" w:rsidRPr="00D92C10">
        <w:rPr>
          <w:rFonts w:ascii="Times New Roman" w:hAnsi="Times New Roman" w:cs="Times New Roman"/>
          <w:sz w:val="24"/>
          <w:szCs w:val="24"/>
        </w:rPr>
        <w:t>m</w:t>
      </w:r>
      <w:r w:rsidRPr="00D92C10">
        <w:rPr>
          <w:rFonts w:ascii="Times New Roman" w:hAnsi="Times New Roman" w:cs="Times New Roman"/>
          <w:sz w:val="24"/>
          <w:szCs w:val="24"/>
        </w:rPr>
        <w:t xml:space="preserve">unicipio un inmueble para que sea donado a título gratuito en favor del </w:t>
      </w:r>
      <w:r w:rsidR="002778F6" w:rsidRPr="00D92C10">
        <w:rPr>
          <w:rFonts w:ascii="Times New Roman" w:hAnsi="Times New Roman" w:cs="Times New Roman"/>
          <w:sz w:val="24"/>
          <w:szCs w:val="24"/>
        </w:rPr>
        <w:t>o</w:t>
      </w:r>
      <w:r w:rsidRPr="00D92C10">
        <w:rPr>
          <w:rFonts w:ascii="Times New Roman" w:hAnsi="Times New Roman" w:cs="Times New Roman"/>
          <w:sz w:val="24"/>
          <w:szCs w:val="24"/>
        </w:rPr>
        <w:t xml:space="preserve">rganismo </w:t>
      </w:r>
      <w:r w:rsidR="002778F6" w:rsidRPr="00D92C10">
        <w:rPr>
          <w:rFonts w:ascii="Times New Roman" w:hAnsi="Times New Roman" w:cs="Times New Roman"/>
          <w:sz w:val="24"/>
          <w:szCs w:val="24"/>
        </w:rPr>
        <w:t>p</w:t>
      </w:r>
      <w:r w:rsidRPr="00D92C10">
        <w:rPr>
          <w:rFonts w:ascii="Times New Roman" w:hAnsi="Times New Roman" w:cs="Times New Roman"/>
          <w:sz w:val="24"/>
          <w:szCs w:val="24"/>
        </w:rPr>
        <w:t xml:space="preserve">úblico </w:t>
      </w:r>
      <w:r w:rsidR="002778F6" w:rsidRPr="00D92C10">
        <w:rPr>
          <w:rFonts w:ascii="Times New Roman" w:hAnsi="Times New Roman" w:cs="Times New Roman"/>
          <w:sz w:val="24"/>
          <w:szCs w:val="24"/>
        </w:rPr>
        <w:t>d</w:t>
      </w:r>
      <w:r w:rsidRPr="00D92C10">
        <w:rPr>
          <w:rFonts w:ascii="Times New Roman" w:hAnsi="Times New Roman" w:cs="Times New Roman"/>
          <w:sz w:val="24"/>
          <w:szCs w:val="24"/>
        </w:rPr>
        <w:t xml:space="preserve">escentralizado denominado Sistema para el Desarrollo Integral de la Familia del Estado de México </w:t>
      </w:r>
      <w:r w:rsidR="002778F6" w:rsidRPr="00D92C10">
        <w:rPr>
          <w:rFonts w:ascii="Times New Roman" w:hAnsi="Times New Roman" w:cs="Times New Roman"/>
          <w:sz w:val="24"/>
          <w:szCs w:val="24"/>
        </w:rPr>
        <w:t>(</w:t>
      </w:r>
      <w:r w:rsidRPr="00D92C10">
        <w:rPr>
          <w:rFonts w:ascii="Times New Roman" w:hAnsi="Times New Roman" w:cs="Times New Roman"/>
          <w:sz w:val="24"/>
          <w:szCs w:val="24"/>
        </w:rPr>
        <w:t>DIFEM</w:t>
      </w:r>
      <w:r w:rsidR="002778F6" w:rsidRPr="00D92C10">
        <w:rPr>
          <w:rFonts w:ascii="Times New Roman" w:hAnsi="Times New Roman" w:cs="Times New Roman"/>
          <w:sz w:val="24"/>
          <w:szCs w:val="24"/>
        </w:rPr>
        <w:t>),</w:t>
      </w:r>
      <w:r w:rsidRPr="00D92C10">
        <w:rPr>
          <w:rFonts w:ascii="Times New Roman" w:hAnsi="Times New Roman" w:cs="Times New Roman"/>
          <w:sz w:val="24"/>
          <w:szCs w:val="24"/>
        </w:rPr>
        <w:t xml:space="preserve"> para que construya </w:t>
      </w:r>
      <w:r w:rsidR="002778F6" w:rsidRPr="00D92C10">
        <w:rPr>
          <w:rFonts w:ascii="Times New Roman" w:hAnsi="Times New Roman" w:cs="Times New Roman"/>
          <w:sz w:val="24"/>
          <w:szCs w:val="24"/>
        </w:rPr>
        <w:t>la</w:t>
      </w:r>
      <w:r w:rsidRPr="00D92C10">
        <w:rPr>
          <w:rFonts w:ascii="Times New Roman" w:hAnsi="Times New Roman" w:cs="Times New Roman"/>
          <w:sz w:val="24"/>
          <w:szCs w:val="24"/>
        </w:rPr>
        <w:t xml:space="preserve"> Casa de Día del Adulto Mayor</w:t>
      </w:r>
      <w:r w:rsidR="002778F6" w:rsidRPr="00D92C10">
        <w:rPr>
          <w:rFonts w:ascii="Times New Roman" w:hAnsi="Times New Roman" w:cs="Times New Roman"/>
          <w:sz w:val="24"/>
          <w:szCs w:val="24"/>
        </w:rPr>
        <w:t>,</w:t>
      </w:r>
      <w:r w:rsidRPr="00D92C10">
        <w:rPr>
          <w:rFonts w:ascii="Times New Roman" w:hAnsi="Times New Roman" w:cs="Times New Roman"/>
          <w:sz w:val="24"/>
          <w:szCs w:val="24"/>
        </w:rPr>
        <w:t xml:space="preserve"> presentada por el Titular del Ejecutivo Estatal</w:t>
      </w:r>
      <w:r w:rsidR="002778F6" w:rsidRPr="00D92C10">
        <w:rPr>
          <w:rFonts w:ascii="Times New Roman" w:hAnsi="Times New Roman" w:cs="Times New Roman"/>
          <w:sz w:val="24"/>
          <w:szCs w:val="24"/>
        </w:rPr>
        <w:t>,</w:t>
      </w:r>
      <w:r w:rsidRPr="00D92C10">
        <w:rPr>
          <w:rFonts w:ascii="Times New Roman" w:hAnsi="Times New Roman" w:cs="Times New Roman"/>
          <w:sz w:val="24"/>
          <w:szCs w:val="24"/>
        </w:rPr>
        <w:t xml:space="preserve"> formulado por la Comisión Legislativa de Patrimonio Estatal y Municipal.</w:t>
      </w:r>
    </w:p>
    <w:p w14:paraId="3102FF60" w14:textId="263638FB" w:rsidR="004D155F" w:rsidRPr="00D92C10" w:rsidRDefault="004D155F"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Adelante</w:t>
      </w:r>
      <w:r w:rsidR="002778F6" w:rsidRPr="00D92C10">
        <w:rPr>
          <w:rFonts w:ascii="Times New Roman" w:hAnsi="Times New Roman" w:cs="Times New Roman"/>
          <w:sz w:val="24"/>
          <w:szCs w:val="24"/>
        </w:rPr>
        <w:t>,</w:t>
      </w:r>
      <w:r w:rsidRPr="00D92C10">
        <w:rPr>
          <w:rFonts w:ascii="Times New Roman" w:hAnsi="Times New Roman" w:cs="Times New Roman"/>
          <w:sz w:val="24"/>
          <w:szCs w:val="24"/>
        </w:rPr>
        <w:t xml:space="preserve"> diputada.</w:t>
      </w:r>
    </w:p>
    <w:p w14:paraId="3102FF61" w14:textId="0934B972" w:rsidR="004D155F" w:rsidRPr="00D92C10" w:rsidRDefault="004D155F"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DIP. ANAÍS MIRIAM BURGOS HERNÁNDEZ. Gracias</w:t>
      </w:r>
      <w:r w:rsidR="002778F6" w:rsidRPr="00D92C10">
        <w:rPr>
          <w:rFonts w:ascii="Times New Roman" w:hAnsi="Times New Roman" w:cs="Times New Roman"/>
          <w:sz w:val="24"/>
          <w:szCs w:val="24"/>
        </w:rPr>
        <w:t>,</w:t>
      </w:r>
      <w:r w:rsidRPr="00D92C10">
        <w:rPr>
          <w:rFonts w:ascii="Times New Roman" w:hAnsi="Times New Roman" w:cs="Times New Roman"/>
          <w:sz w:val="24"/>
          <w:szCs w:val="24"/>
        </w:rPr>
        <w:t xml:space="preserve"> Presidenta.</w:t>
      </w:r>
    </w:p>
    <w:p w14:paraId="3102FF62" w14:textId="77777777" w:rsidR="004D155F" w:rsidRPr="00D92C10" w:rsidRDefault="004D155F"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Buenas tardes a todas a todos mis compañeros.</w:t>
      </w:r>
    </w:p>
    <w:p w14:paraId="3102FF63" w14:textId="46BB1019" w:rsidR="00313014" w:rsidRPr="00D92C10" w:rsidRDefault="00313014"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HONORABLE ASAMBLEA</w:t>
      </w:r>
      <w:r w:rsidR="002778F6" w:rsidRPr="00D92C10">
        <w:rPr>
          <w:rFonts w:ascii="Times New Roman" w:hAnsi="Times New Roman" w:cs="Times New Roman"/>
          <w:sz w:val="24"/>
          <w:szCs w:val="24"/>
        </w:rPr>
        <w:t>:</w:t>
      </w:r>
    </w:p>
    <w:p w14:paraId="3E34915A" w14:textId="77777777" w:rsidR="002778F6" w:rsidRPr="00D92C10" w:rsidRDefault="00004D7D"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L</w:t>
      </w:r>
      <w:r w:rsidR="004D155F" w:rsidRPr="00D92C10">
        <w:rPr>
          <w:rFonts w:ascii="Times New Roman" w:hAnsi="Times New Roman" w:cs="Times New Roman"/>
          <w:sz w:val="24"/>
          <w:szCs w:val="24"/>
        </w:rPr>
        <w:t>a Presidencia de la LXI Legislatura envió a la Comisión Legislativa de Patrimonio Estatal y Municipal</w:t>
      </w:r>
      <w:r w:rsidR="002778F6" w:rsidRPr="00D92C10">
        <w:rPr>
          <w:rFonts w:ascii="Times New Roman" w:hAnsi="Times New Roman" w:cs="Times New Roman"/>
          <w:sz w:val="24"/>
          <w:szCs w:val="24"/>
        </w:rPr>
        <w:t>,</w:t>
      </w:r>
      <w:r w:rsidR="004D155F" w:rsidRPr="00D92C10">
        <w:rPr>
          <w:rFonts w:ascii="Times New Roman" w:hAnsi="Times New Roman" w:cs="Times New Roman"/>
          <w:sz w:val="24"/>
          <w:szCs w:val="24"/>
        </w:rPr>
        <w:t xml:space="preserve"> para su estudio y dictamen, la iniciativa de decreto por el que se autoriza al Honorable Ayuntamiento de La Paz</w:t>
      </w:r>
      <w:r w:rsidR="002778F6" w:rsidRPr="00D92C10">
        <w:rPr>
          <w:rFonts w:ascii="Times New Roman" w:hAnsi="Times New Roman" w:cs="Times New Roman"/>
          <w:sz w:val="24"/>
          <w:szCs w:val="24"/>
        </w:rPr>
        <w:t>,</w:t>
      </w:r>
      <w:r w:rsidR="004D155F" w:rsidRPr="00D92C10">
        <w:rPr>
          <w:rFonts w:ascii="Times New Roman" w:hAnsi="Times New Roman" w:cs="Times New Roman"/>
          <w:sz w:val="24"/>
          <w:szCs w:val="24"/>
        </w:rPr>
        <w:t xml:space="preserve"> Estado de México</w:t>
      </w:r>
      <w:r w:rsidR="002778F6" w:rsidRPr="00D92C10">
        <w:rPr>
          <w:rFonts w:ascii="Times New Roman" w:hAnsi="Times New Roman" w:cs="Times New Roman"/>
          <w:sz w:val="24"/>
          <w:szCs w:val="24"/>
        </w:rPr>
        <w:t>,</w:t>
      </w:r>
      <w:r w:rsidR="004D155F" w:rsidRPr="00D92C10">
        <w:rPr>
          <w:rFonts w:ascii="Times New Roman" w:hAnsi="Times New Roman" w:cs="Times New Roman"/>
          <w:sz w:val="24"/>
          <w:szCs w:val="24"/>
        </w:rPr>
        <w:t xml:space="preserve"> a desincorporar del </w:t>
      </w:r>
      <w:r w:rsidR="002778F6" w:rsidRPr="00D92C10">
        <w:rPr>
          <w:rFonts w:ascii="Times New Roman" w:hAnsi="Times New Roman" w:cs="Times New Roman"/>
          <w:sz w:val="24"/>
          <w:szCs w:val="24"/>
        </w:rPr>
        <w:t>p</w:t>
      </w:r>
      <w:r w:rsidR="004D155F" w:rsidRPr="00D92C10">
        <w:rPr>
          <w:rFonts w:ascii="Times New Roman" w:hAnsi="Times New Roman" w:cs="Times New Roman"/>
          <w:sz w:val="24"/>
          <w:szCs w:val="24"/>
        </w:rPr>
        <w:t xml:space="preserve">atrimonio del </w:t>
      </w:r>
      <w:r w:rsidR="002778F6" w:rsidRPr="00D92C10">
        <w:rPr>
          <w:rFonts w:ascii="Times New Roman" w:hAnsi="Times New Roman" w:cs="Times New Roman"/>
          <w:sz w:val="24"/>
          <w:szCs w:val="24"/>
        </w:rPr>
        <w:t>m</w:t>
      </w:r>
      <w:r w:rsidR="004D155F" w:rsidRPr="00D92C10">
        <w:rPr>
          <w:rFonts w:ascii="Times New Roman" w:hAnsi="Times New Roman" w:cs="Times New Roman"/>
          <w:sz w:val="24"/>
          <w:szCs w:val="24"/>
        </w:rPr>
        <w:t xml:space="preserve">unicipio un inmueble para que sea donado a título gratuito en favor del </w:t>
      </w:r>
      <w:r w:rsidR="002778F6" w:rsidRPr="00D92C10">
        <w:rPr>
          <w:rFonts w:ascii="Times New Roman" w:hAnsi="Times New Roman" w:cs="Times New Roman"/>
          <w:sz w:val="24"/>
          <w:szCs w:val="24"/>
        </w:rPr>
        <w:t>o</w:t>
      </w:r>
      <w:r w:rsidR="004D155F" w:rsidRPr="00D92C10">
        <w:rPr>
          <w:rFonts w:ascii="Times New Roman" w:hAnsi="Times New Roman" w:cs="Times New Roman"/>
          <w:sz w:val="24"/>
          <w:szCs w:val="24"/>
        </w:rPr>
        <w:t xml:space="preserve">rganismo </w:t>
      </w:r>
      <w:r w:rsidR="002778F6" w:rsidRPr="00D92C10">
        <w:rPr>
          <w:rFonts w:ascii="Times New Roman" w:hAnsi="Times New Roman" w:cs="Times New Roman"/>
          <w:sz w:val="24"/>
          <w:szCs w:val="24"/>
        </w:rPr>
        <w:t>p</w:t>
      </w:r>
      <w:r w:rsidR="004D155F" w:rsidRPr="00D92C10">
        <w:rPr>
          <w:rFonts w:ascii="Times New Roman" w:hAnsi="Times New Roman" w:cs="Times New Roman"/>
          <w:sz w:val="24"/>
          <w:szCs w:val="24"/>
        </w:rPr>
        <w:t xml:space="preserve">úblico </w:t>
      </w:r>
      <w:r w:rsidR="002778F6" w:rsidRPr="00D92C10">
        <w:rPr>
          <w:rFonts w:ascii="Times New Roman" w:hAnsi="Times New Roman" w:cs="Times New Roman"/>
          <w:sz w:val="24"/>
          <w:szCs w:val="24"/>
        </w:rPr>
        <w:t>d</w:t>
      </w:r>
      <w:r w:rsidR="004D155F" w:rsidRPr="00D92C10">
        <w:rPr>
          <w:rFonts w:ascii="Times New Roman" w:hAnsi="Times New Roman" w:cs="Times New Roman"/>
          <w:sz w:val="24"/>
          <w:szCs w:val="24"/>
        </w:rPr>
        <w:t xml:space="preserve">escentralizado denominado Sistema para el Desarrollo Integral de la Familia del Estado de México </w:t>
      </w:r>
      <w:r w:rsidR="002778F6" w:rsidRPr="00D92C10">
        <w:rPr>
          <w:rFonts w:ascii="Times New Roman" w:hAnsi="Times New Roman" w:cs="Times New Roman"/>
          <w:sz w:val="24"/>
          <w:szCs w:val="24"/>
        </w:rPr>
        <w:t>(</w:t>
      </w:r>
      <w:r w:rsidR="004D155F" w:rsidRPr="00D92C10">
        <w:rPr>
          <w:rFonts w:ascii="Times New Roman" w:hAnsi="Times New Roman" w:cs="Times New Roman"/>
          <w:sz w:val="24"/>
          <w:szCs w:val="24"/>
        </w:rPr>
        <w:t>DIFEM</w:t>
      </w:r>
      <w:r w:rsidR="002778F6" w:rsidRPr="00D92C10">
        <w:rPr>
          <w:rFonts w:ascii="Times New Roman" w:hAnsi="Times New Roman" w:cs="Times New Roman"/>
          <w:sz w:val="24"/>
          <w:szCs w:val="24"/>
        </w:rPr>
        <w:t>),</w:t>
      </w:r>
      <w:r w:rsidR="004D155F" w:rsidRPr="00D92C10">
        <w:rPr>
          <w:rFonts w:ascii="Times New Roman" w:hAnsi="Times New Roman" w:cs="Times New Roman"/>
          <w:sz w:val="24"/>
          <w:szCs w:val="24"/>
        </w:rPr>
        <w:t xml:space="preserve"> para que construya Casa de Día del Adulto Mayor</w:t>
      </w:r>
      <w:r w:rsidR="002778F6" w:rsidRPr="00D92C10">
        <w:rPr>
          <w:rFonts w:ascii="Times New Roman" w:hAnsi="Times New Roman" w:cs="Times New Roman"/>
          <w:sz w:val="24"/>
          <w:szCs w:val="24"/>
        </w:rPr>
        <w:t>,</w:t>
      </w:r>
      <w:r w:rsidR="004D155F" w:rsidRPr="00D92C10">
        <w:rPr>
          <w:rFonts w:ascii="Times New Roman" w:hAnsi="Times New Roman" w:cs="Times New Roman"/>
          <w:sz w:val="24"/>
          <w:szCs w:val="24"/>
        </w:rPr>
        <w:t xml:space="preserve"> presentada por el Titular del Ejecutivo Estatal</w:t>
      </w:r>
      <w:r w:rsidR="002778F6" w:rsidRPr="00D92C10">
        <w:rPr>
          <w:rFonts w:ascii="Times New Roman" w:hAnsi="Times New Roman" w:cs="Times New Roman"/>
          <w:sz w:val="24"/>
          <w:szCs w:val="24"/>
        </w:rPr>
        <w:t>.</w:t>
      </w:r>
    </w:p>
    <w:p w14:paraId="3102FF64" w14:textId="2C975DDC" w:rsidR="004D155F" w:rsidRPr="00D92C10" w:rsidRDefault="002778F6"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S</w:t>
      </w:r>
      <w:r w:rsidR="004D155F" w:rsidRPr="00D92C10">
        <w:rPr>
          <w:rFonts w:ascii="Times New Roman" w:hAnsi="Times New Roman" w:cs="Times New Roman"/>
          <w:sz w:val="24"/>
          <w:szCs w:val="24"/>
        </w:rPr>
        <w:t>ustanciado el estudio de la iniciativa y ampliamente discutido en la comisión legislativa, nos permitimos</w:t>
      </w:r>
      <w:r w:rsidR="00635121" w:rsidRPr="00D92C10">
        <w:rPr>
          <w:rFonts w:ascii="Times New Roman" w:hAnsi="Times New Roman" w:cs="Times New Roman"/>
          <w:sz w:val="24"/>
          <w:szCs w:val="24"/>
        </w:rPr>
        <w:t>,</w:t>
      </w:r>
      <w:r w:rsidR="004D155F" w:rsidRPr="00D92C10">
        <w:rPr>
          <w:rFonts w:ascii="Times New Roman" w:hAnsi="Times New Roman" w:cs="Times New Roman"/>
          <w:sz w:val="24"/>
          <w:szCs w:val="24"/>
        </w:rPr>
        <w:t xml:space="preserve"> con fundamento en lo dispuesto en los artículo 68, 70 y 82 de la Ley Orgánica del Poder Legislativo, en relación con lo establecido en los artículo 13 A, 70, 73, 75, 78, 79 y 80 del Reglamento del Poder Legislativo, someter a la aprobación de la Legislatura el siguiente</w:t>
      </w:r>
    </w:p>
    <w:p w14:paraId="3102FF65" w14:textId="77777777" w:rsidR="004D155F" w:rsidRPr="00D92C10" w:rsidRDefault="004D155F"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DICTAMEN</w:t>
      </w:r>
    </w:p>
    <w:p w14:paraId="3102FF66" w14:textId="77777777" w:rsidR="004D155F" w:rsidRPr="00D92C10" w:rsidRDefault="004D155F"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ANTECEDENTES</w:t>
      </w:r>
    </w:p>
    <w:p w14:paraId="3102FF67" w14:textId="6950EACF" w:rsidR="002D5388" w:rsidRPr="00D92C10" w:rsidRDefault="00DC7EE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lastRenderedPageBreak/>
        <w:t>1</w:t>
      </w:r>
      <w:r w:rsidR="004D155F" w:rsidRPr="00D92C10">
        <w:rPr>
          <w:rFonts w:ascii="Times New Roman" w:hAnsi="Times New Roman" w:cs="Times New Roman"/>
          <w:sz w:val="24"/>
          <w:szCs w:val="24"/>
        </w:rPr>
        <w:t>. En sesión de la diputación permanente de la LXI Legislatura realizada el día 8 de junio del 2023, el Titular del Ejecutivo</w:t>
      </w:r>
      <w:r w:rsidR="0099520A" w:rsidRPr="00D92C10">
        <w:rPr>
          <w:rFonts w:ascii="Times New Roman" w:hAnsi="Times New Roman" w:cs="Times New Roman"/>
          <w:sz w:val="24"/>
          <w:szCs w:val="24"/>
        </w:rPr>
        <w:t>,</w:t>
      </w:r>
      <w:r w:rsidR="004D155F" w:rsidRPr="00D92C10">
        <w:rPr>
          <w:rFonts w:ascii="Times New Roman" w:hAnsi="Times New Roman" w:cs="Times New Roman"/>
          <w:sz w:val="24"/>
          <w:szCs w:val="24"/>
        </w:rPr>
        <w:t xml:space="preserve"> en uso de las facultades previstas en los artículos</w:t>
      </w:r>
      <w:r w:rsidR="00860B59" w:rsidRPr="00D92C10">
        <w:rPr>
          <w:rFonts w:ascii="Times New Roman" w:hAnsi="Times New Roman" w:cs="Times New Roman"/>
          <w:sz w:val="24"/>
          <w:szCs w:val="24"/>
        </w:rPr>
        <w:t xml:space="preserve"> 51 </w:t>
      </w:r>
      <w:r w:rsidR="002D5388" w:rsidRPr="00D92C10">
        <w:rPr>
          <w:rFonts w:ascii="Times New Roman" w:hAnsi="Times New Roman" w:cs="Times New Roman"/>
          <w:sz w:val="24"/>
          <w:szCs w:val="24"/>
        </w:rPr>
        <w:t xml:space="preserve">fracción I y 77 fracción V de la Constitución Política del Estado Libre y Soberano de México, sometió a la aprobación de la Soberanía Popular la iniciativa de decreto por el que se autoriza al H. Ayuntamiento de </w:t>
      </w:r>
      <w:r w:rsidR="00635121" w:rsidRPr="00D92C10">
        <w:rPr>
          <w:rFonts w:ascii="Times New Roman" w:hAnsi="Times New Roman" w:cs="Times New Roman"/>
          <w:sz w:val="24"/>
          <w:szCs w:val="24"/>
        </w:rPr>
        <w:t>L</w:t>
      </w:r>
      <w:r w:rsidR="002D5388" w:rsidRPr="00D92C10">
        <w:rPr>
          <w:rFonts w:ascii="Times New Roman" w:hAnsi="Times New Roman" w:cs="Times New Roman"/>
          <w:sz w:val="24"/>
          <w:szCs w:val="24"/>
        </w:rPr>
        <w:t>a Paz, Estado de México</w:t>
      </w:r>
      <w:r w:rsidR="0099520A" w:rsidRPr="00D92C10">
        <w:rPr>
          <w:rFonts w:ascii="Times New Roman" w:hAnsi="Times New Roman" w:cs="Times New Roman"/>
          <w:sz w:val="24"/>
          <w:szCs w:val="24"/>
        </w:rPr>
        <w:t>,</w:t>
      </w:r>
      <w:r w:rsidR="002D5388" w:rsidRPr="00D92C10">
        <w:rPr>
          <w:rFonts w:ascii="Times New Roman" w:hAnsi="Times New Roman" w:cs="Times New Roman"/>
          <w:sz w:val="24"/>
          <w:szCs w:val="24"/>
        </w:rPr>
        <w:t xml:space="preserve"> a desincorporar </w:t>
      </w:r>
      <w:r w:rsidR="0099520A" w:rsidRPr="00D92C10">
        <w:rPr>
          <w:rFonts w:ascii="Times New Roman" w:hAnsi="Times New Roman" w:cs="Times New Roman"/>
          <w:sz w:val="24"/>
          <w:szCs w:val="24"/>
        </w:rPr>
        <w:t>d</w:t>
      </w:r>
      <w:r w:rsidR="002D5388" w:rsidRPr="00D92C10">
        <w:rPr>
          <w:rFonts w:ascii="Times New Roman" w:hAnsi="Times New Roman" w:cs="Times New Roman"/>
          <w:sz w:val="24"/>
          <w:szCs w:val="24"/>
        </w:rPr>
        <w:t xml:space="preserve">el patrimonio del municipio un inmueble para que sea donado a título gratuito en favor del </w:t>
      </w:r>
      <w:r w:rsidR="0099520A" w:rsidRPr="00D92C10">
        <w:rPr>
          <w:rFonts w:ascii="Times New Roman" w:hAnsi="Times New Roman" w:cs="Times New Roman"/>
          <w:sz w:val="24"/>
          <w:szCs w:val="24"/>
        </w:rPr>
        <w:t>o</w:t>
      </w:r>
      <w:r w:rsidR="002D5388" w:rsidRPr="00D92C10">
        <w:rPr>
          <w:rFonts w:ascii="Times New Roman" w:hAnsi="Times New Roman" w:cs="Times New Roman"/>
          <w:sz w:val="24"/>
          <w:szCs w:val="24"/>
        </w:rPr>
        <w:t xml:space="preserve">rganismo </w:t>
      </w:r>
      <w:r w:rsidR="0099520A" w:rsidRPr="00D92C10">
        <w:rPr>
          <w:rFonts w:ascii="Times New Roman" w:hAnsi="Times New Roman" w:cs="Times New Roman"/>
          <w:sz w:val="24"/>
          <w:szCs w:val="24"/>
        </w:rPr>
        <w:t>p</w:t>
      </w:r>
      <w:r w:rsidR="002D5388" w:rsidRPr="00D92C10">
        <w:rPr>
          <w:rFonts w:ascii="Times New Roman" w:hAnsi="Times New Roman" w:cs="Times New Roman"/>
          <w:sz w:val="24"/>
          <w:szCs w:val="24"/>
        </w:rPr>
        <w:t xml:space="preserve">úblico </w:t>
      </w:r>
      <w:r w:rsidR="0099520A" w:rsidRPr="00D92C10">
        <w:rPr>
          <w:rFonts w:ascii="Times New Roman" w:hAnsi="Times New Roman" w:cs="Times New Roman"/>
          <w:sz w:val="24"/>
          <w:szCs w:val="24"/>
        </w:rPr>
        <w:t>d</w:t>
      </w:r>
      <w:r w:rsidR="002D5388" w:rsidRPr="00D92C10">
        <w:rPr>
          <w:rFonts w:ascii="Times New Roman" w:hAnsi="Times New Roman" w:cs="Times New Roman"/>
          <w:sz w:val="24"/>
          <w:szCs w:val="24"/>
        </w:rPr>
        <w:t xml:space="preserve">escentralizado denominado Sistema para el Desarrollo Integral de la Familia del Estado de México </w:t>
      </w:r>
      <w:r w:rsidR="0099520A" w:rsidRPr="00D92C10">
        <w:rPr>
          <w:rFonts w:ascii="Times New Roman" w:hAnsi="Times New Roman" w:cs="Times New Roman"/>
          <w:sz w:val="24"/>
          <w:szCs w:val="24"/>
        </w:rPr>
        <w:t>(</w:t>
      </w:r>
      <w:r w:rsidR="002D5388" w:rsidRPr="00D92C10">
        <w:rPr>
          <w:rFonts w:ascii="Times New Roman" w:hAnsi="Times New Roman" w:cs="Times New Roman"/>
          <w:sz w:val="24"/>
          <w:szCs w:val="24"/>
        </w:rPr>
        <w:t>DIFEM</w:t>
      </w:r>
      <w:r w:rsidR="0099520A" w:rsidRPr="00D92C10">
        <w:rPr>
          <w:rFonts w:ascii="Times New Roman" w:hAnsi="Times New Roman" w:cs="Times New Roman"/>
          <w:sz w:val="24"/>
          <w:szCs w:val="24"/>
        </w:rPr>
        <w:t>),</w:t>
      </w:r>
      <w:r w:rsidR="002D5388" w:rsidRPr="00D92C10">
        <w:rPr>
          <w:rFonts w:ascii="Times New Roman" w:hAnsi="Times New Roman" w:cs="Times New Roman"/>
          <w:sz w:val="24"/>
          <w:szCs w:val="24"/>
        </w:rPr>
        <w:t xml:space="preserve"> para que construya la Casa de Día del Adulto Mayor.</w:t>
      </w:r>
    </w:p>
    <w:p w14:paraId="3102FF68" w14:textId="5981707E" w:rsidR="002D5388" w:rsidRPr="00D92C10" w:rsidRDefault="0099520A"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2</w:t>
      </w:r>
      <w:r w:rsidR="002D5388" w:rsidRPr="00D92C10">
        <w:rPr>
          <w:rFonts w:ascii="Times New Roman" w:hAnsi="Times New Roman" w:cs="Times New Roman"/>
          <w:sz w:val="24"/>
          <w:szCs w:val="24"/>
        </w:rPr>
        <w:t>. En la mencionada sesión fue remitida la iniciativa con proyecto de decreto a la Comisión Legislativa de Patrimonio Estatal y Municipal</w:t>
      </w:r>
      <w:r w:rsidR="00C54C2F" w:rsidRPr="00D92C10">
        <w:rPr>
          <w:rFonts w:ascii="Times New Roman" w:hAnsi="Times New Roman" w:cs="Times New Roman"/>
          <w:sz w:val="24"/>
          <w:szCs w:val="24"/>
        </w:rPr>
        <w:t xml:space="preserve">, </w:t>
      </w:r>
      <w:r w:rsidR="002D5388" w:rsidRPr="00D92C10">
        <w:rPr>
          <w:rFonts w:ascii="Times New Roman" w:hAnsi="Times New Roman" w:cs="Times New Roman"/>
          <w:sz w:val="24"/>
          <w:szCs w:val="24"/>
        </w:rPr>
        <w:t>para su estudio y dictamen.</w:t>
      </w:r>
    </w:p>
    <w:p w14:paraId="3102FF69" w14:textId="55C58922" w:rsidR="002D5388" w:rsidRPr="00D92C10" w:rsidRDefault="0099520A"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3</w:t>
      </w:r>
      <w:r w:rsidR="002D5388" w:rsidRPr="00D92C10">
        <w:rPr>
          <w:rFonts w:ascii="Times New Roman" w:hAnsi="Times New Roman" w:cs="Times New Roman"/>
          <w:sz w:val="24"/>
          <w:szCs w:val="24"/>
        </w:rPr>
        <w:t>. El día 8 de junio de 2023</w:t>
      </w:r>
      <w:r w:rsidR="00C54C2F" w:rsidRPr="00D92C10">
        <w:rPr>
          <w:rFonts w:ascii="Times New Roman" w:hAnsi="Times New Roman" w:cs="Times New Roman"/>
          <w:sz w:val="24"/>
          <w:szCs w:val="24"/>
        </w:rPr>
        <w:t>,</w:t>
      </w:r>
      <w:r w:rsidR="002D5388" w:rsidRPr="00D92C10">
        <w:rPr>
          <w:rFonts w:ascii="Times New Roman" w:hAnsi="Times New Roman" w:cs="Times New Roman"/>
          <w:sz w:val="24"/>
          <w:szCs w:val="24"/>
        </w:rPr>
        <w:t xml:space="preserve"> por oficio, la Secretaría en funciones de la Diputación Permanente de la LXI Legislatura remitió la iniciativa con proyecto de decreto a la Presidencia de la Comisión Legislativa de Patrimonio Estatal y Municipal.</w:t>
      </w:r>
    </w:p>
    <w:p w14:paraId="3102FF6A" w14:textId="0768946D" w:rsidR="002D5388" w:rsidRPr="00D92C10" w:rsidRDefault="00C54C2F"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4</w:t>
      </w:r>
      <w:r w:rsidR="002D5388" w:rsidRPr="00D92C10">
        <w:rPr>
          <w:rFonts w:ascii="Times New Roman" w:hAnsi="Times New Roman" w:cs="Times New Roman"/>
          <w:sz w:val="24"/>
          <w:szCs w:val="24"/>
        </w:rPr>
        <w:t xml:space="preserve">. En cumplimiento de su encomienda, el </w:t>
      </w:r>
      <w:r w:rsidRPr="00D92C10">
        <w:rPr>
          <w:rFonts w:ascii="Times New Roman" w:hAnsi="Times New Roman" w:cs="Times New Roman"/>
          <w:sz w:val="24"/>
          <w:szCs w:val="24"/>
        </w:rPr>
        <w:t>S</w:t>
      </w:r>
      <w:r w:rsidR="002D5388" w:rsidRPr="00D92C10">
        <w:rPr>
          <w:rFonts w:ascii="Times New Roman" w:hAnsi="Times New Roman" w:cs="Times New Roman"/>
          <w:sz w:val="24"/>
          <w:szCs w:val="24"/>
        </w:rPr>
        <w:t xml:space="preserve">ecretario </w:t>
      </w:r>
      <w:r w:rsidRPr="00D92C10">
        <w:rPr>
          <w:rFonts w:ascii="Times New Roman" w:hAnsi="Times New Roman" w:cs="Times New Roman"/>
          <w:sz w:val="24"/>
          <w:szCs w:val="24"/>
        </w:rPr>
        <w:t>T</w:t>
      </w:r>
      <w:r w:rsidR="002D5388" w:rsidRPr="00D92C10">
        <w:rPr>
          <w:rFonts w:ascii="Times New Roman" w:hAnsi="Times New Roman" w:cs="Times New Roman"/>
          <w:sz w:val="24"/>
          <w:szCs w:val="24"/>
        </w:rPr>
        <w:t>écnico de la comisión legislativa hizo llegar copia de la iniciativa con proyecto de decreto a cada integrante de la Comisión Legislativa de Patrimonio Estatal y Municipal.</w:t>
      </w:r>
    </w:p>
    <w:p w14:paraId="3102FF6B" w14:textId="4652FE40" w:rsidR="002D5388" w:rsidRPr="00D92C10" w:rsidRDefault="00C54C2F"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5</w:t>
      </w:r>
      <w:r w:rsidR="002D5388" w:rsidRPr="00D92C10">
        <w:rPr>
          <w:rFonts w:ascii="Times New Roman" w:hAnsi="Times New Roman" w:cs="Times New Roman"/>
          <w:sz w:val="24"/>
          <w:szCs w:val="24"/>
        </w:rPr>
        <w:t>. En fecha 14 de junio de 2023, la Comisión Legislativa de Patrimonio Estatal y Municipal inició el análisis de la iniciativa con proyecto de decreto</w:t>
      </w:r>
      <w:r w:rsidRPr="00D92C10">
        <w:rPr>
          <w:rFonts w:ascii="Times New Roman" w:hAnsi="Times New Roman" w:cs="Times New Roman"/>
          <w:sz w:val="24"/>
          <w:szCs w:val="24"/>
        </w:rPr>
        <w:t>,</w:t>
      </w:r>
      <w:r w:rsidR="002D5388" w:rsidRPr="00D92C10">
        <w:rPr>
          <w:rFonts w:ascii="Times New Roman" w:hAnsi="Times New Roman" w:cs="Times New Roman"/>
          <w:sz w:val="24"/>
          <w:szCs w:val="24"/>
        </w:rPr>
        <w:t xml:space="preserve"> y el día 22 de junio del presente año celebró la reunión de dictaminación.</w:t>
      </w:r>
    </w:p>
    <w:p w14:paraId="3102FF6D" w14:textId="25C970A0" w:rsidR="002D5388" w:rsidRPr="00D92C10" w:rsidRDefault="00C54C2F"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6</w:t>
      </w:r>
      <w:r w:rsidR="002D5388" w:rsidRPr="00D92C10">
        <w:rPr>
          <w:rFonts w:ascii="Times New Roman" w:hAnsi="Times New Roman" w:cs="Times New Roman"/>
          <w:sz w:val="24"/>
          <w:szCs w:val="24"/>
        </w:rPr>
        <w:t xml:space="preserve">. Resulta procedente autorizar la desincorporación del </w:t>
      </w:r>
      <w:r w:rsidRPr="00D92C10">
        <w:rPr>
          <w:rFonts w:ascii="Times New Roman" w:hAnsi="Times New Roman" w:cs="Times New Roman"/>
          <w:sz w:val="24"/>
          <w:szCs w:val="24"/>
        </w:rPr>
        <w:t>p</w:t>
      </w:r>
      <w:r w:rsidR="002D5388" w:rsidRPr="00D92C10">
        <w:rPr>
          <w:rFonts w:ascii="Times New Roman" w:hAnsi="Times New Roman" w:cs="Times New Roman"/>
          <w:sz w:val="24"/>
          <w:szCs w:val="24"/>
        </w:rPr>
        <w:t xml:space="preserve">atrimonio del Municipio de </w:t>
      </w:r>
      <w:r w:rsidRPr="00D92C10">
        <w:rPr>
          <w:rFonts w:ascii="Times New Roman" w:hAnsi="Times New Roman" w:cs="Times New Roman"/>
          <w:sz w:val="24"/>
          <w:szCs w:val="24"/>
        </w:rPr>
        <w:t>L</w:t>
      </w:r>
      <w:r w:rsidR="002D5388" w:rsidRPr="00D92C10">
        <w:rPr>
          <w:rFonts w:ascii="Times New Roman" w:hAnsi="Times New Roman" w:cs="Times New Roman"/>
          <w:sz w:val="24"/>
          <w:szCs w:val="24"/>
        </w:rPr>
        <w:t>a Paz, Estado de México</w:t>
      </w:r>
      <w:r w:rsidRPr="00D92C10">
        <w:rPr>
          <w:rFonts w:ascii="Times New Roman" w:hAnsi="Times New Roman" w:cs="Times New Roman"/>
          <w:sz w:val="24"/>
          <w:szCs w:val="24"/>
        </w:rPr>
        <w:t>,</w:t>
      </w:r>
      <w:r w:rsidR="002D5388" w:rsidRPr="00D92C10">
        <w:rPr>
          <w:rFonts w:ascii="Times New Roman" w:hAnsi="Times New Roman" w:cs="Times New Roman"/>
          <w:sz w:val="24"/>
          <w:szCs w:val="24"/>
        </w:rPr>
        <w:t xml:space="preserve"> e</w:t>
      </w:r>
      <w:r w:rsidRPr="00D92C10">
        <w:rPr>
          <w:rFonts w:ascii="Times New Roman" w:hAnsi="Times New Roman" w:cs="Times New Roman"/>
          <w:sz w:val="24"/>
          <w:szCs w:val="24"/>
        </w:rPr>
        <w:t>l</w:t>
      </w:r>
      <w:r w:rsidR="002D5388" w:rsidRPr="00D92C10">
        <w:rPr>
          <w:rFonts w:ascii="Times New Roman" w:hAnsi="Times New Roman" w:cs="Times New Roman"/>
          <w:sz w:val="24"/>
          <w:szCs w:val="24"/>
        </w:rPr>
        <w:t xml:space="preserve"> </w:t>
      </w:r>
      <w:r w:rsidRPr="00D92C10">
        <w:rPr>
          <w:rFonts w:ascii="Times New Roman" w:hAnsi="Times New Roman" w:cs="Times New Roman"/>
          <w:sz w:val="24"/>
          <w:szCs w:val="24"/>
        </w:rPr>
        <w:t>L</w:t>
      </w:r>
      <w:r w:rsidR="002D5388" w:rsidRPr="00D92C10">
        <w:rPr>
          <w:rFonts w:ascii="Times New Roman" w:hAnsi="Times New Roman" w:cs="Times New Roman"/>
          <w:sz w:val="24"/>
          <w:szCs w:val="24"/>
        </w:rPr>
        <w:t xml:space="preserve">ote 158-A, Manzana 4, </w:t>
      </w:r>
      <w:r w:rsidRPr="00D92C10">
        <w:rPr>
          <w:rFonts w:ascii="Times New Roman" w:hAnsi="Times New Roman" w:cs="Times New Roman"/>
          <w:sz w:val="24"/>
          <w:szCs w:val="24"/>
        </w:rPr>
        <w:t>Z</w:t>
      </w:r>
      <w:r w:rsidR="002D5388" w:rsidRPr="00D92C10">
        <w:rPr>
          <w:rFonts w:ascii="Times New Roman" w:hAnsi="Times New Roman" w:cs="Times New Roman"/>
          <w:sz w:val="24"/>
          <w:szCs w:val="24"/>
        </w:rPr>
        <w:t>ona 1, ubicad</w:t>
      </w:r>
      <w:r w:rsidRPr="00D92C10">
        <w:rPr>
          <w:rFonts w:ascii="Times New Roman" w:hAnsi="Times New Roman" w:cs="Times New Roman"/>
          <w:sz w:val="24"/>
          <w:szCs w:val="24"/>
        </w:rPr>
        <w:t>o</w:t>
      </w:r>
      <w:r w:rsidR="002D5388" w:rsidRPr="00D92C10">
        <w:rPr>
          <w:rFonts w:ascii="Times New Roman" w:hAnsi="Times New Roman" w:cs="Times New Roman"/>
          <w:sz w:val="24"/>
          <w:szCs w:val="24"/>
        </w:rPr>
        <w:t xml:space="preserve"> en la calle </w:t>
      </w:r>
      <w:r w:rsidR="006120CB" w:rsidRPr="00D92C10">
        <w:rPr>
          <w:rFonts w:ascii="Times New Roman" w:hAnsi="Times New Roman" w:cs="Times New Roman"/>
          <w:sz w:val="24"/>
          <w:szCs w:val="24"/>
        </w:rPr>
        <w:t>C</w:t>
      </w:r>
      <w:r w:rsidR="002D5388" w:rsidRPr="00D92C10">
        <w:rPr>
          <w:rFonts w:ascii="Times New Roman" w:hAnsi="Times New Roman" w:cs="Times New Roman"/>
          <w:sz w:val="24"/>
          <w:szCs w:val="24"/>
        </w:rPr>
        <w:t xml:space="preserve">errada Prolongación 2 de </w:t>
      </w:r>
      <w:r w:rsidRPr="00D92C10">
        <w:rPr>
          <w:rFonts w:ascii="Times New Roman" w:hAnsi="Times New Roman" w:cs="Times New Roman"/>
          <w:sz w:val="24"/>
          <w:szCs w:val="24"/>
        </w:rPr>
        <w:t>A</w:t>
      </w:r>
      <w:r w:rsidR="002D5388" w:rsidRPr="00D92C10">
        <w:rPr>
          <w:rFonts w:ascii="Times New Roman" w:hAnsi="Times New Roman" w:cs="Times New Roman"/>
          <w:sz w:val="24"/>
          <w:szCs w:val="24"/>
        </w:rPr>
        <w:t>bril número 1</w:t>
      </w:r>
      <w:r w:rsidRPr="00D92C10">
        <w:rPr>
          <w:rFonts w:ascii="Times New Roman" w:hAnsi="Times New Roman" w:cs="Times New Roman"/>
          <w:sz w:val="24"/>
          <w:szCs w:val="24"/>
        </w:rPr>
        <w:t>,</w:t>
      </w:r>
      <w:r w:rsidR="002D5388" w:rsidRPr="00D92C10">
        <w:rPr>
          <w:rFonts w:ascii="Times New Roman" w:hAnsi="Times New Roman" w:cs="Times New Roman"/>
          <w:sz w:val="24"/>
          <w:szCs w:val="24"/>
        </w:rPr>
        <w:t xml:space="preserve"> en la colonia </w:t>
      </w:r>
      <w:r w:rsidRPr="00D92C10">
        <w:rPr>
          <w:rFonts w:ascii="Times New Roman" w:hAnsi="Times New Roman" w:cs="Times New Roman"/>
          <w:sz w:val="24"/>
          <w:szCs w:val="24"/>
        </w:rPr>
        <w:t>L</w:t>
      </w:r>
      <w:r w:rsidR="002D5388" w:rsidRPr="00D92C10">
        <w:rPr>
          <w:rFonts w:ascii="Times New Roman" w:hAnsi="Times New Roman" w:cs="Times New Roman"/>
          <w:sz w:val="24"/>
          <w:szCs w:val="24"/>
        </w:rPr>
        <w:t>os Reyes y sus Barrios</w:t>
      </w:r>
      <w:r w:rsidRPr="00D92C10">
        <w:rPr>
          <w:rFonts w:ascii="Times New Roman" w:hAnsi="Times New Roman" w:cs="Times New Roman"/>
          <w:sz w:val="24"/>
          <w:szCs w:val="24"/>
        </w:rPr>
        <w:t>,</w:t>
      </w:r>
      <w:r w:rsidR="002D5388" w:rsidRPr="00D92C10">
        <w:rPr>
          <w:rFonts w:ascii="Times New Roman" w:hAnsi="Times New Roman" w:cs="Times New Roman"/>
          <w:sz w:val="24"/>
          <w:szCs w:val="24"/>
        </w:rPr>
        <w:t xml:space="preserve"> Tecamachalco </w:t>
      </w:r>
      <w:r w:rsidR="00812AB2" w:rsidRPr="00D92C10">
        <w:rPr>
          <w:rFonts w:ascii="Times New Roman" w:hAnsi="Times New Roman" w:cs="Times New Roman"/>
          <w:sz w:val="24"/>
          <w:szCs w:val="24"/>
        </w:rPr>
        <w:t>II</w:t>
      </w:r>
      <w:r w:rsidR="002D5388" w:rsidRPr="00D92C10">
        <w:rPr>
          <w:rFonts w:ascii="Times New Roman" w:hAnsi="Times New Roman" w:cs="Times New Roman"/>
          <w:sz w:val="24"/>
          <w:szCs w:val="24"/>
        </w:rPr>
        <w:t xml:space="preserve">, actualmente los Reyes Acaquilpan, </w:t>
      </w:r>
      <w:r w:rsidRPr="00D92C10">
        <w:rPr>
          <w:rFonts w:ascii="Times New Roman" w:hAnsi="Times New Roman" w:cs="Times New Roman"/>
          <w:sz w:val="24"/>
          <w:szCs w:val="24"/>
        </w:rPr>
        <w:t>L</w:t>
      </w:r>
      <w:r w:rsidR="002D5388" w:rsidRPr="00D92C10">
        <w:rPr>
          <w:rFonts w:ascii="Times New Roman" w:hAnsi="Times New Roman" w:cs="Times New Roman"/>
          <w:sz w:val="24"/>
          <w:szCs w:val="24"/>
        </w:rPr>
        <w:t>a Paz, Estado de México</w:t>
      </w:r>
      <w:r w:rsidR="006120CB" w:rsidRPr="00D92C10">
        <w:rPr>
          <w:rFonts w:ascii="Times New Roman" w:hAnsi="Times New Roman" w:cs="Times New Roman"/>
          <w:sz w:val="24"/>
          <w:szCs w:val="24"/>
        </w:rPr>
        <w:t>,</w:t>
      </w:r>
      <w:r w:rsidR="002D5388" w:rsidRPr="00D92C10">
        <w:rPr>
          <w:rFonts w:ascii="Times New Roman" w:hAnsi="Times New Roman" w:cs="Times New Roman"/>
          <w:sz w:val="24"/>
          <w:szCs w:val="24"/>
        </w:rPr>
        <w:t xml:space="preserve"> con una superficie de mil 429.31 metros cuadrados</w:t>
      </w:r>
      <w:r w:rsidR="006120CB" w:rsidRPr="00D92C10">
        <w:rPr>
          <w:rFonts w:ascii="Times New Roman" w:hAnsi="Times New Roman" w:cs="Times New Roman"/>
          <w:sz w:val="24"/>
          <w:szCs w:val="24"/>
        </w:rPr>
        <w:t>,</w:t>
      </w:r>
      <w:r w:rsidR="002D5388" w:rsidRPr="00D92C10">
        <w:rPr>
          <w:rFonts w:ascii="Times New Roman" w:hAnsi="Times New Roman" w:cs="Times New Roman"/>
          <w:sz w:val="24"/>
          <w:szCs w:val="24"/>
        </w:rPr>
        <w:t xml:space="preserve"> con las medidas y colindancias que se describen en el proyecto de decreto</w:t>
      </w:r>
      <w:r w:rsidR="005E4A5E" w:rsidRPr="00D92C10">
        <w:rPr>
          <w:rFonts w:ascii="Times New Roman" w:hAnsi="Times New Roman" w:cs="Times New Roman"/>
          <w:sz w:val="24"/>
          <w:szCs w:val="24"/>
        </w:rPr>
        <w:t>; a</w:t>
      </w:r>
      <w:r w:rsidR="002D5388" w:rsidRPr="00D92C10">
        <w:rPr>
          <w:rFonts w:ascii="Times New Roman" w:hAnsi="Times New Roman" w:cs="Times New Roman"/>
          <w:sz w:val="24"/>
          <w:szCs w:val="24"/>
        </w:rPr>
        <w:t xml:space="preserve">simismo, autorizar al H. Ayuntamiento de </w:t>
      </w:r>
      <w:r w:rsidR="00812AB2" w:rsidRPr="00D92C10">
        <w:rPr>
          <w:rFonts w:ascii="Times New Roman" w:hAnsi="Times New Roman" w:cs="Times New Roman"/>
          <w:sz w:val="24"/>
          <w:szCs w:val="24"/>
        </w:rPr>
        <w:t>L</w:t>
      </w:r>
      <w:r w:rsidR="002D5388" w:rsidRPr="00D92C10">
        <w:rPr>
          <w:rFonts w:ascii="Times New Roman" w:hAnsi="Times New Roman" w:cs="Times New Roman"/>
          <w:sz w:val="24"/>
          <w:szCs w:val="24"/>
        </w:rPr>
        <w:t xml:space="preserve">a Paz, Estado de México, a donar a título gratuito el inmueble que hace referencia en numeral anterior a favor del </w:t>
      </w:r>
      <w:r w:rsidR="005E4A5E" w:rsidRPr="00D92C10">
        <w:rPr>
          <w:rFonts w:ascii="Times New Roman" w:hAnsi="Times New Roman" w:cs="Times New Roman"/>
          <w:sz w:val="24"/>
          <w:szCs w:val="24"/>
        </w:rPr>
        <w:t>o</w:t>
      </w:r>
      <w:r w:rsidR="002D5388" w:rsidRPr="00D92C10">
        <w:rPr>
          <w:rFonts w:ascii="Times New Roman" w:hAnsi="Times New Roman" w:cs="Times New Roman"/>
          <w:sz w:val="24"/>
          <w:szCs w:val="24"/>
        </w:rPr>
        <w:t xml:space="preserve">rganismo </w:t>
      </w:r>
      <w:r w:rsidR="005E4A5E" w:rsidRPr="00D92C10">
        <w:rPr>
          <w:rFonts w:ascii="Times New Roman" w:hAnsi="Times New Roman" w:cs="Times New Roman"/>
          <w:sz w:val="24"/>
          <w:szCs w:val="24"/>
        </w:rPr>
        <w:t>p</w:t>
      </w:r>
      <w:r w:rsidR="002D5388" w:rsidRPr="00D92C10">
        <w:rPr>
          <w:rFonts w:ascii="Times New Roman" w:hAnsi="Times New Roman" w:cs="Times New Roman"/>
          <w:sz w:val="24"/>
          <w:szCs w:val="24"/>
        </w:rPr>
        <w:t xml:space="preserve">úblico </w:t>
      </w:r>
      <w:r w:rsidR="005E4A5E" w:rsidRPr="00D92C10">
        <w:rPr>
          <w:rFonts w:ascii="Times New Roman" w:hAnsi="Times New Roman" w:cs="Times New Roman"/>
          <w:sz w:val="24"/>
          <w:szCs w:val="24"/>
        </w:rPr>
        <w:t>d</w:t>
      </w:r>
      <w:r w:rsidR="002D5388" w:rsidRPr="00D92C10">
        <w:rPr>
          <w:rFonts w:ascii="Times New Roman" w:hAnsi="Times New Roman" w:cs="Times New Roman"/>
          <w:sz w:val="24"/>
          <w:szCs w:val="24"/>
        </w:rPr>
        <w:t>escentralizado denominado Sistema para el Desarrollo Integral de la Familia del Estado de México</w:t>
      </w:r>
      <w:r w:rsidR="005E4A5E" w:rsidRPr="00D92C10">
        <w:rPr>
          <w:rFonts w:ascii="Times New Roman" w:hAnsi="Times New Roman" w:cs="Times New Roman"/>
          <w:sz w:val="24"/>
          <w:szCs w:val="24"/>
        </w:rPr>
        <w:t xml:space="preserve"> (</w:t>
      </w:r>
      <w:r w:rsidR="002D5388" w:rsidRPr="00D92C10">
        <w:rPr>
          <w:rFonts w:ascii="Times New Roman" w:hAnsi="Times New Roman" w:cs="Times New Roman"/>
          <w:sz w:val="24"/>
          <w:szCs w:val="24"/>
        </w:rPr>
        <w:t>DIFEM</w:t>
      </w:r>
      <w:r w:rsidR="005E4A5E" w:rsidRPr="00D92C10">
        <w:rPr>
          <w:rFonts w:ascii="Times New Roman" w:hAnsi="Times New Roman" w:cs="Times New Roman"/>
          <w:sz w:val="24"/>
          <w:szCs w:val="24"/>
        </w:rPr>
        <w:t>)</w:t>
      </w:r>
      <w:r w:rsidR="002D5388" w:rsidRPr="00D92C10">
        <w:rPr>
          <w:rFonts w:ascii="Times New Roman" w:hAnsi="Times New Roman" w:cs="Times New Roman"/>
          <w:sz w:val="24"/>
          <w:szCs w:val="24"/>
        </w:rPr>
        <w:t>, para que construya la Casa de Día del Adulto Mayor.</w:t>
      </w:r>
    </w:p>
    <w:p w14:paraId="3102FF6E" w14:textId="6D9FEAA2" w:rsidR="002D5388" w:rsidRPr="00D92C10" w:rsidRDefault="002D5388"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Es conveniente que la donación del inmueble esté condicionada a que no se cambi</w:t>
      </w:r>
      <w:r w:rsidR="005E4A5E" w:rsidRPr="00D92C10">
        <w:rPr>
          <w:rFonts w:ascii="Times New Roman" w:hAnsi="Times New Roman" w:cs="Times New Roman"/>
          <w:sz w:val="24"/>
          <w:szCs w:val="24"/>
        </w:rPr>
        <w:t>e</w:t>
      </w:r>
      <w:r w:rsidRPr="00D92C10">
        <w:rPr>
          <w:rFonts w:ascii="Times New Roman" w:hAnsi="Times New Roman" w:cs="Times New Roman"/>
          <w:sz w:val="24"/>
          <w:szCs w:val="24"/>
        </w:rPr>
        <w:t xml:space="preserve"> el uso y destino que motivó la autorización y que, en caso contrario, la donación se revoque a favor del </w:t>
      </w:r>
      <w:r w:rsidR="005E4A5E" w:rsidRPr="00D92C10">
        <w:rPr>
          <w:rFonts w:ascii="Times New Roman" w:hAnsi="Times New Roman" w:cs="Times New Roman"/>
          <w:sz w:val="24"/>
          <w:szCs w:val="24"/>
        </w:rPr>
        <w:t>p</w:t>
      </w:r>
      <w:r w:rsidRPr="00D92C10">
        <w:rPr>
          <w:rFonts w:ascii="Times New Roman" w:hAnsi="Times New Roman" w:cs="Times New Roman"/>
          <w:sz w:val="24"/>
          <w:szCs w:val="24"/>
        </w:rPr>
        <w:t xml:space="preserve">atrimonio del Municipio de </w:t>
      </w:r>
      <w:r w:rsidR="005E4A5E" w:rsidRPr="00D92C10">
        <w:rPr>
          <w:rFonts w:ascii="Times New Roman" w:hAnsi="Times New Roman" w:cs="Times New Roman"/>
          <w:sz w:val="24"/>
          <w:szCs w:val="24"/>
        </w:rPr>
        <w:t>L</w:t>
      </w:r>
      <w:r w:rsidRPr="00D92C10">
        <w:rPr>
          <w:rFonts w:ascii="Times New Roman" w:hAnsi="Times New Roman" w:cs="Times New Roman"/>
          <w:sz w:val="24"/>
          <w:szCs w:val="24"/>
        </w:rPr>
        <w:t>a Paz, Estado de México.</w:t>
      </w:r>
    </w:p>
    <w:p w14:paraId="3102FF6F" w14:textId="77777777" w:rsidR="002D5388" w:rsidRPr="00D92C10" w:rsidRDefault="002D5388"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RESOLUTIVOS</w:t>
      </w:r>
    </w:p>
    <w:p w14:paraId="3102FF70" w14:textId="65A1E293" w:rsidR="002D5388" w:rsidRPr="00D92C10" w:rsidRDefault="002D5388"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PRIMERO. Es de aprobarse en lo conducente</w:t>
      </w:r>
      <w:r w:rsidR="00D8420D" w:rsidRPr="00D92C10">
        <w:rPr>
          <w:rFonts w:ascii="Times New Roman" w:hAnsi="Times New Roman" w:cs="Times New Roman"/>
          <w:sz w:val="24"/>
          <w:szCs w:val="24"/>
        </w:rPr>
        <w:t>,</w:t>
      </w:r>
      <w:r w:rsidRPr="00D92C10">
        <w:rPr>
          <w:rFonts w:ascii="Times New Roman" w:hAnsi="Times New Roman" w:cs="Times New Roman"/>
          <w:sz w:val="24"/>
          <w:szCs w:val="24"/>
        </w:rPr>
        <w:t xml:space="preserve"> conforme al proyecto de decreto que ha sido integrado, la iniciativa de decreto por el que se autoriza al H. Ayuntamiento de </w:t>
      </w:r>
      <w:r w:rsidR="00D8420D" w:rsidRPr="00D92C10">
        <w:rPr>
          <w:rFonts w:ascii="Times New Roman" w:hAnsi="Times New Roman" w:cs="Times New Roman"/>
          <w:sz w:val="24"/>
          <w:szCs w:val="24"/>
        </w:rPr>
        <w:t>L</w:t>
      </w:r>
      <w:r w:rsidRPr="00D92C10">
        <w:rPr>
          <w:rFonts w:ascii="Times New Roman" w:hAnsi="Times New Roman" w:cs="Times New Roman"/>
          <w:sz w:val="24"/>
          <w:szCs w:val="24"/>
        </w:rPr>
        <w:t>a Paz, Estado de México</w:t>
      </w:r>
      <w:r w:rsidR="00D8420D" w:rsidRPr="00D92C10">
        <w:rPr>
          <w:rFonts w:ascii="Times New Roman" w:hAnsi="Times New Roman" w:cs="Times New Roman"/>
          <w:sz w:val="24"/>
          <w:szCs w:val="24"/>
        </w:rPr>
        <w:t>,</w:t>
      </w:r>
      <w:r w:rsidRPr="00D92C10">
        <w:rPr>
          <w:rFonts w:ascii="Times New Roman" w:hAnsi="Times New Roman" w:cs="Times New Roman"/>
          <w:sz w:val="24"/>
          <w:szCs w:val="24"/>
        </w:rPr>
        <w:t xml:space="preserve"> a desincorporar del </w:t>
      </w:r>
      <w:r w:rsidR="00D8420D" w:rsidRPr="00D92C10">
        <w:rPr>
          <w:rFonts w:ascii="Times New Roman" w:hAnsi="Times New Roman" w:cs="Times New Roman"/>
          <w:sz w:val="24"/>
          <w:szCs w:val="24"/>
        </w:rPr>
        <w:t>p</w:t>
      </w:r>
      <w:r w:rsidRPr="00D92C10">
        <w:rPr>
          <w:rFonts w:ascii="Times New Roman" w:hAnsi="Times New Roman" w:cs="Times New Roman"/>
          <w:sz w:val="24"/>
          <w:szCs w:val="24"/>
        </w:rPr>
        <w:t xml:space="preserve">atrimonio del municipio un inmueble para que sea donado a título gratuito a favor del </w:t>
      </w:r>
      <w:r w:rsidR="00D8420D" w:rsidRPr="00D92C10">
        <w:rPr>
          <w:rFonts w:ascii="Times New Roman" w:hAnsi="Times New Roman" w:cs="Times New Roman"/>
          <w:sz w:val="24"/>
          <w:szCs w:val="24"/>
        </w:rPr>
        <w:t>o</w:t>
      </w:r>
      <w:r w:rsidRPr="00D92C10">
        <w:rPr>
          <w:rFonts w:ascii="Times New Roman" w:hAnsi="Times New Roman" w:cs="Times New Roman"/>
          <w:sz w:val="24"/>
          <w:szCs w:val="24"/>
        </w:rPr>
        <w:t xml:space="preserve">rganismo </w:t>
      </w:r>
      <w:r w:rsidR="00D8420D" w:rsidRPr="00D92C10">
        <w:rPr>
          <w:rFonts w:ascii="Times New Roman" w:hAnsi="Times New Roman" w:cs="Times New Roman"/>
          <w:sz w:val="24"/>
          <w:szCs w:val="24"/>
        </w:rPr>
        <w:t>p</w:t>
      </w:r>
      <w:r w:rsidRPr="00D92C10">
        <w:rPr>
          <w:rFonts w:ascii="Times New Roman" w:hAnsi="Times New Roman" w:cs="Times New Roman"/>
          <w:sz w:val="24"/>
          <w:szCs w:val="24"/>
        </w:rPr>
        <w:t xml:space="preserve">úblico </w:t>
      </w:r>
      <w:r w:rsidR="00D8420D" w:rsidRPr="00D92C10">
        <w:rPr>
          <w:rFonts w:ascii="Times New Roman" w:hAnsi="Times New Roman" w:cs="Times New Roman"/>
          <w:sz w:val="24"/>
          <w:szCs w:val="24"/>
        </w:rPr>
        <w:t>d</w:t>
      </w:r>
      <w:r w:rsidRPr="00D92C10">
        <w:rPr>
          <w:rFonts w:ascii="Times New Roman" w:hAnsi="Times New Roman" w:cs="Times New Roman"/>
          <w:sz w:val="24"/>
          <w:szCs w:val="24"/>
        </w:rPr>
        <w:t xml:space="preserve">escentralizado denominado Sistema para el Desarrollo Integral de la Familia Estado de México </w:t>
      </w:r>
      <w:r w:rsidR="00D8420D" w:rsidRPr="00D92C10">
        <w:rPr>
          <w:rFonts w:ascii="Times New Roman" w:hAnsi="Times New Roman" w:cs="Times New Roman"/>
          <w:sz w:val="24"/>
          <w:szCs w:val="24"/>
        </w:rPr>
        <w:t>(</w:t>
      </w:r>
      <w:r w:rsidRPr="00D92C10">
        <w:rPr>
          <w:rFonts w:ascii="Times New Roman" w:hAnsi="Times New Roman" w:cs="Times New Roman"/>
          <w:sz w:val="24"/>
          <w:szCs w:val="24"/>
        </w:rPr>
        <w:t>DIFEM</w:t>
      </w:r>
      <w:r w:rsidR="00D8420D" w:rsidRPr="00D92C10">
        <w:rPr>
          <w:rFonts w:ascii="Times New Roman" w:hAnsi="Times New Roman" w:cs="Times New Roman"/>
          <w:sz w:val="24"/>
          <w:szCs w:val="24"/>
        </w:rPr>
        <w:t>),</w:t>
      </w:r>
      <w:r w:rsidRPr="00D92C10">
        <w:rPr>
          <w:rFonts w:ascii="Times New Roman" w:hAnsi="Times New Roman" w:cs="Times New Roman"/>
          <w:sz w:val="24"/>
          <w:szCs w:val="24"/>
        </w:rPr>
        <w:t xml:space="preserve"> para que construya la Casa de Día del Adulto Mayor, presentada por el Titular del Ejecutivo.</w:t>
      </w:r>
    </w:p>
    <w:p w14:paraId="3102FF71" w14:textId="0E7E15FE" w:rsidR="002D5388" w:rsidRPr="00D92C10" w:rsidRDefault="002D5388"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SEGUNDO. Se adjunta el proyecto de decreto correspondiente.</w:t>
      </w:r>
    </w:p>
    <w:p w14:paraId="3102FF72" w14:textId="20716C33" w:rsidR="002D5388" w:rsidRPr="00D92C10" w:rsidRDefault="002D5388"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TERCERO. Previa discusión y aprobación por la Legislatura en </w:t>
      </w:r>
      <w:r w:rsidR="00D8420D" w:rsidRPr="00D92C10">
        <w:rPr>
          <w:rFonts w:ascii="Times New Roman" w:hAnsi="Times New Roman" w:cs="Times New Roman"/>
          <w:sz w:val="24"/>
          <w:szCs w:val="24"/>
        </w:rPr>
        <w:t>p</w:t>
      </w:r>
      <w:r w:rsidRPr="00D92C10">
        <w:rPr>
          <w:rFonts w:ascii="Times New Roman" w:hAnsi="Times New Roman" w:cs="Times New Roman"/>
          <w:sz w:val="24"/>
          <w:szCs w:val="24"/>
        </w:rPr>
        <w:t>leno, remítase el proyecto de decreto al Titular del Ejecutivo Estatal</w:t>
      </w:r>
      <w:r w:rsidR="00D8420D" w:rsidRPr="00D92C10">
        <w:rPr>
          <w:rFonts w:ascii="Times New Roman" w:hAnsi="Times New Roman" w:cs="Times New Roman"/>
          <w:sz w:val="24"/>
          <w:szCs w:val="24"/>
        </w:rPr>
        <w:t>,</w:t>
      </w:r>
      <w:r w:rsidRPr="00D92C10">
        <w:rPr>
          <w:rFonts w:ascii="Times New Roman" w:hAnsi="Times New Roman" w:cs="Times New Roman"/>
          <w:sz w:val="24"/>
          <w:szCs w:val="24"/>
        </w:rPr>
        <w:t xml:space="preserve"> para los efectos necesarios.</w:t>
      </w:r>
    </w:p>
    <w:p w14:paraId="3102FF73" w14:textId="187CF7AC" w:rsidR="002D5388" w:rsidRPr="00D92C10" w:rsidRDefault="002D5388"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 xml:space="preserve">Dado en el </w:t>
      </w:r>
      <w:r w:rsidR="00D8420D" w:rsidRPr="00D92C10">
        <w:rPr>
          <w:rFonts w:ascii="Times New Roman" w:hAnsi="Times New Roman" w:cs="Times New Roman"/>
          <w:sz w:val="24"/>
          <w:szCs w:val="24"/>
        </w:rPr>
        <w:t>p</w:t>
      </w:r>
      <w:r w:rsidRPr="00D92C10">
        <w:rPr>
          <w:rFonts w:ascii="Times New Roman" w:hAnsi="Times New Roman" w:cs="Times New Roman"/>
          <w:sz w:val="24"/>
          <w:szCs w:val="24"/>
        </w:rPr>
        <w:t xml:space="preserve">alacio del Poder Legislativo, en la </w:t>
      </w:r>
      <w:r w:rsidR="00D8420D" w:rsidRPr="00D92C10">
        <w:rPr>
          <w:rFonts w:ascii="Times New Roman" w:hAnsi="Times New Roman" w:cs="Times New Roman"/>
          <w:sz w:val="24"/>
          <w:szCs w:val="24"/>
        </w:rPr>
        <w:t>c</w:t>
      </w:r>
      <w:r w:rsidRPr="00D92C10">
        <w:rPr>
          <w:rFonts w:ascii="Times New Roman" w:hAnsi="Times New Roman" w:cs="Times New Roman"/>
          <w:sz w:val="24"/>
          <w:szCs w:val="24"/>
        </w:rPr>
        <w:t xml:space="preserve">iudad de Toluca de Lerdo, </w:t>
      </w:r>
      <w:r w:rsidR="00D8420D" w:rsidRPr="00D92C10">
        <w:rPr>
          <w:rFonts w:ascii="Times New Roman" w:hAnsi="Times New Roman" w:cs="Times New Roman"/>
          <w:sz w:val="24"/>
          <w:szCs w:val="24"/>
        </w:rPr>
        <w:t>c</w:t>
      </w:r>
      <w:r w:rsidRPr="00D92C10">
        <w:rPr>
          <w:rFonts w:ascii="Times New Roman" w:hAnsi="Times New Roman" w:cs="Times New Roman"/>
          <w:sz w:val="24"/>
          <w:szCs w:val="24"/>
        </w:rPr>
        <w:t>apital del Estado de México, a los veintidós días del mes de junio del dos mil veintitrés.</w:t>
      </w:r>
    </w:p>
    <w:p w14:paraId="3102FF74" w14:textId="0D365076" w:rsidR="002D5388" w:rsidRPr="00D92C10" w:rsidRDefault="002D5388"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Es cuanto</w:t>
      </w:r>
      <w:r w:rsidR="00D8420D" w:rsidRPr="00D92C10">
        <w:rPr>
          <w:rFonts w:ascii="Times New Roman" w:hAnsi="Times New Roman" w:cs="Times New Roman"/>
          <w:sz w:val="24"/>
          <w:szCs w:val="24"/>
        </w:rPr>
        <w:t>,</w:t>
      </w:r>
      <w:r w:rsidRPr="00D92C10">
        <w:rPr>
          <w:rFonts w:ascii="Times New Roman" w:hAnsi="Times New Roman" w:cs="Times New Roman"/>
          <w:sz w:val="24"/>
          <w:szCs w:val="24"/>
        </w:rPr>
        <w:t xml:space="preserve"> Presidenta.</w:t>
      </w:r>
    </w:p>
    <w:p w14:paraId="64225153" w14:textId="77777777" w:rsidR="0010613C" w:rsidRPr="00D92C10" w:rsidRDefault="0010613C" w:rsidP="00D92C10">
      <w:pPr>
        <w:pStyle w:val="Sinespaciado"/>
        <w:ind w:right="49"/>
        <w:rPr>
          <w:rFonts w:ascii="Times New Roman" w:hAnsi="Times New Roman" w:cs="Times New Roman"/>
          <w:sz w:val="24"/>
          <w:szCs w:val="24"/>
        </w:rPr>
      </w:pPr>
    </w:p>
    <w:p w14:paraId="1396D32B" w14:textId="77777777" w:rsidR="0010613C" w:rsidRPr="00D92C10" w:rsidRDefault="0010613C" w:rsidP="00D92C10">
      <w:pPr>
        <w:pStyle w:val="Sinespaciado"/>
        <w:ind w:right="49"/>
        <w:rPr>
          <w:rFonts w:ascii="Times New Roman" w:hAnsi="Times New Roman" w:cs="Times New Roman"/>
          <w:sz w:val="24"/>
          <w:szCs w:val="24"/>
        </w:rPr>
        <w:sectPr w:rsidR="0010613C" w:rsidRPr="00D92C10" w:rsidSect="0019407A">
          <w:type w:val="continuous"/>
          <w:pgSz w:w="12240" w:h="15840"/>
          <w:pgMar w:top="1134" w:right="1134" w:bottom="1134" w:left="1701" w:header="708" w:footer="708" w:gutter="0"/>
          <w:cols w:space="708"/>
          <w:docGrid w:linePitch="360"/>
        </w:sectPr>
      </w:pPr>
    </w:p>
    <w:p w14:paraId="1C2FCF52" w14:textId="77777777" w:rsidR="0010613C" w:rsidRPr="00D92C10" w:rsidRDefault="0010613C" w:rsidP="00D92C10">
      <w:pPr>
        <w:pStyle w:val="Sinespaciado"/>
        <w:ind w:right="49"/>
        <w:rPr>
          <w:rFonts w:ascii="Times New Roman" w:hAnsi="Times New Roman" w:cs="Times New Roman"/>
          <w:sz w:val="24"/>
          <w:szCs w:val="24"/>
        </w:rPr>
      </w:pPr>
    </w:p>
    <w:p w14:paraId="71314731" w14:textId="77777777" w:rsidR="0010613C" w:rsidRPr="00D92C10" w:rsidRDefault="0010613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0A850ACE" w14:textId="77777777" w:rsidR="0010613C" w:rsidRPr="00D92C10" w:rsidRDefault="0010613C" w:rsidP="00D92C10">
      <w:pPr>
        <w:pStyle w:val="Sinespaciado"/>
        <w:ind w:right="49"/>
        <w:rPr>
          <w:rFonts w:ascii="Times New Roman" w:hAnsi="Times New Roman" w:cs="Times New Roman"/>
          <w:sz w:val="24"/>
          <w:szCs w:val="24"/>
        </w:rPr>
      </w:pPr>
    </w:p>
    <w:p w14:paraId="1BB8EE15" w14:textId="77777777" w:rsidR="00C6399E" w:rsidRPr="00D92C10" w:rsidRDefault="00C6399E" w:rsidP="00D92C10">
      <w:pPr>
        <w:spacing w:after="0" w:line="240" w:lineRule="auto"/>
        <w:ind w:right="49"/>
        <w:contextualSpacing/>
        <w:jc w:val="both"/>
        <w:rPr>
          <w:rFonts w:ascii="Times New Roman" w:eastAsia="Calibri" w:hAnsi="Times New Roman" w:cs="Times New Roman"/>
          <w:b/>
          <w:sz w:val="24"/>
          <w:szCs w:val="24"/>
          <w:lang w:val="es-ES"/>
        </w:rPr>
      </w:pPr>
      <w:bookmarkStart w:id="2" w:name="_Hlk126697636"/>
      <w:r w:rsidRPr="00D92C10">
        <w:rPr>
          <w:rFonts w:ascii="Times New Roman" w:eastAsia="Calibri" w:hAnsi="Times New Roman" w:cs="Times New Roman"/>
          <w:b/>
          <w:sz w:val="24"/>
          <w:szCs w:val="24"/>
        </w:rPr>
        <w:lastRenderedPageBreak/>
        <w:t>DICTAMEN FORMULADO A LA INICIATIVA DE DECRETO POR EL QUE SE AUTORIZA AL H. AYUNTAMIENTO DE LA PAZ,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TITULAR DEL EJECUTIVO ESTATAL.</w:t>
      </w:r>
    </w:p>
    <w:p w14:paraId="20925553"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p>
    <w:p w14:paraId="28E025C0" w14:textId="77777777" w:rsidR="00C6399E" w:rsidRPr="00D92C10" w:rsidRDefault="00C6399E"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HONORABLE ASAMBLEA:</w:t>
      </w:r>
    </w:p>
    <w:p w14:paraId="3A14ED00"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p>
    <w:p w14:paraId="4FD4DFF5"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rPr>
        <w:t>La Presidencia de la "LXI" Legislatura envió a la Comisión Legislativa de Patrimonio Estatal y Municipal, para su estudio y dictamen la Iniciativa de Decreto por el que se autoriza al H. Ayuntamiento de La Paz,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Titular del Ejecutivo Estatal.</w:t>
      </w:r>
    </w:p>
    <w:p w14:paraId="34A0945E"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0F68B63D"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Sustanciado el estudio de la iniciativa y ampliamente discutido en la Comisión Legislativa, nos permitimos, con fundamento en lo dispuesto en los artículos 68, 70 y 82 de la Ley Orgánica del Poder Legislativo, en relación con lo establecido en los artículos 13 A, 70, 73, 75, 78, 79 y 80 del Reglamento del Poder Legislativo, someter a la aprobación de la Legislatura el siguiente:</w:t>
      </w:r>
    </w:p>
    <w:p w14:paraId="3F23FEB4"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p>
    <w:p w14:paraId="62EF103D"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DICTAMEN</w:t>
      </w:r>
    </w:p>
    <w:p w14:paraId="084ECDA1"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p>
    <w:p w14:paraId="52334851" w14:textId="77777777" w:rsidR="00C6399E" w:rsidRPr="00D92C10" w:rsidRDefault="00C6399E" w:rsidP="00D92C10">
      <w:pPr>
        <w:spacing w:after="0" w:line="240" w:lineRule="auto"/>
        <w:ind w:right="49"/>
        <w:contextualSpacing/>
        <w:jc w:val="both"/>
        <w:rPr>
          <w:rFonts w:ascii="Times New Roman" w:eastAsia="Calibri" w:hAnsi="Times New Roman" w:cs="Times New Roman"/>
          <w:b/>
          <w:sz w:val="24"/>
          <w:szCs w:val="24"/>
          <w:lang w:val="es-ES"/>
        </w:rPr>
      </w:pPr>
      <w:bookmarkStart w:id="3" w:name="_Hlk126680205"/>
      <w:r w:rsidRPr="00D92C10">
        <w:rPr>
          <w:rFonts w:ascii="Times New Roman" w:eastAsia="Calibri" w:hAnsi="Times New Roman" w:cs="Times New Roman"/>
          <w:b/>
          <w:sz w:val="24"/>
          <w:szCs w:val="24"/>
          <w:lang w:val="es-ES"/>
        </w:rPr>
        <w:t>ANTECEDENTES.</w:t>
      </w:r>
    </w:p>
    <w:p w14:paraId="146A396C"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p>
    <w:p w14:paraId="4A29B096" w14:textId="77777777" w:rsidR="00C6399E" w:rsidRPr="00D92C10" w:rsidRDefault="00C6399E" w:rsidP="00D92C10">
      <w:pPr>
        <w:spacing w:after="0" w:line="240" w:lineRule="auto"/>
        <w:ind w:right="49"/>
        <w:contextualSpacing/>
        <w:jc w:val="both"/>
        <w:rPr>
          <w:rFonts w:ascii="Times New Roman" w:eastAsia="Calibri" w:hAnsi="Times New Roman" w:cs="Times New Roman"/>
          <w:bCs/>
          <w:sz w:val="24"/>
          <w:szCs w:val="24"/>
        </w:rPr>
      </w:pPr>
      <w:r w:rsidRPr="00D92C10">
        <w:rPr>
          <w:rFonts w:ascii="Times New Roman" w:eastAsia="Calibri" w:hAnsi="Times New Roman" w:cs="Times New Roman"/>
          <w:b/>
          <w:bCs/>
          <w:sz w:val="24"/>
          <w:szCs w:val="24"/>
        </w:rPr>
        <w:t>1.-</w:t>
      </w:r>
      <w:r w:rsidRPr="00D92C10">
        <w:rPr>
          <w:rFonts w:ascii="Times New Roman" w:eastAsia="Calibri" w:hAnsi="Times New Roman" w:cs="Times New Roman"/>
          <w:bCs/>
          <w:sz w:val="24"/>
          <w:szCs w:val="24"/>
        </w:rPr>
        <w:t xml:space="preserve"> En sesión de la Diputación Permanente de “LXI” Legislatura, realizada el día ocho de junio del dos mil veintitrés, el Titular del Ejecutivo Estatal, en uso de las facultades previstas en los artículos 51 fracción I y 77 fracción V de la Constitución Política del Estado Libre y Soberano de México, sometió a la aprobación de la Soberanía Popular la Iniciativa de Decreto por el que se autoriza al H. Ayuntamiento de La Paz,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w:t>
      </w:r>
    </w:p>
    <w:p w14:paraId="3C6847DA"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07995C7A"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2.-</w:t>
      </w:r>
      <w:r w:rsidRPr="00D92C10">
        <w:rPr>
          <w:rFonts w:ascii="Times New Roman" w:eastAsia="Calibri" w:hAnsi="Times New Roman" w:cs="Times New Roman"/>
          <w:sz w:val="24"/>
          <w:szCs w:val="24"/>
        </w:rPr>
        <w:t xml:space="preserve"> En la mencionada sesión fue remitida la Iniciativa con Proyecto de Decreto a la Comisión Legislativa de Patrimonio Estatal y Municipal, para su estudio y dictamen.</w:t>
      </w:r>
    </w:p>
    <w:p w14:paraId="217D657A"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p>
    <w:p w14:paraId="62AAB2CA"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3.-</w:t>
      </w:r>
      <w:r w:rsidRPr="00D92C10">
        <w:rPr>
          <w:rFonts w:ascii="Times New Roman" w:eastAsia="Calibri" w:hAnsi="Times New Roman" w:cs="Times New Roman"/>
          <w:sz w:val="24"/>
          <w:szCs w:val="24"/>
          <w:lang w:val="es-ES"/>
        </w:rPr>
        <w:t xml:space="preserve"> El día </w:t>
      </w:r>
      <w:r w:rsidRPr="00D92C10">
        <w:rPr>
          <w:rFonts w:ascii="Times New Roman" w:eastAsia="Calibri" w:hAnsi="Times New Roman" w:cs="Times New Roman"/>
          <w:bCs/>
          <w:sz w:val="24"/>
          <w:szCs w:val="24"/>
          <w:lang w:val="es-ES"/>
        </w:rPr>
        <w:t>ocho de junio del dos mil veintitrés</w:t>
      </w:r>
      <w:r w:rsidRPr="00D92C10">
        <w:rPr>
          <w:rFonts w:ascii="Times New Roman" w:eastAsia="Calibri" w:hAnsi="Times New Roman" w:cs="Times New Roman"/>
          <w:sz w:val="24"/>
          <w:szCs w:val="24"/>
          <w:lang w:val="es-ES"/>
        </w:rPr>
        <w:t>, por oficio, la Secretaría en funciones de la Diputación Permanente de la “LXI” Legislatura, remitió la Iniciativa con Proyecto de Decreto a la Presidenta de la Comisión Legislativa de Patrimonio Estatal y Municipal.</w:t>
      </w:r>
    </w:p>
    <w:p w14:paraId="4999D56F"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2D9DEC4D"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4.-</w:t>
      </w:r>
      <w:r w:rsidRPr="00D92C10">
        <w:rPr>
          <w:rFonts w:ascii="Times New Roman" w:eastAsia="Calibri" w:hAnsi="Times New Roman" w:cs="Times New Roman"/>
          <w:sz w:val="24"/>
          <w:szCs w:val="24"/>
          <w:lang w:val="es-ES"/>
        </w:rPr>
        <w:t xml:space="preserve"> En cumplimiento de su encomienda el Secretario Técnico de la Comisión Legislativa hizo llegar copia de la Iniciativa con Proyecto de Decreto a cada integrante de la Comisión Legislativa de Patrimonio Estatal y Municipal.</w:t>
      </w:r>
    </w:p>
    <w:p w14:paraId="1E7F0BCF"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0AF4C2C5"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lastRenderedPageBreak/>
        <w:t>5.-</w:t>
      </w:r>
      <w:r w:rsidRPr="00D92C10">
        <w:rPr>
          <w:rFonts w:ascii="Times New Roman" w:eastAsia="Calibri" w:hAnsi="Times New Roman" w:cs="Times New Roman"/>
          <w:sz w:val="24"/>
          <w:szCs w:val="24"/>
          <w:lang w:val="es-ES"/>
        </w:rPr>
        <w:t xml:space="preserve"> En fecha catorce de junio del dos mil veintitrés, la Comisión Legislativa de Patrimonio Estatal y Municipal, inició el análisis de la Iniciativa con Proyecto de Decreto y el día veintidós de junio del presente año, celebró reunión de dictaminación.</w:t>
      </w:r>
    </w:p>
    <w:p w14:paraId="6AE0A661"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p>
    <w:p w14:paraId="475BB486"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6.- </w:t>
      </w:r>
      <w:r w:rsidRPr="00D92C10">
        <w:rPr>
          <w:rFonts w:ascii="Times New Roman" w:eastAsia="Calibri" w:hAnsi="Times New Roman" w:cs="Times New Roman"/>
          <w:sz w:val="24"/>
          <w:szCs w:val="24"/>
        </w:rPr>
        <w:t>Resulta procedente autorizar la desincorporación del patrimonio del Municipio de La Paz, Estado de México, el Lote 158-A, Manzana 04, Zona 01, ubicado en calle Cerrada Prolongación 2 de abril, número 1, Colonia Los Reyes y sus Barrios Tecamachalco ll, actualmente Los Reyes Acaquilpan, La Paz, Estado de México, con una superficie de 1,429.31 metros cuadrados, con las medidas y colindancias que se describen en el Proyecto de Decreto.</w:t>
      </w:r>
    </w:p>
    <w:p w14:paraId="24295811"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6124406B"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Asimismo, autorizar al H. Ayuntamiento de La Paz, Estado de México, a donar a título gratuito el inmueble que hace referencia el numeral anterior, a favor del Organismo Público Descentralizado denominado Sistema para el Desarrollo Integral de la Familia del Estado de México (DIFEM), para que construya la "Casa de Día del Adulto Mayor".</w:t>
      </w:r>
    </w:p>
    <w:p w14:paraId="46C82435"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0721EF35"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Es conveniente que, la donación del inmueble esté condicionada a que no se cambie el uso y destino que motivó su autorización y que, en caso contrario la donación se revoque a favor del patrimonio del Municipio de La Paz, Estado de México.</w:t>
      </w:r>
    </w:p>
    <w:p w14:paraId="3BE27196"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bookmarkEnd w:id="3"/>
    <w:p w14:paraId="792C5D35" w14:textId="77777777" w:rsidR="00C6399E" w:rsidRPr="00D92C10" w:rsidRDefault="00C6399E"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CONSIDERACIONES.</w:t>
      </w:r>
    </w:p>
    <w:p w14:paraId="3600B2AA"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p>
    <w:p w14:paraId="53D2F9B3" w14:textId="77777777" w:rsidR="00C6399E" w:rsidRPr="00D92C10" w:rsidRDefault="00C6399E" w:rsidP="00D92C10">
      <w:pPr>
        <w:spacing w:after="0" w:line="240" w:lineRule="auto"/>
        <w:ind w:right="49"/>
        <w:contextualSpacing/>
        <w:jc w:val="both"/>
        <w:rPr>
          <w:rFonts w:ascii="Times New Roman" w:eastAsia="Calibri" w:hAnsi="Times New Roman" w:cs="Times New Roman"/>
          <w:bCs/>
          <w:sz w:val="24"/>
          <w:szCs w:val="24"/>
        </w:rPr>
      </w:pPr>
      <w:r w:rsidRPr="00D92C10">
        <w:rPr>
          <w:rFonts w:ascii="Times New Roman" w:eastAsia="Calibri" w:hAnsi="Times New Roman" w:cs="Times New Roman"/>
          <w:bCs/>
          <w:sz w:val="24"/>
          <w:szCs w:val="24"/>
        </w:rPr>
        <w:t>La “LXI” Legislatura es competente para conocer y resolver la iniciativa de decreto, con base en los artículos 61 fracciones I y XXXVI de la Constitución Política del Estado Libre y Soberano de México y 33 de la Ley Orgánica Municipal del Estado de México, que la facultan para expedir leyes, decretos o acuerdos para el régimen interior del Estado, en todos los ramos de la administración del gobierno y autorizar los actos jurídicos que impliquen la transmisión del dominio de los bienes inmuebles propiedad del Estado y de los municipios.</w:t>
      </w:r>
    </w:p>
    <w:p w14:paraId="5FC22EFA"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37911CB0" w14:textId="77777777" w:rsidR="00C6399E" w:rsidRPr="00D92C10" w:rsidRDefault="00C6399E"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Valoración de los Argumentos.</w:t>
      </w:r>
    </w:p>
    <w:p w14:paraId="55066D0B"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7292286B"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Advertimos que, el H. Ayuntamiento de La Paz, Estado de México, junto con el Organismo Público Descentralizado denominado Sistema para el Desarrollo Integral de la Familia del Estado de México (DIFEM), buscan unir sus esfuerzos para la creación de espacios a través de la obra denominada "Casa de Día del Adulto Mayor", con el fin de desarrollar programas, realizar acciones y otorgar servicios de tipo asistenciales a favor de las personas adultas mayores residentes de la localidad y de los municipios aledaños.</w:t>
      </w:r>
    </w:p>
    <w:p w14:paraId="6C258083"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75C0144D"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Destacamos que, para ello, el H. Ayuntamiento de La Paz, Estado de México, procura crear espacios que ayuden a los adultos mayores en su día a día, en los cuales se implementen actividades destinadas a motivarlos a conservar su energía física, su lucidez mental, su deseo de vivir y a la vez, ayudarlos a encontrar roles sociales satisfactorios para su realización personal; asimismo, apoyándolos a potencializar las experiencias vividas en auxilio y reflexión de los cambios que los acompañan.</w:t>
      </w:r>
    </w:p>
    <w:p w14:paraId="64D7D1C5"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46975FE3"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En este contexto, para impulsar el proyecto referido, el H. Ayuntamiento de La Paz, Estado de México, ha determinado desincorporar del patrimonio del Municipio el Lote 158-A, Manzana 04, Zona 01, con una superficie de 1,429.31 metros cuadrados, ubicado en calle Cerrada Prolongación 2 de abril, número 1, Colonia Los Reyes y sus Barrios Tecamachalco ll, actualmente Los Reyes </w:t>
      </w:r>
      <w:r w:rsidRPr="00D92C10">
        <w:rPr>
          <w:rFonts w:ascii="Times New Roman" w:eastAsia="Calibri" w:hAnsi="Times New Roman" w:cs="Times New Roman"/>
          <w:sz w:val="24"/>
          <w:szCs w:val="24"/>
        </w:rPr>
        <w:lastRenderedPageBreak/>
        <w:t>Acaquilpan, La Paz, Estado de México, para que sea donado a título gratuito, en favor del Organismo Público Descentralizado denominado Sistema para el Desarrollo Integral de la Familia del Estado de México (DIFEM), para que construya la "Casa de Día del Adulto Mayor", y así promover y salvaguardar los derechos humanos de las personas adultas mayores, a fin de que alcancen su pleno desarrollo a nivel personal y familiar.</w:t>
      </w:r>
    </w:p>
    <w:p w14:paraId="384661D4"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7F23DE19"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De la iniciativa desprendemos que el Municipio de La Paz, Estado de México, es propietario de un inmueble identificado como Lote 158-A, Manzana 04, Zona 01, ubicado en calle Cerrada Prolongación 2 de abril, número 1, Colonia Los Reyes y sus Barrios Tecamachalco ll, actualmente Los Reyes Acaquilpan, La Paz, Estado de México, con una superficie de 1,429.31 metros cuadrados, con las medidas y colindancias que se precisan en el proyecto de decreto.</w:t>
      </w:r>
    </w:p>
    <w:p w14:paraId="1E0C6E5A"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5DF2438B"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Para favorecer la creación de ese espacio, el Coordinador de Atención a Adultos Mayores del Organismo Público Descentralizado denominado Sistema para el Desarrollo Integral de la Familia del Estado de México (DIFEM), mediante oficio número 200C101000200S/498/2022, de 4 de abril de 2022, solicitó a la Presidenta Municipal Constitucional de La Paz, Estado de México, la donación de un inmueble a favor del Organismo Público Descentralizado denominado Sistema para el Desarrollo Integral de la Familia del Estado de México (DIFEM), para desarrollar un proyecto de construcción de una "Casa de Día del Adulto Mayor", en el Municipio.</w:t>
      </w:r>
    </w:p>
    <w:p w14:paraId="321604F6"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11C92690"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Encontramos que en respuesta a la petición, el H. Ayuntamiento de La Paz, Estado de México, en sesión de cabildo de 18 de abril de 2023, autorizó ratificar y modificar el acuerdo recaído en el inciso B) del punto 6 de la sesión de cabildo de 19 de abril de 2022, en la cual se aprobó donar a título gratuito el Lote 158-A, Manzana 04, Zona 01, ubicado en calle Cerrada Prolongación 2 de abril, número 1, Colonia Los Reyes y sus Barrios Tecamachalco ll, actualmente Los Reyes Acaquilpan, La Paz, Estado de México, con la superficie, medidas y colindancias antes descritas, en favor del Organismo Público Descentralizado denominado Sistema para el Desarrollo Integral de la Familia del Estado de México (DIFEM), para la construcción de la obra denominada "Casa de Día del Adulto Mayor", así mismo autorizó la modificación de los acuerdos primero, segundo, tercero, cuarto, quinto y sexto, y la adición de los acuerdos séptimo y octavo, del punto 5 de la sesión de cabildo de 11 de octubre de 2022, en la cual se aprobó desafectar del servicio público al que estuviere el predio propiedad del Municipio antes descrito, así como solicitar a la Legislatura del Estado de México, a través del Ejecutivo del Estado, la desincorporación del patrimonio municipal, para que sea donado a título gratuito en favor del Organismo Público Descentralizado denominado Sistema para el Desarrollo Integral de la Familia del Estado de México (DIFEM), para que construya la "Casa de Día del Adulto Mayor" en el Municipio; también autorizó a la Presidenta Municipal para realizar los trámites ante las instancias correspondientes, para obtener la autorización de la Legislatura del Estado de México, para desincorporar y donar el bien inmueble antes referido.</w:t>
      </w:r>
    </w:p>
    <w:p w14:paraId="6CD929F1"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622AF544"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Esa comisión resalta que, el H. Ayuntamiento de La Paz, Estado de México, acordó que la donación sea a título gratuito, con la condición de que no se cambie el uso y destino que motivó su autorización, en caso contrario la donación se revocará a favor del patrimonio del Municipio de La Paz, Estado de México, con lo que se cuida el propósito social de la iniciativa.</w:t>
      </w:r>
    </w:p>
    <w:p w14:paraId="25100F24"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74219EF5"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Creemos importante señalar, como se hace en la iniciativa, que, de acuerdo con los oficios números 401.3S.12022/3237 y 401.3S.1-2022/3238 suscritos por el Director del Centro INAH Estado de México, la obra no impacta la superficie del terreno natural, por lo que no existen alteraciones </w:t>
      </w:r>
      <w:r w:rsidRPr="00D92C10">
        <w:rPr>
          <w:rFonts w:ascii="Times New Roman" w:eastAsia="Calibri" w:hAnsi="Times New Roman" w:cs="Times New Roman"/>
          <w:sz w:val="24"/>
          <w:szCs w:val="24"/>
        </w:rPr>
        <w:lastRenderedPageBreak/>
        <w:t>sobre el mismo, no se identifican materiales arqueológicos en superficie o indicios de la existencia de monumentos prehispánicos. Por lo que el predio no se encuentra inserto en una zona de monumentos arqueológicos y es viable otorgar el visto bueno de la obra, asimismo el predio no es monumento histórico, no se encuentra en zona de monumentos históricos, ni colinda con uno de estos.</w:t>
      </w:r>
    </w:p>
    <w:p w14:paraId="48DC16C3"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3E621720"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En este contexto, es evidente que la iniciativa es consecuente con el Plan de Desarrollo del Estado de México 2017-2023, que establece como uno de sus objetivos la reducción de las desigualdades a través de la atención brindada a los grupos vulnerables, implementando como estrategia la creación de bases para que las personas adultas mayores tengan una vida plena por medio de acciones que mejoren el bienestar físico, nutricional, psíquico y social de las personas adultas mayores a través de la cobertura de los servicios integrales; y, la generación y promoción de actividades que atiendan sus preferencias y aptitudes impulsando su inserción en el mercado laboral, así como la creación o adecuación de espacios dignos para la realización de actividades.</w:t>
      </w:r>
    </w:p>
    <w:p w14:paraId="541DE9C3"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1A9DAE17"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Estamos de acuerdo en lo señalado en la iniciativa en cuanto a que el Artículo 1o. de la Constitución Política de los Estados Unidos Mexicanos establece que todas las personas gozarán de los derechos humanos reconocidos en ella y en los Tratados Internacionales de los que el Estado Mexicano sea parte, así como de las garantías para su protección.</w:t>
      </w:r>
    </w:p>
    <w:p w14:paraId="2E2C7070"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79E2487C"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Destacamos también que, en atención al ordenamiento constitucional invocado está prohibido todo acto de discriminación por motivos de origen étnico o nacional, género, edad, discapacidades, condición social, condiciones de salud, religión, opiniones, preferencias sexuales, estado civil o cualquier otra que atente contra la dignidad humana y tenga por objeto anular o menoscabar los derechos y libertades de las personas.</w:t>
      </w:r>
    </w:p>
    <w:p w14:paraId="7903A80B"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1C529686"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De igual forma, apreciamos que el Estado de México cuenta con la Ley del Adulto Mayor del Estado de México, en la que se reconocen todos y cada uno de los derechos de los adultos mayores, a efecto de mejorar su calidad de vida y promover su plena integración al desarrollo social, económico y cultural de la entidad, previendo que las dependencias, entidades y organismos encargados de la aplicación, seguimiento y vigilancia de ésta, organizarán, operarán, supervisarán y evaluarán la prestación de los servicios básicos de asistencia que se proporcionen a los adultos mayores, por lo que, la iniciativa se inscribe en los propósitos de ley. </w:t>
      </w:r>
    </w:p>
    <w:p w14:paraId="27655525"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75802456" w14:textId="77777777" w:rsidR="00C6399E" w:rsidRPr="00D92C10" w:rsidRDefault="00C6399E"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Estudio Técnico del Texto Normativo.</w:t>
      </w:r>
    </w:p>
    <w:p w14:paraId="4FFEE469"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008D8304"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bookmarkStart w:id="4" w:name="_Hlk138276061"/>
      <w:r w:rsidRPr="00D92C10">
        <w:rPr>
          <w:rFonts w:ascii="Times New Roman" w:eastAsia="Calibri" w:hAnsi="Times New Roman" w:cs="Times New Roman"/>
          <w:sz w:val="24"/>
          <w:szCs w:val="24"/>
        </w:rPr>
        <w:t>En consecuencia, estimamos procedente autorizar la desincorporación del patrimonio del Municipio de La Paz, Estado de México, el Lote 158-A, Manzana 04, Zona 01, ubicado en calle Cerrada Prolongación 2 de abril, número 1, Colonia Los Reyes y sus Barrios Tecamachalco ll, actualmente Los Reyes Acaquilpan, La Paz, Estado de México, con una superficie de 1,429.31 metros cuadrados, con las medidas y colindancias que se describen en el Proyecto de Decreto.</w:t>
      </w:r>
    </w:p>
    <w:p w14:paraId="4FE7CF06"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0AFDF738"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De igual forma, se autorice al H. Ayuntamiento de La Paz, Estado de México, a donar a título gratuito el inmueble que hace referencia el párrafo anterior, a favor del Organismo Público Descentralizado denominado Sistema para el Desarrollo Integral de la Familia del Estado de México (DIFEM), para que construya la "Casa de Día del Adulto Mayor".</w:t>
      </w:r>
    </w:p>
    <w:p w14:paraId="4C01DCB6"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7E7D02E3"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lastRenderedPageBreak/>
        <w:t>Más aún, es conveniente que, la donación del inmueble esté condicionada a que no se cambie el uso y destino que motivó su autorización y que, en caso contrario la donación se revoque a favor del patrimonio del Municipio de La Paz, Estado de México.</w:t>
      </w:r>
    </w:p>
    <w:p w14:paraId="1CE4B754"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bookmarkEnd w:id="4"/>
    <w:p w14:paraId="0D59C48C"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Conforme lo expuesto en este dictamen, y analizados y valorados los argumentos; realizado el estudio técnico del Proyecto de Decreto acreditado el beneficio social de la iniciativa de decreto; y cumplimentados los requisitos de fondo y forma, nos permitimos concluir con los siguientes: </w:t>
      </w:r>
    </w:p>
    <w:p w14:paraId="47D5D6B9"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lang w:val="es-ES"/>
        </w:rPr>
      </w:pPr>
    </w:p>
    <w:p w14:paraId="719B42F5"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RESOLUTIVOS</w:t>
      </w:r>
    </w:p>
    <w:p w14:paraId="6C64A358"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p>
    <w:p w14:paraId="6BDB4800"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PRIMERO.-</w:t>
      </w:r>
      <w:r w:rsidRPr="00D92C10">
        <w:rPr>
          <w:rFonts w:ascii="Times New Roman" w:eastAsia="Calibri" w:hAnsi="Times New Roman" w:cs="Times New Roman"/>
          <w:sz w:val="24"/>
          <w:szCs w:val="24"/>
        </w:rPr>
        <w:t xml:space="preserve"> Es de aprobarse, en lo conducente, conforme al Proyecto de Decreto que ha sido integrado, la Iniciativa de Decreto por el que se autoriza al H. Ayuntamiento de La Paz,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Titular del Ejecutivo Estatal.</w:t>
      </w:r>
    </w:p>
    <w:p w14:paraId="56660A88"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23AED7DA"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SEGUNDO.-</w:t>
      </w:r>
      <w:r w:rsidRPr="00D92C10">
        <w:rPr>
          <w:rFonts w:ascii="Times New Roman" w:eastAsia="Calibri" w:hAnsi="Times New Roman" w:cs="Times New Roman"/>
          <w:sz w:val="24"/>
          <w:szCs w:val="24"/>
        </w:rPr>
        <w:t xml:space="preserve"> Se adjunta el Proyecto de Decreto correspondiente.</w:t>
      </w:r>
    </w:p>
    <w:p w14:paraId="059B94E0"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p>
    <w:p w14:paraId="3CAAFE36"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TERCERO.-</w:t>
      </w:r>
      <w:r w:rsidRPr="00D92C10">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06E7373C"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p>
    <w:p w14:paraId="6F3EB590"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Dado en el Palacio del Poder Legislativo, en la ciudad de Toluca de Lerdo, capital del Estado de México, a los veintidós días del mes de junio de dos mil veintitrés.</w:t>
      </w:r>
    </w:p>
    <w:p w14:paraId="15AB63FB" w14:textId="77777777" w:rsidR="006429BB" w:rsidRPr="00D92C10" w:rsidRDefault="006429BB" w:rsidP="00D92C10">
      <w:pPr>
        <w:spacing w:after="0" w:line="240" w:lineRule="auto"/>
        <w:ind w:right="49"/>
        <w:contextualSpacing/>
        <w:jc w:val="center"/>
        <w:rPr>
          <w:rFonts w:ascii="Times New Roman" w:eastAsia="Calibri" w:hAnsi="Times New Roman" w:cs="Times New Roman"/>
          <w:b/>
          <w:sz w:val="24"/>
          <w:szCs w:val="24"/>
        </w:rPr>
      </w:pPr>
      <w:bookmarkStart w:id="5" w:name="_Hlk132044856"/>
      <w:bookmarkEnd w:id="2"/>
    </w:p>
    <w:p w14:paraId="53C83B10" w14:textId="1A179492"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LISTA DE VOTACIÓN </w:t>
      </w:r>
    </w:p>
    <w:p w14:paraId="438EC86D" w14:textId="77777777" w:rsidR="00C6399E" w:rsidRPr="00D92C10" w:rsidRDefault="00C6399E" w:rsidP="00D92C10">
      <w:pPr>
        <w:spacing w:after="0" w:line="240" w:lineRule="auto"/>
        <w:ind w:right="49"/>
        <w:contextualSpacing/>
        <w:rPr>
          <w:rFonts w:ascii="Times New Roman" w:eastAsia="Calibri" w:hAnsi="Times New Roman" w:cs="Times New Roman"/>
          <w:b/>
          <w:sz w:val="24"/>
          <w:szCs w:val="24"/>
        </w:rPr>
      </w:pPr>
    </w:p>
    <w:p w14:paraId="57ABE1DA" w14:textId="77777777" w:rsidR="00C6399E" w:rsidRPr="00D92C10" w:rsidRDefault="00C6399E" w:rsidP="00D92C10">
      <w:pPr>
        <w:spacing w:after="0" w:line="240" w:lineRule="auto"/>
        <w:ind w:right="49"/>
        <w:contextualSpacing/>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FECHA: </w:t>
      </w:r>
      <w:r w:rsidRPr="00D92C10">
        <w:rPr>
          <w:rFonts w:ascii="Times New Roman" w:eastAsia="Calibri" w:hAnsi="Times New Roman" w:cs="Times New Roman"/>
          <w:sz w:val="24"/>
          <w:szCs w:val="24"/>
        </w:rPr>
        <w:t>22/JUNIO/2023</w:t>
      </w:r>
    </w:p>
    <w:p w14:paraId="78044361" w14:textId="77777777" w:rsidR="00C6399E" w:rsidRPr="00D92C10" w:rsidRDefault="00C6399E"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 xml:space="preserve">ASUNTO: </w:t>
      </w:r>
      <w:r w:rsidRPr="00D92C10">
        <w:rPr>
          <w:rFonts w:ascii="Times New Roman" w:eastAsia="Calibri" w:hAnsi="Times New Roman" w:cs="Times New Roman"/>
          <w:sz w:val="24"/>
          <w:szCs w:val="24"/>
        </w:rPr>
        <w:t>DICTAMEN FORMULADO A LA INICIATIVA DE DECRETO POR EL QUE SE AUTORIZA AL H. AYUNTAMIENTO DE LA PAZ,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TITULAR DEL EJECUTIVO ESTATAL.</w:t>
      </w:r>
    </w:p>
    <w:p w14:paraId="5699E29D"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p w14:paraId="68977CF8"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COMISIÓN LEGISLATIVA DE</w:t>
      </w:r>
    </w:p>
    <w:p w14:paraId="16A2316E"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PATRIMONIO ESTATAL Y MUNICIPAL </w:t>
      </w:r>
    </w:p>
    <w:p w14:paraId="674EFBAF"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4"/>
        <w:gridCol w:w="2277"/>
        <w:gridCol w:w="2552"/>
        <w:gridCol w:w="2025"/>
      </w:tblGrid>
      <w:tr w:rsidR="00C6399E" w:rsidRPr="00D92C10" w14:paraId="3F4487C3" w14:textId="77777777" w:rsidTr="00F04F72">
        <w:trPr>
          <w:trHeight w:val="20"/>
          <w:tblHeader/>
          <w:jc w:val="center"/>
        </w:trPr>
        <w:tc>
          <w:tcPr>
            <w:tcW w:w="2254" w:type="dxa"/>
            <w:vMerge w:val="restart"/>
            <w:shd w:val="clear" w:color="auto" w:fill="D9D9D9"/>
            <w:vAlign w:val="center"/>
          </w:tcPr>
          <w:p w14:paraId="5C1A67A7"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DIPUTADA(O)</w:t>
            </w:r>
          </w:p>
        </w:tc>
        <w:tc>
          <w:tcPr>
            <w:tcW w:w="6854" w:type="dxa"/>
            <w:gridSpan w:val="3"/>
            <w:shd w:val="clear" w:color="auto" w:fill="D9D9D9"/>
          </w:tcPr>
          <w:p w14:paraId="7C074DE7"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FIRMA</w:t>
            </w:r>
          </w:p>
        </w:tc>
      </w:tr>
      <w:tr w:rsidR="00C6399E" w:rsidRPr="00D92C10" w14:paraId="7846BB9E" w14:textId="77777777" w:rsidTr="00F04F72">
        <w:trPr>
          <w:trHeight w:val="20"/>
          <w:tblHeader/>
          <w:jc w:val="center"/>
        </w:trPr>
        <w:tc>
          <w:tcPr>
            <w:tcW w:w="2254" w:type="dxa"/>
            <w:vMerge/>
            <w:shd w:val="clear" w:color="auto" w:fill="D9D9D9"/>
            <w:vAlign w:val="center"/>
          </w:tcPr>
          <w:p w14:paraId="43190C98"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277" w:type="dxa"/>
            <w:shd w:val="clear" w:color="auto" w:fill="D9D9D9"/>
          </w:tcPr>
          <w:p w14:paraId="33050B5F"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FAVOR</w:t>
            </w:r>
          </w:p>
        </w:tc>
        <w:tc>
          <w:tcPr>
            <w:tcW w:w="2552" w:type="dxa"/>
            <w:shd w:val="clear" w:color="auto" w:fill="D9D9D9"/>
          </w:tcPr>
          <w:p w14:paraId="6392016B"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EN CONTRA</w:t>
            </w:r>
          </w:p>
        </w:tc>
        <w:tc>
          <w:tcPr>
            <w:tcW w:w="2025" w:type="dxa"/>
            <w:shd w:val="clear" w:color="auto" w:fill="D9D9D9"/>
          </w:tcPr>
          <w:p w14:paraId="734D51C4"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ABSTENCIÓN</w:t>
            </w:r>
          </w:p>
        </w:tc>
      </w:tr>
      <w:tr w:rsidR="00C6399E" w:rsidRPr="00D92C10" w14:paraId="0296BE3A" w14:textId="77777777" w:rsidTr="00F04F72">
        <w:trPr>
          <w:trHeight w:val="20"/>
          <w:jc w:val="center"/>
        </w:trPr>
        <w:tc>
          <w:tcPr>
            <w:tcW w:w="2254" w:type="dxa"/>
            <w:shd w:val="clear" w:color="auto" w:fill="auto"/>
            <w:vAlign w:val="center"/>
          </w:tcPr>
          <w:p w14:paraId="4C98A07F"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Presidenta</w:t>
            </w:r>
          </w:p>
          <w:p w14:paraId="16520AF8"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Anais Miriam</w:t>
            </w:r>
          </w:p>
          <w:p w14:paraId="647B95F9"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Burgos Hernández</w:t>
            </w:r>
          </w:p>
        </w:tc>
        <w:tc>
          <w:tcPr>
            <w:tcW w:w="2277" w:type="dxa"/>
            <w:shd w:val="clear" w:color="auto" w:fill="auto"/>
            <w:vAlign w:val="center"/>
          </w:tcPr>
          <w:p w14:paraId="74354F0A"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552" w:type="dxa"/>
            <w:shd w:val="clear" w:color="auto" w:fill="auto"/>
            <w:vAlign w:val="center"/>
          </w:tcPr>
          <w:p w14:paraId="3C262DD1"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025" w:type="dxa"/>
            <w:shd w:val="clear" w:color="auto" w:fill="auto"/>
            <w:vAlign w:val="center"/>
          </w:tcPr>
          <w:p w14:paraId="1FB87615"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r>
      <w:tr w:rsidR="00C6399E" w:rsidRPr="00D92C10" w14:paraId="2ADBA702" w14:textId="77777777" w:rsidTr="00F04F72">
        <w:trPr>
          <w:trHeight w:val="20"/>
          <w:jc w:val="center"/>
        </w:trPr>
        <w:tc>
          <w:tcPr>
            <w:tcW w:w="2254" w:type="dxa"/>
            <w:shd w:val="clear" w:color="auto" w:fill="auto"/>
            <w:vAlign w:val="center"/>
          </w:tcPr>
          <w:p w14:paraId="6C0C6C31"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Secretario</w:t>
            </w:r>
          </w:p>
          <w:p w14:paraId="339F8BB1"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Iván de Jesús Esquer Cruz</w:t>
            </w:r>
          </w:p>
        </w:tc>
        <w:tc>
          <w:tcPr>
            <w:tcW w:w="2277" w:type="dxa"/>
            <w:shd w:val="clear" w:color="auto" w:fill="auto"/>
            <w:vAlign w:val="center"/>
          </w:tcPr>
          <w:p w14:paraId="0ABEC179"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5310ECF6"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025" w:type="dxa"/>
            <w:shd w:val="clear" w:color="auto" w:fill="auto"/>
            <w:vAlign w:val="center"/>
          </w:tcPr>
          <w:p w14:paraId="4B5F8770"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r>
      <w:tr w:rsidR="00C6399E" w:rsidRPr="00D92C10" w14:paraId="08AE4E53" w14:textId="77777777" w:rsidTr="00F04F72">
        <w:trPr>
          <w:trHeight w:val="20"/>
          <w:jc w:val="center"/>
        </w:trPr>
        <w:tc>
          <w:tcPr>
            <w:tcW w:w="2254" w:type="dxa"/>
            <w:shd w:val="clear" w:color="auto" w:fill="auto"/>
            <w:vAlign w:val="center"/>
          </w:tcPr>
          <w:p w14:paraId="47A2D0F7"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lastRenderedPageBreak/>
              <w:t>Prosecretario</w:t>
            </w:r>
          </w:p>
          <w:p w14:paraId="4C377A62"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Emiliano</w:t>
            </w:r>
          </w:p>
          <w:p w14:paraId="075ED59A"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Aguirre Cruz</w:t>
            </w:r>
          </w:p>
        </w:tc>
        <w:tc>
          <w:tcPr>
            <w:tcW w:w="2277" w:type="dxa"/>
            <w:shd w:val="clear" w:color="auto" w:fill="auto"/>
            <w:vAlign w:val="center"/>
          </w:tcPr>
          <w:p w14:paraId="5C3519CF"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7C2C021F"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025" w:type="dxa"/>
            <w:shd w:val="clear" w:color="auto" w:fill="auto"/>
            <w:vAlign w:val="center"/>
          </w:tcPr>
          <w:p w14:paraId="3F5A5CFE"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r>
      <w:tr w:rsidR="00C6399E" w:rsidRPr="00D92C10" w14:paraId="0373F105" w14:textId="77777777" w:rsidTr="00F04F72">
        <w:trPr>
          <w:trHeight w:val="20"/>
          <w:jc w:val="center"/>
        </w:trPr>
        <w:tc>
          <w:tcPr>
            <w:tcW w:w="2254" w:type="dxa"/>
            <w:shd w:val="clear" w:color="auto" w:fill="auto"/>
            <w:vAlign w:val="center"/>
          </w:tcPr>
          <w:p w14:paraId="21FF75A9" w14:textId="77777777" w:rsidR="00C6399E" w:rsidRPr="00D92C10" w:rsidRDefault="00C6399E" w:rsidP="00D92C10">
            <w:pPr>
              <w:spacing w:after="0" w:line="240" w:lineRule="auto"/>
              <w:ind w:right="49"/>
              <w:contextualSpacing/>
              <w:jc w:val="center"/>
              <w:rPr>
                <w:rFonts w:ascii="Times New Roman" w:eastAsia="Calibri" w:hAnsi="Times New Roman" w:cs="Times New Roman"/>
                <w:bCs/>
                <w:sz w:val="24"/>
                <w:szCs w:val="24"/>
              </w:rPr>
            </w:pPr>
            <w:r w:rsidRPr="00D92C10">
              <w:rPr>
                <w:rFonts w:ascii="Times New Roman" w:eastAsia="Calibri" w:hAnsi="Times New Roman" w:cs="Times New Roman"/>
                <w:sz w:val="24"/>
                <w:szCs w:val="24"/>
              </w:rPr>
              <w:t xml:space="preserve">Dip. </w:t>
            </w:r>
            <w:r w:rsidRPr="00D92C10">
              <w:rPr>
                <w:rFonts w:ascii="Times New Roman" w:eastAsia="Calibri" w:hAnsi="Times New Roman" w:cs="Times New Roman"/>
                <w:bCs/>
                <w:sz w:val="24"/>
                <w:szCs w:val="24"/>
              </w:rPr>
              <w:t>Alicia</w:t>
            </w:r>
          </w:p>
          <w:p w14:paraId="60518E03" w14:textId="77777777" w:rsidR="00C6399E" w:rsidRPr="00D92C10" w:rsidRDefault="00C6399E" w:rsidP="00D92C10">
            <w:pPr>
              <w:spacing w:after="0" w:line="240" w:lineRule="auto"/>
              <w:ind w:right="49"/>
              <w:contextualSpacing/>
              <w:jc w:val="center"/>
              <w:rPr>
                <w:rFonts w:ascii="Times New Roman" w:eastAsia="Calibri" w:hAnsi="Times New Roman" w:cs="Times New Roman"/>
                <w:bCs/>
                <w:sz w:val="24"/>
                <w:szCs w:val="24"/>
              </w:rPr>
            </w:pPr>
            <w:r w:rsidRPr="00D92C10">
              <w:rPr>
                <w:rFonts w:ascii="Times New Roman" w:eastAsia="Calibri" w:hAnsi="Times New Roman" w:cs="Times New Roman"/>
                <w:bCs/>
                <w:sz w:val="24"/>
                <w:szCs w:val="24"/>
              </w:rPr>
              <w:t>Mercado Moreno</w:t>
            </w:r>
          </w:p>
        </w:tc>
        <w:tc>
          <w:tcPr>
            <w:tcW w:w="2277" w:type="dxa"/>
            <w:shd w:val="clear" w:color="auto" w:fill="auto"/>
            <w:vAlign w:val="center"/>
          </w:tcPr>
          <w:p w14:paraId="33C1FD14"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3416C900"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025" w:type="dxa"/>
            <w:shd w:val="clear" w:color="auto" w:fill="auto"/>
            <w:vAlign w:val="center"/>
          </w:tcPr>
          <w:p w14:paraId="6929CB95"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r>
      <w:tr w:rsidR="00C6399E" w:rsidRPr="00D92C10" w14:paraId="65E734CE" w14:textId="77777777" w:rsidTr="00F04F72">
        <w:trPr>
          <w:trHeight w:val="20"/>
          <w:jc w:val="center"/>
        </w:trPr>
        <w:tc>
          <w:tcPr>
            <w:tcW w:w="2254" w:type="dxa"/>
            <w:shd w:val="clear" w:color="auto" w:fill="auto"/>
            <w:vAlign w:val="center"/>
          </w:tcPr>
          <w:p w14:paraId="11F1F0C9"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Elba</w:t>
            </w:r>
          </w:p>
          <w:p w14:paraId="09AF09B1"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Aldana Duarte</w:t>
            </w:r>
          </w:p>
        </w:tc>
        <w:tc>
          <w:tcPr>
            <w:tcW w:w="2277" w:type="dxa"/>
            <w:shd w:val="clear" w:color="auto" w:fill="auto"/>
            <w:vAlign w:val="center"/>
          </w:tcPr>
          <w:p w14:paraId="1B138765"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573DFB17"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025" w:type="dxa"/>
            <w:shd w:val="clear" w:color="auto" w:fill="auto"/>
            <w:vAlign w:val="center"/>
          </w:tcPr>
          <w:p w14:paraId="7FD6938B"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r>
      <w:tr w:rsidR="00C6399E" w:rsidRPr="00D92C10" w14:paraId="29B88BB8" w14:textId="77777777" w:rsidTr="00F04F72">
        <w:trPr>
          <w:trHeight w:val="20"/>
          <w:jc w:val="center"/>
        </w:trPr>
        <w:tc>
          <w:tcPr>
            <w:tcW w:w="2254" w:type="dxa"/>
            <w:shd w:val="clear" w:color="auto" w:fill="auto"/>
            <w:vAlign w:val="center"/>
          </w:tcPr>
          <w:p w14:paraId="71E19FAB"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Paola</w:t>
            </w:r>
          </w:p>
          <w:p w14:paraId="77B76558"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Jiménez Hernández</w:t>
            </w:r>
          </w:p>
        </w:tc>
        <w:tc>
          <w:tcPr>
            <w:tcW w:w="2277" w:type="dxa"/>
            <w:shd w:val="clear" w:color="auto" w:fill="auto"/>
            <w:vAlign w:val="center"/>
          </w:tcPr>
          <w:p w14:paraId="51B7D57B"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1485BAE9"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025" w:type="dxa"/>
            <w:shd w:val="clear" w:color="auto" w:fill="auto"/>
            <w:vAlign w:val="center"/>
          </w:tcPr>
          <w:p w14:paraId="69602D59"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r>
      <w:tr w:rsidR="00C6399E" w:rsidRPr="00D92C10" w14:paraId="5AE9B2CB" w14:textId="77777777" w:rsidTr="00F04F72">
        <w:trPr>
          <w:trHeight w:val="20"/>
          <w:jc w:val="center"/>
        </w:trPr>
        <w:tc>
          <w:tcPr>
            <w:tcW w:w="2254" w:type="dxa"/>
            <w:shd w:val="clear" w:color="auto" w:fill="auto"/>
            <w:vAlign w:val="center"/>
          </w:tcPr>
          <w:p w14:paraId="27D4EA43"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Jesús Isidro</w:t>
            </w:r>
          </w:p>
          <w:p w14:paraId="2E2BCCB4"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Moreno Mercado</w:t>
            </w:r>
          </w:p>
        </w:tc>
        <w:tc>
          <w:tcPr>
            <w:tcW w:w="2277" w:type="dxa"/>
            <w:shd w:val="clear" w:color="auto" w:fill="auto"/>
            <w:vAlign w:val="center"/>
          </w:tcPr>
          <w:p w14:paraId="6158F05A"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2C099A2B"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025" w:type="dxa"/>
            <w:shd w:val="clear" w:color="auto" w:fill="auto"/>
            <w:vAlign w:val="center"/>
          </w:tcPr>
          <w:p w14:paraId="076C2590"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r>
      <w:tr w:rsidR="00C6399E" w:rsidRPr="00D92C10" w14:paraId="7543077C" w14:textId="77777777" w:rsidTr="00F04F72">
        <w:trPr>
          <w:trHeight w:val="20"/>
          <w:jc w:val="center"/>
        </w:trPr>
        <w:tc>
          <w:tcPr>
            <w:tcW w:w="2254" w:type="dxa"/>
            <w:shd w:val="clear" w:color="auto" w:fill="auto"/>
            <w:vAlign w:val="center"/>
          </w:tcPr>
          <w:p w14:paraId="527CF966"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Miriam</w:t>
            </w:r>
          </w:p>
          <w:p w14:paraId="1F78AE3A"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Escalona Piña</w:t>
            </w:r>
          </w:p>
        </w:tc>
        <w:tc>
          <w:tcPr>
            <w:tcW w:w="2277" w:type="dxa"/>
            <w:shd w:val="clear" w:color="auto" w:fill="auto"/>
            <w:vAlign w:val="center"/>
          </w:tcPr>
          <w:p w14:paraId="73C09752"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3E7A2418"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025" w:type="dxa"/>
            <w:shd w:val="clear" w:color="auto" w:fill="auto"/>
            <w:vAlign w:val="center"/>
          </w:tcPr>
          <w:p w14:paraId="6EC77792"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r>
      <w:tr w:rsidR="00C6399E" w:rsidRPr="00D92C10" w14:paraId="24829CB3" w14:textId="77777777" w:rsidTr="00F04F72">
        <w:trPr>
          <w:trHeight w:val="20"/>
          <w:jc w:val="center"/>
        </w:trPr>
        <w:tc>
          <w:tcPr>
            <w:tcW w:w="2254" w:type="dxa"/>
            <w:shd w:val="clear" w:color="auto" w:fill="auto"/>
            <w:vAlign w:val="center"/>
          </w:tcPr>
          <w:p w14:paraId="27830C2C"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Martha Amalia</w:t>
            </w:r>
          </w:p>
          <w:p w14:paraId="6976ABA7"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Moya Bastón</w:t>
            </w:r>
          </w:p>
        </w:tc>
        <w:tc>
          <w:tcPr>
            <w:tcW w:w="2277" w:type="dxa"/>
            <w:shd w:val="clear" w:color="auto" w:fill="auto"/>
            <w:vAlign w:val="center"/>
          </w:tcPr>
          <w:p w14:paraId="08A4244D"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552" w:type="dxa"/>
            <w:shd w:val="clear" w:color="auto" w:fill="auto"/>
            <w:vAlign w:val="center"/>
          </w:tcPr>
          <w:p w14:paraId="1C115067"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25" w:type="dxa"/>
            <w:shd w:val="clear" w:color="auto" w:fill="auto"/>
            <w:vAlign w:val="center"/>
          </w:tcPr>
          <w:p w14:paraId="5F463C42"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r>
      <w:tr w:rsidR="00C6399E" w:rsidRPr="00D92C10" w14:paraId="1A8E7495" w14:textId="77777777" w:rsidTr="00F04F72">
        <w:trPr>
          <w:trHeight w:val="20"/>
          <w:jc w:val="center"/>
        </w:trPr>
        <w:tc>
          <w:tcPr>
            <w:tcW w:w="2254" w:type="dxa"/>
            <w:shd w:val="clear" w:color="auto" w:fill="auto"/>
            <w:vAlign w:val="center"/>
          </w:tcPr>
          <w:p w14:paraId="41C24802"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Sergio</w:t>
            </w:r>
          </w:p>
          <w:p w14:paraId="55514B6B"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García Sosa</w:t>
            </w:r>
          </w:p>
        </w:tc>
        <w:tc>
          <w:tcPr>
            <w:tcW w:w="2277" w:type="dxa"/>
            <w:shd w:val="clear" w:color="auto" w:fill="auto"/>
            <w:vAlign w:val="center"/>
          </w:tcPr>
          <w:p w14:paraId="2AC727C8"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354DEA51"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025" w:type="dxa"/>
            <w:shd w:val="clear" w:color="auto" w:fill="auto"/>
            <w:vAlign w:val="center"/>
          </w:tcPr>
          <w:p w14:paraId="0922E3EB"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r>
      <w:tr w:rsidR="00C6399E" w:rsidRPr="00D92C10" w14:paraId="673B8D0D" w14:textId="77777777" w:rsidTr="00F04F72">
        <w:trPr>
          <w:trHeight w:val="20"/>
          <w:jc w:val="center"/>
        </w:trPr>
        <w:tc>
          <w:tcPr>
            <w:tcW w:w="2254" w:type="dxa"/>
            <w:shd w:val="clear" w:color="auto" w:fill="auto"/>
            <w:vAlign w:val="center"/>
          </w:tcPr>
          <w:p w14:paraId="661B332C"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Juana</w:t>
            </w:r>
          </w:p>
          <w:p w14:paraId="3C86FDEB"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Bonilla Jaime</w:t>
            </w:r>
          </w:p>
        </w:tc>
        <w:tc>
          <w:tcPr>
            <w:tcW w:w="2277" w:type="dxa"/>
            <w:shd w:val="clear" w:color="auto" w:fill="auto"/>
            <w:vAlign w:val="center"/>
          </w:tcPr>
          <w:p w14:paraId="21C7FF88"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10A2D21C"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025" w:type="dxa"/>
            <w:shd w:val="clear" w:color="auto" w:fill="auto"/>
            <w:vAlign w:val="center"/>
          </w:tcPr>
          <w:p w14:paraId="51633D82"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r>
      <w:tr w:rsidR="00C6399E" w:rsidRPr="00D92C10" w14:paraId="4D679700" w14:textId="77777777" w:rsidTr="00F04F72">
        <w:trPr>
          <w:trHeight w:val="20"/>
          <w:jc w:val="center"/>
        </w:trPr>
        <w:tc>
          <w:tcPr>
            <w:tcW w:w="2254" w:type="dxa"/>
            <w:shd w:val="clear" w:color="auto" w:fill="auto"/>
            <w:vAlign w:val="center"/>
          </w:tcPr>
          <w:p w14:paraId="729F09FB"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Claudia Desiree </w:t>
            </w:r>
          </w:p>
          <w:p w14:paraId="5A4ECF5A" w14:textId="77777777" w:rsidR="00C6399E" w:rsidRPr="00D92C10" w:rsidRDefault="00C6399E"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Morales Robledo</w:t>
            </w:r>
          </w:p>
        </w:tc>
        <w:tc>
          <w:tcPr>
            <w:tcW w:w="2277" w:type="dxa"/>
            <w:shd w:val="clear" w:color="auto" w:fill="auto"/>
            <w:vAlign w:val="center"/>
          </w:tcPr>
          <w:p w14:paraId="1C75A290"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67EA333F"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c>
          <w:tcPr>
            <w:tcW w:w="2025" w:type="dxa"/>
            <w:shd w:val="clear" w:color="auto" w:fill="auto"/>
            <w:vAlign w:val="center"/>
          </w:tcPr>
          <w:p w14:paraId="1EBCD5ED" w14:textId="77777777" w:rsidR="00C6399E" w:rsidRPr="00D92C10" w:rsidRDefault="00C6399E" w:rsidP="00D92C10">
            <w:pPr>
              <w:spacing w:after="0" w:line="240" w:lineRule="auto"/>
              <w:ind w:right="49"/>
              <w:contextualSpacing/>
              <w:jc w:val="center"/>
              <w:rPr>
                <w:rFonts w:ascii="Times New Roman" w:eastAsia="Calibri" w:hAnsi="Times New Roman" w:cs="Times New Roman"/>
                <w:b/>
                <w:sz w:val="24"/>
                <w:szCs w:val="24"/>
              </w:rPr>
            </w:pPr>
          </w:p>
        </w:tc>
      </w:tr>
      <w:bookmarkEnd w:id="5"/>
    </w:tbl>
    <w:p w14:paraId="2CFC38CF" w14:textId="77777777" w:rsidR="0010613C" w:rsidRPr="00D92C10" w:rsidRDefault="0010613C" w:rsidP="00D92C10">
      <w:pPr>
        <w:pStyle w:val="Sinespaciado"/>
        <w:ind w:right="49"/>
        <w:rPr>
          <w:rFonts w:ascii="Times New Roman" w:hAnsi="Times New Roman" w:cs="Times New Roman"/>
          <w:sz w:val="24"/>
          <w:szCs w:val="24"/>
        </w:rPr>
      </w:pPr>
    </w:p>
    <w:p w14:paraId="631C2AF9" w14:textId="77777777" w:rsidR="0010613C" w:rsidRPr="00D92C10" w:rsidRDefault="0010613C" w:rsidP="00D92C10">
      <w:pPr>
        <w:pStyle w:val="Sinespaciado"/>
        <w:ind w:right="49"/>
        <w:rPr>
          <w:rFonts w:ascii="Times New Roman" w:hAnsi="Times New Roman" w:cs="Times New Roman"/>
          <w:sz w:val="24"/>
          <w:szCs w:val="24"/>
        </w:rPr>
      </w:pPr>
    </w:p>
    <w:p w14:paraId="768DF793"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b/>
          <w:bCs/>
          <w:sz w:val="24"/>
          <w:szCs w:val="24"/>
          <w:lang w:val="es-ES" w:eastAsia="es-ES"/>
        </w:rPr>
      </w:pPr>
      <w:r w:rsidRPr="00D92C10">
        <w:rPr>
          <w:rFonts w:ascii="Times New Roman" w:hAnsi="Times New Roman" w:cs="Times New Roman"/>
          <w:b/>
          <w:bCs/>
          <w:sz w:val="24"/>
          <w:szCs w:val="24"/>
          <w:lang w:val="es-ES" w:eastAsia="es-ES"/>
        </w:rPr>
        <w:t>DECRETO NÚMERO</w:t>
      </w:r>
    </w:p>
    <w:p w14:paraId="3F5FAAED"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b/>
          <w:bCs/>
          <w:sz w:val="24"/>
          <w:szCs w:val="24"/>
          <w:lang w:val="es-ES" w:eastAsia="es-ES"/>
        </w:rPr>
      </w:pPr>
      <w:r w:rsidRPr="00D92C10">
        <w:rPr>
          <w:rFonts w:ascii="Times New Roman" w:hAnsi="Times New Roman" w:cs="Times New Roman"/>
          <w:b/>
          <w:bCs/>
          <w:sz w:val="24"/>
          <w:szCs w:val="24"/>
          <w:lang w:val="es-ES" w:eastAsia="es-ES"/>
        </w:rPr>
        <w:t>LA H. "LXI" LEGISLATURA</w:t>
      </w:r>
    </w:p>
    <w:p w14:paraId="542D2EEC"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b/>
          <w:bCs/>
          <w:sz w:val="24"/>
          <w:szCs w:val="24"/>
          <w:lang w:val="es-ES" w:eastAsia="es-ES"/>
        </w:rPr>
      </w:pPr>
      <w:r w:rsidRPr="00D92C10">
        <w:rPr>
          <w:rFonts w:ascii="Times New Roman" w:hAnsi="Times New Roman" w:cs="Times New Roman"/>
          <w:b/>
          <w:bCs/>
          <w:sz w:val="24"/>
          <w:szCs w:val="24"/>
          <w:lang w:val="es-ES" w:eastAsia="es-ES"/>
        </w:rPr>
        <w:t>DEL ESTADO DE MÉXICO</w:t>
      </w:r>
    </w:p>
    <w:p w14:paraId="646DF1FE"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b/>
          <w:bCs/>
          <w:sz w:val="24"/>
          <w:szCs w:val="24"/>
          <w:lang w:val="es-ES" w:eastAsia="es-ES"/>
        </w:rPr>
      </w:pPr>
      <w:r w:rsidRPr="00D92C10">
        <w:rPr>
          <w:rFonts w:ascii="Times New Roman" w:hAnsi="Times New Roman" w:cs="Times New Roman"/>
          <w:b/>
          <w:bCs/>
          <w:sz w:val="24"/>
          <w:szCs w:val="24"/>
          <w:lang w:val="es-ES" w:eastAsia="es-ES"/>
        </w:rPr>
        <w:t>DECRETA:</w:t>
      </w:r>
    </w:p>
    <w:p w14:paraId="68E98A71"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b/>
          <w:bCs/>
          <w:sz w:val="24"/>
          <w:szCs w:val="24"/>
          <w:lang w:val="es-ES" w:eastAsia="es-ES"/>
        </w:rPr>
      </w:pPr>
    </w:p>
    <w:p w14:paraId="627103D7"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r w:rsidRPr="00D92C10">
        <w:rPr>
          <w:rFonts w:ascii="Times New Roman" w:hAnsi="Times New Roman" w:cs="Times New Roman"/>
          <w:b/>
          <w:bCs/>
          <w:sz w:val="24"/>
          <w:szCs w:val="24"/>
          <w:lang w:val="es-ES" w:eastAsia="es-ES"/>
        </w:rPr>
        <w:t xml:space="preserve">ARTÍCULO PRIMERO. </w:t>
      </w:r>
      <w:r w:rsidRPr="00D92C10">
        <w:rPr>
          <w:rFonts w:ascii="Times New Roman" w:hAnsi="Times New Roman" w:cs="Times New Roman"/>
          <w:sz w:val="24"/>
          <w:szCs w:val="24"/>
          <w:lang w:val="es-ES" w:eastAsia="es-ES"/>
        </w:rPr>
        <w:t>Se autoriza la desincorporación del patrimonio del Municipio de La Paz, Estado de México, el Lote 158-A, Manzana 04, Zona 01, ubicado en calle Cerrada Prolongación 2 de abril, número 1, Colonia Los Reyes y sus Barrios Tecamachalco II, actualmente Los Reyes Acaquilpan, La Paz, Estado de México, con una superficie de 1,429.31 metros cuadrados, con las medidas y colindancias siguientes:</w:t>
      </w:r>
    </w:p>
    <w:p w14:paraId="24AD3370"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b/>
          <w:bCs/>
          <w:sz w:val="24"/>
          <w:szCs w:val="24"/>
          <w:lang w:val="es-ES" w:eastAsia="es-ES"/>
        </w:rPr>
      </w:pPr>
    </w:p>
    <w:p w14:paraId="239B0B7B"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r w:rsidRPr="00D92C10">
        <w:rPr>
          <w:rFonts w:ascii="Times New Roman" w:hAnsi="Times New Roman" w:cs="Times New Roman"/>
          <w:b/>
          <w:bCs/>
          <w:sz w:val="24"/>
          <w:szCs w:val="24"/>
          <w:lang w:val="es-ES" w:eastAsia="es-ES"/>
        </w:rPr>
        <w:t xml:space="preserve">Al Noreste: </w:t>
      </w:r>
      <w:r w:rsidRPr="00D92C10">
        <w:rPr>
          <w:rFonts w:ascii="Times New Roman" w:hAnsi="Times New Roman" w:cs="Times New Roman"/>
          <w:sz w:val="24"/>
          <w:szCs w:val="24"/>
          <w:lang w:val="es-ES" w:eastAsia="es-ES"/>
        </w:rPr>
        <w:t>34.38 metros, con lote 116.</w:t>
      </w:r>
    </w:p>
    <w:p w14:paraId="0E144594"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b/>
          <w:bCs/>
          <w:sz w:val="24"/>
          <w:szCs w:val="24"/>
          <w:lang w:val="es-ES" w:eastAsia="es-ES"/>
        </w:rPr>
      </w:pPr>
    </w:p>
    <w:p w14:paraId="3ABDF4B7"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r w:rsidRPr="00D92C10">
        <w:rPr>
          <w:rFonts w:ascii="Times New Roman" w:hAnsi="Times New Roman" w:cs="Times New Roman"/>
          <w:b/>
          <w:bCs/>
          <w:sz w:val="24"/>
          <w:szCs w:val="24"/>
          <w:lang w:val="es-ES" w:eastAsia="es-ES"/>
        </w:rPr>
        <w:t xml:space="preserve">Al Sureste: </w:t>
      </w:r>
      <w:r w:rsidRPr="00D92C10">
        <w:rPr>
          <w:rFonts w:ascii="Times New Roman" w:hAnsi="Times New Roman" w:cs="Times New Roman"/>
          <w:sz w:val="24"/>
          <w:szCs w:val="24"/>
          <w:lang w:val="es-ES" w:eastAsia="es-ES"/>
        </w:rPr>
        <w:t>41.45 metros, con lotes 130 y 132.</w:t>
      </w:r>
    </w:p>
    <w:p w14:paraId="2461E1EE"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b/>
          <w:bCs/>
          <w:sz w:val="24"/>
          <w:szCs w:val="24"/>
          <w:lang w:val="es-ES" w:eastAsia="es-ES"/>
        </w:rPr>
      </w:pPr>
    </w:p>
    <w:p w14:paraId="5A252BF2"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r w:rsidRPr="00D92C10">
        <w:rPr>
          <w:rFonts w:ascii="Times New Roman" w:hAnsi="Times New Roman" w:cs="Times New Roman"/>
          <w:b/>
          <w:bCs/>
          <w:sz w:val="24"/>
          <w:szCs w:val="24"/>
          <w:lang w:val="es-ES" w:eastAsia="es-ES"/>
        </w:rPr>
        <w:t xml:space="preserve">Al Suroeste: </w:t>
      </w:r>
      <w:r w:rsidRPr="00D92C10">
        <w:rPr>
          <w:rFonts w:ascii="Times New Roman" w:hAnsi="Times New Roman" w:cs="Times New Roman"/>
          <w:sz w:val="24"/>
          <w:szCs w:val="24"/>
          <w:lang w:val="es-ES" w:eastAsia="es-ES"/>
        </w:rPr>
        <w:t>34.36 metros, con lote 3 afectación por vialidad, Cerrada Prolongación 2 de abril, resultante de la misma subdivisión.</w:t>
      </w:r>
    </w:p>
    <w:p w14:paraId="5F13BD80"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b/>
          <w:bCs/>
          <w:sz w:val="24"/>
          <w:szCs w:val="24"/>
          <w:lang w:val="es-ES" w:eastAsia="es-ES"/>
        </w:rPr>
      </w:pPr>
    </w:p>
    <w:p w14:paraId="1359C87F"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r w:rsidRPr="00D92C10">
        <w:rPr>
          <w:rFonts w:ascii="Times New Roman" w:hAnsi="Times New Roman" w:cs="Times New Roman"/>
          <w:b/>
          <w:bCs/>
          <w:sz w:val="24"/>
          <w:szCs w:val="24"/>
          <w:lang w:val="es-ES" w:eastAsia="es-ES"/>
        </w:rPr>
        <w:t xml:space="preserve">Al Noroeste: </w:t>
      </w:r>
      <w:r w:rsidRPr="00D92C10">
        <w:rPr>
          <w:rFonts w:ascii="Times New Roman" w:hAnsi="Times New Roman" w:cs="Times New Roman"/>
          <w:sz w:val="24"/>
          <w:szCs w:val="24"/>
          <w:lang w:val="es-ES" w:eastAsia="es-ES"/>
        </w:rPr>
        <w:t>41.71 metros, con lote 158, resultante de la misma subdivisión.</w:t>
      </w:r>
    </w:p>
    <w:p w14:paraId="766D6050"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b/>
          <w:bCs/>
          <w:sz w:val="24"/>
          <w:szCs w:val="24"/>
          <w:lang w:val="es-ES" w:eastAsia="es-ES"/>
        </w:rPr>
      </w:pPr>
    </w:p>
    <w:p w14:paraId="5D14D565"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r w:rsidRPr="00D92C10">
        <w:rPr>
          <w:rFonts w:ascii="Times New Roman" w:hAnsi="Times New Roman" w:cs="Times New Roman"/>
          <w:b/>
          <w:bCs/>
          <w:sz w:val="24"/>
          <w:szCs w:val="24"/>
          <w:lang w:val="es-ES" w:eastAsia="es-ES"/>
        </w:rPr>
        <w:t xml:space="preserve">ARTÍCULO SEGUNDO. </w:t>
      </w:r>
      <w:r w:rsidRPr="00D92C10">
        <w:rPr>
          <w:rFonts w:ascii="Times New Roman" w:hAnsi="Times New Roman" w:cs="Times New Roman"/>
          <w:sz w:val="24"/>
          <w:szCs w:val="24"/>
          <w:lang w:val="es-ES" w:eastAsia="es-ES"/>
        </w:rPr>
        <w:t xml:space="preserve">Se autoriza al H. Ayuntamiento de La Paz, Estado de México, a donar a título gratuito el inmueble que hace referencia el artículo anterior, a favor del Organismo Público </w:t>
      </w:r>
      <w:r w:rsidRPr="00D92C10">
        <w:rPr>
          <w:rFonts w:ascii="Times New Roman" w:hAnsi="Times New Roman" w:cs="Times New Roman"/>
          <w:sz w:val="24"/>
          <w:szCs w:val="24"/>
          <w:lang w:val="es-ES" w:eastAsia="es-ES"/>
        </w:rPr>
        <w:lastRenderedPageBreak/>
        <w:t>Descentralizado denominado Sistema para el Desarrollo Integral de la Familia del Estado de México (DIFEM), para que construya la "Casa de Día del Adulto Mayor".</w:t>
      </w:r>
    </w:p>
    <w:p w14:paraId="034B791C"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b/>
          <w:bCs/>
          <w:sz w:val="24"/>
          <w:szCs w:val="24"/>
          <w:lang w:val="es-ES" w:eastAsia="es-ES"/>
        </w:rPr>
      </w:pPr>
    </w:p>
    <w:p w14:paraId="0171CC7E"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r w:rsidRPr="00D92C10">
        <w:rPr>
          <w:rFonts w:ascii="Times New Roman" w:hAnsi="Times New Roman" w:cs="Times New Roman"/>
          <w:b/>
          <w:bCs/>
          <w:sz w:val="24"/>
          <w:szCs w:val="24"/>
          <w:lang w:val="es-ES" w:eastAsia="es-ES"/>
        </w:rPr>
        <w:t xml:space="preserve">ARTÍCULO TERCERO. </w:t>
      </w:r>
      <w:r w:rsidRPr="00D92C10">
        <w:rPr>
          <w:rFonts w:ascii="Times New Roman" w:hAnsi="Times New Roman" w:cs="Times New Roman"/>
          <w:sz w:val="24"/>
          <w:szCs w:val="24"/>
          <w:lang w:val="es-ES" w:eastAsia="es-ES"/>
        </w:rPr>
        <w:t>La donación del inmueble estará condicionada a que no se cambie el uso y destino que motivó su autorización. En caso contrario la donación se revocará a favor del patrimonio del Municipio de La Paz, Estado de México.</w:t>
      </w:r>
    </w:p>
    <w:p w14:paraId="05BE9C6D"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b/>
          <w:bCs/>
          <w:sz w:val="24"/>
          <w:szCs w:val="24"/>
          <w:lang w:val="es-ES" w:eastAsia="es-ES"/>
        </w:rPr>
      </w:pPr>
    </w:p>
    <w:p w14:paraId="63253953" w14:textId="77777777" w:rsidR="00C6399E" w:rsidRPr="00D92C10" w:rsidRDefault="00C6399E" w:rsidP="00D92C10">
      <w:pPr>
        <w:kinsoku w:val="0"/>
        <w:overflowPunct w:val="0"/>
        <w:spacing w:after="0" w:line="240" w:lineRule="auto"/>
        <w:ind w:right="49"/>
        <w:jc w:val="center"/>
        <w:textAlignment w:val="baseline"/>
        <w:rPr>
          <w:rFonts w:ascii="Times New Roman" w:hAnsi="Times New Roman" w:cs="Times New Roman"/>
          <w:b/>
          <w:bCs/>
          <w:sz w:val="24"/>
          <w:szCs w:val="24"/>
          <w:lang w:val="es-ES" w:eastAsia="es-ES"/>
        </w:rPr>
      </w:pPr>
      <w:r w:rsidRPr="00D92C10">
        <w:rPr>
          <w:rFonts w:ascii="Times New Roman" w:hAnsi="Times New Roman" w:cs="Times New Roman"/>
          <w:b/>
          <w:bCs/>
          <w:sz w:val="24"/>
          <w:szCs w:val="24"/>
          <w:lang w:val="es-ES" w:eastAsia="es-ES"/>
        </w:rPr>
        <w:t>T R A N S I T O R I O</w:t>
      </w:r>
    </w:p>
    <w:p w14:paraId="26152129"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b/>
          <w:bCs/>
          <w:sz w:val="24"/>
          <w:szCs w:val="24"/>
          <w:lang w:val="es-ES" w:eastAsia="es-ES"/>
        </w:rPr>
      </w:pPr>
    </w:p>
    <w:p w14:paraId="13A5ECFA"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r w:rsidRPr="00D92C10">
        <w:rPr>
          <w:rFonts w:ascii="Times New Roman" w:hAnsi="Times New Roman" w:cs="Times New Roman"/>
          <w:b/>
          <w:bCs/>
          <w:sz w:val="24"/>
          <w:szCs w:val="24"/>
          <w:lang w:val="es-ES" w:eastAsia="es-ES"/>
        </w:rPr>
        <w:t xml:space="preserve">ÚNICO. </w:t>
      </w:r>
      <w:r w:rsidRPr="00D92C10">
        <w:rPr>
          <w:rFonts w:ascii="Times New Roman" w:hAnsi="Times New Roman" w:cs="Times New Roman"/>
          <w:sz w:val="24"/>
          <w:szCs w:val="24"/>
          <w:lang w:val="es-ES" w:eastAsia="es-ES"/>
        </w:rPr>
        <w:t>El presente Decreto entrará en vigor al día siguiente de su publicación en el Periódico Oficial "Gaceta del Gobierno".</w:t>
      </w:r>
    </w:p>
    <w:p w14:paraId="5F80E672"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p>
    <w:p w14:paraId="6F158305"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r w:rsidRPr="00D92C10">
        <w:rPr>
          <w:rFonts w:ascii="Times New Roman" w:hAnsi="Times New Roman" w:cs="Times New Roman"/>
          <w:sz w:val="24"/>
          <w:szCs w:val="24"/>
          <w:lang w:val="es-ES" w:eastAsia="es-ES"/>
        </w:rPr>
        <w:t>Lo tendrá entendido la Gobernadora del Estado, haciendo que se publique y se cumpla.</w:t>
      </w:r>
    </w:p>
    <w:p w14:paraId="27504E54"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p>
    <w:p w14:paraId="4ED9BB90" w14:textId="77777777" w:rsidR="00C6399E" w:rsidRPr="00D92C10" w:rsidRDefault="00C6399E"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r w:rsidRPr="00D92C10">
        <w:rPr>
          <w:rFonts w:ascii="Times New Roman" w:hAnsi="Times New Roman" w:cs="Times New Roman"/>
          <w:sz w:val="24"/>
          <w:szCs w:val="24"/>
          <w:lang w:val="es-ES" w:eastAsia="es-ES"/>
        </w:rPr>
        <w:t xml:space="preserve">Dado en el Palacio del Poder Legislativo, en la ciudad de Toluca de Lerdo, Capital del Estado de México, a los diecinueve días del mes de septiembre del dos mil veintitrés. </w:t>
      </w:r>
    </w:p>
    <w:p w14:paraId="11FD755B" w14:textId="38060A23" w:rsidR="00C6399E" w:rsidRPr="00D92C10" w:rsidRDefault="00C6399E" w:rsidP="00D92C10">
      <w:pPr>
        <w:spacing w:after="0" w:line="240" w:lineRule="auto"/>
        <w:ind w:right="49"/>
        <w:jc w:val="center"/>
        <w:rPr>
          <w:rFonts w:ascii="Times New Roman" w:hAnsi="Times New Roman" w:cs="Times New Roman"/>
          <w:b/>
          <w:sz w:val="24"/>
          <w:szCs w:val="24"/>
        </w:rPr>
      </w:pPr>
    </w:p>
    <w:p w14:paraId="6554B6DA" w14:textId="77777777" w:rsidR="00C6399E" w:rsidRPr="00D92C10" w:rsidRDefault="00C6399E"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PRESIDENTA</w:t>
      </w:r>
    </w:p>
    <w:p w14:paraId="0AC1E8A4" w14:textId="77777777" w:rsidR="00C6399E" w:rsidRPr="00D92C10" w:rsidRDefault="00C6399E"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DIP. AZUCENA CISNEROS COSS</w:t>
      </w:r>
    </w:p>
    <w:p w14:paraId="698CA92F" w14:textId="77777777" w:rsidR="00C6399E" w:rsidRPr="00D92C10" w:rsidRDefault="00C6399E" w:rsidP="00D92C10">
      <w:pPr>
        <w:spacing w:after="0" w:line="240" w:lineRule="auto"/>
        <w:ind w:right="49"/>
        <w:jc w:val="center"/>
        <w:rPr>
          <w:rFonts w:ascii="Times New Roman" w:hAnsi="Times New Roman" w:cs="Times New Roman"/>
          <w:b/>
          <w:sz w:val="24"/>
          <w:szCs w:val="24"/>
        </w:rPr>
      </w:pPr>
    </w:p>
    <w:p w14:paraId="54435B5F" w14:textId="77777777" w:rsidR="00C6399E" w:rsidRPr="00D92C10" w:rsidRDefault="00C6399E"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SECRETARIAS</w:t>
      </w:r>
    </w:p>
    <w:p w14:paraId="28A4D1B7" w14:textId="77777777" w:rsidR="00C6399E" w:rsidRPr="00D92C10" w:rsidRDefault="00C6399E"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C6399E" w:rsidRPr="00D92C10" w14:paraId="60A5E87E" w14:textId="77777777" w:rsidTr="00F04F72">
        <w:trPr>
          <w:jc w:val="center"/>
        </w:trPr>
        <w:tc>
          <w:tcPr>
            <w:tcW w:w="4446" w:type="dxa"/>
            <w:shd w:val="clear" w:color="auto" w:fill="auto"/>
          </w:tcPr>
          <w:p w14:paraId="67A0D78E" w14:textId="77777777" w:rsidR="00C6399E" w:rsidRPr="00D92C10" w:rsidRDefault="00C6399E"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 xml:space="preserve">DIP. SILVIA </w:t>
            </w:r>
          </w:p>
          <w:p w14:paraId="207A5694" w14:textId="77777777" w:rsidR="00C6399E" w:rsidRPr="00D92C10" w:rsidRDefault="00C6399E"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BARBERENA MALDONADO</w:t>
            </w:r>
          </w:p>
        </w:tc>
        <w:tc>
          <w:tcPr>
            <w:tcW w:w="4392" w:type="dxa"/>
            <w:shd w:val="clear" w:color="auto" w:fill="auto"/>
          </w:tcPr>
          <w:p w14:paraId="10582623" w14:textId="77777777" w:rsidR="00C6399E" w:rsidRPr="00D92C10" w:rsidRDefault="00C6399E"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 xml:space="preserve">DIP. MÓNICA MIRIAM </w:t>
            </w:r>
          </w:p>
          <w:p w14:paraId="20BBD34D" w14:textId="77777777" w:rsidR="00C6399E" w:rsidRPr="00D92C10" w:rsidRDefault="00C6399E"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GRANILLO VELAZCO</w:t>
            </w:r>
          </w:p>
        </w:tc>
      </w:tr>
    </w:tbl>
    <w:p w14:paraId="36939B5C" w14:textId="77777777" w:rsidR="00C6399E" w:rsidRPr="00D92C10" w:rsidRDefault="00C6399E" w:rsidP="00D92C10">
      <w:pPr>
        <w:pStyle w:val="Sinespaciado"/>
        <w:ind w:right="49"/>
        <w:rPr>
          <w:rFonts w:ascii="Times New Roman" w:hAnsi="Times New Roman" w:cs="Times New Roman"/>
          <w:sz w:val="24"/>
          <w:szCs w:val="24"/>
        </w:rPr>
      </w:pPr>
    </w:p>
    <w:p w14:paraId="4AA98120" w14:textId="77777777" w:rsidR="0010613C" w:rsidRPr="00D92C10" w:rsidRDefault="0010613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031AD725" w14:textId="5022DA6C" w:rsidR="0010613C" w:rsidRPr="00D92C10" w:rsidRDefault="0010613C" w:rsidP="00D92C10">
      <w:pPr>
        <w:pStyle w:val="Sinespaciado"/>
        <w:ind w:right="49"/>
        <w:jc w:val="both"/>
        <w:rPr>
          <w:rFonts w:ascii="Times New Roman" w:hAnsi="Times New Roman" w:cs="Times New Roman"/>
          <w:sz w:val="24"/>
          <w:szCs w:val="24"/>
        </w:rPr>
      </w:pPr>
    </w:p>
    <w:p w14:paraId="3102FF75" w14:textId="37BC5C04" w:rsidR="002D5388" w:rsidRPr="00D92C10" w:rsidRDefault="002D5388"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Gracias.</w:t>
      </w:r>
    </w:p>
    <w:p w14:paraId="3102FF76" w14:textId="77777777" w:rsidR="002D5388" w:rsidRPr="00D92C10" w:rsidRDefault="002D5388"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Leído el dictamen con sus antecedentes, pido a quienes estén por su turno a discusión, se sirvan a levantar la mano.</w:t>
      </w:r>
    </w:p>
    <w:p w14:paraId="3102FF77" w14:textId="22F98DE6" w:rsidR="002D5388" w:rsidRPr="00D92C10" w:rsidRDefault="002D5388"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w:t>
      </w:r>
      <w:r w:rsidR="00D8420D" w:rsidRPr="00D92C10">
        <w:rPr>
          <w:rFonts w:ascii="Times New Roman" w:hAnsi="Times New Roman" w:cs="Times New Roman"/>
          <w:sz w:val="24"/>
          <w:szCs w:val="24"/>
        </w:rPr>
        <w:t>L</w:t>
      </w:r>
      <w:r w:rsidRPr="00D92C10">
        <w:rPr>
          <w:rFonts w:ascii="Times New Roman" w:hAnsi="Times New Roman" w:cs="Times New Roman"/>
          <w:sz w:val="24"/>
          <w:szCs w:val="24"/>
        </w:rPr>
        <w:t>a propuesta ha sido aprobada por unanimidad de votos.</w:t>
      </w:r>
    </w:p>
    <w:p w14:paraId="3102FF78" w14:textId="5AC56ED2" w:rsidR="002D5388" w:rsidRPr="00D92C10" w:rsidRDefault="002D5388"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Abro la discusión en lo general</w:t>
      </w:r>
      <w:r w:rsidR="00D8420D" w:rsidRPr="00D92C10">
        <w:rPr>
          <w:rFonts w:ascii="Times New Roman" w:hAnsi="Times New Roman" w:cs="Times New Roman"/>
          <w:sz w:val="24"/>
          <w:szCs w:val="24"/>
        </w:rPr>
        <w:t>,</w:t>
      </w:r>
      <w:r w:rsidRPr="00D92C10">
        <w:rPr>
          <w:rFonts w:ascii="Times New Roman" w:hAnsi="Times New Roman" w:cs="Times New Roman"/>
          <w:sz w:val="24"/>
          <w:szCs w:val="24"/>
        </w:rPr>
        <w:t xml:space="preserve"> y consulto a las diputadas y a los diputados si desean hacer uso de la palabra.</w:t>
      </w:r>
    </w:p>
    <w:p w14:paraId="28FD21FE" w14:textId="77777777" w:rsidR="00552891" w:rsidRPr="00D92C10" w:rsidRDefault="002D5388"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hAnsi="Times New Roman" w:cs="Times New Roman"/>
          <w:sz w:val="24"/>
          <w:szCs w:val="24"/>
        </w:rPr>
        <w:tab/>
        <w:t xml:space="preserve">Para recabar </w:t>
      </w:r>
      <w:r w:rsidR="00F75E34" w:rsidRPr="00D92C10">
        <w:rPr>
          <w:rFonts w:ascii="Times New Roman" w:hAnsi="Times New Roman" w:cs="Times New Roman"/>
          <w:sz w:val="24"/>
          <w:szCs w:val="24"/>
        </w:rPr>
        <w:t xml:space="preserve">la </w:t>
      </w:r>
      <w:r w:rsidR="00777F4E" w:rsidRPr="00D92C10">
        <w:rPr>
          <w:rFonts w:ascii="Times New Roman" w:eastAsia="Times New Roman" w:hAnsi="Times New Roman" w:cs="Times New Roman"/>
          <w:sz w:val="24"/>
          <w:szCs w:val="24"/>
          <w:lang w:eastAsia="es-MX"/>
        </w:rPr>
        <w:t xml:space="preserve">votación en lo general, pido a la Secretaría abra el sistema de votación hasta por </w:t>
      </w:r>
      <w:r w:rsidR="00D8420D" w:rsidRPr="00D92C10">
        <w:rPr>
          <w:rFonts w:ascii="Times New Roman" w:eastAsia="Times New Roman" w:hAnsi="Times New Roman" w:cs="Times New Roman"/>
          <w:sz w:val="24"/>
          <w:szCs w:val="24"/>
          <w:lang w:eastAsia="es-MX"/>
        </w:rPr>
        <w:t>dos</w:t>
      </w:r>
      <w:r w:rsidR="00777F4E" w:rsidRPr="00D92C10">
        <w:rPr>
          <w:rFonts w:ascii="Times New Roman" w:eastAsia="Times New Roman" w:hAnsi="Times New Roman" w:cs="Times New Roman"/>
          <w:sz w:val="24"/>
          <w:szCs w:val="24"/>
          <w:lang w:eastAsia="es-MX"/>
        </w:rPr>
        <w:t xml:space="preserve"> minutos</w:t>
      </w:r>
      <w:r w:rsidR="00552891" w:rsidRPr="00D92C10">
        <w:rPr>
          <w:rFonts w:ascii="Times New Roman" w:eastAsia="Times New Roman" w:hAnsi="Times New Roman" w:cs="Times New Roman"/>
          <w:sz w:val="24"/>
          <w:szCs w:val="24"/>
          <w:lang w:eastAsia="es-MX"/>
        </w:rPr>
        <w:t>.</w:t>
      </w:r>
    </w:p>
    <w:p w14:paraId="3102FF79" w14:textId="38BEA859" w:rsidR="00777F4E" w:rsidRPr="00D92C10" w:rsidRDefault="00552891" w:rsidP="00D92C10">
      <w:pPr>
        <w:pStyle w:val="Sinespaciado"/>
        <w:ind w:right="49" w:firstLine="708"/>
        <w:jc w:val="both"/>
        <w:rPr>
          <w:rFonts w:ascii="Times New Roman" w:hAnsi="Times New Roman" w:cs="Times New Roman"/>
          <w:sz w:val="24"/>
          <w:szCs w:val="24"/>
        </w:rPr>
      </w:pPr>
      <w:r w:rsidRPr="00D92C10">
        <w:rPr>
          <w:rFonts w:ascii="Times New Roman" w:eastAsia="Times New Roman" w:hAnsi="Times New Roman" w:cs="Times New Roman"/>
          <w:sz w:val="24"/>
          <w:szCs w:val="24"/>
          <w:lang w:eastAsia="es-MX"/>
        </w:rPr>
        <w:t>S</w:t>
      </w:r>
      <w:r w:rsidR="00777F4E" w:rsidRPr="00D92C10">
        <w:rPr>
          <w:rFonts w:ascii="Times New Roman" w:eastAsia="Times New Roman" w:hAnsi="Times New Roman" w:cs="Times New Roman"/>
          <w:sz w:val="24"/>
          <w:szCs w:val="24"/>
          <w:lang w:eastAsia="es-MX"/>
        </w:rPr>
        <w:t>i alguien desea separar algún artículo en lo particular, sírvase a expresarlo.</w:t>
      </w:r>
    </w:p>
    <w:p w14:paraId="3102FF7A" w14:textId="618B88C6" w:rsidR="00777F4E" w:rsidRPr="00D92C10" w:rsidRDefault="00777F4E"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 xml:space="preserve">SECRETARIA DIP. VIRIDIANA FUENTES CRUZ. Ábrase el sistema de votación hasta por </w:t>
      </w:r>
      <w:r w:rsidR="00552891" w:rsidRPr="00D92C10">
        <w:rPr>
          <w:rFonts w:ascii="Times New Roman" w:eastAsia="Times New Roman" w:hAnsi="Times New Roman" w:cs="Times New Roman"/>
          <w:sz w:val="24"/>
          <w:szCs w:val="24"/>
          <w:lang w:eastAsia="es-MX"/>
        </w:rPr>
        <w:t>dos</w:t>
      </w:r>
      <w:r w:rsidRPr="00D92C10">
        <w:rPr>
          <w:rFonts w:ascii="Times New Roman" w:eastAsia="Times New Roman" w:hAnsi="Times New Roman" w:cs="Times New Roman"/>
          <w:sz w:val="24"/>
          <w:szCs w:val="24"/>
          <w:lang w:eastAsia="es-MX"/>
        </w:rPr>
        <w:t xml:space="preserve"> minutos.</w:t>
      </w:r>
    </w:p>
    <w:p w14:paraId="3102FF7B" w14:textId="77777777" w:rsidR="00777F4E" w:rsidRPr="00D92C10" w:rsidRDefault="00777F4E" w:rsidP="00D92C10">
      <w:pPr>
        <w:pStyle w:val="Sinespaciado"/>
        <w:ind w:right="49"/>
        <w:jc w:val="center"/>
        <w:rPr>
          <w:rFonts w:ascii="Times New Roman" w:eastAsia="Times New Roman" w:hAnsi="Times New Roman" w:cs="Times New Roman"/>
          <w:i/>
          <w:sz w:val="24"/>
          <w:szCs w:val="24"/>
          <w:lang w:eastAsia="es-MX"/>
        </w:rPr>
      </w:pPr>
      <w:r w:rsidRPr="00D92C10">
        <w:rPr>
          <w:rFonts w:ascii="Times New Roman" w:eastAsia="Times New Roman" w:hAnsi="Times New Roman" w:cs="Times New Roman"/>
          <w:i/>
          <w:sz w:val="24"/>
          <w:szCs w:val="24"/>
          <w:lang w:eastAsia="es-MX"/>
        </w:rPr>
        <w:t>(Votación nominal)</w:t>
      </w:r>
    </w:p>
    <w:p w14:paraId="3102FF7C" w14:textId="77777777" w:rsidR="00777F4E" w:rsidRPr="00D92C10" w:rsidRDefault="00777F4E"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SECRETARIA DIP. VIRIDIANA FUENTES CRUZ. ¿Algún diputado o diputada que falte de emitir su voto?</w:t>
      </w:r>
    </w:p>
    <w:p w14:paraId="3102FF7D" w14:textId="09A66ABB" w:rsidR="00777F4E" w:rsidRPr="00D92C10" w:rsidRDefault="00777F4E" w:rsidP="00D92C10">
      <w:pPr>
        <w:pStyle w:val="Sinespaciado"/>
        <w:ind w:right="49" w:firstLine="708"/>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Presidenta</w:t>
      </w:r>
      <w:r w:rsidR="007544AE"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el dictamen y el proyecto de decreto han sido aprobados en lo general por unanimidad de votos.</w:t>
      </w:r>
    </w:p>
    <w:p w14:paraId="3102FF7E" w14:textId="1786C82C" w:rsidR="00777F4E" w:rsidRPr="00D92C10" w:rsidRDefault="00777F4E"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 xml:space="preserve">PRESIDENTA DIP. </w:t>
      </w:r>
      <w:r w:rsidR="000D54C8" w:rsidRPr="00D92C10">
        <w:rPr>
          <w:rFonts w:ascii="Times New Roman" w:hAnsi="Times New Roman" w:cs="Times New Roman"/>
          <w:sz w:val="24"/>
          <w:szCs w:val="24"/>
        </w:rPr>
        <w:t xml:space="preserve">AZUCENA CISNEROS COSS. </w:t>
      </w:r>
      <w:r w:rsidRPr="00D92C10">
        <w:rPr>
          <w:rFonts w:ascii="Times New Roman" w:eastAsia="Times New Roman" w:hAnsi="Times New Roman" w:cs="Times New Roman"/>
          <w:sz w:val="24"/>
          <w:szCs w:val="24"/>
          <w:lang w:eastAsia="es-MX"/>
        </w:rPr>
        <w:t>Se tienen por aprobados en lo general el dictamen y el proyecto de decreto.</w:t>
      </w:r>
    </w:p>
    <w:p w14:paraId="3102FF7F" w14:textId="056C6475" w:rsidR="00777F4E" w:rsidRPr="00D92C10" w:rsidRDefault="00777F4E" w:rsidP="00D92C10">
      <w:pPr>
        <w:pStyle w:val="Sinespaciado"/>
        <w:ind w:right="49" w:firstLine="708"/>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 xml:space="preserve">En atención al punto número 4, la diputada Elba Aldana Duarte leerá el dictamen de la iniciativa de decreto por el que se autoriza al H. Ayuntamiento de Tepetlaoxtoc, Estado de México, </w:t>
      </w:r>
      <w:r w:rsidRPr="00D92C10">
        <w:rPr>
          <w:rFonts w:ascii="Times New Roman" w:eastAsia="Times New Roman" w:hAnsi="Times New Roman" w:cs="Times New Roman"/>
          <w:sz w:val="24"/>
          <w:szCs w:val="24"/>
          <w:lang w:eastAsia="es-MX"/>
        </w:rPr>
        <w:lastRenderedPageBreak/>
        <w:t xml:space="preserve">a desincorporar del patrimonio del </w:t>
      </w:r>
      <w:r w:rsidR="00AF071B" w:rsidRPr="00D92C10">
        <w:rPr>
          <w:rFonts w:ascii="Times New Roman" w:eastAsia="Times New Roman" w:hAnsi="Times New Roman" w:cs="Times New Roman"/>
          <w:sz w:val="24"/>
          <w:szCs w:val="24"/>
          <w:lang w:eastAsia="es-MX"/>
        </w:rPr>
        <w:t>m</w:t>
      </w:r>
      <w:r w:rsidRPr="00D92C10">
        <w:rPr>
          <w:rFonts w:ascii="Times New Roman" w:eastAsia="Times New Roman" w:hAnsi="Times New Roman" w:cs="Times New Roman"/>
          <w:sz w:val="24"/>
          <w:szCs w:val="24"/>
          <w:lang w:eastAsia="es-MX"/>
        </w:rPr>
        <w:t xml:space="preserve">unicipio un inmueble para que sea donado a título gratuito en favor del organismo público descentralizado denominado Sistema para el Desarrollo Integral de la Familia del Estado de México </w:t>
      </w:r>
      <w:r w:rsidR="00AF071B"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DIFEM</w:t>
      </w:r>
      <w:r w:rsidR="00AF071B"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para que construya la Casa de Día del Adulto Mayor, presentada por el Titular del Ejecutivo Estatal, formulado por la Comisión Legislativa de Patrimonio Estatal y Municipal.</w:t>
      </w:r>
    </w:p>
    <w:p w14:paraId="3102FF80" w14:textId="77777777" w:rsidR="00777F4E" w:rsidRPr="00D92C10" w:rsidRDefault="00777F4E"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DIP. ELBA ALDANA DUARTE. Gracias.</w:t>
      </w:r>
    </w:p>
    <w:p w14:paraId="3102FF81" w14:textId="0373A99B" w:rsidR="00777F4E" w:rsidRPr="00D92C10" w:rsidRDefault="00777F4E" w:rsidP="00D92C10">
      <w:pPr>
        <w:pStyle w:val="Sinespaciado"/>
        <w:ind w:right="49" w:firstLine="708"/>
        <w:jc w:val="both"/>
        <w:rPr>
          <w:rFonts w:ascii="Times New Roman" w:hAnsi="Times New Roman" w:cs="Times New Roman"/>
          <w:sz w:val="24"/>
          <w:szCs w:val="24"/>
        </w:rPr>
      </w:pPr>
      <w:r w:rsidRPr="00D92C10">
        <w:rPr>
          <w:rFonts w:ascii="Times New Roman" w:eastAsia="Times New Roman" w:hAnsi="Times New Roman" w:cs="Times New Roman"/>
          <w:sz w:val="24"/>
          <w:szCs w:val="24"/>
          <w:lang w:eastAsia="es-MX"/>
        </w:rPr>
        <w:t>Dictamen formulado a la iniciativa de decreto por el que se autoriza al Honorable Ayuntamiento de Tepetlaoxtoc, Estado de México, a desincorpora</w:t>
      </w:r>
      <w:r w:rsidR="00D86B87" w:rsidRPr="00D92C10">
        <w:rPr>
          <w:rFonts w:ascii="Times New Roman" w:eastAsia="Times New Roman" w:hAnsi="Times New Roman" w:cs="Times New Roman"/>
          <w:sz w:val="24"/>
          <w:szCs w:val="24"/>
          <w:lang w:eastAsia="es-MX"/>
        </w:rPr>
        <w:t>r</w:t>
      </w:r>
      <w:r w:rsidRPr="00D92C10">
        <w:rPr>
          <w:rFonts w:ascii="Times New Roman" w:eastAsia="Times New Roman" w:hAnsi="Times New Roman" w:cs="Times New Roman"/>
          <w:sz w:val="24"/>
          <w:szCs w:val="24"/>
          <w:lang w:eastAsia="es-MX"/>
        </w:rPr>
        <w:t xml:space="preserve"> del patrimonio del </w:t>
      </w:r>
      <w:r w:rsidR="00D86B87" w:rsidRPr="00D92C10">
        <w:rPr>
          <w:rFonts w:ascii="Times New Roman" w:eastAsia="Times New Roman" w:hAnsi="Times New Roman" w:cs="Times New Roman"/>
          <w:sz w:val="24"/>
          <w:szCs w:val="24"/>
          <w:lang w:eastAsia="es-MX"/>
        </w:rPr>
        <w:t>m</w:t>
      </w:r>
      <w:r w:rsidRPr="00D92C10">
        <w:rPr>
          <w:rFonts w:ascii="Times New Roman" w:eastAsia="Times New Roman" w:hAnsi="Times New Roman" w:cs="Times New Roman"/>
          <w:sz w:val="24"/>
          <w:szCs w:val="24"/>
          <w:lang w:eastAsia="es-MX"/>
        </w:rPr>
        <w:t>unicipio un inmueble para que sea donado a título gratuito en favor del organismo público descentralizado denominado Sistema para el Desarrollo Integral de la Familia del Estado de México</w:t>
      </w:r>
      <w:r w:rsidRPr="00D92C10">
        <w:rPr>
          <w:rFonts w:ascii="Times New Roman" w:hAnsi="Times New Roman" w:cs="Times New Roman"/>
          <w:sz w:val="24"/>
          <w:szCs w:val="24"/>
        </w:rPr>
        <w:t xml:space="preserve"> </w:t>
      </w:r>
      <w:r w:rsidR="00D86B87" w:rsidRPr="00D92C10">
        <w:rPr>
          <w:rFonts w:ascii="Times New Roman" w:hAnsi="Times New Roman" w:cs="Times New Roman"/>
          <w:sz w:val="24"/>
          <w:szCs w:val="24"/>
        </w:rPr>
        <w:t>(</w:t>
      </w:r>
      <w:r w:rsidRPr="00D92C10">
        <w:rPr>
          <w:rFonts w:ascii="Times New Roman" w:hAnsi="Times New Roman" w:cs="Times New Roman"/>
          <w:sz w:val="24"/>
          <w:szCs w:val="24"/>
        </w:rPr>
        <w:t>DIFEM</w:t>
      </w:r>
      <w:r w:rsidR="00D86B87" w:rsidRPr="00D92C10">
        <w:rPr>
          <w:rFonts w:ascii="Times New Roman" w:hAnsi="Times New Roman" w:cs="Times New Roman"/>
          <w:sz w:val="24"/>
          <w:szCs w:val="24"/>
        </w:rPr>
        <w:t>)</w:t>
      </w:r>
      <w:r w:rsidRPr="00D92C10">
        <w:rPr>
          <w:rFonts w:ascii="Times New Roman" w:hAnsi="Times New Roman" w:cs="Times New Roman"/>
          <w:sz w:val="24"/>
          <w:szCs w:val="24"/>
        </w:rPr>
        <w:t>, para que construyan la Casa del Día del Adulto Mayor, presentada por el Titular del Ejecutivo Estatal</w:t>
      </w:r>
      <w:r w:rsidR="00683601" w:rsidRPr="00D92C10">
        <w:rPr>
          <w:rFonts w:ascii="Times New Roman" w:hAnsi="Times New Roman" w:cs="Times New Roman"/>
          <w:sz w:val="24"/>
          <w:szCs w:val="24"/>
        </w:rPr>
        <w:t>.</w:t>
      </w:r>
    </w:p>
    <w:p w14:paraId="3102FF82" w14:textId="244B1D1A" w:rsidR="00777F4E" w:rsidRPr="00D92C10" w:rsidRDefault="00777F4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HONORABLE ASAMBLEA</w:t>
      </w:r>
      <w:r w:rsidR="00546E16" w:rsidRPr="00D92C10">
        <w:rPr>
          <w:rFonts w:ascii="Times New Roman" w:hAnsi="Times New Roman" w:cs="Times New Roman"/>
          <w:sz w:val="24"/>
          <w:szCs w:val="24"/>
        </w:rPr>
        <w:t>:</w:t>
      </w:r>
    </w:p>
    <w:p w14:paraId="3102FF83" w14:textId="37BBCFA7" w:rsidR="00777F4E" w:rsidRPr="00D92C10" w:rsidRDefault="00777F4E"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 xml:space="preserve">La Presidencia de la LXI Legislatura remitió a la Comisión Legislativa de Patrimonio Estatal y Municipal, para su estudio y dictamen, la iniciativa de decreto por el que se autoriza al Honorable Ayuntamiento de Tepetlaoxtoc, Estado de México, a desincorporar del patrimonio del municipio un inmueble para que sea donado a título gratuito en favor del organismo público descentralizado denominado Sistema para el Desarrollo Integral de la Familia del Estado de México </w:t>
      </w:r>
      <w:r w:rsidR="00546E16" w:rsidRPr="00D92C10">
        <w:rPr>
          <w:rFonts w:ascii="Times New Roman" w:hAnsi="Times New Roman" w:cs="Times New Roman"/>
          <w:sz w:val="24"/>
          <w:szCs w:val="24"/>
        </w:rPr>
        <w:t>(</w:t>
      </w:r>
      <w:r w:rsidRPr="00D92C10">
        <w:rPr>
          <w:rFonts w:ascii="Times New Roman" w:hAnsi="Times New Roman" w:cs="Times New Roman"/>
          <w:sz w:val="24"/>
          <w:szCs w:val="24"/>
        </w:rPr>
        <w:t>DIFEM</w:t>
      </w:r>
      <w:r w:rsidR="00546E16" w:rsidRPr="00D92C10">
        <w:rPr>
          <w:rFonts w:ascii="Times New Roman" w:hAnsi="Times New Roman" w:cs="Times New Roman"/>
          <w:sz w:val="24"/>
          <w:szCs w:val="24"/>
        </w:rPr>
        <w:t>)</w:t>
      </w:r>
      <w:r w:rsidRPr="00D92C10">
        <w:rPr>
          <w:rFonts w:ascii="Times New Roman" w:hAnsi="Times New Roman" w:cs="Times New Roman"/>
          <w:sz w:val="24"/>
          <w:szCs w:val="24"/>
        </w:rPr>
        <w:t>, para que se construya la Casa del Día del Adulto Mayor, presentada por el Titular del Ejecutivo Estatal.</w:t>
      </w:r>
    </w:p>
    <w:p w14:paraId="3102FF85" w14:textId="693525A0" w:rsidR="0067454C" w:rsidRPr="00D92C10" w:rsidRDefault="00777F4E" w:rsidP="00D92C10">
      <w:pPr>
        <w:pStyle w:val="Sinespaciado"/>
        <w:ind w:right="49" w:firstLine="708"/>
        <w:jc w:val="both"/>
        <w:rPr>
          <w:rFonts w:ascii="Times New Roman" w:eastAsia="Times New Roman" w:hAnsi="Times New Roman" w:cs="Times New Roman"/>
          <w:sz w:val="24"/>
          <w:szCs w:val="24"/>
          <w:lang w:eastAsia="es-MX"/>
        </w:rPr>
      </w:pPr>
      <w:r w:rsidRPr="00D92C10">
        <w:rPr>
          <w:rFonts w:ascii="Times New Roman" w:hAnsi="Times New Roman" w:cs="Times New Roman"/>
          <w:sz w:val="24"/>
          <w:szCs w:val="24"/>
        </w:rPr>
        <w:t>Sustanciado el estudio de la iniciativa y ampliamente discutida</w:t>
      </w:r>
      <w:r w:rsidR="009D73EE" w:rsidRPr="00D92C10">
        <w:rPr>
          <w:rFonts w:ascii="Times New Roman" w:hAnsi="Times New Roman" w:cs="Times New Roman"/>
          <w:sz w:val="24"/>
          <w:szCs w:val="24"/>
        </w:rPr>
        <w:t xml:space="preserve"> e</w:t>
      </w:r>
      <w:r w:rsidR="0067454C" w:rsidRPr="00D92C10">
        <w:rPr>
          <w:rFonts w:ascii="Times New Roman" w:hAnsi="Times New Roman" w:cs="Times New Roman"/>
          <w:sz w:val="24"/>
          <w:szCs w:val="24"/>
        </w:rPr>
        <w:t>n la Comisión Legislativa</w:t>
      </w:r>
      <w:r w:rsidR="00546E16" w:rsidRPr="00D92C10">
        <w:rPr>
          <w:rFonts w:ascii="Times New Roman" w:hAnsi="Times New Roman" w:cs="Times New Roman"/>
          <w:sz w:val="24"/>
          <w:szCs w:val="24"/>
        </w:rPr>
        <w:t>,</w:t>
      </w:r>
      <w:r w:rsidR="0067454C" w:rsidRPr="00D92C10">
        <w:rPr>
          <w:rFonts w:ascii="Times New Roman" w:hAnsi="Times New Roman" w:cs="Times New Roman"/>
          <w:sz w:val="24"/>
          <w:szCs w:val="24"/>
        </w:rPr>
        <w:t xml:space="preserve"> nos permitimos</w:t>
      </w:r>
      <w:r w:rsidR="00546E16" w:rsidRPr="00D92C10">
        <w:rPr>
          <w:rFonts w:ascii="Times New Roman" w:hAnsi="Times New Roman" w:cs="Times New Roman"/>
          <w:sz w:val="24"/>
          <w:szCs w:val="24"/>
        </w:rPr>
        <w:t>,</w:t>
      </w:r>
      <w:r w:rsidR="0067454C" w:rsidRPr="00D92C10">
        <w:rPr>
          <w:rFonts w:ascii="Times New Roman" w:hAnsi="Times New Roman" w:cs="Times New Roman"/>
          <w:sz w:val="24"/>
          <w:szCs w:val="24"/>
        </w:rPr>
        <w:t xml:space="preserve"> con fundamento en lo dispuesto en los artículos 68, 70, 82 de la Ley Orgánica del Poder Legislativo, en relación con lo establecido en los artículos 13 A, 70, 73, 75, 78, 79 y 80 del Reglamento del Poder Legislativo</w:t>
      </w:r>
      <w:r w:rsidR="00546E16" w:rsidRPr="00D92C10">
        <w:rPr>
          <w:rFonts w:ascii="Times New Roman" w:hAnsi="Times New Roman" w:cs="Times New Roman"/>
          <w:sz w:val="24"/>
          <w:szCs w:val="24"/>
        </w:rPr>
        <w:t>, s</w:t>
      </w:r>
      <w:r w:rsidR="0067454C" w:rsidRPr="00D92C10">
        <w:rPr>
          <w:rFonts w:ascii="Times New Roman" w:hAnsi="Times New Roman" w:cs="Times New Roman"/>
          <w:sz w:val="24"/>
          <w:szCs w:val="24"/>
        </w:rPr>
        <w:t>ometer a la deliberación de la Legislatura el siguiente</w:t>
      </w:r>
    </w:p>
    <w:p w14:paraId="3102FF86" w14:textId="77777777" w:rsidR="0067454C" w:rsidRPr="00D92C10" w:rsidRDefault="0067454C" w:rsidP="00D92C10">
      <w:pPr>
        <w:pStyle w:val="Sinespaciado"/>
        <w:ind w:right="49" w:firstLine="708"/>
        <w:jc w:val="center"/>
        <w:rPr>
          <w:rFonts w:ascii="Times New Roman" w:hAnsi="Times New Roman" w:cs="Times New Roman"/>
          <w:sz w:val="24"/>
          <w:szCs w:val="24"/>
        </w:rPr>
      </w:pPr>
      <w:r w:rsidRPr="00D92C10">
        <w:rPr>
          <w:rFonts w:ascii="Times New Roman" w:hAnsi="Times New Roman" w:cs="Times New Roman"/>
          <w:sz w:val="24"/>
          <w:szCs w:val="24"/>
        </w:rPr>
        <w:t>DICTAMEN</w:t>
      </w:r>
    </w:p>
    <w:p w14:paraId="3102FF87" w14:textId="36F15766" w:rsidR="0067454C" w:rsidRPr="00D92C10" w:rsidRDefault="0067454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ANTECEDENTES</w:t>
      </w:r>
    </w:p>
    <w:p w14:paraId="3102FF88" w14:textId="02A25DE8" w:rsidR="0067454C" w:rsidRPr="00D92C10" w:rsidRDefault="0067454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1. En sesión de la Diputación Permanente de la LXI Legislatura, el día 8 junio del 2023 el Ejecutivo Estatal</w:t>
      </w:r>
      <w:r w:rsidR="00FB1284" w:rsidRPr="00D92C10">
        <w:rPr>
          <w:rFonts w:ascii="Times New Roman" w:hAnsi="Times New Roman" w:cs="Times New Roman"/>
          <w:sz w:val="24"/>
          <w:szCs w:val="24"/>
        </w:rPr>
        <w:t>,</w:t>
      </w:r>
      <w:r w:rsidRPr="00D92C10">
        <w:rPr>
          <w:rFonts w:ascii="Times New Roman" w:hAnsi="Times New Roman" w:cs="Times New Roman"/>
          <w:sz w:val="24"/>
          <w:szCs w:val="24"/>
        </w:rPr>
        <w:t xml:space="preserve"> en uso de las facultades que le confieren los artículos 51 fracción I y 77 fracción V de la Constitución Política del Estado Libre y Soberano de México, sometió a la aprobación de la Soberanía Popular la iniciativa de decreto por el que se autoriza al Honorable Ayuntamiento de Tepetlaoxtoc, Estado de México, a desincorpora</w:t>
      </w:r>
      <w:r w:rsidR="00FB1284" w:rsidRPr="00D92C10">
        <w:rPr>
          <w:rFonts w:ascii="Times New Roman" w:hAnsi="Times New Roman" w:cs="Times New Roman"/>
          <w:sz w:val="24"/>
          <w:szCs w:val="24"/>
        </w:rPr>
        <w:t>r</w:t>
      </w:r>
      <w:r w:rsidRPr="00D92C10">
        <w:rPr>
          <w:rFonts w:ascii="Times New Roman" w:hAnsi="Times New Roman" w:cs="Times New Roman"/>
          <w:sz w:val="24"/>
          <w:szCs w:val="24"/>
        </w:rPr>
        <w:t xml:space="preserve"> del patrimonio del </w:t>
      </w:r>
      <w:r w:rsidR="00FB1284" w:rsidRPr="00D92C10">
        <w:rPr>
          <w:rFonts w:ascii="Times New Roman" w:hAnsi="Times New Roman" w:cs="Times New Roman"/>
          <w:sz w:val="24"/>
          <w:szCs w:val="24"/>
        </w:rPr>
        <w:t>m</w:t>
      </w:r>
      <w:r w:rsidRPr="00D92C10">
        <w:rPr>
          <w:rFonts w:ascii="Times New Roman" w:hAnsi="Times New Roman" w:cs="Times New Roman"/>
          <w:sz w:val="24"/>
          <w:szCs w:val="24"/>
        </w:rPr>
        <w:t xml:space="preserve">unicipio un inmueble para que sea donado a título gratuito en favor del </w:t>
      </w:r>
      <w:r w:rsidR="00FB1284" w:rsidRPr="00D92C10">
        <w:rPr>
          <w:rFonts w:ascii="Times New Roman" w:hAnsi="Times New Roman" w:cs="Times New Roman"/>
          <w:sz w:val="24"/>
          <w:szCs w:val="24"/>
        </w:rPr>
        <w:t>o</w:t>
      </w:r>
      <w:r w:rsidRPr="00D92C10">
        <w:rPr>
          <w:rFonts w:ascii="Times New Roman" w:hAnsi="Times New Roman" w:cs="Times New Roman"/>
          <w:sz w:val="24"/>
          <w:szCs w:val="24"/>
        </w:rPr>
        <w:t xml:space="preserve">rganismo </w:t>
      </w:r>
      <w:r w:rsidR="00FB1284" w:rsidRPr="00D92C10">
        <w:rPr>
          <w:rFonts w:ascii="Times New Roman" w:hAnsi="Times New Roman" w:cs="Times New Roman"/>
          <w:sz w:val="24"/>
          <w:szCs w:val="24"/>
        </w:rPr>
        <w:t>p</w:t>
      </w:r>
      <w:r w:rsidRPr="00D92C10">
        <w:rPr>
          <w:rFonts w:ascii="Times New Roman" w:hAnsi="Times New Roman" w:cs="Times New Roman"/>
          <w:sz w:val="24"/>
          <w:szCs w:val="24"/>
        </w:rPr>
        <w:t xml:space="preserve">úblico </w:t>
      </w:r>
      <w:r w:rsidR="00FB1284" w:rsidRPr="00D92C10">
        <w:rPr>
          <w:rFonts w:ascii="Times New Roman" w:hAnsi="Times New Roman" w:cs="Times New Roman"/>
          <w:sz w:val="24"/>
          <w:szCs w:val="24"/>
        </w:rPr>
        <w:t>d</w:t>
      </w:r>
      <w:r w:rsidRPr="00D92C10">
        <w:rPr>
          <w:rFonts w:ascii="Times New Roman" w:hAnsi="Times New Roman" w:cs="Times New Roman"/>
          <w:sz w:val="24"/>
          <w:szCs w:val="24"/>
        </w:rPr>
        <w:t xml:space="preserve">escentralizado denominado Sistema para el Desarrollo Integral de la Familia del Estado de México </w:t>
      </w:r>
      <w:r w:rsidR="00FB1284" w:rsidRPr="00D92C10">
        <w:rPr>
          <w:rFonts w:ascii="Times New Roman" w:hAnsi="Times New Roman" w:cs="Times New Roman"/>
          <w:sz w:val="24"/>
          <w:szCs w:val="24"/>
        </w:rPr>
        <w:t>(</w:t>
      </w:r>
      <w:r w:rsidRPr="00D92C10">
        <w:rPr>
          <w:rFonts w:ascii="Times New Roman" w:hAnsi="Times New Roman" w:cs="Times New Roman"/>
          <w:sz w:val="24"/>
          <w:szCs w:val="24"/>
        </w:rPr>
        <w:t>DIFEM</w:t>
      </w:r>
      <w:r w:rsidR="00FB1284" w:rsidRPr="00D92C10">
        <w:rPr>
          <w:rFonts w:ascii="Times New Roman" w:hAnsi="Times New Roman" w:cs="Times New Roman"/>
          <w:sz w:val="24"/>
          <w:szCs w:val="24"/>
        </w:rPr>
        <w:t>),</w:t>
      </w:r>
      <w:r w:rsidRPr="00D92C10">
        <w:rPr>
          <w:rFonts w:ascii="Times New Roman" w:hAnsi="Times New Roman" w:cs="Times New Roman"/>
          <w:sz w:val="24"/>
          <w:szCs w:val="24"/>
        </w:rPr>
        <w:t xml:space="preserve"> para que construya </w:t>
      </w:r>
      <w:r w:rsidR="00FB1284" w:rsidRPr="00D92C10">
        <w:rPr>
          <w:rFonts w:ascii="Times New Roman" w:hAnsi="Times New Roman" w:cs="Times New Roman"/>
          <w:sz w:val="24"/>
          <w:szCs w:val="24"/>
        </w:rPr>
        <w:t>l</w:t>
      </w:r>
      <w:r w:rsidRPr="00D92C10">
        <w:rPr>
          <w:rFonts w:ascii="Times New Roman" w:hAnsi="Times New Roman" w:cs="Times New Roman"/>
          <w:sz w:val="24"/>
          <w:szCs w:val="24"/>
        </w:rPr>
        <w:t>a Casa del Día del Adulto Mayor.</w:t>
      </w:r>
    </w:p>
    <w:p w14:paraId="3102FF89" w14:textId="28C18533" w:rsidR="0067454C" w:rsidRPr="00D92C10" w:rsidRDefault="0067454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2. En la citada sesión fue enviada la iniciativa con proyecto de decreto a la Comisión Legislativa de Patrimonio Estatal y Municipal</w:t>
      </w:r>
      <w:r w:rsidR="00FB1284" w:rsidRPr="00D92C10">
        <w:rPr>
          <w:rFonts w:ascii="Times New Roman" w:hAnsi="Times New Roman" w:cs="Times New Roman"/>
          <w:sz w:val="24"/>
          <w:szCs w:val="24"/>
        </w:rPr>
        <w:t>,</w:t>
      </w:r>
      <w:r w:rsidRPr="00D92C10">
        <w:rPr>
          <w:rFonts w:ascii="Times New Roman" w:hAnsi="Times New Roman" w:cs="Times New Roman"/>
          <w:sz w:val="24"/>
          <w:szCs w:val="24"/>
        </w:rPr>
        <w:t xml:space="preserve"> para su estudio y dictamen. </w:t>
      </w:r>
    </w:p>
    <w:p w14:paraId="632E1C8B" w14:textId="77777777" w:rsidR="00274539" w:rsidRPr="00D92C10" w:rsidRDefault="0067454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3. El día 8 junio del 2023, por oficio, la Secretaría de la Diputación Permanente de la LXI Legislatura hizo llegar la iniciativa con proyecto de decreto a la Presidenta de la Comisión Legislativa de Patrimonio Estatal y Municipal, para su estudio y dictamen</w:t>
      </w:r>
      <w:r w:rsidR="00274539" w:rsidRPr="00D92C10">
        <w:rPr>
          <w:rFonts w:ascii="Times New Roman" w:hAnsi="Times New Roman" w:cs="Times New Roman"/>
          <w:sz w:val="24"/>
          <w:szCs w:val="24"/>
        </w:rPr>
        <w:t>.</w:t>
      </w:r>
    </w:p>
    <w:p w14:paraId="3102FF8B" w14:textId="3015A8AC" w:rsidR="0067454C" w:rsidRPr="00D92C10" w:rsidRDefault="0067454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4. En cumplimiento de sus funciones</w:t>
      </w:r>
      <w:r w:rsidR="00274539" w:rsidRPr="00D92C10">
        <w:rPr>
          <w:rFonts w:ascii="Times New Roman" w:hAnsi="Times New Roman" w:cs="Times New Roman"/>
          <w:sz w:val="24"/>
          <w:szCs w:val="24"/>
        </w:rPr>
        <w:t>,</w:t>
      </w:r>
      <w:r w:rsidRPr="00D92C10">
        <w:rPr>
          <w:rFonts w:ascii="Times New Roman" w:hAnsi="Times New Roman" w:cs="Times New Roman"/>
          <w:sz w:val="24"/>
          <w:szCs w:val="24"/>
        </w:rPr>
        <w:t xml:space="preserve"> el Secretario Técnico de la </w:t>
      </w:r>
      <w:r w:rsidR="00274539" w:rsidRPr="00D92C10">
        <w:rPr>
          <w:rFonts w:ascii="Times New Roman" w:hAnsi="Times New Roman" w:cs="Times New Roman"/>
          <w:sz w:val="24"/>
          <w:szCs w:val="24"/>
        </w:rPr>
        <w:t>c</w:t>
      </w:r>
      <w:r w:rsidRPr="00D92C10">
        <w:rPr>
          <w:rFonts w:ascii="Times New Roman" w:hAnsi="Times New Roman" w:cs="Times New Roman"/>
          <w:sz w:val="24"/>
          <w:szCs w:val="24"/>
        </w:rPr>
        <w:t xml:space="preserve">omisión </w:t>
      </w:r>
      <w:r w:rsidR="00274539" w:rsidRPr="00D92C10">
        <w:rPr>
          <w:rFonts w:ascii="Times New Roman" w:hAnsi="Times New Roman" w:cs="Times New Roman"/>
          <w:sz w:val="24"/>
          <w:szCs w:val="24"/>
        </w:rPr>
        <w:t>l</w:t>
      </w:r>
      <w:r w:rsidRPr="00D92C10">
        <w:rPr>
          <w:rFonts w:ascii="Times New Roman" w:hAnsi="Times New Roman" w:cs="Times New Roman"/>
          <w:sz w:val="24"/>
          <w:szCs w:val="24"/>
        </w:rPr>
        <w:t>egislativa remitió copia de la iniciativa con proyecto de decreto a cada integrante de la Comisión Legislativa de Patrimonio Estatal y Municipal.</w:t>
      </w:r>
    </w:p>
    <w:p w14:paraId="3102FF8C" w14:textId="22CA11F9" w:rsidR="0067454C" w:rsidRPr="00D92C10" w:rsidRDefault="0067454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5. En fecha 14 de junio de 2023, la Comisión Legislativa de Patrimonio Estatal y Municipal dio inicio al análisis de la iniciativa con </w:t>
      </w:r>
      <w:r w:rsidR="00D165CD" w:rsidRPr="00D92C10">
        <w:rPr>
          <w:rFonts w:ascii="Times New Roman" w:hAnsi="Times New Roman" w:cs="Times New Roman"/>
          <w:sz w:val="24"/>
          <w:szCs w:val="24"/>
        </w:rPr>
        <w:t>p</w:t>
      </w:r>
      <w:r w:rsidRPr="00D92C10">
        <w:rPr>
          <w:rFonts w:ascii="Times New Roman" w:hAnsi="Times New Roman" w:cs="Times New Roman"/>
          <w:sz w:val="24"/>
          <w:szCs w:val="24"/>
        </w:rPr>
        <w:t xml:space="preserve">royecto de </w:t>
      </w:r>
      <w:r w:rsidR="00D165CD" w:rsidRPr="00D92C10">
        <w:rPr>
          <w:rFonts w:ascii="Times New Roman" w:hAnsi="Times New Roman" w:cs="Times New Roman"/>
          <w:sz w:val="24"/>
          <w:szCs w:val="24"/>
        </w:rPr>
        <w:t>d</w:t>
      </w:r>
      <w:r w:rsidRPr="00D92C10">
        <w:rPr>
          <w:rFonts w:ascii="Times New Roman" w:hAnsi="Times New Roman" w:cs="Times New Roman"/>
          <w:sz w:val="24"/>
          <w:szCs w:val="24"/>
        </w:rPr>
        <w:t>ecreto</w:t>
      </w:r>
      <w:r w:rsidR="00D165CD" w:rsidRPr="00D92C10">
        <w:rPr>
          <w:rFonts w:ascii="Times New Roman" w:hAnsi="Times New Roman" w:cs="Times New Roman"/>
          <w:sz w:val="24"/>
          <w:szCs w:val="24"/>
        </w:rPr>
        <w:t>,</w:t>
      </w:r>
      <w:r w:rsidRPr="00D92C10">
        <w:rPr>
          <w:rFonts w:ascii="Times New Roman" w:hAnsi="Times New Roman" w:cs="Times New Roman"/>
          <w:sz w:val="24"/>
          <w:szCs w:val="24"/>
        </w:rPr>
        <w:t xml:space="preserve"> y el día 22 de junio del año en curso se realizó reunión de dictaminación.</w:t>
      </w:r>
    </w:p>
    <w:p w14:paraId="3102FF8D" w14:textId="7279F665" w:rsidR="0067454C" w:rsidRPr="00D92C10" w:rsidRDefault="0067454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6. Tomando en cuenta lo expuesto, se procede a autorizar la desincorporación del patrimonio del Municipio de Tepetlaoxtoc, Estado de México</w:t>
      </w:r>
      <w:r w:rsidR="00D165CD"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D165CD" w:rsidRPr="00D92C10">
        <w:rPr>
          <w:rFonts w:ascii="Times New Roman" w:hAnsi="Times New Roman" w:cs="Times New Roman"/>
          <w:sz w:val="24"/>
          <w:szCs w:val="24"/>
        </w:rPr>
        <w:t>e</w:t>
      </w:r>
      <w:r w:rsidRPr="00D92C10">
        <w:rPr>
          <w:rFonts w:ascii="Times New Roman" w:hAnsi="Times New Roman" w:cs="Times New Roman"/>
          <w:sz w:val="24"/>
          <w:szCs w:val="24"/>
        </w:rPr>
        <w:t xml:space="preserve">l </w:t>
      </w:r>
      <w:r w:rsidR="00D165CD" w:rsidRPr="00D92C10">
        <w:rPr>
          <w:rFonts w:ascii="Times New Roman" w:hAnsi="Times New Roman" w:cs="Times New Roman"/>
          <w:sz w:val="24"/>
          <w:szCs w:val="24"/>
        </w:rPr>
        <w:t>L</w:t>
      </w:r>
      <w:r w:rsidRPr="00D92C10">
        <w:rPr>
          <w:rFonts w:ascii="Times New Roman" w:hAnsi="Times New Roman" w:cs="Times New Roman"/>
          <w:sz w:val="24"/>
          <w:szCs w:val="24"/>
        </w:rPr>
        <w:t>ote 2 resultante de la subdivisión del predio denominado Tres Picos, ubicado en calle Ac</w:t>
      </w:r>
      <w:r w:rsidR="00D165CD" w:rsidRPr="00D92C10">
        <w:rPr>
          <w:rFonts w:ascii="Times New Roman" w:hAnsi="Times New Roman" w:cs="Times New Roman"/>
          <w:sz w:val="24"/>
          <w:szCs w:val="24"/>
        </w:rPr>
        <w:t>o</w:t>
      </w:r>
      <w:r w:rsidRPr="00D92C10">
        <w:rPr>
          <w:rFonts w:ascii="Times New Roman" w:hAnsi="Times New Roman" w:cs="Times New Roman"/>
          <w:sz w:val="24"/>
          <w:szCs w:val="24"/>
        </w:rPr>
        <w:t xml:space="preserve">lco sin número, </w:t>
      </w:r>
      <w:r w:rsidR="00D165CD" w:rsidRPr="00D92C10">
        <w:rPr>
          <w:rFonts w:ascii="Times New Roman" w:hAnsi="Times New Roman" w:cs="Times New Roman"/>
          <w:sz w:val="24"/>
          <w:szCs w:val="24"/>
        </w:rPr>
        <w:t>b</w:t>
      </w:r>
      <w:r w:rsidRPr="00D92C10">
        <w:rPr>
          <w:rFonts w:ascii="Times New Roman" w:hAnsi="Times New Roman" w:cs="Times New Roman"/>
          <w:sz w:val="24"/>
          <w:szCs w:val="24"/>
        </w:rPr>
        <w:t>arrio La Columna</w:t>
      </w:r>
      <w:r w:rsidR="00D165CD" w:rsidRPr="00D92C10">
        <w:rPr>
          <w:rFonts w:ascii="Times New Roman" w:hAnsi="Times New Roman" w:cs="Times New Roman"/>
          <w:sz w:val="24"/>
          <w:szCs w:val="24"/>
        </w:rPr>
        <w:t>,</w:t>
      </w:r>
      <w:r w:rsidRPr="00D92C10">
        <w:rPr>
          <w:rFonts w:ascii="Times New Roman" w:hAnsi="Times New Roman" w:cs="Times New Roman"/>
          <w:sz w:val="24"/>
          <w:szCs w:val="24"/>
        </w:rPr>
        <w:t xml:space="preserve"> con una </w:t>
      </w:r>
      <w:r w:rsidRPr="00D92C10">
        <w:rPr>
          <w:rFonts w:ascii="Times New Roman" w:hAnsi="Times New Roman" w:cs="Times New Roman"/>
          <w:sz w:val="24"/>
          <w:szCs w:val="24"/>
        </w:rPr>
        <w:lastRenderedPageBreak/>
        <w:t>superficie de mil 503</w:t>
      </w:r>
      <w:r w:rsidR="00D165CD" w:rsidRPr="00D92C10">
        <w:rPr>
          <w:rFonts w:ascii="Times New Roman" w:hAnsi="Times New Roman" w:cs="Times New Roman"/>
          <w:sz w:val="24"/>
          <w:szCs w:val="24"/>
        </w:rPr>
        <w:t xml:space="preserve">.05 </w:t>
      </w:r>
      <w:r w:rsidRPr="00D92C10">
        <w:rPr>
          <w:rFonts w:ascii="Times New Roman" w:hAnsi="Times New Roman" w:cs="Times New Roman"/>
          <w:sz w:val="24"/>
          <w:szCs w:val="24"/>
        </w:rPr>
        <w:t>metros cuadrados</w:t>
      </w:r>
      <w:r w:rsidR="00D165CD"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D165CD" w:rsidRPr="00D92C10">
        <w:rPr>
          <w:rFonts w:ascii="Times New Roman" w:hAnsi="Times New Roman" w:cs="Times New Roman"/>
          <w:sz w:val="24"/>
          <w:szCs w:val="24"/>
        </w:rPr>
        <w:t>e</w:t>
      </w:r>
      <w:r w:rsidRPr="00D92C10">
        <w:rPr>
          <w:rFonts w:ascii="Times New Roman" w:hAnsi="Times New Roman" w:cs="Times New Roman"/>
          <w:sz w:val="24"/>
          <w:szCs w:val="24"/>
        </w:rPr>
        <w:t xml:space="preserve">l cual tiene las medidas y colindancias contenidos en el proyecto de decreto. </w:t>
      </w:r>
    </w:p>
    <w:p w14:paraId="3102FF8E" w14:textId="077877A8" w:rsidR="0067454C" w:rsidRPr="00D92C10" w:rsidRDefault="0067454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Es correcto autorizar al Honorable Ayuntamiento de Tepetlaoxtoc, Estado de México</w:t>
      </w:r>
      <w:r w:rsidR="00D165CD" w:rsidRPr="00D92C10">
        <w:rPr>
          <w:rFonts w:ascii="Times New Roman" w:hAnsi="Times New Roman" w:cs="Times New Roman"/>
          <w:sz w:val="24"/>
          <w:szCs w:val="24"/>
        </w:rPr>
        <w:t>,</w:t>
      </w:r>
      <w:r w:rsidRPr="00D92C10">
        <w:rPr>
          <w:rFonts w:ascii="Times New Roman" w:hAnsi="Times New Roman" w:cs="Times New Roman"/>
          <w:sz w:val="24"/>
          <w:szCs w:val="24"/>
        </w:rPr>
        <w:t xml:space="preserve"> a donar a título gratuito el inmueble que hace referencia el numeral anterior a favor del </w:t>
      </w:r>
      <w:r w:rsidR="00D165CD" w:rsidRPr="00D92C10">
        <w:rPr>
          <w:rFonts w:ascii="Times New Roman" w:hAnsi="Times New Roman" w:cs="Times New Roman"/>
          <w:sz w:val="24"/>
          <w:szCs w:val="24"/>
        </w:rPr>
        <w:t>o</w:t>
      </w:r>
      <w:r w:rsidRPr="00D92C10">
        <w:rPr>
          <w:rFonts w:ascii="Times New Roman" w:hAnsi="Times New Roman" w:cs="Times New Roman"/>
          <w:sz w:val="24"/>
          <w:szCs w:val="24"/>
        </w:rPr>
        <w:t xml:space="preserve">rganismo </w:t>
      </w:r>
      <w:r w:rsidR="00D165CD" w:rsidRPr="00D92C10">
        <w:rPr>
          <w:rFonts w:ascii="Times New Roman" w:hAnsi="Times New Roman" w:cs="Times New Roman"/>
          <w:sz w:val="24"/>
          <w:szCs w:val="24"/>
        </w:rPr>
        <w:t>p</w:t>
      </w:r>
      <w:r w:rsidRPr="00D92C10">
        <w:rPr>
          <w:rFonts w:ascii="Times New Roman" w:hAnsi="Times New Roman" w:cs="Times New Roman"/>
          <w:sz w:val="24"/>
          <w:szCs w:val="24"/>
        </w:rPr>
        <w:t xml:space="preserve">úblico </w:t>
      </w:r>
      <w:r w:rsidR="00D165CD" w:rsidRPr="00D92C10">
        <w:rPr>
          <w:rFonts w:ascii="Times New Roman" w:hAnsi="Times New Roman" w:cs="Times New Roman"/>
          <w:sz w:val="24"/>
          <w:szCs w:val="24"/>
        </w:rPr>
        <w:t>d</w:t>
      </w:r>
      <w:r w:rsidRPr="00D92C10">
        <w:rPr>
          <w:rFonts w:ascii="Times New Roman" w:hAnsi="Times New Roman" w:cs="Times New Roman"/>
          <w:sz w:val="24"/>
          <w:szCs w:val="24"/>
        </w:rPr>
        <w:t xml:space="preserve">escentralizado denominado Sistema para el Desarrollo Integral de la Familia del Estado de México, para que construya </w:t>
      </w:r>
      <w:r w:rsidR="00D165CD" w:rsidRPr="00D92C10">
        <w:rPr>
          <w:rFonts w:ascii="Times New Roman" w:hAnsi="Times New Roman" w:cs="Times New Roman"/>
          <w:sz w:val="24"/>
          <w:szCs w:val="24"/>
        </w:rPr>
        <w:t>l</w:t>
      </w:r>
      <w:r w:rsidRPr="00D92C10">
        <w:rPr>
          <w:rFonts w:ascii="Times New Roman" w:hAnsi="Times New Roman" w:cs="Times New Roman"/>
          <w:sz w:val="24"/>
          <w:szCs w:val="24"/>
        </w:rPr>
        <w:t>a Casa de Día del Adulto Mayor.</w:t>
      </w:r>
    </w:p>
    <w:p w14:paraId="3102FF90" w14:textId="5F732AE6" w:rsidR="0067454C" w:rsidRPr="00D92C10" w:rsidRDefault="0067454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Coincidimos en que la donación del inmueble esté condicionada a que no se cambie el uso y destino que motivó su autorización. En caso contrario, la donación se revocará a favor del patrimonio del Municipio de Tepetlaoxtoc, Estado de México.</w:t>
      </w:r>
    </w:p>
    <w:p w14:paraId="3102FF91" w14:textId="77777777" w:rsidR="0067454C" w:rsidRPr="00D92C10" w:rsidRDefault="0067454C" w:rsidP="00D92C10">
      <w:pPr>
        <w:pStyle w:val="Sinespaciado"/>
        <w:ind w:right="49" w:firstLine="708"/>
        <w:jc w:val="center"/>
        <w:rPr>
          <w:rFonts w:ascii="Times New Roman" w:hAnsi="Times New Roman" w:cs="Times New Roman"/>
          <w:sz w:val="24"/>
          <w:szCs w:val="24"/>
        </w:rPr>
      </w:pPr>
      <w:r w:rsidRPr="00D92C10">
        <w:rPr>
          <w:rFonts w:ascii="Times New Roman" w:hAnsi="Times New Roman" w:cs="Times New Roman"/>
          <w:sz w:val="24"/>
          <w:szCs w:val="24"/>
        </w:rPr>
        <w:t>RESOLUTIVOS.</w:t>
      </w:r>
    </w:p>
    <w:p w14:paraId="3102FF92" w14:textId="15903396" w:rsidR="0067454C" w:rsidRPr="00D92C10" w:rsidRDefault="0067454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PRIMERO. Es de aprobarse en lo conducente</w:t>
      </w:r>
      <w:r w:rsidR="00D165CD" w:rsidRPr="00D92C10">
        <w:rPr>
          <w:rFonts w:ascii="Times New Roman" w:hAnsi="Times New Roman" w:cs="Times New Roman"/>
          <w:sz w:val="24"/>
          <w:szCs w:val="24"/>
        </w:rPr>
        <w:t>,</w:t>
      </w:r>
      <w:r w:rsidRPr="00D92C10">
        <w:rPr>
          <w:rFonts w:ascii="Times New Roman" w:hAnsi="Times New Roman" w:cs="Times New Roman"/>
          <w:sz w:val="24"/>
          <w:szCs w:val="24"/>
        </w:rPr>
        <w:t xml:space="preserve"> conforme al proyecto de decreto que ha sido integrado, la iniciativa de decreto por el que se autoriza al Honorable Ayuntamiento de Tepetlaoxtoc, Estado de México</w:t>
      </w:r>
      <w:r w:rsidR="00D165CD" w:rsidRPr="00D92C10">
        <w:rPr>
          <w:rFonts w:ascii="Times New Roman" w:hAnsi="Times New Roman" w:cs="Times New Roman"/>
          <w:sz w:val="24"/>
          <w:szCs w:val="24"/>
        </w:rPr>
        <w:t>,</w:t>
      </w:r>
      <w:r w:rsidRPr="00D92C10">
        <w:rPr>
          <w:rFonts w:ascii="Times New Roman" w:hAnsi="Times New Roman" w:cs="Times New Roman"/>
          <w:sz w:val="24"/>
          <w:szCs w:val="24"/>
        </w:rPr>
        <w:t xml:space="preserve"> a desincorporar del patrimonio del</w:t>
      </w:r>
      <w:r w:rsidR="00D165CD" w:rsidRPr="00D92C10">
        <w:rPr>
          <w:rFonts w:ascii="Times New Roman" w:hAnsi="Times New Roman" w:cs="Times New Roman"/>
          <w:sz w:val="24"/>
          <w:szCs w:val="24"/>
        </w:rPr>
        <w:t xml:space="preserve"> m</w:t>
      </w:r>
      <w:r w:rsidRPr="00D92C10">
        <w:rPr>
          <w:rFonts w:ascii="Times New Roman" w:hAnsi="Times New Roman" w:cs="Times New Roman"/>
          <w:sz w:val="24"/>
          <w:szCs w:val="24"/>
        </w:rPr>
        <w:t xml:space="preserve">unicipio un inmueble para que sea donado a título gratuito en favor del </w:t>
      </w:r>
      <w:r w:rsidR="00D165CD" w:rsidRPr="00D92C10">
        <w:rPr>
          <w:rFonts w:ascii="Times New Roman" w:hAnsi="Times New Roman" w:cs="Times New Roman"/>
          <w:sz w:val="24"/>
          <w:szCs w:val="24"/>
        </w:rPr>
        <w:t>o</w:t>
      </w:r>
      <w:r w:rsidRPr="00D92C10">
        <w:rPr>
          <w:rFonts w:ascii="Times New Roman" w:hAnsi="Times New Roman" w:cs="Times New Roman"/>
          <w:sz w:val="24"/>
          <w:szCs w:val="24"/>
        </w:rPr>
        <w:t xml:space="preserve">rganismo </w:t>
      </w:r>
      <w:r w:rsidR="00D165CD" w:rsidRPr="00D92C10">
        <w:rPr>
          <w:rFonts w:ascii="Times New Roman" w:hAnsi="Times New Roman" w:cs="Times New Roman"/>
          <w:sz w:val="24"/>
          <w:szCs w:val="24"/>
        </w:rPr>
        <w:t>p</w:t>
      </w:r>
      <w:r w:rsidRPr="00D92C10">
        <w:rPr>
          <w:rFonts w:ascii="Times New Roman" w:hAnsi="Times New Roman" w:cs="Times New Roman"/>
          <w:sz w:val="24"/>
          <w:szCs w:val="24"/>
        </w:rPr>
        <w:t xml:space="preserve">úblico </w:t>
      </w:r>
      <w:r w:rsidR="00D165CD" w:rsidRPr="00D92C10">
        <w:rPr>
          <w:rFonts w:ascii="Times New Roman" w:hAnsi="Times New Roman" w:cs="Times New Roman"/>
          <w:sz w:val="24"/>
          <w:szCs w:val="24"/>
        </w:rPr>
        <w:t>d</w:t>
      </w:r>
      <w:r w:rsidRPr="00D92C10">
        <w:rPr>
          <w:rFonts w:ascii="Times New Roman" w:hAnsi="Times New Roman" w:cs="Times New Roman"/>
          <w:sz w:val="24"/>
          <w:szCs w:val="24"/>
        </w:rPr>
        <w:t xml:space="preserve">escentralizado denominado Sistema para el Desarrollo Integral de la Familia del Estado de México, para que se construya </w:t>
      </w:r>
      <w:r w:rsidR="00D165CD" w:rsidRPr="00D92C10">
        <w:rPr>
          <w:rFonts w:ascii="Times New Roman" w:hAnsi="Times New Roman" w:cs="Times New Roman"/>
          <w:sz w:val="24"/>
          <w:szCs w:val="24"/>
        </w:rPr>
        <w:t>l</w:t>
      </w:r>
      <w:r w:rsidRPr="00D92C10">
        <w:rPr>
          <w:rFonts w:ascii="Times New Roman" w:hAnsi="Times New Roman" w:cs="Times New Roman"/>
          <w:sz w:val="24"/>
          <w:szCs w:val="24"/>
        </w:rPr>
        <w:t xml:space="preserve">a Casa de Día del Adulto Mayor, presentada por el Titular del Ejecutivo Estatal. </w:t>
      </w:r>
    </w:p>
    <w:p w14:paraId="3102FF93" w14:textId="77777777" w:rsidR="0067454C" w:rsidRPr="00D92C10" w:rsidRDefault="0067454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SEGUNDO. Se adjunta al proyecto de decreto correspondiente. </w:t>
      </w:r>
    </w:p>
    <w:p w14:paraId="3102FF94" w14:textId="4B940415" w:rsidR="0067454C" w:rsidRPr="00D92C10" w:rsidRDefault="0067454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TERCERO. Previa discusión y aprobación por la Legislatura en </w:t>
      </w:r>
      <w:r w:rsidR="00D165CD" w:rsidRPr="00D92C10">
        <w:rPr>
          <w:rFonts w:ascii="Times New Roman" w:hAnsi="Times New Roman" w:cs="Times New Roman"/>
          <w:sz w:val="24"/>
          <w:szCs w:val="24"/>
        </w:rPr>
        <w:t>p</w:t>
      </w:r>
      <w:r w:rsidRPr="00D92C10">
        <w:rPr>
          <w:rFonts w:ascii="Times New Roman" w:hAnsi="Times New Roman" w:cs="Times New Roman"/>
          <w:sz w:val="24"/>
          <w:szCs w:val="24"/>
        </w:rPr>
        <w:t>leno</w:t>
      </w:r>
      <w:r w:rsidR="00D165CD"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D165CD" w:rsidRPr="00D92C10">
        <w:rPr>
          <w:rFonts w:ascii="Times New Roman" w:hAnsi="Times New Roman" w:cs="Times New Roman"/>
          <w:sz w:val="24"/>
          <w:szCs w:val="24"/>
        </w:rPr>
        <w:t>r</w:t>
      </w:r>
      <w:r w:rsidRPr="00D92C10">
        <w:rPr>
          <w:rFonts w:ascii="Times New Roman" w:hAnsi="Times New Roman" w:cs="Times New Roman"/>
          <w:sz w:val="24"/>
          <w:szCs w:val="24"/>
        </w:rPr>
        <w:t>emítase el proyecto de decreto al Titular del Ejecutivo Estatal</w:t>
      </w:r>
      <w:r w:rsidR="00D165CD" w:rsidRPr="00D92C10">
        <w:rPr>
          <w:rFonts w:ascii="Times New Roman" w:hAnsi="Times New Roman" w:cs="Times New Roman"/>
          <w:sz w:val="24"/>
          <w:szCs w:val="24"/>
        </w:rPr>
        <w:t>,</w:t>
      </w:r>
      <w:r w:rsidRPr="00D92C10">
        <w:rPr>
          <w:rFonts w:ascii="Times New Roman" w:hAnsi="Times New Roman" w:cs="Times New Roman"/>
          <w:sz w:val="24"/>
          <w:szCs w:val="24"/>
        </w:rPr>
        <w:t xml:space="preserve"> para los efectos necesarios.</w:t>
      </w:r>
    </w:p>
    <w:p w14:paraId="3102FF95" w14:textId="69F39443" w:rsidR="0067454C" w:rsidRPr="00D92C10" w:rsidRDefault="0067454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 xml:space="preserve">Dado en el </w:t>
      </w:r>
      <w:r w:rsidR="00D165CD" w:rsidRPr="00D92C10">
        <w:rPr>
          <w:rFonts w:ascii="Times New Roman" w:hAnsi="Times New Roman" w:cs="Times New Roman"/>
          <w:sz w:val="24"/>
          <w:szCs w:val="24"/>
        </w:rPr>
        <w:t>p</w:t>
      </w:r>
      <w:r w:rsidRPr="00D92C10">
        <w:rPr>
          <w:rFonts w:ascii="Times New Roman" w:hAnsi="Times New Roman" w:cs="Times New Roman"/>
          <w:sz w:val="24"/>
          <w:szCs w:val="24"/>
        </w:rPr>
        <w:t>alacio del Poder Legislativo, en la ciudad de Toluca de Lerdo, capital del Estado de México, a los diecinueve días del mes de septiembre del</w:t>
      </w:r>
      <w:r w:rsidR="00E808D8" w:rsidRPr="00D92C10">
        <w:rPr>
          <w:rFonts w:ascii="Times New Roman" w:hAnsi="Times New Roman" w:cs="Times New Roman"/>
          <w:sz w:val="24"/>
          <w:szCs w:val="24"/>
        </w:rPr>
        <w:t xml:space="preserve"> dos mil veintitrés </w:t>
      </w:r>
    </w:p>
    <w:p w14:paraId="3102FF96" w14:textId="77777777" w:rsidR="00D3295C" w:rsidRPr="00D92C10" w:rsidRDefault="00D3295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Comisión Legislativa de Patrimonio Estatal y Municipal.</w:t>
      </w:r>
    </w:p>
    <w:p w14:paraId="3102FF97" w14:textId="49863211"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Es cu</w:t>
      </w:r>
      <w:r w:rsidR="0010613C" w:rsidRPr="00D92C10">
        <w:rPr>
          <w:rFonts w:ascii="Times New Roman" w:hAnsi="Times New Roman" w:cs="Times New Roman"/>
          <w:sz w:val="24"/>
          <w:szCs w:val="24"/>
        </w:rPr>
        <w:t>a</w:t>
      </w:r>
      <w:r w:rsidRPr="00D92C10">
        <w:rPr>
          <w:rFonts w:ascii="Times New Roman" w:hAnsi="Times New Roman" w:cs="Times New Roman"/>
          <w:sz w:val="24"/>
          <w:szCs w:val="24"/>
        </w:rPr>
        <w:t>nto.</w:t>
      </w:r>
    </w:p>
    <w:p w14:paraId="2AAF07FE" w14:textId="77777777" w:rsidR="0010613C" w:rsidRPr="00D92C10" w:rsidRDefault="0010613C" w:rsidP="00D92C10">
      <w:pPr>
        <w:pStyle w:val="Sinespaciado"/>
        <w:ind w:right="49"/>
        <w:rPr>
          <w:rFonts w:ascii="Times New Roman" w:hAnsi="Times New Roman" w:cs="Times New Roman"/>
          <w:sz w:val="24"/>
          <w:szCs w:val="24"/>
        </w:rPr>
      </w:pPr>
    </w:p>
    <w:p w14:paraId="17D26D06" w14:textId="77777777" w:rsidR="0010613C" w:rsidRPr="00D92C10" w:rsidRDefault="0010613C" w:rsidP="00D92C10">
      <w:pPr>
        <w:pStyle w:val="Sinespaciado"/>
        <w:ind w:right="49"/>
        <w:rPr>
          <w:rFonts w:ascii="Times New Roman" w:hAnsi="Times New Roman" w:cs="Times New Roman"/>
          <w:sz w:val="24"/>
          <w:szCs w:val="24"/>
        </w:rPr>
        <w:sectPr w:rsidR="0010613C" w:rsidRPr="00D92C10" w:rsidSect="0019407A">
          <w:type w:val="continuous"/>
          <w:pgSz w:w="12240" w:h="15840"/>
          <w:pgMar w:top="1134" w:right="1134" w:bottom="1134" w:left="1701" w:header="708" w:footer="708" w:gutter="0"/>
          <w:cols w:space="708"/>
          <w:docGrid w:linePitch="360"/>
        </w:sectPr>
      </w:pPr>
    </w:p>
    <w:p w14:paraId="7EAD392C" w14:textId="77777777" w:rsidR="0010613C" w:rsidRPr="00D92C10" w:rsidRDefault="0010613C" w:rsidP="00D92C10">
      <w:pPr>
        <w:pStyle w:val="Sinespaciado"/>
        <w:ind w:right="49"/>
        <w:rPr>
          <w:rFonts w:ascii="Times New Roman" w:hAnsi="Times New Roman" w:cs="Times New Roman"/>
          <w:sz w:val="24"/>
          <w:szCs w:val="24"/>
        </w:rPr>
      </w:pPr>
    </w:p>
    <w:p w14:paraId="56773D73" w14:textId="77777777" w:rsidR="0010613C" w:rsidRPr="00D92C10" w:rsidRDefault="0010613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377D5758" w14:textId="77777777" w:rsidR="0010613C" w:rsidRPr="00D92C10" w:rsidRDefault="0010613C" w:rsidP="00D92C10">
      <w:pPr>
        <w:pStyle w:val="Sinespaciado"/>
        <w:ind w:right="49"/>
        <w:rPr>
          <w:rFonts w:ascii="Times New Roman" w:hAnsi="Times New Roman" w:cs="Times New Roman"/>
          <w:sz w:val="24"/>
          <w:szCs w:val="24"/>
        </w:rPr>
      </w:pPr>
    </w:p>
    <w:p w14:paraId="190284B0" w14:textId="77777777" w:rsidR="00F870C5" w:rsidRPr="00D92C10" w:rsidRDefault="00F870C5"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rPr>
        <w:t>DICTAMEN FORMULADO A LA INICIATIVA DE DECRETO POR EL QUE SE AUTORIZA AL H. AYUNTAMIENTO DE TEPETLAOXTOC,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TITULAR DEL EJECUTIVO ESTATAL.</w:t>
      </w:r>
    </w:p>
    <w:p w14:paraId="10A9016C"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lang w:val="es-ES"/>
        </w:rPr>
      </w:pPr>
    </w:p>
    <w:p w14:paraId="3EA84987" w14:textId="77777777" w:rsidR="00F870C5" w:rsidRPr="00D92C10" w:rsidRDefault="00F870C5"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HONORABLE ASAMBLEA:</w:t>
      </w:r>
    </w:p>
    <w:p w14:paraId="591989D9"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lang w:val="es-ES"/>
        </w:rPr>
      </w:pPr>
    </w:p>
    <w:p w14:paraId="43CA2073"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rPr>
        <w:t>La Presidencia de la "LXI" Legislatura remitió a la Comisión Legislativa de Patrimonio Estatal y Municipal, para su estudio y dictamen la Iniciativa de Decreto por el que se autoriza al H. Ayuntamiento de Tepetlaoxtoc,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Titular del Ejecutivo Estatal.</w:t>
      </w:r>
    </w:p>
    <w:p w14:paraId="3C4BB4B8"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3F60C19F"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Sustanciado el estudio de la iniciativa y ampliamente discutido en la Comisión Legislativa, nos permitimos, con fundamento en lo dispuesto en los artículos 68, 70 y 82 de la Ley Orgánica del </w:t>
      </w:r>
      <w:r w:rsidRPr="00D92C10">
        <w:rPr>
          <w:rFonts w:ascii="Times New Roman" w:eastAsia="Calibri" w:hAnsi="Times New Roman" w:cs="Times New Roman"/>
          <w:sz w:val="24"/>
          <w:szCs w:val="24"/>
        </w:rPr>
        <w:lastRenderedPageBreak/>
        <w:t>Poder Legislativo, en relación con lo establecido en los artículos 13 A, 70, 73, 75, 78, 79 y 80 del Reglamento del Poder Legislativo, someter a la deliberación de la Legislatura el siguiente:</w:t>
      </w:r>
    </w:p>
    <w:p w14:paraId="7DF0D53D"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lang w:val="es-ES"/>
        </w:rPr>
      </w:pPr>
    </w:p>
    <w:p w14:paraId="1B317541"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DICTAMEN</w:t>
      </w:r>
    </w:p>
    <w:p w14:paraId="536C0E43"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lang w:val="es-ES"/>
        </w:rPr>
      </w:pPr>
    </w:p>
    <w:p w14:paraId="736BFD66" w14:textId="77777777" w:rsidR="00F870C5" w:rsidRPr="00D92C10" w:rsidRDefault="00F870C5"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ANTECEDENTES.</w:t>
      </w:r>
    </w:p>
    <w:p w14:paraId="10E522D3"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lang w:val="es-ES"/>
        </w:rPr>
      </w:pPr>
    </w:p>
    <w:p w14:paraId="4175BA5D" w14:textId="77777777" w:rsidR="00F870C5" w:rsidRPr="00D92C10" w:rsidRDefault="00F870C5" w:rsidP="00D92C10">
      <w:pPr>
        <w:spacing w:after="0" w:line="240" w:lineRule="auto"/>
        <w:ind w:right="49"/>
        <w:jc w:val="both"/>
        <w:rPr>
          <w:rFonts w:ascii="Times New Roman" w:eastAsia="Calibri" w:hAnsi="Times New Roman" w:cs="Times New Roman"/>
          <w:bCs/>
          <w:sz w:val="24"/>
          <w:szCs w:val="24"/>
        </w:rPr>
      </w:pPr>
      <w:r w:rsidRPr="00D92C10">
        <w:rPr>
          <w:rFonts w:ascii="Times New Roman" w:eastAsia="Calibri" w:hAnsi="Times New Roman" w:cs="Times New Roman"/>
          <w:b/>
          <w:bCs/>
          <w:sz w:val="24"/>
          <w:szCs w:val="24"/>
        </w:rPr>
        <w:t>1.-</w:t>
      </w:r>
      <w:r w:rsidRPr="00D92C10">
        <w:rPr>
          <w:rFonts w:ascii="Times New Roman" w:eastAsia="Calibri" w:hAnsi="Times New Roman" w:cs="Times New Roman"/>
          <w:bCs/>
          <w:sz w:val="24"/>
          <w:szCs w:val="24"/>
        </w:rPr>
        <w:t xml:space="preserve"> En sesión de la Diputación Permanente de “LXI” Legislatura, el día ocho de junio del dos mil veintitrés, el Ejecutivo Estatal, en uso de las facultades que le confieren los artículos 51 fracción I y 77 fracción V de la Constitución Política del Estado Libre y Soberano de México, sometió a la aprobación de la Soberanía Popular la Iniciativa de Decreto por el que se autoriza al H. Ayuntamiento de Tepetlaoxtoc,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w:t>
      </w:r>
    </w:p>
    <w:p w14:paraId="5C7B6716" w14:textId="77777777" w:rsidR="00F870C5" w:rsidRPr="00D92C10" w:rsidRDefault="00F870C5" w:rsidP="00D92C10">
      <w:pPr>
        <w:spacing w:after="0" w:line="240" w:lineRule="auto"/>
        <w:ind w:right="49"/>
        <w:jc w:val="both"/>
        <w:rPr>
          <w:rFonts w:ascii="Times New Roman" w:eastAsia="Times New Roman" w:hAnsi="Times New Roman" w:cs="Times New Roman"/>
          <w:b/>
          <w:sz w:val="24"/>
          <w:szCs w:val="24"/>
          <w:lang w:eastAsia="es-ES_tradnl"/>
        </w:rPr>
      </w:pPr>
    </w:p>
    <w:p w14:paraId="052EA704" w14:textId="77777777" w:rsidR="00F870C5" w:rsidRPr="00D92C10" w:rsidRDefault="00F870C5" w:rsidP="00D92C10">
      <w:pPr>
        <w:spacing w:after="0" w:line="240" w:lineRule="auto"/>
        <w:ind w:right="49"/>
        <w:jc w:val="both"/>
        <w:rPr>
          <w:rFonts w:ascii="Times New Roman" w:eastAsia="Times New Roman" w:hAnsi="Times New Roman" w:cs="Times New Roman"/>
          <w:sz w:val="24"/>
          <w:szCs w:val="24"/>
          <w:lang w:eastAsia="es-ES_tradnl"/>
        </w:rPr>
      </w:pPr>
      <w:r w:rsidRPr="00D92C10">
        <w:rPr>
          <w:rFonts w:ascii="Times New Roman" w:eastAsia="Times New Roman" w:hAnsi="Times New Roman" w:cs="Times New Roman"/>
          <w:b/>
          <w:sz w:val="24"/>
          <w:szCs w:val="24"/>
          <w:lang w:eastAsia="es-ES_tradnl"/>
        </w:rPr>
        <w:t>2.-</w:t>
      </w:r>
      <w:r w:rsidRPr="00D92C10">
        <w:rPr>
          <w:rFonts w:ascii="Times New Roman" w:eastAsia="Times New Roman" w:hAnsi="Times New Roman" w:cs="Times New Roman"/>
          <w:sz w:val="24"/>
          <w:szCs w:val="24"/>
          <w:lang w:eastAsia="es-ES_tradnl"/>
        </w:rPr>
        <w:t xml:space="preserve"> En la citada sesión fue enviada la Iniciativa con Proyecto de Decreto a la Comisión Legislativa de Patrimonio Estatal y Municipal, para su estudio y dictamen.</w:t>
      </w:r>
    </w:p>
    <w:p w14:paraId="69C9E6C5" w14:textId="77777777" w:rsidR="00F870C5" w:rsidRPr="00D92C10" w:rsidRDefault="00F870C5" w:rsidP="00D92C10">
      <w:pPr>
        <w:spacing w:after="0" w:line="240" w:lineRule="auto"/>
        <w:ind w:right="49"/>
        <w:jc w:val="both"/>
        <w:rPr>
          <w:rFonts w:ascii="Times New Roman" w:eastAsia="Times New Roman" w:hAnsi="Times New Roman" w:cs="Times New Roman"/>
          <w:b/>
          <w:sz w:val="24"/>
          <w:szCs w:val="24"/>
          <w:lang w:val="es-ES" w:eastAsia="es-ES"/>
        </w:rPr>
      </w:pPr>
    </w:p>
    <w:p w14:paraId="01A6F4C1" w14:textId="77777777" w:rsidR="00F870C5" w:rsidRPr="00D92C10" w:rsidRDefault="00F870C5" w:rsidP="00D92C10">
      <w:pPr>
        <w:spacing w:after="0" w:line="240" w:lineRule="auto"/>
        <w:ind w:right="49"/>
        <w:jc w:val="both"/>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b/>
          <w:sz w:val="24"/>
          <w:szCs w:val="24"/>
          <w:lang w:val="es-ES" w:eastAsia="es-ES"/>
        </w:rPr>
        <w:t>3.-</w:t>
      </w:r>
      <w:r w:rsidRPr="00D92C10">
        <w:rPr>
          <w:rFonts w:ascii="Times New Roman" w:eastAsia="Times New Roman" w:hAnsi="Times New Roman" w:cs="Times New Roman"/>
          <w:sz w:val="24"/>
          <w:szCs w:val="24"/>
          <w:lang w:val="es-ES" w:eastAsia="es-ES"/>
        </w:rPr>
        <w:t xml:space="preserve"> El día </w:t>
      </w:r>
      <w:r w:rsidRPr="00D92C10">
        <w:rPr>
          <w:rFonts w:ascii="Times New Roman" w:eastAsia="Times New Roman" w:hAnsi="Times New Roman" w:cs="Times New Roman"/>
          <w:bCs/>
          <w:sz w:val="24"/>
          <w:szCs w:val="24"/>
          <w:lang w:val="es-ES" w:eastAsia="es-ES"/>
        </w:rPr>
        <w:t>ocho de junio del dos mil veintitrés</w:t>
      </w:r>
      <w:r w:rsidRPr="00D92C10">
        <w:rPr>
          <w:rFonts w:ascii="Times New Roman" w:eastAsia="Times New Roman" w:hAnsi="Times New Roman" w:cs="Times New Roman"/>
          <w:sz w:val="24"/>
          <w:szCs w:val="24"/>
          <w:lang w:val="es-ES" w:eastAsia="es-ES"/>
        </w:rPr>
        <w:t>, por oficio, la Secretaría de la Diputación Permanente de la “LXI” Legislatura hizo llegar la Iniciativa con Proyecto de Decreto a la Presidenta de la Comisión Legislativa de Patrimonio Estatal y Municipal para su estudio y dictamen.</w:t>
      </w:r>
    </w:p>
    <w:p w14:paraId="7D0833C7" w14:textId="77777777" w:rsidR="00F870C5" w:rsidRPr="00D92C10" w:rsidRDefault="00F870C5" w:rsidP="00D92C10">
      <w:pPr>
        <w:spacing w:after="0" w:line="240" w:lineRule="auto"/>
        <w:ind w:right="49"/>
        <w:jc w:val="both"/>
        <w:rPr>
          <w:rFonts w:ascii="Times New Roman" w:eastAsia="Calibri" w:hAnsi="Times New Roman" w:cs="Times New Roman"/>
          <w:sz w:val="24"/>
          <w:szCs w:val="24"/>
        </w:rPr>
      </w:pPr>
    </w:p>
    <w:p w14:paraId="3EB744D1" w14:textId="77777777" w:rsidR="00F870C5" w:rsidRPr="00D92C10" w:rsidRDefault="00F870C5" w:rsidP="00D92C10">
      <w:pPr>
        <w:spacing w:after="0" w:line="240" w:lineRule="auto"/>
        <w:ind w:right="49"/>
        <w:jc w:val="both"/>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b/>
          <w:sz w:val="24"/>
          <w:szCs w:val="24"/>
          <w:lang w:val="es-ES" w:eastAsia="es-ES"/>
        </w:rPr>
        <w:t>4.-</w:t>
      </w:r>
      <w:r w:rsidRPr="00D92C10">
        <w:rPr>
          <w:rFonts w:ascii="Times New Roman" w:eastAsia="Times New Roman" w:hAnsi="Times New Roman" w:cs="Times New Roman"/>
          <w:sz w:val="24"/>
          <w:szCs w:val="24"/>
          <w:lang w:val="es-ES" w:eastAsia="es-ES"/>
        </w:rPr>
        <w:t xml:space="preserve"> En cumplimiento de sus funciones el Secretario Técnico de la Comisión Legislativa remitió copia de la Iniciativa con Proyecto de Decreto a cada integrante de la Comisión Legislativa de Patrimonio Estatal y Municipal.</w:t>
      </w:r>
    </w:p>
    <w:p w14:paraId="17D7DE1F" w14:textId="77777777" w:rsidR="00F870C5" w:rsidRPr="00D92C10" w:rsidRDefault="00F870C5" w:rsidP="00D92C10">
      <w:pPr>
        <w:spacing w:after="0" w:line="240" w:lineRule="auto"/>
        <w:ind w:right="49"/>
        <w:jc w:val="both"/>
        <w:rPr>
          <w:rFonts w:ascii="Times New Roman" w:eastAsia="Calibri" w:hAnsi="Times New Roman" w:cs="Times New Roman"/>
          <w:sz w:val="24"/>
          <w:szCs w:val="24"/>
        </w:rPr>
      </w:pPr>
    </w:p>
    <w:p w14:paraId="4F70F6B8" w14:textId="77777777" w:rsidR="00F870C5" w:rsidRPr="00D92C10" w:rsidRDefault="00F870C5" w:rsidP="00D92C10">
      <w:pPr>
        <w:spacing w:after="0" w:line="240" w:lineRule="auto"/>
        <w:ind w:right="49"/>
        <w:jc w:val="both"/>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b/>
          <w:sz w:val="24"/>
          <w:szCs w:val="24"/>
          <w:lang w:val="es-ES" w:eastAsia="es-ES"/>
        </w:rPr>
        <w:t>5.-</w:t>
      </w:r>
      <w:r w:rsidRPr="00D92C10">
        <w:rPr>
          <w:rFonts w:ascii="Times New Roman" w:eastAsia="Times New Roman" w:hAnsi="Times New Roman" w:cs="Times New Roman"/>
          <w:sz w:val="24"/>
          <w:szCs w:val="24"/>
          <w:lang w:val="es-ES" w:eastAsia="es-ES"/>
        </w:rPr>
        <w:t xml:space="preserve"> En fecha catorce de junio del dos mil veintitrés, la Comisión Legislativa de Patrimonio Estatal y Municipal, dio inició al análisis de la Iniciativa con Proyecto de Decreto y el día veintidós de junio del año en curso, realizó reunión de dictaminación.</w:t>
      </w:r>
    </w:p>
    <w:p w14:paraId="3BB5D82C" w14:textId="77777777" w:rsidR="00F870C5" w:rsidRPr="00D92C10" w:rsidRDefault="00F870C5" w:rsidP="00D92C10">
      <w:pPr>
        <w:spacing w:after="0" w:line="240" w:lineRule="auto"/>
        <w:ind w:right="49"/>
        <w:jc w:val="both"/>
        <w:rPr>
          <w:rFonts w:ascii="Times New Roman" w:eastAsia="Times New Roman" w:hAnsi="Times New Roman" w:cs="Times New Roman"/>
          <w:sz w:val="24"/>
          <w:szCs w:val="24"/>
          <w:lang w:val="es-ES" w:eastAsia="es-ES"/>
        </w:rPr>
      </w:pPr>
    </w:p>
    <w:p w14:paraId="4A32D5F8"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6.- </w:t>
      </w:r>
      <w:r w:rsidRPr="00D92C10">
        <w:rPr>
          <w:rFonts w:ascii="Times New Roman" w:eastAsia="Calibri" w:hAnsi="Times New Roman" w:cs="Times New Roman"/>
          <w:sz w:val="24"/>
          <w:szCs w:val="24"/>
        </w:rPr>
        <w:t>Tomando en cuenta, lo expuesto procede autorizar la desincorporación del patrimonio del Municipio de Tepetlaoxtoc, Estado de México, el Lote 2, resultante de la subdivisión del predio denominado Tres Picos, ubicado en calle Acolco, sin número, Barrio la Columna, con una superficie de 1,503.05 metros cuadrados, el cual tiene las medidas y colindancias contenidos en el Proyecto de Decreto.</w:t>
      </w:r>
    </w:p>
    <w:p w14:paraId="1B475799"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1AF84D85"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Es correcto autorizar al H. Ayuntamiento de Tepetlaoxtoc, Estado de México, a donar a título gratuito el inmueble que hace referencia el numeral anterior, a favor del Organismo Público Descentralizado denominado Sistema para el Desarrollo Integral de la Familia del Estado de México (DIFEM), para que construya la "Casa de Día del Adulto Mayor".</w:t>
      </w:r>
    </w:p>
    <w:p w14:paraId="42C29EFD"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3F5A282D"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Coincidimos en que, la donación del inmueble esté condicionada a que no se cambie el uso y destino que motivó su autorización. En caso contrario la donación se revocará a favor del patrimonio del Municipio de Tepetlaoxtoc, Estado de México.</w:t>
      </w:r>
    </w:p>
    <w:p w14:paraId="00C41F24"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7EEB64EB" w14:textId="77777777" w:rsidR="00F870C5" w:rsidRPr="00D92C10" w:rsidRDefault="00F870C5"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CONSIDERACIONES.</w:t>
      </w:r>
    </w:p>
    <w:p w14:paraId="278B7818"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lang w:val="es-ES"/>
        </w:rPr>
      </w:pPr>
    </w:p>
    <w:p w14:paraId="2C8B0550" w14:textId="77777777" w:rsidR="00F870C5" w:rsidRPr="00D92C10" w:rsidRDefault="00F870C5" w:rsidP="00D92C10">
      <w:pPr>
        <w:spacing w:after="0" w:line="240" w:lineRule="auto"/>
        <w:ind w:right="49"/>
        <w:contextualSpacing/>
        <w:jc w:val="both"/>
        <w:rPr>
          <w:rFonts w:ascii="Times New Roman" w:eastAsia="Calibri" w:hAnsi="Times New Roman" w:cs="Times New Roman"/>
          <w:bCs/>
          <w:sz w:val="24"/>
          <w:szCs w:val="24"/>
        </w:rPr>
      </w:pPr>
      <w:r w:rsidRPr="00D92C10">
        <w:rPr>
          <w:rFonts w:ascii="Times New Roman" w:eastAsia="Calibri" w:hAnsi="Times New Roman" w:cs="Times New Roman"/>
          <w:bCs/>
          <w:sz w:val="24"/>
          <w:szCs w:val="24"/>
        </w:rPr>
        <w:lastRenderedPageBreak/>
        <w:t>La “LXI” Legislatura es competente para conocer y resolver la iniciativa de decreto, con base en los artículos 61 fracciones I y XXXVI de la Constitución Política del Estado Libre y Soberano de México y 33 de la Ley Orgánica Municipal del Estado de México, que la facultan para expedir leyes, decretos o acuerdos para el régimen interior del Estado, en todos los ramos de la administración del gobierno y autorizar los actos jurídicos que impliquen la transmisión del dominio de los bienes inmuebles propiedad del Estado y de los municipios.</w:t>
      </w:r>
    </w:p>
    <w:p w14:paraId="6C57AAAC" w14:textId="77777777" w:rsidR="00F870C5" w:rsidRPr="00D92C10" w:rsidRDefault="00F870C5" w:rsidP="00D92C10">
      <w:pPr>
        <w:spacing w:after="0" w:line="240" w:lineRule="auto"/>
        <w:ind w:right="49"/>
        <w:contextualSpacing/>
        <w:jc w:val="both"/>
        <w:rPr>
          <w:rFonts w:ascii="Times New Roman" w:eastAsia="Calibri" w:hAnsi="Times New Roman" w:cs="Times New Roman"/>
          <w:b/>
          <w:sz w:val="24"/>
          <w:szCs w:val="24"/>
          <w:u w:val="single"/>
        </w:rPr>
      </w:pPr>
    </w:p>
    <w:p w14:paraId="7A3B75CD" w14:textId="77777777" w:rsidR="00F870C5" w:rsidRPr="00D92C10" w:rsidRDefault="00F870C5"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Valoración de los Argumentos.</w:t>
      </w:r>
    </w:p>
    <w:p w14:paraId="56233A46"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207F7290"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Encontramos que, el H. Ayuntamiento de Tepetlaoxtoc, Estado de México, en coordinación con el Organismo Público Descentralizado denominado Sistema para el Desarrollo Integral de la Familia del Estado de México (DIFEM), buscan unir sus esfuerzos para la creación de dichos espacios a través de la obra denominada "Casa de Día del Adulto Mayor", con el fin de desarrollar programas, realizar acciones y otorgar servicios de tipo asistenciales a favor de las personas adultas mayores residentes de la localidad y de los municipios aledaños.</w:t>
      </w:r>
    </w:p>
    <w:p w14:paraId="545ABDB3"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382C6F7E"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En este sentido, advertimos que, el H. Ayuntamiento de Tepetlaoxtoc, Estado de México, procura crear espacios que ayuden a los adultos mayores en su día a día, en los cuales se implementen actividades destinadas a motivarlos a conservar su energía física, su lucidez mental, su deseo de vivir y a la vez, ayudarlos a encontrar roles sociales satisfactorios para su realización personal; asimismo, apoyándolos a potencializar las experiencias vividas en auxilio y reflexión de los cambios que los acompañan, como se precisa en la iniciativa.</w:t>
      </w:r>
    </w:p>
    <w:p w14:paraId="1BBE0B18"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64BC54C9"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Cabe estacar que, para impulsar el proyecto referido, el H. Ayuntamiento de Tepetlaoxtoc, Estado de México, determinó desincorporar del patrimonio del Municipio el Lote 2, con una superficie de 1,503.05 metros cuadrados, resultante de la subdivisión del predio denominado Tres Picos, ubicado en calle Acolco, sin número, Barrio la Columna, Tepetlaoxtoc, Estado de México, y donarlo a título gratuito, a favor del Organismo Público Descentralizado denominado Sistema para el Desarrollo Integral de la Familia del Estado de México (DIFEM), para que construya la "Casa de Día del Adulto Mayor", y así promover y salvaguardar los derechos humanos de las personas adultas mayores, a fin de que alcancen su pleno desarrollo a nivel personal y familiar, propuestas esenciales de la iniciativa.</w:t>
      </w:r>
    </w:p>
    <w:p w14:paraId="280D7E49"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28B27323"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Resaltamos que, el Municipio de Tepetlaoxtoc, Estado de México, es propietario de un inmueble identificado como Lote 2, resultante de la subdivisión del predio denominado Tres Picos, ubicado en calle Acolco, sin número, Barrio la Columna, Tepetlaoxtoc, Estado de México, con una superficie de 1,503.05 metros cuadrados y las medidas y colindancias que se describen en el Proyecto de Decreto.</w:t>
      </w:r>
    </w:p>
    <w:p w14:paraId="60F7DD87"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1FFA7FC0"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Advertimos que, la propiedad del predio de referencia se acredita con la escritura número 7,191, volumen 145, del 23 de enero de 2023, otorgada ante la fe de la Maestra Irma Margarita Castillo de la Vega, Notaria Pública número 17, del Distrito Judicial de Tula de Allende, Estado de Hidalgo, con residencia en Atitalaquia, Estado de Hidalgo e inscrita en la Oficina Registral de Texcoco del Instituto de la Función Registral del Estado de México, bajo el folio real electrónico 00180982, del 17 de marzo de 2023.</w:t>
      </w:r>
    </w:p>
    <w:p w14:paraId="6803BE51"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72A913E5"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Por otra parte, encontramos que, el Coordinador de Atención a Adultos Mayores del Organismo Público Descentralizado denominado Sistema para el Desarrollo Integral de la Familia del Estado </w:t>
      </w:r>
      <w:r w:rsidRPr="00D92C10">
        <w:rPr>
          <w:rFonts w:ascii="Times New Roman" w:eastAsia="Calibri" w:hAnsi="Times New Roman" w:cs="Times New Roman"/>
          <w:sz w:val="24"/>
          <w:szCs w:val="24"/>
        </w:rPr>
        <w:lastRenderedPageBreak/>
        <w:t>de México (DIFEM), mediante oficio número 200C0101000200S/1584/2022, de 23 de septiembre de 2022, solicitó al Presidente Municipal Constitucional de Tepetlaoxtoc, Estado de México, la donación de un inmueble a favor del Organismo Público Descentralizado denominado Sistema para el Desarrollo Integral de la Familia del Estado de México (DIFEM), para desarrollar un proyecto de construcción de una "Casa de Día del Adulto Mayor", en el Municipio.</w:t>
      </w:r>
    </w:p>
    <w:p w14:paraId="5B6D3CAA"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08BD24FF"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Así, para llevar a cabo el proyecto mencionado y apoyar a los Adultos Mayores de la localidad, el H. Ayuntamiento de Tepetlaoxtoc, Estado de México, en sesión de cabildo de 31 de marzo de 2023, autorizó desafectar del servicio público al que estuviere el predio propiedad del Municipio antes descrito, así como solicitar a la Legislatura del Estado de México, a través del Ejecutivo del Estado, su desincorporación del patrimonio municipal, para que sea donado a título gratuito en favor del Organismo Público Descentralizado denominado Sistema para el Desarrollo Integral de la Familia del Estado de México (DIFEM), para que construya la "Casa de Día del Adulto Mayor", también autorizó al Presidente Municipal para realizar los trámites ante las instancias correspondientes, para obtener la autorización de la Legislatura del Estado de México, para desincorporar y donar el bien inmueble antes referido.</w:t>
      </w:r>
    </w:p>
    <w:p w14:paraId="5B40F8F1"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669B1921"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Es importante señalar que, el H. Ayuntamiento de Tepetlaoxtoc, Estado de México, acordó que la donación sea a título gratuito, con la condición de que no se cambie el uso y destino que motivó su autorización, en caso contrario la donación se revocará a favor del patrimonio del Municipio de Tepetlaoxtoc, Estado de México, como se menciona en la iniciativa.</w:t>
      </w:r>
    </w:p>
    <w:p w14:paraId="671FF02F"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4F4E3C2D"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También apreciamos que, de acuerdo con los oficios números 401.3S.12023/0616 y 401.3S.1-2023/0617 suscritos por el Director del Centro INAH Estado de México, el inmueble objeto de desincorporación, no es parte de un sitio arqueológico registrado, asimismo no se encuentra ningún inmueble con valor histórico, ni es colindante a un monumento histórico. El H. Ayuntamiento de Tepetlaoxtoc, Estado de México, a través del Presidente Municipal Constitucional, se dirigió al Ejecutivo del Estado de México a mi cargo, para ser el conducto ante esa Legislatura, para presentar la Iniciativa de Decreto respectiva.</w:t>
      </w:r>
    </w:p>
    <w:p w14:paraId="076762EB"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244A794F"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Apreciamos que la iniciativa busca favorecer la atención del Artículo 1o de la Constitución Política de los Estados Unidos Mexicanos que establece que todas las personas gozarán de los derechos humanos reconocidos en ella y en los Tratados Internacionales de los que el Estado Mexicano sea parte, así como de las garantías para su protección; asimismo, señala que está prohibido todo acto de discriminación por motivos de origen étnico o nacional, género, edad, discapacidades, condición social, condiciones de salud, religión, opiniones, preferencias sexuales, estado civil o cualquier otra que atente contra la dignidad humana y tenga por objeto anular o menoscabar los derechos y libertades de las personas.</w:t>
      </w:r>
    </w:p>
    <w:p w14:paraId="581C9E6B"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5CF65D17"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Más aún, es consecuente con la Ley del Adulto Mayor del Estado de México, en la que se reconocen todos y cada uno de los derechos de los adultos mayores, a efecto de mejorar su calidad de vida y promover su plena integración al desarrollo social, económico y cultural de la entidad, previendo que las dependencias, entidades y organismos encargados de la aplicación, seguimiento y vigilancia de ésta, organizarán, operarán, supervisarán y evaluarán la prestación de los servicios básicos de asistencia que se proporcionen a los adultos mayores, pues en la propuesta subyacen estos propósitos.</w:t>
      </w:r>
    </w:p>
    <w:p w14:paraId="725E1C9C"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1F7C8409"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lastRenderedPageBreak/>
        <w:t>De igual forma, cumple con el Plan de Desarrollo del Estado de México 2017-2023, establece como uno de sus objetivos la reducción de las desigualdades a través de la atención brindada a los grupos vulnerables, implementando como estrategia la creación de bases para que las personas adultas mayores tengan una vida plena por medio de acciones que mejoren el bienestar físico, nutricional, psíquico y social de las personas adultas mayores a través de la cobertura de los servicios integrales; y, la generación y promoción de actividades que atiendan sus preferencias y aptitudes impulsando su inserción en el mercado laboral, así como la creación o adecuación de espacios dignos para la realización de actividades.</w:t>
      </w:r>
    </w:p>
    <w:p w14:paraId="06E20E63"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294E9986" w14:textId="77777777" w:rsidR="00F870C5" w:rsidRPr="00D92C10" w:rsidRDefault="00F870C5"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Estudio Técnico del Texto Normativo.</w:t>
      </w:r>
    </w:p>
    <w:p w14:paraId="47646DF0"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72DA7C3B"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Por lo expuesto, procede autorizar la desincorporación del patrimonio del Municipio de Tepetlaoxtoc, Estado de México, el Lote 2, resultante de la subdivisión del predio denominado Tres Picos, ubicado en calle Acolco, sin número, Barrio la Columna, con una superficie de 1,503.05 metros cuadrados, el cual tiene las medidas y colindancias contenidos en el Proyecto de Decreto.</w:t>
      </w:r>
    </w:p>
    <w:p w14:paraId="42DCE0CA"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2EA87AE1"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Estamos de acuerdo en autorizar al H. Ayuntamiento de Tepetlaoxtoc, Estado de México, a donar a título gratuito el inmueble que hace referencia el párrafo anterior, a favor del Organismo Público Descentralizado denominado Sistema para el Desarrollo Integral de la Familia del Estado de México (DIFEM), para que construya la "Casa de Día del Adulto Mayor".</w:t>
      </w:r>
    </w:p>
    <w:p w14:paraId="107EC6E2"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6AA087F8"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Resulta pertinente que, la donación del inmueble esté condicionada a que no se cambie el uso y destino que motivó su autorización. En caso contrario la donación se revocará a favor del patrimonio del Municipio de Tepetlaoxtoc, Estado de México.</w:t>
      </w:r>
    </w:p>
    <w:p w14:paraId="2B8D13F4"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5E434FD4"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Con apego a lo expuesto en este dictamen, y analizados y valorados los argumentos; concluido el estudio técnico del Proyecto de Decreto demostrado el beneficio social de la iniciativa de decreto; y satisfechos los requisitos de fondo y forma, nos permitimos concluir con los siguientes: </w:t>
      </w:r>
    </w:p>
    <w:p w14:paraId="575A7033"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lang w:val="es-ES"/>
        </w:rPr>
      </w:pPr>
    </w:p>
    <w:p w14:paraId="438F3BDB"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RESOLUTIVOS</w:t>
      </w:r>
    </w:p>
    <w:p w14:paraId="68F8068A"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lang w:val="es-ES"/>
        </w:rPr>
      </w:pPr>
    </w:p>
    <w:p w14:paraId="0E1FCF00"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PRIMERO.-</w:t>
      </w:r>
      <w:r w:rsidRPr="00D92C10">
        <w:rPr>
          <w:rFonts w:ascii="Times New Roman" w:eastAsia="Calibri" w:hAnsi="Times New Roman" w:cs="Times New Roman"/>
          <w:sz w:val="24"/>
          <w:szCs w:val="24"/>
        </w:rPr>
        <w:t xml:space="preserve"> Es de aprobarse, en lo conducente, conforme al Proyecto de Decreto que ha sido integrado, la Iniciativa de Decreto por el que se autoriza al H. Ayuntamiento de Tepetlaoxtoc,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Titular del Ejecutivo Estatal.</w:t>
      </w:r>
    </w:p>
    <w:p w14:paraId="7554F7EE"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57B869DC"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SEGUNDO.-</w:t>
      </w:r>
      <w:r w:rsidRPr="00D92C10">
        <w:rPr>
          <w:rFonts w:ascii="Times New Roman" w:eastAsia="Calibri" w:hAnsi="Times New Roman" w:cs="Times New Roman"/>
          <w:sz w:val="24"/>
          <w:szCs w:val="24"/>
        </w:rPr>
        <w:t xml:space="preserve"> Se adjunta el Proyecto de Decreto correspondiente.</w:t>
      </w:r>
    </w:p>
    <w:p w14:paraId="58C1F543"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lang w:val="es-ES"/>
        </w:rPr>
      </w:pPr>
    </w:p>
    <w:p w14:paraId="23EAEB1A"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TERCERO.-</w:t>
      </w:r>
      <w:r w:rsidRPr="00D92C10">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0649FD2B"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p>
    <w:p w14:paraId="5F82215A"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Dado en el Palacio del Poder Legislativo, en la ciudad de Toluca de Lerdo, capital del Estado de México, a los veintidós días del mes de junio de dos mil veintitrés.</w:t>
      </w:r>
    </w:p>
    <w:p w14:paraId="52BEE8D0" w14:textId="77777777" w:rsidR="00740718" w:rsidRPr="00D92C10" w:rsidRDefault="00740718" w:rsidP="00D92C10">
      <w:pPr>
        <w:spacing w:after="0" w:line="240" w:lineRule="auto"/>
        <w:ind w:right="49"/>
        <w:contextualSpacing/>
        <w:jc w:val="center"/>
        <w:rPr>
          <w:rFonts w:ascii="Times New Roman" w:eastAsia="Calibri" w:hAnsi="Times New Roman" w:cs="Times New Roman"/>
          <w:sz w:val="24"/>
          <w:szCs w:val="24"/>
        </w:rPr>
      </w:pPr>
    </w:p>
    <w:p w14:paraId="1E466585" w14:textId="00F6477D"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LISTA DE VOTACIÓN </w:t>
      </w:r>
    </w:p>
    <w:p w14:paraId="0DB16168" w14:textId="77777777" w:rsidR="00F870C5" w:rsidRPr="00D92C10" w:rsidRDefault="00F870C5" w:rsidP="00D92C10">
      <w:pPr>
        <w:spacing w:after="0" w:line="240" w:lineRule="auto"/>
        <w:ind w:right="49"/>
        <w:contextualSpacing/>
        <w:rPr>
          <w:rFonts w:ascii="Times New Roman" w:eastAsia="Calibri" w:hAnsi="Times New Roman" w:cs="Times New Roman"/>
          <w:b/>
          <w:sz w:val="24"/>
          <w:szCs w:val="24"/>
        </w:rPr>
      </w:pPr>
    </w:p>
    <w:p w14:paraId="68F28E32" w14:textId="77777777" w:rsidR="00F870C5" w:rsidRPr="00D92C10" w:rsidRDefault="00F870C5" w:rsidP="00D92C10">
      <w:pPr>
        <w:spacing w:after="0" w:line="240" w:lineRule="auto"/>
        <w:ind w:right="49"/>
        <w:contextualSpacing/>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FECHA: </w:t>
      </w:r>
      <w:r w:rsidRPr="00D92C10">
        <w:rPr>
          <w:rFonts w:ascii="Times New Roman" w:eastAsia="Calibri" w:hAnsi="Times New Roman" w:cs="Times New Roman"/>
          <w:sz w:val="24"/>
          <w:szCs w:val="24"/>
        </w:rPr>
        <w:t>22/JUNIO/2023</w:t>
      </w:r>
    </w:p>
    <w:p w14:paraId="3C4615F1" w14:textId="77777777" w:rsidR="00F870C5" w:rsidRPr="00D92C10" w:rsidRDefault="00F870C5"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 xml:space="preserve">ASUNTO: </w:t>
      </w:r>
      <w:r w:rsidRPr="00D92C10">
        <w:rPr>
          <w:rFonts w:ascii="Times New Roman" w:eastAsia="Calibri" w:hAnsi="Times New Roman" w:cs="Times New Roman"/>
          <w:sz w:val="24"/>
          <w:szCs w:val="24"/>
        </w:rPr>
        <w:t>DICTAMEN FORMULADO A LA INICIATIVA DE DECRETO POR EL QUE SE AUTORIZA AL H. AYUNTAMIENTO DE TEPETLAOXTOC,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TITULAR DEL EJECUTIVO ESTATAL.</w:t>
      </w:r>
    </w:p>
    <w:p w14:paraId="67C4891A" w14:textId="77777777" w:rsidR="00F870C5" w:rsidRPr="00D92C10" w:rsidRDefault="00F870C5" w:rsidP="00D92C10">
      <w:pPr>
        <w:spacing w:after="0" w:line="240" w:lineRule="auto"/>
        <w:ind w:right="49"/>
        <w:contextualSpacing/>
        <w:jc w:val="both"/>
        <w:rPr>
          <w:rFonts w:ascii="Times New Roman" w:eastAsia="Calibri" w:hAnsi="Times New Roman" w:cs="Times New Roman"/>
          <w:b/>
          <w:sz w:val="24"/>
          <w:szCs w:val="24"/>
        </w:rPr>
      </w:pPr>
    </w:p>
    <w:p w14:paraId="79CCA061"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COMISIÓN LEGISLATIVA DE</w:t>
      </w:r>
    </w:p>
    <w:p w14:paraId="3A31A5B2"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PATRIMONIO ESTATAL Y MUNICIPAL </w:t>
      </w:r>
    </w:p>
    <w:p w14:paraId="1DAE6C44"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39"/>
        <w:gridCol w:w="2551"/>
        <w:gridCol w:w="1843"/>
      </w:tblGrid>
      <w:tr w:rsidR="00F870C5" w:rsidRPr="00D92C10" w14:paraId="548E5AB4" w14:textId="77777777" w:rsidTr="00190942">
        <w:trPr>
          <w:trHeight w:val="20"/>
          <w:tblHeader/>
          <w:jc w:val="center"/>
        </w:trPr>
        <w:tc>
          <w:tcPr>
            <w:tcW w:w="2518" w:type="dxa"/>
            <w:vMerge w:val="restart"/>
            <w:shd w:val="clear" w:color="auto" w:fill="D9D9D9"/>
            <w:vAlign w:val="center"/>
          </w:tcPr>
          <w:p w14:paraId="477C34EF"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DIPUTADA(O)</w:t>
            </w:r>
          </w:p>
        </w:tc>
        <w:tc>
          <w:tcPr>
            <w:tcW w:w="6833" w:type="dxa"/>
            <w:gridSpan w:val="3"/>
            <w:shd w:val="clear" w:color="auto" w:fill="D9D9D9"/>
          </w:tcPr>
          <w:p w14:paraId="03079290"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FIRMA</w:t>
            </w:r>
          </w:p>
        </w:tc>
      </w:tr>
      <w:tr w:rsidR="00F870C5" w:rsidRPr="00D92C10" w14:paraId="14CDB706" w14:textId="77777777" w:rsidTr="00190942">
        <w:trPr>
          <w:trHeight w:val="20"/>
          <w:tblHeader/>
          <w:jc w:val="center"/>
        </w:trPr>
        <w:tc>
          <w:tcPr>
            <w:tcW w:w="2518" w:type="dxa"/>
            <w:vMerge/>
            <w:shd w:val="clear" w:color="auto" w:fill="D9D9D9"/>
            <w:vAlign w:val="center"/>
          </w:tcPr>
          <w:p w14:paraId="743A94AA"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2439" w:type="dxa"/>
            <w:shd w:val="clear" w:color="auto" w:fill="D9D9D9"/>
          </w:tcPr>
          <w:p w14:paraId="06663679"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FAVOR</w:t>
            </w:r>
          </w:p>
        </w:tc>
        <w:tc>
          <w:tcPr>
            <w:tcW w:w="2551" w:type="dxa"/>
            <w:shd w:val="clear" w:color="auto" w:fill="D9D9D9"/>
          </w:tcPr>
          <w:p w14:paraId="1A44650D"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EN CONTRA</w:t>
            </w:r>
          </w:p>
        </w:tc>
        <w:tc>
          <w:tcPr>
            <w:tcW w:w="1843" w:type="dxa"/>
            <w:shd w:val="clear" w:color="auto" w:fill="D9D9D9"/>
          </w:tcPr>
          <w:p w14:paraId="4CE553D3"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ABSTENCIÓN</w:t>
            </w:r>
          </w:p>
        </w:tc>
      </w:tr>
      <w:tr w:rsidR="00F870C5" w:rsidRPr="00D92C10" w14:paraId="01403E9A" w14:textId="77777777" w:rsidTr="00190942">
        <w:trPr>
          <w:trHeight w:val="20"/>
          <w:jc w:val="center"/>
        </w:trPr>
        <w:tc>
          <w:tcPr>
            <w:tcW w:w="2518" w:type="dxa"/>
            <w:shd w:val="clear" w:color="auto" w:fill="auto"/>
            <w:vAlign w:val="center"/>
          </w:tcPr>
          <w:p w14:paraId="32F30DD7"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Presidenta</w:t>
            </w:r>
          </w:p>
          <w:p w14:paraId="3166AE79"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Anais Miriam</w:t>
            </w:r>
          </w:p>
          <w:p w14:paraId="4B4028BB"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Burgos Hernández</w:t>
            </w:r>
          </w:p>
        </w:tc>
        <w:tc>
          <w:tcPr>
            <w:tcW w:w="2439" w:type="dxa"/>
            <w:shd w:val="clear" w:color="auto" w:fill="auto"/>
            <w:vAlign w:val="center"/>
          </w:tcPr>
          <w:p w14:paraId="7767606D"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2551" w:type="dxa"/>
            <w:shd w:val="clear" w:color="auto" w:fill="auto"/>
            <w:vAlign w:val="center"/>
          </w:tcPr>
          <w:p w14:paraId="53EB3546"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1843" w:type="dxa"/>
            <w:shd w:val="clear" w:color="auto" w:fill="auto"/>
            <w:vAlign w:val="center"/>
          </w:tcPr>
          <w:p w14:paraId="0167AC0E"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r>
      <w:tr w:rsidR="00F870C5" w:rsidRPr="00D92C10" w14:paraId="432A5379" w14:textId="77777777" w:rsidTr="00190942">
        <w:trPr>
          <w:trHeight w:val="20"/>
          <w:jc w:val="center"/>
        </w:trPr>
        <w:tc>
          <w:tcPr>
            <w:tcW w:w="2518" w:type="dxa"/>
            <w:shd w:val="clear" w:color="auto" w:fill="auto"/>
            <w:vAlign w:val="center"/>
          </w:tcPr>
          <w:p w14:paraId="18AE3F30"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Secretario</w:t>
            </w:r>
          </w:p>
          <w:p w14:paraId="6FBADDFA"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Iván de Jesús Esquer Cruz</w:t>
            </w:r>
          </w:p>
        </w:tc>
        <w:tc>
          <w:tcPr>
            <w:tcW w:w="2439" w:type="dxa"/>
            <w:shd w:val="clear" w:color="auto" w:fill="auto"/>
            <w:vAlign w:val="center"/>
          </w:tcPr>
          <w:p w14:paraId="6EE2A096"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1" w:type="dxa"/>
            <w:shd w:val="clear" w:color="auto" w:fill="auto"/>
            <w:vAlign w:val="center"/>
          </w:tcPr>
          <w:p w14:paraId="07379E25"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1843" w:type="dxa"/>
            <w:shd w:val="clear" w:color="auto" w:fill="auto"/>
            <w:vAlign w:val="center"/>
          </w:tcPr>
          <w:p w14:paraId="7BBAAA75"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r>
      <w:tr w:rsidR="00F870C5" w:rsidRPr="00D92C10" w14:paraId="126C818A" w14:textId="77777777" w:rsidTr="00190942">
        <w:trPr>
          <w:trHeight w:val="20"/>
          <w:jc w:val="center"/>
        </w:trPr>
        <w:tc>
          <w:tcPr>
            <w:tcW w:w="2518" w:type="dxa"/>
            <w:shd w:val="clear" w:color="auto" w:fill="auto"/>
            <w:vAlign w:val="center"/>
          </w:tcPr>
          <w:p w14:paraId="49D1244B"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Prosecretario</w:t>
            </w:r>
          </w:p>
          <w:p w14:paraId="776A3B31"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Emiliano</w:t>
            </w:r>
          </w:p>
          <w:p w14:paraId="416DC0DC"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Aguirre Cruz</w:t>
            </w:r>
          </w:p>
        </w:tc>
        <w:tc>
          <w:tcPr>
            <w:tcW w:w="2439" w:type="dxa"/>
            <w:shd w:val="clear" w:color="auto" w:fill="auto"/>
            <w:vAlign w:val="center"/>
          </w:tcPr>
          <w:p w14:paraId="2A8C8DB7"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1" w:type="dxa"/>
            <w:shd w:val="clear" w:color="auto" w:fill="auto"/>
            <w:vAlign w:val="center"/>
          </w:tcPr>
          <w:p w14:paraId="6D257E7E"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1843" w:type="dxa"/>
            <w:shd w:val="clear" w:color="auto" w:fill="auto"/>
            <w:vAlign w:val="center"/>
          </w:tcPr>
          <w:p w14:paraId="52729FE2"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r>
      <w:tr w:rsidR="00F870C5" w:rsidRPr="00D92C10" w14:paraId="56A5E75F" w14:textId="77777777" w:rsidTr="00190942">
        <w:trPr>
          <w:trHeight w:val="20"/>
          <w:jc w:val="center"/>
        </w:trPr>
        <w:tc>
          <w:tcPr>
            <w:tcW w:w="2518" w:type="dxa"/>
            <w:shd w:val="clear" w:color="auto" w:fill="auto"/>
            <w:vAlign w:val="center"/>
          </w:tcPr>
          <w:p w14:paraId="67B235D7" w14:textId="77777777" w:rsidR="00F870C5" w:rsidRPr="00D92C10" w:rsidRDefault="00F870C5" w:rsidP="00D92C10">
            <w:pPr>
              <w:spacing w:after="0" w:line="240" w:lineRule="auto"/>
              <w:ind w:right="49"/>
              <w:contextualSpacing/>
              <w:jc w:val="center"/>
              <w:rPr>
                <w:rFonts w:ascii="Times New Roman" w:eastAsia="Calibri" w:hAnsi="Times New Roman" w:cs="Times New Roman"/>
                <w:bCs/>
                <w:sz w:val="24"/>
                <w:szCs w:val="24"/>
              </w:rPr>
            </w:pPr>
            <w:r w:rsidRPr="00D92C10">
              <w:rPr>
                <w:rFonts w:ascii="Times New Roman" w:eastAsia="Calibri" w:hAnsi="Times New Roman" w:cs="Times New Roman"/>
                <w:sz w:val="24"/>
                <w:szCs w:val="24"/>
              </w:rPr>
              <w:t xml:space="preserve">Dip. </w:t>
            </w:r>
            <w:r w:rsidRPr="00D92C10">
              <w:rPr>
                <w:rFonts w:ascii="Times New Roman" w:eastAsia="Calibri" w:hAnsi="Times New Roman" w:cs="Times New Roman"/>
                <w:bCs/>
                <w:sz w:val="24"/>
                <w:szCs w:val="24"/>
              </w:rPr>
              <w:t>Alicia</w:t>
            </w:r>
          </w:p>
          <w:p w14:paraId="3AC8677A" w14:textId="77777777" w:rsidR="00F870C5" w:rsidRPr="00D92C10" w:rsidRDefault="00F870C5" w:rsidP="00D92C10">
            <w:pPr>
              <w:spacing w:after="0" w:line="240" w:lineRule="auto"/>
              <w:ind w:right="49"/>
              <w:contextualSpacing/>
              <w:jc w:val="center"/>
              <w:rPr>
                <w:rFonts w:ascii="Times New Roman" w:eastAsia="Calibri" w:hAnsi="Times New Roman" w:cs="Times New Roman"/>
                <w:bCs/>
                <w:sz w:val="24"/>
                <w:szCs w:val="24"/>
              </w:rPr>
            </w:pPr>
            <w:r w:rsidRPr="00D92C10">
              <w:rPr>
                <w:rFonts w:ascii="Times New Roman" w:eastAsia="Calibri" w:hAnsi="Times New Roman" w:cs="Times New Roman"/>
                <w:bCs/>
                <w:sz w:val="24"/>
                <w:szCs w:val="24"/>
              </w:rPr>
              <w:t>Mercado Moreno</w:t>
            </w:r>
          </w:p>
        </w:tc>
        <w:tc>
          <w:tcPr>
            <w:tcW w:w="2439" w:type="dxa"/>
            <w:shd w:val="clear" w:color="auto" w:fill="auto"/>
            <w:vAlign w:val="center"/>
          </w:tcPr>
          <w:p w14:paraId="35367C27"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1" w:type="dxa"/>
            <w:shd w:val="clear" w:color="auto" w:fill="auto"/>
            <w:vAlign w:val="center"/>
          </w:tcPr>
          <w:p w14:paraId="0645ACED"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1843" w:type="dxa"/>
            <w:shd w:val="clear" w:color="auto" w:fill="auto"/>
            <w:vAlign w:val="center"/>
          </w:tcPr>
          <w:p w14:paraId="3A07C1E3"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r>
      <w:tr w:rsidR="00F870C5" w:rsidRPr="00D92C10" w14:paraId="522E49C7" w14:textId="77777777" w:rsidTr="00190942">
        <w:trPr>
          <w:trHeight w:val="20"/>
          <w:jc w:val="center"/>
        </w:trPr>
        <w:tc>
          <w:tcPr>
            <w:tcW w:w="2518" w:type="dxa"/>
            <w:shd w:val="clear" w:color="auto" w:fill="auto"/>
            <w:vAlign w:val="center"/>
          </w:tcPr>
          <w:p w14:paraId="35AA1369"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Elba</w:t>
            </w:r>
          </w:p>
          <w:p w14:paraId="58B76C33"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Aldana Duarte</w:t>
            </w:r>
          </w:p>
        </w:tc>
        <w:tc>
          <w:tcPr>
            <w:tcW w:w="2439" w:type="dxa"/>
            <w:shd w:val="clear" w:color="auto" w:fill="auto"/>
            <w:vAlign w:val="center"/>
          </w:tcPr>
          <w:p w14:paraId="0FBEBE31"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1" w:type="dxa"/>
            <w:shd w:val="clear" w:color="auto" w:fill="auto"/>
            <w:vAlign w:val="center"/>
          </w:tcPr>
          <w:p w14:paraId="2393133A"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1843" w:type="dxa"/>
            <w:shd w:val="clear" w:color="auto" w:fill="auto"/>
            <w:vAlign w:val="center"/>
          </w:tcPr>
          <w:p w14:paraId="5C555F1A"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r>
      <w:tr w:rsidR="00F870C5" w:rsidRPr="00D92C10" w14:paraId="783DC0B0" w14:textId="77777777" w:rsidTr="00190942">
        <w:trPr>
          <w:trHeight w:val="20"/>
          <w:jc w:val="center"/>
        </w:trPr>
        <w:tc>
          <w:tcPr>
            <w:tcW w:w="2518" w:type="dxa"/>
            <w:shd w:val="clear" w:color="auto" w:fill="auto"/>
            <w:vAlign w:val="center"/>
          </w:tcPr>
          <w:p w14:paraId="54D12F42"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Paola</w:t>
            </w:r>
          </w:p>
          <w:p w14:paraId="780EDA41"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Jiménez Hernández</w:t>
            </w:r>
          </w:p>
        </w:tc>
        <w:tc>
          <w:tcPr>
            <w:tcW w:w="2439" w:type="dxa"/>
            <w:shd w:val="clear" w:color="auto" w:fill="auto"/>
            <w:vAlign w:val="center"/>
          </w:tcPr>
          <w:p w14:paraId="6CD7E34D"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1" w:type="dxa"/>
            <w:shd w:val="clear" w:color="auto" w:fill="auto"/>
            <w:vAlign w:val="center"/>
          </w:tcPr>
          <w:p w14:paraId="3137EC32"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1843" w:type="dxa"/>
            <w:shd w:val="clear" w:color="auto" w:fill="auto"/>
            <w:vAlign w:val="center"/>
          </w:tcPr>
          <w:p w14:paraId="496D114E"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r>
      <w:tr w:rsidR="00F870C5" w:rsidRPr="00D92C10" w14:paraId="2E47F6D4" w14:textId="77777777" w:rsidTr="00190942">
        <w:trPr>
          <w:trHeight w:val="20"/>
          <w:jc w:val="center"/>
        </w:trPr>
        <w:tc>
          <w:tcPr>
            <w:tcW w:w="2518" w:type="dxa"/>
            <w:shd w:val="clear" w:color="auto" w:fill="auto"/>
            <w:vAlign w:val="center"/>
          </w:tcPr>
          <w:p w14:paraId="74161A98"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Jesús Isidro</w:t>
            </w:r>
          </w:p>
          <w:p w14:paraId="0F072066"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Moreno Mercado</w:t>
            </w:r>
          </w:p>
        </w:tc>
        <w:tc>
          <w:tcPr>
            <w:tcW w:w="2439" w:type="dxa"/>
            <w:shd w:val="clear" w:color="auto" w:fill="auto"/>
            <w:vAlign w:val="center"/>
          </w:tcPr>
          <w:p w14:paraId="1F72A12E"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1" w:type="dxa"/>
            <w:shd w:val="clear" w:color="auto" w:fill="auto"/>
            <w:vAlign w:val="center"/>
          </w:tcPr>
          <w:p w14:paraId="0B9E1710"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1843" w:type="dxa"/>
            <w:shd w:val="clear" w:color="auto" w:fill="auto"/>
            <w:vAlign w:val="center"/>
          </w:tcPr>
          <w:p w14:paraId="4AE780E0"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r>
      <w:tr w:rsidR="00F870C5" w:rsidRPr="00D92C10" w14:paraId="2D19088F" w14:textId="77777777" w:rsidTr="00190942">
        <w:trPr>
          <w:trHeight w:val="20"/>
          <w:jc w:val="center"/>
        </w:trPr>
        <w:tc>
          <w:tcPr>
            <w:tcW w:w="2518" w:type="dxa"/>
            <w:shd w:val="clear" w:color="auto" w:fill="auto"/>
            <w:vAlign w:val="center"/>
          </w:tcPr>
          <w:p w14:paraId="19D4FA9C"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Miriam</w:t>
            </w:r>
          </w:p>
          <w:p w14:paraId="1A9EF31D"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Escalona Piña</w:t>
            </w:r>
          </w:p>
        </w:tc>
        <w:tc>
          <w:tcPr>
            <w:tcW w:w="2439" w:type="dxa"/>
            <w:shd w:val="clear" w:color="auto" w:fill="auto"/>
            <w:vAlign w:val="center"/>
          </w:tcPr>
          <w:p w14:paraId="5EE15B1A"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1" w:type="dxa"/>
            <w:shd w:val="clear" w:color="auto" w:fill="auto"/>
            <w:vAlign w:val="center"/>
          </w:tcPr>
          <w:p w14:paraId="0670DDCC"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1843" w:type="dxa"/>
            <w:shd w:val="clear" w:color="auto" w:fill="auto"/>
            <w:vAlign w:val="center"/>
          </w:tcPr>
          <w:p w14:paraId="32F99D6C"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r>
      <w:tr w:rsidR="00F870C5" w:rsidRPr="00D92C10" w14:paraId="6A88E87C" w14:textId="77777777" w:rsidTr="00190942">
        <w:trPr>
          <w:trHeight w:val="20"/>
          <w:jc w:val="center"/>
        </w:trPr>
        <w:tc>
          <w:tcPr>
            <w:tcW w:w="2518" w:type="dxa"/>
            <w:shd w:val="clear" w:color="auto" w:fill="auto"/>
            <w:vAlign w:val="center"/>
          </w:tcPr>
          <w:p w14:paraId="346A2500"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Martha Amalia</w:t>
            </w:r>
          </w:p>
          <w:p w14:paraId="671A3CAD"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Moya Bastón</w:t>
            </w:r>
          </w:p>
        </w:tc>
        <w:tc>
          <w:tcPr>
            <w:tcW w:w="2439" w:type="dxa"/>
            <w:shd w:val="clear" w:color="auto" w:fill="auto"/>
            <w:vAlign w:val="center"/>
          </w:tcPr>
          <w:p w14:paraId="7496A438"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1" w:type="dxa"/>
            <w:shd w:val="clear" w:color="auto" w:fill="auto"/>
            <w:vAlign w:val="center"/>
          </w:tcPr>
          <w:p w14:paraId="5226DD59"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1843" w:type="dxa"/>
            <w:shd w:val="clear" w:color="auto" w:fill="auto"/>
            <w:vAlign w:val="center"/>
          </w:tcPr>
          <w:p w14:paraId="3806737A"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r>
      <w:tr w:rsidR="00F870C5" w:rsidRPr="00D92C10" w14:paraId="397BC5C0" w14:textId="77777777" w:rsidTr="00190942">
        <w:trPr>
          <w:trHeight w:val="20"/>
          <w:jc w:val="center"/>
        </w:trPr>
        <w:tc>
          <w:tcPr>
            <w:tcW w:w="2518" w:type="dxa"/>
            <w:shd w:val="clear" w:color="auto" w:fill="auto"/>
            <w:vAlign w:val="center"/>
          </w:tcPr>
          <w:p w14:paraId="214BBCBC"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Sergio</w:t>
            </w:r>
          </w:p>
          <w:p w14:paraId="71942A0C"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García Sosa</w:t>
            </w:r>
          </w:p>
        </w:tc>
        <w:tc>
          <w:tcPr>
            <w:tcW w:w="2439" w:type="dxa"/>
            <w:shd w:val="clear" w:color="auto" w:fill="auto"/>
            <w:vAlign w:val="center"/>
          </w:tcPr>
          <w:p w14:paraId="5C1DFF93"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1" w:type="dxa"/>
            <w:shd w:val="clear" w:color="auto" w:fill="auto"/>
            <w:vAlign w:val="center"/>
          </w:tcPr>
          <w:p w14:paraId="05E295EE"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1843" w:type="dxa"/>
            <w:shd w:val="clear" w:color="auto" w:fill="auto"/>
            <w:vAlign w:val="center"/>
          </w:tcPr>
          <w:p w14:paraId="609E71AC"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r>
      <w:tr w:rsidR="00F870C5" w:rsidRPr="00D92C10" w14:paraId="324617B5" w14:textId="77777777" w:rsidTr="00190942">
        <w:trPr>
          <w:trHeight w:val="20"/>
          <w:jc w:val="center"/>
        </w:trPr>
        <w:tc>
          <w:tcPr>
            <w:tcW w:w="2518" w:type="dxa"/>
            <w:shd w:val="clear" w:color="auto" w:fill="auto"/>
            <w:vAlign w:val="center"/>
          </w:tcPr>
          <w:p w14:paraId="5C5E30AA"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Juana</w:t>
            </w:r>
          </w:p>
          <w:p w14:paraId="247DC266"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Bonilla Jaime</w:t>
            </w:r>
          </w:p>
        </w:tc>
        <w:tc>
          <w:tcPr>
            <w:tcW w:w="2439" w:type="dxa"/>
            <w:shd w:val="clear" w:color="auto" w:fill="auto"/>
            <w:vAlign w:val="center"/>
          </w:tcPr>
          <w:p w14:paraId="07979854"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1" w:type="dxa"/>
            <w:shd w:val="clear" w:color="auto" w:fill="auto"/>
            <w:vAlign w:val="center"/>
          </w:tcPr>
          <w:p w14:paraId="5DBB76C0"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1843" w:type="dxa"/>
            <w:shd w:val="clear" w:color="auto" w:fill="auto"/>
            <w:vAlign w:val="center"/>
          </w:tcPr>
          <w:p w14:paraId="7BC79257"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r>
      <w:tr w:rsidR="00F870C5" w:rsidRPr="00D92C10" w14:paraId="0BEB7268" w14:textId="77777777" w:rsidTr="00190942">
        <w:trPr>
          <w:trHeight w:val="20"/>
          <w:jc w:val="center"/>
        </w:trPr>
        <w:tc>
          <w:tcPr>
            <w:tcW w:w="2518" w:type="dxa"/>
            <w:shd w:val="clear" w:color="auto" w:fill="auto"/>
            <w:vAlign w:val="center"/>
          </w:tcPr>
          <w:p w14:paraId="46083739"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Claudia Desiree </w:t>
            </w:r>
          </w:p>
          <w:p w14:paraId="443B4F96" w14:textId="77777777" w:rsidR="00F870C5" w:rsidRPr="00D92C10" w:rsidRDefault="00F870C5"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Morales Robledo</w:t>
            </w:r>
          </w:p>
        </w:tc>
        <w:tc>
          <w:tcPr>
            <w:tcW w:w="2439" w:type="dxa"/>
            <w:shd w:val="clear" w:color="auto" w:fill="auto"/>
            <w:vAlign w:val="center"/>
          </w:tcPr>
          <w:p w14:paraId="32690B14"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1" w:type="dxa"/>
            <w:shd w:val="clear" w:color="auto" w:fill="auto"/>
            <w:vAlign w:val="center"/>
          </w:tcPr>
          <w:p w14:paraId="02DAD317"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c>
          <w:tcPr>
            <w:tcW w:w="1843" w:type="dxa"/>
            <w:shd w:val="clear" w:color="auto" w:fill="auto"/>
            <w:vAlign w:val="center"/>
          </w:tcPr>
          <w:p w14:paraId="1FE0BE26" w14:textId="77777777" w:rsidR="00F870C5" w:rsidRPr="00D92C10" w:rsidRDefault="00F870C5" w:rsidP="00D92C10">
            <w:pPr>
              <w:spacing w:after="0" w:line="240" w:lineRule="auto"/>
              <w:ind w:right="49"/>
              <w:contextualSpacing/>
              <w:jc w:val="center"/>
              <w:rPr>
                <w:rFonts w:ascii="Times New Roman" w:eastAsia="Calibri" w:hAnsi="Times New Roman" w:cs="Times New Roman"/>
                <w:b/>
                <w:sz w:val="24"/>
                <w:szCs w:val="24"/>
              </w:rPr>
            </w:pPr>
          </w:p>
        </w:tc>
      </w:tr>
    </w:tbl>
    <w:p w14:paraId="5E8C9A64" w14:textId="77777777" w:rsidR="0010613C" w:rsidRPr="00D92C10" w:rsidRDefault="0010613C" w:rsidP="00D92C10">
      <w:pPr>
        <w:pStyle w:val="Sinespaciado"/>
        <w:ind w:right="49"/>
        <w:rPr>
          <w:rFonts w:ascii="Times New Roman" w:hAnsi="Times New Roman" w:cs="Times New Roman"/>
          <w:sz w:val="24"/>
          <w:szCs w:val="24"/>
        </w:rPr>
      </w:pPr>
    </w:p>
    <w:p w14:paraId="530BDCD9" w14:textId="77777777" w:rsidR="0010613C" w:rsidRPr="00D92C10" w:rsidRDefault="0010613C" w:rsidP="00D92C10">
      <w:pPr>
        <w:pStyle w:val="Sinespaciado"/>
        <w:ind w:right="49"/>
        <w:rPr>
          <w:rFonts w:ascii="Times New Roman" w:hAnsi="Times New Roman" w:cs="Times New Roman"/>
          <w:sz w:val="24"/>
          <w:szCs w:val="24"/>
        </w:rPr>
      </w:pPr>
    </w:p>
    <w:p w14:paraId="6CCB1426" w14:textId="77777777" w:rsidR="00DD4385" w:rsidRPr="00D92C10" w:rsidRDefault="00DD4385" w:rsidP="00D92C10">
      <w:pPr>
        <w:widowControl w:val="0"/>
        <w:kinsoku w:val="0"/>
        <w:overflowPunct w:val="0"/>
        <w:spacing w:after="0" w:line="240" w:lineRule="auto"/>
        <w:ind w:right="49"/>
        <w:textAlignment w:val="baseline"/>
        <w:rPr>
          <w:rFonts w:ascii="Times New Roman" w:eastAsia="Times New Roman" w:hAnsi="Times New Roman" w:cs="Times New Roman"/>
          <w:b/>
          <w:bCs/>
          <w:sz w:val="24"/>
          <w:szCs w:val="24"/>
          <w:lang w:val="es-ES" w:eastAsia="es-ES"/>
        </w:rPr>
      </w:pPr>
      <w:r w:rsidRPr="00D92C10">
        <w:rPr>
          <w:rFonts w:ascii="Times New Roman" w:eastAsia="Times New Roman" w:hAnsi="Times New Roman" w:cs="Times New Roman"/>
          <w:b/>
          <w:bCs/>
          <w:sz w:val="24"/>
          <w:szCs w:val="24"/>
          <w:lang w:val="es-ES" w:eastAsia="es-ES"/>
        </w:rPr>
        <w:t>DECRETO NÚMERO</w:t>
      </w:r>
    </w:p>
    <w:p w14:paraId="45D0E9B8" w14:textId="77777777" w:rsidR="00DD4385" w:rsidRPr="00D92C10" w:rsidRDefault="00DD4385" w:rsidP="00D92C10">
      <w:pPr>
        <w:widowControl w:val="0"/>
        <w:kinsoku w:val="0"/>
        <w:overflowPunct w:val="0"/>
        <w:spacing w:after="0" w:line="240" w:lineRule="auto"/>
        <w:ind w:right="49"/>
        <w:textAlignment w:val="baseline"/>
        <w:rPr>
          <w:rFonts w:ascii="Times New Roman" w:eastAsia="Times New Roman" w:hAnsi="Times New Roman" w:cs="Times New Roman"/>
          <w:b/>
          <w:bCs/>
          <w:sz w:val="24"/>
          <w:szCs w:val="24"/>
          <w:lang w:val="es-ES" w:eastAsia="es-ES"/>
        </w:rPr>
      </w:pPr>
      <w:r w:rsidRPr="00D92C10">
        <w:rPr>
          <w:rFonts w:ascii="Times New Roman" w:eastAsia="Times New Roman" w:hAnsi="Times New Roman" w:cs="Times New Roman"/>
          <w:b/>
          <w:bCs/>
          <w:sz w:val="24"/>
          <w:szCs w:val="24"/>
          <w:lang w:val="es-ES" w:eastAsia="es-ES"/>
        </w:rPr>
        <w:t>LA H. "LXI" LEGISLATURA</w:t>
      </w:r>
    </w:p>
    <w:p w14:paraId="7AA311AE" w14:textId="77777777" w:rsidR="00DD4385" w:rsidRPr="00D92C10" w:rsidRDefault="00DD4385" w:rsidP="00D92C10">
      <w:pPr>
        <w:widowControl w:val="0"/>
        <w:kinsoku w:val="0"/>
        <w:overflowPunct w:val="0"/>
        <w:spacing w:after="0" w:line="240" w:lineRule="auto"/>
        <w:ind w:right="49"/>
        <w:textAlignment w:val="baseline"/>
        <w:rPr>
          <w:rFonts w:ascii="Times New Roman" w:eastAsia="Times New Roman" w:hAnsi="Times New Roman" w:cs="Times New Roman"/>
          <w:b/>
          <w:bCs/>
          <w:sz w:val="24"/>
          <w:szCs w:val="24"/>
          <w:lang w:val="es-ES" w:eastAsia="es-ES"/>
        </w:rPr>
      </w:pPr>
      <w:r w:rsidRPr="00D92C10">
        <w:rPr>
          <w:rFonts w:ascii="Times New Roman" w:eastAsia="Times New Roman" w:hAnsi="Times New Roman" w:cs="Times New Roman"/>
          <w:b/>
          <w:bCs/>
          <w:sz w:val="24"/>
          <w:szCs w:val="24"/>
          <w:lang w:val="es-ES" w:eastAsia="es-ES"/>
        </w:rPr>
        <w:lastRenderedPageBreak/>
        <w:t>DEL ESTADO DE MÉXICO</w:t>
      </w:r>
    </w:p>
    <w:p w14:paraId="5CEA383F" w14:textId="77777777" w:rsidR="00DD4385" w:rsidRPr="00D92C10" w:rsidRDefault="00DD4385" w:rsidP="00D92C10">
      <w:pPr>
        <w:widowControl w:val="0"/>
        <w:kinsoku w:val="0"/>
        <w:overflowPunct w:val="0"/>
        <w:spacing w:after="0" w:line="240" w:lineRule="auto"/>
        <w:ind w:right="49"/>
        <w:textAlignment w:val="baseline"/>
        <w:rPr>
          <w:rFonts w:ascii="Times New Roman" w:eastAsia="Times New Roman" w:hAnsi="Times New Roman" w:cs="Times New Roman"/>
          <w:b/>
          <w:bCs/>
          <w:sz w:val="24"/>
          <w:szCs w:val="24"/>
          <w:lang w:val="es-ES" w:eastAsia="es-ES"/>
        </w:rPr>
      </w:pPr>
      <w:r w:rsidRPr="00D92C10">
        <w:rPr>
          <w:rFonts w:ascii="Times New Roman" w:eastAsia="Times New Roman" w:hAnsi="Times New Roman" w:cs="Times New Roman"/>
          <w:b/>
          <w:bCs/>
          <w:sz w:val="24"/>
          <w:szCs w:val="24"/>
          <w:lang w:val="es-ES" w:eastAsia="es-ES"/>
        </w:rPr>
        <w:t>DECRETA:</w:t>
      </w:r>
    </w:p>
    <w:p w14:paraId="207CA26E" w14:textId="77777777" w:rsidR="00DD4385" w:rsidRPr="00D92C10" w:rsidRDefault="00DD4385" w:rsidP="00D92C10">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14:paraId="68700BC2" w14:textId="77777777" w:rsidR="00DD4385" w:rsidRPr="00D92C10" w:rsidRDefault="00DD4385" w:rsidP="00D92C10">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b/>
          <w:bCs/>
          <w:sz w:val="24"/>
          <w:szCs w:val="24"/>
          <w:lang w:val="es-ES" w:eastAsia="es-ES"/>
        </w:rPr>
        <w:t xml:space="preserve">ARTÍCULO PRIMERO. </w:t>
      </w:r>
      <w:r w:rsidRPr="00D92C10">
        <w:rPr>
          <w:rFonts w:ascii="Times New Roman" w:eastAsia="Times New Roman" w:hAnsi="Times New Roman" w:cs="Times New Roman"/>
          <w:sz w:val="24"/>
          <w:szCs w:val="24"/>
          <w:lang w:val="es-ES" w:eastAsia="es-ES"/>
        </w:rPr>
        <w:t>Se autoriza la desincorporación del patrimonio del Municipio de Tepetlaoxtoc, Estado de México, el Lote 2, resultante de la subdivisión del predio denominado Tres Picos, ubicado en calle Acolco, sin número, Barrio la Columna, con una superficie de 1,503.05 metros cuadrados, el cual tiene las medidas y colindancias siguientes:</w:t>
      </w:r>
    </w:p>
    <w:p w14:paraId="2D7FFB5A" w14:textId="77777777" w:rsidR="00DD4385" w:rsidRPr="00D92C10" w:rsidRDefault="00DD4385" w:rsidP="00D92C10">
      <w:pPr>
        <w:widowControl w:val="0"/>
        <w:kinsoku w:val="0"/>
        <w:overflowPunct w:val="0"/>
        <w:spacing w:after="0" w:line="240" w:lineRule="auto"/>
        <w:ind w:right="49"/>
        <w:textAlignment w:val="baseline"/>
        <w:rPr>
          <w:rFonts w:ascii="Times New Roman" w:eastAsia="Times New Roman" w:hAnsi="Times New Roman" w:cs="Times New Roman"/>
          <w:b/>
          <w:bCs/>
          <w:sz w:val="24"/>
          <w:szCs w:val="24"/>
          <w:lang w:val="es-ES" w:eastAsia="es-ES"/>
        </w:rPr>
      </w:pPr>
    </w:p>
    <w:p w14:paraId="21DA786D" w14:textId="77777777" w:rsidR="00DD4385" w:rsidRPr="00D92C10" w:rsidRDefault="00DD4385" w:rsidP="00D92C10">
      <w:pPr>
        <w:widowControl w:val="0"/>
        <w:kinsoku w:val="0"/>
        <w:overflowPunct w:val="0"/>
        <w:spacing w:after="0" w:line="240" w:lineRule="auto"/>
        <w:ind w:right="49"/>
        <w:textAlignment w:val="baseline"/>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b/>
          <w:bCs/>
          <w:sz w:val="24"/>
          <w:szCs w:val="24"/>
          <w:lang w:val="es-ES" w:eastAsia="es-ES"/>
        </w:rPr>
        <w:t xml:space="preserve">Al Norte: </w:t>
      </w:r>
      <w:r w:rsidRPr="00D92C10">
        <w:rPr>
          <w:rFonts w:ascii="Times New Roman" w:eastAsia="Times New Roman" w:hAnsi="Times New Roman" w:cs="Times New Roman"/>
          <w:sz w:val="24"/>
          <w:szCs w:val="24"/>
          <w:lang w:val="es-ES" w:eastAsia="es-ES"/>
        </w:rPr>
        <w:t>39.08 metros, colindando con lote 1.</w:t>
      </w:r>
    </w:p>
    <w:p w14:paraId="554AA113" w14:textId="77777777" w:rsidR="00DD4385" w:rsidRPr="00D92C10" w:rsidRDefault="00DD4385" w:rsidP="00D92C10">
      <w:pPr>
        <w:widowControl w:val="0"/>
        <w:kinsoku w:val="0"/>
        <w:overflowPunct w:val="0"/>
        <w:spacing w:after="0" w:line="240" w:lineRule="auto"/>
        <w:ind w:right="49"/>
        <w:textAlignment w:val="baseline"/>
        <w:rPr>
          <w:rFonts w:ascii="Times New Roman" w:eastAsia="Times New Roman" w:hAnsi="Times New Roman" w:cs="Times New Roman"/>
          <w:b/>
          <w:bCs/>
          <w:sz w:val="24"/>
          <w:szCs w:val="24"/>
          <w:lang w:val="es-ES" w:eastAsia="es-ES"/>
        </w:rPr>
      </w:pPr>
    </w:p>
    <w:p w14:paraId="2B122793" w14:textId="77777777" w:rsidR="00DD4385" w:rsidRPr="00D92C10" w:rsidRDefault="00DD4385" w:rsidP="00D92C10">
      <w:pPr>
        <w:widowControl w:val="0"/>
        <w:kinsoku w:val="0"/>
        <w:overflowPunct w:val="0"/>
        <w:spacing w:after="0" w:line="240" w:lineRule="auto"/>
        <w:ind w:right="49"/>
        <w:textAlignment w:val="baseline"/>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b/>
          <w:bCs/>
          <w:sz w:val="24"/>
          <w:szCs w:val="24"/>
          <w:lang w:val="es-ES" w:eastAsia="es-ES"/>
        </w:rPr>
        <w:t xml:space="preserve">Al Sur: </w:t>
      </w:r>
      <w:r w:rsidRPr="00D92C10">
        <w:rPr>
          <w:rFonts w:ascii="Times New Roman" w:eastAsia="Times New Roman" w:hAnsi="Times New Roman" w:cs="Times New Roman"/>
          <w:sz w:val="24"/>
          <w:szCs w:val="24"/>
          <w:lang w:val="es-ES" w:eastAsia="es-ES"/>
        </w:rPr>
        <w:t>39.09 metros, colindando con vía pública calle Acolco.</w:t>
      </w:r>
    </w:p>
    <w:p w14:paraId="72850BCA" w14:textId="77777777" w:rsidR="00DD4385" w:rsidRPr="00D92C10" w:rsidRDefault="00DD4385" w:rsidP="00D92C10">
      <w:pPr>
        <w:widowControl w:val="0"/>
        <w:kinsoku w:val="0"/>
        <w:overflowPunct w:val="0"/>
        <w:spacing w:after="0" w:line="240" w:lineRule="auto"/>
        <w:ind w:right="49"/>
        <w:textAlignment w:val="baseline"/>
        <w:rPr>
          <w:rFonts w:ascii="Times New Roman" w:eastAsia="Times New Roman" w:hAnsi="Times New Roman" w:cs="Times New Roman"/>
          <w:b/>
          <w:bCs/>
          <w:sz w:val="24"/>
          <w:szCs w:val="24"/>
          <w:lang w:val="es-ES" w:eastAsia="es-ES"/>
        </w:rPr>
      </w:pPr>
    </w:p>
    <w:p w14:paraId="752238F8" w14:textId="77777777" w:rsidR="00DD4385" w:rsidRPr="00D92C10" w:rsidRDefault="00DD4385" w:rsidP="00D92C10">
      <w:pPr>
        <w:widowControl w:val="0"/>
        <w:kinsoku w:val="0"/>
        <w:overflowPunct w:val="0"/>
        <w:spacing w:after="0" w:line="240" w:lineRule="auto"/>
        <w:ind w:right="49"/>
        <w:textAlignment w:val="baseline"/>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b/>
          <w:bCs/>
          <w:sz w:val="24"/>
          <w:szCs w:val="24"/>
          <w:lang w:val="es-ES" w:eastAsia="es-ES"/>
        </w:rPr>
        <w:t xml:space="preserve">Al Oriente: </w:t>
      </w:r>
      <w:r w:rsidRPr="00D92C10">
        <w:rPr>
          <w:rFonts w:ascii="Times New Roman" w:eastAsia="Times New Roman" w:hAnsi="Times New Roman" w:cs="Times New Roman"/>
          <w:sz w:val="24"/>
          <w:szCs w:val="24"/>
          <w:lang w:val="es-ES" w:eastAsia="es-ES"/>
        </w:rPr>
        <w:t>39.29 metros, colindando con lote 1.</w:t>
      </w:r>
    </w:p>
    <w:p w14:paraId="3CF07436" w14:textId="77777777" w:rsidR="00DD4385" w:rsidRPr="00D92C10" w:rsidRDefault="00DD4385" w:rsidP="00D92C10">
      <w:pPr>
        <w:widowControl w:val="0"/>
        <w:kinsoku w:val="0"/>
        <w:overflowPunct w:val="0"/>
        <w:spacing w:after="0" w:line="240" w:lineRule="auto"/>
        <w:ind w:right="49"/>
        <w:textAlignment w:val="baseline"/>
        <w:rPr>
          <w:rFonts w:ascii="Times New Roman" w:eastAsia="Times New Roman" w:hAnsi="Times New Roman" w:cs="Times New Roman"/>
          <w:sz w:val="24"/>
          <w:szCs w:val="24"/>
          <w:lang w:val="es-ES" w:eastAsia="es-ES"/>
        </w:rPr>
      </w:pPr>
    </w:p>
    <w:p w14:paraId="6FA707AB" w14:textId="77777777" w:rsidR="00DD4385" w:rsidRPr="00D92C10" w:rsidRDefault="00DD4385" w:rsidP="00D92C10">
      <w:pPr>
        <w:widowControl w:val="0"/>
        <w:kinsoku w:val="0"/>
        <w:overflowPunct w:val="0"/>
        <w:spacing w:after="0" w:line="240" w:lineRule="auto"/>
        <w:ind w:right="49"/>
        <w:textAlignment w:val="baseline"/>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b/>
          <w:bCs/>
          <w:sz w:val="24"/>
          <w:szCs w:val="24"/>
          <w:lang w:val="es-ES" w:eastAsia="es-ES"/>
        </w:rPr>
        <w:t xml:space="preserve">Al Poniente: </w:t>
      </w:r>
      <w:r w:rsidRPr="00D92C10">
        <w:rPr>
          <w:rFonts w:ascii="Times New Roman" w:eastAsia="Times New Roman" w:hAnsi="Times New Roman" w:cs="Times New Roman"/>
          <w:sz w:val="24"/>
          <w:szCs w:val="24"/>
          <w:lang w:val="es-ES" w:eastAsia="es-ES"/>
        </w:rPr>
        <w:t>37.63 metros, colindando con lote 1.</w:t>
      </w:r>
    </w:p>
    <w:p w14:paraId="75DE12F8" w14:textId="77777777" w:rsidR="00DD4385" w:rsidRPr="00D92C10" w:rsidRDefault="00DD4385" w:rsidP="00D92C10">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14:paraId="638AAB01" w14:textId="77777777" w:rsidR="00DD4385" w:rsidRPr="00D92C10" w:rsidRDefault="00DD4385" w:rsidP="00D92C10">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b/>
          <w:bCs/>
          <w:sz w:val="24"/>
          <w:szCs w:val="24"/>
          <w:lang w:val="es-ES" w:eastAsia="es-ES"/>
        </w:rPr>
        <w:t xml:space="preserve">ARTÍCULO SEGUNDO. </w:t>
      </w:r>
      <w:r w:rsidRPr="00D92C10">
        <w:rPr>
          <w:rFonts w:ascii="Times New Roman" w:eastAsia="Times New Roman" w:hAnsi="Times New Roman" w:cs="Times New Roman"/>
          <w:sz w:val="24"/>
          <w:szCs w:val="24"/>
          <w:lang w:val="es-ES" w:eastAsia="es-ES"/>
        </w:rPr>
        <w:t>Se autoriza al H. Ayuntamiento de Tepetlaoxtoc, Estado de México, a donar a título gratuito el inmueble que hace referencia el artículo anterior, a favor del Organismo Público Descentralizado denominado Sistema para el Desarrollo Integral de la Familia del Estado de México (DIFEM), para que construya la "Casa de Día del Adulto Mayor".</w:t>
      </w:r>
    </w:p>
    <w:p w14:paraId="59CF2964" w14:textId="77777777" w:rsidR="00DD4385" w:rsidRPr="00D92C10" w:rsidRDefault="00DD4385" w:rsidP="00D92C10">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14:paraId="7B73CDF9" w14:textId="77777777" w:rsidR="00DD4385" w:rsidRPr="00D92C10" w:rsidRDefault="00DD4385" w:rsidP="00D92C10">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r w:rsidRPr="00D92C10">
        <w:rPr>
          <w:rFonts w:ascii="Times New Roman" w:eastAsia="Times New Roman" w:hAnsi="Times New Roman" w:cs="Times New Roman"/>
          <w:b/>
          <w:bCs/>
          <w:sz w:val="24"/>
          <w:szCs w:val="24"/>
          <w:lang w:val="es-ES" w:eastAsia="es-ES"/>
        </w:rPr>
        <w:t xml:space="preserve">ARTÍCULO TERCERO. </w:t>
      </w:r>
      <w:r w:rsidRPr="00D92C10">
        <w:rPr>
          <w:rFonts w:ascii="Times New Roman" w:eastAsia="Times New Roman" w:hAnsi="Times New Roman" w:cs="Times New Roman"/>
          <w:sz w:val="24"/>
          <w:szCs w:val="24"/>
          <w:lang w:val="es-ES" w:eastAsia="es-ES"/>
        </w:rPr>
        <w:t>La donación del inmueble estará condicionada a que no se cambie el uso y destino que motivó su autorización. En caso contrario la donación se revocará a favor del patrimonio del Municipio de Tepetlaoxtoc, Estado de México.</w:t>
      </w:r>
    </w:p>
    <w:p w14:paraId="24B1B1D6" w14:textId="77777777" w:rsidR="00DD4385" w:rsidRPr="00D92C10" w:rsidRDefault="00DD4385" w:rsidP="00D92C10">
      <w:pPr>
        <w:widowControl w:val="0"/>
        <w:kinsoku w:val="0"/>
        <w:overflowPunct w:val="0"/>
        <w:spacing w:after="0" w:line="240" w:lineRule="auto"/>
        <w:ind w:right="49"/>
        <w:jc w:val="center"/>
        <w:textAlignment w:val="baseline"/>
        <w:rPr>
          <w:rFonts w:ascii="Times New Roman" w:eastAsia="Times New Roman" w:hAnsi="Times New Roman" w:cs="Times New Roman"/>
          <w:b/>
          <w:bCs/>
          <w:sz w:val="24"/>
          <w:szCs w:val="24"/>
          <w:lang w:val="es-ES" w:eastAsia="es-ES"/>
        </w:rPr>
      </w:pPr>
    </w:p>
    <w:p w14:paraId="2DEFFE35" w14:textId="77777777" w:rsidR="00DD4385" w:rsidRPr="00D92C10" w:rsidRDefault="00DD4385" w:rsidP="00D92C10">
      <w:pPr>
        <w:widowControl w:val="0"/>
        <w:kinsoku w:val="0"/>
        <w:overflowPunct w:val="0"/>
        <w:spacing w:after="0" w:line="240" w:lineRule="auto"/>
        <w:ind w:right="49"/>
        <w:jc w:val="center"/>
        <w:textAlignment w:val="baseline"/>
        <w:rPr>
          <w:rFonts w:ascii="Times New Roman" w:eastAsia="Times New Roman" w:hAnsi="Times New Roman" w:cs="Times New Roman"/>
          <w:b/>
          <w:bCs/>
          <w:sz w:val="24"/>
          <w:szCs w:val="24"/>
          <w:lang w:val="es-ES" w:eastAsia="es-ES"/>
        </w:rPr>
      </w:pPr>
      <w:r w:rsidRPr="00D92C10">
        <w:rPr>
          <w:rFonts w:ascii="Times New Roman" w:eastAsia="Times New Roman" w:hAnsi="Times New Roman" w:cs="Times New Roman"/>
          <w:b/>
          <w:bCs/>
          <w:sz w:val="24"/>
          <w:szCs w:val="24"/>
          <w:lang w:val="es-ES" w:eastAsia="es-ES"/>
        </w:rPr>
        <w:t xml:space="preserve">T R A N S I T O R I O </w:t>
      </w:r>
    </w:p>
    <w:p w14:paraId="6AF7FD4F" w14:textId="77777777" w:rsidR="00DD4385" w:rsidRPr="00D92C10" w:rsidRDefault="00DD4385" w:rsidP="00D92C10">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14:paraId="46BDB988" w14:textId="77777777" w:rsidR="00DD4385" w:rsidRPr="00D92C10" w:rsidRDefault="00DD4385" w:rsidP="00D92C10">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b/>
          <w:bCs/>
          <w:sz w:val="24"/>
          <w:szCs w:val="24"/>
          <w:lang w:val="es-ES" w:eastAsia="es-ES"/>
        </w:rPr>
        <w:t xml:space="preserve">ÚNICO. </w:t>
      </w:r>
      <w:r w:rsidRPr="00D92C10">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14:paraId="77837DBB" w14:textId="77777777" w:rsidR="00DD4385" w:rsidRPr="00D92C10" w:rsidRDefault="00DD4385" w:rsidP="00D92C10">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p>
    <w:p w14:paraId="0A7B5B49" w14:textId="77777777" w:rsidR="00DD4385" w:rsidRPr="00D92C10" w:rsidRDefault="00DD4385" w:rsidP="00D92C10">
      <w:pPr>
        <w:widowControl w:val="0"/>
        <w:kinsoku w:val="0"/>
        <w:overflowPunct w:val="0"/>
        <w:autoSpaceDN w:val="0"/>
        <w:spacing w:after="0" w:line="240" w:lineRule="auto"/>
        <w:ind w:right="49"/>
        <w:jc w:val="both"/>
        <w:textAlignment w:val="baseline"/>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sz w:val="24"/>
          <w:szCs w:val="24"/>
          <w:lang w:val="es-ES" w:eastAsia="es-ES"/>
        </w:rPr>
        <w:t>Lo tendrá entendido la Gobernadora del Estado, haciendo que se publique y se cumpla.</w:t>
      </w:r>
    </w:p>
    <w:p w14:paraId="3969A5CF" w14:textId="77777777" w:rsidR="00DD4385" w:rsidRPr="00D92C10" w:rsidRDefault="00DD4385" w:rsidP="00D92C10">
      <w:pPr>
        <w:widowControl w:val="0"/>
        <w:kinsoku w:val="0"/>
        <w:overflowPunct w:val="0"/>
        <w:autoSpaceDN w:val="0"/>
        <w:spacing w:after="0" w:line="240" w:lineRule="auto"/>
        <w:ind w:right="49"/>
        <w:jc w:val="both"/>
        <w:textAlignment w:val="baseline"/>
        <w:rPr>
          <w:rFonts w:ascii="Times New Roman" w:eastAsia="Times New Roman" w:hAnsi="Times New Roman" w:cs="Times New Roman"/>
          <w:sz w:val="24"/>
          <w:szCs w:val="24"/>
          <w:lang w:val="es-ES" w:eastAsia="es-ES"/>
        </w:rPr>
      </w:pPr>
    </w:p>
    <w:p w14:paraId="250AC912" w14:textId="77777777" w:rsidR="00DD4385" w:rsidRPr="00D92C10" w:rsidRDefault="00DD4385" w:rsidP="00D92C10">
      <w:pPr>
        <w:widowControl w:val="0"/>
        <w:kinsoku w:val="0"/>
        <w:overflowPunct w:val="0"/>
        <w:autoSpaceDN w:val="0"/>
        <w:spacing w:after="0" w:line="240" w:lineRule="auto"/>
        <w:ind w:right="49"/>
        <w:jc w:val="both"/>
        <w:textAlignment w:val="baseline"/>
        <w:rPr>
          <w:rFonts w:ascii="Times New Roman" w:eastAsia="Times New Roman" w:hAnsi="Times New Roman" w:cs="Times New Roman"/>
          <w:sz w:val="24"/>
          <w:szCs w:val="24"/>
          <w:lang w:val="es-ES" w:eastAsia="es-ES"/>
        </w:rPr>
      </w:pPr>
      <w:r w:rsidRPr="00D92C10">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diecinueve días del mes de septiembre del dos mil veintitrés. </w:t>
      </w:r>
    </w:p>
    <w:p w14:paraId="0FC29FA7" w14:textId="77777777" w:rsidR="00E20320" w:rsidRPr="00D92C10" w:rsidRDefault="00E20320" w:rsidP="00D92C10">
      <w:pPr>
        <w:widowControl w:val="0"/>
        <w:autoSpaceDE w:val="0"/>
        <w:autoSpaceDN w:val="0"/>
        <w:adjustRightInd w:val="0"/>
        <w:spacing w:after="0" w:line="240" w:lineRule="auto"/>
        <w:ind w:right="49"/>
        <w:jc w:val="center"/>
        <w:rPr>
          <w:rFonts w:ascii="Times New Roman" w:eastAsia="Times New Roman" w:hAnsi="Times New Roman" w:cs="Times New Roman"/>
          <w:sz w:val="24"/>
          <w:szCs w:val="24"/>
          <w:lang w:val="es-ES" w:eastAsia="es-ES"/>
        </w:rPr>
      </w:pPr>
    </w:p>
    <w:p w14:paraId="45ADEF8C" w14:textId="77777777" w:rsidR="00DD4385" w:rsidRPr="00D92C10" w:rsidRDefault="00DD4385" w:rsidP="00D92C10">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D92C10">
        <w:rPr>
          <w:rFonts w:ascii="Times New Roman" w:eastAsia="Times New Roman" w:hAnsi="Times New Roman" w:cs="Times New Roman"/>
          <w:b/>
          <w:sz w:val="24"/>
          <w:szCs w:val="24"/>
          <w:lang w:val="en-US" w:eastAsia="es-MX"/>
        </w:rPr>
        <w:t>PRESIDENTA</w:t>
      </w:r>
    </w:p>
    <w:p w14:paraId="091A8F85" w14:textId="77777777" w:rsidR="00DD4385" w:rsidRPr="00D92C10" w:rsidRDefault="00DD4385" w:rsidP="00D92C10">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D92C10">
        <w:rPr>
          <w:rFonts w:ascii="Times New Roman" w:eastAsia="Times New Roman" w:hAnsi="Times New Roman" w:cs="Times New Roman"/>
          <w:b/>
          <w:sz w:val="24"/>
          <w:szCs w:val="24"/>
          <w:lang w:val="en-US" w:eastAsia="es-MX"/>
        </w:rPr>
        <w:t>DIP. AZUCENA CISNEROS COSS</w:t>
      </w:r>
    </w:p>
    <w:p w14:paraId="2109523D" w14:textId="77777777" w:rsidR="00DD4385" w:rsidRPr="00D92C10" w:rsidRDefault="00DD4385" w:rsidP="00D92C10">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D92C10">
        <w:rPr>
          <w:rFonts w:ascii="Times New Roman" w:eastAsia="Times New Roman" w:hAnsi="Times New Roman" w:cs="Times New Roman"/>
          <w:b/>
          <w:sz w:val="24"/>
          <w:szCs w:val="24"/>
          <w:lang w:val="en-US" w:eastAsia="es-MX"/>
        </w:rPr>
        <w:t>SECRETARIAS</w:t>
      </w:r>
    </w:p>
    <w:p w14:paraId="6A95F498" w14:textId="77777777" w:rsidR="00DD4385" w:rsidRPr="00D92C10" w:rsidRDefault="00DD4385" w:rsidP="00D92C10">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D92C10">
        <w:rPr>
          <w:rFonts w:ascii="Times New Roman" w:eastAsia="Times New Roman" w:hAnsi="Times New Roman" w:cs="Times New Roman"/>
          <w:b/>
          <w:sz w:val="24"/>
          <w:szCs w:val="24"/>
          <w:lang w:val="en-US" w:eastAsia="es-MX"/>
        </w:rPr>
        <w:t>DIP. VIRIDIANA FUENTES CRUZ</w:t>
      </w:r>
    </w:p>
    <w:tbl>
      <w:tblPr>
        <w:tblW w:w="0" w:type="auto"/>
        <w:jc w:val="center"/>
        <w:tblLook w:val="04A0" w:firstRow="1" w:lastRow="0" w:firstColumn="1" w:lastColumn="0" w:noHBand="0" w:noVBand="1"/>
      </w:tblPr>
      <w:tblGrid>
        <w:gridCol w:w="4446"/>
        <w:gridCol w:w="4392"/>
      </w:tblGrid>
      <w:tr w:rsidR="00DD4385" w:rsidRPr="00D92C10" w14:paraId="64B713B8" w14:textId="77777777" w:rsidTr="00E20320">
        <w:trPr>
          <w:jc w:val="center"/>
        </w:trPr>
        <w:tc>
          <w:tcPr>
            <w:tcW w:w="4446" w:type="dxa"/>
            <w:hideMark/>
          </w:tcPr>
          <w:p w14:paraId="563D3980" w14:textId="77777777" w:rsidR="00DD4385" w:rsidRPr="00D92C10" w:rsidRDefault="00DD4385" w:rsidP="00D92C10">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D92C10">
              <w:rPr>
                <w:rFonts w:ascii="Times New Roman" w:eastAsia="Times New Roman" w:hAnsi="Times New Roman" w:cs="Times New Roman"/>
                <w:b/>
                <w:sz w:val="24"/>
                <w:szCs w:val="24"/>
                <w:lang w:val="en-US" w:eastAsia="es-MX"/>
              </w:rPr>
              <w:t xml:space="preserve">DIP. SILVIA </w:t>
            </w:r>
          </w:p>
          <w:p w14:paraId="05D3CE20" w14:textId="77777777" w:rsidR="00DD4385" w:rsidRPr="00D92C10" w:rsidRDefault="00DD4385" w:rsidP="00D92C10">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D92C10">
              <w:rPr>
                <w:rFonts w:ascii="Times New Roman" w:eastAsia="Times New Roman" w:hAnsi="Times New Roman" w:cs="Times New Roman"/>
                <w:b/>
                <w:sz w:val="24"/>
                <w:szCs w:val="24"/>
                <w:lang w:val="en-US" w:eastAsia="es-MX"/>
              </w:rPr>
              <w:t>BARBERENA MALDONADO</w:t>
            </w:r>
          </w:p>
        </w:tc>
        <w:tc>
          <w:tcPr>
            <w:tcW w:w="4392" w:type="dxa"/>
            <w:hideMark/>
          </w:tcPr>
          <w:p w14:paraId="2997674F" w14:textId="77777777" w:rsidR="00DD4385" w:rsidRPr="00D92C10" w:rsidRDefault="00DD4385" w:rsidP="00D92C10">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D92C10">
              <w:rPr>
                <w:rFonts w:ascii="Times New Roman" w:eastAsia="Times New Roman" w:hAnsi="Times New Roman" w:cs="Times New Roman"/>
                <w:b/>
                <w:sz w:val="24"/>
                <w:szCs w:val="24"/>
                <w:lang w:val="en-US" w:eastAsia="es-MX"/>
              </w:rPr>
              <w:t xml:space="preserve">DIP. MÓNICA MIRIAM </w:t>
            </w:r>
          </w:p>
          <w:p w14:paraId="306318B1" w14:textId="77777777" w:rsidR="00DD4385" w:rsidRPr="00D92C10" w:rsidRDefault="00DD4385" w:rsidP="00D92C10">
            <w:pPr>
              <w:widowControl w:val="0"/>
              <w:autoSpaceDE w:val="0"/>
              <w:autoSpaceDN w:val="0"/>
              <w:adjustRightInd w:val="0"/>
              <w:spacing w:after="0" w:line="240" w:lineRule="auto"/>
              <w:ind w:right="49"/>
              <w:jc w:val="center"/>
              <w:rPr>
                <w:rFonts w:ascii="Times New Roman" w:eastAsia="Times New Roman" w:hAnsi="Times New Roman" w:cs="Times New Roman"/>
                <w:b/>
                <w:sz w:val="24"/>
                <w:szCs w:val="24"/>
                <w:lang w:val="en-US" w:eastAsia="es-MX"/>
              </w:rPr>
            </w:pPr>
            <w:r w:rsidRPr="00D92C10">
              <w:rPr>
                <w:rFonts w:ascii="Times New Roman" w:eastAsia="Times New Roman" w:hAnsi="Times New Roman" w:cs="Times New Roman"/>
                <w:b/>
                <w:sz w:val="24"/>
                <w:szCs w:val="24"/>
                <w:lang w:val="en-US" w:eastAsia="es-MX"/>
              </w:rPr>
              <w:t>GRANILLO VELAZCO</w:t>
            </w:r>
          </w:p>
        </w:tc>
      </w:tr>
    </w:tbl>
    <w:p w14:paraId="41B153B4" w14:textId="77777777" w:rsidR="00F870C5" w:rsidRPr="00D92C10" w:rsidRDefault="00F870C5" w:rsidP="00D92C10">
      <w:pPr>
        <w:pStyle w:val="Sinespaciado"/>
        <w:ind w:right="49"/>
        <w:rPr>
          <w:rFonts w:ascii="Times New Roman" w:hAnsi="Times New Roman" w:cs="Times New Roman"/>
          <w:sz w:val="24"/>
          <w:szCs w:val="24"/>
        </w:rPr>
      </w:pPr>
    </w:p>
    <w:p w14:paraId="0924479A" w14:textId="77777777" w:rsidR="0010613C" w:rsidRPr="00D92C10" w:rsidRDefault="0010613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3C3B82D4" w14:textId="507EC742" w:rsidR="0010613C" w:rsidRPr="00D92C10" w:rsidRDefault="0010613C" w:rsidP="00D92C10">
      <w:pPr>
        <w:pStyle w:val="Sinespaciado"/>
        <w:ind w:right="49"/>
        <w:jc w:val="both"/>
        <w:rPr>
          <w:rFonts w:ascii="Times New Roman" w:hAnsi="Times New Roman" w:cs="Times New Roman"/>
          <w:sz w:val="24"/>
          <w:szCs w:val="24"/>
        </w:rPr>
      </w:pPr>
    </w:p>
    <w:p w14:paraId="3102FF98" w14:textId="5216D1E3"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Leído el dictamen con sus antecedentes, pido a quienes estén por su turno a discusión</w:t>
      </w:r>
      <w:r w:rsidR="00237F0A" w:rsidRPr="00D92C10">
        <w:rPr>
          <w:rFonts w:ascii="Times New Roman" w:hAnsi="Times New Roman" w:cs="Times New Roman"/>
          <w:sz w:val="24"/>
          <w:szCs w:val="24"/>
        </w:rPr>
        <w:t>,</w:t>
      </w:r>
      <w:r w:rsidRPr="00D92C10">
        <w:rPr>
          <w:rFonts w:ascii="Times New Roman" w:hAnsi="Times New Roman" w:cs="Times New Roman"/>
          <w:sz w:val="24"/>
          <w:szCs w:val="24"/>
        </w:rPr>
        <w:t xml:space="preserve"> se sirvan a levantar la mano.</w:t>
      </w:r>
    </w:p>
    <w:p w14:paraId="3102FF99" w14:textId="77777777"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La propuesta ha sido aprobada por unanimidad de votos. </w:t>
      </w:r>
    </w:p>
    <w:p w14:paraId="3102FF9A" w14:textId="6AC14123"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lastRenderedPageBreak/>
        <w:t>PRESIDENTA DIP. AZUCENA CISNEROS COSS. Abro la discusión en lo general</w:t>
      </w:r>
      <w:r w:rsidR="00251DF0" w:rsidRPr="00D92C10">
        <w:rPr>
          <w:rFonts w:ascii="Times New Roman" w:hAnsi="Times New Roman" w:cs="Times New Roman"/>
          <w:sz w:val="24"/>
          <w:szCs w:val="24"/>
        </w:rPr>
        <w:t>,</w:t>
      </w:r>
      <w:r w:rsidRPr="00D92C10">
        <w:rPr>
          <w:rFonts w:ascii="Times New Roman" w:hAnsi="Times New Roman" w:cs="Times New Roman"/>
          <w:sz w:val="24"/>
          <w:szCs w:val="24"/>
        </w:rPr>
        <w:t xml:space="preserve"> y pregunto a las diputadas y los diputados si desean hacer uso de la palabra. </w:t>
      </w:r>
    </w:p>
    <w:p w14:paraId="3102FF9B" w14:textId="33EE84F2"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¿No? Pido </w:t>
      </w:r>
      <w:r w:rsidR="00D0685D" w:rsidRPr="00D92C10">
        <w:rPr>
          <w:rFonts w:ascii="Times New Roman" w:hAnsi="Times New Roman" w:cs="Times New Roman"/>
          <w:sz w:val="24"/>
          <w:szCs w:val="24"/>
        </w:rPr>
        <w:t xml:space="preserve">a la </w:t>
      </w:r>
      <w:r w:rsidRPr="00D92C10">
        <w:rPr>
          <w:rFonts w:ascii="Times New Roman" w:hAnsi="Times New Roman" w:cs="Times New Roman"/>
          <w:sz w:val="24"/>
          <w:szCs w:val="24"/>
        </w:rPr>
        <w:t>Secretaría registre oradores</w:t>
      </w:r>
      <w:r w:rsidR="00CA50D6"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CA50D6" w:rsidRPr="00D92C10">
        <w:rPr>
          <w:rFonts w:ascii="Times New Roman" w:hAnsi="Times New Roman" w:cs="Times New Roman"/>
          <w:sz w:val="24"/>
          <w:szCs w:val="24"/>
        </w:rPr>
        <w:t>¿O</w:t>
      </w:r>
      <w:r w:rsidRPr="00D92C10">
        <w:rPr>
          <w:rFonts w:ascii="Times New Roman" w:hAnsi="Times New Roman" w:cs="Times New Roman"/>
          <w:sz w:val="24"/>
          <w:szCs w:val="24"/>
        </w:rPr>
        <w:t xml:space="preserve"> nada más es usted para una reserva</w:t>
      </w:r>
      <w:r w:rsidR="00CA50D6" w:rsidRPr="00D92C10">
        <w:rPr>
          <w:rFonts w:ascii="Times New Roman" w:hAnsi="Times New Roman" w:cs="Times New Roman"/>
          <w:sz w:val="24"/>
          <w:szCs w:val="24"/>
        </w:rPr>
        <w:t>?</w:t>
      </w:r>
    </w:p>
    <w:p w14:paraId="3102FF9C" w14:textId="23CC5854"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w:t>
      </w:r>
      <w:r w:rsidR="00CA50D6" w:rsidRPr="00D92C10">
        <w:rPr>
          <w:rFonts w:ascii="Times New Roman" w:hAnsi="Times New Roman" w:cs="Times New Roman"/>
          <w:sz w:val="24"/>
          <w:szCs w:val="24"/>
        </w:rPr>
        <w:t>¿</w:t>
      </w:r>
      <w:r w:rsidRPr="00D92C10">
        <w:rPr>
          <w:rFonts w:ascii="Times New Roman" w:hAnsi="Times New Roman" w:cs="Times New Roman"/>
          <w:sz w:val="24"/>
          <w:szCs w:val="24"/>
        </w:rPr>
        <w:t>Alguien más quiere tomar el uso de la voz</w:t>
      </w:r>
      <w:r w:rsidR="00CA50D6" w:rsidRPr="00D92C10">
        <w:rPr>
          <w:rFonts w:ascii="Times New Roman" w:hAnsi="Times New Roman" w:cs="Times New Roman"/>
          <w:sz w:val="24"/>
          <w:szCs w:val="24"/>
        </w:rPr>
        <w:t>?</w:t>
      </w:r>
    </w:p>
    <w:p w14:paraId="3102FF9D" w14:textId="0BD29587"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La diputada Aurora</w:t>
      </w:r>
      <w:r w:rsidR="00CA50D6"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CA50D6" w:rsidRPr="00D92C10">
        <w:rPr>
          <w:rFonts w:ascii="Times New Roman" w:hAnsi="Times New Roman" w:cs="Times New Roman"/>
          <w:sz w:val="24"/>
          <w:szCs w:val="24"/>
        </w:rPr>
        <w:t>S</w:t>
      </w:r>
      <w:r w:rsidRPr="00D92C10">
        <w:rPr>
          <w:rFonts w:ascii="Times New Roman" w:hAnsi="Times New Roman" w:cs="Times New Roman"/>
          <w:sz w:val="24"/>
          <w:szCs w:val="24"/>
        </w:rPr>
        <w:t>ería el diputado Ariel Juárez y la diputada Aurora González Ledezma.</w:t>
      </w:r>
    </w:p>
    <w:p w14:paraId="3102FF9E" w14:textId="606EF9ED"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Adelante</w:t>
      </w:r>
      <w:r w:rsidR="00D0685D" w:rsidRPr="00D92C10">
        <w:rPr>
          <w:rFonts w:ascii="Times New Roman" w:hAnsi="Times New Roman" w:cs="Times New Roman"/>
          <w:sz w:val="24"/>
          <w:szCs w:val="24"/>
        </w:rPr>
        <w:t>,</w:t>
      </w:r>
      <w:r w:rsidRPr="00D92C10">
        <w:rPr>
          <w:rFonts w:ascii="Times New Roman" w:hAnsi="Times New Roman" w:cs="Times New Roman"/>
          <w:sz w:val="24"/>
          <w:szCs w:val="24"/>
        </w:rPr>
        <w:t xml:space="preserve"> diputado.</w:t>
      </w:r>
    </w:p>
    <w:p w14:paraId="3102FF9F" w14:textId="1E5430FA"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DIP. MARIO ARIEL JUÁREZ RODRÍGUEZ. Bien</w:t>
      </w:r>
      <w:r w:rsidR="00D0685D"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D0685D" w:rsidRPr="00D92C10">
        <w:rPr>
          <w:rFonts w:ascii="Times New Roman" w:hAnsi="Times New Roman" w:cs="Times New Roman"/>
          <w:sz w:val="24"/>
          <w:szCs w:val="24"/>
        </w:rPr>
        <w:t>E</w:t>
      </w:r>
      <w:r w:rsidRPr="00D92C10">
        <w:rPr>
          <w:rFonts w:ascii="Times New Roman" w:hAnsi="Times New Roman" w:cs="Times New Roman"/>
          <w:sz w:val="24"/>
          <w:szCs w:val="24"/>
        </w:rPr>
        <w:t>s la misma práctica recurrente de hacer primero las cosas y después</w:t>
      </w:r>
      <w:r w:rsidR="00D0685D" w:rsidRPr="00D92C10">
        <w:rPr>
          <w:rFonts w:ascii="Times New Roman" w:hAnsi="Times New Roman" w:cs="Times New Roman"/>
          <w:sz w:val="24"/>
          <w:szCs w:val="24"/>
        </w:rPr>
        <w:t>,</w:t>
      </w:r>
      <w:r w:rsidRPr="00D92C10">
        <w:rPr>
          <w:rFonts w:ascii="Times New Roman" w:hAnsi="Times New Roman" w:cs="Times New Roman"/>
          <w:sz w:val="24"/>
          <w:szCs w:val="24"/>
        </w:rPr>
        <w:t xml:space="preserve"> so pretexto de</w:t>
      </w:r>
      <w:r w:rsidR="00260D59" w:rsidRPr="00D92C10">
        <w:rPr>
          <w:rFonts w:ascii="Times New Roman" w:hAnsi="Times New Roman" w:cs="Times New Roman"/>
          <w:sz w:val="24"/>
          <w:szCs w:val="24"/>
        </w:rPr>
        <w:t>,</w:t>
      </w:r>
      <w:r w:rsidRPr="00D92C10">
        <w:rPr>
          <w:rFonts w:ascii="Times New Roman" w:hAnsi="Times New Roman" w:cs="Times New Roman"/>
          <w:sz w:val="24"/>
          <w:szCs w:val="24"/>
        </w:rPr>
        <w:t xml:space="preserve"> pretender entregar patrimonio municipal. </w:t>
      </w:r>
    </w:p>
    <w:p w14:paraId="3102FFA0" w14:textId="27A76A80" w:rsidR="00D3295C" w:rsidRPr="00D92C10" w:rsidRDefault="00D3295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Si bien es cierto hay un beneficio, es decir la Casa del Adulto Mayor, la construcción es correcta</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 xml:space="preserve"> es buena, en donde no está lo bueno y donde se comenten las irregularidades es en el momento en el qu</w:t>
      </w:r>
      <w:r w:rsidR="00733A34" w:rsidRPr="00D92C10">
        <w:rPr>
          <w:rFonts w:ascii="Times New Roman" w:hAnsi="Times New Roman" w:cs="Times New Roman"/>
          <w:sz w:val="24"/>
          <w:szCs w:val="24"/>
        </w:rPr>
        <w:t>e</w:t>
      </w:r>
      <w:r w:rsidRPr="00D92C10">
        <w:rPr>
          <w:rFonts w:ascii="Times New Roman" w:hAnsi="Times New Roman" w:cs="Times New Roman"/>
          <w:sz w:val="24"/>
          <w:szCs w:val="24"/>
        </w:rPr>
        <w:t xml:space="preserve"> el municipio dice </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yo no me hago cargo de esa Casa del Adulto Mayor y entonces tú</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 xml:space="preserve"> DIFEM Estado de México</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 xml:space="preserve"> hazte cargo de ella</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 xml:space="preserve"> y en ese momento el DIFEM dice </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yo me hago cargo de ella, pero cédeme el predio con todo y la construcción</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 xml:space="preserve"> porque yo te di el recurso y tú me tienes que dar ahora el predio</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w:t>
      </w:r>
    </w:p>
    <w:p w14:paraId="3102FFA2" w14:textId="3B1C0D79"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Lo malo está en el procedimiento, que era una práctica recurrente entre mismos pares, es decir</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 xml:space="preserve"> si el municipio es gobernado por el PRI, el Gobernador era del PRI</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 xml:space="preserve"> y entonces </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haz</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 xml:space="preserve"> amigo</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 xml:space="preserve"> lo que quieras, yo después regularizo lo irregular</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733A34" w:rsidRPr="00D92C10">
        <w:rPr>
          <w:rFonts w:ascii="Times New Roman" w:hAnsi="Times New Roman" w:cs="Times New Roman"/>
          <w:sz w:val="24"/>
          <w:szCs w:val="24"/>
        </w:rPr>
        <w:t>N</w:t>
      </w:r>
      <w:r w:rsidRPr="00D92C10">
        <w:rPr>
          <w:rFonts w:ascii="Times New Roman" w:hAnsi="Times New Roman" w:cs="Times New Roman"/>
          <w:sz w:val="24"/>
          <w:szCs w:val="24"/>
        </w:rPr>
        <w:t>osotros</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 xml:space="preserve"> al votar ese tipo de prácticas</w:t>
      </w:r>
      <w:r w:rsidR="00733A34" w:rsidRPr="00D92C10">
        <w:rPr>
          <w:rFonts w:ascii="Times New Roman" w:hAnsi="Times New Roman" w:cs="Times New Roman"/>
          <w:sz w:val="24"/>
          <w:szCs w:val="24"/>
        </w:rPr>
        <w:t>,</w:t>
      </w:r>
      <w:r w:rsidRPr="00D92C10">
        <w:rPr>
          <w:rFonts w:ascii="Times New Roman" w:hAnsi="Times New Roman" w:cs="Times New Roman"/>
          <w:sz w:val="24"/>
          <w:szCs w:val="24"/>
        </w:rPr>
        <w:t xml:space="preserve"> caemos también en una ilegalidad, porque estamos convalidando las corruptelas que se presentan en muchos de esos casos, so pretexto de que es en beneficio de la ciudadanía</w:t>
      </w:r>
      <w:r w:rsidR="00BC309C"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BC309C" w:rsidRPr="00D92C10">
        <w:rPr>
          <w:rFonts w:ascii="Times New Roman" w:hAnsi="Times New Roman" w:cs="Times New Roman"/>
          <w:sz w:val="24"/>
          <w:szCs w:val="24"/>
        </w:rPr>
        <w:t>Y</w:t>
      </w:r>
      <w:r w:rsidRPr="00D92C10">
        <w:rPr>
          <w:rFonts w:ascii="Times New Roman" w:hAnsi="Times New Roman" w:cs="Times New Roman"/>
          <w:sz w:val="24"/>
          <w:szCs w:val="24"/>
        </w:rPr>
        <w:t>o no lo dudo que la Casa del Adulto Mayor sea en beneficio de la ciudadanía de estos dos municipios</w:t>
      </w:r>
      <w:r w:rsidR="00BC309C" w:rsidRPr="00D92C10">
        <w:rPr>
          <w:rFonts w:ascii="Times New Roman" w:hAnsi="Times New Roman" w:cs="Times New Roman"/>
          <w:sz w:val="24"/>
          <w:szCs w:val="24"/>
        </w:rPr>
        <w:t>, e</w:t>
      </w:r>
      <w:r w:rsidRPr="00D92C10">
        <w:rPr>
          <w:rFonts w:ascii="Times New Roman" w:hAnsi="Times New Roman" w:cs="Times New Roman"/>
          <w:sz w:val="24"/>
          <w:szCs w:val="24"/>
        </w:rPr>
        <w:t>l tema está en por qué</w:t>
      </w:r>
      <w:r w:rsidR="00260D59" w:rsidRPr="00D92C10">
        <w:rPr>
          <w:rFonts w:ascii="Times New Roman" w:hAnsi="Times New Roman" w:cs="Times New Roman"/>
          <w:sz w:val="24"/>
          <w:szCs w:val="24"/>
        </w:rPr>
        <w:t>,</w:t>
      </w:r>
      <w:r w:rsidRPr="00D92C10">
        <w:rPr>
          <w:rFonts w:ascii="Times New Roman" w:hAnsi="Times New Roman" w:cs="Times New Roman"/>
          <w:sz w:val="24"/>
          <w:szCs w:val="24"/>
        </w:rPr>
        <w:t xml:space="preserve"> si a un ciudadano</w:t>
      </w:r>
      <w:r w:rsidR="00BC309C" w:rsidRPr="00D92C10">
        <w:rPr>
          <w:rFonts w:ascii="Times New Roman" w:hAnsi="Times New Roman" w:cs="Times New Roman"/>
          <w:sz w:val="24"/>
          <w:szCs w:val="24"/>
        </w:rPr>
        <w:t>,</w:t>
      </w:r>
      <w:r w:rsidRPr="00D92C10">
        <w:rPr>
          <w:rFonts w:ascii="Times New Roman" w:hAnsi="Times New Roman" w:cs="Times New Roman"/>
          <w:sz w:val="24"/>
          <w:szCs w:val="24"/>
        </w:rPr>
        <w:t xml:space="preserve"> por poner de ejemplo, le van y le clausuran su ampliación de su vivienda si</w:t>
      </w:r>
      <w:r w:rsidR="00BC309C" w:rsidRPr="00D92C10">
        <w:rPr>
          <w:rFonts w:ascii="Times New Roman" w:hAnsi="Times New Roman" w:cs="Times New Roman"/>
          <w:sz w:val="24"/>
          <w:szCs w:val="24"/>
        </w:rPr>
        <w:t>n</w:t>
      </w:r>
      <w:r w:rsidRPr="00D92C10">
        <w:rPr>
          <w:rFonts w:ascii="Times New Roman" w:hAnsi="Times New Roman" w:cs="Times New Roman"/>
          <w:sz w:val="24"/>
          <w:szCs w:val="24"/>
        </w:rPr>
        <w:t xml:space="preserve"> haber tramitado los permisos correspondientes, por qué el Gobierno del Estado puede hacer lo que le plazca y le venga en gana. </w:t>
      </w:r>
    </w:p>
    <w:p w14:paraId="1F281F62" w14:textId="00865EB7" w:rsidR="00B614BA"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Qui</w:t>
      </w:r>
      <w:r w:rsidR="00260D59" w:rsidRPr="00D92C10">
        <w:rPr>
          <w:rFonts w:ascii="Times New Roman" w:hAnsi="Times New Roman" w:cs="Times New Roman"/>
          <w:sz w:val="24"/>
          <w:szCs w:val="24"/>
        </w:rPr>
        <w:t>e</w:t>
      </w:r>
      <w:r w:rsidRPr="00D92C10">
        <w:rPr>
          <w:rFonts w:ascii="Times New Roman" w:hAnsi="Times New Roman" w:cs="Times New Roman"/>
          <w:sz w:val="24"/>
          <w:szCs w:val="24"/>
        </w:rPr>
        <w:t>n diga lo contrario, bueno</w:t>
      </w:r>
      <w:r w:rsidR="00260D59" w:rsidRPr="00D92C10">
        <w:rPr>
          <w:rFonts w:ascii="Times New Roman" w:hAnsi="Times New Roman" w:cs="Times New Roman"/>
          <w:sz w:val="24"/>
          <w:szCs w:val="24"/>
        </w:rPr>
        <w:t>,</w:t>
      </w:r>
      <w:r w:rsidRPr="00D92C10">
        <w:rPr>
          <w:rFonts w:ascii="Times New Roman" w:hAnsi="Times New Roman" w:cs="Times New Roman"/>
          <w:sz w:val="24"/>
          <w:szCs w:val="24"/>
        </w:rPr>
        <w:t xml:space="preserve"> pues vamos a los hechos</w:t>
      </w:r>
      <w:r w:rsidR="00BC309C"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BC309C" w:rsidRPr="00D92C10">
        <w:rPr>
          <w:rFonts w:ascii="Times New Roman" w:hAnsi="Times New Roman" w:cs="Times New Roman"/>
          <w:sz w:val="24"/>
          <w:szCs w:val="24"/>
        </w:rPr>
        <w:t>E</w:t>
      </w:r>
      <w:r w:rsidRPr="00D92C10">
        <w:rPr>
          <w:rFonts w:ascii="Times New Roman" w:hAnsi="Times New Roman" w:cs="Times New Roman"/>
          <w:sz w:val="24"/>
          <w:szCs w:val="24"/>
        </w:rPr>
        <w:t>so ya está construido</w:t>
      </w:r>
      <w:r w:rsidR="00BC309C"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BC309C" w:rsidRPr="00D92C10">
        <w:rPr>
          <w:rFonts w:ascii="Times New Roman" w:hAnsi="Times New Roman" w:cs="Times New Roman"/>
          <w:sz w:val="24"/>
          <w:szCs w:val="24"/>
        </w:rPr>
        <w:t>P</w:t>
      </w:r>
      <w:r w:rsidRPr="00D92C10">
        <w:rPr>
          <w:rFonts w:ascii="Times New Roman" w:hAnsi="Times New Roman" w:cs="Times New Roman"/>
          <w:sz w:val="24"/>
          <w:szCs w:val="24"/>
        </w:rPr>
        <w:t>ara poder dar en donación o para poder ceder a Gobierno Estatal estos predios</w:t>
      </w:r>
      <w:r w:rsidR="00BC309C" w:rsidRPr="00D92C10">
        <w:rPr>
          <w:rFonts w:ascii="Times New Roman" w:hAnsi="Times New Roman" w:cs="Times New Roman"/>
          <w:sz w:val="24"/>
          <w:szCs w:val="24"/>
        </w:rPr>
        <w:t>,</w:t>
      </w:r>
      <w:r w:rsidRPr="00D92C10">
        <w:rPr>
          <w:rFonts w:ascii="Times New Roman" w:hAnsi="Times New Roman" w:cs="Times New Roman"/>
          <w:sz w:val="24"/>
          <w:szCs w:val="24"/>
        </w:rPr>
        <w:t xml:space="preserve"> debieron de haber llevado a cabo la desincorporación y posteriormente la adjudicación al Gobierno Estatal y posteriormente la construcción</w:t>
      </w:r>
      <w:r w:rsidR="004020DA"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4020DA" w:rsidRPr="00D92C10">
        <w:rPr>
          <w:rFonts w:ascii="Times New Roman" w:hAnsi="Times New Roman" w:cs="Times New Roman"/>
          <w:sz w:val="24"/>
          <w:szCs w:val="24"/>
        </w:rPr>
        <w:t>P</w:t>
      </w:r>
      <w:r w:rsidRPr="00D92C10">
        <w:rPr>
          <w:rFonts w:ascii="Times New Roman" w:hAnsi="Times New Roman" w:cs="Times New Roman"/>
          <w:sz w:val="24"/>
          <w:szCs w:val="24"/>
        </w:rPr>
        <w:t>ero como todo lo hacen al revés y quieren que sigamos siendo paleros de todo este tipo de prácticas, la reserva que presenta el dictamen de la iniciativa de decreto por el que se autoriza al H. Ayuntamiento de Tepetlaoxtoc, Estado de México, a desincorporar del patrimonio del municipio un inmueble para que sea donado a título gratuito en favor del organismo público descentralizado denominado Sistema para el Desarrollo Integral de la Familia del Estado de México (DIFEM)</w:t>
      </w:r>
      <w:r w:rsidR="004020DA" w:rsidRPr="00D92C10">
        <w:rPr>
          <w:rFonts w:ascii="Times New Roman" w:hAnsi="Times New Roman" w:cs="Times New Roman"/>
          <w:sz w:val="24"/>
          <w:szCs w:val="24"/>
        </w:rPr>
        <w:t>,</w:t>
      </w:r>
      <w:r w:rsidRPr="00D92C10">
        <w:rPr>
          <w:rFonts w:ascii="Times New Roman" w:hAnsi="Times New Roman" w:cs="Times New Roman"/>
          <w:sz w:val="24"/>
          <w:szCs w:val="24"/>
        </w:rPr>
        <w:t xml:space="preserve"> para que construya la </w:t>
      </w:r>
      <w:r w:rsidR="00B614BA" w:rsidRPr="00D92C10">
        <w:rPr>
          <w:rFonts w:ascii="Times New Roman" w:hAnsi="Times New Roman" w:cs="Times New Roman"/>
          <w:sz w:val="24"/>
          <w:szCs w:val="24"/>
        </w:rPr>
        <w:t>C</w:t>
      </w:r>
      <w:r w:rsidRPr="00D92C10">
        <w:rPr>
          <w:rFonts w:ascii="Times New Roman" w:hAnsi="Times New Roman" w:cs="Times New Roman"/>
          <w:sz w:val="24"/>
          <w:szCs w:val="24"/>
        </w:rPr>
        <w:t xml:space="preserve">asa del </w:t>
      </w:r>
      <w:r w:rsidR="00B614BA" w:rsidRPr="00D92C10">
        <w:rPr>
          <w:rFonts w:ascii="Times New Roman" w:hAnsi="Times New Roman" w:cs="Times New Roman"/>
          <w:sz w:val="24"/>
          <w:szCs w:val="24"/>
        </w:rPr>
        <w:t>D</w:t>
      </w:r>
      <w:r w:rsidRPr="00D92C10">
        <w:rPr>
          <w:rFonts w:ascii="Times New Roman" w:hAnsi="Times New Roman" w:cs="Times New Roman"/>
          <w:sz w:val="24"/>
          <w:szCs w:val="24"/>
        </w:rPr>
        <w:t>ía del Adulto Mayor</w:t>
      </w:r>
      <w:r w:rsidR="00B614BA" w:rsidRPr="00D92C10">
        <w:rPr>
          <w:rFonts w:ascii="Times New Roman" w:hAnsi="Times New Roman" w:cs="Times New Roman"/>
          <w:sz w:val="24"/>
          <w:szCs w:val="24"/>
        </w:rPr>
        <w:t xml:space="preserve">, </w:t>
      </w:r>
      <w:r w:rsidRPr="00D92C10">
        <w:rPr>
          <w:rFonts w:ascii="Times New Roman" w:hAnsi="Times New Roman" w:cs="Times New Roman"/>
          <w:sz w:val="24"/>
          <w:szCs w:val="24"/>
        </w:rPr>
        <w:t>Casa de Día del Adulto Mayor.</w:t>
      </w:r>
    </w:p>
    <w:p w14:paraId="3102FFA4" w14:textId="4B7BE967" w:rsidR="00D3295C" w:rsidRPr="00D92C10" w:rsidRDefault="00D3295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 xml:space="preserve">Transitorio </w:t>
      </w:r>
      <w:r w:rsidR="00B614BA" w:rsidRPr="00D92C10">
        <w:rPr>
          <w:rFonts w:ascii="Times New Roman" w:hAnsi="Times New Roman" w:cs="Times New Roman"/>
          <w:sz w:val="24"/>
          <w:szCs w:val="24"/>
        </w:rPr>
        <w:t>(</w:t>
      </w:r>
      <w:r w:rsidRPr="00D92C10">
        <w:rPr>
          <w:rFonts w:ascii="Times New Roman" w:hAnsi="Times New Roman" w:cs="Times New Roman"/>
          <w:sz w:val="24"/>
          <w:szCs w:val="24"/>
        </w:rPr>
        <w:t>en ese es mi propuesta, que pongo a consideración del Pleno</w:t>
      </w:r>
      <w:r w:rsidR="00B614BA" w:rsidRPr="00D92C10">
        <w:rPr>
          <w:rFonts w:ascii="Times New Roman" w:hAnsi="Times New Roman" w:cs="Times New Roman"/>
          <w:sz w:val="24"/>
          <w:szCs w:val="24"/>
        </w:rPr>
        <w:t>)</w:t>
      </w:r>
      <w:r w:rsidRPr="00D92C10">
        <w:rPr>
          <w:rFonts w:ascii="Times New Roman" w:hAnsi="Times New Roman" w:cs="Times New Roman"/>
          <w:sz w:val="24"/>
          <w:szCs w:val="24"/>
        </w:rPr>
        <w:t>.</w:t>
      </w:r>
    </w:p>
    <w:p w14:paraId="3102FFA5" w14:textId="2A842DDA"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Transitorio segundo</w:t>
      </w:r>
      <w:r w:rsidR="00B614BA" w:rsidRPr="00D92C10">
        <w:rPr>
          <w:rFonts w:ascii="Times New Roman" w:hAnsi="Times New Roman" w:cs="Times New Roman"/>
          <w:sz w:val="24"/>
          <w:szCs w:val="24"/>
        </w:rPr>
        <w:t>:</w:t>
      </w:r>
      <w:r w:rsidRPr="00D92C10">
        <w:rPr>
          <w:rFonts w:ascii="Times New Roman" w:hAnsi="Times New Roman" w:cs="Times New Roman"/>
          <w:sz w:val="24"/>
          <w:szCs w:val="24"/>
        </w:rPr>
        <w:t xml:space="preserve"> Los </w:t>
      </w:r>
      <w:r w:rsidR="00B614BA" w:rsidRPr="00D92C10">
        <w:rPr>
          <w:rFonts w:ascii="Times New Roman" w:hAnsi="Times New Roman" w:cs="Times New Roman"/>
          <w:sz w:val="24"/>
          <w:szCs w:val="24"/>
        </w:rPr>
        <w:t>Ó</w:t>
      </w:r>
      <w:r w:rsidRPr="00D92C10">
        <w:rPr>
          <w:rFonts w:ascii="Times New Roman" w:hAnsi="Times New Roman" w:cs="Times New Roman"/>
          <w:sz w:val="24"/>
          <w:szCs w:val="24"/>
        </w:rPr>
        <w:t xml:space="preserve">rganos </w:t>
      </w:r>
      <w:r w:rsidR="00B614BA" w:rsidRPr="00D92C10">
        <w:rPr>
          <w:rFonts w:ascii="Times New Roman" w:hAnsi="Times New Roman" w:cs="Times New Roman"/>
          <w:sz w:val="24"/>
          <w:szCs w:val="24"/>
        </w:rPr>
        <w:t>I</w:t>
      </w:r>
      <w:r w:rsidRPr="00D92C10">
        <w:rPr>
          <w:rFonts w:ascii="Times New Roman" w:hAnsi="Times New Roman" w:cs="Times New Roman"/>
          <w:sz w:val="24"/>
          <w:szCs w:val="24"/>
        </w:rPr>
        <w:t xml:space="preserve">nternos de </w:t>
      </w:r>
      <w:r w:rsidR="00B614BA" w:rsidRPr="00D92C10">
        <w:rPr>
          <w:rFonts w:ascii="Times New Roman" w:hAnsi="Times New Roman" w:cs="Times New Roman"/>
          <w:sz w:val="24"/>
          <w:szCs w:val="24"/>
        </w:rPr>
        <w:t>C</w:t>
      </w:r>
      <w:r w:rsidRPr="00D92C10">
        <w:rPr>
          <w:rFonts w:ascii="Times New Roman" w:hAnsi="Times New Roman" w:cs="Times New Roman"/>
          <w:sz w:val="24"/>
          <w:szCs w:val="24"/>
        </w:rPr>
        <w:t xml:space="preserve">ontrol del Gobierno del Estado de México y del Ayuntamiento de Tepetlaoxtoc deberán aplicar las sanciones administrativas correspondientes a las y los servidores públicos involucrados en el procedimiento si existiera alguna irregularidad. </w:t>
      </w:r>
    </w:p>
    <w:p w14:paraId="3102FFA6" w14:textId="70D2CC15"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Esa es la propuesta que estoy presentando a este punto, diputada Presidenta.</w:t>
      </w:r>
    </w:p>
    <w:p w14:paraId="3102FFA7" w14:textId="77777777"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Muchas gracias.</w:t>
      </w:r>
    </w:p>
    <w:p w14:paraId="3102FFA8" w14:textId="0368A913" w:rsidR="00D3295C"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PRESIDENTA DIP. AZUCENA CISNEROS COSS. </w:t>
      </w:r>
      <w:r w:rsidR="00B614BA" w:rsidRPr="00D92C10">
        <w:rPr>
          <w:rFonts w:ascii="Times New Roman" w:hAnsi="Times New Roman" w:cs="Times New Roman"/>
          <w:sz w:val="24"/>
          <w:szCs w:val="24"/>
        </w:rPr>
        <w:t>¿</w:t>
      </w:r>
      <w:r w:rsidRPr="00D92C10">
        <w:rPr>
          <w:rFonts w:ascii="Times New Roman" w:hAnsi="Times New Roman" w:cs="Times New Roman"/>
          <w:sz w:val="24"/>
          <w:szCs w:val="24"/>
        </w:rPr>
        <w:t>Diputado Ariel</w:t>
      </w:r>
      <w:r w:rsidR="00B614BA" w:rsidRPr="00D92C10">
        <w:rPr>
          <w:rFonts w:ascii="Times New Roman" w:hAnsi="Times New Roman" w:cs="Times New Roman"/>
          <w:sz w:val="24"/>
          <w:szCs w:val="24"/>
        </w:rPr>
        <w:t>,</w:t>
      </w:r>
      <w:r w:rsidRPr="00D92C10">
        <w:rPr>
          <w:rFonts w:ascii="Times New Roman" w:hAnsi="Times New Roman" w:cs="Times New Roman"/>
          <w:sz w:val="24"/>
          <w:szCs w:val="24"/>
        </w:rPr>
        <w:t xml:space="preserve"> pued</w:t>
      </w:r>
      <w:r w:rsidR="00B614BA" w:rsidRPr="00D92C10">
        <w:rPr>
          <w:rFonts w:ascii="Times New Roman" w:hAnsi="Times New Roman" w:cs="Times New Roman"/>
          <w:sz w:val="24"/>
          <w:szCs w:val="24"/>
        </w:rPr>
        <w:t>e</w:t>
      </w:r>
      <w:r w:rsidRPr="00D92C10">
        <w:rPr>
          <w:rFonts w:ascii="Times New Roman" w:hAnsi="Times New Roman" w:cs="Times New Roman"/>
          <w:sz w:val="24"/>
          <w:szCs w:val="24"/>
        </w:rPr>
        <w:t xml:space="preserve"> entr</w:t>
      </w:r>
      <w:r w:rsidR="00B614BA" w:rsidRPr="00D92C10">
        <w:rPr>
          <w:rFonts w:ascii="Times New Roman" w:hAnsi="Times New Roman" w:cs="Times New Roman"/>
          <w:sz w:val="24"/>
          <w:szCs w:val="24"/>
        </w:rPr>
        <w:t>egar</w:t>
      </w:r>
      <w:r w:rsidRPr="00D92C10">
        <w:rPr>
          <w:rFonts w:ascii="Times New Roman" w:hAnsi="Times New Roman" w:cs="Times New Roman"/>
          <w:sz w:val="24"/>
          <w:szCs w:val="24"/>
        </w:rPr>
        <w:t xml:space="preserve"> su reserva, por favor</w:t>
      </w:r>
      <w:r w:rsidR="00B614BA" w:rsidRPr="00D92C10">
        <w:rPr>
          <w:rFonts w:ascii="Times New Roman" w:hAnsi="Times New Roman" w:cs="Times New Roman"/>
          <w:sz w:val="24"/>
          <w:szCs w:val="24"/>
        </w:rPr>
        <w:t>?</w:t>
      </w:r>
    </w:p>
    <w:p w14:paraId="3102FFA9" w14:textId="77777777" w:rsidR="002C73F5" w:rsidRPr="00D92C10" w:rsidRDefault="00D3295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La diputada</w:t>
      </w:r>
      <w:r w:rsidR="00574B40" w:rsidRPr="00D92C10">
        <w:rPr>
          <w:rFonts w:ascii="Times New Roman" w:hAnsi="Times New Roman" w:cs="Times New Roman"/>
          <w:sz w:val="24"/>
          <w:szCs w:val="24"/>
        </w:rPr>
        <w:t xml:space="preserve"> Aurora t</w:t>
      </w:r>
      <w:r w:rsidR="002C73F5" w:rsidRPr="00D92C10">
        <w:rPr>
          <w:rFonts w:ascii="Times New Roman" w:hAnsi="Times New Roman" w:cs="Times New Roman"/>
          <w:sz w:val="24"/>
          <w:szCs w:val="24"/>
        </w:rPr>
        <w:t>iene el uso de la palabra.</w:t>
      </w:r>
    </w:p>
    <w:p w14:paraId="610515AB" w14:textId="77777777" w:rsidR="00B80ED9" w:rsidRPr="00D92C10" w:rsidRDefault="002C73F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DIP. AURORA GONZÁLEZ LEDEZMA. Gracias, diputada.</w:t>
      </w:r>
    </w:p>
    <w:p w14:paraId="3102FFAA" w14:textId="4697EDF8" w:rsidR="002C73F5" w:rsidRPr="00D92C10" w:rsidRDefault="002C73F5"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Yo creo que nos estamos enfrascado en un tema que podemos resolver</w:t>
      </w:r>
      <w:r w:rsidR="00BB367D"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BB367D" w:rsidRPr="00D92C10">
        <w:rPr>
          <w:rFonts w:ascii="Times New Roman" w:hAnsi="Times New Roman" w:cs="Times New Roman"/>
          <w:sz w:val="24"/>
          <w:szCs w:val="24"/>
        </w:rPr>
        <w:t>S</w:t>
      </w:r>
      <w:r w:rsidRPr="00D92C10">
        <w:rPr>
          <w:rFonts w:ascii="Times New Roman" w:hAnsi="Times New Roman" w:cs="Times New Roman"/>
          <w:sz w:val="24"/>
          <w:szCs w:val="24"/>
        </w:rPr>
        <w:t>on dos momentos</w:t>
      </w:r>
      <w:r w:rsidR="00BB367D" w:rsidRPr="00D92C10">
        <w:rPr>
          <w:rFonts w:ascii="Times New Roman" w:hAnsi="Times New Roman" w:cs="Times New Roman"/>
          <w:sz w:val="24"/>
          <w:szCs w:val="24"/>
        </w:rPr>
        <w:t>:</w:t>
      </w:r>
      <w:r w:rsidRPr="00D92C10">
        <w:rPr>
          <w:rFonts w:ascii="Times New Roman" w:hAnsi="Times New Roman" w:cs="Times New Roman"/>
          <w:sz w:val="24"/>
          <w:szCs w:val="24"/>
        </w:rPr>
        <w:t xml:space="preserve"> uno para la construcción de la obra, en donde</w:t>
      </w:r>
      <w:r w:rsidR="00260D59" w:rsidRPr="00D92C10">
        <w:rPr>
          <w:rFonts w:ascii="Times New Roman" w:hAnsi="Times New Roman" w:cs="Times New Roman"/>
          <w:sz w:val="24"/>
          <w:szCs w:val="24"/>
        </w:rPr>
        <w:t>,</w:t>
      </w:r>
      <w:r w:rsidRPr="00D92C10">
        <w:rPr>
          <w:rFonts w:ascii="Times New Roman" w:hAnsi="Times New Roman" w:cs="Times New Roman"/>
          <w:sz w:val="24"/>
          <w:szCs w:val="24"/>
        </w:rPr>
        <w:t xml:space="preserve"> efectivamente</w:t>
      </w:r>
      <w:r w:rsidR="00260D59" w:rsidRPr="00D92C10">
        <w:rPr>
          <w:rFonts w:ascii="Times New Roman" w:hAnsi="Times New Roman" w:cs="Times New Roman"/>
          <w:sz w:val="24"/>
          <w:szCs w:val="24"/>
        </w:rPr>
        <w:t>,</w:t>
      </w:r>
      <w:r w:rsidRPr="00D92C10">
        <w:rPr>
          <w:rFonts w:ascii="Times New Roman" w:hAnsi="Times New Roman" w:cs="Times New Roman"/>
          <w:sz w:val="24"/>
          <w:szCs w:val="24"/>
        </w:rPr>
        <w:t xml:space="preserve"> se tiene que cumplir con un procedimiento en donde se avala por el Cabildo que se pueda construir esa obra</w:t>
      </w:r>
      <w:r w:rsidR="00BB367D"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BB367D" w:rsidRPr="00D92C10">
        <w:rPr>
          <w:rFonts w:ascii="Times New Roman" w:hAnsi="Times New Roman" w:cs="Times New Roman"/>
          <w:sz w:val="24"/>
          <w:szCs w:val="24"/>
        </w:rPr>
        <w:t>y</w:t>
      </w:r>
      <w:r w:rsidRPr="00D92C10">
        <w:rPr>
          <w:rFonts w:ascii="Times New Roman" w:hAnsi="Times New Roman" w:cs="Times New Roman"/>
          <w:sz w:val="24"/>
          <w:szCs w:val="24"/>
        </w:rPr>
        <w:t xml:space="preserve"> el otro momento </w:t>
      </w:r>
      <w:r w:rsidRPr="00D92C10">
        <w:rPr>
          <w:rFonts w:ascii="Times New Roman" w:hAnsi="Times New Roman" w:cs="Times New Roman"/>
          <w:sz w:val="24"/>
          <w:szCs w:val="24"/>
        </w:rPr>
        <w:lastRenderedPageBreak/>
        <w:t>es cuando se concluye la obra y deslindar quién va a mantener y quién le va a dar mantenimiento a la obra. Para eso es la desincorporación, diputado, para responsabilizar a esta entidad</w:t>
      </w:r>
      <w:r w:rsidR="00A109C9" w:rsidRPr="00D92C10">
        <w:rPr>
          <w:rFonts w:ascii="Times New Roman" w:hAnsi="Times New Roman" w:cs="Times New Roman"/>
          <w:sz w:val="24"/>
          <w:szCs w:val="24"/>
        </w:rPr>
        <w:t xml:space="preserve"> </w:t>
      </w:r>
      <w:r w:rsidRPr="00D92C10">
        <w:rPr>
          <w:rFonts w:ascii="Times New Roman" w:hAnsi="Times New Roman" w:cs="Times New Roman"/>
          <w:sz w:val="24"/>
          <w:szCs w:val="24"/>
        </w:rPr>
        <w:t>que sea quien le dé el mantenimiento y el seguimiento, dado que es un beneficio para el municipio.</w:t>
      </w:r>
    </w:p>
    <w:p w14:paraId="3102FFAB" w14:textId="16542F66" w:rsidR="002C73F5" w:rsidRPr="00D92C10" w:rsidRDefault="00A109C9"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DIP. MARIO ARIEL </w:t>
      </w:r>
      <w:r w:rsidR="0094626D" w:rsidRPr="00D92C10">
        <w:rPr>
          <w:rFonts w:ascii="Times New Roman" w:hAnsi="Times New Roman" w:cs="Times New Roman"/>
          <w:sz w:val="24"/>
          <w:szCs w:val="24"/>
        </w:rPr>
        <w:t>JUÁREZ</w:t>
      </w:r>
      <w:r w:rsidRPr="00D92C10">
        <w:rPr>
          <w:rFonts w:ascii="Times New Roman" w:hAnsi="Times New Roman" w:cs="Times New Roman"/>
          <w:sz w:val="24"/>
          <w:szCs w:val="24"/>
        </w:rPr>
        <w:t xml:space="preserve"> RODRÍGUEZ. </w:t>
      </w:r>
      <w:r w:rsidR="002C73F5" w:rsidRPr="00D92C10">
        <w:rPr>
          <w:rFonts w:ascii="Times New Roman" w:hAnsi="Times New Roman" w:cs="Times New Roman"/>
          <w:sz w:val="24"/>
          <w:szCs w:val="24"/>
        </w:rPr>
        <w:t>(</w:t>
      </w:r>
      <w:r w:rsidR="009E0F4B" w:rsidRPr="00D92C10">
        <w:rPr>
          <w:rFonts w:ascii="Times New Roman" w:hAnsi="Times New Roman" w:cs="Times New Roman"/>
          <w:sz w:val="24"/>
          <w:szCs w:val="24"/>
        </w:rPr>
        <w:t>D</w:t>
      </w:r>
      <w:r w:rsidR="002C73F5" w:rsidRPr="00D92C10">
        <w:rPr>
          <w:rFonts w:ascii="Times New Roman" w:hAnsi="Times New Roman" w:cs="Times New Roman"/>
          <w:sz w:val="24"/>
          <w:szCs w:val="24"/>
        </w:rPr>
        <w:t>esde su curul)</w:t>
      </w:r>
      <w:r w:rsidR="007334F9" w:rsidRPr="00D92C10">
        <w:rPr>
          <w:rFonts w:ascii="Times New Roman" w:hAnsi="Times New Roman" w:cs="Times New Roman"/>
          <w:sz w:val="24"/>
          <w:szCs w:val="24"/>
        </w:rPr>
        <w:t>. Inaudible.</w:t>
      </w:r>
    </w:p>
    <w:p w14:paraId="3102FFAC" w14:textId="7B7E8D1E" w:rsidR="002C73F5" w:rsidRPr="00D92C10" w:rsidRDefault="002C73F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DIP. AURORA GONZÁLEZ LEDEZMA.  </w:t>
      </w:r>
      <w:r w:rsidR="00EC0FBB" w:rsidRPr="00D92C10">
        <w:rPr>
          <w:rFonts w:ascii="Times New Roman" w:hAnsi="Times New Roman" w:cs="Times New Roman"/>
          <w:sz w:val="24"/>
          <w:szCs w:val="24"/>
        </w:rPr>
        <w:t>E</w:t>
      </w:r>
      <w:r w:rsidRPr="00D92C10">
        <w:rPr>
          <w:rFonts w:ascii="Times New Roman" w:hAnsi="Times New Roman" w:cs="Times New Roman"/>
          <w:sz w:val="24"/>
          <w:szCs w:val="24"/>
        </w:rPr>
        <w:t>s el mantenimiento</w:t>
      </w:r>
      <w:r w:rsidR="00EC0FBB"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EC0FBB" w:rsidRPr="00D92C10">
        <w:rPr>
          <w:rFonts w:ascii="Times New Roman" w:hAnsi="Times New Roman" w:cs="Times New Roman"/>
          <w:sz w:val="24"/>
          <w:szCs w:val="24"/>
        </w:rPr>
        <w:t>¿Q</w:t>
      </w:r>
      <w:r w:rsidRPr="00D92C10">
        <w:rPr>
          <w:rFonts w:ascii="Times New Roman" w:hAnsi="Times New Roman" w:cs="Times New Roman"/>
          <w:sz w:val="24"/>
          <w:szCs w:val="24"/>
        </w:rPr>
        <w:t>ui</w:t>
      </w:r>
      <w:r w:rsidR="00EC0FBB" w:rsidRPr="00D92C10">
        <w:rPr>
          <w:rFonts w:ascii="Times New Roman" w:hAnsi="Times New Roman" w:cs="Times New Roman"/>
          <w:sz w:val="24"/>
          <w:szCs w:val="24"/>
        </w:rPr>
        <w:t>é</w:t>
      </w:r>
      <w:r w:rsidRPr="00D92C10">
        <w:rPr>
          <w:rFonts w:ascii="Times New Roman" w:hAnsi="Times New Roman" w:cs="Times New Roman"/>
          <w:sz w:val="24"/>
          <w:szCs w:val="24"/>
        </w:rPr>
        <w:t>n la va a mantener</w:t>
      </w:r>
      <w:r w:rsidR="00EC0FBB"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EC0FBB" w:rsidRPr="00D92C10">
        <w:rPr>
          <w:rFonts w:ascii="Times New Roman" w:hAnsi="Times New Roman" w:cs="Times New Roman"/>
          <w:sz w:val="24"/>
          <w:szCs w:val="24"/>
        </w:rPr>
        <w:t>S</w:t>
      </w:r>
      <w:r w:rsidRPr="00D92C10">
        <w:rPr>
          <w:rFonts w:ascii="Times New Roman" w:hAnsi="Times New Roman" w:cs="Times New Roman"/>
          <w:sz w:val="24"/>
          <w:szCs w:val="24"/>
        </w:rPr>
        <w:t>i la mantuviera el municipio</w:t>
      </w:r>
      <w:r w:rsidR="00EC0FBB" w:rsidRPr="00D92C10">
        <w:rPr>
          <w:rFonts w:ascii="Times New Roman" w:hAnsi="Times New Roman" w:cs="Times New Roman"/>
          <w:sz w:val="24"/>
          <w:szCs w:val="24"/>
        </w:rPr>
        <w:t>…</w:t>
      </w:r>
    </w:p>
    <w:p w14:paraId="3102FFAD" w14:textId="4163617B" w:rsidR="002C73F5" w:rsidRPr="00D92C10" w:rsidRDefault="002C73F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Diputado Ariel, le suplicaría que no hiciéramos un diálogo</w:t>
      </w:r>
      <w:r w:rsidR="00EC0FBB"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EC0FBB" w:rsidRPr="00D92C10">
        <w:rPr>
          <w:rFonts w:ascii="Times New Roman" w:hAnsi="Times New Roman" w:cs="Times New Roman"/>
          <w:sz w:val="24"/>
          <w:szCs w:val="24"/>
        </w:rPr>
        <w:t>E</w:t>
      </w:r>
      <w:r w:rsidRPr="00D92C10">
        <w:rPr>
          <w:rFonts w:ascii="Times New Roman" w:hAnsi="Times New Roman" w:cs="Times New Roman"/>
          <w:sz w:val="24"/>
          <w:szCs w:val="24"/>
        </w:rPr>
        <w:t>stá en el uso de la palabra la diputada Aurora.</w:t>
      </w:r>
    </w:p>
    <w:p w14:paraId="3102FFAE" w14:textId="4A44FB0B" w:rsidR="002C73F5" w:rsidRPr="00D92C10" w:rsidRDefault="002C73F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DIP. AURORA GONZÁLEZ LEDEZMA. Es distinto el procedimiento, diputado, es distinto el procedimiento. Una cosa es para la construcción y otra cosa es para qui</w:t>
      </w:r>
      <w:r w:rsidR="00EC0FBB" w:rsidRPr="00D92C10">
        <w:rPr>
          <w:rFonts w:ascii="Times New Roman" w:hAnsi="Times New Roman" w:cs="Times New Roman"/>
          <w:sz w:val="24"/>
          <w:szCs w:val="24"/>
        </w:rPr>
        <w:t>é</w:t>
      </w:r>
      <w:r w:rsidRPr="00D92C10">
        <w:rPr>
          <w:rFonts w:ascii="Times New Roman" w:hAnsi="Times New Roman" w:cs="Times New Roman"/>
          <w:sz w:val="24"/>
          <w:szCs w:val="24"/>
        </w:rPr>
        <w:t>n se va a hacer cargo y responsable del mantenimiento y de que esa obra continúe en servicio.</w:t>
      </w:r>
    </w:p>
    <w:p w14:paraId="3102FFB0" w14:textId="6E3E437E" w:rsidR="002C73F5" w:rsidRPr="00D92C10" w:rsidRDefault="002C73F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Ha sido agotada la lista de los oradores</w:t>
      </w:r>
      <w:r w:rsidR="00EC0FBB"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EC0FBB" w:rsidRPr="00D92C10">
        <w:rPr>
          <w:rFonts w:ascii="Times New Roman" w:hAnsi="Times New Roman" w:cs="Times New Roman"/>
          <w:sz w:val="24"/>
          <w:szCs w:val="24"/>
        </w:rPr>
        <w:t>A</w:t>
      </w:r>
      <w:r w:rsidRPr="00D92C10">
        <w:rPr>
          <w:rFonts w:ascii="Times New Roman" w:hAnsi="Times New Roman" w:cs="Times New Roman"/>
          <w:sz w:val="24"/>
          <w:szCs w:val="24"/>
        </w:rPr>
        <w:t>lguien más desea participar nuevamente?</w:t>
      </w:r>
      <w:r w:rsidR="00EC0FBB" w:rsidRPr="00D92C10">
        <w:rPr>
          <w:rFonts w:ascii="Times New Roman" w:hAnsi="Times New Roman" w:cs="Times New Roman"/>
          <w:sz w:val="24"/>
          <w:szCs w:val="24"/>
        </w:rPr>
        <w:t>,</w:t>
      </w:r>
      <w:r w:rsidRPr="00D92C10">
        <w:rPr>
          <w:rFonts w:ascii="Times New Roman" w:hAnsi="Times New Roman" w:cs="Times New Roman"/>
          <w:sz w:val="24"/>
          <w:szCs w:val="24"/>
        </w:rPr>
        <w:t xml:space="preserve"> para abrir otra lista de oradores. </w:t>
      </w:r>
      <w:r w:rsidR="00EC0FBB" w:rsidRPr="00D92C10">
        <w:rPr>
          <w:rFonts w:ascii="Times New Roman" w:hAnsi="Times New Roman" w:cs="Times New Roman"/>
          <w:sz w:val="24"/>
          <w:szCs w:val="24"/>
        </w:rPr>
        <w:t>¿</w:t>
      </w:r>
      <w:r w:rsidRPr="00D92C10">
        <w:rPr>
          <w:rFonts w:ascii="Times New Roman" w:hAnsi="Times New Roman" w:cs="Times New Roman"/>
          <w:sz w:val="24"/>
          <w:szCs w:val="24"/>
        </w:rPr>
        <w:t>Está bien</w:t>
      </w:r>
      <w:r w:rsidR="00EC0FBB"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EC0FBB" w:rsidRPr="00D92C10">
        <w:rPr>
          <w:rFonts w:ascii="Times New Roman" w:hAnsi="Times New Roman" w:cs="Times New Roman"/>
          <w:sz w:val="24"/>
          <w:szCs w:val="24"/>
        </w:rPr>
        <w:t>B</w:t>
      </w:r>
      <w:r w:rsidRPr="00D92C10">
        <w:rPr>
          <w:rFonts w:ascii="Times New Roman" w:hAnsi="Times New Roman" w:cs="Times New Roman"/>
          <w:sz w:val="24"/>
          <w:szCs w:val="24"/>
        </w:rPr>
        <w:t>ueno, vamos a someter en lo particular</w:t>
      </w:r>
      <w:r w:rsidR="00EC0FBB" w:rsidRPr="00D92C10">
        <w:rPr>
          <w:rFonts w:ascii="Times New Roman" w:hAnsi="Times New Roman" w:cs="Times New Roman"/>
          <w:sz w:val="24"/>
          <w:szCs w:val="24"/>
        </w:rPr>
        <w:t>…</w:t>
      </w:r>
      <w:r w:rsidRPr="00D92C10">
        <w:rPr>
          <w:rFonts w:ascii="Times New Roman" w:hAnsi="Times New Roman" w:cs="Times New Roman"/>
          <w:sz w:val="24"/>
          <w:szCs w:val="24"/>
        </w:rPr>
        <w:t xml:space="preserve"> Vamos a someter en lo general el presente dictamen y después vamos a someter la reserva en lo particular del diputado Ariel. </w:t>
      </w:r>
    </w:p>
    <w:p w14:paraId="013A72C2" w14:textId="77777777" w:rsidR="00EC0FBB" w:rsidRPr="00D92C10" w:rsidRDefault="002C73F5" w:rsidP="00D92C10">
      <w:pPr>
        <w:pStyle w:val="Sinespaciado"/>
        <w:ind w:right="49" w:firstLine="720"/>
        <w:jc w:val="both"/>
        <w:rPr>
          <w:rFonts w:ascii="Times New Roman" w:hAnsi="Times New Roman" w:cs="Times New Roman"/>
          <w:sz w:val="24"/>
          <w:szCs w:val="24"/>
        </w:rPr>
      </w:pPr>
      <w:r w:rsidRPr="00D92C10">
        <w:rPr>
          <w:rFonts w:ascii="Times New Roman" w:hAnsi="Times New Roman" w:cs="Times New Roman"/>
          <w:sz w:val="24"/>
          <w:szCs w:val="24"/>
        </w:rPr>
        <w:t xml:space="preserve">Para recabar la votación en lo general, pido a la Secretaría abra el sistema de votación hasta por </w:t>
      </w:r>
      <w:r w:rsidR="00EC0FBB" w:rsidRPr="00D92C10">
        <w:rPr>
          <w:rFonts w:ascii="Times New Roman" w:hAnsi="Times New Roman" w:cs="Times New Roman"/>
          <w:sz w:val="24"/>
          <w:szCs w:val="24"/>
        </w:rPr>
        <w:t>dos</w:t>
      </w:r>
      <w:r w:rsidRPr="00D92C10">
        <w:rPr>
          <w:rFonts w:ascii="Times New Roman" w:hAnsi="Times New Roman" w:cs="Times New Roman"/>
          <w:sz w:val="24"/>
          <w:szCs w:val="24"/>
        </w:rPr>
        <w:t xml:space="preserve"> minutos</w:t>
      </w:r>
      <w:r w:rsidR="00EC0FBB" w:rsidRPr="00D92C10">
        <w:rPr>
          <w:rFonts w:ascii="Times New Roman" w:hAnsi="Times New Roman" w:cs="Times New Roman"/>
          <w:sz w:val="24"/>
          <w:szCs w:val="24"/>
        </w:rPr>
        <w:t>.</w:t>
      </w:r>
    </w:p>
    <w:p w14:paraId="3102FFB1" w14:textId="5A5F0C7E" w:rsidR="002C73F5" w:rsidRPr="00D92C10" w:rsidRDefault="00EC0FBB" w:rsidP="00D92C10">
      <w:pPr>
        <w:pStyle w:val="Sinespaciado"/>
        <w:ind w:right="49" w:firstLine="720"/>
        <w:jc w:val="both"/>
        <w:rPr>
          <w:rFonts w:ascii="Times New Roman" w:hAnsi="Times New Roman" w:cs="Times New Roman"/>
          <w:sz w:val="24"/>
          <w:szCs w:val="24"/>
        </w:rPr>
      </w:pPr>
      <w:r w:rsidRPr="00D92C10">
        <w:rPr>
          <w:rFonts w:ascii="Times New Roman" w:hAnsi="Times New Roman" w:cs="Times New Roman"/>
          <w:sz w:val="24"/>
          <w:szCs w:val="24"/>
        </w:rPr>
        <w:t>S</w:t>
      </w:r>
      <w:r w:rsidR="002C73F5" w:rsidRPr="00D92C10">
        <w:rPr>
          <w:rFonts w:ascii="Times New Roman" w:hAnsi="Times New Roman" w:cs="Times New Roman"/>
          <w:sz w:val="24"/>
          <w:szCs w:val="24"/>
        </w:rPr>
        <w:t>i alguien desea separar un artículo en lo particular, sírvase a comunicar</w:t>
      </w:r>
      <w:r w:rsidRPr="00D92C10">
        <w:rPr>
          <w:rFonts w:ascii="Times New Roman" w:hAnsi="Times New Roman" w:cs="Times New Roman"/>
          <w:sz w:val="24"/>
          <w:szCs w:val="24"/>
        </w:rPr>
        <w:t>,</w:t>
      </w:r>
      <w:r w:rsidR="002C73F5" w:rsidRPr="00D92C10">
        <w:rPr>
          <w:rFonts w:ascii="Times New Roman" w:hAnsi="Times New Roman" w:cs="Times New Roman"/>
          <w:sz w:val="24"/>
          <w:szCs w:val="24"/>
        </w:rPr>
        <w:t xml:space="preserve"> que ese ha sido el caso</w:t>
      </w:r>
      <w:r w:rsidRPr="00D92C10">
        <w:rPr>
          <w:rFonts w:ascii="Times New Roman" w:hAnsi="Times New Roman" w:cs="Times New Roman"/>
          <w:sz w:val="24"/>
          <w:szCs w:val="24"/>
        </w:rPr>
        <w:t>,</w:t>
      </w:r>
      <w:r w:rsidR="002C73F5" w:rsidRPr="00D92C10">
        <w:rPr>
          <w:rFonts w:ascii="Times New Roman" w:hAnsi="Times New Roman" w:cs="Times New Roman"/>
          <w:sz w:val="24"/>
          <w:szCs w:val="24"/>
        </w:rPr>
        <w:t xml:space="preserve"> </w:t>
      </w:r>
      <w:r w:rsidRPr="00D92C10">
        <w:rPr>
          <w:rFonts w:ascii="Times New Roman" w:hAnsi="Times New Roman" w:cs="Times New Roman"/>
          <w:sz w:val="24"/>
          <w:szCs w:val="24"/>
        </w:rPr>
        <w:t>a</w:t>
      </w:r>
      <w:r w:rsidR="002C73F5" w:rsidRPr="00D92C10">
        <w:rPr>
          <w:rFonts w:ascii="Times New Roman" w:hAnsi="Times New Roman" w:cs="Times New Roman"/>
          <w:sz w:val="24"/>
          <w:szCs w:val="24"/>
        </w:rPr>
        <w:t>sí que</w:t>
      </w:r>
      <w:r w:rsidRPr="00D92C10">
        <w:rPr>
          <w:rFonts w:ascii="Times New Roman" w:hAnsi="Times New Roman" w:cs="Times New Roman"/>
          <w:sz w:val="24"/>
          <w:szCs w:val="24"/>
        </w:rPr>
        <w:t>,</w:t>
      </w:r>
      <w:r w:rsidR="002C73F5" w:rsidRPr="00D92C10">
        <w:rPr>
          <w:rFonts w:ascii="Times New Roman" w:hAnsi="Times New Roman" w:cs="Times New Roman"/>
          <w:sz w:val="24"/>
          <w:szCs w:val="24"/>
        </w:rPr>
        <w:t xml:space="preserve"> Secretaria.</w:t>
      </w:r>
    </w:p>
    <w:p w14:paraId="3102FFB2" w14:textId="0307B618" w:rsidR="002C73F5" w:rsidRPr="00D92C10" w:rsidRDefault="002C73F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Ábrase el sistema de votación hasta por </w:t>
      </w:r>
      <w:r w:rsidR="00EC0FBB" w:rsidRPr="00D92C10">
        <w:rPr>
          <w:rFonts w:ascii="Times New Roman" w:hAnsi="Times New Roman" w:cs="Times New Roman"/>
          <w:sz w:val="24"/>
          <w:szCs w:val="24"/>
        </w:rPr>
        <w:t>dos</w:t>
      </w:r>
      <w:r w:rsidRPr="00D92C10">
        <w:rPr>
          <w:rFonts w:ascii="Times New Roman" w:hAnsi="Times New Roman" w:cs="Times New Roman"/>
          <w:sz w:val="24"/>
          <w:szCs w:val="24"/>
        </w:rPr>
        <w:t xml:space="preserve"> minutos. </w:t>
      </w:r>
    </w:p>
    <w:p w14:paraId="3102FFB3" w14:textId="77777777" w:rsidR="002C73F5" w:rsidRPr="00D92C10" w:rsidRDefault="002C73F5" w:rsidP="00D92C10">
      <w:pPr>
        <w:pStyle w:val="Sinespaciado"/>
        <w:ind w:right="49"/>
        <w:jc w:val="center"/>
        <w:rPr>
          <w:rFonts w:ascii="Times New Roman" w:hAnsi="Times New Roman" w:cs="Times New Roman"/>
          <w:i/>
          <w:sz w:val="24"/>
          <w:szCs w:val="24"/>
        </w:rPr>
      </w:pPr>
      <w:r w:rsidRPr="00D92C10">
        <w:rPr>
          <w:rFonts w:ascii="Times New Roman" w:hAnsi="Times New Roman" w:cs="Times New Roman"/>
          <w:i/>
          <w:sz w:val="24"/>
          <w:szCs w:val="24"/>
        </w:rPr>
        <w:t>(Votación nominal)</w:t>
      </w:r>
    </w:p>
    <w:p w14:paraId="3102FFB4" w14:textId="09FD1EBF" w:rsidR="002C73F5" w:rsidRPr="00D92C10" w:rsidRDefault="00AC6B1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w:t>
      </w:r>
      <w:r w:rsidR="002C73F5" w:rsidRPr="00D92C10">
        <w:rPr>
          <w:rFonts w:ascii="Times New Roman" w:hAnsi="Times New Roman" w:cs="Times New Roman"/>
          <w:sz w:val="24"/>
          <w:szCs w:val="24"/>
        </w:rPr>
        <w:t>¿Algún diputado o diputada que falte de emitir su voto?</w:t>
      </w:r>
    </w:p>
    <w:p w14:paraId="3102FFB5" w14:textId="605D1590" w:rsidR="002C73F5" w:rsidRPr="00D92C10" w:rsidRDefault="002C73F5"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El dictamen y el proyecto de decreto han sido aprobados en lo general por unanimidad de votos.</w:t>
      </w:r>
    </w:p>
    <w:p w14:paraId="308A334A" w14:textId="77777777" w:rsidR="00244D56" w:rsidRPr="00D92C10" w:rsidRDefault="002C73F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PRESIDENTA DIP. AZUCENA CISNEROS COSS. Para </w:t>
      </w:r>
      <w:r w:rsidR="00A0252F" w:rsidRPr="00D92C10">
        <w:rPr>
          <w:rFonts w:ascii="Times New Roman" w:hAnsi="Times New Roman" w:cs="Times New Roman"/>
          <w:sz w:val="24"/>
          <w:szCs w:val="24"/>
        </w:rPr>
        <w:t>presentar la propuesta</w:t>
      </w:r>
      <w:r w:rsidR="00791A03" w:rsidRPr="00D92C10">
        <w:rPr>
          <w:rFonts w:ascii="Times New Roman" w:hAnsi="Times New Roman" w:cs="Times New Roman"/>
          <w:sz w:val="24"/>
          <w:szCs w:val="24"/>
        </w:rPr>
        <w:t xml:space="preserve"> del diputado, perdón</w:t>
      </w:r>
      <w:r w:rsidR="004C76D0" w:rsidRPr="00D92C10">
        <w:rPr>
          <w:rFonts w:ascii="Times New Roman" w:hAnsi="Times New Roman" w:cs="Times New Roman"/>
          <w:sz w:val="24"/>
          <w:szCs w:val="24"/>
        </w:rPr>
        <w:t>…</w:t>
      </w:r>
      <w:r w:rsidR="00791A03" w:rsidRPr="00D92C10">
        <w:rPr>
          <w:rFonts w:ascii="Times New Roman" w:hAnsi="Times New Roman" w:cs="Times New Roman"/>
          <w:sz w:val="24"/>
          <w:szCs w:val="24"/>
        </w:rPr>
        <w:t xml:space="preserve"> </w:t>
      </w:r>
      <w:r w:rsidR="004C76D0" w:rsidRPr="00D92C10">
        <w:rPr>
          <w:rFonts w:ascii="Times New Roman" w:hAnsi="Times New Roman" w:cs="Times New Roman"/>
          <w:sz w:val="24"/>
          <w:szCs w:val="24"/>
        </w:rPr>
        <w:t>S</w:t>
      </w:r>
      <w:r w:rsidR="003C0EFD" w:rsidRPr="00D92C10">
        <w:rPr>
          <w:rFonts w:ascii="Times New Roman" w:hAnsi="Times New Roman" w:cs="Times New Roman"/>
          <w:sz w:val="24"/>
          <w:szCs w:val="24"/>
        </w:rPr>
        <w:t>e tiene por aprobado en lo general el dictamen y el proyecto de decreto</w:t>
      </w:r>
      <w:r w:rsidR="00244D56" w:rsidRPr="00D92C10">
        <w:rPr>
          <w:rFonts w:ascii="Times New Roman" w:hAnsi="Times New Roman" w:cs="Times New Roman"/>
          <w:sz w:val="24"/>
          <w:szCs w:val="24"/>
        </w:rPr>
        <w:t>.</w:t>
      </w:r>
    </w:p>
    <w:p w14:paraId="3102FFB6" w14:textId="5F99688E" w:rsidR="003C0EFD" w:rsidRPr="00D92C10" w:rsidRDefault="00244D56"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A</w:t>
      </w:r>
      <w:r w:rsidR="003C0EFD" w:rsidRPr="00D92C10">
        <w:rPr>
          <w:rFonts w:ascii="Times New Roman" w:hAnsi="Times New Roman" w:cs="Times New Roman"/>
          <w:sz w:val="24"/>
          <w:szCs w:val="24"/>
        </w:rPr>
        <w:t>hora</w:t>
      </w:r>
      <w:r w:rsidR="009E0F4B" w:rsidRPr="00D92C10">
        <w:rPr>
          <w:rFonts w:ascii="Times New Roman" w:hAnsi="Times New Roman" w:cs="Times New Roman"/>
          <w:sz w:val="24"/>
          <w:szCs w:val="24"/>
        </w:rPr>
        <w:t>,</w:t>
      </w:r>
      <w:r w:rsidR="003C0EFD" w:rsidRPr="00D92C10">
        <w:rPr>
          <w:rFonts w:ascii="Times New Roman" w:hAnsi="Times New Roman" w:cs="Times New Roman"/>
          <w:sz w:val="24"/>
          <w:szCs w:val="24"/>
        </w:rPr>
        <w:t xml:space="preserve"> la </w:t>
      </w:r>
      <w:r w:rsidRPr="00D92C10">
        <w:rPr>
          <w:rFonts w:ascii="Times New Roman" w:hAnsi="Times New Roman" w:cs="Times New Roman"/>
          <w:sz w:val="24"/>
          <w:szCs w:val="24"/>
        </w:rPr>
        <w:t>P</w:t>
      </w:r>
      <w:r w:rsidR="003C0EFD" w:rsidRPr="00D92C10">
        <w:rPr>
          <w:rFonts w:ascii="Times New Roman" w:hAnsi="Times New Roman" w:cs="Times New Roman"/>
          <w:sz w:val="24"/>
          <w:szCs w:val="24"/>
        </w:rPr>
        <w:t xml:space="preserve">residencia inicia la discusión particular y le pide a la </w:t>
      </w:r>
      <w:r w:rsidRPr="00D92C10">
        <w:rPr>
          <w:rFonts w:ascii="Times New Roman" w:hAnsi="Times New Roman" w:cs="Times New Roman"/>
          <w:sz w:val="24"/>
          <w:szCs w:val="24"/>
        </w:rPr>
        <w:t>S</w:t>
      </w:r>
      <w:r w:rsidR="003C0EFD" w:rsidRPr="00D92C10">
        <w:rPr>
          <w:rFonts w:ascii="Times New Roman" w:hAnsi="Times New Roman" w:cs="Times New Roman"/>
          <w:sz w:val="24"/>
          <w:szCs w:val="24"/>
        </w:rPr>
        <w:t xml:space="preserve">ecretaría registre </w:t>
      </w:r>
      <w:r w:rsidRPr="00D92C10">
        <w:rPr>
          <w:rFonts w:ascii="Times New Roman" w:hAnsi="Times New Roman" w:cs="Times New Roman"/>
          <w:sz w:val="24"/>
          <w:szCs w:val="24"/>
        </w:rPr>
        <w:t xml:space="preserve">a </w:t>
      </w:r>
      <w:r w:rsidR="003C0EFD" w:rsidRPr="00D92C10">
        <w:rPr>
          <w:rFonts w:ascii="Times New Roman" w:hAnsi="Times New Roman" w:cs="Times New Roman"/>
          <w:sz w:val="24"/>
          <w:szCs w:val="24"/>
        </w:rPr>
        <w:t>los oradores</w:t>
      </w:r>
      <w:r w:rsidRPr="00D92C10">
        <w:rPr>
          <w:rFonts w:ascii="Times New Roman" w:hAnsi="Times New Roman" w:cs="Times New Roman"/>
          <w:sz w:val="24"/>
          <w:szCs w:val="24"/>
        </w:rPr>
        <w:t>.</w:t>
      </w:r>
      <w:r w:rsidR="003C0EFD" w:rsidRPr="00D92C10">
        <w:rPr>
          <w:rFonts w:ascii="Times New Roman" w:hAnsi="Times New Roman" w:cs="Times New Roman"/>
          <w:sz w:val="24"/>
          <w:szCs w:val="24"/>
        </w:rPr>
        <w:t xml:space="preserve"> </w:t>
      </w:r>
      <w:r w:rsidRPr="00D92C10">
        <w:rPr>
          <w:rFonts w:ascii="Times New Roman" w:hAnsi="Times New Roman" w:cs="Times New Roman"/>
          <w:sz w:val="24"/>
          <w:szCs w:val="24"/>
        </w:rPr>
        <w:t>Y</w:t>
      </w:r>
      <w:r w:rsidR="003C0EFD" w:rsidRPr="00D92C10">
        <w:rPr>
          <w:rFonts w:ascii="Times New Roman" w:hAnsi="Times New Roman" w:cs="Times New Roman"/>
          <w:sz w:val="24"/>
          <w:szCs w:val="24"/>
        </w:rPr>
        <w:t>a se dieron los oradores</w:t>
      </w:r>
      <w:r w:rsidRPr="00D92C10">
        <w:rPr>
          <w:rFonts w:ascii="Times New Roman" w:hAnsi="Times New Roman" w:cs="Times New Roman"/>
          <w:sz w:val="24"/>
          <w:szCs w:val="24"/>
        </w:rPr>
        <w:t>.</w:t>
      </w:r>
      <w:r w:rsidR="003C0EFD" w:rsidRPr="00D92C10">
        <w:rPr>
          <w:rFonts w:ascii="Times New Roman" w:hAnsi="Times New Roman" w:cs="Times New Roman"/>
          <w:sz w:val="24"/>
          <w:szCs w:val="24"/>
        </w:rPr>
        <w:t xml:space="preserve"> </w:t>
      </w:r>
      <w:r w:rsidRPr="00D92C10">
        <w:rPr>
          <w:rFonts w:ascii="Times New Roman" w:hAnsi="Times New Roman" w:cs="Times New Roman"/>
          <w:sz w:val="24"/>
          <w:szCs w:val="24"/>
        </w:rPr>
        <w:t>A</w:t>
      </w:r>
      <w:r w:rsidR="003C0EFD" w:rsidRPr="00D92C10">
        <w:rPr>
          <w:rFonts w:ascii="Times New Roman" w:hAnsi="Times New Roman" w:cs="Times New Roman"/>
          <w:sz w:val="24"/>
          <w:szCs w:val="24"/>
        </w:rPr>
        <w:t xml:space="preserve">hora le pido a la </w:t>
      </w:r>
      <w:r w:rsidRPr="00D92C10">
        <w:rPr>
          <w:rFonts w:ascii="Times New Roman" w:hAnsi="Times New Roman" w:cs="Times New Roman"/>
          <w:sz w:val="24"/>
          <w:szCs w:val="24"/>
        </w:rPr>
        <w:t>S</w:t>
      </w:r>
      <w:r w:rsidR="003C0EFD" w:rsidRPr="00D92C10">
        <w:rPr>
          <w:rFonts w:ascii="Times New Roman" w:hAnsi="Times New Roman" w:cs="Times New Roman"/>
          <w:sz w:val="24"/>
          <w:szCs w:val="24"/>
        </w:rPr>
        <w:t>ecretar</w:t>
      </w:r>
      <w:r w:rsidRPr="00D92C10">
        <w:rPr>
          <w:rFonts w:ascii="Times New Roman" w:hAnsi="Times New Roman" w:cs="Times New Roman"/>
          <w:sz w:val="24"/>
          <w:szCs w:val="24"/>
        </w:rPr>
        <w:t>i</w:t>
      </w:r>
      <w:r w:rsidR="003C0EFD" w:rsidRPr="00D92C10">
        <w:rPr>
          <w:rFonts w:ascii="Times New Roman" w:hAnsi="Times New Roman" w:cs="Times New Roman"/>
          <w:sz w:val="24"/>
          <w:szCs w:val="24"/>
        </w:rPr>
        <w:t>a d</w:t>
      </w:r>
      <w:r w:rsidRPr="00D92C10">
        <w:rPr>
          <w:rFonts w:ascii="Times New Roman" w:hAnsi="Times New Roman" w:cs="Times New Roman"/>
          <w:sz w:val="24"/>
          <w:szCs w:val="24"/>
        </w:rPr>
        <w:t>é</w:t>
      </w:r>
      <w:r w:rsidR="003C0EFD" w:rsidRPr="00D92C10">
        <w:rPr>
          <w:rFonts w:ascii="Times New Roman" w:hAnsi="Times New Roman" w:cs="Times New Roman"/>
          <w:sz w:val="24"/>
          <w:szCs w:val="24"/>
        </w:rPr>
        <w:t xml:space="preserve"> lectura a la propuesta del diputado Ariel Juárez Rodríguez.</w:t>
      </w:r>
    </w:p>
    <w:p w14:paraId="3102FFB8" w14:textId="01C35F8D" w:rsidR="003C0EFD" w:rsidRPr="00D92C10" w:rsidRDefault="003C0EFD"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VIRIDIANA FUENTES CRUZ.</w:t>
      </w:r>
      <w:r w:rsidR="00BD732B" w:rsidRPr="00D92C10">
        <w:rPr>
          <w:rFonts w:ascii="Times New Roman" w:hAnsi="Times New Roman" w:cs="Times New Roman"/>
          <w:sz w:val="24"/>
          <w:szCs w:val="24"/>
        </w:rPr>
        <w:t xml:space="preserve"> </w:t>
      </w:r>
      <w:r w:rsidRPr="00D92C10">
        <w:rPr>
          <w:rFonts w:ascii="Times New Roman" w:hAnsi="Times New Roman" w:cs="Times New Roman"/>
          <w:sz w:val="24"/>
          <w:szCs w:val="24"/>
        </w:rPr>
        <w:t>TRANSITORIOS</w:t>
      </w:r>
    </w:p>
    <w:p w14:paraId="3102FFB9" w14:textId="3E3E2357" w:rsidR="003C0EFD" w:rsidRPr="00D92C10" w:rsidRDefault="003C0EFD" w:rsidP="00D92C10">
      <w:pPr>
        <w:pStyle w:val="Sinespaciad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 xml:space="preserve">SEGUNDO. Los </w:t>
      </w:r>
      <w:r w:rsidR="00501A92" w:rsidRPr="00D92C10">
        <w:rPr>
          <w:rFonts w:ascii="Times New Roman" w:hAnsi="Times New Roman" w:cs="Times New Roman"/>
          <w:sz w:val="24"/>
          <w:szCs w:val="24"/>
        </w:rPr>
        <w:t>Ó</w:t>
      </w:r>
      <w:r w:rsidRPr="00D92C10">
        <w:rPr>
          <w:rFonts w:ascii="Times New Roman" w:hAnsi="Times New Roman" w:cs="Times New Roman"/>
          <w:sz w:val="24"/>
          <w:szCs w:val="24"/>
        </w:rPr>
        <w:t xml:space="preserve">rganos </w:t>
      </w:r>
      <w:r w:rsidR="00501A92" w:rsidRPr="00D92C10">
        <w:rPr>
          <w:rFonts w:ascii="Times New Roman" w:hAnsi="Times New Roman" w:cs="Times New Roman"/>
          <w:sz w:val="24"/>
          <w:szCs w:val="24"/>
        </w:rPr>
        <w:t>I</w:t>
      </w:r>
      <w:r w:rsidRPr="00D92C10">
        <w:rPr>
          <w:rFonts w:ascii="Times New Roman" w:hAnsi="Times New Roman" w:cs="Times New Roman"/>
          <w:sz w:val="24"/>
          <w:szCs w:val="24"/>
        </w:rPr>
        <w:t xml:space="preserve">nternos de </w:t>
      </w:r>
      <w:r w:rsidR="00501A92" w:rsidRPr="00D92C10">
        <w:rPr>
          <w:rFonts w:ascii="Times New Roman" w:hAnsi="Times New Roman" w:cs="Times New Roman"/>
          <w:sz w:val="24"/>
          <w:szCs w:val="24"/>
        </w:rPr>
        <w:t>C</w:t>
      </w:r>
      <w:r w:rsidRPr="00D92C10">
        <w:rPr>
          <w:rFonts w:ascii="Times New Roman" w:hAnsi="Times New Roman" w:cs="Times New Roman"/>
          <w:sz w:val="24"/>
          <w:szCs w:val="24"/>
        </w:rPr>
        <w:t xml:space="preserve">ontrol del Gobierno del Estado de México y del Ayuntamiento de Tepetlaoxtoc deberán aplicar las sanciones administrativas correspondientes a las y los servidores públicos involucrados en el procedimiento en caso de responsabilidad. </w:t>
      </w:r>
    </w:p>
    <w:p w14:paraId="3102FFBA" w14:textId="75555635" w:rsidR="003C0EFD" w:rsidRPr="00D92C10" w:rsidRDefault="003C0EFD"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Es cuanto</w:t>
      </w:r>
      <w:r w:rsidR="00501A92"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9E0F4B" w:rsidRPr="00D92C10">
        <w:rPr>
          <w:rFonts w:ascii="Times New Roman" w:hAnsi="Times New Roman" w:cs="Times New Roman"/>
          <w:sz w:val="24"/>
          <w:szCs w:val="24"/>
        </w:rPr>
        <w:t>P</w:t>
      </w:r>
      <w:r w:rsidRPr="00D92C10">
        <w:rPr>
          <w:rFonts w:ascii="Times New Roman" w:hAnsi="Times New Roman" w:cs="Times New Roman"/>
          <w:sz w:val="24"/>
          <w:szCs w:val="24"/>
        </w:rPr>
        <w:t>residenta.</w:t>
      </w:r>
    </w:p>
    <w:p w14:paraId="3102FFBB" w14:textId="65D932C0" w:rsidR="00B7626F" w:rsidRPr="00D92C10" w:rsidRDefault="003C0EFD"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Someto a votación la propuesta del diputado Ariel Juárez Rodríguez para el art</w:t>
      </w:r>
      <w:r w:rsidR="00501A92" w:rsidRPr="00D92C10">
        <w:rPr>
          <w:rFonts w:ascii="Times New Roman" w:hAnsi="Times New Roman" w:cs="Times New Roman"/>
          <w:sz w:val="24"/>
          <w:szCs w:val="24"/>
        </w:rPr>
        <w:t>í</w:t>
      </w:r>
      <w:r w:rsidRPr="00D92C10">
        <w:rPr>
          <w:rFonts w:ascii="Times New Roman" w:hAnsi="Times New Roman" w:cs="Times New Roman"/>
          <w:sz w:val="24"/>
          <w:szCs w:val="24"/>
        </w:rPr>
        <w:t xml:space="preserve">culo </w:t>
      </w:r>
      <w:r w:rsidR="00501A92" w:rsidRPr="00D92C10">
        <w:rPr>
          <w:rFonts w:ascii="Times New Roman" w:hAnsi="Times New Roman" w:cs="Times New Roman"/>
          <w:sz w:val="24"/>
          <w:szCs w:val="24"/>
        </w:rPr>
        <w:t>segundo</w:t>
      </w:r>
      <w:r w:rsidRPr="00D92C10">
        <w:rPr>
          <w:rFonts w:ascii="Times New Roman" w:hAnsi="Times New Roman" w:cs="Times New Roman"/>
          <w:sz w:val="24"/>
          <w:szCs w:val="24"/>
        </w:rPr>
        <w:t xml:space="preserve"> transitorio</w:t>
      </w:r>
      <w:r w:rsidR="009E0F4B" w:rsidRPr="00D92C10">
        <w:rPr>
          <w:rFonts w:ascii="Times New Roman" w:hAnsi="Times New Roman" w:cs="Times New Roman"/>
          <w:sz w:val="24"/>
          <w:szCs w:val="24"/>
        </w:rPr>
        <w:t>,</w:t>
      </w:r>
      <w:r w:rsidRPr="00D92C10">
        <w:rPr>
          <w:rFonts w:ascii="Times New Roman" w:hAnsi="Times New Roman" w:cs="Times New Roman"/>
          <w:sz w:val="24"/>
          <w:szCs w:val="24"/>
        </w:rPr>
        <w:t xml:space="preserve"> y pido a la </w:t>
      </w:r>
      <w:r w:rsidR="00501A92" w:rsidRPr="00D92C10">
        <w:rPr>
          <w:rFonts w:ascii="Times New Roman" w:hAnsi="Times New Roman" w:cs="Times New Roman"/>
          <w:sz w:val="24"/>
          <w:szCs w:val="24"/>
        </w:rPr>
        <w:t>S</w:t>
      </w:r>
      <w:r w:rsidRPr="00D92C10">
        <w:rPr>
          <w:rFonts w:ascii="Times New Roman" w:hAnsi="Times New Roman" w:cs="Times New Roman"/>
          <w:sz w:val="24"/>
          <w:szCs w:val="24"/>
        </w:rPr>
        <w:t>ecretaría abr</w:t>
      </w:r>
      <w:r w:rsidR="00501A92" w:rsidRPr="00D92C10">
        <w:rPr>
          <w:rFonts w:ascii="Times New Roman" w:hAnsi="Times New Roman" w:cs="Times New Roman"/>
          <w:sz w:val="24"/>
          <w:szCs w:val="24"/>
        </w:rPr>
        <w:t>a</w:t>
      </w:r>
      <w:r w:rsidRPr="00D92C10">
        <w:rPr>
          <w:rFonts w:ascii="Times New Roman" w:hAnsi="Times New Roman" w:cs="Times New Roman"/>
          <w:sz w:val="24"/>
          <w:szCs w:val="24"/>
        </w:rPr>
        <w:t xml:space="preserve"> el sistema de votación hasta por dos minutos.</w:t>
      </w:r>
    </w:p>
    <w:p w14:paraId="3102FFBD" w14:textId="2140DFFA" w:rsidR="003C0EFD" w:rsidRPr="00D92C10" w:rsidRDefault="003C0EFD"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w:t>
      </w:r>
      <w:r w:rsidR="00501A92" w:rsidRPr="00D92C10">
        <w:rPr>
          <w:rFonts w:ascii="Times New Roman" w:hAnsi="Times New Roman" w:cs="Times New Roman"/>
          <w:sz w:val="24"/>
          <w:szCs w:val="24"/>
        </w:rPr>
        <w:t>Á</w:t>
      </w:r>
      <w:r w:rsidRPr="00D92C10">
        <w:rPr>
          <w:rFonts w:ascii="Times New Roman" w:hAnsi="Times New Roman" w:cs="Times New Roman"/>
          <w:sz w:val="24"/>
          <w:szCs w:val="24"/>
        </w:rPr>
        <w:t>brase el sistema de votación hasta por dos minutos.</w:t>
      </w:r>
    </w:p>
    <w:p w14:paraId="1B4F9331" w14:textId="1951C3B3" w:rsidR="00501A92" w:rsidRPr="00D92C10" w:rsidRDefault="00501A92" w:rsidP="00D92C10">
      <w:pPr>
        <w:pStyle w:val="Sinespaciado"/>
        <w:ind w:right="49"/>
        <w:jc w:val="center"/>
        <w:rPr>
          <w:rFonts w:ascii="Times New Roman" w:hAnsi="Times New Roman" w:cs="Times New Roman"/>
          <w:i/>
          <w:sz w:val="24"/>
          <w:szCs w:val="24"/>
        </w:rPr>
      </w:pPr>
      <w:r w:rsidRPr="00D92C10">
        <w:rPr>
          <w:rFonts w:ascii="Times New Roman" w:hAnsi="Times New Roman" w:cs="Times New Roman"/>
          <w:i/>
          <w:sz w:val="24"/>
          <w:szCs w:val="24"/>
        </w:rPr>
        <w:t>(Votación nominal)</w:t>
      </w:r>
    </w:p>
    <w:p w14:paraId="3102FFBE" w14:textId="24F1BF9A" w:rsidR="003C0EFD" w:rsidRPr="00D92C10" w:rsidRDefault="00501A92"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w:t>
      </w:r>
      <w:r w:rsidR="003C0EFD" w:rsidRPr="00D92C10">
        <w:rPr>
          <w:rFonts w:ascii="Times New Roman" w:hAnsi="Times New Roman" w:cs="Times New Roman"/>
          <w:sz w:val="24"/>
          <w:szCs w:val="24"/>
        </w:rPr>
        <w:t>¿Algún diputado o diputada que falte de emitir su voto?</w:t>
      </w:r>
    </w:p>
    <w:p w14:paraId="5E30F21B" w14:textId="15012794" w:rsidR="00501A92" w:rsidRPr="00D92C10" w:rsidRDefault="00B7626F" w:rsidP="00D92C10">
      <w:pPr>
        <w:spacing w:after="0" w:line="240" w:lineRule="aut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Diputado Luis Narci</w:t>
      </w:r>
      <w:r w:rsidR="009E0F4B" w:rsidRPr="00D92C10">
        <w:rPr>
          <w:rFonts w:ascii="Times New Roman" w:hAnsi="Times New Roman" w:cs="Times New Roman"/>
          <w:sz w:val="24"/>
          <w:szCs w:val="24"/>
        </w:rPr>
        <w:t>z</w:t>
      </w:r>
      <w:r w:rsidRPr="00D92C10">
        <w:rPr>
          <w:rFonts w:ascii="Times New Roman" w:hAnsi="Times New Roman" w:cs="Times New Roman"/>
          <w:sz w:val="24"/>
          <w:szCs w:val="24"/>
        </w:rPr>
        <w:t>o, en contra</w:t>
      </w:r>
      <w:r w:rsidR="00584478" w:rsidRPr="00D92C10">
        <w:rPr>
          <w:rFonts w:ascii="Times New Roman" w:hAnsi="Times New Roman" w:cs="Times New Roman"/>
          <w:sz w:val="24"/>
          <w:szCs w:val="24"/>
        </w:rPr>
        <w:t>: diputada Juanita Bonilla, en contra;</w:t>
      </w:r>
      <w:r w:rsidRPr="00D92C10">
        <w:rPr>
          <w:rFonts w:ascii="Times New Roman" w:hAnsi="Times New Roman" w:cs="Times New Roman"/>
          <w:sz w:val="24"/>
          <w:szCs w:val="24"/>
        </w:rPr>
        <w:t xml:space="preserve"> d</w:t>
      </w:r>
      <w:r w:rsidR="003E2624" w:rsidRPr="00D92C10">
        <w:rPr>
          <w:rFonts w:ascii="Times New Roman" w:hAnsi="Times New Roman" w:cs="Times New Roman"/>
          <w:sz w:val="24"/>
          <w:szCs w:val="24"/>
        </w:rPr>
        <w:t xml:space="preserve">iputada </w:t>
      </w:r>
      <w:r w:rsidR="00357472" w:rsidRPr="00D92C10">
        <w:rPr>
          <w:rFonts w:ascii="Times New Roman" w:hAnsi="Times New Roman" w:cs="Times New Roman"/>
          <w:sz w:val="24"/>
          <w:szCs w:val="24"/>
        </w:rPr>
        <w:t>É</w:t>
      </w:r>
      <w:r w:rsidR="00584478" w:rsidRPr="00D92C10">
        <w:rPr>
          <w:rFonts w:ascii="Times New Roman" w:hAnsi="Times New Roman" w:cs="Times New Roman"/>
          <w:sz w:val="24"/>
          <w:szCs w:val="24"/>
        </w:rPr>
        <w:t>lida Castel</w:t>
      </w:r>
      <w:r w:rsidR="00357472" w:rsidRPr="00D92C10">
        <w:rPr>
          <w:rFonts w:ascii="Times New Roman" w:hAnsi="Times New Roman" w:cs="Times New Roman"/>
          <w:sz w:val="24"/>
          <w:szCs w:val="24"/>
        </w:rPr>
        <w:t>á</w:t>
      </w:r>
      <w:r w:rsidR="00584478" w:rsidRPr="00D92C10">
        <w:rPr>
          <w:rFonts w:ascii="Times New Roman" w:hAnsi="Times New Roman" w:cs="Times New Roman"/>
          <w:sz w:val="24"/>
          <w:szCs w:val="24"/>
        </w:rPr>
        <w:t>n, en contra</w:t>
      </w:r>
      <w:r w:rsidR="00E83301" w:rsidRPr="00D92C10">
        <w:rPr>
          <w:rFonts w:ascii="Times New Roman" w:hAnsi="Times New Roman" w:cs="Times New Roman"/>
          <w:sz w:val="24"/>
          <w:szCs w:val="24"/>
        </w:rPr>
        <w:t>; diputada Ingrid Krasopany</w:t>
      </w:r>
      <w:r w:rsidR="00357472" w:rsidRPr="00D92C10">
        <w:rPr>
          <w:rFonts w:ascii="Times New Roman" w:hAnsi="Times New Roman" w:cs="Times New Roman"/>
          <w:sz w:val="24"/>
          <w:szCs w:val="24"/>
        </w:rPr>
        <w:t>,</w:t>
      </w:r>
      <w:r w:rsidR="00E83301" w:rsidRPr="00D92C10">
        <w:rPr>
          <w:rFonts w:ascii="Times New Roman" w:hAnsi="Times New Roman" w:cs="Times New Roman"/>
          <w:sz w:val="24"/>
          <w:szCs w:val="24"/>
        </w:rPr>
        <w:t xml:space="preserve"> en contra; diputada</w:t>
      </w:r>
      <w:r w:rsidR="00584478" w:rsidRPr="00D92C10">
        <w:rPr>
          <w:rFonts w:ascii="Times New Roman" w:hAnsi="Times New Roman" w:cs="Times New Roman"/>
          <w:sz w:val="24"/>
          <w:szCs w:val="24"/>
        </w:rPr>
        <w:t xml:space="preserve"> </w:t>
      </w:r>
      <w:r w:rsidR="003E2624" w:rsidRPr="00D92C10">
        <w:rPr>
          <w:rFonts w:ascii="Times New Roman" w:hAnsi="Times New Roman" w:cs="Times New Roman"/>
          <w:sz w:val="24"/>
          <w:szCs w:val="24"/>
        </w:rPr>
        <w:t>Martha Maya, en contra; diputada María de los Ángeles, en contra; diputado Gerardo Lamas, en contra.</w:t>
      </w:r>
    </w:p>
    <w:p w14:paraId="3102FFC0" w14:textId="7F56C14E" w:rsidR="003E2624" w:rsidRPr="00D92C10" w:rsidRDefault="003E2624" w:rsidP="00D92C10">
      <w:pPr>
        <w:spacing w:after="0" w:line="240" w:lineRule="auto"/>
        <w:ind w:right="49" w:firstLine="708"/>
        <w:jc w:val="both"/>
        <w:rPr>
          <w:rFonts w:ascii="Times New Roman" w:hAnsi="Times New Roman" w:cs="Times New Roman"/>
          <w:sz w:val="24"/>
          <w:szCs w:val="24"/>
        </w:rPr>
      </w:pPr>
      <w:r w:rsidRPr="00D92C10">
        <w:rPr>
          <w:rFonts w:ascii="Times New Roman" w:hAnsi="Times New Roman" w:cs="Times New Roman"/>
          <w:sz w:val="24"/>
          <w:szCs w:val="24"/>
        </w:rPr>
        <w:lastRenderedPageBreak/>
        <w:t>La propuesta del diputado Ariel Juárez para el artículo segundo transitorio ha sido desechada por mayoría de votos.</w:t>
      </w:r>
    </w:p>
    <w:p w14:paraId="3102FFC1" w14:textId="60863713" w:rsidR="003E2624" w:rsidRPr="00D92C10" w:rsidRDefault="003E2624"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tiene por aprobados en lo general el dictamen y el proyecto de decreto</w:t>
      </w:r>
      <w:r w:rsidR="00332EEB"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332EEB" w:rsidRPr="00D92C10">
        <w:rPr>
          <w:rFonts w:ascii="Times New Roman" w:hAnsi="Times New Roman" w:cs="Times New Roman"/>
          <w:sz w:val="24"/>
          <w:szCs w:val="24"/>
        </w:rPr>
        <w:t>S</w:t>
      </w:r>
      <w:r w:rsidRPr="00D92C10">
        <w:rPr>
          <w:rFonts w:ascii="Times New Roman" w:hAnsi="Times New Roman" w:cs="Times New Roman"/>
          <w:sz w:val="24"/>
          <w:szCs w:val="24"/>
        </w:rPr>
        <w:t>e declara también su aprobación en lo particular de la propuesta original.</w:t>
      </w:r>
    </w:p>
    <w:p w14:paraId="3102FFC2" w14:textId="28F36089" w:rsidR="003E2624" w:rsidRPr="00D92C10" w:rsidRDefault="003E2624"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En términos del punto 5, el diputado Gerardo Ulloa Pérez leerá el dictamen de la iniciativa con proyecto de decreto por el que se integra un </w:t>
      </w:r>
      <w:r w:rsidR="00655825" w:rsidRPr="00D92C10">
        <w:rPr>
          <w:rFonts w:ascii="Times New Roman" w:hAnsi="Times New Roman" w:cs="Times New Roman"/>
          <w:sz w:val="24"/>
          <w:szCs w:val="24"/>
        </w:rPr>
        <w:t>T</w:t>
      </w:r>
      <w:r w:rsidRPr="00D92C10">
        <w:rPr>
          <w:rFonts w:ascii="Times New Roman" w:hAnsi="Times New Roman" w:cs="Times New Roman"/>
          <w:sz w:val="24"/>
          <w:szCs w:val="24"/>
        </w:rPr>
        <w:t xml:space="preserve">ítulo </w:t>
      </w:r>
      <w:r w:rsidR="00655825" w:rsidRPr="00D92C10">
        <w:rPr>
          <w:rFonts w:ascii="Times New Roman" w:hAnsi="Times New Roman" w:cs="Times New Roman"/>
          <w:sz w:val="24"/>
          <w:szCs w:val="24"/>
        </w:rPr>
        <w:t>O</w:t>
      </w:r>
      <w:r w:rsidRPr="00D92C10">
        <w:rPr>
          <w:rFonts w:ascii="Times New Roman" w:hAnsi="Times New Roman" w:cs="Times New Roman"/>
          <w:sz w:val="24"/>
          <w:szCs w:val="24"/>
        </w:rPr>
        <w:t xml:space="preserve">ctavo denominado </w:t>
      </w:r>
      <w:r w:rsidR="00655825" w:rsidRPr="00D92C10">
        <w:rPr>
          <w:rFonts w:ascii="Times New Roman" w:hAnsi="Times New Roman" w:cs="Times New Roman"/>
          <w:sz w:val="24"/>
          <w:szCs w:val="24"/>
        </w:rPr>
        <w:t>“D</w:t>
      </w:r>
      <w:r w:rsidRPr="00D92C10">
        <w:rPr>
          <w:rFonts w:ascii="Times New Roman" w:hAnsi="Times New Roman" w:cs="Times New Roman"/>
          <w:sz w:val="24"/>
          <w:szCs w:val="24"/>
        </w:rPr>
        <w:t>elitos contra el equipamiento y mobiliario urbano</w:t>
      </w:r>
      <w:r w:rsidR="00655825" w:rsidRPr="00D92C10">
        <w:rPr>
          <w:rFonts w:ascii="Times New Roman" w:hAnsi="Times New Roman" w:cs="Times New Roman"/>
          <w:sz w:val="24"/>
          <w:szCs w:val="24"/>
        </w:rPr>
        <w:t>”</w:t>
      </w:r>
      <w:r w:rsidRPr="00D92C10">
        <w:rPr>
          <w:rFonts w:ascii="Times New Roman" w:hAnsi="Times New Roman" w:cs="Times New Roman"/>
          <w:sz w:val="24"/>
          <w:szCs w:val="24"/>
        </w:rPr>
        <w:t xml:space="preserve"> al Código Penal del Estado de México, presentada por la diputada Alicia Mercado Moreno, en nombre del Grupo Parlamentario del Partido morena; de la iniciativa por la que se adiciona la fracción V al artículo 176 del Código Penal del Estado de México, presentada por el diputado Mario Ariel Juárez Rodríguez, en nombre del Grupo Parlamentario del Partido morena</w:t>
      </w:r>
      <w:r w:rsidR="00655825" w:rsidRPr="00D92C10">
        <w:rPr>
          <w:rFonts w:ascii="Times New Roman" w:hAnsi="Times New Roman" w:cs="Times New Roman"/>
          <w:sz w:val="24"/>
          <w:szCs w:val="24"/>
        </w:rPr>
        <w:t>,</w:t>
      </w:r>
      <w:r w:rsidRPr="00D92C10">
        <w:rPr>
          <w:rFonts w:ascii="Times New Roman" w:hAnsi="Times New Roman" w:cs="Times New Roman"/>
          <w:sz w:val="24"/>
          <w:szCs w:val="24"/>
        </w:rPr>
        <w:t xml:space="preserve"> y de la iniciativa con proyecto de decreto por el que se derogan la fracción III del artículo 293, la fracción IV del artículo 295, el artículo 300 y las fracciones I y II del artículo 301 y se reforman la fracción III del artículo 295 y el primer párrafo del artículo 301 del Código Penal del Estado de México, presentada por el diputado Gerardo Ulloa Pérez, en nombre del Grupo Parlamentario del Partido morena, formulado por la Comisión Legislativa de Procuración y Administración de Justicia.</w:t>
      </w:r>
    </w:p>
    <w:p w14:paraId="3102FFC3" w14:textId="19BDB56F" w:rsidR="003E2624" w:rsidRPr="00D92C10" w:rsidRDefault="003E2624"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Adelante</w:t>
      </w:r>
      <w:r w:rsidR="00C93313" w:rsidRPr="00D92C10">
        <w:rPr>
          <w:rFonts w:ascii="Times New Roman" w:hAnsi="Times New Roman" w:cs="Times New Roman"/>
          <w:sz w:val="24"/>
          <w:szCs w:val="24"/>
        </w:rPr>
        <w:t>,</w:t>
      </w:r>
      <w:r w:rsidRPr="00D92C10">
        <w:rPr>
          <w:rFonts w:ascii="Times New Roman" w:hAnsi="Times New Roman" w:cs="Times New Roman"/>
          <w:sz w:val="24"/>
          <w:szCs w:val="24"/>
        </w:rPr>
        <w:t xml:space="preserve"> diputado.</w:t>
      </w:r>
    </w:p>
    <w:p w14:paraId="3102FFC4" w14:textId="0EF0BDB9" w:rsidR="003E2624" w:rsidRPr="00D92C10" w:rsidRDefault="003E2624"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DIP. GERARDO ULLOA PÉREZ. Gracias</w:t>
      </w:r>
      <w:r w:rsidR="00C93313" w:rsidRPr="00D92C10">
        <w:rPr>
          <w:rFonts w:ascii="Times New Roman" w:hAnsi="Times New Roman" w:cs="Times New Roman"/>
          <w:sz w:val="24"/>
          <w:szCs w:val="24"/>
        </w:rPr>
        <w:t>,</w:t>
      </w:r>
      <w:r w:rsidRPr="00D92C10">
        <w:rPr>
          <w:rFonts w:ascii="Times New Roman" w:hAnsi="Times New Roman" w:cs="Times New Roman"/>
          <w:sz w:val="24"/>
          <w:szCs w:val="24"/>
        </w:rPr>
        <w:t xml:space="preserve"> diputada Presidenta.</w:t>
      </w:r>
    </w:p>
    <w:p w14:paraId="3102FFC5" w14:textId="508D8669" w:rsidR="003E2624" w:rsidRPr="00D92C10" w:rsidRDefault="003E2624"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Dictamen formulado a la iniciativa con proyecto de decreto por la que se integra un </w:t>
      </w:r>
      <w:r w:rsidR="00C93313" w:rsidRPr="00D92C10">
        <w:rPr>
          <w:rFonts w:ascii="Times New Roman" w:hAnsi="Times New Roman" w:cs="Times New Roman"/>
          <w:sz w:val="24"/>
          <w:szCs w:val="24"/>
        </w:rPr>
        <w:t>T</w:t>
      </w:r>
      <w:r w:rsidRPr="00D92C10">
        <w:rPr>
          <w:rFonts w:ascii="Times New Roman" w:hAnsi="Times New Roman" w:cs="Times New Roman"/>
          <w:sz w:val="24"/>
          <w:szCs w:val="24"/>
        </w:rPr>
        <w:t xml:space="preserve">ítulo </w:t>
      </w:r>
      <w:r w:rsidR="00C93313" w:rsidRPr="00D92C10">
        <w:rPr>
          <w:rFonts w:ascii="Times New Roman" w:hAnsi="Times New Roman" w:cs="Times New Roman"/>
          <w:sz w:val="24"/>
          <w:szCs w:val="24"/>
        </w:rPr>
        <w:t>O</w:t>
      </w:r>
      <w:r w:rsidRPr="00D92C10">
        <w:rPr>
          <w:rFonts w:ascii="Times New Roman" w:hAnsi="Times New Roman" w:cs="Times New Roman"/>
          <w:sz w:val="24"/>
          <w:szCs w:val="24"/>
        </w:rPr>
        <w:t xml:space="preserve">ctavo denominado </w:t>
      </w:r>
      <w:r w:rsidR="00C93313" w:rsidRPr="00D92C10">
        <w:rPr>
          <w:rFonts w:ascii="Times New Roman" w:hAnsi="Times New Roman" w:cs="Times New Roman"/>
          <w:sz w:val="24"/>
          <w:szCs w:val="24"/>
        </w:rPr>
        <w:t>“D</w:t>
      </w:r>
      <w:r w:rsidRPr="00D92C10">
        <w:rPr>
          <w:rFonts w:ascii="Times New Roman" w:hAnsi="Times New Roman" w:cs="Times New Roman"/>
          <w:sz w:val="24"/>
          <w:szCs w:val="24"/>
        </w:rPr>
        <w:t>elitos contra el equipamiento y mobiliario urbano</w:t>
      </w:r>
      <w:r w:rsidR="00C93313" w:rsidRPr="00D92C10">
        <w:rPr>
          <w:rFonts w:ascii="Times New Roman" w:hAnsi="Times New Roman" w:cs="Times New Roman"/>
          <w:sz w:val="24"/>
          <w:szCs w:val="24"/>
        </w:rPr>
        <w:t>”</w:t>
      </w:r>
      <w:r w:rsidRPr="00D92C10">
        <w:rPr>
          <w:rFonts w:ascii="Times New Roman" w:hAnsi="Times New Roman" w:cs="Times New Roman"/>
          <w:sz w:val="24"/>
          <w:szCs w:val="24"/>
        </w:rPr>
        <w:t xml:space="preserve"> al Código Penal del Estado de México, presentada por la diputada Alicia Mercado Moreno, en nombre del Grupo Parlamentario del Partido morena; de la iniciativa por la que se adiciona la fracción V al artículo 176 del Código Penal del Estado de México, presentada por el diputado Mario Ariel Juárez Rodríguez, en nombre del Grupo Parlamentario del Partido morena</w:t>
      </w:r>
      <w:r w:rsidR="00C93313" w:rsidRPr="00D92C10">
        <w:rPr>
          <w:rFonts w:ascii="Times New Roman" w:hAnsi="Times New Roman" w:cs="Times New Roman"/>
          <w:sz w:val="24"/>
          <w:szCs w:val="24"/>
        </w:rPr>
        <w:t>,</w:t>
      </w:r>
      <w:r w:rsidRPr="00D92C10">
        <w:rPr>
          <w:rFonts w:ascii="Times New Roman" w:hAnsi="Times New Roman" w:cs="Times New Roman"/>
          <w:sz w:val="24"/>
          <w:szCs w:val="24"/>
        </w:rPr>
        <w:t xml:space="preserve"> y de la iniciativa con proyecto de decreto por el que se derogan la fracción III del artículo 293, la fracción IV del artículo 295, el artículo 300 y las fracciones I y II del artículo 301 y se reforma la fracción III del artículo 295 y el primer párrafo del artículo 301 del Código Penal del Estado de México, presentada por el diputado de la voz, Gerardo Ulloa Pérez, en nombre del Grupo Parlamentario de morena.</w:t>
      </w:r>
    </w:p>
    <w:p w14:paraId="3102FFC6" w14:textId="606A5717" w:rsidR="003E2624" w:rsidRPr="00D92C10" w:rsidRDefault="003E2624"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HONORABLE ASAMBLEA:</w:t>
      </w:r>
    </w:p>
    <w:p w14:paraId="3102FFC7" w14:textId="66A83D7C" w:rsidR="00322B57" w:rsidRPr="00D92C10" w:rsidRDefault="003E2624"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La Presidencia de la LXI Legislatura remitió a la Comisión Legislativa de Procuración y Administración de Justicia, para su estudio y dictamen</w:t>
      </w:r>
      <w:r w:rsidR="00145026" w:rsidRPr="00D92C10">
        <w:rPr>
          <w:rFonts w:ascii="Times New Roman" w:hAnsi="Times New Roman" w:cs="Times New Roman"/>
          <w:sz w:val="24"/>
          <w:szCs w:val="24"/>
        </w:rPr>
        <w:t>,</w:t>
      </w:r>
      <w:r w:rsidRPr="00D92C10">
        <w:rPr>
          <w:rFonts w:ascii="Times New Roman" w:hAnsi="Times New Roman" w:cs="Times New Roman"/>
          <w:sz w:val="24"/>
          <w:szCs w:val="24"/>
        </w:rPr>
        <w:t xml:space="preserve"> la iniciativa con proyecto de decreto por la que se integra un </w:t>
      </w:r>
      <w:r w:rsidR="00145026" w:rsidRPr="00D92C10">
        <w:rPr>
          <w:rFonts w:ascii="Times New Roman" w:hAnsi="Times New Roman" w:cs="Times New Roman"/>
          <w:sz w:val="24"/>
          <w:szCs w:val="24"/>
        </w:rPr>
        <w:t>T</w:t>
      </w:r>
      <w:r w:rsidRPr="00D92C10">
        <w:rPr>
          <w:rFonts w:ascii="Times New Roman" w:hAnsi="Times New Roman" w:cs="Times New Roman"/>
          <w:sz w:val="24"/>
          <w:szCs w:val="24"/>
        </w:rPr>
        <w:t xml:space="preserve">ítulo </w:t>
      </w:r>
      <w:r w:rsidR="00145026" w:rsidRPr="00D92C10">
        <w:rPr>
          <w:rFonts w:ascii="Times New Roman" w:hAnsi="Times New Roman" w:cs="Times New Roman"/>
          <w:sz w:val="24"/>
          <w:szCs w:val="24"/>
        </w:rPr>
        <w:t>O</w:t>
      </w:r>
      <w:r w:rsidRPr="00D92C10">
        <w:rPr>
          <w:rFonts w:ascii="Times New Roman" w:hAnsi="Times New Roman" w:cs="Times New Roman"/>
          <w:sz w:val="24"/>
          <w:szCs w:val="24"/>
        </w:rPr>
        <w:t xml:space="preserve">ctavo denominado </w:t>
      </w:r>
      <w:r w:rsidR="00145026" w:rsidRPr="00D92C10">
        <w:rPr>
          <w:rFonts w:ascii="Times New Roman" w:hAnsi="Times New Roman" w:cs="Times New Roman"/>
          <w:sz w:val="24"/>
          <w:szCs w:val="24"/>
        </w:rPr>
        <w:t>“D</w:t>
      </w:r>
      <w:r w:rsidRPr="00D92C10">
        <w:rPr>
          <w:rFonts w:ascii="Times New Roman" w:hAnsi="Times New Roman" w:cs="Times New Roman"/>
          <w:sz w:val="24"/>
          <w:szCs w:val="24"/>
        </w:rPr>
        <w:t>elitos contra el equipamiento y mobiliario urbano</w:t>
      </w:r>
      <w:r w:rsidR="00145026" w:rsidRPr="00D92C10">
        <w:rPr>
          <w:rFonts w:ascii="Times New Roman" w:hAnsi="Times New Roman" w:cs="Times New Roman"/>
          <w:sz w:val="24"/>
          <w:szCs w:val="24"/>
        </w:rPr>
        <w:t>”</w:t>
      </w:r>
      <w:r w:rsidRPr="00D92C10">
        <w:rPr>
          <w:rFonts w:ascii="Times New Roman" w:hAnsi="Times New Roman" w:cs="Times New Roman"/>
          <w:sz w:val="24"/>
          <w:szCs w:val="24"/>
        </w:rPr>
        <w:t xml:space="preserve"> al Código Penal del Estado de México, presentada por la diputada Alicia Mercado Moreno, en nombre del Grupo Parlamentario del Partido morena; la iniciativa</w:t>
      </w:r>
      <w:r w:rsidR="00332EEB" w:rsidRPr="00D92C10">
        <w:rPr>
          <w:rFonts w:ascii="Times New Roman" w:hAnsi="Times New Roman" w:cs="Times New Roman"/>
          <w:sz w:val="24"/>
          <w:szCs w:val="24"/>
        </w:rPr>
        <w:t xml:space="preserve"> por</w:t>
      </w:r>
      <w:r w:rsidRPr="00D92C10">
        <w:rPr>
          <w:rFonts w:ascii="Times New Roman" w:hAnsi="Times New Roman" w:cs="Times New Roman"/>
          <w:sz w:val="24"/>
          <w:szCs w:val="24"/>
        </w:rPr>
        <w:t xml:space="preserve"> la que se adiciona la fracción V al artículo 176 del Código Penal del Estado de México, presentada por el diputado Mario Ariel Juárez Rodríguez, en nombre del Grupo Parlamentario del Partido morena</w:t>
      </w:r>
      <w:r w:rsidR="00145026" w:rsidRPr="00D92C10">
        <w:rPr>
          <w:rFonts w:ascii="Times New Roman" w:hAnsi="Times New Roman" w:cs="Times New Roman"/>
          <w:sz w:val="24"/>
          <w:szCs w:val="24"/>
        </w:rPr>
        <w:t>,</w:t>
      </w:r>
      <w:r w:rsidRPr="00D92C10">
        <w:rPr>
          <w:rFonts w:ascii="Times New Roman" w:hAnsi="Times New Roman" w:cs="Times New Roman"/>
          <w:sz w:val="24"/>
          <w:szCs w:val="24"/>
        </w:rPr>
        <w:t xml:space="preserve"> y la iniciativa con proyecto de decreto por el que se derogan la fracción III del artículo 293, la fracción IV del artículo 295, el artículo 300 y las fracciones I y II del artículo 301 y se</w:t>
      </w:r>
      <w:r w:rsidR="00477636" w:rsidRPr="00D92C10">
        <w:rPr>
          <w:rFonts w:ascii="Times New Roman" w:hAnsi="Times New Roman" w:cs="Times New Roman"/>
          <w:sz w:val="24"/>
          <w:szCs w:val="24"/>
        </w:rPr>
        <w:t xml:space="preserve"> reforman la fracción </w:t>
      </w:r>
      <w:r w:rsidR="00322B57" w:rsidRPr="00D92C10">
        <w:rPr>
          <w:rFonts w:ascii="Times New Roman" w:hAnsi="Times New Roman" w:cs="Times New Roman"/>
          <w:sz w:val="24"/>
          <w:szCs w:val="24"/>
        </w:rPr>
        <w:t>tercera del artículo 295 y el primer párrafo del artículo 301 del Código Penal del Estado de México, presentada por el de la voz</w:t>
      </w:r>
      <w:r w:rsidR="002F0971"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diputado Gerardo Ulloa Pérez</w:t>
      </w:r>
      <w:r w:rsidR="002F0971"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del Grupo Parlamentario de morena.</w:t>
      </w:r>
    </w:p>
    <w:p w14:paraId="3102FFC8" w14:textId="75A21817" w:rsidR="00322B57" w:rsidRPr="00D92C10" w:rsidRDefault="00322B57"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 xml:space="preserve">Con sujeción a la </w:t>
      </w:r>
      <w:r w:rsidR="003C105E" w:rsidRPr="00D92C10">
        <w:rPr>
          <w:rFonts w:ascii="Times New Roman" w:hAnsi="Times New Roman" w:cs="Times New Roman"/>
          <w:sz w:val="24"/>
          <w:szCs w:val="24"/>
        </w:rPr>
        <w:t>t</w:t>
      </w:r>
      <w:r w:rsidRPr="00D92C10">
        <w:rPr>
          <w:rFonts w:ascii="Times New Roman" w:hAnsi="Times New Roman" w:cs="Times New Roman"/>
          <w:sz w:val="24"/>
          <w:szCs w:val="24"/>
        </w:rPr>
        <w:t xml:space="preserve">écnica </w:t>
      </w:r>
      <w:r w:rsidR="003C105E" w:rsidRPr="00D92C10">
        <w:rPr>
          <w:rFonts w:ascii="Times New Roman" w:hAnsi="Times New Roman" w:cs="Times New Roman"/>
          <w:sz w:val="24"/>
          <w:szCs w:val="24"/>
        </w:rPr>
        <w:t>l</w:t>
      </w:r>
      <w:r w:rsidRPr="00D92C10">
        <w:rPr>
          <w:rFonts w:ascii="Times New Roman" w:hAnsi="Times New Roman" w:cs="Times New Roman"/>
          <w:sz w:val="24"/>
          <w:szCs w:val="24"/>
        </w:rPr>
        <w:t xml:space="preserve">egislativa y en observancia de principio de </w:t>
      </w:r>
      <w:r w:rsidR="003C105E" w:rsidRPr="00D92C10">
        <w:rPr>
          <w:rFonts w:ascii="Times New Roman" w:hAnsi="Times New Roman" w:cs="Times New Roman"/>
          <w:sz w:val="24"/>
          <w:szCs w:val="24"/>
        </w:rPr>
        <w:t>e</w:t>
      </w:r>
      <w:r w:rsidRPr="00D92C10">
        <w:rPr>
          <w:rFonts w:ascii="Times New Roman" w:hAnsi="Times New Roman" w:cs="Times New Roman"/>
          <w:sz w:val="24"/>
          <w:szCs w:val="24"/>
        </w:rPr>
        <w:t xml:space="preserve">conomía </w:t>
      </w:r>
      <w:r w:rsidR="003C105E" w:rsidRPr="00D92C10">
        <w:rPr>
          <w:rFonts w:ascii="Times New Roman" w:hAnsi="Times New Roman" w:cs="Times New Roman"/>
          <w:sz w:val="24"/>
          <w:szCs w:val="24"/>
        </w:rPr>
        <w:t>p</w:t>
      </w:r>
      <w:r w:rsidRPr="00D92C10">
        <w:rPr>
          <w:rFonts w:ascii="Times New Roman" w:hAnsi="Times New Roman" w:cs="Times New Roman"/>
          <w:sz w:val="24"/>
          <w:szCs w:val="24"/>
        </w:rPr>
        <w:t xml:space="preserve">rocesal, apreciando que las iniciativas proponen modificaciones al mismo ordenamiento jurídico y que se da identidad </w:t>
      </w:r>
      <w:r w:rsidR="003C105E" w:rsidRPr="00D92C10">
        <w:rPr>
          <w:rFonts w:ascii="Times New Roman" w:hAnsi="Times New Roman" w:cs="Times New Roman"/>
          <w:sz w:val="24"/>
          <w:szCs w:val="24"/>
        </w:rPr>
        <w:t>de</w:t>
      </w:r>
      <w:r w:rsidRPr="00D92C10">
        <w:rPr>
          <w:rFonts w:ascii="Times New Roman" w:hAnsi="Times New Roman" w:cs="Times New Roman"/>
          <w:sz w:val="24"/>
          <w:szCs w:val="24"/>
        </w:rPr>
        <w:t xml:space="preserve"> materia, acordamos realizar el conjunto de las propuestas legislativas e integrar un dictamen y un proyecto de decreto que concretan el resultado del estudio correspondiente y las coincidencias normativas.</w:t>
      </w:r>
    </w:p>
    <w:p w14:paraId="3102FFC9" w14:textId="69BE07E6" w:rsidR="00322B57" w:rsidRPr="00D92C10" w:rsidRDefault="00322B57"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lastRenderedPageBreak/>
        <w:t xml:space="preserve">Desarrollado el estudio a la iniciativa y suficientemente discutido en la </w:t>
      </w:r>
      <w:r w:rsidR="00332EEB" w:rsidRPr="00D92C10">
        <w:rPr>
          <w:rFonts w:ascii="Times New Roman" w:hAnsi="Times New Roman" w:cs="Times New Roman"/>
          <w:sz w:val="24"/>
          <w:szCs w:val="24"/>
        </w:rPr>
        <w:t>c</w:t>
      </w:r>
      <w:r w:rsidRPr="00D92C10">
        <w:rPr>
          <w:rFonts w:ascii="Times New Roman" w:hAnsi="Times New Roman" w:cs="Times New Roman"/>
          <w:sz w:val="24"/>
          <w:szCs w:val="24"/>
        </w:rPr>
        <w:t xml:space="preserve">omisión </w:t>
      </w:r>
      <w:r w:rsidR="00332EEB" w:rsidRPr="00D92C10">
        <w:rPr>
          <w:rFonts w:ascii="Times New Roman" w:hAnsi="Times New Roman" w:cs="Times New Roman"/>
          <w:sz w:val="24"/>
          <w:szCs w:val="24"/>
        </w:rPr>
        <w:t>l</w:t>
      </w:r>
      <w:r w:rsidRPr="00D92C10">
        <w:rPr>
          <w:rFonts w:ascii="Times New Roman" w:hAnsi="Times New Roman" w:cs="Times New Roman"/>
          <w:sz w:val="24"/>
          <w:szCs w:val="24"/>
        </w:rPr>
        <w:t>egislativa, nos permitimos</w:t>
      </w:r>
      <w:r w:rsidR="002B0C1B" w:rsidRPr="00D92C10">
        <w:rPr>
          <w:rFonts w:ascii="Times New Roman" w:hAnsi="Times New Roman" w:cs="Times New Roman"/>
          <w:sz w:val="24"/>
          <w:szCs w:val="24"/>
        </w:rPr>
        <w:t>,</w:t>
      </w:r>
      <w:r w:rsidRPr="00D92C10">
        <w:rPr>
          <w:rFonts w:ascii="Times New Roman" w:hAnsi="Times New Roman" w:cs="Times New Roman"/>
          <w:sz w:val="24"/>
          <w:szCs w:val="24"/>
        </w:rPr>
        <w:t xml:space="preserve"> con fundamento en lo establecido en los artículos 68, 70 y 82 de la Ley Orgánica del Poder Legislativo, en relación con lo previsto en los artículos 13 A, 70, 73, 75, 78, 79 y 80 del Reglamento del Poder Legislativo, someter a la consideración de la Legislatura el siguiente</w:t>
      </w:r>
    </w:p>
    <w:p w14:paraId="3102FFCA" w14:textId="77777777" w:rsidR="00322B57" w:rsidRPr="00D92C10" w:rsidRDefault="00322B57"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DICTAMEN</w:t>
      </w:r>
    </w:p>
    <w:p w14:paraId="3102FFCB" w14:textId="77777777" w:rsidR="00322B57" w:rsidRPr="00D92C10" w:rsidRDefault="00322B57"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ANTECEDENTES</w:t>
      </w:r>
    </w:p>
    <w:p w14:paraId="3102FFCC" w14:textId="1404F24E" w:rsidR="00322B57" w:rsidRPr="00D92C10" w:rsidRDefault="003C105E"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1</w:t>
      </w:r>
      <w:r w:rsidR="00322B57" w:rsidRPr="00D92C10">
        <w:rPr>
          <w:rFonts w:ascii="Times New Roman" w:hAnsi="Times New Roman" w:cs="Times New Roman"/>
          <w:sz w:val="24"/>
          <w:szCs w:val="24"/>
        </w:rPr>
        <w:t>. Las iniciativas con proyecto de decreto fueron presentadas</w:t>
      </w:r>
      <w:r w:rsidR="00305BBA"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en ejercicio del derecho de iniciativa legislativa dispuesta en los artículos 51 fracción II de la Constitución Política del Estado Libre y Soberano de México y 28 fracción I de la Ley Orgánica del Poder Legislativo del Estado Libre y Soberano de México, en los términos siguiente</w:t>
      </w:r>
      <w:r w:rsidR="009243A3" w:rsidRPr="00D92C10">
        <w:rPr>
          <w:rFonts w:ascii="Times New Roman" w:hAnsi="Times New Roman" w:cs="Times New Roman"/>
          <w:sz w:val="24"/>
          <w:szCs w:val="24"/>
        </w:rPr>
        <w:t>s:</w:t>
      </w:r>
    </w:p>
    <w:p w14:paraId="344346EE" w14:textId="1CD045A6" w:rsidR="00305BBA" w:rsidRPr="00D92C10" w:rsidRDefault="00322B57"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El día 14 de febrero del 2023</w:t>
      </w:r>
      <w:r w:rsidR="00305BBA" w:rsidRPr="00D92C10">
        <w:rPr>
          <w:rFonts w:ascii="Times New Roman" w:hAnsi="Times New Roman" w:cs="Times New Roman"/>
          <w:sz w:val="24"/>
          <w:szCs w:val="24"/>
        </w:rPr>
        <w:t>,</w:t>
      </w:r>
      <w:r w:rsidRPr="00D92C10">
        <w:rPr>
          <w:rFonts w:ascii="Times New Roman" w:hAnsi="Times New Roman" w:cs="Times New Roman"/>
          <w:sz w:val="24"/>
          <w:szCs w:val="24"/>
        </w:rPr>
        <w:t xml:space="preserve"> la iniciativa formulada por la diputada Alicia Mercado Moreno</w:t>
      </w:r>
      <w:r w:rsidR="00B87A96" w:rsidRPr="00D92C10">
        <w:rPr>
          <w:rFonts w:ascii="Times New Roman" w:hAnsi="Times New Roman" w:cs="Times New Roman"/>
          <w:sz w:val="24"/>
          <w:szCs w:val="24"/>
        </w:rPr>
        <w:t>,</w:t>
      </w:r>
      <w:r w:rsidRPr="00D92C10">
        <w:rPr>
          <w:rFonts w:ascii="Times New Roman" w:hAnsi="Times New Roman" w:cs="Times New Roman"/>
          <w:sz w:val="24"/>
          <w:szCs w:val="24"/>
        </w:rPr>
        <w:t xml:space="preserve"> del Grupo Parlamentario del Partido morena, con el objetivo de tipificar el delito de robo de mobiliario urbano</w:t>
      </w:r>
      <w:r w:rsidR="00305BBA" w:rsidRPr="00D92C10">
        <w:rPr>
          <w:rFonts w:ascii="Times New Roman" w:hAnsi="Times New Roman" w:cs="Times New Roman"/>
          <w:sz w:val="24"/>
          <w:szCs w:val="24"/>
        </w:rPr>
        <w:t>.</w:t>
      </w:r>
    </w:p>
    <w:p w14:paraId="2C755C47" w14:textId="77777777" w:rsidR="00305BBA" w:rsidRPr="00D92C10" w:rsidRDefault="00305BBA"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E</w:t>
      </w:r>
      <w:r w:rsidR="00322B57" w:rsidRPr="00D92C10">
        <w:rPr>
          <w:rFonts w:ascii="Times New Roman" w:hAnsi="Times New Roman" w:cs="Times New Roman"/>
          <w:sz w:val="24"/>
          <w:szCs w:val="24"/>
        </w:rPr>
        <w:t>l día 14 de febrero del 2023</w:t>
      </w:r>
      <w:r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la iniciativa formulada por el diputado Mario Ariel Juárez Rodríguez</w:t>
      </w:r>
      <w:r w:rsidR="00B87A96"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del Grupo Parlamentario del Partido morena, con el objetivo de sancionar a los servidores públicos que coadyuven en la usurpación de funciones</w:t>
      </w:r>
      <w:r w:rsidRPr="00D92C10">
        <w:rPr>
          <w:rFonts w:ascii="Times New Roman" w:hAnsi="Times New Roman" w:cs="Times New Roman"/>
          <w:sz w:val="24"/>
          <w:szCs w:val="24"/>
        </w:rPr>
        <w:t>.</w:t>
      </w:r>
    </w:p>
    <w:p w14:paraId="3102FFCD" w14:textId="3A41FA4A" w:rsidR="00322B57" w:rsidRPr="00D92C10" w:rsidRDefault="00305BBA"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E</w:t>
      </w:r>
      <w:r w:rsidR="00322B57" w:rsidRPr="00D92C10">
        <w:rPr>
          <w:rFonts w:ascii="Times New Roman" w:hAnsi="Times New Roman" w:cs="Times New Roman"/>
          <w:sz w:val="24"/>
          <w:szCs w:val="24"/>
        </w:rPr>
        <w:t>l día 14 de marzo del año 2023, la iniciativa formulada por el diputado de la voz</w:t>
      </w:r>
      <w:r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Gerardo Ulloa Pérez</w:t>
      </w:r>
      <w:r w:rsidR="00332EEB"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del Grupo Parlamentario del Partido morena, con el objeto de posibilitar la querella en el delito de robo o abigeato cuando sean cometidos entre familiares.</w:t>
      </w:r>
    </w:p>
    <w:p w14:paraId="3102FFCE" w14:textId="5D137E02" w:rsidR="00322B57" w:rsidRPr="00D92C10" w:rsidRDefault="00305BBA" w:rsidP="00D92C10">
      <w:pPr>
        <w:pStyle w:val="Sinespaciad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2</w:t>
      </w:r>
      <w:r w:rsidR="00322B57" w:rsidRPr="00D92C10">
        <w:rPr>
          <w:rFonts w:ascii="Times New Roman" w:hAnsi="Times New Roman" w:cs="Times New Roman"/>
          <w:sz w:val="24"/>
          <w:szCs w:val="24"/>
        </w:rPr>
        <w:t xml:space="preserve">. En acatamiento del proceso </w:t>
      </w:r>
      <w:r w:rsidRPr="00D92C10">
        <w:rPr>
          <w:rFonts w:ascii="Times New Roman" w:hAnsi="Times New Roman" w:cs="Times New Roman"/>
          <w:sz w:val="24"/>
          <w:szCs w:val="24"/>
        </w:rPr>
        <w:t>l</w:t>
      </w:r>
      <w:r w:rsidR="00322B57" w:rsidRPr="00D92C10">
        <w:rPr>
          <w:rFonts w:ascii="Times New Roman" w:hAnsi="Times New Roman" w:cs="Times New Roman"/>
          <w:sz w:val="24"/>
          <w:szCs w:val="24"/>
        </w:rPr>
        <w:t xml:space="preserve">egislativo </w:t>
      </w:r>
      <w:r w:rsidRPr="00D92C10">
        <w:rPr>
          <w:rFonts w:ascii="Times New Roman" w:hAnsi="Times New Roman" w:cs="Times New Roman"/>
          <w:sz w:val="24"/>
          <w:szCs w:val="24"/>
        </w:rPr>
        <w:t>o</w:t>
      </w:r>
      <w:r w:rsidR="00322B57" w:rsidRPr="00D92C10">
        <w:rPr>
          <w:rFonts w:ascii="Times New Roman" w:hAnsi="Times New Roman" w:cs="Times New Roman"/>
          <w:sz w:val="24"/>
          <w:szCs w:val="24"/>
        </w:rPr>
        <w:t>rdinario, en las mencionadas sesiones fueron remitidas las iniciativas con proyecto de decreto a la Comisión Legislativa de Procuración y Administración de Justicia</w:t>
      </w:r>
      <w:r w:rsidR="00464B63"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para su estudio y dictamen.</w:t>
      </w:r>
    </w:p>
    <w:p w14:paraId="3102FFCF" w14:textId="11B146E1" w:rsidR="00322B57" w:rsidRPr="00D92C10" w:rsidRDefault="00464B63" w:rsidP="00D92C10">
      <w:pPr>
        <w:pStyle w:val="Sinespaciad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3</w:t>
      </w:r>
      <w:r w:rsidR="00322B57" w:rsidRPr="00D92C10">
        <w:rPr>
          <w:rFonts w:ascii="Times New Roman" w:hAnsi="Times New Roman" w:cs="Times New Roman"/>
          <w:sz w:val="24"/>
          <w:szCs w:val="24"/>
        </w:rPr>
        <w:t>. Los días 14 de febrero y 14 de marzo del 2023, mediante oficio</w:t>
      </w:r>
      <w:r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las Secretarias de la Directiva de la LXI Legislatura hicieron llegar las iniciativas con proyecto de decreto a la Presidencia de la Comisión Legislativa de Procuración y Administración de Justicia.</w:t>
      </w:r>
    </w:p>
    <w:p w14:paraId="3102FFD0" w14:textId="75E6D7F6" w:rsidR="00322B57" w:rsidRPr="00D92C10" w:rsidRDefault="00464B63" w:rsidP="00D92C10">
      <w:pPr>
        <w:pStyle w:val="Sinespaciad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4</w:t>
      </w:r>
      <w:r w:rsidR="00322B57" w:rsidRPr="00D92C10">
        <w:rPr>
          <w:rFonts w:ascii="Times New Roman" w:hAnsi="Times New Roman" w:cs="Times New Roman"/>
          <w:sz w:val="24"/>
          <w:szCs w:val="24"/>
        </w:rPr>
        <w:t xml:space="preserve">. En atención a su encomienda, el Secretario Técnico de la </w:t>
      </w:r>
      <w:r w:rsidRPr="00D92C10">
        <w:rPr>
          <w:rFonts w:ascii="Times New Roman" w:hAnsi="Times New Roman" w:cs="Times New Roman"/>
          <w:sz w:val="24"/>
          <w:szCs w:val="24"/>
        </w:rPr>
        <w:t>c</w:t>
      </w:r>
      <w:r w:rsidR="00322B57" w:rsidRPr="00D92C10">
        <w:rPr>
          <w:rFonts w:ascii="Times New Roman" w:hAnsi="Times New Roman" w:cs="Times New Roman"/>
          <w:sz w:val="24"/>
          <w:szCs w:val="24"/>
        </w:rPr>
        <w:t xml:space="preserve">omisión </w:t>
      </w:r>
      <w:r w:rsidRPr="00D92C10">
        <w:rPr>
          <w:rFonts w:ascii="Times New Roman" w:hAnsi="Times New Roman" w:cs="Times New Roman"/>
          <w:sz w:val="24"/>
          <w:szCs w:val="24"/>
        </w:rPr>
        <w:t>l</w:t>
      </w:r>
      <w:r w:rsidR="00322B57" w:rsidRPr="00D92C10">
        <w:rPr>
          <w:rFonts w:ascii="Times New Roman" w:hAnsi="Times New Roman" w:cs="Times New Roman"/>
          <w:sz w:val="24"/>
          <w:szCs w:val="24"/>
        </w:rPr>
        <w:t>egislativa entreg</w:t>
      </w:r>
      <w:r w:rsidRPr="00D92C10">
        <w:rPr>
          <w:rFonts w:ascii="Times New Roman" w:hAnsi="Times New Roman" w:cs="Times New Roman"/>
          <w:sz w:val="24"/>
          <w:szCs w:val="24"/>
        </w:rPr>
        <w:t>ó</w:t>
      </w:r>
      <w:r w:rsidR="00322B57" w:rsidRPr="00D92C10">
        <w:rPr>
          <w:rFonts w:ascii="Times New Roman" w:hAnsi="Times New Roman" w:cs="Times New Roman"/>
          <w:sz w:val="24"/>
          <w:szCs w:val="24"/>
        </w:rPr>
        <w:t xml:space="preserve"> copia de las iniciativas con proyecto de decreto a cada integrante de la Comisión Legislativa de Procuración y Administración de Justicia.</w:t>
      </w:r>
    </w:p>
    <w:p w14:paraId="3102FFD1" w14:textId="362BB9EA" w:rsidR="00322B57" w:rsidRPr="00D92C10" w:rsidRDefault="00464B63" w:rsidP="00D92C10">
      <w:pPr>
        <w:pStyle w:val="Sinespaciad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5</w:t>
      </w:r>
      <w:r w:rsidR="00322B57" w:rsidRPr="00D92C10">
        <w:rPr>
          <w:rFonts w:ascii="Times New Roman" w:hAnsi="Times New Roman" w:cs="Times New Roman"/>
          <w:sz w:val="24"/>
          <w:szCs w:val="24"/>
        </w:rPr>
        <w:t>. En fecha 21 y 29 de junio de 2023, la Comisión Legislativa de Procuración y Administración de Justicia dio inicio al análisis de las iniciativas con proyecto de decreto y realiz</w:t>
      </w:r>
      <w:r w:rsidRPr="00D92C10">
        <w:rPr>
          <w:rFonts w:ascii="Times New Roman" w:hAnsi="Times New Roman" w:cs="Times New Roman"/>
          <w:sz w:val="24"/>
          <w:szCs w:val="24"/>
        </w:rPr>
        <w:t>ó</w:t>
      </w:r>
      <w:r w:rsidR="00322B57" w:rsidRPr="00D92C10">
        <w:rPr>
          <w:rFonts w:ascii="Times New Roman" w:hAnsi="Times New Roman" w:cs="Times New Roman"/>
          <w:sz w:val="24"/>
          <w:szCs w:val="24"/>
        </w:rPr>
        <w:t xml:space="preserve"> reunión de dictaminación</w:t>
      </w:r>
      <w:r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w:t>
      </w:r>
      <w:r w:rsidRPr="00D92C10">
        <w:rPr>
          <w:rFonts w:ascii="Times New Roman" w:hAnsi="Times New Roman" w:cs="Times New Roman"/>
          <w:sz w:val="24"/>
          <w:szCs w:val="24"/>
        </w:rPr>
        <w:t>C</w:t>
      </w:r>
      <w:r w:rsidR="00322B57" w:rsidRPr="00D92C10">
        <w:rPr>
          <w:rFonts w:ascii="Times New Roman" w:hAnsi="Times New Roman" w:cs="Times New Roman"/>
          <w:sz w:val="24"/>
          <w:szCs w:val="24"/>
        </w:rPr>
        <w:t>abe destacar que en los trabajos de análisis se contó con la participación de los servidores públicos de la Fiscalía General de Justicia del Estado de México ciudadana Sandra Cárdenas Sánchez</w:t>
      </w:r>
      <w:r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Subdirectora de Normatividad</w:t>
      </w:r>
      <w:r w:rsidR="006F3061"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ciudadano Juan Carlos Guadarrama López y Víctor </w:t>
      </w:r>
      <w:r w:rsidRPr="00D92C10">
        <w:rPr>
          <w:rFonts w:ascii="Times New Roman" w:hAnsi="Times New Roman" w:cs="Times New Roman"/>
          <w:sz w:val="24"/>
          <w:szCs w:val="24"/>
        </w:rPr>
        <w:t>F</w:t>
      </w:r>
      <w:r w:rsidR="00322B57" w:rsidRPr="00D92C10">
        <w:rPr>
          <w:rFonts w:ascii="Times New Roman" w:hAnsi="Times New Roman" w:cs="Times New Roman"/>
          <w:sz w:val="24"/>
          <w:szCs w:val="24"/>
        </w:rPr>
        <w:t>lores Cruz, asesores</w:t>
      </w:r>
      <w:r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quienes contribuyeron ampliando la información y</w:t>
      </w:r>
      <w:r w:rsidR="009D1932"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en su caso</w:t>
      </w:r>
      <w:r w:rsidR="009D1932"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aclararon dudas con sus respuestas a diversas preguntas de las y los legisladores.</w:t>
      </w:r>
    </w:p>
    <w:p w14:paraId="3102FFD2" w14:textId="7CCC2A41" w:rsidR="00322B57" w:rsidRPr="00D92C10" w:rsidRDefault="00464B63" w:rsidP="00D92C10">
      <w:pPr>
        <w:pStyle w:val="Sinespaciad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6</w:t>
      </w:r>
      <w:r w:rsidR="00322B57" w:rsidRPr="00D92C10">
        <w:rPr>
          <w:rFonts w:ascii="Times New Roman" w:hAnsi="Times New Roman" w:cs="Times New Roman"/>
          <w:sz w:val="24"/>
          <w:szCs w:val="24"/>
        </w:rPr>
        <w:t>. Con apego al estudio realizado, valorado</w:t>
      </w:r>
      <w:r w:rsidRPr="00D92C10">
        <w:rPr>
          <w:rFonts w:ascii="Times New Roman" w:hAnsi="Times New Roman" w:cs="Times New Roman"/>
          <w:sz w:val="24"/>
          <w:szCs w:val="24"/>
        </w:rPr>
        <w:t>s</w:t>
      </w:r>
      <w:r w:rsidR="00322B57" w:rsidRPr="00D92C10">
        <w:rPr>
          <w:rFonts w:ascii="Times New Roman" w:hAnsi="Times New Roman" w:cs="Times New Roman"/>
          <w:sz w:val="24"/>
          <w:szCs w:val="24"/>
        </w:rPr>
        <w:t xml:space="preserve"> los argumentos expuestos y justificada</w:t>
      </w:r>
      <w:r w:rsidR="009D1932" w:rsidRPr="00D92C10">
        <w:rPr>
          <w:rFonts w:ascii="Times New Roman" w:hAnsi="Times New Roman" w:cs="Times New Roman"/>
          <w:sz w:val="24"/>
          <w:szCs w:val="24"/>
        </w:rPr>
        <w:t xml:space="preserve">s </w:t>
      </w:r>
      <w:r w:rsidR="00322B57" w:rsidRPr="00D92C10">
        <w:rPr>
          <w:rFonts w:ascii="Times New Roman" w:hAnsi="Times New Roman" w:cs="Times New Roman"/>
          <w:sz w:val="24"/>
          <w:szCs w:val="24"/>
        </w:rPr>
        <w:t>las propuestas legislativas, es procedente reformar la fracción III del artículo 295 y el artículo 301</w:t>
      </w:r>
      <w:r w:rsidR="002A0802"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adicionar la fracción V al artículo 176 y el artículo 190 Bis</w:t>
      </w:r>
      <w:r w:rsidR="002A0802" w:rsidRPr="00D92C10">
        <w:rPr>
          <w:rFonts w:ascii="Times New Roman" w:hAnsi="Times New Roman" w:cs="Times New Roman"/>
          <w:sz w:val="24"/>
          <w:szCs w:val="24"/>
        </w:rPr>
        <w:t>,</w:t>
      </w:r>
      <w:r w:rsidR="00322B57" w:rsidRPr="00D92C10">
        <w:rPr>
          <w:rFonts w:ascii="Times New Roman" w:hAnsi="Times New Roman" w:cs="Times New Roman"/>
          <w:sz w:val="24"/>
          <w:szCs w:val="24"/>
        </w:rPr>
        <w:t xml:space="preserve"> derogar la fracción III del artículo 293 y el artículo 300 del Código Penal del Estado de México.</w:t>
      </w:r>
    </w:p>
    <w:p w14:paraId="3102FFD3" w14:textId="77777777" w:rsidR="00322B57" w:rsidRPr="00D92C10" w:rsidRDefault="00322B57"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RESOLUTIVOS</w:t>
      </w:r>
    </w:p>
    <w:p w14:paraId="3102FFD4" w14:textId="3F7E01EA" w:rsidR="004A5293" w:rsidRPr="00D92C10" w:rsidRDefault="00322B57" w:rsidP="00D92C10">
      <w:pPr>
        <w:pStyle w:val="Sinespaciad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PRIMERO. Son de aprobarse en lo conducente, conforme al proyecto de decreto que ha sido integrado, la iniciativa que adiciona el Código Penal del Estado de México, presentada por la diputada Alicia Mercado Moreno, en nombre del Grupo Parlamentario del Partido morena</w:t>
      </w:r>
      <w:r w:rsidR="00411AA5" w:rsidRPr="00D92C10">
        <w:rPr>
          <w:rFonts w:ascii="Times New Roman" w:hAnsi="Times New Roman" w:cs="Times New Roman"/>
          <w:sz w:val="24"/>
          <w:szCs w:val="24"/>
        </w:rPr>
        <w:t>;</w:t>
      </w:r>
      <w:r w:rsidRPr="00D92C10">
        <w:rPr>
          <w:rFonts w:ascii="Times New Roman" w:hAnsi="Times New Roman" w:cs="Times New Roman"/>
          <w:sz w:val="24"/>
          <w:szCs w:val="24"/>
        </w:rPr>
        <w:t xml:space="preserve"> la iniciativa que</w:t>
      </w:r>
      <w:r w:rsidR="0006195F" w:rsidRPr="00D92C10">
        <w:rPr>
          <w:rFonts w:ascii="Times New Roman" w:hAnsi="Times New Roman" w:cs="Times New Roman"/>
          <w:sz w:val="24"/>
          <w:szCs w:val="24"/>
        </w:rPr>
        <w:t xml:space="preserve"> adic</w:t>
      </w:r>
      <w:r w:rsidR="00A5286F" w:rsidRPr="00D92C10">
        <w:rPr>
          <w:rFonts w:ascii="Times New Roman" w:hAnsi="Times New Roman" w:cs="Times New Roman"/>
          <w:sz w:val="24"/>
          <w:szCs w:val="24"/>
        </w:rPr>
        <w:t xml:space="preserve">iona la </w:t>
      </w:r>
      <w:r w:rsidR="004A5293" w:rsidRPr="00D92C10">
        <w:rPr>
          <w:rFonts w:ascii="Times New Roman" w:hAnsi="Times New Roman" w:cs="Times New Roman"/>
          <w:sz w:val="24"/>
          <w:szCs w:val="24"/>
        </w:rPr>
        <w:t>fracción V al artículo 176 del Código Penal del Estado de México, presentada por el diputado Mario Ariel Juárez Rodríguez, en nombre del Grupo Parlamentario del Partido morena</w:t>
      </w:r>
      <w:r w:rsidR="00411AA5" w:rsidRPr="00D92C10">
        <w:rPr>
          <w:rFonts w:ascii="Times New Roman" w:hAnsi="Times New Roman" w:cs="Times New Roman"/>
          <w:sz w:val="24"/>
          <w:szCs w:val="24"/>
        </w:rPr>
        <w:t>,</w:t>
      </w:r>
      <w:r w:rsidR="004A5293" w:rsidRPr="00D92C10">
        <w:rPr>
          <w:rFonts w:ascii="Times New Roman" w:hAnsi="Times New Roman" w:cs="Times New Roman"/>
          <w:sz w:val="24"/>
          <w:szCs w:val="24"/>
        </w:rPr>
        <w:t xml:space="preserve"> y la iniciativa que deroga la fracción III del artículo 293, la fracción IV del artículo </w:t>
      </w:r>
      <w:r w:rsidR="004A5293" w:rsidRPr="00D92C10">
        <w:rPr>
          <w:rFonts w:ascii="Times New Roman" w:hAnsi="Times New Roman" w:cs="Times New Roman"/>
          <w:sz w:val="24"/>
          <w:szCs w:val="24"/>
        </w:rPr>
        <w:lastRenderedPageBreak/>
        <w:t>295, el artículo 300 y las fracciones I y II del artículo 301 y reforma la fracción III del artículo 295 y el artículo 301 del Código Penal del Estado de México, presentada por un servidor</w:t>
      </w:r>
      <w:r w:rsidR="00411AA5" w:rsidRPr="00D92C10">
        <w:rPr>
          <w:rFonts w:ascii="Times New Roman" w:hAnsi="Times New Roman" w:cs="Times New Roman"/>
          <w:sz w:val="24"/>
          <w:szCs w:val="24"/>
        </w:rPr>
        <w:t>,</w:t>
      </w:r>
      <w:r w:rsidR="004A5293" w:rsidRPr="00D92C10">
        <w:rPr>
          <w:rFonts w:ascii="Times New Roman" w:hAnsi="Times New Roman" w:cs="Times New Roman"/>
          <w:sz w:val="24"/>
          <w:szCs w:val="24"/>
        </w:rPr>
        <w:t xml:space="preserve"> en nombre del Grupo Parlamentario de morena.</w:t>
      </w:r>
    </w:p>
    <w:p w14:paraId="3102FFD5" w14:textId="7A3B40C2" w:rsidR="004A5293" w:rsidRPr="00D92C10" w:rsidRDefault="004A5293" w:rsidP="00D92C10">
      <w:pPr>
        <w:pStyle w:val="Sinespaciad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SEGUNDO. Se adjunta el proyecto de decreto correspondiente.</w:t>
      </w:r>
    </w:p>
    <w:p w14:paraId="3102FFD6" w14:textId="3D949E11" w:rsidR="004A5293" w:rsidRPr="00D92C10" w:rsidRDefault="004A5293" w:rsidP="00D92C10">
      <w:pPr>
        <w:pStyle w:val="Sinespaciad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 xml:space="preserve">TERCERO. Previa discusión y aprobación por la Legislatura en </w:t>
      </w:r>
      <w:r w:rsidR="00411AA5" w:rsidRPr="00D92C10">
        <w:rPr>
          <w:rFonts w:ascii="Times New Roman" w:hAnsi="Times New Roman" w:cs="Times New Roman"/>
          <w:sz w:val="24"/>
          <w:szCs w:val="24"/>
        </w:rPr>
        <w:t>p</w:t>
      </w:r>
      <w:r w:rsidRPr="00D92C10">
        <w:rPr>
          <w:rFonts w:ascii="Times New Roman" w:hAnsi="Times New Roman" w:cs="Times New Roman"/>
          <w:sz w:val="24"/>
          <w:szCs w:val="24"/>
        </w:rPr>
        <w:t>leno, remítase el proyecto de decreto al Titular del Ejecutivo Estatal</w:t>
      </w:r>
      <w:r w:rsidR="00411AA5" w:rsidRPr="00D92C10">
        <w:rPr>
          <w:rFonts w:ascii="Times New Roman" w:hAnsi="Times New Roman" w:cs="Times New Roman"/>
          <w:sz w:val="24"/>
          <w:szCs w:val="24"/>
        </w:rPr>
        <w:t>,</w:t>
      </w:r>
      <w:r w:rsidRPr="00D92C10">
        <w:rPr>
          <w:rFonts w:ascii="Times New Roman" w:hAnsi="Times New Roman" w:cs="Times New Roman"/>
          <w:sz w:val="24"/>
          <w:szCs w:val="24"/>
        </w:rPr>
        <w:t xml:space="preserve"> para los efectos necesarios.</w:t>
      </w:r>
    </w:p>
    <w:p w14:paraId="3102FFD7" w14:textId="5B3EFB85" w:rsidR="004A5293" w:rsidRPr="00D92C10" w:rsidRDefault="004A529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Dado en el </w:t>
      </w:r>
      <w:r w:rsidR="00411AA5" w:rsidRPr="00D92C10">
        <w:rPr>
          <w:rFonts w:ascii="Times New Roman" w:hAnsi="Times New Roman" w:cs="Times New Roman"/>
          <w:sz w:val="24"/>
          <w:szCs w:val="24"/>
        </w:rPr>
        <w:t>p</w:t>
      </w:r>
      <w:r w:rsidRPr="00D92C10">
        <w:rPr>
          <w:rFonts w:ascii="Times New Roman" w:hAnsi="Times New Roman" w:cs="Times New Roman"/>
          <w:sz w:val="24"/>
          <w:szCs w:val="24"/>
        </w:rPr>
        <w:t xml:space="preserve">alacio del Poder Legislativo, en la </w:t>
      </w:r>
      <w:r w:rsidR="00411AA5" w:rsidRPr="00D92C10">
        <w:rPr>
          <w:rFonts w:ascii="Times New Roman" w:hAnsi="Times New Roman" w:cs="Times New Roman"/>
          <w:sz w:val="24"/>
          <w:szCs w:val="24"/>
        </w:rPr>
        <w:t>c</w:t>
      </w:r>
      <w:r w:rsidRPr="00D92C10">
        <w:rPr>
          <w:rFonts w:ascii="Times New Roman" w:hAnsi="Times New Roman" w:cs="Times New Roman"/>
          <w:sz w:val="24"/>
          <w:szCs w:val="24"/>
        </w:rPr>
        <w:t xml:space="preserve">iudad de Toluca de Lerdo, </w:t>
      </w:r>
      <w:r w:rsidR="00411AA5" w:rsidRPr="00D92C10">
        <w:rPr>
          <w:rFonts w:ascii="Times New Roman" w:hAnsi="Times New Roman" w:cs="Times New Roman"/>
          <w:sz w:val="24"/>
          <w:szCs w:val="24"/>
        </w:rPr>
        <w:t>c</w:t>
      </w:r>
      <w:r w:rsidRPr="00D92C10">
        <w:rPr>
          <w:rFonts w:ascii="Times New Roman" w:hAnsi="Times New Roman" w:cs="Times New Roman"/>
          <w:sz w:val="24"/>
          <w:szCs w:val="24"/>
        </w:rPr>
        <w:t>apital del Estado de México, a los doce días del mes de julio de dos mil veintitrés.</w:t>
      </w:r>
    </w:p>
    <w:p w14:paraId="3102FFD8" w14:textId="31D980E0" w:rsidR="004A5293" w:rsidRPr="00D92C10" w:rsidRDefault="004A529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 xml:space="preserve">Nombre y Rúbrica de las y los </w:t>
      </w:r>
      <w:r w:rsidR="00411AA5" w:rsidRPr="00D92C10">
        <w:rPr>
          <w:rFonts w:ascii="Times New Roman" w:hAnsi="Times New Roman" w:cs="Times New Roman"/>
          <w:sz w:val="24"/>
          <w:szCs w:val="24"/>
        </w:rPr>
        <w:t>d</w:t>
      </w:r>
      <w:r w:rsidRPr="00D92C10">
        <w:rPr>
          <w:rFonts w:ascii="Times New Roman" w:hAnsi="Times New Roman" w:cs="Times New Roman"/>
          <w:sz w:val="24"/>
          <w:szCs w:val="24"/>
        </w:rPr>
        <w:t xml:space="preserve">iputados </w:t>
      </w:r>
      <w:r w:rsidR="00411AA5" w:rsidRPr="00D92C10">
        <w:rPr>
          <w:rFonts w:ascii="Times New Roman" w:hAnsi="Times New Roman" w:cs="Times New Roman"/>
          <w:sz w:val="24"/>
          <w:szCs w:val="24"/>
        </w:rPr>
        <w:t>i</w:t>
      </w:r>
      <w:r w:rsidRPr="00D92C10">
        <w:rPr>
          <w:rFonts w:ascii="Times New Roman" w:hAnsi="Times New Roman" w:cs="Times New Roman"/>
          <w:sz w:val="24"/>
          <w:szCs w:val="24"/>
        </w:rPr>
        <w:t>ntegrantes de la Comisión de Procuración y Administración de Justicia.</w:t>
      </w:r>
    </w:p>
    <w:p w14:paraId="3102FFD9" w14:textId="0031EA9E" w:rsidR="004A5293" w:rsidRPr="00D92C10" w:rsidRDefault="004A529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Es cuanto</w:t>
      </w:r>
      <w:r w:rsidR="00411AA5" w:rsidRPr="00D92C10">
        <w:rPr>
          <w:rFonts w:ascii="Times New Roman" w:hAnsi="Times New Roman" w:cs="Times New Roman"/>
          <w:sz w:val="24"/>
          <w:szCs w:val="24"/>
        </w:rPr>
        <w:t>,</w:t>
      </w:r>
      <w:r w:rsidRPr="00D92C10">
        <w:rPr>
          <w:rFonts w:ascii="Times New Roman" w:hAnsi="Times New Roman" w:cs="Times New Roman"/>
          <w:sz w:val="24"/>
          <w:szCs w:val="24"/>
        </w:rPr>
        <w:t xml:space="preserve"> diputada Presidenta.</w:t>
      </w:r>
    </w:p>
    <w:p w14:paraId="0B26F0DA" w14:textId="77777777" w:rsidR="0010613C" w:rsidRPr="00D92C10" w:rsidRDefault="0010613C" w:rsidP="00D92C10">
      <w:pPr>
        <w:pStyle w:val="Sinespaciado"/>
        <w:ind w:right="49"/>
        <w:rPr>
          <w:rFonts w:ascii="Times New Roman" w:hAnsi="Times New Roman" w:cs="Times New Roman"/>
          <w:sz w:val="24"/>
          <w:szCs w:val="24"/>
        </w:rPr>
      </w:pPr>
    </w:p>
    <w:p w14:paraId="6FF2994F" w14:textId="77777777" w:rsidR="0010613C" w:rsidRPr="00D92C10" w:rsidRDefault="0010613C" w:rsidP="00D92C10">
      <w:pPr>
        <w:pStyle w:val="Sinespaciado"/>
        <w:ind w:right="49"/>
        <w:rPr>
          <w:rFonts w:ascii="Times New Roman" w:hAnsi="Times New Roman" w:cs="Times New Roman"/>
          <w:sz w:val="24"/>
          <w:szCs w:val="24"/>
        </w:rPr>
        <w:sectPr w:rsidR="0010613C" w:rsidRPr="00D92C10" w:rsidSect="0019407A">
          <w:type w:val="continuous"/>
          <w:pgSz w:w="12240" w:h="15840"/>
          <w:pgMar w:top="1134" w:right="1134" w:bottom="1134" w:left="1701" w:header="708" w:footer="708" w:gutter="0"/>
          <w:cols w:space="708"/>
          <w:docGrid w:linePitch="360"/>
        </w:sectPr>
      </w:pPr>
    </w:p>
    <w:p w14:paraId="48F05BCB" w14:textId="77777777" w:rsidR="0010613C" w:rsidRPr="00D92C10" w:rsidRDefault="0010613C" w:rsidP="00D92C10">
      <w:pPr>
        <w:pStyle w:val="Sinespaciado"/>
        <w:ind w:right="49"/>
        <w:rPr>
          <w:rFonts w:ascii="Times New Roman" w:hAnsi="Times New Roman" w:cs="Times New Roman"/>
          <w:sz w:val="24"/>
          <w:szCs w:val="24"/>
        </w:rPr>
      </w:pPr>
    </w:p>
    <w:p w14:paraId="47FE4A65" w14:textId="77777777" w:rsidR="0010613C" w:rsidRPr="00D92C10" w:rsidRDefault="0010613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38D7C622" w14:textId="77777777" w:rsidR="00813BE7" w:rsidRPr="00D92C10" w:rsidRDefault="00813BE7" w:rsidP="00D92C10">
      <w:pPr>
        <w:spacing w:after="0" w:line="240" w:lineRule="auto"/>
        <w:ind w:right="49"/>
        <w:contextualSpacing/>
        <w:jc w:val="both"/>
        <w:rPr>
          <w:rFonts w:ascii="Times New Roman" w:eastAsia="Calibri" w:hAnsi="Times New Roman" w:cs="Times New Roman"/>
          <w:b/>
          <w:sz w:val="24"/>
          <w:szCs w:val="24"/>
        </w:rPr>
      </w:pPr>
    </w:p>
    <w:p w14:paraId="48D8C691" w14:textId="77777777" w:rsidR="00813BE7" w:rsidRPr="00D92C10" w:rsidRDefault="00813BE7"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DICTAMEN FORMULADO A LA </w:t>
      </w:r>
      <w:bookmarkStart w:id="6" w:name="_Hlk140014700"/>
      <w:r w:rsidRPr="00D92C10">
        <w:rPr>
          <w:rFonts w:ascii="Times New Roman" w:eastAsia="Calibri" w:hAnsi="Times New Roman" w:cs="Times New Roman"/>
          <w:b/>
          <w:sz w:val="24"/>
          <w:szCs w:val="24"/>
        </w:rPr>
        <w:t xml:space="preserve">INICIATIVA CON PROYECTO DE DECRETO POR LA QUE SE INTEGRA UN TÍTULO OCTAVO DENOMINADO DELITOS CONTRA EL EQUIPAMIENTO Y MOBILIARIO URBANO, AL CÓDIGO PENAL DEL ESTADO DE MÉXICO, PRESENTADA POR LA DIPUTADA ALICIA MERCADO MORENO, EN NOMBRE DEL GRUPO PARLAMENTARIO DEL PARTIDO MORENA; </w:t>
      </w:r>
      <w:bookmarkEnd w:id="6"/>
      <w:r w:rsidRPr="00D92C10">
        <w:rPr>
          <w:rFonts w:ascii="Times New Roman" w:eastAsia="Calibri" w:hAnsi="Times New Roman" w:cs="Times New Roman"/>
          <w:b/>
          <w:sz w:val="24"/>
          <w:szCs w:val="24"/>
        </w:rPr>
        <w:t>DE LA INICIATIVA POR LA QUE SE ADICIONA LA FRACCIÓN V, AL ARTÍCULO 176, DEL CÓDIGO PENAL DEL ESTADO DE MÉXICO, PRESENTADA POR EL DIPUTADO MARIO ARIEL JUÁREZ RODRÍGUEZ, EN NOMBRE DEL GRUPO PARLAMENTARIO DEL PARTIDO MORENA; Y DE LA INICIATIVA CON PROYECTO DE DECRETO, POR EL QUE SE DEROGAN: LA FRACCIÓN III, DEL ARTÍCULO 293, LA FRACCIÓN IV, DEL ARTÍCULO 295, EL ARTÍCULO 300 Y LAS FRACCIONES I Y II, DEL ARTÍCULO 301 Y SE REFORMAN: LA FRACCIÓN III, DEL ARTÍCULO 295 Y EL PRIMER PÁRRAFO DEL ARTÍCULO 301 DEL CÓDIGO PENAL DEL ESTADO DE MÉXICO, PRESENTADA POR EL DIPUTADO GERARDO ULLOA PÉREZ EN NOMBRE DEL GRUPO PARLAMENTARIO DEL PARTIDO MORENA.</w:t>
      </w:r>
    </w:p>
    <w:p w14:paraId="3F4675B4"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lang w:val="es-ES"/>
        </w:rPr>
      </w:pPr>
    </w:p>
    <w:p w14:paraId="5DFFBF36" w14:textId="77777777" w:rsidR="00813BE7" w:rsidRPr="00D92C10" w:rsidRDefault="00813BE7"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HONORABLE ASAMBLEA:</w:t>
      </w:r>
    </w:p>
    <w:p w14:paraId="37575582"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lang w:val="es-ES"/>
        </w:rPr>
      </w:pPr>
    </w:p>
    <w:p w14:paraId="2C781C5E"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La Presidencia de la "LXI" Legislatura remitió a </w:t>
      </w:r>
      <w:r w:rsidRPr="00D92C10">
        <w:rPr>
          <w:rFonts w:ascii="Times New Roman" w:eastAsia="Calibri" w:hAnsi="Times New Roman" w:cs="Times New Roman"/>
          <w:sz w:val="24"/>
          <w:szCs w:val="24"/>
          <w:lang w:val="es-ES"/>
        </w:rPr>
        <w:t>la Comisión Legislativa de Procuración y Administración de Justicia,</w:t>
      </w:r>
      <w:r w:rsidRPr="00D92C10">
        <w:rPr>
          <w:rFonts w:ascii="Times New Roman" w:eastAsia="Calibri" w:hAnsi="Times New Roman" w:cs="Times New Roman"/>
          <w:sz w:val="24"/>
          <w:szCs w:val="24"/>
        </w:rPr>
        <w:t xml:space="preserve"> para su estudio y dictamen, la Iniciativa con Proyecto de Decreto por la que se integra un Título Octavo Denominado Delitos Contra el Equipamiento y Mobiliario Urbano, al Código Penal del Estado de México, presentada por la Diputada Alicia Mercado Moreno, en nombre del Grupo Parlamentario del Partido morena; la Iniciativa por la que se adiciona la fracción V, al artículo 176, del Código Penal del Estado de México, presentada por el Diputado Mario Ariel Juárez Rodríguez, en nombre del Grupo Parlamentario del Partido morena; y la Iniciativa con Proyecto de Decreto, por el que se derogan: la fracción III, del artículo 293, la fracción IV, del artículo 295, el artículo 300 y las fracciones I y II, del artículo 301 y se reforman: la fracción III, del artículo 295 y el primer párrafo del artículo 301 del Código Penal del Estado de México, presentada por el Diputado Gerardo Ulloa Pérez, en nombre del Grupo Parlamentario del Partido morena.</w:t>
      </w:r>
    </w:p>
    <w:p w14:paraId="16E50836"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p>
    <w:p w14:paraId="6B78ACB9"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Con sujeción a la técnica legislativa y en observancia del principio de economía procesal, apreciando que las iniciativas proponen modificaciones al mismo ordenamiento jurídico y que se </w:t>
      </w:r>
      <w:r w:rsidRPr="00D92C10">
        <w:rPr>
          <w:rFonts w:ascii="Times New Roman" w:eastAsia="Calibri" w:hAnsi="Times New Roman" w:cs="Times New Roman"/>
          <w:sz w:val="24"/>
          <w:szCs w:val="24"/>
        </w:rPr>
        <w:lastRenderedPageBreak/>
        <w:t>da identidad de materia, acordamos realizar el estudio conjunto de las propuestas legislativas e integrar un dictamen y un proyecto de decreto que concretan el resultado del estudio correspondiente y las coincidencias normativas.</w:t>
      </w:r>
    </w:p>
    <w:p w14:paraId="0F871C63"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p>
    <w:p w14:paraId="4D58BA16"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Desarrollado el estudio de las iniciativas y suficientemente discutido en la Comisión Legislativa, nos permitimos, con fundamento en lo establecido en los artículos 68, 70 y 82 de la Ley Orgánica del Poder Legislativo, en relación con lo previsto en los artículos 13 A, 70, 73, 75, 78, 79 y 80 del Reglamento del Poder Legislativo, someter a la consideración de la Legislatura el siguiente:</w:t>
      </w:r>
    </w:p>
    <w:p w14:paraId="5FE7B9B4"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lang w:val="es-ES"/>
        </w:rPr>
      </w:pPr>
    </w:p>
    <w:p w14:paraId="57CC14D1" w14:textId="77777777" w:rsidR="00813BE7" w:rsidRPr="00D92C10" w:rsidRDefault="00813BE7"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DICTAMEN</w:t>
      </w:r>
    </w:p>
    <w:p w14:paraId="4B477B61"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lang w:val="es-ES"/>
        </w:rPr>
      </w:pPr>
    </w:p>
    <w:p w14:paraId="10550FD5" w14:textId="77777777" w:rsidR="00813BE7" w:rsidRPr="00D92C10" w:rsidRDefault="00813BE7"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ANTECEDENTES.</w:t>
      </w:r>
    </w:p>
    <w:p w14:paraId="2A4D1ED2"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lang w:val="es-ES"/>
        </w:rPr>
      </w:pPr>
    </w:p>
    <w:p w14:paraId="6BA419DB"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1.-</w:t>
      </w:r>
      <w:r w:rsidRPr="00D92C10">
        <w:rPr>
          <w:rFonts w:ascii="Times New Roman" w:eastAsia="Calibri" w:hAnsi="Times New Roman" w:cs="Times New Roman"/>
          <w:sz w:val="24"/>
          <w:szCs w:val="24"/>
          <w:lang w:val="es-ES"/>
        </w:rPr>
        <w:t xml:space="preserve"> Las iniciativas con proyecto de decreto fueron presentadas, en ejercicio del derecho de iniciativa legislativa dispuesto en los artículos 51 fracción II de la Constitución Política del Estado Libre y Soberano de México y 28 fracción I de la Ley Orgánica del Poder Legislativo del Estado Libre y Soberano de México, en los términos siguientes: </w:t>
      </w:r>
    </w:p>
    <w:p w14:paraId="1180CFE9"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lang w:val="es-ES"/>
        </w:rPr>
      </w:pPr>
    </w:p>
    <w:p w14:paraId="15B4E01C" w14:textId="77777777" w:rsidR="00813BE7" w:rsidRPr="00D92C10" w:rsidRDefault="00813BE7" w:rsidP="00D92C10">
      <w:pPr>
        <w:numPr>
          <w:ilvl w:val="0"/>
          <w:numId w:val="1"/>
        </w:num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El día catorce de febrero del dos mil veintitrés, la iniciativa formulada por la Diputada Alicia Mercado Moreno del Grupo Parlamentario del Partido morena.</w:t>
      </w:r>
    </w:p>
    <w:p w14:paraId="57064A11" w14:textId="77777777" w:rsidR="00813BE7" w:rsidRPr="00D92C10" w:rsidRDefault="00813BE7" w:rsidP="00D92C10">
      <w:pPr>
        <w:spacing w:after="0" w:line="240" w:lineRule="auto"/>
        <w:ind w:left="720" w:right="49"/>
        <w:contextualSpacing/>
        <w:jc w:val="both"/>
        <w:rPr>
          <w:rFonts w:ascii="Times New Roman" w:eastAsia="Calibri" w:hAnsi="Times New Roman" w:cs="Times New Roman"/>
          <w:sz w:val="24"/>
          <w:szCs w:val="24"/>
          <w:lang w:val="es-ES"/>
        </w:rPr>
      </w:pPr>
    </w:p>
    <w:p w14:paraId="27545B59" w14:textId="77777777" w:rsidR="00813BE7" w:rsidRPr="00D92C10" w:rsidRDefault="00813BE7" w:rsidP="00D92C10">
      <w:pPr>
        <w:spacing w:after="0" w:line="240" w:lineRule="auto"/>
        <w:ind w:left="720"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rPr>
        <w:t>Con el objetivo de tipificar el delito de robo de mobiliario urbano.</w:t>
      </w:r>
    </w:p>
    <w:p w14:paraId="6A4131C2" w14:textId="77777777" w:rsidR="00813BE7" w:rsidRPr="00D92C10" w:rsidRDefault="00813BE7" w:rsidP="00D92C10">
      <w:pPr>
        <w:spacing w:after="0" w:line="240" w:lineRule="auto"/>
        <w:ind w:left="720" w:right="49"/>
        <w:contextualSpacing/>
        <w:jc w:val="both"/>
        <w:rPr>
          <w:rFonts w:ascii="Times New Roman" w:eastAsia="Calibri" w:hAnsi="Times New Roman" w:cs="Times New Roman"/>
          <w:sz w:val="24"/>
          <w:szCs w:val="24"/>
          <w:lang w:val="es-ES"/>
        </w:rPr>
      </w:pPr>
    </w:p>
    <w:p w14:paraId="621EC3CE" w14:textId="77777777" w:rsidR="00813BE7" w:rsidRPr="00D92C10" w:rsidRDefault="00813BE7" w:rsidP="00D92C10">
      <w:pPr>
        <w:numPr>
          <w:ilvl w:val="0"/>
          <w:numId w:val="1"/>
        </w:num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El día catorce de febrero del dos mil veintitrés, la iniciativa formulada por el Diputado Mario Ariel Juárez Rodríguez del Grupo Parlamentario del Partido morena.</w:t>
      </w:r>
    </w:p>
    <w:p w14:paraId="514A97FE" w14:textId="77777777" w:rsidR="00813BE7" w:rsidRPr="00D92C10" w:rsidRDefault="00813BE7" w:rsidP="00D92C10">
      <w:pPr>
        <w:spacing w:after="0" w:line="240" w:lineRule="auto"/>
        <w:ind w:left="720" w:right="49"/>
        <w:contextualSpacing/>
        <w:jc w:val="both"/>
        <w:rPr>
          <w:rFonts w:ascii="Times New Roman" w:eastAsia="Calibri" w:hAnsi="Times New Roman" w:cs="Times New Roman"/>
          <w:sz w:val="24"/>
          <w:szCs w:val="24"/>
          <w:lang w:val="es-ES"/>
        </w:rPr>
      </w:pPr>
    </w:p>
    <w:p w14:paraId="35B5C32A" w14:textId="77777777" w:rsidR="00813BE7" w:rsidRPr="00D92C10" w:rsidRDefault="00813BE7" w:rsidP="00D92C10">
      <w:pPr>
        <w:spacing w:after="0" w:line="240" w:lineRule="auto"/>
        <w:ind w:left="720"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Con el objetivo de sancionar a los servidores públicos que coadyuven en la usurpación de funciones.</w:t>
      </w:r>
    </w:p>
    <w:p w14:paraId="190CFE92" w14:textId="77777777" w:rsidR="00813BE7" w:rsidRPr="00D92C10" w:rsidRDefault="00813BE7" w:rsidP="00D92C10">
      <w:pPr>
        <w:spacing w:after="0" w:line="240" w:lineRule="auto"/>
        <w:ind w:left="720" w:right="49"/>
        <w:contextualSpacing/>
        <w:jc w:val="both"/>
        <w:rPr>
          <w:rFonts w:ascii="Times New Roman" w:eastAsia="Calibri" w:hAnsi="Times New Roman" w:cs="Times New Roman"/>
          <w:sz w:val="24"/>
          <w:szCs w:val="24"/>
        </w:rPr>
      </w:pPr>
    </w:p>
    <w:p w14:paraId="228EF87D" w14:textId="77777777" w:rsidR="00813BE7" w:rsidRPr="00D92C10" w:rsidRDefault="00813BE7" w:rsidP="00D92C10">
      <w:pPr>
        <w:numPr>
          <w:ilvl w:val="0"/>
          <w:numId w:val="1"/>
        </w:num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lang w:val="es-ES"/>
        </w:rPr>
        <w:t>El día catorce de marzo del año dos mil veintitrés, la iniciativa formulada por el Diputado Gerardo Ulloa Pérez del Grupo Parlamentario del Partido morena.</w:t>
      </w:r>
    </w:p>
    <w:p w14:paraId="61DF97E5" w14:textId="77777777" w:rsidR="00813BE7" w:rsidRPr="00D92C10" w:rsidRDefault="00813BE7" w:rsidP="00D92C10">
      <w:pPr>
        <w:spacing w:after="0" w:line="240" w:lineRule="auto"/>
        <w:ind w:left="720" w:right="49"/>
        <w:contextualSpacing/>
        <w:jc w:val="both"/>
        <w:rPr>
          <w:rFonts w:ascii="Times New Roman" w:eastAsia="Calibri" w:hAnsi="Times New Roman" w:cs="Times New Roman"/>
          <w:sz w:val="24"/>
          <w:szCs w:val="24"/>
        </w:rPr>
      </w:pPr>
    </w:p>
    <w:p w14:paraId="59D306C7" w14:textId="77777777" w:rsidR="00813BE7" w:rsidRPr="00D92C10" w:rsidRDefault="00813BE7" w:rsidP="00D92C10">
      <w:pPr>
        <w:spacing w:after="0" w:line="240" w:lineRule="auto"/>
        <w:ind w:left="720"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Con el objeto de posibilitar la querella en el delito de robo o abigeato, cuando sean cometidos entre familiares.</w:t>
      </w:r>
    </w:p>
    <w:p w14:paraId="0FB7F14A"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p>
    <w:p w14:paraId="1EB05410"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2.-</w:t>
      </w:r>
      <w:r w:rsidRPr="00D92C10">
        <w:rPr>
          <w:rFonts w:ascii="Times New Roman" w:eastAsia="Calibri" w:hAnsi="Times New Roman" w:cs="Times New Roman"/>
          <w:sz w:val="24"/>
          <w:szCs w:val="24"/>
        </w:rPr>
        <w:t xml:space="preserve"> En acatamiento del proceso legislativo ordinario, en las mencionadas sesiones fueron remitidas las Iniciativas con Proyecto de Decreto a la Comisión Legislativa de Procuración y Administración de Justicia, para su estudio y dictamen.</w:t>
      </w:r>
    </w:p>
    <w:p w14:paraId="6D95BBC8"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p>
    <w:p w14:paraId="2451DCEC"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3.-</w:t>
      </w:r>
      <w:r w:rsidRPr="00D92C10">
        <w:rPr>
          <w:rFonts w:ascii="Times New Roman" w:eastAsia="Calibri" w:hAnsi="Times New Roman" w:cs="Times New Roman"/>
          <w:sz w:val="24"/>
          <w:szCs w:val="24"/>
        </w:rPr>
        <w:t xml:space="preserve"> Los días </w:t>
      </w:r>
      <w:r w:rsidRPr="00D92C10">
        <w:rPr>
          <w:rFonts w:ascii="Times New Roman" w:eastAsia="Calibri" w:hAnsi="Times New Roman" w:cs="Times New Roman"/>
          <w:sz w:val="24"/>
          <w:szCs w:val="24"/>
          <w:lang w:val="es-ES"/>
        </w:rPr>
        <w:t>catorce de febrero y catorce de marzo del dos mil veintitrés</w:t>
      </w:r>
      <w:r w:rsidRPr="00D92C10">
        <w:rPr>
          <w:rFonts w:ascii="Times New Roman" w:eastAsia="Calibri" w:hAnsi="Times New Roman" w:cs="Times New Roman"/>
          <w:sz w:val="24"/>
          <w:szCs w:val="24"/>
        </w:rPr>
        <w:t>, mediante oficio, las Secretarias de la Directiva de la “LXI” Legislatura hicieron llegar las Iniciativas con Proyecto de Decreto a la Presidencia de la Comisión Legislativa de Procuración y Administración de Justicia</w:t>
      </w:r>
      <w:r w:rsidRPr="00D92C10">
        <w:rPr>
          <w:rFonts w:ascii="Times New Roman" w:eastAsia="Calibri" w:hAnsi="Times New Roman" w:cs="Times New Roman"/>
          <w:sz w:val="24"/>
          <w:szCs w:val="24"/>
          <w:lang w:val="es-ES"/>
        </w:rPr>
        <w:t>.</w:t>
      </w:r>
    </w:p>
    <w:p w14:paraId="7395078C"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p>
    <w:p w14:paraId="374F8071"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4.-</w:t>
      </w:r>
      <w:r w:rsidRPr="00D92C10">
        <w:rPr>
          <w:rFonts w:ascii="Times New Roman" w:eastAsia="Calibri" w:hAnsi="Times New Roman" w:cs="Times New Roman"/>
          <w:sz w:val="24"/>
          <w:szCs w:val="24"/>
        </w:rPr>
        <w:t xml:space="preserve"> En atención a su encomienda, el Secretario Técnico de la Comisión Legislativa entregó copia de las Iniciativas con Proyecto de Decreto a cada integrante de la Comisión Legislativa de Procuración y Administración de Justicia.</w:t>
      </w:r>
    </w:p>
    <w:p w14:paraId="7FFF4F2E"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p>
    <w:p w14:paraId="008D99A4"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lastRenderedPageBreak/>
        <w:t>5.-</w:t>
      </w:r>
      <w:r w:rsidRPr="00D92C10">
        <w:rPr>
          <w:rFonts w:ascii="Times New Roman" w:eastAsia="Calibri" w:hAnsi="Times New Roman" w:cs="Times New Roman"/>
          <w:sz w:val="24"/>
          <w:szCs w:val="24"/>
        </w:rPr>
        <w:t xml:space="preserve"> En fecha veintiuno y veintinueve de junio de dos mil veintitrés, la Comisión Legislativa de Procuración y Administración de Justicia, dio inició al análisis de las Iniciativas con Proyecto de Decreto y realizó reunión de trabajo y el día doce de julio del mismo año, realizó reunión de dictaminación. Cabe destacar que en los trabajos de análisis se contó con la participación de los servidores públicos de la Fiscalía General de Justicia del Estado de México, Sandra Cárdenas Sánchez, Subdirectora de Normatividad; Juan Carlos Guadarrama López; y Víctor Flores Cruz, asesores, quienes contribuyeron ampliando la información y, en su caso, aclararon dudas con sus respuestas a diversas preguntas de las y los legisladores.</w:t>
      </w:r>
    </w:p>
    <w:p w14:paraId="534BDADB"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p>
    <w:p w14:paraId="2017D8D5"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lang w:val="es-ES"/>
        </w:rPr>
        <w:t>6.-</w:t>
      </w:r>
      <w:r w:rsidRPr="00D92C10">
        <w:rPr>
          <w:rFonts w:ascii="Times New Roman" w:eastAsia="Calibri" w:hAnsi="Times New Roman" w:cs="Times New Roman"/>
          <w:sz w:val="24"/>
          <w:szCs w:val="24"/>
          <w:lang w:val="es-ES"/>
        </w:rPr>
        <w:t xml:space="preserve"> Con apego al estudio realizado, valorados los argumentos expuestos y justificadas las propuestas legislativas es procedente </w:t>
      </w:r>
      <w:r w:rsidRPr="00D92C10">
        <w:rPr>
          <w:rFonts w:ascii="Times New Roman" w:eastAsia="Calibri" w:hAnsi="Times New Roman" w:cs="Times New Roman"/>
          <w:sz w:val="24"/>
          <w:szCs w:val="24"/>
        </w:rPr>
        <w:t>reformar la fracción III del artículo 295 y el artículo 301; adicionar la fracción V al artículo 176 y el artículo 190 Bis; derogar la fracción III del artículo 293 y el artículo 300 del Código Penal del Estado de México.</w:t>
      </w:r>
    </w:p>
    <w:p w14:paraId="4DE61714"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p>
    <w:p w14:paraId="0F1040D9" w14:textId="77777777" w:rsidR="00813BE7" w:rsidRPr="00D92C10" w:rsidRDefault="00813BE7"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CONSIDERACIONES.</w:t>
      </w:r>
    </w:p>
    <w:p w14:paraId="7D946B7E"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lang w:val="es-ES"/>
        </w:rPr>
      </w:pPr>
    </w:p>
    <w:p w14:paraId="41ECB67C"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La “LXI” Legislatura es competente para conocer y resolver las iniciativas con proyecto decreto, en términos de lo dispuesto en el artículo 61 fracción I de la Constitución Política del Estado Libre y Soberano de México, que la faculta para expedir leyes, decretos o acuerdos para el régimen interior del Estado, en todos los ramos de la administración del gobierno.</w:t>
      </w:r>
    </w:p>
    <w:p w14:paraId="31219AAD"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p>
    <w:p w14:paraId="71379A57" w14:textId="77777777" w:rsidR="00813BE7" w:rsidRPr="00D92C10" w:rsidRDefault="00813BE7"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VALORACIÓN DE LOS ARGUMENTOS.</w:t>
      </w:r>
    </w:p>
    <w:p w14:paraId="7D28DDFC"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p>
    <w:p w14:paraId="23D8F96B"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b/>
          <w:sz w:val="24"/>
          <w:szCs w:val="24"/>
        </w:rPr>
      </w:pPr>
      <w:r w:rsidRPr="00D92C10">
        <w:rPr>
          <w:rFonts w:ascii="Times New Roman" w:eastAsia="Arial" w:hAnsi="Times New Roman" w:cs="Times New Roman"/>
          <w:b/>
          <w:sz w:val="24"/>
          <w:szCs w:val="24"/>
        </w:rPr>
        <w:t>Iniciativa de la Dip. Alicia Mercado Moreno.</w:t>
      </w:r>
    </w:p>
    <w:p w14:paraId="55E554DD"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Destacamos que el espacio público es un espacio político y común, donde todas y todos nos desenvolvemos y encontramos en el día a día. Es indistinto si lo utilizamos para sentarnos a contemplar la tarde en un parque, al trasladarnos en bicicleta, en coche, a pie o en transporte público, los ejemplos son muchos, en donde los espacios no son elementos vacíos y abstractos que responden a una escenificación, sino que son espacios sociales, profundamente humanos y que por ello humanizan la ciudad.</w:t>
      </w:r>
    </w:p>
    <w:p w14:paraId="59F577B4"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38FE10EE"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b/>
          <w:sz w:val="24"/>
          <w:szCs w:val="24"/>
        </w:rPr>
      </w:pPr>
      <w:r w:rsidRPr="00D92C10">
        <w:rPr>
          <w:rFonts w:ascii="Times New Roman" w:eastAsia="Arial" w:hAnsi="Times New Roman" w:cs="Times New Roman"/>
          <w:sz w:val="24"/>
          <w:szCs w:val="24"/>
        </w:rPr>
        <w:t xml:space="preserve">Consecuentes con la iniciativa entendemos al equipamiento urbano como el conjunto de inmuebles, instalaciones, construcciones y mobiliario urbano, destinados a prestar a la población servicios públicos, de administración pública, de educación y cultura; de comercio, de salud y asistencia; de deporte y de recreación, de traslado y de transporte y otros, para satisfacer sus necesidades y su bienestar; y se entiende por mobiliario urbano los elementos complementarios al equipamiento urbano, ya sean fijos, móviles, permanentes o temporales, ubicados en la vía pública o en espacios públicos formando parte de la imagen de la Ciudad, los que, según su función, se aplican para el descanso, comunicación, información, necesidades fisiológicas, comercio, seguridad, higiene, servicio, jardinería, así como aquellos otros muebles que determinen la autoridad competente.  </w:t>
      </w:r>
    </w:p>
    <w:p w14:paraId="05DC3A74"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6CBB2C42"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Advertimos que la Constitución Política del Estado Libre y Soberano de México, en el párrafo quinto del artículo 5°, reconoce el Derecho Humano a la Ciudad, que, entre otras cosas, establece la distribución equitativa de bienes públicos. De este modo, podemos entender que el mobiliario urbano, su cuidado y preservación son una parte indispensable para que las ciudades funcionen adecuadamente en todos sus ámbitos. </w:t>
      </w:r>
    </w:p>
    <w:p w14:paraId="639DE20D"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3AF5F326"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lastRenderedPageBreak/>
        <w:t xml:space="preserve">Coincidimos en que las y los ciudadanos mexiquenses tenemos el derecho de que las autoridades que nos representan velen por los intereses que forman parte del Derecho Humano a la Ciudad. </w:t>
      </w:r>
    </w:p>
    <w:p w14:paraId="087DDE43"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5FC46191"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 cierto y lamentable que, cada vez es más común normalizar el daño al mobiliario urbano, por ejemplo, en las manifestaciones -principalmente como el rechazo a alguna política pública o la omisión de la misma- se causan daños que incluso pueden tardar años en poder ser reparados. O en el caso de robo de bicicletas que para desencadenarlas se dañan los postes de metal, peor aún, el robo de tapas de coladeras, que por el diámetro del hueco, ocasiona accidentes que pueden llegar a ser mortales para cualquier persona, no sólo para los conductores de vehículos, sino también para motos, bicicletas y peatones que tienen la mala fortuna de caer mientras transitan por la calles, pero sobre todo, representan un peligro latente para las personas con discapacidad visual y usuarias de sillas de ruedas.  Si ya es un riesgo</w:t>
      </w:r>
      <w:r w:rsidRPr="00D92C10">
        <w:rPr>
          <w:rFonts w:ascii="Times New Roman" w:eastAsia="Arial" w:hAnsi="Times New Roman" w:cs="Times New Roman"/>
          <w:i/>
          <w:sz w:val="24"/>
          <w:szCs w:val="24"/>
        </w:rPr>
        <w:t xml:space="preserve"> per se</w:t>
      </w:r>
      <w:r w:rsidRPr="00D92C10">
        <w:rPr>
          <w:rFonts w:ascii="Times New Roman" w:eastAsia="Arial" w:hAnsi="Times New Roman" w:cs="Times New Roman"/>
          <w:sz w:val="24"/>
          <w:szCs w:val="24"/>
        </w:rPr>
        <w:t xml:space="preserve"> que las coladeras estén expuestas, el peligro se incrementa exponencialmente cuando las condiciones climáticas no permiten una adecuada visibilidad, aún más cuando el hueco se encuentra en los puentes vehiculares o en cualquier vía rápida, dónde se vuelve complicado bajar la velocidad de último momento o invadir el carril contiguo ocasionando graves accidentes. </w:t>
      </w:r>
    </w:p>
    <w:p w14:paraId="0BDFDE7B"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2666D041"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Advertimos, como lo hace la iniciativa que los casos son diversos y varían de Estado a Estado, sin embargo, existe un punto en común: la falta de responsabilidad de los gobiernos estatales ante las calamidades que les suceden a los ciudadanos, por displicencia, por falta de interés y por inacción.</w:t>
      </w:r>
    </w:p>
    <w:p w14:paraId="51501099"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0799A643"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En consecuencia, creemos necesario, como lo propone la iniciativa, sancionar a quien robe y a quien compre mobiliario urbano pensando en que acabando con los lugares donde se comercialicen las tapas de coladeras robadas, aunque sea de manera paulatina, podremos acabar con este problema que representa un número significativo de personas que caen en las coladeras destapadas y pierden la vida. </w:t>
      </w:r>
    </w:p>
    <w:p w14:paraId="2C8C024D"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12411306"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Destacamos que el mobiliario urbano sirve para cubrir determinadas necesidades del ser humano y el robo de este genera riesgos importantes, por lo que nuestro Estado y sus 125 Ayuntamientos deben de prestar atención a la prevención del robo y a la creación de campañas para el cuidado del mobiliario urbano, aunque la disminución de los riesgos generados no puede reducirse a campañas de prevención, sino que además se debe de sancionar a quien robe y a quién compre mobiliario urbano, como subyace en la propuesta legislativa que nos ocupa. </w:t>
      </w:r>
    </w:p>
    <w:p w14:paraId="658398DB"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048BF4EF"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 evidente que legisladoras y legisladores tenemos un enorme compromiso con la población mexiquense, pero también debemos coadyuvar para que la población genere respeto por su entorno y entienda que es gracias a estos elementos del mobiliario urbano que podemos tener una vida más confortable y respetuosa con el medio ambiente y con el resto de la sociedad, afirmación que compartimos y debemos favorecer con las adecuaciones legislativas que proceda.</w:t>
      </w:r>
    </w:p>
    <w:p w14:paraId="08403378"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22033061"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b/>
          <w:sz w:val="24"/>
          <w:szCs w:val="24"/>
        </w:rPr>
      </w:pPr>
      <w:r w:rsidRPr="00D92C10">
        <w:rPr>
          <w:rFonts w:ascii="Times New Roman" w:eastAsia="Arial" w:hAnsi="Times New Roman" w:cs="Times New Roman"/>
          <w:b/>
          <w:sz w:val="24"/>
          <w:szCs w:val="24"/>
        </w:rPr>
        <w:t>Iniciativa del Dip. Mario Ariel Juárez Rodríguez.</w:t>
      </w:r>
    </w:p>
    <w:p w14:paraId="6F63AC09"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r w:rsidRPr="00D92C10">
        <w:rPr>
          <w:rFonts w:ascii="Times New Roman" w:eastAsia="Arial" w:hAnsi="Times New Roman" w:cs="Times New Roman"/>
          <w:sz w:val="24"/>
          <w:szCs w:val="24"/>
          <w:lang w:val="es-ES_tradnl"/>
        </w:rPr>
        <w:t xml:space="preserve">Como lo refiere el autor de la iniciativa, el término </w:t>
      </w:r>
      <w:r w:rsidRPr="00D92C10">
        <w:rPr>
          <w:rFonts w:ascii="Times New Roman" w:eastAsia="Arial" w:hAnsi="Times New Roman" w:cs="Times New Roman"/>
          <w:bCs/>
          <w:sz w:val="24"/>
          <w:szCs w:val="24"/>
          <w:lang w:val="es-ES_tradnl"/>
        </w:rPr>
        <w:t xml:space="preserve">usurpación de funciones públicas </w:t>
      </w:r>
      <w:r w:rsidRPr="00D92C10">
        <w:rPr>
          <w:rFonts w:ascii="Times New Roman" w:eastAsia="Arial" w:hAnsi="Times New Roman" w:cs="Times New Roman"/>
          <w:sz w:val="24"/>
          <w:szCs w:val="24"/>
          <w:lang w:val="es-ES_tradnl"/>
        </w:rPr>
        <w:t>define el ilícito, como aquella conducta delictiva que reviste en forma de falsedad personal consistente en el ejercicio de actos propios de una autoridad o funcionario, atribuyéndose carácter oficial, careciendo de las condiciones precisas para su ejercicio. Por su parte, intrusismo o usurpación de calidad define el mismo como aquella conducta delictiva que reviste forma de falsedad personal consistente en ejercer actos propios de una profesión sin poseer el correspondiente título.</w:t>
      </w:r>
    </w:p>
    <w:p w14:paraId="5DCBDB51"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p>
    <w:p w14:paraId="70A98A9D"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r w:rsidRPr="00D92C10">
        <w:rPr>
          <w:rFonts w:ascii="Times New Roman" w:eastAsia="Arial" w:hAnsi="Times New Roman" w:cs="Times New Roman"/>
          <w:sz w:val="24"/>
          <w:szCs w:val="24"/>
          <w:lang w:val="es-ES_tradnl"/>
        </w:rPr>
        <w:lastRenderedPageBreak/>
        <w:t>Apreciamos que, en efecto, los códigos penales en nuestro país actualmente castigan al que ilegítimamente ejerciere actos propios de una autoridad o funcionario público atribuyéndose carácter oficial, sobresaliendo los elementos del delito, siguientes: Dicha acción típica consiste en el ejercicio de actos propios de una autoridad o funcionario, ya sean atribuidos por una disposición legal o reglamentaria. El delito solo puede ser cometido por personas que no participen del ejercicio de funciones públicas usurpadas, o autoridades o funcionarios cuando realicen funciones de su cargo fuera de su lugar de jurisdicción o habiendo cesado su ejercicio.</w:t>
      </w:r>
    </w:p>
    <w:p w14:paraId="3337A139"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p>
    <w:p w14:paraId="7830C8AB"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r w:rsidRPr="00D92C10">
        <w:rPr>
          <w:rFonts w:ascii="Times New Roman" w:eastAsia="Arial" w:hAnsi="Times New Roman" w:cs="Times New Roman"/>
          <w:sz w:val="24"/>
          <w:szCs w:val="24"/>
          <w:lang w:val="es-ES_tradnl"/>
        </w:rPr>
        <w:t xml:space="preserve">Es muy ilustrativo el ejemplo de esta figura referido en la iniciativa: aquellos casos donde un sujeto finge ser policía, y trata de detener y extorsionar a una persona, lastimosamente muy común en la actualidad.  En este sentido, como se afirma en la iniciativa, basta con que el elemento subjetivo del delito manifieste la intención o propósito de asumir la función pública, ya sea de forma oral o dándolo a conocer por actos con capacidad bastante para engañar a una persona o colectividad, con conocimiento de la ilegalidad de su conducta y con voluntad para realizar la misma. </w:t>
      </w:r>
    </w:p>
    <w:p w14:paraId="028F3479"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p>
    <w:p w14:paraId="4ADCAC3F"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r w:rsidRPr="00D92C10">
        <w:rPr>
          <w:rFonts w:ascii="Times New Roman" w:eastAsia="Arial" w:hAnsi="Times New Roman" w:cs="Times New Roman"/>
          <w:sz w:val="24"/>
          <w:szCs w:val="24"/>
          <w:lang w:val="es-ES_tradnl"/>
        </w:rPr>
        <w:t xml:space="preserve">Estamos de acuerdo con la iniciativa en cuanto a que se expanda el espectro de protección ya previsto por el código penal de nuestra entidad, a efecto de atender la inquietante necesidad de los mexiquenses por erradicar conductas de abuso y extorsión, cometidas por personas a quienes les son facilitados: uniformes, insignias, vehículos oficiales, incluso armas, con objeto de amedrentar a la sociedad cometiendo con ello atropellos a la ciudadanía vulnerando su seguridad jurídica. </w:t>
      </w:r>
    </w:p>
    <w:p w14:paraId="0EC8BFC3"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p>
    <w:p w14:paraId="46716246"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r w:rsidRPr="00D92C10">
        <w:rPr>
          <w:rFonts w:ascii="Times New Roman" w:eastAsia="Arial" w:hAnsi="Times New Roman" w:cs="Times New Roman"/>
          <w:sz w:val="24"/>
          <w:szCs w:val="24"/>
          <w:lang w:val="es-ES_tradnl"/>
        </w:rPr>
        <w:t xml:space="preserve">Resaltamos con la propuesta legislativa que los delitos de usurpación de funciones públicas e intrusismo se encuentran regulados en el Capítulo VI, del Subtítulo Cuarto, del Título Primero, del Libro Segundo, del Código Penal del Estado de México, precisando que se castiga de conformidad con el artículo 176 imponiendo una pena de prisión de dos a siete años y de treinta a doscientos cincuenta días multa. </w:t>
      </w:r>
    </w:p>
    <w:p w14:paraId="06D3E762"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p>
    <w:p w14:paraId="0A6046D0"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r w:rsidRPr="00D92C10">
        <w:rPr>
          <w:rFonts w:ascii="Times New Roman" w:eastAsia="Arial" w:hAnsi="Times New Roman" w:cs="Times New Roman"/>
          <w:sz w:val="24"/>
          <w:szCs w:val="24"/>
          <w:lang w:val="es-ES_tradnl"/>
        </w:rPr>
        <w:t xml:space="preserve">Como lo refiere la iniciativa se contempla dentro del mismo precepto que, cuando el usurpador se atribuya en vías de hecho la condición de miembro de una corporación policiaca pública sin serlo, la penalidad será de tres a ocho años de prisión y de cincuenta a trescientos cincuenta días multa.  Señalando también que este delito se perseguirá de oficio. </w:t>
      </w:r>
    </w:p>
    <w:p w14:paraId="2A89537C"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p>
    <w:p w14:paraId="71547F2E"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r w:rsidRPr="00D92C10">
        <w:rPr>
          <w:rFonts w:ascii="Times New Roman" w:eastAsia="Arial" w:hAnsi="Times New Roman" w:cs="Times New Roman"/>
          <w:sz w:val="24"/>
          <w:szCs w:val="24"/>
          <w:lang w:val="es-ES_tradnl"/>
        </w:rPr>
        <w:t xml:space="preserve">Así encontramos que lo que castigan los ordenamientos, refiere al ejercicio de actos propios de una autoridad o funcionario público. Actos propios de una autoridad, son aquellos que están comprendidos taxativamente en la disposición legal o reglamentaria que regula tales actos, y también aquellos que están comprendidos en la línea general o en el contexto de las atribuciones conferidas a la autoridad o funcionario público, sin que sea preciso que lo que se usurpa sea la función específica de un determinado cargo, es decir, basta, por ejemplo, que una persona se presente como policía, sin serlo, y realice actos correspondientes a la policía, sin que sea preciso que se presente como policía judicial/estatal. Otra de las consideraciones esenciales de este delito consiste en atribuirse carácter oficial. Este requisito significa que quien así actúa ha de hacer ver falsamente, con actos capaces, ya sea manifestándolo de forma oral, o dándolo a conocer con capacidad bastante para engañar a una persona o colectividad, que se tiene el carácter oficial para ejercer los actos propios de esa autoridad o funcionario público. </w:t>
      </w:r>
    </w:p>
    <w:p w14:paraId="519FFE52"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p>
    <w:p w14:paraId="01EC7E50"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r w:rsidRPr="00D92C10">
        <w:rPr>
          <w:rFonts w:ascii="Times New Roman" w:eastAsia="Arial" w:hAnsi="Times New Roman" w:cs="Times New Roman"/>
          <w:sz w:val="24"/>
          <w:szCs w:val="24"/>
          <w:lang w:val="es-ES_tradnl"/>
        </w:rPr>
        <w:t xml:space="preserve">Es acertada la afirmación que el delito de usurpación de funciones públicas es un delito de simple actividad, es decir, no requiere resultado lesivo para su perfección. Sujeto activo de este delito puede serlo cualquier persona, inclusive la autoridad o funcionario que realice actos que estén </w:t>
      </w:r>
      <w:r w:rsidRPr="00D92C10">
        <w:rPr>
          <w:rFonts w:ascii="Times New Roman" w:eastAsia="Arial" w:hAnsi="Times New Roman" w:cs="Times New Roman"/>
          <w:sz w:val="24"/>
          <w:szCs w:val="24"/>
          <w:lang w:val="es-ES_tradnl"/>
        </w:rPr>
        <w:lastRenderedPageBreak/>
        <w:t>fuera o al margen de su competencia especifica.  Sin embargo, no hay consideración alguna respecto de quienes coadyuvan a la realización de este delito, y si cuentan con el nombramiento o título correspondiente, como se argumenta en la iniciativa.</w:t>
      </w:r>
    </w:p>
    <w:p w14:paraId="68B67377"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p>
    <w:p w14:paraId="3A78831C"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r w:rsidRPr="00D92C10">
        <w:rPr>
          <w:rFonts w:ascii="Times New Roman" w:eastAsia="Arial" w:hAnsi="Times New Roman" w:cs="Times New Roman"/>
          <w:sz w:val="24"/>
          <w:szCs w:val="24"/>
          <w:lang w:val="es-ES_tradnl"/>
        </w:rPr>
        <w:t>Por lo tanto, nuestro ordenamiento legal sanciona las conductas de aquellas personas que se hacen pasar por funcionarios públicos sin tener tales atribuciones o nombramiento; pero no tanto así para aquellos servidores públicos que aun sabiendo una persona no tiene la atribución legal o nombramientos correspondientes para realizar actos de autoridad, avalan y coadyuvan en su actuar como si fueran parte de la institución a la que representan.</w:t>
      </w:r>
    </w:p>
    <w:p w14:paraId="3C4AA2B6"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p>
    <w:p w14:paraId="1650FC48"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r w:rsidRPr="00D92C10">
        <w:rPr>
          <w:rFonts w:ascii="Times New Roman" w:eastAsia="Arial" w:hAnsi="Times New Roman" w:cs="Times New Roman"/>
          <w:sz w:val="24"/>
          <w:szCs w:val="24"/>
          <w:lang w:val="es-ES_tradnl"/>
        </w:rPr>
        <w:t>En este contexto, resaltamos que con la propuesta legislativa se busca sancionar a aquellas personas que se ostentan como madrinas, izquierdos, entre otras denominaciones que se les da a este tipo de personas que cometen actos arbitrarios y que son apoyados por los elementos policiales que viajan con él.</w:t>
      </w:r>
    </w:p>
    <w:p w14:paraId="3BEB19AB"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p>
    <w:p w14:paraId="454481D9"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bCs/>
          <w:sz w:val="24"/>
          <w:szCs w:val="24"/>
          <w:lang w:val="es-ES"/>
        </w:rPr>
      </w:pPr>
      <w:r w:rsidRPr="00D92C10">
        <w:rPr>
          <w:rFonts w:ascii="Times New Roman" w:eastAsia="Arial" w:hAnsi="Times New Roman" w:cs="Times New Roman"/>
          <w:sz w:val="24"/>
          <w:szCs w:val="24"/>
          <w:lang w:val="es-ES_tradnl"/>
        </w:rPr>
        <w:t xml:space="preserve">Estamos de acuerdo en </w:t>
      </w:r>
      <w:r w:rsidRPr="00D92C10">
        <w:rPr>
          <w:rFonts w:ascii="Times New Roman" w:eastAsia="Arial" w:hAnsi="Times New Roman" w:cs="Times New Roman"/>
          <w:bCs/>
          <w:sz w:val="24"/>
          <w:szCs w:val="24"/>
          <w:lang w:val="es-ES_tradnl"/>
        </w:rPr>
        <w:t>adicionar</w:t>
      </w:r>
      <w:r w:rsidRPr="00D92C10">
        <w:rPr>
          <w:rFonts w:ascii="Times New Roman" w:eastAsia="Arial" w:hAnsi="Times New Roman" w:cs="Times New Roman"/>
          <w:sz w:val="24"/>
          <w:szCs w:val="24"/>
          <w:lang w:val="es-ES_tradnl"/>
        </w:rPr>
        <w:t xml:space="preserve"> al artículo 176, del Código Penal del Estado de México, una fracción V, para sancionar al </w:t>
      </w:r>
      <w:r w:rsidRPr="00D92C10">
        <w:rPr>
          <w:rFonts w:ascii="Times New Roman" w:eastAsia="Arial" w:hAnsi="Times New Roman" w:cs="Times New Roman"/>
          <w:bCs/>
          <w:sz w:val="24"/>
          <w:szCs w:val="24"/>
          <w:lang w:val="es-ES"/>
        </w:rPr>
        <w:t>servidor público que, en ejercicio de sus funciones, coadyuve, a un tercero para que éste simule ser parte de la institución pública que representa.</w:t>
      </w:r>
    </w:p>
    <w:p w14:paraId="70363BAB"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bCs/>
          <w:sz w:val="24"/>
          <w:szCs w:val="24"/>
          <w:lang w:val="es-ES"/>
        </w:rPr>
      </w:pPr>
    </w:p>
    <w:p w14:paraId="6B9C0727"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_tradnl"/>
        </w:rPr>
      </w:pPr>
      <w:r w:rsidRPr="00D92C10">
        <w:rPr>
          <w:rFonts w:ascii="Times New Roman" w:eastAsia="Arial" w:hAnsi="Times New Roman" w:cs="Times New Roman"/>
          <w:bCs/>
          <w:sz w:val="24"/>
          <w:szCs w:val="24"/>
          <w:lang w:val="es-ES"/>
        </w:rPr>
        <w:t>La conducta antes descrita se sancionará de conformidad con lo establecido por el párrafo segundo, de la fracción II, del presente artículo; y aumentará en una mitad cuando los servidores públicos sean los encargados de la seguridad pública,</w:t>
      </w:r>
      <w:r w:rsidRPr="00D92C10">
        <w:rPr>
          <w:rFonts w:ascii="Times New Roman" w:eastAsia="Arial" w:hAnsi="Times New Roman" w:cs="Times New Roman"/>
          <w:sz w:val="24"/>
          <w:szCs w:val="24"/>
          <w:lang w:val="es-ES_tradnl"/>
        </w:rPr>
        <w:t xml:space="preserve"> la cual establezca la sanción para aquella o aquellas autoridades que, estando en ejercicio de sus funciones ayude o facilite al sujeto activo el uso de bienes muebles, inmuebles, uso de uniformes, insignias e incluso armas para llevar a cabo la conducta delictiva, pues en la actualidad, el tipo penal es principalmente, llevado a cabo en conjunto de un servidor público en funciones y el sujeto activo del delito. </w:t>
      </w:r>
    </w:p>
    <w:p w14:paraId="5BCB6312"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24A485C7"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b/>
          <w:sz w:val="24"/>
          <w:szCs w:val="24"/>
        </w:rPr>
      </w:pPr>
      <w:r w:rsidRPr="00D92C10">
        <w:rPr>
          <w:rFonts w:ascii="Times New Roman" w:eastAsia="Arial" w:hAnsi="Times New Roman" w:cs="Times New Roman"/>
          <w:b/>
          <w:sz w:val="24"/>
          <w:szCs w:val="24"/>
        </w:rPr>
        <w:t>Iniciativa del Dip. Gerardo Ulloa Pérez.</w:t>
      </w:r>
    </w:p>
    <w:p w14:paraId="56ACEDC5"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r w:rsidRPr="00D92C10">
        <w:rPr>
          <w:rFonts w:ascii="Times New Roman" w:eastAsia="Arial" w:hAnsi="Times New Roman" w:cs="Times New Roman"/>
          <w:sz w:val="24"/>
          <w:szCs w:val="24"/>
          <w:lang w:val="es-ES"/>
        </w:rPr>
        <w:t>Compartimos lo expuesto y por ello, resulta innegable que la unidad familiar y su convivencia armónica es sumamente importante y que muchas ocasiones un sistema jurídico represivo, como lo es el derecho penal, puede vulnerar y afectar profundamente la célula de nuestra sociedad, sin embargo existen derechos fundamentales, que deben ser protegidos precisamente por el derecho punitivo para efectos de contar con una política criminal apta a las necesidades actuales de nuestra sociedad y consideramos que, el matrimonio, el concubinato, un vínculo consanguíneo, por afinidad o civil, no deben ser motivo, ni escudo para delinquir, lo que nos lleva a la firme convicción de que aquel que realiza un acto típico, antijurídico, culpable y punible debe ser enjuiciado y castigado conforme a derecho y si bien es cierto que el sujeto activo pudo haber cometido el acto en contra de un pariente (ya sea por consanguinidad en línea ascendiente o descendiente, entre cónyuges, por afinidad, civil en caso de los adoptantes y adoptados e incluso por concubinato) también lo es que este último como pasivo del delito es quien debiera decidir, si procede o no, en contra de su transgresor y no como el legislador en algún momento lo plasmo en algunas legislaciones penales, como la del Estado de México en que, ese vínculo o parentesco, absuelve de toda responsabilidad al sujeto activo del injusto, que no lo deja de ser por el solo hecho del parentesco que los une.</w:t>
      </w:r>
    </w:p>
    <w:p w14:paraId="432A8D89"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p>
    <w:p w14:paraId="52849AFB"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r w:rsidRPr="00D92C10">
        <w:rPr>
          <w:rFonts w:ascii="Times New Roman" w:eastAsia="Arial" w:hAnsi="Times New Roman" w:cs="Times New Roman"/>
          <w:sz w:val="24"/>
          <w:szCs w:val="24"/>
          <w:lang w:val="es-ES"/>
        </w:rPr>
        <w:t xml:space="preserve">Estamos convencidos de que los delitos de robo y abigeato entre parientes por consanguinidad, afinidad, civil, entre cónyuges incluso entre concubinos si se puede presentar y la impotencia puede ser un factor más grave de desintegración de la célula de la sociedad, que la persecución del </w:t>
      </w:r>
      <w:r w:rsidRPr="00D92C10">
        <w:rPr>
          <w:rFonts w:ascii="Times New Roman" w:eastAsia="Arial" w:hAnsi="Times New Roman" w:cs="Times New Roman"/>
          <w:sz w:val="24"/>
          <w:szCs w:val="24"/>
          <w:lang w:val="es-ES"/>
        </w:rPr>
        <w:lastRenderedPageBreak/>
        <w:t>agente delictivo, a juicio moral y a petición del pariente víctima del delito, en todos los casos y sin importar que tan estrecho sea el parentesco que los une, ya que es compartido el criterio de que en muchos de los casos los mismos parientes no quieren proceder y menos de forma penal en contra de sus iguales, por lo tanto es correcto que sea el sujeto pasivo quien en este caso deba decidir si satisface uno de los primeros requisitos de procedibilidad para que se persiga el delito, puesto que no se le debe privar de tal facultad, ya que reiteramos, puede ser este un motivo más grande de odios, rencores y definitiva desintegración familiar, que el mismo ejercicio de un derecho en este caso la querella, y por ende la posterior posibilidad del otorgamiento de un perdón sobre el que deberá decidir única y exclusivamente el pasivo del delito.</w:t>
      </w:r>
    </w:p>
    <w:p w14:paraId="443A83B2"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p>
    <w:p w14:paraId="13DB2ED1"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r w:rsidRPr="00D92C10">
        <w:rPr>
          <w:rFonts w:ascii="Times New Roman" w:eastAsia="Arial" w:hAnsi="Times New Roman" w:cs="Times New Roman"/>
          <w:sz w:val="24"/>
          <w:szCs w:val="24"/>
          <w:lang w:val="es-ES"/>
        </w:rPr>
        <w:t xml:space="preserve">De conformidad con la normativa vigente en la que se le niega el acceso a la justicia, fomenta y reproduce una de las modalidades de la impunidad y de manera legal, se presenta una excusa absolutoria en razón del parentesco de las personas, es decir que, aunque se cometa el delito, no hay pretensión punitiva que perseguir. </w:t>
      </w:r>
    </w:p>
    <w:p w14:paraId="5A9FB1A9"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p>
    <w:p w14:paraId="3B6F80E7"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r w:rsidRPr="00D92C10">
        <w:rPr>
          <w:rFonts w:ascii="Times New Roman" w:eastAsia="Arial" w:hAnsi="Times New Roman" w:cs="Times New Roman"/>
          <w:sz w:val="24"/>
          <w:szCs w:val="24"/>
          <w:lang w:val="es-ES"/>
        </w:rPr>
        <w:t>Es correcta la afirmación de la iniciativa que refiere la conveniencia de mantener armónicamente las relaciones familiares, y agrega que, no existe ni siquiera la certeza de que entre parientes haya una convivencia real y efectiva, en muchos casos los cónyuges o concubinos se separan y no se vuelven a ver, las familias se encuentran separadas totalmente o ni siquiera se conocen por lo que dejar sin persecución el delito de robo entre determinados parientes, genera impunidad e impotencia en las víctimas del delito.</w:t>
      </w:r>
    </w:p>
    <w:p w14:paraId="3FB0F5F6"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p>
    <w:p w14:paraId="02D8A242"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r w:rsidRPr="00D92C10">
        <w:rPr>
          <w:rFonts w:ascii="Times New Roman" w:eastAsia="Arial" w:hAnsi="Times New Roman" w:cs="Times New Roman"/>
          <w:sz w:val="24"/>
          <w:szCs w:val="24"/>
          <w:lang w:val="es-ES"/>
        </w:rPr>
        <w:t>Creemos también que, incluso existiendo una efectiva convivencia entre familiares, ello no implica, ni justifica la existencia de una excusa absolutoria que deje impune el delito, consideramos que la persecución del delito debe quedar a decisión de la víctima que es quien ve vulnerado el bien jurídico tutelado por la Ley como lo es su patrimonio, como se menciona en la iniciativa.</w:t>
      </w:r>
    </w:p>
    <w:p w14:paraId="4BD560D1"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p>
    <w:p w14:paraId="53F01D86"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r w:rsidRPr="00D92C10">
        <w:rPr>
          <w:rFonts w:ascii="Times New Roman" w:eastAsia="Arial" w:hAnsi="Times New Roman" w:cs="Times New Roman"/>
          <w:sz w:val="24"/>
          <w:szCs w:val="24"/>
          <w:lang w:val="es-ES"/>
        </w:rPr>
        <w:t>De acuerdo con el estudio técnico que llevamos a cabo no se debe mantener en nuestros sistemas, normativo y de justicia, una norma arcaica y que violenta derechos fundamentales, por lo que, es correcta la iniciativa que propone excluir, de nuestro sistema normativo, la regla que prohíbe denunciar los delitos de robo y abigeato, contenidas en los artículos 293, fracción III y 300 y, por certeza jurídica, establecer, de manera expresa, la opción de denuncia, en la fracción III, del artículo 295 y en el artículo 301, del Código Penal del Estado de México.</w:t>
      </w:r>
    </w:p>
    <w:p w14:paraId="3DA9883A"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p>
    <w:p w14:paraId="2BDBFE26"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r w:rsidRPr="00D92C10">
        <w:rPr>
          <w:rFonts w:ascii="Times New Roman" w:eastAsia="Arial" w:hAnsi="Times New Roman" w:cs="Times New Roman"/>
          <w:sz w:val="24"/>
          <w:szCs w:val="24"/>
          <w:lang w:val="es-ES"/>
        </w:rPr>
        <w:t>Con los autores de la propuesta legislativa ratificamos el compromiso para combatir de manera frontal la impunidad; así como para hacer efectivos los derechos humanos, en el caso específico el derecho fundamental de acceso a la justicia; procurando, siempre y, ante todo, el bienestar del pueblo mexiquense, obligación de las y los Representantes Populares.</w:t>
      </w:r>
    </w:p>
    <w:p w14:paraId="31B1D2EB"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0DF5566B"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18010092" w14:textId="77777777" w:rsidR="00813BE7" w:rsidRPr="00D92C10" w:rsidRDefault="00813BE7"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Estudio Técnico de los Textos Normativos.</w:t>
      </w:r>
    </w:p>
    <w:p w14:paraId="797F8F44"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sz w:val="24"/>
          <w:szCs w:val="24"/>
          <w:lang w:val="es-ES"/>
        </w:rPr>
      </w:pPr>
    </w:p>
    <w:p w14:paraId="2DA826AE" w14:textId="77777777" w:rsidR="00813BE7" w:rsidRPr="00D92C10" w:rsidRDefault="00813BE7" w:rsidP="00D92C10">
      <w:pPr>
        <w:spacing w:after="0" w:line="240" w:lineRule="auto"/>
        <w:ind w:right="49"/>
        <w:contextualSpacing/>
        <w:jc w:val="both"/>
        <w:rPr>
          <w:rFonts w:ascii="Times New Roman" w:eastAsia="Arial" w:hAnsi="Times New Roman" w:cs="Times New Roman"/>
          <w:sz w:val="24"/>
          <w:szCs w:val="24"/>
          <w:lang w:val="es-ES"/>
        </w:rPr>
      </w:pPr>
      <w:bookmarkStart w:id="7" w:name="_Hlk140019512"/>
      <w:r w:rsidRPr="00D92C10">
        <w:rPr>
          <w:rFonts w:ascii="Times New Roman" w:eastAsia="Arial" w:hAnsi="Times New Roman" w:cs="Times New Roman"/>
          <w:sz w:val="24"/>
          <w:szCs w:val="24"/>
          <w:lang w:val="es-ES"/>
        </w:rPr>
        <w:t xml:space="preserve">De conformidad con el estudio realizado y con base en los argumentos expuestos, justificadas las propuestas legislativas determinamos procedente </w:t>
      </w:r>
      <w:bookmarkEnd w:id="7"/>
      <w:r w:rsidRPr="00D92C10">
        <w:rPr>
          <w:rFonts w:ascii="Times New Roman" w:eastAsia="Calibri" w:hAnsi="Times New Roman" w:cs="Times New Roman"/>
          <w:sz w:val="24"/>
          <w:szCs w:val="24"/>
        </w:rPr>
        <w:t>reformar la fracción III del artículo 295 y el artículo 301; adicionar la fracción V al artículo 176 y el artículo 190 Bis; derogar la fracción III del artículo 293 y el artículo 300 del Código Penal del Estado de México</w:t>
      </w:r>
      <w:r w:rsidRPr="00D92C10">
        <w:rPr>
          <w:rFonts w:ascii="Times New Roman" w:eastAsia="Arial" w:hAnsi="Times New Roman" w:cs="Times New Roman"/>
          <w:sz w:val="24"/>
          <w:szCs w:val="24"/>
          <w:lang w:val="es-ES"/>
        </w:rPr>
        <w:t>, para quedar como sigue:</w:t>
      </w:r>
    </w:p>
    <w:p w14:paraId="26E0A82B"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bCs/>
          <w:sz w:val="24"/>
          <w:szCs w:val="24"/>
          <w:highlight w:val="yellow"/>
          <w:lang w:val="es-ES"/>
        </w:rPr>
      </w:pPr>
    </w:p>
    <w:p w14:paraId="13A053FD" w14:textId="77777777" w:rsidR="00813BE7" w:rsidRPr="00D92C10" w:rsidRDefault="00813BE7" w:rsidP="00D92C10">
      <w:pPr>
        <w:shd w:val="clear" w:color="auto" w:fill="FFFFFF"/>
        <w:spacing w:after="0" w:line="240" w:lineRule="auto"/>
        <w:ind w:right="49"/>
        <w:contextualSpacing/>
        <w:jc w:val="both"/>
        <w:rPr>
          <w:rFonts w:ascii="Times New Roman" w:eastAsia="Arial" w:hAnsi="Times New Roman" w:cs="Times New Roman"/>
          <w:bCs/>
          <w:sz w:val="24"/>
          <w:szCs w:val="24"/>
          <w:highlight w:val="yellow"/>
          <w:lang w:val="es-ES"/>
        </w:rPr>
      </w:pPr>
    </w:p>
    <w:p w14:paraId="08C2C6A3"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Arial" w:hAnsi="Times New Roman" w:cs="Times New Roman"/>
          <w:sz w:val="24"/>
          <w:szCs w:val="24"/>
          <w:lang w:val="es-ES"/>
        </w:rPr>
        <w:t>“</w:t>
      </w:r>
      <w:r w:rsidRPr="00D92C10">
        <w:rPr>
          <w:rFonts w:ascii="Times New Roman" w:eastAsia="Calibri" w:hAnsi="Times New Roman" w:cs="Times New Roman"/>
          <w:b/>
          <w:sz w:val="24"/>
          <w:szCs w:val="24"/>
        </w:rPr>
        <w:t>Artículo 176.-</w:t>
      </w:r>
      <w:r w:rsidRPr="00D92C10">
        <w:rPr>
          <w:rFonts w:ascii="Times New Roman" w:eastAsia="Calibri" w:hAnsi="Times New Roman" w:cs="Times New Roman"/>
          <w:sz w:val="24"/>
          <w:szCs w:val="24"/>
        </w:rPr>
        <w:t xml:space="preserve"> … </w:t>
      </w:r>
    </w:p>
    <w:p w14:paraId="6184F750" w14:textId="77777777" w:rsidR="006E72D7" w:rsidRPr="00D92C10" w:rsidRDefault="006E72D7" w:rsidP="00D92C10">
      <w:pPr>
        <w:spacing w:after="0" w:line="240" w:lineRule="auto"/>
        <w:ind w:right="49"/>
        <w:jc w:val="both"/>
        <w:rPr>
          <w:rFonts w:ascii="Times New Roman" w:eastAsia="Calibri" w:hAnsi="Times New Roman" w:cs="Times New Roman"/>
          <w:b/>
          <w:sz w:val="24"/>
          <w:szCs w:val="24"/>
        </w:rPr>
      </w:pPr>
    </w:p>
    <w:p w14:paraId="334B17C2"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 a IV.</w:t>
      </w:r>
      <w:r w:rsidRPr="00D92C10">
        <w:rPr>
          <w:rFonts w:ascii="Times New Roman" w:eastAsia="Calibri" w:hAnsi="Times New Roman" w:cs="Times New Roman"/>
          <w:sz w:val="24"/>
          <w:szCs w:val="24"/>
        </w:rPr>
        <w:t xml:space="preserve"> … </w:t>
      </w:r>
    </w:p>
    <w:p w14:paraId="4510A1A3" w14:textId="77777777" w:rsidR="006E72D7" w:rsidRPr="00D92C10" w:rsidRDefault="006E72D7" w:rsidP="00D92C10">
      <w:pPr>
        <w:spacing w:after="0" w:line="240" w:lineRule="auto"/>
        <w:ind w:right="49"/>
        <w:jc w:val="both"/>
        <w:rPr>
          <w:rFonts w:ascii="Times New Roman" w:eastAsia="Calibri" w:hAnsi="Times New Roman" w:cs="Times New Roman"/>
          <w:b/>
          <w:sz w:val="24"/>
          <w:szCs w:val="24"/>
        </w:rPr>
      </w:pPr>
    </w:p>
    <w:p w14:paraId="62DB3E53"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V.</w:t>
      </w:r>
      <w:r w:rsidRPr="00D92C10">
        <w:rPr>
          <w:rFonts w:ascii="Times New Roman" w:eastAsia="Calibri" w:hAnsi="Times New Roman" w:cs="Times New Roman"/>
          <w:sz w:val="24"/>
          <w:szCs w:val="24"/>
        </w:rPr>
        <w:t xml:space="preserve"> Al servidor público que, en ejercicio de sus funciones, coadyuve, a un tercero para que éste simule ser parte de la institución pública que representa. </w:t>
      </w:r>
    </w:p>
    <w:p w14:paraId="2A15C16F" w14:textId="77777777" w:rsidR="006E72D7" w:rsidRPr="00D92C10" w:rsidRDefault="006E72D7" w:rsidP="00D92C10">
      <w:pPr>
        <w:spacing w:after="0" w:line="240" w:lineRule="auto"/>
        <w:ind w:right="49"/>
        <w:jc w:val="both"/>
        <w:rPr>
          <w:rFonts w:ascii="Times New Roman" w:eastAsia="Calibri" w:hAnsi="Times New Roman" w:cs="Times New Roman"/>
          <w:sz w:val="24"/>
          <w:szCs w:val="24"/>
        </w:rPr>
      </w:pPr>
    </w:p>
    <w:p w14:paraId="0FF2CF9F"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La conducta antes descrita se sancionará de conformidad con lo establecido por el párrafo segundo, de la fracción II, del presente artículo; y aumentará en una mitad cuando los servidores públicos sean los encargados de la seguridad pública. </w:t>
      </w:r>
    </w:p>
    <w:p w14:paraId="7113B597"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El delito contenido en el presente artículo se perseguirá de oficio.</w:t>
      </w:r>
    </w:p>
    <w:p w14:paraId="1C2A4FDA"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p>
    <w:p w14:paraId="1E462A8D"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Artículo 190 Bis.-</w:t>
      </w:r>
      <w:r w:rsidRPr="00D92C10">
        <w:rPr>
          <w:rFonts w:ascii="Times New Roman" w:eastAsia="Calibri" w:hAnsi="Times New Roman" w:cs="Times New Roman"/>
          <w:sz w:val="24"/>
          <w:szCs w:val="24"/>
        </w:rPr>
        <w:t xml:space="preserve"> A quien realice la ilegítima sustracción, apoderamiento, comercialización, detentación o posesión del equipamiento o mobiliario urbano, se le impondrá una pena de dos a cuatro años de prisión y hasta mil veces la Unidad de Medida y Actualización. </w:t>
      </w:r>
    </w:p>
    <w:p w14:paraId="1FAA8349" w14:textId="77777777" w:rsidR="006E72D7" w:rsidRPr="00D92C10" w:rsidRDefault="006E72D7" w:rsidP="00D92C10">
      <w:pPr>
        <w:spacing w:after="0" w:line="240" w:lineRule="auto"/>
        <w:ind w:right="49"/>
        <w:jc w:val="both"/>
        <w:rPr>
          <w:rFonts w:ascii="Times New Roman" w:eastAsia="Calibri" w:hAnsi="Times New Roman" w:cs="Times New Roman"/>
          <w:sz w:val="24"/>
          <w:szCs w:val="24"/>
        </w:rPr>
      </w:pPr>
    </w:p>
    <w:p w14:paraId="04DB1A39"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Para efectos del presente artículo se entenderá por mobiliario urbano los elementos complementarios al equipamiento urbano, ya sean fijos, móviles, permanentes o temporales, ubicados en la vía pública o en espacios públicos formando parte de la imagen de la Ciudad, los que, según su función, se aplican para el descanso, comunicación, información, necesidades fisiológicas, comercio, seguridad, higiene, servicio, jardinería, así como aquellos otros muebles que determinen la Secretaría de Desarrollo Urbano y Obra, o su equivalente. </w:t>
      </w:r>
    </w:p>
    <w:p w14:paraId="6489BC9E"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En el caso de tapas de registro o rejillas de alcantarillado propiedad gubernamental se aumentará la pena hasta en una mitad. </w:t>
      </w:r>
    </w:p>
    <w:p w14:paraId="1315F748"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p>
    <w:p w14:paraId="4CBC3EA0"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Artículo 293.-</w:t>
      </w:r>
      <w:r w:rsidRPr="00D92C10">
        <w:rPr>
          <w:rFonts w:ascii="Times New Roman" w:eastAsia="Calibri" w:hAnsi="Times New Roman" w:cs="Times New Roman"/>
          <w:sz w:val="24"/>
          <w:szCs w:val="24"/>
        </w:rPr>
        <w:t xml:space="preserve"> … </w:t>
      </w:r>
    </w:p>
    <w:p w14:paraId="6B7B57B1" w14:textId="77777777" w:rsidR="006E72D7" w:rsidRPr="00D92C10" w:rsidRDefault="006E72D7" w:rsidP="00D92C10">
      <w:pPr>
        <w:spacing w:after="0" w:line="240" w:lineRule="auto"/>
        <w:ind w:right="49"/>
        <w:jc w:val="both"/>
        <w:rPr>
          <w:rFonts w:ascii="Times New Roman" w:eastAsia="Calibri" w:hAnsi="Times New Roman" w:cs="Times New Roman"/>
          <w:b/>
          <w:sz w:val="24"/>
          <w:szCs w:val="24"/>
        </w:rPr>
      </w:pPr>
    </w:p>
    <w:p w14:paraId="6CBB662D"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 a II.</w:t>
      </w:r>
      <w:r w:rsidRPr="00D92C10">
        <w:rPr>
          <w:rFonts w:ascii="Times New Roman" w:eastAsia="Calibri" w:hAnsi="Times New Roman" w:cs="Times New Roman"/>
          <w:sz w:val="24"/>
          <w:szCs w:val="24"/>
        </w:rPr>
        <w:t xml:space="preserve"> … </w:t>
      </w:r>
    </w:p>
    <w:p w14:paraId="6C4BB552"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III.</w:t>
      </w:r>
      <w:r w:rsidRPr="00D92C10">
        <w:rPr>
          <w:rFonts w:ascii="Times New Roman" w:eastAsia="Calibri" w:hAnsi="Times New Roman" w:cs="Times New Roman"/>
          <w:sz w:val="24"/>
          <w:szCs w:val="24"/>
        </w:rPr>
        <w:t xml:space="preserve"> Derogada. </w:t>
      </w:r>
    </w:p>
    <w:p w14:paraId="2F77F710"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IV.</w:t>
      </w:r>
      <w:r w:rsidRPr="00D92C10">
        <w:rPr>
          <w:rFonts w:ascii="Times New Roman" w:eastAsia="Calibri" w:hAnsi="Times New Roman" w:cs="Times New Roman"/>
          <w:sz w:val="24"/>
          <w:szCs w:val="24"/>
        </w:rPr>
        <w:t xml:space="preserve"> … </w:t>
      </w:r>
    </w:p>
    <w:p w14:paraId="284DE66C"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p>
    <w:p w14:paraId="4F8D8D42"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Artículo 295.-</w:t>
      </w:r>
      <w:r w:rsidRPr="00D92C10">
        <w:rPr>
          <w:rFonts w:ascii="Times New Roman" w:eastAsia="Calibri" w:hAnsi="Times New Roman" w:cs="Times New Roman"/>
          <w:sz w:val="24"/>
          <w:szCs w:val="24"/>
        </w:rPr>
        <w:t xml:space="preserve"> … </w:t>
      </w:r>
    </w:p>
    <w:p w14:paraId="75E008C6" w14:textId="77777777" w:rsidR="006E72D7" w:rsidRPr="00D92C10" w:rsidRDefault="006E72D7" w:rsidP="00D92C10">
      <w:pPr>
        <w:spacing w:after="0" w:line="240" w:lineRule="auto"/>
        <w:ind w:right="49"/>
        <w:jc w:val="both"/>
        <w:rPr>
          <w:rFonts w:ascii="Times New Roman" w:eastAsia="Calibri" w:hAnsi="Times New Roman" w:cs="Times New Roman"/>
          <w:b/>
          <w:sz w:val="24"/>
          <w:szCs w:val="24"/>
        </w:rPr>
      </w:pPr>
    </w:p>
    <w:p w14:paraId="0470F685"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 a II.</w:t>
      </w:r>
      <w:r w:rsidRPr="00D92C10">
        <w:rPr>
          <w:rFonts w:ascii="Times New Roman" w:eastAsia="Calibri" w:hAnsi="Times New Roman" w:cs="Times New Roman"/>
          <w:sz w:val="24"/>
          <w:szCs w:val="24"/>
        </w:rPr>
        <w:t xml:space="preserve"> … </w:t>
      </w:r>
    </w:p>
    <w:p w14:paraId="7CAE021D"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III.</w:t>
      </w:r>
      <w:r w:rsidRPr="00D92C10">
        <w:rPr>
          <w:rFonts w:ascii="Times New Roman" w:eastAsia="Calibri" w:hAnsi="Times New Roman" w:cs="Times New Roman"/>
          <w:sz w:val="24"/>
          <w:szCs w:val="24"/>
        </w:rPr>
        <w:t xml:space="preserve"> Cuando sean cometidos por un ascendiente, descendiente, cónyuge, parientes por consanguinidad hasta el segundo grado, adoptante o adoptado, concubina o concubinario, parientes, por afinidad, hasta el segundo grado. </w:t>
      </w:r>
    </w:p>
    <w:p w14:paraId="3A93FC69"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Respecto a la persona que intervenga en la comisión del delito con los sujetos a que se refiere esta fracción. </w:t>
      </w:r>
    </w:p>
    <w:p w14:paraId="5A4714F2"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IV.</w:t>
      </w:r>
      <w:r w:rsidRPr="00D92C10">
        <w:rPr>
          <w:rFonts w:ascii="Times New Roman" w:eastAsia="Calibri" w:hAnsi="Times New Roman" w:cs="Times New Roman"/>
          <w:sz w:val="24"/>
          <w:szCs w:val="24"/>
        </w:rPr>
        <w:t xml:space="preserve"> Derogada. </w:t>
      </w:r>
    </w:p>
    <w:p w14:paraId="73FB68B8"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p>
    <w:p w14:paraId="0EED4EC3"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Artículo 300.-</w:t>
      </w:r>
      <w:r w:rsidRPr="00D92C10">
        <w:rPr>
          <w:rFonts w:ascii="Times New Roman" w:eastAsia="Calibri" w:hAnsi="Times New Roman" w:cs="Times New Roman"/>
          <w:sz w:val="24"/>
          <w:szCs w:val="24"/>
        </w:rPr>
        <w:t xml:space="preserve"> Derogado. </w:t>
      </w:r>
    </w:p>
    <w:p w14:paraId="40F34251" w14:textId="77777777" w:rsidR="00813BE7" w:rsidRPr="00D92C10" w:rsidRDefault="00813BE7" w:rsidP="00D92C10">
      <w:pPr>
        <w:spacing w:after="0" w:line="240" w:lineRule="auto"/>
        <w:ind w:right="49"/>
        <w:jc w:val="both"/>
        <w:rPr>
          <w:rFonts w:ascii="Times New Roman" w:eastAsia="Calibri" w:hAnsi="Times New Roman" w:cs="Times New Roman"/>
          <w:sz w:val="24"/>
          <w:szCs w:val="24"/>
        </w:rPr>
      </w:pPr>
    </w:p>
    <w:p w14:paraId="4F43EF19" w14:textId="77777777" w:rsidR="00813BE7" w:rsidRPr="00D92C10" w:rsidRDefault="00813BE7" w:rsidP="00D92C10">
      <w:pPr>
        <w:spacing w:after="0" w:line="240" w:lineRule="auto"/>
        <w:ind w:right="49"/>
        <w:jc w:val="both"/>
        <w:rPr>
          <w:rFonts w:ascii="Times New Roman" w:eastAsia="Arial" w:hAnsi="Times New Roman" w:cs="Times New Roman"/>
          <w:bCs/>
          <w:sz w:val="24"/>
          <w:szCs w:val="24"/>
          <w:highlight w:val="yellow"/>
          <w:lang w:val="es-ES"/>
        </w:rPr>
      </w:pPr>
      <w:r w:rsidRPr="00D92C10">
        <w:rPr>
          <w:rFonts w:ascii="Times New Roman" w:eastAsia="Calibri" w:hAnsi="Times New Roman" w:cs="Times New Roman"/>
          <w:b/>
          <w:sz w:val="24"/>
          <w:szCs w:val="24"/>
        </w:rPr>
        <w:t>Artículo 301.-</w:t>
      </w:r>
      <w:r w:rsidRPr="00D92C10">
        <w:rPr>
          <w:rFonts w:ascii="Times New Roman" w:eastAsia="Calibri" w:hAnsi="Times New Roman" w:cs="Times New Roman"/>
          <w:sz w:val="24"/>
          <w:szCs w:val="24"/>
        </w:rPr>
        <w:t xml:space="preserve"> Es aplicable al delito de abigeato, en lo conducente, lo dispuesto en la fracción III del artículo 295.</w:t>
      </w:r>
      <w:r w:rsidRPr="00D92C10">
        <w:rPr>
          <w:rFonts w:ascii="Times New Roman" w:eastAsia="Arial" w:hAnsi="Times New Roman" w:cs="Times New Roman"/>
          <w:b/>
          <w:bCs/>
          <w:sz w:val="24"/>
          <w:szCs w:val="24"/>
          <w:lang w:val="es-ES"/>
        </w:rPr>
        <w:t>”</w:t>
      </w:r>
    </w:p>
    <w:p w14:paraId="7C386B78"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p>
    <w:p w14:paraId="1B7FCF2F"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lastRenderedPageBreak/>
        <w:t xml:space="preserve">En atención a las razones expresadas, y analizados y valorados los argumentos; sustanciado el estudio técnico del Proyecto de Decreto; demostrado el beneficio social de las iniciativas de decreto; y satisfechos los requisitos de fondo y forma, nos permitimos concluir con los siguientes: </w:t>
      </w:r>
    </w:p>
    <w:p w14:paraId="4751D5FE" w14:textId="77777777" w:rsidR="00813BE7" w:rsidRPr="00D92C10" w:rsidRDefault="00813BE7" w:rsidP="00D92C10">
      <w:pPr>
        <w:spacing w:after="0" w:line="240" w:lineRule="auto"/>
        <w:ind w:right="49"/>
        <w:contextualSpacing/>
        <w:jc w:val="center"/>
        <w:rPr>
          <w:rFonts w:ascii="Times New Roman" w:eastAsia="Calibri" w:hAnsi="Times New Roman" w:cs="Times New Roman"/>
          <w:b/>
          <w:sz w:val="24"/>
          <w:szCs w:val="24"/>
          <w:lang w:val="es-ES"/>
        </w:rPr>
      </w:pPr>
    </w:p>
    <w:p w14:paraId="298B5228" w14:textId="77777777" w:rsidR="00813BE7" w:rsidRPr="00D92C10" w:rsidRDefault="00813BE7"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RESOLUTIVOS</w:t>
      </w:r>
    </w:p>
    <w:p w14:paraId="60DB9D0C"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lang w:val="es-ES"/>
        </w:rPr>
      </w:pPr>
    </w:p>
    <w:p w14:paraId="6424D15D"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lang w:val="es-ES"/>
        </w:rPr>
      </w:pPr>
    </w:p>
    <w:p w14:paraId="7380CE39"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PRIMERO.-</w:t>
      </w:r>
      <w:r w:rsidRPr="00D92C10">
        <w:rPr>
          <w:rFonts w:ascii="Times New Roman" w:eastAsia="Calibri" w:hAnsi="Times New Roman" w:cs="Times New Roman"/>
          <w:sz w:val="24"/>
          <w:szCs w:val="24"/>
        </w:rPr>
        <w:t xml:space="preserve"> Son de aprobarse, en lo conducente, conforme al Proyecto de Decreto que ha sido integrado, la Iniciativa que adiciona el Código Penal del Estado de México, presentada por la Diputada Alicia Mercado Moreno, en nombre del Grupo Parlamentario del Partido morena; la Iniciativa que adiciona la fracción V, al artículo 176, del Código Penal del Estado de México, presentada por el Diputado Mario Ariel Juárez Rodríguez, en nombre del Grupo Parlamentario del Partido morena; y la Iniciativa que deroga la fracción III, del artículo 293, la fracción IV, del artículo 295, el artículo 300 y las fracciones I y II, del artículo 301 y se reforman la fracción III, del artículo 295 y el artículo 301 del Código Penal del Estado de México, presentada por el Diputado Gerardo Ulloa Pérez, en nombre del Grupo Parlamentario del Partido morena.</w:t>
      </w:r>
    </w:p>
    <w:p w14:paraId="2F74610F"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p>
    <w:p w14:paraId="1EBC5C23"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SEGUNDO.-</w:t>
      </w:r>
      <w:r w:rsidRPr="00D92C10">
        <w:rPr>
          <w:rFonts w:ascii="Times New Roman" w:eastAsia="Calibri" w:hAnsi="Times New Roman" w:cs="Times New Roman"/>
          <w:sz w:val="24"/>
          <w:szCs w:val="24"/>
        </w:rPr>
        <w:t xml:space="preserve"> Se adjunta el Proyecto de Decreto correspondiente.</w:t>
      </w:r>
    </w:p>
    <w:p w14:paraId="3B275C78"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lang w:val="es-ES"/>
        </w:rPr>
      </w:pPr>
    </w:p>
    <w:p w14:paraId="70133272"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TERCERO.-</w:t>
      </w:r>
      <w:r w:rsidRPr="00D92C10">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2B832ADD"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p>
    <w:p w14:paraId="6210260B" w14:textId="77777777" w:rsidR="00813BE7" w:rsidRPr="00D92C10" w:rsidRDefault="00813BE7"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Dado en el Palacio del Poder Legislativo, en la ciudad de Toluca de Lerdo, capital del Estado de México, a los doce días del mes de julio de dos mil veintitrés.</w:t>
      </w:r>
    </w:p>
    <w:p w14:paraId="39087830" w14:textId="77777777" w:rsidR="006E72D7" w:rsidRPr="00D92C10" w:rsidRDefault="006E72D7" w:rsidP="00D92C10">
      <w:pPr>
        <w:spacing w:after="0" w:line="240" w:lineRule="auto"/>
        <w:ind w:right="49"/>
        <w:jc w:val="center"/>
        <w:rPr>
          <w:rFonts w:ascii="Times New Roman" w:eastAsia="Calibri" w:hAnsi="Times New Roman" w:cs="Times New Roman"/>
          <w:b/>
          <w:sz w:val="24"/>
          <w:szCs w:val="24"/>
        </w:rPr>
      </w:pPr>
    </w:p>
    <w:p w14:paraId="209051F5" w14:textId="2EBD8E4A"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LISTA DE VOTACIÓN </w:t>
      </w:r>
    </w:p>
    <w:p w14:paraId="5BA4F54D" w14:textId="77777777" w:rsidR="00813BE7" w:rsidRPr="00D92C10" w:rsidRDefault="00813BE7" w:rsidP="00D92C10">
      <w:pPr>
        <w:spacing w:after="0" w:line="240" w:lineRule="auto"/>
        <w:ind w:right="49"/>
        <w:rPr>
          <w:rFonts w:ascii="Times New Roman" w:eastAsia="Calibri" w:hAnsi="Times New Roman" w:cs="Times New Roman"/>
          <w:b/>
          <w:sz w:val="24"/>
          <w:szCs w:val="24"/>
        </w:rPr>
      </w:pPr>
    </w:p>
    <w:p w14:paraId="626367E2" w14:textId="77777777" w:rsidR="00813BE7" w:rsidRPr="00D92C10" w:rsidRDefault="00813BE7" w:rsidP="00D92C10">
      <w:pPr>
        <w:spacing w:after="0" w:line="240" w:lineRule="auto"/>
        <w:ind w:right="49"/>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FECHA: </w:t>
      </w:r>
      <w:r w:rsidRPr="00D92C10">
        <w:rPr>
          <w:rFonts w:ascii="Times New Roman" w:eastAsia="Calibri" w:hAnsi="Times New Roman" w:cs="Times New Roman"/>
          <w:sz w:val="24"/>
          <w:szCs w:val="24"/>
        </w:rPr>
        <w:t>12/JULIO/2023</w:t>
      </w:r>
    </w:p>
    <w:p w14:paraId="1A952BEF" w14:textId="77777777" w:rsidR="00813BE7" w:rsidRPr="00D92C10" w:rsidRDefault="00813BE7" w:rsidP="00D92C10">
      <w:pPr>
        <w:spacing w:after="0" w:line="240" w:lineRule="auto"/>
        <w:ind w:right="49"/>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ASUNTO: </w:t>
      </w:r>
      <w:r w:rsidRPr="00D92C10">
        <w:rPr>
          <w:rFonts w:ascii="Times New Roman" w:eastAsia="Calibri" w:hAnsi="Times New Roman" w:cs="Times New Roman"/>
          <w:sz w:val="24"/>
          <w:szCs w:val="24"/>
        </w:rPr>
        <w:t>DICTAMEN FORMULADO A LA INICIATIVA CON PROYECTO DE DECRETO POR LA QUE SE INTEGRA UN TÍTULO OCTAVO DENOMINADO DELITOS CONTRA EL EQUIPAMIENTO Y MOBILIARIO URBANO, AL CÓDIGO PENAL DEL ESTADO DE MÉXICO, PRESENTADA POR LA DIPUTADA ALICIA MERCADO MORENO, EN NOMBRE DEL GRUPO PARLAMENTARIO DEL PARTIDO MORENA; DE LA INICIATIVA POR LA QUE SE ADICIONA LA FRACCIÓN V, AL ARTÍCULO 176, DEL CÓDIGO PENAL DEL ESTADO DE MÉXICO, PRESENTADA POR EL DIPUTADO MARIO ARIEL JUÁREZ RODRÍGUEZ, EN NOMBRE DEL GRUPO PARLAMENTARIO DEL PARTIDO MORENA; Y DE LA INICIATIVA CON PROYECTO DE DECRETO, POR EL QUE SE DEROGAN: LA FRACCIÓN III, DEL ARTÍCULO 293, LA FRACCIÓN IV, DEL ARTÍCULO 295, EL ARTÍCULO 300 Y LAS FRACCIONES I Y II, DEL ARTÍCULO 301 Y SE REFORMAN: LA FRACCIÓN III, DEL ARTÍCULO 295 Y EL PRIMER PÁRRAFO DEL ARTÍCULO 301 DEL CÓDIGO PENAL DEL ESTADO DE MÉXICO, PRESENTADA POR EL DIPUTADO GERARDO ULLOA PÉREZ EN NOMBRE DEL GRUPO PARLAMENTARIO DEL PARTIDO MORENA.</w:t>
      </w:r>
    </w:p>
    <w:p w14:paraId="67C339B4"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p w14:paraId="47898BFA"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COMISIÓN LEGISLATIVA DE</w:t>
      </w:r>
    </w:p>
    <w:p w14:paraId="02CBCAA5"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PROCURACIÓN Y ADMINISTRACIÓN DE JUSTICIA </w:t>
      </w:r>
    </w:p>
    <w:p w14:paraId="5F29C0BB"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bl>
      <w:tblPr>
        <w:tblW w:w="9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2271"/>
        <w:gridCol w:w="2552"/>
        <w:gridCol w:w="2050"/>
      </w:tblGrid>
      <w:tr w:rsidR="00813BE7" w:rsidRPr="00D92C10" w14:paraId="523FF13E" w14:textId="77777777" w:rsidTr="006E72D7">
        <w:trPr>
          <w:trHeight w:val="20"/>
          <w:tblHeader/>
          <w:jc w:val="center"/>
        </w:trPr>
        <w:tc>
          <w:tcPr>
            <w:tcW w:w="2260" w:type="dxa"/>
            <w:vMerge w:val="restart"/>
            <w:shd w:val="clear" w:color="auto" w:fill="D9D9D9"/>
            <w:vAlign w:val="center"/>
          </w:tcPr>
          <w:p w14:paraId="5FD3A6E4"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lastRenderedPageBreak/>
              <w:t>DIPUTADA(O)</w:t>
            </w:r>
          </w:p>
        </w:tc>
        <w:tc>
          <w:tcPr>
            <w:tcW w:w="6873" w:type="dxa"/>
            <w:gridSpan w:val="3"/>
            <w:shd w:val="clear" w:color="auto" w:fill="D9D9D9"/>
          </w:tcPr>
          <w:p w14:paraId="55B66B51"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FIRMA</w:t>
            </w:r>
          </w:p>
        </w:tc>
      </w:tr>
      <w:tr w:rsidR="00813BE7" w:rsidRPr="00D92C10" w14:paraId="009467A8" w14:textId="77777777" w:rsidTr="006E72D7">
        <w:trPr>
          <w:trHeight w:val="20"/>
          <w:tblHeader/>
          <w:jc w:val="center"/>
        </w:trPr>
        <w:tc>
          <w:tcPr>
            <w:tcW w:w="2260" w:type="dxa"/>
            <w:vMerge/>
            <w:shd w:val="clear" w:color="auto" w:fill="D9D9D9"/>
            <w:vAlign w:val="center"/>
          </w:tcPr>
          <w:p w14:paraId="7A16CA29"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271" w:type="dxa"/>
            <w:shd w:val="clear" w:color="auto" w:fill="D9D9D9"/>
          </w:tcPr>
          <w:p w14:paraId="575683A6"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FAVOR</w:t>
            </w:r>
          </w:p>
        </w:tc>
        <w:tc>
          <w:tcPr>
            <w:tcW w:w="2552" w:type="dxa"/>
            <w:shd w:val="clear" w:color="auto" w:fill="D9D9D9"/>
          </w:tcPr>
          <w:p w14:paraId="2D0561C7"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EN CONTRA</w:t>
            </w:r>
          </w:p>
        </w:tc>
        <w:tc>
          <w:tcPr>
            <w:tcW w:w="2050" w:type="dxa"/>
            <w:shd w:val="clear" w:color="auto" w:fill="D9D9D9"/>
          </w:tcPr>
          <w:p w14:paraId="4284ED67"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ABSTENCIÓN</w:t>
            </w:r>
          </w:p>
        </w:tc>
      </w:tr>
      <w:tr w:rsidR="00813BE7" w:rsidRPr="00D92C10" w14:paraId="794444F0" w14:textId="77777777" w:rsidTr="006E72D7">
        <w:trPr>
          <w:trHeight w:val="20"/>
          <w:jc w:val="center"/>
        </w:trPr>
        <w:tc>
          <w:tcPr>
            <w:tcW w:w="2260" w:type="dxa"/>
            <w:shd w:val="clear" w:color="auto" w:fill="auto"/>
            <w:vAlign w:val="center"/>
          </w:tcPr>
          <w:p w14:paraId="58594656"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Presidente</w:t>
            </w:r>
          </w:p>
          <w:p w14:paraId="73EC34D2"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Gerardo</w:t>
            </w:r>
          </w:p>
          <w:p w14:paraId="47B350F4"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Ulloa Pérez</w:t>
            </w:r>
          </w:p>
        </w:tc>
        <w:tc>
          <w:tcPr>
            <w:tcW w:w="2271" w:type="dxa"/>
            <w:shd w:val="clear" w:color="auto" w:fill="auto"/>
            <w:vAlign w:val="center"/>
          </w:tcPr>
          <w:p w14:paraId="45357370"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2E9A5E83"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050" w:type="dxa"/>
            <w:shd w:val="clear" w:color="auto" w:fill="auto"/>
            <w:vAlign w:val="center"/>
          </w:tcPr>
          <w:p w14:paraId="7328A4B9"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r>
      <w:tr w:rsidR="00813BE7" w:rsidRPr="00D92C10" w14:paraId="02925CEE" w14:textId="77777777" w:rsidTr="006E72D7">
        <w:trPr>
          <w:trHeight w:val="20"/>
          <w:jc w:val="center"/>
        </w:trPr>
        <w:tc>
          <w:tcPr>
            <w:tcW w:w="2260" w:type="dxa"/>
            <w:shd w:val="clear" w:color="auto" w:fill="auto"/>
            <w:vAlign w:val="center"/>
          </w:tcPr>
          <w:p w14:paraId="4B15B594"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Secretario</w:t>
            </w:r>
          </w:p>
          <w:p w14:paraId="1AE3DB7D"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Alfredo</w:t>
            </w:r>
          </w:p>
          <w:p w14:paraId="32681364"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Quiroz Fuentes</w:t>
            </w:r>
          </w:p>
        </w:tc>
        <w:tc>
          <w:tcPr>
            <w:tcW w:w="2271" w:type="dxa"/>
            <w:shd w:val="clear" w:color="auto" w:fill="auto"/>
            <w:vAlign w:val="center"/>
          </w:tcPr>
          <w:p w14:paraId="5DBCBA05"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2C3931BA"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050" w:type="dxa"/>
            <w:shd w:val="clear" w:color="auto" w:fill="auto"/>
            <w:vAlign w:val="center"/>
          </w:tcPr>
          <w:p w14:paraId="2935733B"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r>
      <w:tr w:rsidR="00813BE7" w:rsidRPr="00D92C10" w14:paraId="099A5E80" w14:textId="77777777" w:rsidTr="006E72D7">
        <w:trPr>
          <w:trHeight w:val="20"/>
          <w:jc w:val="center"/>
        </w:trPr>
        <w:tc>
          <w:tcPr>
            <w:tcW w:w="2260" w:type="dxa"/>
            <w:shd w:val="clear" w:color="auto" w:fill="auto"/>
            <w:vAlign w:val="center"/>
          </w:tcPr>
          <w:p w14:paraId="4403B64E"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Prosecretario</w:t>
            </w:r>
          </w:p>
          <w:p w14:paraId="5D75AFBE"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Alonso Adrián</w:t>
            </w:r>
          </w:p>
          <w:p w14:paraId="06E401F7"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Juárez Jiménez</w:t>
            </w:r>
          </w:p>
        </w:tc>
        <w:tc>
          <w:tcPr>
            <w:tcW w:w="2271" w:type="dxa"/>
            <w:shd w:val="clear" w:color="auto" w:fill="auto"/>
            <w:vAlign w:val="center"/>
          </w:tcPr>
          <w:p w14:paraId="742C1075"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59804D64"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050" w:type="dxa"/>
            <w:shd w:val="clear" w:color="auto" w:fill="auto"/>
            <w:vAlign w:val="center"/>
          </w:tcPr>
          <w:p w14:paraId="2A25DCF5"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r>
      <w:tr w:rsidR="00813BE7" w:rsidRPr="00D92C10" w14:paraId="242DB738" w14:textId="77777777" w:rsidTr="006E72D7">
        <w:trPr>
          <w:trHeight w:val="20"/>
          <w:jc w:val="center"/>
        </w:trPr>
        <w:tc>
          <w:tcPr>
            <w:tcW w:w="2260" w:type="dxa"/>
            <w:shd w:val="clear" w:color="auto" w:fill="auto"/>
            <w:vAlign w:val="center"/>
          </w:tcPr>
          <w:p w14:paraId="02281086"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Karina</w:t>
            </w:r>
          </w:p>
          <w:p w14:paraId="560E84BF"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Labastida Sotelo</w:t>
            </w:r>
          </w:p>
        </w:tc>
        <w:tc>
          <w:tcPr>
            <w:tcW w:w="2271" w:type="dxa"/>
            <w:shd w:val="clear" w:color="auto" w:fill="auto"/>
            <w:vAlign w:val="center"/>
          </w:tcPr>
          <w:p w14:paraId="060789B4"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552" w:type="dxa"/>
            <w:shd w:val="clear" w:color="auto" w:fill="auto"/>
            <w:vAlign w:val="center"/>
          </w:tcPr>
          <w:p w14:paraId="6A3A8199"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050" w:type="dxa"/>
            <w:shd w:val="clear" w:color="auto" w:fill="auto"/>
            <w:vAlign w:val="center"/>
          </w:tcPr>
          <w:p w14:paraId="618AC829"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r>
      <w:tr w:rsidR="00813BE7" w:rsidRPr="00D92C10" w14:paraId="01423297" w14:textId="77777777" w:rsidTr="006E72D7">
        <w:trPr>
          <w:trHeight w:val="20"/>
          <w:jc w:val="center"/>
        </w:trPr>
        <w:tc>
          <w:tcPr>
            <w:tcW w:w="2260" w:type="dxa"/>
            <w:shd w:val="clear" w:color="auto" w:fill="auto"/>
            <w:vAlign w:val="center"/>
          </w:tcPr>
          <w:p w14:paraId="08DAAF85"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Mario Ariel</w:t>
            </w:r>
          </w:p>
          <w:p w14:paraId="488C426E"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Juárez Rodríguez</w:t>
            </w:r>
          </w:p>
        </w:tc>
        <w:tc>
          <w:tcPr>
            <w:tcW w:w="2271" w:type="dxa"/>
            <w:shd w:val="clear" w:color="auto" w:fill="auto"/>
            <w:vAlign w:val="center"/>
          </w:tcPr>
          <w:p w14:paraId="47DD49E1"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0F68275D"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050" w:type="dxa"/>
            <w:shd w:val="clear" w:color="auto" w:fill="auto"/>
            <w:vAlign w:val="center"/>
          </w:tcPr>
          <w:p w14:paraId="29BAE078"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r>
      <w:tr w:rsidR="00813BE7" w:rsidRPr="00D92C10" w14:paraId="00E6D93E" w14:textId="77777777" w:rsidTr="006E72D7">
        <w:trPr>
          <w:trHeight w:val="20"/>
          <w:jc w:val="center"/>
        </w:trPr>
        <w:tc>
          <w:tcPr>
            <w:tcW w:w="2260" w:type="dxa"/>
            <w:shd w:val="clear" w:color="auto" w:fill="auto"/>
            <w:vAlign w:val="center"/>
          </w:tcPr>
          <w:p w14:paraId="639B79E9"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Faustino</w:t>
            </w:r>
          </w:p>
          <w:p w14:paraId="5EA0BC2E"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de la Cruz Pérez</w:t>
            </w:r>
          </w:p>
        </w:tc>
        <w:tc>
          <w:tcPr>
            <w:tcW w:w="2271" w:type="dxa"/>
            <w:shd w:val="clear" w:color="auto" w:fill="auto"/>
            <w:vAlign w:val="center"/>
          </w:tcPr>
          <w:p w14:paraId="57602287"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552" w:type="dxa"/>
            <w:shd w:val="clear" w:color="auto" w:fill="auto"/>
            <w:vAlign w:val="center"/>
          </w:tcPr>
          <w:p w14:paraId="1E196B83"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050" w:type="dxa"/>
            <w:shd w:val="clear" w:color="auto" w:fill="auto"/>
            <w:vAlign w:val="center"/>
          </w:tcPr>
          <w:p w14:paraId="503E4B98"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r>
      <w:tr w:rsidR="00813BE7" w:rsidRPr="00D92C10" w14:paraId="653B17B9" w14:textId="77777777" w:rsidTr="006E72D7">
        <w:trPr>
          <w:trHeight w:val="20"/>
          <w:jc w:val="center"/>
        </w:trPr>
        <w:tc>
          <w:tcPr>
            <w:tcW w:w="2260" w:type="dxa"/>
            <w:shd w:val="clear" w:color="auto" w:fill="auto"/>
            <w:vAlign w:val="center"/>
          </w:tcPr>
          <w:p w14:paraId="3328DCE4"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Braulio Antonio </w:t>
            </w:r>
          </w:p>
          <w:p w14:paraId="41AEE79A"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Álvarez Jasso</w:t>
            </w:r>
          </w:p>
        </w:tc>
        <w:tc>
          <w:tcPr>
            <w:tcW w:w="2271" w:type="dxa"/>
            <w:shd w:val="clear" w:color="auto" w:fill="auto"/>
            <w:vAlign w:val="center"/>
          </w:tcPr>
          <w:p w14:paraId="6DF7DCF1"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58E3F18D"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050" w:type="dxa"/>
            <w:shd w:val="clear" w:color="auto" w:fill="auto"/>
            <w:vAlign w:val="center"/>
          </w:tcPr>
          <w:p w14:paraId="3BB68C8F"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r>
      <w:tr w:rsidR="00813BE7" w:rsidRPr="00D92C10" w14:paraId="4392CE1B" w14:textId="77777777" w:rsidTr="006E72D7">
        <w:trPr>
          <w:trHeight w:val="20"/>
          <w:jc w:val="center"/>
        </w:trPr>
        <w:tc>
          <w:tcPr>
            <w:tcW w:w="2260" w:type="dxa"/>
            <w:shd w:val="clear" w:color="auto" w:fill="auto"/>
            <w:vAlign w:val="center"/>
          </w:tcPr>
          <w:p w14:paraId="270A02E1"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Paola</w:t>
            </w:r>
          </w:p>
          <w:p w14:paraId="461D3014"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Jiménez Hernández</w:t>
            </w:r>
          </w:p>
        </w:tc>
        <w:tc>
          <w:tcPr>
            <w:tcW w:w="2271" w:type="dxa"/>
            <w:shd w:val="clear" w:color="auto" w:fill="auto"/>
            <w:vAlign w:val="center"/>
          </w:tcPr>
          <w:p w14:paraId="68CA4DE6"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341B5A34"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050" w:type="dxa"/>
            <w:shd w:val="clear" w:color="auto" w:fill="auto"/>
            <w:vAlign w:val="center"/>
          </w:tcPr>
          <w:p w14:paraId="18605B14"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r>
      <w:tr w:rsidR="00813BE7" w:rsidRPr="00D92C10" w14:paraId="6D40CDB0" w14:textId="77777777" w:rsidTr="006E72D7">
        <w:trPr>
          <w:trHeight w:val="20"/>
          <w:jc w:val="center"/>
        </w:trPr>
        <w:tc>
          <w:tcPr>
            <w:tcW w:w="2260" w:type="dxa"/>
            <w:shd w:val="clear" w:color="auto" w:fill="auto"/>
            <w:vAlign w:val="center"/>
          </w:tcPr>
          <w:p w14:paraId="71F9B25B"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Gerardo</w:t>
            </w:r>
          </w:p>
          <w:p w14:paraId="133C3104"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Lamas Pombo</w:t>
            </w:r>
          </w:p>
        </w:tc>
        <w:tc>
          <w:tcPr>
            <w:tcW w:w="2271" w:type="dxa"/>
            <w:shd w:val="clear" w:color="auto" w:fill="auto"/>
            <w:vAlign w:val="center"/>
          </w:tcPr>
          <w:p w14:paraId="073125EC"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03887C72"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050" w:type="dxa"/>
            <w:shd w:val="clear" w:color="auto" w:fill="auto"/>
            <w:vAlign w:val="center"/>
          </w:tcPr>
          <w:p w14:paraId="261ACD40"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r>
      <w:tr w:rsidR="00813BE7" w:rsidRPr="00D92C10" w14:paraId="5637F152" w14:textId="77777777" w:rsidTr="006E72D7">
        <w:trPr>
          <w:trHeight w:val="20"/>
          <w:jc w:val="center"/>
        </w:trPr>
        <w:tc>
          <w:tcPr>
            <w:tcW w:w="2260" w:type="dxa"/>
            <w:shd w:val="clear" w:color="auto" w:fill="auto"/>
            <w:vAlign w:val="center"/>
          </w:tcPr>
          <w:p w14:paraId="6A1FD70A"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Sergio</w:t>
            </w:r>
          </w:p>
          <w:p w14:paraId="62898F72"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García Sosa</w:t>
            </w:r>
          </w:p>
        </w:tc>
        <w:tc>
          <w:tcPr>
            <w:tcW w:w="2271" w:type="dxa"/>
            <w:shd w:val="clear" w:color="auto" w:fill="auto"/>
            <w:vAlign w:val="center"/>
          </w:tcPr>
          <w:p w14:paraId="5250E912"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050A3D85"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050" w:type="dxa"/>
            <w:shd w:val="clear" w:color="auto" w:fill="auto"/>
            <w:vAlign w:val="center"/>
          </w:tcPr>
          <w:p w14:paraId="74E6D2F5"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r>
      <w:tr w:rsidR="00813BE7" w:rsidRPr="00D92C10" w14:paraId="3E4FA258" w14:textId="77777777" w:rsidTr="006E72D7">
        <w:trPr>
          <w:trHeight w:val="20"/>
          <w:jc w:val="center"/>
        </w:trPr>
        <w:tc>
          <w:tcPr>
            <w:tcW w:w="2260" w:type="dxa"/>
            <w:shd w:val="clear" w:color="auto" w:fill="auto"/>
            <w:vAlign w:val="center"/>
          </w:tcPr>
          <w:p w14:paraId="3B31BB6B"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Juana </w:t>
            </w:r>
          </w:p>
          <w:p w14:paraId="7DEFCF89"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Bonilla Jaime </w:t>
            </w:r>
          </w:p>
        </w:tc>
        <w:tc>
          <w:tcPr>
            <w:tcW w:w="2271" w:type="dxa"/>
            <w:shd w:val="clear" w:color="auto" w:fill="auto"/>
            <w:vAlign w:val="center"/>
          </w:tcPr>
          <w:p w14:paraId="73F9A889"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4BC39404"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050" w:type="dxa"/>
            <w:shd w:val="clear" w:color="auto" w:fill="auto"/>
            <w:vAlign w:val="center"/>
          </w:tcPr>
          <w:p w14:paraId="29124E39"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r>
      <w:tr w:rsidR="00813BE7" w:rsidRPr="00D92C10" w14:paraId="184C0DD6" w14:textId="77777777" w:rsidTr="006E72D7">
        <w:trPr>
          <w:trHeight w:val="20"/>
          <w:jc w:val="center"/>
        </w:trPr>
        <w:tc>
          <w:tcPr>
            <w:tcW w:w="2260" w:type="dxa"/>
            <w:shd w:val="clear" w:color="auto" w:fill="auto"/>
            <w:vAlign w:val="center"/>
          </w:tcPr>
          <w:p w14:paraId="1013E84F" w14:textId="77777777" w:rsidR="00813BE7" w:rsidRPr="00D92C10" w:rsidRDefault="00813BE7"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Rigoberto Vargas Cervantes </w:t>
            </w:r>
          </w:p>
        </w:tc>
        <w:tc>
          <w:tcPr>
            <w:tcW w:w="2271" w:type="dxa"/>
            <w:shd w:val="clear" w:color="auto" w:fill="auto"/>
            <w:vAlign w:val="center"/>
          </w:tcPr>
          <w:p w14:paraId="66C3C61C"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552" w:type="dxa"/>
            <w:shd w:val="clear" w:color="auto" w:fill="auto"/>
            <w:vAlign w:val="center"/>
          </w:tcPr>
          <w:p w14:paraId="7F940ED6"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c>
          <w:tcPr>
            <w:tcW w:w="2050" w:type="dxa"/>
            <w:shd w:val="clear" w:color="auto" w:fill="auto"/>
            <w:vAlign w:val="center"/>
          </w:tcPr>
          <w:p w14:paraId="6E0A32CE" w14:textId="77777777" w:rsidR="00813BE7" w:rsidRPr="00D92C10" w:rsidRDefault="00813BE7" w:rsidP="00D92C10">
            <w:pPr>
              <w:spacing w:after="0" w:line="240" w:lineRule="auto"/>
              <w:ind w:right="49"/>
              <w:jc w:val="center"/>
              <w:rPr>
                <w:rFonts w:ascii="Times New Roman" w:eastAsia="Calibri" w:hAnsi="Times New Roman" w:cs="Times New Roman"/>
                <w:b/>
                <w:sz w:val="24"/>
                <w:szCs w:val="24"/>
              </w:rPr>
            </w:pPr>
          </w:p>
        </w:tc>
      </w:tr>
    </w:tbl>
    <w:p w14:paraId="38BB8E1A" w14:textId="77777777" w:rsidR="00813BE7" w:rsidRPr="000D4935" w:rsidRDefault="00813BE7" w:rsidP="000D4935">
      <w:pPr>
        <w:spacing w:after="0" w:line="240" w:lineRule="auto"/>
        <w:ind w:right="49"/>
        <w:rPr>
          <w:rFonts w:ascii="Times New Roman" w:eastAsia="Calibri" w:hAnsi="Times New Roman" w:cs="Times New Roman"/>
          <w:sz w:val="24"/>
          <w:szCs w:val="24"/>
        </w:rPr>
      </w:pPr>
    </w:p>
    <w:p w14:paraId="15797385" w14:textId="77777777" w:rsidR="0010613C" w:rsidRPr="000D4935" w:rsidRDefault="0010613C" w:rsidP="000D4935">
      <w:pPr>
        <w:pStyle w:val="Sinespaciado"/>
        <w:ind w:right="49"/>
        <w:rPr>
          <w:rFonts w:ascii="Times New Roman" w:hAnsi="Times New Roman" w:cs="Times New Roman"/>
          <w:sz w:val="24"/>
          <w:szCs w:val="24"/>
        </w:rPr>
      </w:pPr>
    </w:p>
    <w:p w14:paraId="00DA68B1" w14:textId="77777777" w:rsidR="00A2161F" w:rsidRPr="000D4935" w:rsidRDefault="00A2161F" w:rsidP="000D4935">
      <w:pPr>
        <w:spacing w:after="0" w:line="240" w:lineRule="auto"/>
        <w:jc w:val="both"/>
        <w:rPr>
          <w:rFonts w:ascii="Times New Roman" w:hAnsi="Times New Roman" w:cs="Times New Roman"/>
          <w:b/>
          <w:sz w:val="24"/>
          <w:szCs w:val="24"/>
        </w:rPr>
      </w:pPr>
      <w:r w:rsidRPr="000D4935">
        <w:rPr>
          <w:rFonts w:ascii="Times New Roman" w:hAnsi="Times New Roman" w:cs="Times New Roman"/>
          <w:b/>
          <w:sz w:val="24"/>
          <w:szCs w:val="24"/>
        </w:rPr>
        <w:t xml:space="preserve">DECRETO NÚMERO </w:t>
      </w:r>
    </w:p>
    <w:p w14:paraId="55EF11F6" w14:textId="77777777" w:rsidR="00A2161F" w:rsidRPr="000D4935" w:rsidRDefault="00A2161F" w:rsidP="000D4935">
      <w:pPr>
        <w:spacing w:after="0" w:line="240" w:lineRule="auto"/>
        <w:jc w:val="both"/>
        <w:rPr>
          <w:rFonts w:ascii="Times New Roman" w:hAnsi="Times New Roman" w:cs="Times New Roman"/>
          <w:b/>
          <w:sz w:val="24"/>
          <w:szCs w:val="24"/>
        </w:rPr>
      </w:pPr>
      <w:r w:rsidRPr="000D4935">
        <w:rPr>
          <w:rFonts w:ascii="Times New Roman" w:hAnsi="Times New Roman" w:cs="Times New Roman"/>
          <w:b/>
          <w:sz w:val="24"/>
          <w:szCs w:val="24"/>
        </w:rPr>
        <w:t>LA H. “LXI” LEGISLATURA</w:t>
      </w:r>
    </w:p>
    <w:p w14:paraId="4F90E508" w14:textId="77777777" w:rsidR="00A2161F" w:rsidRPr="000D4935" w:rsidRDefault="00A2161F" w:rsidP="000D4935">
      <w:pPr>
        <w:spacing w:after="0" w:line="240" w:lineRule="auto"/>
        <w:jc w:val="both"/>
        <w:rPr>
          <w:rFonts w:ascii="Times New Roman" w:hAnsi="Times New Roman" w:cs="Times New Roman"/>
          <w:b/>
          <w:sz w:val="24"/>
          <w:szCs w:val="24"/>
        </w:rPr>
      </w:pPr>
      <w:r w:rsidRPr="000D4935">
        <w:rPr>
          <w:rFonts w:ascii="Times New Roman" w:hAnsi="Times New Roman" w:cs="Times New Roman"/>
          <w:b/>
          <w:sz w:val="24"/>
          <w:szCs w:val="24"/>
        </w:rPr>
        <w:t xml:space="preserve">DEL ESTADO DE MÉXICO </w:t>
      </w:r>
    </w:p>
    <w:p w14:paraId="04AF40F9" w14:textId="77777777" w:rsidR="00A2161F" w:rsidRPr="000D4935" w:rsidRDefault="00A2161F" w:rsidP="000D4935">
      <w:pPr>
        <w:spacing w:after="0" w:line="240" w:lineRule="auto"/>
        <w:jc w:val="both"/>
        <w:rPr>
          <w:rFonts w:ascii="Times New Roman" w:hAnsi="Times New Roman" w:cs="Times New Roman"/>
          <w:b/>
          <w:sz w:val="24"/>
          <w:szCs w:val="24"/>
        </w:rPr>
      </w:pPr>
      <w:r w:rsidRPr="000D4935">
        <w:rPr>
          <w:rFonts w:ascii="Times New Roman" w:hAnsi="Times New Roman" w:cs="Times New Roman"/>
          <w:b/>
          <w:sz w:val="24"/>
          <w:szCs w:val="24"/>
        </w:rPr>
        <w:t xml:space="preserve">DECRETA: </w:t>
      </w:r>
    </w:p>
    <w:p w14:paraId="525C347F" w14:textId="77777777" w:rsidR="00A2161F" w:rsidRPr="000D4935" w:rsidRDefault="00A2161F" w:rsidP="000D4935">
      <w:pPr>
        <w:spacing w:after="0" w:line="240" w:lineRule="auto"/>
        <w:jc w:val="both"/>
        <w:rPr>
          <w:rFonts w:ascii="Times New Roman" w:hAnsi="Times New Roman" w:cs="Times New Roman"/>
          <w:b/>
          <w:sz w:val="24"/>
          <w:szCs w:val="24"/>
        </w:rPr>
      </w:pPr>
    </w:p>
    <w:p w14:paraId="3656D423"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ARTÍCULO ÚNICO.-</w:t>
      </w:r>
      <w:r w:rsidRPr="000D4935">
        <w:rPr>
          <w:rFonts w:ascii="Times New Roman" w:hAnsi="Times New Roman" w:cs="Times New Roman"/>
          <w:sz w:val="24"/>
          <w:szCs w:val="24"/>
        </w:rPr>
        <w:t xml:space="preserve"> Se reforma la fracción III del artículo 295 y el artículo 301; se adiciona la fracción V al artículo 176 y el artículo 190 Bis; y se deroga la fracción III del artículo 293, la fracción IV del artículo 295 y el artículo 300 del Código Penal del Estado de México, para quedar como sigue: </w:t>
      </w:r>
    </w:p>
    <w:p w14:paraId="3C15210D" w14:textId="77777777" w:rsidR="00A2161F" w:rsidRPr="000D4935" w:rsidRDefault="00A2161F" w:rsidP="000D4935">
      <w:pPr>
        <w:spacing w:after="0" w:line="240" w:lineRule="auto"/>
        <w:jc w:val="both"/>
        <w:rPr>
          <w:rFonts w:ascii="Times New Roman" w:hAnsi="Times New Roman" w:cs="Times New Roman"/>
          <w:sz w:val="24"/>
          <w:szCs w:val="24"/>
        </w:rPr>
      </w:pPr>
    </w:p>
    <w:p w14:paraId="11A1BD80"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Artículo 176.-</w:t>
      </w:r>
      <w:r w:rsidRPr="000D4935">
        <w:rPr>
          <w:rFonts w:ascii="Times New Roman" w:hAnsi="Times New Roman" w:cs="Times New Roman"/>
          <w:sz w:val="24"/>
          <w:szCs w:val="24"/>
        </w:rPr>
        <w:t xml:space="preserve"> … </w:t>
      </w:r>
    </w:p>
    <w:p w14:paraId="04EF9FCF" w14:textId="77777777" w:rsidR="00A2161F" w:rsidRPr="000D4935" w:rsidRDefault="00A2161F" w:rsidP="000D4935">
      <w:pPr>
        <w:spacing w:after="0" w:line="240" w:lineRule="auto"/>
        <w:jc w:val="both"/>
        <w:rPr>
          <w:rFonts w:ascii="Times New Roman" w:hAnsi="Times New Roman" w:cs="Times New Roman"/>
          <w:sz w:val="24"/>
          <w:szCs w:val="24"/>
        </w:rPr>
      </w:pPr>
    </w:p>
    <w:p w14:paraId="77D28689"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I. a IV.</w:t>
      </w:r>
      <w:r w:rsidRPr="000D4935">
        <w:rPr>
          <w:rFonts w:ascii="Times New Roman" w:hAnsi="Times New Roman" w:cs="Times New Roman"/>
          <w:sz w:val="24"/>
          <w:szCs w:val="24"/>
        </w:rPr>
        <w:t xml:space="preserve"> … </w:t>
      </w:r>
    </w:p>
    <w:p w14:paraId="62803AC4" w14:textId="77777777" w:rsidR="00A2161F" w:rsidRPr="000D4935" w:rsidRDefault="00A2161F" w:rsidP="000D4935">
      <w:pPr>
        <w:spacing w:after="0" w:line="240" w:lineRule="auto"/>
        <w:jc w:val="both"/>
        <w:rPr>
          <w:rFonts w:ascii="Times New Roman" w:hAnsi="Times New Roman" w:cs="Times New Roman"/>
          <w:sz w:val="24"/>
          <w:szCs w:val="24"/>
        </w:rPr>
      </w:pPr>
    </w:p>
    <w:p w14:paraId="6C5B5AED"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V.</w:t>
      </w:r>
      <w:r w:rsidRPr="000D4935">
        <w:rPr>
          <w:rFonts w:ascii="Times New Roman" w:hAnsi="Times New Roman" w:cs="Times New Roman"/>
          <w:sz w:val="24"/>
          <w:szCs w:val="24"/>
        </w:rPr>
        <w:t xml:space="preserve"> Al servidor público que, en ejercicio de sus funciones, coadyuve, a un tercero para que éste simule ser parte de la institución pública que representa. </w:t>
      </w:r>
    </w:p>
    <w:p w14:paraId="07BC1B41" w14:textId="77777777" w:rsidR="00A2161F" w:rsidRPr="000D4935" w:rsidRDefault="00A2161F" w:rsidP="000D4935">
      <w:pPr>
        <w:spacing w:after="0" w:line="240" w:lineRule="auto"/>
        <w:jc w:val="both"/>
        <w:rPr>
          <w:rFonts w:ascii="Times New Roman" w:hAnsi="Times New Roman" w:cs="Times New Roman"/>
          <w:sz w:val="24"/>
          <w:szCs w:val="24"/>
        </w:rPr>
      </w:pPr>
    </w:p>
    <w:p w14:paraId="566E487B"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sz w:val="24"/>
          <w:szCs w:val="24"/>
        </w:rPr>
        <w:t xml:space="preserve">La conducta antes descrita se sancionará de conformidad con lo establecido por el párrafo segundo, de la fracción II, del presente artículo; y aumentará en una mitad cuando los servidores públicos sean los encargados de la seguridad pública. </w:t>
      </w:r>
    </w:p>
    <w:p w14:paraId="5FDF758B" w14:textId="77777777" w:rsidR="00A2161F" w:rsidRPr="000D4935" w:rsidRDefault="00A2161F" w:rsidP="000D4935">
      <w:pPr>
        <w:spacing w:after="0" w:line="240" w:lineRule="auto"/>
        <w:jc w:val="both"/>
        <w:rPr>
          <w:rFonts w:ascii="Times New Roman" w:hAnsi="Times New Roman" w:cs="Times New Roman"/>
          <w:sz w:val="24"/>
          <w:szCs w:val="24"/>
        </w:rPr>
      </w:pPr>
    </w:p>
    <w:p w14:paraId="1AAD2DB0"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sz w:val="24"/>
          <w:szCs w:val="24"/>
        </w:rPr>
        <w:t>…</w:t>
      </w:r>
    </w:p>
    <w:p w14:paraId="00BE8AC3" w14:textId="77777777" w:rsidR="00A2161F" w:rsidRPr="000D4935" w:rsidRDefault="00A2161F" w:rsidP="000D4935">
      <w:pPr>
        <w:spacing w:after="0" w:line="240" w:lineRule="auto"/>
        <w:jc w:val="both"/>
        <w:rPr>
          <w:rFonts w:ascii="Times New Roman" w:hAnsi="Times New Roman" w:cs="Times New Roman"/>
          <w:sz w:val="24"/>
          <w:szCs w:val="24"/>
        </w:rPr>
      </w:pPr>
    </w:p>
    <w:p w14:paraId="28DE1BCE"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Artículo 190 Bis.-</w:t>
      </w:r>
      <w:r w:rsidRPr="000D4935">
        <w:rPr>
          <w:rFonts w:ascii="Times New Roman" w:hAnsi="Times New Roman" w:cs="Times New Roman"/>
          <w:sz w:val="24"/>
          <w:szCs w:val="24"/>
        </w:rPr>
        <w:t xml:space="preserve"> A quien realice la ilegítima sustracción, apoderamiento, comercialización, detentación o posesión del equipamiento o mobiliario urbano, se le impondrá una pena de dos a cuatro años de prisión y hasta mil veces la Unidad de Medida y Actualización. </w:t>
      </w:r>
    </w:p>
    <w:p w14:paraId="6BDD73D1" w14:textId="77777777" w:rsidR="00A2161F" w:rsidRPr="000D4935" w:rsidRDefault="00A2161F" w:rsidP="000D4935">
      <w:pPr>
        <w:spacing w:after="0" w:line="240" w:lineRule="auto"/>
        <w:jc w:val="both"/>
        <w:rPr>
          <w:rFonts w:ascii="Times New Roman" w:hAnsi="Times New Roman" w:cs="Times New Roman"/>
          <w:sz w:val="24"/>
          <w:szCs w:val="24"/>
        </w:rPr>
      </w:pPr>
    </w:p>
    <w:p w14:paraId="29B1174B"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sz w:val="24"/>
          <w:szCs w:val="24"/>
        </w:rPr>
        <w:t xml:space="preserve">Para efectos del presente artículo se entenderá por mobiliario urbano los elementos complementarios al equipamiento urbano, ya sean fijos, móviles, permanentes o temporales, ubicados en la vía pública o en espacios públicos formando parte de la imagen de la Ciudad, los que, según su función, se aplican para el descanso, comunicación, información, necesidades fisiológicas, comercio, seguridad, higiene, servicio, jardinería, así como aquellos otros muebles que determinen la Secretaría de Desarrollo Urbano e Infraestructura, o su equivalente. </w:t>
      </w:r>
    </w:p>
    <w:p w14:paraId="09D76BF2" w14:textId="77777777" w:rsidR="00A2161F" w:rsidRPr="000D4935" w:rsidRDefault="00A2161F" w:rsidP="000D4935">
      <w:pPr>
        <w:spacing w:after="0" w:line="240" w:lineRule="auto"/>
        <w:jc w:val="both"/>
        <w:rPr>
          <w:rFonts w:ascii="Times New Roman" w:hAnsi="Times New Roman" w:cs="Times New Roman"/>
          <w:sz w:val="24"/>
          <w:szCs w:val="24"/>
        </w:rPr>
      </w:pPr>
    </w:p>
    <w:p w14:paraId="2854D245"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sz w:val="24"/>
          <w:szCs w:val="24"/>
        </w:rPr>
        <w:t xml:space="preserve">En el caso de tapas de registro o rejillas de alcantarillado propiedad gubernamental se aumentará la pena hasta en una mitad. </w:t>
      </w:r>
    </w:p>
    <w:p w14:paraId="5913731D" w14:textId="77777777" w:rsidR="00A2161F" w:rsidRPr="000D4935" w:rsidRDefault="00A2161F" w:rsidP="000D4935">
      <w:pPr>
        <w:spacing w:after="0" w:line="240" w:lineRule="auto"/>
        <w:jc w:val="both"/>
        <w:rPr>
          <w:rFonts w:ascii="Times New Roman" w:hAnsi="Times New Roman" w:cs="Times New Roman"/>
          <w:sz w:val="24"/>
          <w:szCs w:val="24"/>
        </w:rPr>
      </w:pPr>
    </w:p>
    <w:p w14:paraId="5A33F567"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Artículo 293.-</w:t>
      </w:r>
      <w:r w:rsidRPr="000D4935">
        <w:rPr>
          <w:rFonts w:ascii="Times New Roman" w:hAnsi="Times New Roman" w:cs="Times New Roman"/>
          <w:sz w:val="24"/>
          <w:szCs w:val="24"/>
        </w:rPr>
        <w:t xml:space="preserve"> … </w:t>
      </w:r>
    </w:p>
    <w:p w14:paraId="165A5067" w14:textId="77777777" w:rsidR="00A2161F" w:rsidRPr="000D4935" w:rsidRDefault="00A2161F" w:rsidP="000D4935">
      <w:pPr>
        <w:spacing w:after="0" w:line="240" w:lineRule="auto"/>
        <w:jc w:val="both"/>
        <w:rPr>
          <w:rFonts w:ascii="Times New Roman" w:hAnsi="Times New Roman" w:cs="Times New Roman"/>
          <w:sz w:val="24"/>
          <w:szCs w:val="24"/>
        </w:rPr>
      </w:pPr>
    </w:p>
    <w:p w14:paraId="21CB4D0C"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I. a II.</w:t>
      </w:r>
      <w:r w:rsidRPr="000D4935">
        <w:rPr>
          <w:rFonts w:ascii="Times New Roman" w:hAnsi="Times New Roman" w:cs="Times New Roman"/>
          <w:sz w:val="24"/>
          <w:szCs w:val="24"/>
        </w:rPr>
        <w:t xml:space="preserve"> … </w:t>
      </w:r>
    </w:p>
    <w:p w14:paraId="0F577FBB" w14:textId="77777777" w:rsidR="00A2161F" w:rsidRPr="000D4935" w:rsidRDefault="00A2161F" w:rsidP="000D4935">
      <w:pPr>
        <w:spacing w:after="0" w:line="240" w:lineRule="auto"/>
        <w:jc w:val="both"/>
        <w:rPr>
          <w:rFonts w:ascii="Times New Roman" w:hAnsi="Times New Roman" w:cs="Times New Roman"/>
          <w:sz w:val="24"/>
          <w:szCs w:val="24"/>
        </w:rPr>
      </w:pPr>
    </w:p>
    <w:p w14:paraId="2ACBEF85"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III.</w:t>
      </w:r>
      <w:r w:rsidRPr="000D4935">
        <w:rPr>
          <w:rFonts w:ascii="Times New Roman" w:hAnsi="Times New Roman" w:cs="Times New Roman"/>
          <w:sz w:val="24"/>
          <w:szCs w:val="24"/>
        </w:rPr>
        <w:t xml:space="preserve"> Derogada. </w:t>
      </w:r>
    </w:p>
    <w:p w14:paraId="6CB078D6" w14:textId="77777777" w:rsidR="00A2161F" w:rsidRPr="000D4935" w:rsidRDefault="00A2161F" w:rsidP="000D4935">
      <w:pPr>
        <w:spacing w:after="0" w:line="240" w:lineRule="auto"/>
        <w:jc w:val="both"/>
        <w:rPr>
          <w:rFonts w:ascii="Times New Roman" w:hAnsi="Times New Roman" w:cs="Times New Roman"/>
          <w:sz w:val="24"/>
          <w:szCs w:val="24"/>
        </w:rPr>
      </w:pPr>
    </w:p>
    <w:p w14:paraId="49189A6F"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IV.</w:t>
      </w:r>
      <w:r w:rsidRPr="000D4935">
        <w:rPr>
          <w:rFonts w:ascii="Times New Roman" w:hAnsi="Times New Roman" w:cs="Times New Roman"/>
          <w:sz w:val="24"/>
          <w:szCs w:val="24"/>
        </w:rPr>
        <w:t xml:space="preserve"> … </w:t>
      </w:r>
    </w:p>
    <w:p w14:paraId="4FE9755B" w14:textId="77777777" w:rsidR="00A2161F" w:rsidRPr="000D4935" w:rsidRDefault="00A2161F" w:rsidP="000D4935">
      <w:pPr>
        <w:spacing w:after="0" w:line="240" w:lineRule="auto"/>
        <w:jc w:val="both"/>
        <w:rPr>
          <w:rFonts w:ascii="Times New Roman" w:hAnsi="Times New Roman" w:cs="Times New Roman"/>
          <w:sz w:val="24"/>
          <w:szCs w:val="24"/>
        </w:rPr>
      </w:pPr>
    </w:p>
    <w:p w14:paraId="4A480684"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Artículo 295.-</w:t>
      </w:r>
      <w:r w:rsidRPr="000D4935">
        <w:rPr>
          <w:rFonts w:ascii="Times New Roman" w:hAnsi="Times New Roman" w:cs="Times New Roman"/>
          <w:sz w:val="24"/>
          <w:szCs w:val="24"/>
        </w:rPr>
        <w:t xml:space="preserve"> … </w:t>
      </w:r>
    </w:p>
    <w:p w14:paraId="482EC35B" w14:textId="77777777" w:rsidR="00A2161F" w:rsidRPr="000D4935" w:rsidRDefault="00A2161F" w:rsidP="000D4935">
      <w:pPr>
        <w:spacing w:after="0" w:line="240" w:lineRule="auto"/>
        <w:jc w:val="both"/>
        <w:rPr>
          <w:rFonts w:ascii="Times New Roman" w:hAnsi="Times New Roman" w:cs="Times New Roman"/>
          <w:sz w:val="24"/>
          <w:szCs w:val="24"/>
        </w:rPr>
      </w:pPr>
    </w:p>
    <w:p w14:paraId="450945E3"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I. a II.</w:t>
      </w:r>
      <w:r w:rsidRPr="000D4935">
        <w:rPr>
          <w:rFonts w:ascii="Times New Roman" w:hAnsi="Times New Roman" w:cs="Times New Roman"/>
          <w:sz w:val="24"/>
          <w:szCs w:val="24"/>
        </w:rPr>
        <w:t xml:space="preserve"> … </w:t>
      </w:r>
    </w:p>
    <w:p w14:paraId="0FCAE86A" w14:textId="77777777" w:rsidR="00A2161F" w:rsidRPr="000D4935" w:rsidRDefault="00A2161F" w:rsidP="000D4935">
      <w:pPr>
        <w:spacing w:after="0" w:line="240" w:lineRule="auto"/>
        <w:jc w:val="both"/>
        <w:rPr>
          <w:rFonts w:ascii="Times New Roman" w:hAnsi="Times New Roman" w:cs="Times New Roman"/>
          <w:sz w:val="24"/>
          <w:szCs w:val="24"/>
        </w:rPr>
      </w:pPr>
    </w:p>
    <w:p w14:paraId="7642E0E7"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III.</w:t>
      </w:r>
      <w:r w:rsidRPr="000D4935">
        <w:rPr>
          <w:rFonts w:ascii="Times New Roman" w:hAnsi="Times New Roman" w:cs="Times New Roman"/>
          <w:sz w:val="24"/>
          <w:szCs w:val="24"/>
        </w:rPr>
        <w:t xml:space="preserve"> Cuando sean cometidos por un ascendiente, descendiente, cónyuge, parientes por consanguinidad hasta el segundo grado, adoptante o adoptado, concubina o concubinario, parientes, por afinidad, hasta el segundo grado. </w:t>
      </w:r>
    </w:p>
    <w:p w14:paraId="7EBAF92C" w14:textId="77777777" w:rsidR="00A2161F" w:rsidRPr="000D4935" w:rsidRDefault="00A2161F" w:rsidP="000D4935">
      <w:pPr>
        <w:spacing w:after="0" w:line="240" w:lineRule="auto"/>
        <w:jc w:val="both"/>
        <w:rPr>
          <w:rFonts w:ascii="Times New Roman" w:hAnsi="Times New Roman" w:cs="Times New Roman"/>
          <w:sz w:val="24"/>
          <w:szCs w:val="24"/>
        </w:rPr>
      </w:pPr>
    </w:p>
    <w:p w14:paraId="65F6058B"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sz w:val="24"/>
          <w:szCs w:val="24"/>
        </w:rPr>
        <w:t xml:space="preserve">Respecto a la persona que intervenga en la comisión del delito con los sujetos a que se refiere esta fracción. </w:t>
      </w:r>
    </w:p>
    <w:p w14:paraId="2A3F8961" w14:textId="77777777" w:rsidR="00A2161F" w:rsidRPr="000D4935" w:rsidRDefault="00A2161F" w:rsidP="000D4935">
      <w:pPr>
        <w:spacing w:after="0" w:line="240" w:lineRule="auto"/>
        <w:jc w:val="both"/>
        <w:rPr>
          <w:rFonts w:ascii="Times New Roman" w:hAnsi="Times New Roman" w:cs="Times New Roman"/>
          <w:sz w:val="24"/>
          <w:szCs w:val="24"/>
        </w:rPr>
      </w:pPr>
    </w:p>
    <w:p w14:paraId="62860695"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IV.</w:t>
      </w:r>
      <w:r w:rsidRPr="000D4935">
        <w:rPr>
          <w:rFonts w:ascii="Times New Roman" w:hAnsi="Times New Roman" w:cs="Times New Roman"/>
          <w:sz w:val="24"/>
          <w:szCs w:val="24"/>
        </w:rPr>
        <w:t xml:space="preserve"> Derogada. </w:t>
      </w:r>
    </w:p>
    <w:p w14:paraId="4AB772BF" w14:textId="77777777" w:rsidR="00A2161F" w:rsidRPr="000D4935" w:rsidRDefault="00A2161F" w:rsidP="000D4935">
      <w:pPr>
        <w:spacing w:after="0" w:line="240" w:lineRule="auto"/>
        <w:jc w:val="both"/>
        <w:rPr>
          <w:rFonts w:ascii="Times New Roman" w:hAnsi="Times New Roman" w:cs="Times New Roman"/>
          <w:sz w:val="24"/>
          <w:szCs w:val="24"/>
        </w:rPr>
      </w:pPr>
    </w:p>
    <w:p w14:paraId="7AB9E373"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Artículo 300.-</w:t>
      </w:r>
      <w:r w:rsidRPr="000D4935">
        <w:rPr>
          <w:rFonts w:ascii="Times New Roman" w:hAnsi="Times New Roman" w:cs="Times New Roman"/>
          <w:sz w:val="24"/>
          <w:szCs w:val="24"/>
        </w:rPr>
        <w:t xml:space="preserve"> Derogado. </w:t>
      </w:r>
    </w:p>
    <w:p w14:paraId="4857995B" w14:textId="77777777" w:rsidR="00A2161F" w:rsidRPr="000D4935" w:rsidRDefault="00A2161F" w:rsidP="000D4935">
      <w:pPr>
        <w:spacing w:after="0" w:line="240" w:lineRule="auto"/>
        <w:jc w:val="both"/>
        <w:rPr>
          <w:rFonts w:ascii="Times New Roman" w:hAnsi="Times New Roman" w:cs="Times New Roman"/>
          <w:sz w:val="24"/>
          <w:szCs w:val="24"/>
        </w:rPr>
      </w:pPr>
    </w:p>
    <w:p w14:paraId="63A30528"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Artículo 301.-</w:t>
      </w:r>
      <w:r w:rsidRPr="000D4935">
        <w:rPr>
          <w:rFonts w:ascii="Times New Roman" w:hAnsi="Times New Roman" w:cs="Times New Roman"/>
          <w:sz w:val="24"/>
          <w:szCs w:val="24"/>
        </w:rPr>
        <w:t xml:space="preserve"> Es aplicable al delito de abigeato, en lo conducente, lo dispuesto en la fracción III del artículo 295. </w:t>
      </w:r>
    </w:p>
    <w:p w14:paraId="0009CC37" w14:textId="77777777" w:rsidR="00A2161F" w:rsidRPr="000D4935" w:rsidRDefault="00A2161F" w:rsidP="000D4935">
      <w:pPr>
        <w:spacing w:after="0" w:line="240" w:lineRule="auto"/>
        <w:jc w:val="both"/>
        <w:rPr>
          <w:rFonts w:ascii="Times New Roman" w:hAnsi="Times New Roman" w:cs="Times New Roman"/>
          <w:sz w:val="24"/>
          <w:szCs w:val="24"/>
          <w:highlight w:val="yellow"/>
        </w:rPr>
      </w:pPr>
    </w:p>
    <w:p w14:paraId="12EC170D" w14:textId="77777777" w:rsidR="00A2161F" w:rsidRPr="000D4935" w:rsidRDefault="00A2161F" w:rsidP="000D4935">
      <w:pPr>
        <w:spacing w:after="0" w:line="240" w:lineRule="auto"/>
        <w:jc w:val="both"/>
        <w:rPr>
          <w:rFonts w:ascii="Times New Roman" w:hAnsi="Times New Roman" w:cs="Times New Roman"/>
          <w:sz w:val="24"/>
          <w:szCs w:val="24"/>
          <w:highlight w:val="yellow"/>
        </w:rPr>
      </w:pPr>
    </w:p>
    <w:p w14:paraId="063D02A1" w14:textId="77777777" w:rsidR="00A2161F" w:rsidRPr="000D4935" w:rsidRDefault="00A2161F" w:rsidP="000D4935">
      <w:pPr>
        <w:spacing w:after="0" w:line="240" w:lineRule="auto"/>
        <w:jc w:val="center"/>
        <w:rPr>
          <w:rFonts w:ascii="Times New Roman" w:hAnsi="Times New Roman" w:cs="Times New Roman"/>
          <w:b/>
          <w:sz w:val="24"/>
          <w:szCs w:val="24"/>
        </w:rPr>
      </w:pPr>
      <w:r w:rsidRPr="000D4935">
        <w:rPr>
          <w:rFonts w:ascii="Times New Roman" w:hAnsi="Times New Roman" w:cs="Times New Roman"/>
          <w:b/>
          <w:sz w:val="24"/>
          <w:szCs w:val="24"/>
        </w:rPr>
        <w:lastRenderedPageBreak/>
        <w:t>T R A N S I T O R I O S</w:t>
      </w:r>
    </w:p>
    <w:p w14:paraId="6D9A7E65" w14:textId="77777777" w:rsidR="00A2161F" w:rsidRPr="000D4935" w:rsidRDefault="00A2161F" w:rsidP="000D4935">
      <w:pPr>
        <w:spacing w:after="0" w:line="240" w:lineRule="auto"/>
        <w:jc w:val="both"/>
        <w:rPr>
          <w:rFonts w:ascii="Times New Roman" w:hAnsi="Times New Roman" w:cs="Times New Roman"/>
          <w:b/>
          <w:sz w:val="24"/>
          <w:szCs w:val="24"/>
        </w:rPr>
      </w:pPr>
    </w:p>
    <w:p w14:paraId="5AEFE145"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PRIMERO.-</w:t>
      </w:r>
      <w:r w:rsidRPr="000D4935">
        <w:rPr>
          <w:rFonts w:ascii="Times New Roman" w:hAnsi="Times New Roman" w:cs="Times New Roman"/>
          <w:sz w:val="24"/>
          <w:szCs w:val="24"/>
        </w:rPr>
        <w:t xml:space="preserve"> Publíquese el presente Decreto en el Periódico Oficial “Gaceta del Gobierno”. </w:t>
      </w:r>
    </w:p>
    <w:p w14:paraId="3FA1F027" w14:textId="77777777" w:rsidR="00A2161F" w:rsidRPr="000D4935" w:rsidRDefault="00A2161F" w:rsidP="000D4935">
      <w:pPr>
        <w:spacing w:after="0" w:line="240" w:lineRule="auto"/>
        <w:jc w:val="both"/>
        <w:rPr>
          <w:rFonts w:ascii="Times New Roman" w:hAnsi="Times New Roman" w:cs="Times New Roman"/>
          <w:sz w:val="24"/>
          <w:szCs w:val="24"/>
        </w:rPr>
      </w:pPr>
    </w:p>
    <w:p w14:paraId="4286EB13"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SEGUNDO.-</w:t>
      </w:r>
      <w:r w:rsidRPr="000D4935">
        <w:rPr>
          <w:rFonts w:ascii="Times New Roman" w:hAnsi="Times New Roman" w:cs="Times New Roman"/>
          <w:sz w:val="24"/>
          <w:szCs w:val="24"/>
        </w:rPr>
        <w:t xml:space="preserve"> El presente Decreto entrará en vigor al día siguiente de su publicación en el Periódico Oficial “Gaceta del Gobierno”. </w:t>
      </w:r>
    </w:p>
    <w:p w14:paraId="4CF508C0" w14:textId="77777777" w:rsidR="00A2161F" w:rsidRPr="000D4935" w:rsidRDefault="00A2161F" w:rsidP="000D4935">
      <w:pPr>
        <w:spacing w:after="0" w:line="240" w:lineRule="auto"/>
        <w:jc w:val="both"/>
        <w:rPr>
          <w:rFonts w:ascii="Times New Roman" w:hAnsi="Times New Roman" w:cs="Times New Roman"/>
          <w:sz w:val="24"/>
          <w:szCs w:val="24"/>
        </w:rPr>
      </w:pPr>
    </w:p>
    <w:p w14:paraId="6F5D8736" w14:textId="77777777" w:rsidR="00A2161F" w:rsidRPr="000D4935" w:rsidRDefault="00A2161F" w:rsidP="000D4935">
      <w:pPr>
        <w:spacing w:after="0" w:line="240" w:lineRule="auto"/>
        <w:jc w:val="both"/>
        <w:rPr>
          <w:rFonts w:ascii="Times New Roman" w:hAnsi="Times New Roman" w:cs="Times New Roman"/>
          <w:sz w:val="24"/>
          <w:szCs w:val="24"/>
        </w:rPr>
      </w:pPr>
      <w:r w:rsidRPr="000D4935">
        <w:rPr>
          <w:rFonts w:ascii="Times New Roman" w:hAnsi="Times New Roman" w:cs="Times New Roman"/>
          <w:b/>
          <w:sz w:val="24"/>
          <w:szCs w:val="24"/>
        </w:rPr>
        <w:t>TERCERO.-</w:t>
      </w:r>
      <w:r w:rsidRPr="000D4935">
        <w:rPr>
          <w:rFonts w:ascii="Times New Roman" w:hAnsi="Times New Roman" w:cs="Times New Roman"/>
          <w:sz w:val="24"/>
          <w:szCs w:val="24"/>
        </w:rPr>
        <w:t xml:space="preserve"> Se deroga toda disposición, de igual o menor jerarquía, contraria al presente Decreto. </w:t>
      </w:r>
    </w:p>
    <w:p w14:paraId="72191E2C" w14:textId="77777777" w:rsidR="00A2161F" w:rsidRPr="000D4935" w:rsidRDefault="00A2161F" w:rsidP="000D4935">
      <w:pPr>
        <w:spacing w:after="0" w:line="240" w:lineRule="auto"/>
        <w:jc w:val="both"/>
        <w:rPr>
          <w:rFonts w:ascii="Times New Roman" w:hAnsi="Times New Roman" w:cs="Times New Roman"/>
          <w:sz w:val="24"/>
          <w:szCs w:val="24"/>
        </w:rPr>
      </w:pPr>
    </w:p>
    <w:p w14:paraId="48A76C0E" w14:textId="77777777" w:rsidR="00A2161F" w:rsidRPr="000D4935" w:rsidRDefault="00A2161F" w:rsidP="000D4935">
      <w:pPr>
        <w:kinsoku w:val="0"/>
        <w:overflowPunct w:val="0"/>
        <w:spacing w:after="0" w:line="240" w:lineRule="auto"/>
        <w:jc w:val="both"/>
        <w:textAlignment w:val="baseline"/>
        <w:rPr>
          <w:rFonts w:ascii="Times New Roman" w:hAnsi="Times New Roman" w:cs="Times New Roman"/>
          <w:color w:val="0F0D14"/>
          <w:sz w:val="24"/>
          <w:szCs w:val="24"/>
          <w:lang w:val="es-ES" w:eastAsia="es-ES"/>
        </w:rPr>
      </w:pPr>
      <w:r w:rsidRPr="000D4935">
        <w:rPr>
          <w:rFonts w:ascii="Times New Roman" w:hAnsi="Times New Roman" w:cs="Times New Roman"/>
          <w:color w:val="0F0D14"/>
          <w:sz w:val="24"/>
          <w:szCs w:val="24"/>
          <w:lang w:val="es-ES" w:eastAsia="es-ES"/>
        </w:rPr>
        <w:t>Lo tendrá entendido la Gobernadora del Estado, haciendo que se publique y se cumpla.</w:t>
      </w:r>
    </w:p>
    <w:p w14:paraId="59E9287B" w14:textId="77777777" w:rsidR="00A2161F" w:rsidRPr="000D4935" w:rsidRDefault="00A2161F" w:rsidP="000D4935">
      <w:pPr>
        <w:kinsoku w:val="0"/>
        <w:overflowPunct w:val="0"/>
        <w:spacing w:after="0" w:line="240" w:lineRule="auto"/>
        <w:jc w:val="both"/>
        <w:textAlignment w:val="baseline"/>
        <w:rPr>
          <w:rFonts w:ascii="Times New Roman" w:hAnsi="Times New Roman" w:cs="Times New Roman"/>
          <w:color w:val="0F0D14"/>
          <w:sz w:val="24"/>
          <w:szCs w:val="24"/>
          <w:lang w:val="es-ES" w:eastAsia="es-ES"/>
        </w:rPr>
      </w:pPr>
    </w:p>
    <w:p w14:paraId="60C2D6E4" w14:textId="77777777" w:rsidR="00A2161F" w:rsidRPr="000D4935" w:rsidRDefault="00A2161F" w:rsidP="000D4935">
      <w:pPr>
        <w:kinsoku w:val="0"/>
        <w:overflowPunct w:val="0"/>
        <w:spacing w:after="0" w:line="240" w:lineRule="auto"/>
        <w:jc w:val="both"/>
        <w:textAlignment w:val="baseline"/>
        <w:rPr>
          <w:rFonts w:ascii="Times New Roman" w:hAnsi="Times New Roman" w:cs="Times New Roman"/>
          <w:color w:val="0F0D14"/>
          <w:sz w:val="24"/>
          <w:szCs w:val="24"/>
          <w:lang w:val="es-ES" w:eastAsia="es-ES"/>
        </w:rPr>
      </w:pPr>
      <w:r w:rsidRPr="000D4935">
        <w:rPr>
          <w:rFonts w:ascii="Times New Roman" w:hAnsi="Times New Roman" w:cs="Times New Roman"/>
          <w:color w:val="0F0D14"/>
          <w:sz w:val="24"/>
          <w:szCs w:val="24"/>
          <w:lang w:val="es-ES" w:eastAsia="es-ES"/>
        </w:rPr>
        <w:t xml:space="preserve">Dado en el Palacio del Poder Legislativo, en la ciudad de Toluca de Lerdo, Capital del Estado de México, a los diecinueve días del mes de septiembre del dos mil veintitrés. </w:t>
      </w:r>
    </w:p>
    <w:p w14:paraId="07C60C13" w14:textId="77777777" w:rsidR="000D4935" w:rsidRDefault="000D4935" w:rsidP="000D4935">
      <w:pPr>
        <w:spacing w:after="0" w:line="240" w:lineRule="auto"/>
        <w:jc w:val="center"/>
        <w:rPr>
          <w:rFonts w:ascii="Times New Roman" w:hAnsi="Times New Roman" w:cs="Times New Roman"/>
          <w:b/>
          <w:sz w:val="24"/>
          <w:szCs w:val="24"/>
        </w:rPr>
      </w:pPr>
    </w:p>
    <w:p w14:paraId="186DF88A" w14:textId="77777777" w:rsidR="00A2161F" w:rsidRPr="000D4935" w:rsidRDefault="00A2161F" w:rsidP="000D4935">
      <w:pPr>
        <w:spacing w:after="0" w:line="240" w:lineRule="auto"/>
        <w:jc w:val="center"/>
        <w:rPr>
          <w:rFonts w:ascii="Times New Roman" w:hAnsi="Times New Roman" w:cs="Times New Roman"/>
          <w:b/>
          <w:sz w:val="24"/>
          <w:szCs w:val="24"/>
        </w:rPr>
      </w:pPr>
      <w:r w:rsidRPr="000D4935">
        <w:rPr>
          <w:rFonts w:ascii="Times New Roman" w:hAnsi="Times New Roman" w:cs="Times New Roman"/>
          <w:b/>
          <w:sz w:val="24"/>
          <w:szCs w:val="24"/>
        </w:rPr>
        <w:t>PRESIDENTA</w:t>
      </w:r>
    </w:p>
    <w:p w14:paraId="7E901CE1" w14:textId="77777777" w:rsidR="00A2161F" w:rsidRPr="000D4935" w:rsidRDefault="00A2161F" w:rsidP="000D4935">
      <w:pPr>
        <w:spacing w:after="0" w:line="240" w:lineRule="auto"/>
        <w:jc w:val="center"/>
        <w:rPr>
          <w:rFonts w:ascii="Times New Roman" w:hAnsi="Times New Roman" w:cs="Times New Roman"/>
          <w:b/>
          <w:sz w:val="24"/>
          <w:szCs w:val="24"/>
        </w:rPr>
      </w:pPr>
      <w:r w:rsidRPr="000D4935">
        <w:rPr>
          <w:rFonts w:ascii="Times New Roman" w:hAnsi="Times New Roman" w:cs="Times New Roman"/>
          <w:b/>
          <w:sz w:val="24"/>
          <w:szCs w:val="24"/>
        </w:rPr>
        <w:t>DIP. AZUCENA CISNEROS COSS</w:t>
      </w:r>
    </w:p>
    <w:p w14:paraId="45E175AF" w14:textId="77777777" w:rsidR="00A2161F" w:rsidRPr="000D4935" w:rsidRDefault="00A2161F" w:rsidP="000D4935">
      <w:pPr>
        <w:spacing w:after="0" w:line="240" w:lineRule="auto"/>
        <w:jc w:val="center"/>
        <w:rPr>
          <w:rFonts w:ascii="Times New Roman" w:hAnsi="Times New Roman" w:cs="Times New Roman"/>
          <w:b/>
          <w:sz w:val="24"/>
          <w:szCs w:val="24"/>
        </w:rPr>
      </w:pPr>
    </w:p>
    <w:p w14:paraId="756C9589" w14:textId="77777777" w:rsidR="00A2161F" w:rsidRPr="000D4935" w:rsidRDefault="00A2161F" w:rsidP="000D4935">
      <w:pPr>
        <w:spacing w:after="0" w:line="240" w:lineRule="auto"/>
        <w:jc w:val="center"/>
        <w:rPr>
          <w:rFonts w:ascii="Times New Roman" w:hAnsi="Times New Roman" w:cs="Times New Roman"/>
          <w:b/>
          <w:sz w:val="24"/>
          <w:szCs w:val="24"/>
        </w:rPr>
      </w:pPr>
      <w:r w:rsidRPr="000D4935">
        <w:rPr>
          <w:rFonts w:ascii="Times New Roman" w:hAnsi="Times New Roman" w:cs="Times New Roman"/>
          <w:b/>
          <w:sz w:val="24"/>
          <w:szCs w:val="24"/>
        </w:rPr>
        <w:t>SECRETARIAS</w:t>
      </w:r>
    </w:p>
    <w:p w14:paraId="31A327AA" w14:textId="77777777" w:rsidR="00A2161F" w:rsidRPr="000D4935" w:rsidRDefault="00A2161F" w:rsidP="000D4935">
      <w:pPr>
        <w:spacing w:after="0" w:line="240" w:lineRule="auto"/>
        <w:jc w:val="center"/>
        <w:rPr>
          <w:rFonts w:ascii="Times New Roman" w:hAnsi="Times New Roman" w:cs="Times New Roman"/>
          <w:b/>
          <w:sz w:val="24"/>
          <w:szCs w:val="24"/>
        </w:rPr>
      </w:pPr>
      <w:r w:rsidRPr="000D4935">
        <w:rPr>
          <w:rFonts w:ascii="Times New Roman" w:hAnsi="Times New Roman" w:cs="Times New Roman"/>
          <w:b/>
          <w:sz w:val="24"/>
          <w:szCs w:val="24"/>
        </w:rPr>
        <w:t>DIP. VIRIDIANA FUENTES CRUZ</w:t>
      </w:r>
    </w:p>
    <w:tbl>
      <w:tblPr>
        <w:tblW w:w="0" w:type="auto"/>
        <w:jc w:val="center"/>
        <w:tblLook w:val="04A0" w:firstRow="1" w:lastRow="0" w:firstColumn="1" w:lastColumn="0" w:noHBand="0" w:noVBand="1"/>
      </w:tblPr>
      <w:tblGrid>
        <w:gridCol w:w="4716"/>
        <w:gridCol w:w="4689"/>
      </w:tblGrid>
      <w:tr w:rsidR="00A2161F" w:rsidRPr="000D4935" w14:paraId="282846F4" w14:textId="77777777" w:rsidTr="00AB7718">
        <w:trPr>
          <w:jc w:val="center"/>
        </w:trPr>
        <w:tc>
          <w:tcPr>
            <w:tcW w:w="4716" w:type="dxa"/>
            <w:hideMark/>
          </w:tcPr>
          <w:p w14:paraId="3F3A126A" w14:textId="77777777" w:rsidR="00A2161F" w:rsidRPr="000D4935" w:rsidRDefault="00A2161F" w:rsidP="000D4935">
            <w:pPr>
              <w:spacing w:after="0" w:line="240" w:lineRule="auto"/>
              <w:jc w:val="center"/>
              <w:rPr>
                <w:rFonts w:ascii="Times New Roman" w:hAnsi="Times New Roman" w:cs="Times New Roman"/>
                <w:b/>
                <w:sz w:val="24"/>
                <w:szCs w:val="24"/>
              </w:rPr>
            </w:pPr>
            <w:r w:rsidRPr="000D4935">
              <w:rPr>
                <w:rFonts w:ascii="Times New Roman" w:hAnsi="Times New Roman" w:cs="Times New Roman"/>
                <w:b/>
                <w:sz w:val="24"/>
                <w:szCs w:val="24"/>
              </w:rPr>
              <w:t xml:space="preserve">DIP. SILVIA </w:t>
            </w:r>
          </w:p>
          <w:p w14:paraId="31E13BDC" w14:textId="77777777" w:rsidR="00A2161F" w:rsidRPr="000D4935" w:rsidRDefault="00A2161F" w:rsidP="000D4935">
            <w:pPr>
              <w:spacing w:after="0" w:line="240" w:lineRule="auto"/>
              <w:jc w:val="center"/>
              <w:rPr>
                <w:rFonts w:ascii="Times New Roman" w:hAnsi="Times New Roman" w:cs="Times New Roman"/>
                <w:b/>
                <w:sz w:val="24"/>
                <w:szCs w:val="24"/>
              </w:rPr>
            </w:pPr>
            <w:r w:rsidRPr="000D4935">
              <w:rPr>
                <w:rFonts w:ascii="Times New Roman" w:hAnsi="Times New Roman" w:cs="Times New Roman"/>
                <w:b/>
                <w:sz w:val="24"/>
                <w:szCs w:val="24"/>
              </w:rPr>
              <w:t>BARBERENA MALDONADO</w:t>
            </w:r>
          </w:p>
        </w:tc>
        <w:tc>
          <w:tcPr>
            <w:tcW w:w="4689" w:type="dxa"/>
            <w:hideMark/>
          </w:tcPr>
          <w:p w14:paraId="28C2281C" w14:textId="77777777" w:rsidR="00A2161F" w:rsidRPr="000D4935" w:rsidRDefault="00A2161F" w:rsidP="000D4935">
            <w:pPr>
              <w:spacing w:after="0" w:line="240" w:lineRule="auto"/>
              <w:jc w:val="center"/>
              <w:rPr>
                <w:rFonts w:ascii="Times New Roman" w:hAnsi="Times New Roman" w:cs="Times New Roman"/>
                <w:b/>
                <w:sz w:val="24"/>
                <w:szCs w:val="24"/>
              </w:rPr>
            </w:pPr>
            <w:r w:rsidRPr="000D4935">
              <w:rPr>
                <w:rFonts w:ascii="Times New Roman" w:hAnsi="Times New Roman" w:cs="Times New Roman"/>
                <w:b/>
                <w:sz w:val="24"/>
                <w:szCs w:val="24"/>
              </w:rPr>
              <w:t xml:space="preserve">DIP. MÓNICA MIRIAM </w:t>
            </w:r>
          </w:p>
          <w:p w14:paraId="3B89950F" w14:textId="77777777" w:rsidR="00A2161F" w:rsidRPr="000D4935" w:rsidRDefault="00A2161F" w:rsidP="000D4935">
            <w:pPr>
              <w:spacing w:after="0" w:line="240" w:lineRule="auto"/>
              <w:jc w:val="center"/>
              <w:rPr>
                <w:rFonts w:ascii="Times New Roman" w:hAnsi="Times New Roman" w:cs="Times New Roman"/>
                <w:b/>
                <w:sz w:val="24"/>
                <w:szCs w:val="24"/>
              </w:rPr>
            </w:pPr>
            <w:r w:rsidRPr="000D4935">
              <w:rPr>
                <w:rFonts w:ascii="Times New Roman" w:hAnsi="Times New Roman" w:cs="Times New Roman"/>
                <w:b/>
                <w:sz w:val="24"/>
                <w:szCs w:val="24"/>
              </w:rPr>
              <w:t>GRANILLO VELAZCO</w:t>
            </w:r>
          </w:p>
        </w:tc>
      </w:tr>
    </w:tbl>
    <w:p w14:paraId="6F5176F4" w14:textId="77777777" w:rsidR="0010613C" w:rsidRPr="00D92C10" w:rsidRDefault="0010613C" w:rsidP="00D92C10">
      <w:pPr>
        <w:pStyle w:val="Sinespaciado"/>
        <w:ind w:right="49"/>
        <w:rPr>
          <w:rFonts w:ascii="Times New Roman" w:hAnsi="Times New Roman" w:cs="Times New Roman"/>
          <w:sz w:val="24"/>
          <w:szCs w:val="24"/>
        </w:rPr>
      </w:pPr>
    </w:p>
    <w:p w14:paraId="234D587B" w14:textId="77777777" w:rsidR="0010613C" w:rsidRPr="00D92C10" w:rsidRDefault="0010613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7585D25B" w14:textId="27B5F93A" w:rsidR="0010613C" w:rsidRPr="00D92C10" w:rsidRDefault="0010613C" w:rsidP="00D92C10">
      <w:pPr>
        <w:pStyle w:val="Sinespaciado"/>
        <w:ind w:right="49"/>
        <w:jc w:val="both"/>
        <w:rPr>
          <w:rFonts w:ascii="Times New Roman" w:hAnsi="Times New Roman" w:cs="Times New Roman"/>
          <w:sz w:val="24"/>
          <w:szCs w:val="24"/>
        </w:rPr>
      </w:pPr>
    </w:p>
    <w:p w14:paraId="3102FFDA" w14:textId="29E3EADD" w:rsidR="004A5293" w:rsidRPr="00D92C10" w:rsidRDefault="004A529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Leído el dictamen con sus antecedentes, pido a quienes estén por su turno a discusión</w:t>
      </w:r>
      <w:r w:rsidR="00411AA5" w:rsidRPr="00D92C10">
        <w:rPr>
          <w:rFonts w:ascii="Times New Roman" w:hAnsi="Times New Roman" w:cs="Times New Roman"/>
          <w:sz w:val="24"/>
          <w:szCs w:val="24"/>
        </w:rPr>
        <w:t>,</w:t>
      </w:r>
      <w:r w:rsidRPr="00D92C10">
        <w:rPr>
          <w:rFonts w:ascii="Times New Roman" w:hAnsi="Times New Roman" w:cs="Times New Roman"/>
          <w:sz w:val="24"/>
          <w:szCs w:val="24"/>
        </w:rPr>
        <w:t xml:space="preserve"> se sirvan a levantar la mano.</w:t>
      </w:r>
    </w:p>
    <w:p w14:paraId="3102FFDB" w14:textId="77777777" w:rsidR="004A5293" w:rsidRPr="00D92C10" w:rsidRDefault="004A529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VIRIDIANA FUENTES CRUZ. La propuesta ha sido aprobada por unanimidad de votos.</w:t>
      </w:r>
    </w:p>
    <w:p w14:paraId="3102FFDC" w14:textId="768386EE" w:rsidR="004A5293" w:rsidRPr="00D92C10" w:rsidRDefault="004A529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Abro la discusión del dictamen y proyecto de decreto en lo general</w:t>
      </w:r>
      <w:r w:rsidR="00411AA5" w:rsidRPr="00D92C10">
        <w:rPr>
          <w:rFonts w:ascii="Times New Roman" w:hAnsi="Times New Roman" w:cs="Times New Roman"/>
          <w:sz w:val="24"/>
          <w:szCs w:val="24"/>
        </w:rPr>
        <w:t>,</w:t>
      </w:r>
      <w:r w:rsidRPr="00D92C10">
        <w:rPr>
          <w:rFonts w:ascii="Times New Roman" w:hAnsi="Times New Roman" w:cs="Times New Roman"/>
          <w:sz w:val="24"/>
          <w:szCs w:val="24"/>
        </w:rPr>
        <w:t xml:space="preserve"> y consulto a las y los diputados si desean hacer uso de la palabra.</w:t>
      </w:r>
    </w:p>
    <w:p w14:paraId="692DA4A6" w14:textId="77777777" w:rsidR="00411AA5" w:rsidRPr="00D92C10" w:rsidRDefault="004A529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Para recabar la votación en lo general del dictamen y del proyecto de decreto, pido a la Secretaría abra el sistema de votación hasta por </w:t>
      </w:r>
      <w:r w:rsidR="00411AA5" w:rsidRPr="00D92C10">
        <w:rPr>
          <w:rFonts w:ascii="Times New Roman" w:hAnsi="Times New Roman" w:cs="Times New Roman"/>
          <w:sz w:val="24"/>
          <w:szCs w:val="24"/>
        </w:rPr>
        <w:t>dos</w:t>
      </w:r>
      <w:r w:rsidRPr="00D92C10">
        <w:rPr>
          <w:rFonts w:ascii="Times New Roman" w:hAnsi="Times New Roman" w:cs="Times New Roman"/>
          <w:sz w:val="24"/>
          <w:szCs w:val="24"/>
        </w:rPr>
        <w:t xml:space="preserve"> minutos</w:t>
      </w:r>
      <w:r w:rsidR="00411AA5" w:rsidRPr="00D92C10">
        <w:rPr>
          <w:rFonts w:ascii="Times New Roman" w:hAnsi="Times New Roman" w:cs="Times New Roman"/>
          <w:sz w:val="24"/>
          <w:szCs w:val="24"/>
        </w:rPr>
        <w:t>.</w:t>
      </w:r>
    </w:p>
    <w:p w14:paraId="3102FFDD" w14:textId="3588E4E3" w:rsidR="004A5293" w:rsidRPr="00D92C10" w:rsidRDefault="00411AA5"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S</w:t>
      </w:r>
      <w:r w:rsidR="004A5293" w:rsidRPr="00D92C10">
        <w:rPr>
          <w:rFonts w:ascii="Times New Roman" w:hAnsi="Times New Roman" w:cs="Times New Roman"/>
          <w:sz w:val="24"/>
          <w:szCs w:val="24"/>
        </w:rPr>
        <w:t>i alguien desea separar algún artículo en lo particular, sírvase a indicarlo.</w:t>
      </w:r>
    </w:p>
    <w:p w14:paraId="3102FFDE" w14:textId="48C838F8" w:rsidR="004A5293" w:rsidRPr="00D92C10" w:rsidRDefault="004A529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Ábrase el sistema de votación hasta por </w:t>
      </w:r>
      <w:r w:rsidR="00411AA5" w:rsidRPr="00D92C10">
        <w:rPr>
          <w:rFonts w:ascii="Times New Roman" w:hAnsi="Times New Roman" w:cs="Times New Roman"/>
          <w:sz w:val="24"/>
          <w:szCs w:val="24"/>
        </w:rPr>
        <w:t>dos</w:t>
      </w:r>
      <w:r w:rsidRPr="00D92C10">
        <w:rPr>
          <w:rFonts w:ascii="Times New Roman" w:hAnsi="Times New Roman" w:cs="Times New Roman"/>
          <w:sz w:val="24"/>
          <w:szCs w:val="24"/>
        </w:rPr>
        <w:t xml:space="preserve"> minutos.</w:t>
      </w:r>
    </w:p>
    <w:p w14:paraId="3102FFDF" w14:textId="77777777" w:rsidR="004A5293" w:rsidRPr="00D92C10" w:rsidRDefault="004A5293" w:rsidP="00D92C10">
      <w:pPr>
        <w:pStyle w:val="Sinespaciado"/>
        <w:ind w:right="49"/>
        <w:jc w:val="center"/>
        <w:rPr>
          <w:rFonts w:ascii="Times New Roman" w:hAnsi="Times New Roman" w:cs="Times New Roman"/>
          <w:i/>
          <w:sz w:val="24"/>
          <w:szCs w:val="24"/>
        </w:rPr>
      </w:pPr>
      <w:r w:rsidRPr="00D92C10">
        <w:rPr>
          <w:rFonts w:ascii="Times New Roman" w:hAnsi="Times New Roman" w:cs="Times New Roman"/>
          <w:i/>
          <w:sz w:val="24"/>
          <w:szCs w:val="24"/>
        </w:rPr>
        <w:t>(Votación nominal)</w:t>
      </w:r>
    </w:p>
    <w:p w14:paraId="3102FFE0" w14:textId="77777777" w:rsidR="004A5293" w:rsidRPr="00D92C10" w:rsidRDefault="004A529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VIRIDIANA FUENTES CRUZ. ¿Algún diputado o diputada que falte de emitir su voto?</w:t>
      </w:r>
    </w:p>
    <w:p w14:paraId="3102FFE1" w14:textId="77777777" w:rsidR="004A5293" w:rsidRPr="00D92C10" w:rsidRDefault="004A529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El dictamen y el proyecto de decreto han sido aprobados en lo general por unanimidad de votos.</w:t>
      </w:r>
    </w:p>
    <w:p w14:paraId="3102FFE2" w14:textId="06F90D10" w:rsidR="004A5293" w:rsidRPr="00D92C10" w:rsidRDefault="004A529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tiene por aprobados en lo general el dictamen y el proyecto de decreto</w:t>
      </w:r>
      <w:r w:rsidR="00446D3C" w:rsidRPr="00D92C10">
        <w:rPr>
          <w:rFonts w:ascii="Times New Roman" w:hAnsi="Times New Roman" w:cs="Times New Roman"/>
          <w:sz w:val="24"/>
          <w:szCs w:val="24"/>
        </w:rPr>
        <w:t>;</w:t>
      </w:r>
      <w:r w:rsidRPr="00D92C10">
        <w:rPr>
          <w:rFonts w:ascii="Times New Roman" w:hAnsi="Times New Roman" w:cs="Times New Roman"/>
          <w:sz w:val="24"/>
          <w:szCs w:val="24"/>
        </w:rPr>
        <w:t xml:space="preserve"> se declara también su aprobación en lo particular.</w:t>
      </w:r>
    </w:p>
    <w:p w14:paraId="25C00869" w14:textId="77777777" w:rsidR="00446D3C" w:rsidRPr="00D92C10" w:rsidRDefault="004A5293"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hAnsi="Times New Roman" w:cs="Times New Roman"/>
          <w:sz w:val="24"/>
          <w:szCs w:val="24"/>
        </w:rPr>
        <w:tab/>
        <w:t>En el punto 6, la diputada Rosario Elizalde leerá el dictamen de la iniciativa con proyecto de decreto por el que se reforman y adicionan diversas disposiciones del Código Penal del Estado de México</w:t>
      </w:r>
      <w:r w:rsidR="00446D3C" w:rsidRPr="00D92C10">
        <w:rPr>
          <w:rFonts w:ascii="Times New Roman" w:hAnsi="Times New Roman" w:cs="Times New Roman"/>
          <w:sz w:val="24"/>
          <w:szCs w:val="24"/>
        </w:rPr>
        <w:t>,</w:t>
      </w:r>
      <w:r w:rsidRPr="00D92C10">
        <w:rPr>
          <w:rFonts w:ascii="Times New Roman" w:hAnsi="Times New Roman" w:cs="Times New Roman"/>
          <w:sz w:val="24"/>
          <w:szCs w:val="24"/>
        </w:rPr>
        <w:t xml:space="preserve"> presentada por la diputada María del Rosario Elizalde Vázquez</w:t>
      </w:r>
      <w:r w:rsidR="00446D3C" w:rsidRPr="00D92C10">
        <w:rPr>
          <w:rFonts w:ascii="Times New Roman" w:hAnsi="Times New Roman" w:cs="Times New Roman"/>
          <w:sz w:val="24"/>
          <w:szCs w:val="24"/>
        </w:rPr>
        <w:t>,</w:t>
      </w:r>
      <w:r w:rsidRPr="00D92C10">
        <w:rPr>
          <w:rFonts w:ascii="Times New Roman" w:hAnsi="Times New Roman" w:cs="Times New Roman"/>
          <w:sz w:val="24"/>
          <w:szCs w:val="24"/>
        </w:rPr>
        <w:t xml:space="preserve"> en nombre del Grupo Parlamentario del Partido morena, formulado por la Comisión Legislativa de Procuración y Administración de Justicia</w:t>
      </w:r>
      <w:r w:rsidR="00BE2374" w:rsidRPr="00D92C10">
        <w:rPr>
          <w:rFonts w:ascii="Times New Roman" w:eastAsia="Times New Roman" w:hAnsi="Times New Roman" w:cs="Times New Roman"/>
          <w:sz w:val="24"/>
          <w:szCs w:val="24"/>
          <w:lang w:eastAsia="es-MX"/>
        </w:rPr>
        <w:t>.</w:t>
      </w:r>
    </w:p>
    <w:p w14:paraId="3102FFE3" w14:textId="530F5B5E" w:rsidR="00BE2374" w:rsidRPr="00D92C10" w:rsidRDefault="00BE2374" w:rsidP="00D92C10">
      <w:pPr>
        <w:pStyle w:val="Sinespaciado"/>
        <w:ind w:right="49" w:firstLine="708"/>
        <w:jc w:val="both"/>
        <w:rPr>
          <w:rFonts w:ascii="Times New Roman" w:hAnsi="Times New Roman" w:cs="Times New Roman"/>
          <w:sz w:val="24"/>
          <w:szCs w:val="24"/>
        </w:rPr>
      </w:pPr>
      <w:r w:rsidRPr="00D92C10">
        <w:rPr>
          <w:rFonts w:ascii="Times New Roman" w:eastAsia="Times New Roman" w:hAnsi="Times New Roman" w:cs="Times New Roman"/>
          <w:sz w:val="24"/>
          <w:szCs w:val="24"/>
          <w:lang w:eastAsia="es-MX"/>
        </w:rPr>
        <w:t>Adelante</w:t>
      </w:r>
      <w:r w:rsidR="00446D3C"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diputada.</w:t>
      </w:r>
    </w:p>
    <w:p w14:paraId="3102FFE4" w14:textId="5DA26A6C" w:rsidR="00BE2374" w:rsidRPr="00D92C10" w:rsidRDefault="00BE2374"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lastRenderedPageBreak/>
        <w:t xml:space="preserve">DIP. MARÍA DE ROSARIO ELIZALDE </w:t>
      </w:r>
      <w:r w:rsidR="00B83907" w:rsidRPr="00D92C10">
        <w:rPr>
          <w:rFonts w:ascii="Times New Roman" w:eastAsia="Times New Roman" w:hAnsi="Times New Roman" w:cs="Times New Roman"/>
          <w:sz w:val="24"/>
          <w:szCs w:val="24"/>
          <w:lang w:eastAsia="es-MX"/>
        </w:rPr>
        <w:t>VÁZQUEZ</w:t>
      </w:r>
      <w:r w:rsidRPr="00D92C10">
        <w:rPr>
          <w:rFonts w:ascii="Times New Roman" w:eastAsia="Times New Roman" w:hAnsi="Times New Roman" w:cs="Times New Roman"/>
          <w:sz w:val="24"/>
          <w:szCs w:val="24"/>
          <w:lang w:eastAsia="es-MX"/>
        </w:rPr>
        <w:t>. Gracias</w:t>
      </w:r>
      <w:r w:rsidR="00446D3C"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diputada</w:t>
      </w:r>
      <w:r w:rsidR="00446D3C"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w:t>
      </w:r>
      <w:r w:rsidR="00446D3C" w:rsidRPr="00D92C10">
        <w:rPr>
          <w:rFonts w:ascii="Times New Roman" w:eastAsia="Times New Roman" w:hAnsi="Times New Roman" w:cs="Times New Roman"/>
          <w:sz w:val="24"/>
          <w:szCs w:val="24"/>
          <w:lang w:eastAsia="es-MX"/>
        </w:rPr>
        <w:t>M</w:t>
      </w:r>
      <w:r w:rsidRPr="00D92C10">
        <w:rPr>
          <w:rFonts w:ascii="Times New Roman" w:eastAsia="Times New Roman" w:hAnsi="Times New Roman" w:cs="Times New Roman"/>
          <w:sz w:val="24"/>
          <w:szCs w:val="24"/>
          <w:lang w:eastAsia="es-MX"/>
        </w:rPr>
        <w:t>uy buenas tardes.</w:t>
      </w:r>
    </w:p>
    <w:p w14:paraId="3102FFE5" w14:textId="77777777" w:rsidR="00BE2374" w:rsidRPr="00D92C10" w:rsidRDefault="00BE2374" w:rsidP="00D92C10">
      <w:pPr>
        <w:pStyle w:val="Sinespaciado"/>
        <w:ind w:right="49" w:firstLine="708"/>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Alrededor del mundo la corrupción impide el crecimiento económico, erosiona las instituciones políticas, deteriora la confianza de los ciudadanos en el gobierno y cuesta vidas humanas.</w:t>
      </w:r>
    </w:p>
    <w:p w14:paraId="3102FFE7" w14:textId="6002CE34" w:rsidR="00BE2374" w:rsidRPr="00D92C10" w:rsidRDefault="00BE2374" w:rsidP="00D92C10">
      <w:pPr>
        <w:pStyle w:val="Sinespaciado"/>
        <w:ind w:right="49" w:firstLine="708"/>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En Latinoamérica y el Caribe la corrupción ha sido uno de los problemas que más preocupan a los ciudadanos y en México no es la excepción.</w:t>
      </w:r>
      <w:r w:rsidR="000A3BA5" w:rsidRPr="00D92C10">
        <w:rPr>
          <w:rFonts w:ascii="Times New Roman" w:eastAsia="Times New Roman" w:hAnsi="Times New Roman" w:cs="Times New Roman"/>
          <w:sz w:val="24"/>
          <w:szCs w:val="24"/>
          <w:lang w:eastAsia="es-MX"/>
        </w:rPr>
        <w:t xml:space="preserve"> </w:t>
      </w:r>
      <w:r w:rsidRPr="00D92C10">
        <w:rPr>
          <w:rFonts w:ascii="Times New Roman" w:eastAsia="Times New Roman" w:hAnsi="Times New Roman" w:cs="Times New Roman"/>
          <w:sz w:val="24"/>
          <w:szCs w:val="24"/>
          <w:lang w:eastAsia="es-MX"/>
        </w:rPr>
        <w:t xml:space="preserve">Durante muchos años y hasta la fecha, los mexicanos consideran a la corrupción como uno de los principales problemas del país. De todos es conocido que uno de los grandes objetivos de la Cuarta </w:t>
      </w:r>
      <w:r w:rsidR="000A3BA5" w:rsidRPr="00D92C10">
        <w:rPr>
          <w:rFonts w:ascii="Times New Roman" w:eastAsia="Times New Roman" w:hAnsi="Times New Roman" w:cs="Times New Roman"/>
          <w:sz w:val="24"/>
          <w:szCs w:val="24"/>
          <w:lang w:eastAsia="es-MX"/>
        </w:rPr>
        <w:t>T</w:t>
      </w:r>
      <w:r w:rsidRPr="00D92C10">
        <w:rPr>
          <w:rFonts w:ascii="Times New Roman" w:eastAsia="Times New Roman" w:hAnsi="Times New Roman" w:cs="Times New Roman"/>
          <w:sz w:val="24"/>
          <w:szCs w:val="24"/>
          <w:lang w:eastAsia="es-MX"/>
        </w:rPr>
        <w:t>ransformación es combatir este cáncer que ha permeado en cada nivel de gobierno y también en la iniciativa privada. Por lo anterior</w:t>
      </w:r>
      <w:r w:rsidR="000A3BA5"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y desde este espacio legislativo, nos hemos propuesto contribuir para combatir esta mala práctica y que sea una realidad la frase de José María Iglesias: “Al margen de la ley</w:t>
      </w:r>
      <w:r w:rsidR="005F5FA2"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nada</w:t>
      </w:r>
      <w:r w:rsidR="005F5FA2"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por encima de la ley</w:t>
      </w:r>
      <w:r w:rsidR="005F5FA2"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nadie”.</w:t>
      </w:r>
    </w:p>
    <w:p w14:paraId="3102FFE8" w14:textId="12134207" w:rsidR="00BE2374" w:rsidRPr="00D92C10" w:rsidRDefault="00BE2374" w:rsidP="00D92C10">
      <w:pPr>
        <w:pStyle w:val="Sinespaciado"/>
        <w:ind w:right="49" w:firstLine="708"/>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Saludo respetuosamente a las diputadas y los diputados de esta Honorable Legislatura, así como a los medios de comunicación encargados de transmitir nuestras tareas legislativas y a los mexi</w:t>
      </w:r>
      <w:r w:rsidR="000A3BA5" w:rsidRPr="00D92C10">
        <w:rPr>
          <w:rFonts w:ascii="Times New Roman" w:eastAsia="Times New Roman" w:hAnsi="Times New Roman" w:cs="Times New Roman"/>
          <w:sz w:val="24"/>
          <w:szCs w:val="24"/>
          <w:lang w:eastAsia="es-MX"/>
        </w:rPr>
        <w:t>quenses</w:t>
      </w:r>
      <w:r w:rsidRPr="00D92C10">
        <w:rPr>
          <w:rFonts w:ascii="Times New Roman" w:eastAsia="Times New Roman" w:hAnsi="Times New Roman" w:cs="Times New Roman"/>
          <w:sz w:val="24"/>
          <w:szCs w:val="24"/>
          <w:lang w:eastAsia="es-MX"/>
        </w:rPr>
        <w:t xml:space="preserve"> que nos acompañan.</w:t>
      </w:r>
    </w:p>
    <w:p w14:paraId="3102FFE9" w14:textId="77777777" w:rsidR="00BE2374" w:rsidRPr="00D92C10" w:rsidRDefault="00BE2374" w:rsidP="00D92C10">
      <w:pPr>
        <w:pStyle w:val="Sinespaciado"/>
        <w:ind w:right="49" w:firstLine="708"/>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Dictamen formulado la iniciativa con proyecto de decreto por el que se reforman y adicionan diversas disposiciones del Código Penal del Estado de México, presentada por la diputada María del Rosario Elizalde Vázquez, en nombre del Grupo Parlamentario del Partido Morena.</w:t>
      </w:r>
    </w:p>
    <w:p w14:paraId="3102FFEA" w14:textId="07D8D0A4" w:rsidR="00BE2374" w:rsidRPr="00D92C10" w:rsidRDefault="00BE2374"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HONORABLE ASAMBLEA</w:t>
      </w:r>
      <w:r w:rsidR="000A3BA5" w:rsidRPr="00D92C10">
        <w:rPr>
          <w:rFonts w:ascii="Times New Roman" w:eastAsia="Times New Roman" w:hAnsi="Times New Roman" w:cs="Times New Roman"/>
          <w:sz w:val="24"/>
          <w:szCs w:val="24"/>
          <w:lang w:eastAsia="es-MX"/>
        </w:rPr>
        <w:t>:</w:t>
      </w:r>
    </w:p>
    <w:p w14:paraId="3102FFEB" w14:textId="77777777" w:rsidR="00BE2374" w:rsidRPr="00D92C10" w:rsidRDefault="00BE2374" w:rsidP="00D92C10">
      <w:pPr>
        <w:pStyle w:val="Sinespaciado"/>
        <w:ind w:right="49" w:firstLine="708"/>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La Presidencia de la LXI Legislatura remitió a la Comisión Legislativa de Procuración y Administración de Justicia, para su estudio y dictamen, la iniciativa con proyecto de decreto por el que se reforman y adicionan diversas disposiciones del Código Penal del Estado de México, presentada por la diputada María del Rosario Elizalde Vázquez, en nombre del Grupo Parlamentario del Partido morena.</w:t>
      </w:r>
    </w:p>
    <w:p w14:paraId="3102FFEC" w14:textId="250146BD" w:rsidR="00BE2374" w:rsidRPr="00D92C10" w:rsidRDefault="00BE2374" w:rsidP="00D92C10">
      <w:pPr>
        <w:pStyle w:val="Sinespaciado"/>
        <w:ind w:right="49" w:firstLine="708"/>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Desarrollado el estudio de la iniciativa y discutido plenamente en la Comisión Legislativa, nos permitimos</w:t>
      </w:r>
      <w:r w:rsidR="0040378F" w:rsidRPr="00D92C10">
        <w:rPr>
          <w:rFonts w:ascii="Times New Roman" w:eastAsia="Times New Roman" w:hAnsi="Times New Roman" w:cs="Times New Roman"/>
          <w:sz w:val="24"/>
          <w:szCs w:val="24"/>
          <w:lang w:eastAsia="es-MX"/>
        </w:rPr>
        <w:t>,</w:t>
      </w:r>
      <w:r w:rsidRPr="00D92C10">
        <w:rPr>
          <w:rFonts w:ascii="Times New Roman" w:eastAsia="Times New Roman" w:hAnsi="Times New Roman" w:cs="Times New Roman"/>
          <w:sz w:val="24"/>
          <w:szCs w:val="24"/>
          <w:lang w:eastAsia="es-MX"/>
        </w:rPr>
        <w:t xml:space="preserve"> con fundamento en lo dispuesto en los artículos 68, 70 y 82 de la Ley Orgánica del Poder Legislativo, en relación con lo establecido en los artículos 13 A 70, 73, 75, 78, 79 y 80 del Reglamento del Poder Legislativo, someter a la consideración de la Legislatura el siguiente</w:t>
      </w:r>
    </w:p>
    <w:p w14:paraId="3102FFED" w14:textId="77777777" w:rsidR="00BE2374" w:rsidRPr="00D92C10" w:rsidRDefault="00BE2374" w:rsidP="00D92C10">
      <w:pPr>
        <w:pStyle w:val="Sinespaciado"/>
        <w:ind w:right="49" w:firstLine="708"/>
        <w:jc w:val="center"/>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DICTAMEN</w:t>
      </w:r>
    </w:p>
    <w:p w14:paraId="3102FFEE" w14:textId="77777777" w:rsidR="00BE2374" w:rsidRPr="00D92C10" w:rsidRDefault="00BE2374"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ANTECEDENTES</w:t>
      </w:r>
    </w:p>
    <w:p w14:paraId="3102FFEF" w14:textId="77777777" w:rsidR="00BE2374" w:rsidRPr="00D92C10" w:rsidRDefault="00BE2374" w:rsidP="00D92C10">
      <w:pPr>
        <w:pStyle w:val="Sinespaciado"/>
        <w:ind w:right="49"/>
        <w:jc w:val="both"/>
        <w:rPr>
          <w:rFonts w:ascii="Times New Roman" w:hAnsi="Times New Roman" w:cs="Times New Roman"/>
          <w:sz w:val="24"/>
          <w:szCs w:val="24"/>
        </w:rPr>
      </w:pPr>
      <w:r w:rsidRPr="00D92C10">
        <w:rPr>
          <w:rFonts w:ascii="Times New Roman" w:eastAsia="Times New Roman" w:hAnsi="Times New Roman" w:cs="Times New Roman"/>
          <w:sz w:val="24"/>
          <w:szCs w:val="24"/>
          <w:lang w:eastAsia="es-MX"/>
        </w:rPr>
        <w:t>1. En sesión de la LXI Legislatura realizada el día 7 de octubre de 2021, la diputada María del Rosario Elizalde Vázquez, integrante del Grupo Parlamentario del Partido morena, en uso del derecho de iniciativa legislativa señalado en los artículos 51 fracción II</w:t>
      </w:r>
      <w:r w:rsidRPr="00D92C10">
        <w:rPr>
          <w:rFonts w:ascii="Times New Roman" w:hAnsi="Times New Roman" w:cs="Times New Roman"/>
          <w:sz w:val="24"/>
          <w:szCs w:val="24"/>
        </w:rPr>
        <w:t xml:space="preserve"> de la Constitución Política del Estado Libre y Soberano de México, 28 fracción I de la Ley Orgánica del Poder Legislativo del Estado Libre y Soberano de México, sometió a la aprobación de la Soberanía Popular la iniciativa con proyecto de decreto por el que se reforman y adicionan diversas disposiciones del Código Penal del Estado de México.</w:t>
      </w:r>
    </w:p>
    <w:p w14:paraId="3102FFF0" w14:textId="395433B9" w:rsidR="00BE2374" w:rsidRPr="00D92C10" w:rsidRDefault="00BE2374"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2. En observancia del proceso legislativo ordinario, en la referida sesión de la Legislatura fue remitida la iniciativa con proyecto de decreto a la Comisión Legislativa de Procuración y Administración de Justicia, para su estudio y dictamen.</w:t>
      </w:r>
    </w:p>
    <w:p w14:paraId="3102FFF1" w14:textId="134BFF11" w:rsidR="00BE2374" w:rsidRPr="00D92C10" w:rsidRDefault="00BE2374"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3. Con apego a lo acordado por la Presidencia de la Legislatura, en fecha 7 de octubre de 2021, por oficio</w:t>
      </w:r>
      <w:r w:rsidR="00753C37" w:rsidRPr="00D92C10">
        <w:rPr>
          <w:rFonts w:ascii="Times New Roman" w:hAnsi="Times New Roman" w:cs="Times New Roman"/>
          <w:sz w:val="24"/>
          <w:szCs w:val="24"/>
        </w:rPr>
        <w:t>,</w:t>
      </w:r>
      <w:r w:rsidRPr="00D92C10">
        <w:rPr>
          <w:rFonts w:ascii="Times New Roman" w:hAnsi="Times New Roman" w:cs="Times New Roman"/>
          <w:sz w:val="24"/>
          <w:szCs w:val="24"/>
        </w:rPr>
        <w:t xml:space="preserve"> las </w:t>
      </w:r>
      <w:r w:rsidR="00753C37" w:rsidRPr="00D92C10">
        <w:rPr>
          <w:rFonts w:ascii="Times New Roman" w:hAnsi="Times New Roman" w:cs="Times New Roman"/>
          <w:sz w:val="24"/>
          <w:szCs w:val="24"/>
        </w:rPr>
        <w:t>S</w:t>
      </w:r>
      <w:r w:rsidRPr="00D92C10">
        <w:rPr>
          <w:rFonts w:ascii="Times New Roman" w:hAnsi="Times New Roman" w:cs="Times New Roman"/>
          <w:sz w:val="24"/>
          <w:szCs w:val="24"/>
        </w:rPr>
        <w:t xml:space="preserve">ecretarías de la </w:t>
      </w:r>
      <w:r w:rsidR="00753C37" w:rsidRPr="00D92C10">
        <w:rPr>
          <w:rFonts w:ascii="Times New Roman" w:hAnsi="Times New Roman" w:cs="Times New Roman"/>
          <w:sz w:val="24"/>
          <w:szCs w:val="24"/>
        </w:rPr>
        <w:t>D</w:t>
      </w:r>
      <w:r w:rsidRPr="00D92C10">
        <w:rPr>
          <w:rFonts w:ascii="Times New Roman" w:hAnsi="Times New Roman" w:cs="Times New Roman"/>
          <w:sz w:val="24"/>
          <w:szCs w:val="24"/>
        </w:rPr>
        <w:t>irectiva de la LXI Legislatura hicieron llegar la iniciativa con proyecto de decreto al Presidente de la Comisión Legislativa de Procuración y Administración de Justicia.</w:t>
      </w:r>
    </w:p>
    <w:p w14:paraId="3102FFF2" w14:textId="6946AD5A" w:rsidR="00BE2374" w:rsidRPr="00D92C10" w:rsidRDefault="00BE2374"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4. En atención a sus funciones, el Secretario Técnico de la </w:t>
      </w:r>
      <w:r w:rsidR="00D16526" w:rsidRPr="00D92C10">
        <w:rPr>
          <w:rFonts w:ascii="Times New Roman" w:hAnsi="Times New Roman" w:cs="Times New Roman"/>
          <w:sz w:val="24"/>
          <w:szCs w:val="24"/>
        </w:rPr>
        <w:t>c</w:t>
      </w:r>
      <w:r w:rsidRPr="00D92C10">
        <w:rPr>
          <w:rFonts w:ascii="Times New Roman" w:hAnsi="Times New Roman" w:cs="Times New Roman"/>
          <w:sz w:val="24"/>
          <w:szCs w:val="24"/>
        </w:rPr>
        <w:t xml:space="preserve">omisión </w:t>
      </w:r>
      <w:r w:rsidR="00D16526" w:rsidRPr="00D92C10">
        <w:rPr>
          <w:rFonts w:ascii="Times New Roman" w:hAnsi="Times New Roman" w:cs="Times New Roman"/>
          <w:sz w:val="24"/>
          <w:szCs w:val="24"/>
        </w:rPr>
        <w:t>l</w:t>
      </w:r>
      <w:r w:rsidRPr="00D92C10">
        <w:rPr>
          <w:rFonts w:ascii="Times New Roman" w:hAnsi="Times New Roman" w:cs="Times New Roman"/>
          <w:sz w:val="24"/>
          <w:szCs w:val="24"/>
        </w:rPr>
        <w:t>egislativa hizo llegar copia de la iniciativa con proyecto de decreto a cada integrante de la Comisión Legislativa de Procuración y Administración de Justicia.</w:t>
      </w:r>
    </w:p>
    <w:p w14:paraId="3102FFF3" w14:textId="685BAE79" w:rsidR="00431713" w:rsidRPr="00D92C10" w:rsidRDefault="00BE2374" w:rsidP="00D92C10">
      <w:pPr>
        <w:pStyle w:val="Sinespaciado"/>
        <w:ind w:right="49"/>
        <w:jc w:val="both"/>
        <w:rPr>
          <w:rFonts w:ascii="Times New Roman" w:eastAsia="Times New Roman" w:hAnsi="Times New Roman" w:cs="Times New Roman"/>
          <w:sz w:val="24"/>
          <w:szCs w:val="24"/>
          <w:lang w:eastAsia="es-MX"/>
        </w:rPr>
      </w:pPr>
      <w:r w:rsidRPr="00D92C10">
        <w:rPr>
          <w:rFonts w:ascii="Times New Roman" w:hAnsi="Times New Roman" w:cs="Times New Roman"/>
          <w:sz w:val="24"/>
          <w:szCs w:val="24"/>
        </w:rPr>
        <w:lastRenderedPageBreak/>
        <w:t>5. En fecha 22 de junio de 2023, la Comisión Legislativa de Procuración y Administración de Justicia inició el análisis de la iniciativa con proyecto de decreto, contando con la</w:t>
      </w:r>
      <w:r w:rsidR="00B71E56" w:rsidRPr="00D92C10">
        <w:rPr>
          <w:rFonts w:ascii="Times New Roman" w:hAnsi="Times New Roman" w:cs="Times New Roman"/>
          <w:sz w:val="24"/>
          <w:szCs w:val="24"/>
        </w:rPr>
        <w:t xml:space="preserve"> presencia y</w:t>
      </w:r>
      <w:r w:rsidR="00B71E56" w:rsidRPr="00D92C10">
        <w:rPr>
          <w:rFonts w:ascii="Times New Roman" w:eastAsia="Times New Roman" w:hAnsi="Times New Roman" w:cs="Times New Roman"/>
          <w:sz w:val="24"/>
          <w:szCs w:val="24"/>
          <w:lang w:eastAsia="es-MX"/>
        </w:rPr>
        <w:t xml:space="preserve"> </w:t>
      </w:r>
      <w:r w:rsidR="00B71E56" w:rsidRPr="00D92C10">
        <w:rPr>
          <w:rFonts w:ascii="Times New Roman" w:hAnsi="Times New Roman" w:cs="Times New Roman"/>
          <w:sz w:val="24"/>
          <w:szCs w:val="24"/>
        </w:rPr>
        <w:t>p</w:t>
      </w:r>
      <w:r w:rsidR="00431713" w:rsidRPr="00D92C10">
        <w:rPr>
          <w:rFonts w:ascii="Times New Roman" w:hAnsi="Times New Roman" w:cs="Times New Roman"/>
          <w:sz w:val="24"/>
          <w:szCs w:val="24"/>
        </w:rPr>
        <w:t>articipación de invitados de la Fiscalía General de Justicia del Estado de México Sandra Cárdenas Sánchez, Subdirectora de Normatividad</w:t>
      </w:r>
      <w:r w:rsidR="008320A5" w:rsidRPr="00D92C10">
        <w:rPr>
          <w:rFonts w:ascii="Times New Roman" w:hAnsi="Times New Roman" w:cs="Times New Roman"/>
          <w:sz w:val="24"/>
          <w:szCs w:val="24"/>
        </w:rPr>
        <w:t>;</w:t>
      </w:r>
      <w:r w:rsidR="00431713" w:rsidRPr="00D92C10">
        <w:rPr>
          <w:rFonts w:ascii="Times New Roman" w:hAnsi="Times New Roman" w:cs="Times New Roman"/>
          <w:sz w:val="24"/>
          <w:szCs w:val="24"/>
        </w:rPr>
        <w:t xml:space="preserve"> Juan Carlos Guadarrama López y Víctor Flores Cruz, </w:t>
      </w:r>
      <w:r w:rsidR="001F4610" w:rsidRPr="00D92C10">
        <w:rPr>
          <w:rFonts w:ascii="Times New Roman" w:hAnsi="Times New Roman" w:cs="Times New Roman"/>
          <w:sz w:val="24"/>
          <w:szCs w:val="24"/>
        </w:rPr>
        <w:t>a</w:t>
      </w:r>
      <w:r w:rsidR="00431713" w:rsidRPr="00D92C10">
        <w:rPr>
          <w:rFonts w:ascii="Times New Roman" w:hAnsi="Times New Roman" w:cs="Times New Roman"/>
          <w:sz w:val="24"/>
          <w:szCs w:val="24"/>
        </w:rPr>
        <w:t>sesores</w:t>
      </w:r>
      <w:r w:rsidR="001F4610" w:rsidRPr="00D92C10">
        <w:rPr>
          <w:rFonts w:ascii="Times New Roman" w:hAnsi="Times New Roman" w:cs="Times New Roman"/>
          <w:sz w:val="24"/>
          <w:szCs w:val="24"/>
        </w:rPr>
        <w:t>,</w:t>
      </w:r>
      <w:r w:rsidR="00431713" w:rsidRPr="00D92C10">
        <w:rPr>
          <w:rFonts w:ascii="Times New Roman" w:hAnsi="Times New Roman" w:cs="Times New Roman"/>
          <w:sz w:val="24"/>
          <w:szCs w:val="24"/>
        </w:rPr>
        <w:t xml:space="preserve"> </w:t>
      </w:r>
      <w:r w:rsidR="001F4610" w:rsidRPr="00D92C10">
        <w:rPr>
          <w:rFonts w:ascii="Times New Roman" w:hAnsi="Times New Roman" w:cs="Times New Roman"/>
          <w:sz w:val="24"/>
          <w:szCs w:val="24"/>
        </w:rPr>
        <w:t>y</w:t>
      </w:r>
      <w:r w:rsidR="00431713" w:rsidRPr="00D92C10">
        <w:rPr>
          <w:rFonts w:ascii="Times New Roman" w:hAnsi="Times New Roman" w:cs="Times New Roman"/>
          <w:sz w:val="24"/>
          <w:szCs w:val="24"/>
        </w:rPr>
        <w:t xml:space="preserve"> el día 12 de julio del año en curso realizó reunión de dictamen.</w:t>
      </w:r>
    </w:p>
    <w:p w14:paraId="3102FFF4" w14:textId="557991DF" w:rsidR="00431713" w:rsidRPr="00D92C10" w:rsidRDefault="0043171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6. Como resultado del estudio de la iniciativa, es procedente que se reformen las fracciones I y II y el </w:t>
      </w:r>
      <w:r w:rsidR="001F4610" w:rsidRPr="00D92C10">
        <w:rPr>
          <w:rFonts w:ascii="Times New Roman" w:hAnsi="Times New Roman" w:cs="Times New Roman"/>
          <w:sz w:val="24"/>
          <w:szCs w:val="24"/>
        </w:rPr>
        <w:t>s</w:t>
      </w:r>
      <w:r w:rsidRPr="00D92C10">
        <w:rPr>
          <w:rFonts w:ascii="Times New Roman" w:hAnsi="Times New Roman" w:cs="Times New Roman"/>
          <w:sz w:val="24"/>
          <w:szCs w:val="24"/>
        </w:rPr>
        <w:t xml:space="preserve">egundo </w:t>
      </w:r>
      <w:r w:rsidR="001F4610" w:rsidRPr="00D92C10">
        <w:rPr>
          <w:rFonts w:ascii="Times New Roman" w:hAnsi="Times New Roman" w:cs="Times New Roman"/>
          <w:sz w:val="24"/>
          <w:szCs w:val="24"/>
        </w:rPr>
        <w:t>p</w:t>
      </w:r>
      <w:r w:rsidRPr="00D92C10">
        <w:rPr>
          <w:rFonts w:ascii="Times New Roman" w:hAnsi="Times New Roman" w:cs="Times New Roman"/>
          <w:sz w:val="24"/>
          <w:szCs w:val="24"/>
        </w:rPr>
        <w:t>árrafo del artículo 11 Bis</w:t>
      </w:r>
      <w:r w:rsidR="001F4610"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1F4610" w:rsidRPr="00D92C10">
        <w:rPr>
          <w:rFonts w:ascii="Times New Roman" w:hAnsi="Times New Roman" w:cs="Times New Roman"/>
          <w:sz w:val="24"/>
          <w:szCs w:val="24"/>
        </w:rPr>
        <w:t>s</w:t>
      </w:r>
      <w:r w:rsidRPr="00D92C10">
        <w:rPr>
          <w:rFonts w:ascii="Times New Roman" w:hAnsi="Times New Roman" w:cs="Times New Roman"/>
          <w:sz w:val="24"/>
          <w:szCs w:val="24"/>
        </w:rPr>
        <w:t>e adicionen los artículos 11 Quáter y 11 Quinquies del Código Penal del Estado de México, en materia de Responsabilidad Penal de las Personas Jurídicas Colectivas.</w:t>
      </w:r>
    </w:p>
    <w:p w14:paraId="3102FFF5" w14:textId="70ED25C0" w:rsidR="00431713" w:rsidRPr="00D92C10" w:rsidRDefault="00431713"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Por lo expuesto, analizados y valorados los argumentos, agotado el estudio técnico del proyecto de decreto, evidenciado el beneficio social de la iniciativa de decreto y cumplimentado los requisitos de fondo y forma, nos permitimos concluir con los siguientes</w:t>
      </w:r>
    </w:p>
    <w:p w14:paraId="3102FFF6" w14:textId="77777777" w:rsidR="00431713" w:rsidRPr="00D92C10" w:rsidRDefault="00431713" w:rsidP="00D92C10">
      <w:pPr>
        <w:pStyle w:val="Sinespaciado"/>
        <w:ind w:right="49" w:firstLine="708"/>
        <w:jc w:val="center"/>
        <w:rPr>
          <w:rFonts w:ascii="Times New Roman" w:hAnsi="Times New Roman" w:cs="Times New Roman"/>
          <w:sz w:val="24"/>
          <w:szCs w:val="24"/>
        </w:rPr>
      </w:pPr>
      <w:r w:rsidRPr="00D92C10">
        <w:rPr>
          <w:rFonts w:ascii="Times New Roman" w:hAnsi="Times New Roman" w:cs="Times New Roman"/>
          <w:sz w:val="24"/>
          <w:szCs w:val="24"/>
        </w:rPr>
        <w:t>RESOLUTIVOS</w:t>
      </w:r>
    </w:p>
    <w:p w14:paraId="3102FFF7" w14:textId="7487F917" w:rsidR="00431713" w:rsidRPr="00D92C10" w:rsidRDefault="0043171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PRIMERO. Es de aprobarse en lo conducente</w:t>
      </w:r>
      <w:r w:rsidR="001F4610" w:rsidRPr="00D92C10">
        <w:rPr>
          <w:rFonts w:ascii="Times New Roman" w:hAnsi="Times New Roman" w:cs="Times New Roman"/>
          <w:sz w:val="24"/>
          <w:szCs w:val="24"/>
        </w:rPr>
        <w:t>,</w:t>
      </w:r>
      <w:r w:rsidRPr="00D92C10">
        <w:rPr>
          <w:rFonts w:ascii="Times New Roman" w:hAnsi="Times New Roman" w:cs="Times New Roman"/>
          <w:sz w:val="24"/>
          <w:szCs w:val="24"/>
        </w:rPr>
        <w:t xml:space="preserve"> conforme al proyecto de decreto que ha sido integrado</w:t>
      </w:r>
      <w:r w:rsidR="001F4610" w:rsidRPr="00D92C10">
        <w:rPr>
          <w:rFonts w:ascii="Times New Roman" w:hAnsi="Times New Roman" w:cs="Times New Roman"/>
          <w:sz w:val="24"/>
          <w:szCs w:val="24"/>
        </w:rPr>
        <w:t>,</w:t>
      </w:r>
      <w:r w:rsidRPr="00D92C10">
        <w:rPr>
          <w:rFonts w:ascii="Times New Roman" w:hAnsi="Times New Roman" w:cs="Times New Roman"/>
          <w:sz w:val="24"/>
          <w:szCs w:val="24"/>
        </w:rPr>
        <w:t xml:space="preserve"> la iniciativa con proyecto de decreto por el que se reforman y adicionan diversas disposiciones del Código Penal del Estado de México, presentada por la diputada María del Rosario Elizalde Vázquez, en nombre del Grupo Parlamentario del Partido morena.</w:t>
      </w:r>
    </w:p>
    <w:p w14:paraId="3102FFF8" w14:textId="77777777" w:rsidR="00431713" w:rsidRPr="00D92C10" w:rsidRDefault="0043171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SEGUNDO. Se adjunta el proyecto de decreto correspondiente.</w:t>
      </w:r>
    </w:p>
    <w:p w14:paraId="3102FFF9" w14:textId="1F6BE144" w:rsidR="00431713" w:rsidRPr="00D92C10" w:rsidRDefault="0043171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TERCERO. Previa discusión y aprobación por la Legislatura en pleno, remítase el proyecto de decreto al Titular del Ejecutivo Estatal</w:t>
      </w:r>
      <w:r w:rsidR="001F4610" w:rsidRPr="00D92C10">
        <w:rPr>
          <w:rFonts w:ascii="Times New Roman" w:hAnsi="Times New Roman" w:cs="Times New Roman"/>
          <w:sz w:val="24"/>
          <w:szCs w:val="24"/>
        </w:rPr>
        <w:t>,</w:t>
      </w:r>
      <w:r w:rsidRPr="00D92C10">
        <w:rPr>
          <w:rFonts w:ascii="Times New Roman" w:hAnsi="Times New Roman" w:cs="Times New Roman"/>
          <w:sz w:val="24"/>
          <w:szCs w:val="24"/>
        </w:rPr>
        <w:t xml:space="preserve"> para los efectos procedentes.</w:t>
      </w:r>
    </w:p>
    <w:p w14:paraId="3102FFFA" w14:textId="297C88A7" w:rsidR="00431713" w:rsidRPr="00D92C10" w:rsidRDefault="00431713"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 xml:space="preserve">Dado en el </w:t>
      </w:r>
      <w:r w:rsidR="001F4610" w:rsidRPr="00D92C10">
        <w:rPr>
          <w:rFonts w:ascii="Times New Roman" w:hAnsi="Times New Roman" w:cs="Times New Roman"/>
          <w:sz w:val="24"/>
          <w:szCs w:val="24"/>
        </w:rPr>
        <w:t>p</w:t>
      </w:r>
      <w:r w:rsidRPr="00D92C10">
        <w:rPr>
          <w:rFonts w:ascii="Times New Roman" w:hAnsi="Times New Roman" w:cs="Times New Roman"/>
          <w:sz w:val="24"/>
          <w:szCs w:val="24"/>
        </w:rPr>
        <w:t xml:space="preserve">alacio del Poder Legislativo en la </w:t>
      </w:r>
      <w:r w:rsidR="001F4610" w:rsidRPr="00D92C10">
        <w:rPr>
          <w:rFonts w:ascii="Times New Roman" w:hAnsi="Times New Roman" w:cs="Times New Roman"/>
          <w:sz w:val="24"/>
          <w:szCs w:val="24"/>
        </w:rPr>
        <w:t>c</w:t>
      </w:r>
      <w:r w:rsidRPr="00D92C10">
        <w:rPr>
          <w:rFonts w:ascii="Times New Roman" w:hAnsi="Times New Roman" w:cs="Times New Roman"/>
          <w:sz w:val="24"/>
          <w:szCs w:val="24"/>
        </w:rPr>
        <w:t>iudad de Toluca de Lerdo, capital del Estado de México, a los doce días del mes de julio de dos mil veintitrés.</w:t>
      </w:r>
    </w:p>
    <w:p w14:paraId="46E89230" w14:textId="1CF08342" w:rsidR="008338C6" w:rsidRPr="00D92C10" w:rsidRDefault="008338C6"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Comisión Legislativa de Procuración y Administración de Justicia (a</w:t>
      </w:r>
      <w:r w:rsidR="00431713" w:rsidRPr="00D92C10">
        <w:rPr>
          <w:rFonts w:ascii="Times New Roman" w:hAnsi="Times New Roman" w:cs="Times New Roman"/>
          <w:sz w:val="24"/>
          <w:szCs w:val="24"/>
        </w:rPr>
        <w:t xml:space="preserve"> quienes agradecemos la atención y los trabajos realizados para el dictamen leído</w:t>
      </w:r>
      <w:r w:rsidR="00806AB7" w:rsidRPr="00D92C10">
        <w:rPr>
          <w:rFonts w:ascii="Times New Roman" w:hAnsi="Times New Roman" w:cs="Times New Roman"/>
          <w:sz w:val="24"/>
          <w:szCs w:val="24"/>
        </w:rPr>
        <w:t>)</w:t>
      </w:r>
      <w:r w:rsidR="00431713" w:rsidRPr="00D92C10">
        <w:rPr>
          <w:rFonts w:ascii="Times New Roman" w:hAnsi="Times New Roman" w:cs="Times New Roman"/>
          <w:sz w:val="24"/>
          <w:szCs w:val="24"/>
        </w:rPr>
        <w:t>.</w:t>
      </w:r>
    </w:p>
    <w:p w14:paraId="3102FFFD" w14:textId="247C12C3"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PRESIDENTE</w:t>
      </w:r>
    </w:p>
    <w:p w14:paraId="3102FFFE" w14:textId="77777777"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DIP. GERARDO ULLOA PÉREZ.</w:t>
      </w:r>
    </w:p>
    <w:p w14:paraId="3102FFFF" w14:textId="77777777"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SECRETARIO DIP. ALFREDO QUIROZ FUENTES</w:t>
      </w:r>
    </w:p>
    <w:p w14:paraId="31030000" w14:textId="77777777"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PROSECRETARIO</w:t>
      </w:r>
    </w:p>
    <w:p w14:paraId="31030001" w14:textId="77777777"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DIP. ALONSO ADRIÁN JUÁREZ JIMÉNEZ.</w:t>
      </w:r>
    </w:p>
    <w:tbl>
      <w:tblPr>
        <w:tblStyle w:val="Tablaconcuadrcula"/>
        <w:tblW w:w="0" w:type="auto"/>
        <w:jc w:val="center"/>
        <w:tblLook w:val="04A0" w:firstRow="1" w:lastRow="0" w:firstColumn="1" w:lastColumn="0" w:noHBand="0" w:noVBand="1"/>
      </w:tblPr>
      <w:tblGrid>
        <w:gridCol w:w="4414"/>
        <w:gridCol w:w="4414"/>
      </w:tblGrid>
      <w:tr w:rsidR="00431713" w:rsidRPr="00D92C10" w14:paraId="31030006" w14:textId="77777777" w:rsidTr="00BE21AC">
        <w:trPr>
          <w:jc w:val="center"/>
        </w:trPr>
        <w:tc>
          <w:tcPr>
            <w:tcW w:w="4414" w:type="dxa"/>
            <w:tcBorders>
              <w:top w:val="single" w:sz="4" w:space="0" w:color="auto"/>
              <w:left w:val="single" w:sz="4" w:space="0" w:color="auto"/>
              <w:bottom w:val="single" w:sz="4" w:space="0" w:color="auto"/>
              <w:right w:val="single" w:sz="4" w:space="0" w:color="auto"/>
            </w:tcBorders>
          </w:tcPr>
          <w:p w14:paraId="31030002" w14:textId="77777777"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DIP. KARINA LABASTIDA SOTELO</w:t>
            </w:r>
          </w:p>
          <w:p w14:paraId="31030003" w14:textId="77777777" w:rsidR="00431713" w:rsidRPr="00D92C10" w:rsidRDefault="00431713" w:rsidP="00D92C10">
            <w:pPr>
              <w:pStyle w:val="Sinespaciado"/>
              <w:ind w:right="49"/>
              <w:jc w:val="center"/>
              <w:rPr>
                <w:rFonts w:ascii="Times New Roman" w:hAnsi="Times New Roman" w:cs="Times New Roman"/>
                <w:sz w:val="24"/>
                <w:szCs w:val="24"/>
              </w:rPr>
            </w:pPr>
          </w:p>
        </w:tc>
        <w:tc>
          <w:tcPr>
            <w:tcW w:w="4414" w:type="dxa"/>
            <w:tcBorders>
              <w:top w:val="single" w:sz="4" w:space="0" w:color="auto"/>
              <w:left w:val="single" w:sz="4" w:space="0" w:color="auto"/>
              <w:bottom w:val="single" w:sz="4" w:space="0" w:color="auto"/>
              <w:right w:val="single" w:sz="4" w:space="0" w:color="auto"/>
            </w:tcBorders>
          </w:tcPr>
          <w:p w14:paraId="31030004" w14:textId="77777777"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DIP. MARIO ARIEL JUÁREZ RODRÍGUEZ</w:t>
            </w:r>
          </w:p>
          <w:p w14:paraId="31030005" w14:textId="77777777" w:rsidR="00431713" w:rsidRPr="00D92C10" w:rsidRDefault="00431713" w:rsidP="00D92C10">
            <w:pPr>
              <w:pStyle w:val="Sinespaciado"/>
              <w:ind w:right="49"/>
              <w:jc w:val="center"/>
              <w:rPr>
                <w:rFonts w:ascii="Times New Roman" w:hAnsi="Times New Roman" w:cs="Times New Roman"/>
                <w:sz w:val="24"/>
                <w:szCs w:val="24"/>
              </w:rPr>
            </w:pPr>
          </w:p>
        </w:tc>
      </w:tr>
      <w:tr w:rsidR="00431713" w:rsidRPr="00D92C10" w14:paraId="3103000B" w14:textId="77777777" w:rsidTr="00BE21AC">
        <w:trPr>
          <w:jc w:val="center"/>
        </w:trPr>
        <w:tc>
          <w:tcPr>
            <w:tcW w:w="4414" w:type="dxa"/>
            <w:tcBorders>
              <w:top w:val="single" w:sz="4" w:space="0" w:color="auto"/>
              <w:left w:val="single" w:sz="4" w:space="0" w:color="auto"/>
              <w:bottom w:val="single" w:sz="4" w:space="0" w:color="auto"/>
              <w:right w:val="single" w:sz="4" w:space="0" w:color="auto"/>
            </w:tcBorders>
          </w:tcPr>
          <w:p w14:paraId="31030007" w14:textId="77777777"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DIP. FAUSTINO DE LA CRUZ PÉREZ.</w:t>
            </w:r>
          </w:p>
          <w:p w14:paraId="31030008" w14:textId="77777777" w:rsidR="00431713" w:rsidRPr="00D92C10" w:rsidRDefault="00431713" w:rsidP="00D92C10">
            <w:pPr>
              <w:pStyle w:val="Sinespaciado"/>
              <w:ind w:right="49"/>
              <w:jc w:val="center"/>
              <w:rPr>
                <w:rFonts w:ascii="Times New Roman" w:hAnsi="Times New Roman" w:cs="Times New Roman"/>
                <w:sz w:val="24"/>
                <w:szCs w:val="24"/>
              </w:rPr>
            </w:pPr>
          </w:p>
        </w:tc>
        <w:tc>
          <w:tcPr>
            <w:tcW w:w="4414" w:type="dxa"/>
            <w:tcBorders>
              <w:top w:val="single" w:sz="4" w:space="0" w:color="auto"/>
              <w:left w:val="single" w:sz="4" w:space="0" w:color="auto"/>
              <w:bottom w:val="single" w:sz="4" w:space="0" w:color="auto"/>
              <w:right w:val="single" w:sz="4" w:space="0" w:color="auto"/>
            </w:tcBorders>
          </w:tcPr>
          <w:p w14:paraId="31030009" w14:textId="77777777"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DIP. BRAULIO ANTONIO ÁLVAREZ JASSO.</w:t>
            </w:r>
          </w:p>
          <w:p w14:paraId="3103000A" w14:textId="77777777" w:rsidR="00431713" w:rsidRPr="00D92C10" w:rsidRDefault="00431713" w:rsidP="00D92C10">
            <w:pPr>
              <w:pStyle w:val="Sinespaciado"/>
              <w:ind w:right="49"/>
              <w:jc w:val="center"/>
              <w:rPr>
                <w:rFonts w:ascii="Times New Roman" w:hAnsi="Times New Roman" w:cs="Times New Roman"/>
                <w:sz w:val="24"/>
                <w:szCs w:val="24"/>
              </w:rPr>
            </w:pPr>
          </w:p>
        </w:tc>
      </w:tr>
      <w:tr w:rsidR="00431713" w:rsidRPr="00D92C10" w14:paraId="31030010" w14:textId="77777777" w:rsidTr="00BE21AC">
        <w:trPr>
          <w:jc w:val="center"/>
        </w:trPr>
        <w:tc>
          <w:tcPr>
            <w:tcW w:w="4414" w:type="dxa"/>
            <w:tcBorders>
              <w:top w:val="single" w:sz="4" w:space="0" w:color="auto"/>
              <w:left w:val="single" w:sz="4" w:space="0" w:color="auto"/>
              <w:bottom w:val="single" w:sz="4" w:space="0" w:color="auto"/>
              <w:right w:val="single" w:sz="4" w:space="0" w:color="auto"/>
            </w:tcBorders>
          </w:tcPr>
          <w:p w14:paraId="3103000C" w14:textId="77777777"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DIP. PAOLA JIMÉNEZ HERNÁNDEZ.</w:t>
            </w:r>
          </w:p>
          <w:p w14:paraId="3103000D" w14:textId="77777777" w:rsidR="00431713" w:rsidRPr="00D92C10" w:rsidRDefault="00431713" w:rsidP="00D92C10">
            <w:pPr>
              <w:pStyle w:val="Sinespaciado"/>
              <w:ind w:right="49"/>
              <w:jc w:val="center"/>
              <w:rPr>
                <w:rFonts w:ascii="Times New Roman" w:hAnsi="Times New Roman" w:cs="Times New Roman"/>
                <w:sz w:val="24"/>
                <w:szCs w:val="24"/>
              </w:rPr>
            </w:pPr>
          </w:p>
        </w:tc>
        <w:tc>
          <w:tcPr>
            <w:tcW w:w="4414" w:type="dxa"/>
            <w:tcBorders>
              <w:top w:val="single" w:sz="4" w:space="0" w:color="auto"/>
              <w:left w:val="single" w:sz="4" w:space="0" w:color="auto"/>
              <w:bottom w:val="single" w:sz="4" w:space="0" w:color="auto"/>
              <w:right w:val="single" w:sz="4" w:space="0" w:color="auto"/>
            </w:tcBorders>
          </w:tcPr>
          <w:p w14:paraId="3103000E" w14:textId="77777777"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DIP. GERARDO LAMAS POMBO.</w:t>
            </w:r>
          </w:p>
          <w:p w14:paraId="3103000F" w14:textId="77777777" w:rsidR="00431713" w:rsidRPr="00D92C10" w:rsidRDefault="00431713" w:rsidP="00D92C10">
            <w:pPr>
              <w:pStyle w:val="Sinespaciado"/>
              <w:ind w:right="49"/>
              <w:jc w:val="center"/>
              <w:rPr>
                <w:rFonts w:ascii="Times New Roman" w:hAnsi="Times New Roman" w:cs="Times New Roman"/>
                <w:sz w:val="24"/>
                <w:szCs w:val="24"/>
              </w:rPr>
            </w:pPr>
          </w:p>
        </w:tc>
      </w:tr>
      <w:tr w:rsidR="00431713" w:rsidRPr="00D92C10" w14:paraId="31030015" w14:textId="77777777" w:rsidTr="00BE21AC">
        <w:trPr>
          <w:jc w:val="center"/>
        </w:trPr>
        <w:tc>
          <w:tcPr>
            <w:tcW w:w="4414" w:type="dxa"/>
            <w:tcBorders>
              <w:top w:val="single" w:sz="4" w:space="0" w:color="auto"/>
              <w:left w:val="single" w:sz="4" w:space="0" w:color="auto"/>
              <w:bottom w:val="single" w:sz="4" w:space="0" w:color="auto"/>
              <w:right w:val="single" w:sz="4" w:space="0" w:color="auto"/>
            </w:tcBorders>
          </w:tcPr>
          <w:p w14:paraId="31030011" w14:textId="77777777"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DIP. SERGIO GARCÍA SOSA.</w:t>
            </w:r>
          </w:p>
          <w:p w14:paraId="31030012" w14:textId="77777777" w:rsidR="00431713" w:rsidRPr="00D92C10" w:rsidRDefault="00431713" w:rsidP="00D92C10">
            <w:pPr>
              <w:pStyle w:val="Sinespaciado"/>
              <w:ind w:right="49"/>
              <w:jc w:val="center"/>
              <w:rPr>
                <w:rFonts w:ascii="Times New Roman" w:hAnsi="Times New Roman" w:cs="Times New Roman"/>
                <w:sz w:val="24"/>
                <w:szCs w:val="24"/>
              </w:rPr>
            </w:pPr>
          </w:p>
        </w:tc>
        <w:tc>
          <w:tcPr>
            <w:tcW w:w="4414" w:type="dxa"/>
            <w:tcBorders>
              <w:top w:val="single" w:sz="4" w:space="0" w:color="auto"/>
              <w:left w:val="single" w:sz="4" w:space="0" w:color="auto"/>
              <w:bottom w:val="single" w:sz="4" w:space="0" w:color="auto"/>
              <w:right w:val="single" w:sz="4" w:space="0" w:color="auto"/>
            </w:tcBorders>
          </w:tcPr>
          <w:p w14:paraId="31030013" w14:textId="77777777"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DIP. JUANA BONILLA JAIME</w:t>
            </w:r>
          </w:p>
          <w:p w14:paraId="31030014" w14:textId="77777777" w:rsidR="00431713" w:rsidRPr="00D92C10" w:rsidRDefault="00431713" w:rsidP="00D92C10">
            <w:pPr>
              <w:pStyle w:val="Sinespaciado"/>
              <w:ind w:right="49"/>
              <w:jc w:val="center"/>
              <w:rPr>
                <w:rFonts w:ascii="Times New Roman" w:hAnsi="Times New Roman" w:cs="Times New Roman"/>
                <w:sz w:val="24"/>
                <w:szCs w:val="24"/>
              </w:rPr>
            </w:pPr>
          </w:p>
        </w:tc>
      </w:tr>
      <w:tr w:rsidR="00431713" w:rsidRPr="00D92C10" w14:paraId="31030019" w14:textId="77777777" w:rsidTr="00BE21AC">
        <w:trPr>
          <w:jc w:val="center"/>
        </w:trPr>
        <w:tc>
          <w:tcPr>
            <w:tcW w:w="4414" w:type="dxa"/>
            <w:tcBorders>
              <w:top w:val="single" w:sz="4" w:space="0" w:color="auto"/>
              <w:left w:val="single" w:sz="4" w:space="0" w:color="auto"/>
              <w:bottom w:val="single" w:sz="4" w:space="0" w:color="auto"/>
              <w:right w:val="single" w:sz="4" w:space="0" w:color="auto"/>
            </w:tcBorders>
          </w:tcPr>
          <w:p w14:paraId="31030016" w14:textId="77777777" w:rsidR="00431713"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DIP. RIGOBERTO VARGAS CERVANTES.</w:t>
            </w:r>
          </w:p>
          <w:p w14:paraId="31030017" w14:textId="77777777" w:rsidR="00431713" w:rsidRPr="00D92C10" w:rsidRDefault="00431713" w:rsidP="00D92C10">
            <w:pPr>
              <w:pStyle w:val="Sinespaciado"/>
              <w:ind w:right="49"/>
              <w:jc w:val="center"/>
              <w:rPr>
                <w:rFonts w:ascii="Times New Roman" w:hAnsi="Times New Roman" w:cs="Times New Roman"/>
                <w:sz w:val="24"/>
                <w:szCs w:val="24"/>
              </w:rPr>
            </w:pPr>
          </w:p>
        </w:tc>
        <w:tc>
          <w:tcPr>
            <w:tcW w:w="4414" w:type="dxa"/>
            <w:tcBorders>
              <w:top w:val="single" w:sz="4" w:space="0" w:color="auto"/>
              <w:left w:val="single" w:sz="4" w:space="0" w:color="auto"/>
              <w:bottom w:val="single" w:sz="4" w:space="0" w:color="auto"/>
              <w:right w:val="single" w:sz="4" w:space="0" w:color="auto"/>
            </w:tcBorders>
          </w:tcPr>
          <w:p w14:paraId="31030018" w14:textId="77777777" w:rsidR="00431713" w:rsidRPr="00D92C10" w:rsidRDefault="00431713" w:rsidP="00D92C10">
            <w:pPr>
              <w:pStyle w:val="Sinespaciado"/>
              <w:ind w:right="49"/>
              <w:jc w:val="center"/>
              <w:rPr>
                <w:rFonts w:ascii="Times New Roman" w:hAnsi="Times New Roman" w:cs="Times New Roman"/>
                <w:sz w:val="24"/>
                <w:szCs w:val="24"/>
              </w:rPr>
            </w:pPr>
          </w:p>
        </w:tc>
      </w:tr>
    </w:tbl>
    <w:p w14:paraId="3103001A" w14:textId="1479FD90" w:rsidR="00431713" w:rsidRPr="00D92C10" w:rsidRDefault="00431713"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Es cuanto</w:t>
      </w:r>
      <w:r w:rsidR="0090603B" w:rsidRPr="00D92C10">
        <w:rPr>
          <w:rFonts w:ascii="Times New Roman" w:hAnsi="Times New Roman" w:cs="Times New Roman"/>
          <w:sz w:val="24"/>
          <w:szCs w:val="24"/>
        </w:rPr>
        <w:t>,</w:t>
      </w:r>
      <w:r w:rsidRPr="00D92C10">
        <w:rPr>
          <w:rFonts w:ascii="Times New Roman" w:hAnsi="Times New Roman" w:cs="Times New Roman"/>
          <w:sz w:val="24"/>
          <w:szCs w:val="24"/>
        </w:rPr>
        <w:t xml:space="preserve"> muchas gracias. </w:t>
      </w:r>
    </w:p>
    <w:p w14:paraId="69DB9BB7" w14:textId="77777777" w:rsidR="009671B9" w:rsidRPr="00D92C10" w:rsidRDefault="009671B9" w:rsidP="00D92C10">
      <w:pPr>
        <w:pStyle w:val="Sinespaciado"/>
        <w:ind w:right="49"/>
        <w:rPr>
          <w:rFonts w:ascii="Times New Roman" w:hAnsi="Times New Roman" w:cs="Times New Roman"/>
          <w:sz w:val="24"/>
          <w:szCs w:val="24"/>
        </w:rPr>
      </w:pPr>
    </w:p>
    <w:p w14:paraId="28F19851" w14:textId="77777777" w:rsidR="009671B9" w:rsidRPr="00D92C10" w:rsidRDefault="009671B9" w:rsidP="00D92C10">
      <w:pPr>
        <w:pStyle w:val="Sinespaciado"/>
        <w:ind w:right="49"/>
        <w:rPr>
          <w:rFonts w:ascii="Times New Roman" w:hAnsi="Times New Roman" w:cs="Times New Roman"/>
          <w:sz w:val="24"/>
          <w:szCs w:val="24"/>
        </w:rPr>
        <w:sectPr w:rsidR="009671B9" w:rsidRPr="00D92C10" w:rsidSect="0019407A">
          <w:type w:val="continuous"/>
          <w:pgSz w:w="12240" w:h="15840"/>
          <w:pgMar w:top="1134" w:right="1134" w:bottom="1134" w:left="1701" w:header="708" w:footer="708" w:gutter="0"/>
          <w:cols w:space="708"/>
          <w:docGrid w:linePitch="360"/>
        </w:sectPr>
      </w:pPr>
    </w:p>
    <w:p w14:paraId="576D3749" w14:textId="77777777" w:rsidR="009671B9" w:rsidRPr="00D92C10" w:rsidRDefault="009671B9" w:rsidP="00D92C10">
      <w:pPr>
        <w:pStyle w:val="Sinespaciado"/>
        <w:ind w:right="49"/>
        <w:rPr>
          <w:rFonts w:ascii="Times New Roman" w:hAnsi="Times New Roman" w:cs="Times New Roman"/>
          <w:sz w:val="24"/>
          <w:szCs w:val="24"/>
        </w:rPr>
      </w:pPr>
    </w:p>
    <w:p w14:paraId="13EEDFE3" w14:textId="77777777" w:rsidR="009671B9" w:rsidRPr="00D92C10" w:rsidRDefault="009671B9"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4E0FBE50" w14:textId="77777777" w:rsidR="009671B9" w:rsidRPr="00D92C10" w:rsidRDefault="009671B9" w:rsidP="00D92C10">
      <w:pPr>
        <w:pStyle w:val="Sinespaciado"/>
        <w:ind w:right="49"/>
        <w:rPr>
          <w:rFonts w:ascii="Times New Roman" w:hAnsi="Times New Roman" w:cs="Times New Roman"/>
          <w:sz w:val="24"/>
          <w:szCs w:val="24"/>
        </w:rPr>
      </w:pPr>
    </w:p>
    <w:p w14:paraId="6BE938FA" w14:textId="77777777" w:rsidR="009671B9" w:rsidRPr="00D92C10" w:rsidRDefault="009671B9"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lastRenderedPageBreak/>
        <w:t>DICTAMEN FORMULADO A LA INICIATIVA CON PROYECTO DE DECRETO POR EL QUE SE REFORMAN Y ADICIONAN DIVERSAS DISPOSICIONES DEL CÓDIGO PENAL DEL ESTADO DE MÉXICO, PRESENTADA POR LA DIPUTADA MARÍA DEL ROSARIO ELIZALDE VÁZQUEZ, EN NOMBRE DEL GRUPO PARLAMENTARIO DEL PARTIDO MORENA.</w:t>
      </w:r>
    </w:p>
    <w:p w14:paraId="6D3BB2D9"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p>
    <w:p w14:paraId="26491B8E" w14:textId="77777777" w:rsidR="009671B9" w:rsidRPr="00D92C10" w:rsidRDefault="009671B9"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HONORABLE ASAMBLEA:</w:t>
      </w:r>
    </w:p>
    <w:p w14:paraId="5DB2DFA4"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p>
    <w:p w14:paraId="323A743D"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La Presidencia de la "LXI" Legislatura remitió a </w:t>
      </w:r>
      <w:r w:rsidRPr="00D92C10">
        <w:rPr>
          <w:rFonts w:ascii="Times New Roman" w:eastAsia="Calibri" w:hAnsi="Times New Roman" w:cs="Times New Roman"/>
          <w:sz w:val="24"/>
          <w:szCs w:val="24"/>
          <w:lang w:val="es-ES"/>
        </w:rPr>
        <w:t>la Comisión Legislativa de Procuración y Administración de Justicia,</w:t>
      </w:r>
      <w:r w:rsidRPr="00D92C10">
        <w:rPr>
          <w:rFonts w:ascii="Times New Roman" w:eastAsia="Calibri" w:hAnsi="Times New Roman" w:cs="Times New Roman"/>
          <w:sz w:val="24"/>
          <w:szCs w:val="24"/>
        </w:rPr>
        <w:t xml:space="preserve"> para su estudio y dictamen, la Iniciativa con Proyecto de Decreto por el que se reforman y adicionan diversas disposiciones del Código Penal del Estado de México, presentada por la Diputada María del Rosario Elizalde Vázquez, en nombre del Grupo Parlamentario del Partido morena.</w:t>
      </w:r>
    </w:p>
    <w:p w14:paraId="078A23F3"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p>
    <w:p w14:paraId="5991E84F"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Desarrollado el estudio de la iniciativa y discutido plenamente en la Comisión Legislativa, nos permitimos, con fundamento en lo dispuesto en los artículos 68, 70 y 82 de la Ley Orgánica del Poder Legislativo, en relación con lo establecido en los artículos 13 A, 70, 73, 75, 78, 79 y 80 del Reglamento del Poder Legislativo, someter a la consideración de la Legislatura el siguiente:</w:t>
      </w:r>
    </w:p>
    <w:p w14:paraId="4D8A0008"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p>
    <w:p w14:paraId="42300ADF" w14:textId="77777777" w:rsidR="009671B9" w:rsidRPr="00D92C10" w:rsidRDefault="009671B9"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DICTAMEN</w:t>
      </w:r>
    </w:p>
    <w:p w14:paraId="481DF04B"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p>
    <w:p w14:paraId="3F983A93" w14:textId="77777777" w:rsidR="009671B9" w:rsidRPr="00D92C10" w:rsidRDefault="009671B9"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ANTECEDENTES.</w:t>
      </w:r>
    </w:p>
    <w:p w14:paraId="4E0BDE43"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p>
    <w:p w14:paraId="385A8768"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1.-</w:t>
      </w:r>
      <w:r w:rsidRPr="00D92C10">
        <w:rPr>
          <w:rFonts w:ascii="Times New Roman" w:eastAsia="Calibri" w:hAnsi="Times New Roman" w:cs="Times New Roman"/>
          <w:sz w:val="24"/>
          <w:szCs w:val="24"/>
        </w:rPr>
        <w:t xml:space="preserve"> En sesión de la “LXI” Legislatura realizada el día siete de octubre de dos mil veintiuno, la </w:t>
      </w:r>
      <w:bookmarkStart w:id="8" w:name="_Hlk89862994"/>
      <w:r w:rsidRPr="00D92C10">
        <w:rPr>
          <w:rFonts w:ascii="Times New Roman" w:eastAsia="Calibri" w:hAnsi="Times New Roman" w:cs="Times New Roman"/>
          <w:sz w:val="24"/>
          <w:szCs w:val="24"/>
        </w:rPr>
        <w:t xml:space="preserve">Diputada María del Rosario Elizalde Vázquez, </w:t>
      </w:r>
      <w:bookmarkEnd w:id="8"/>
      <w:r w:rsidRPr="00D92C10">
        <w:rPr>
          <w:rFonts w:ascii="Times New Roman" w:eastAsia="Calibri" w:hAnsi="Times New Roman" w:cs="Times New Roman"/>
          <w:sz w:val="24"/>
          <w:szCs w:val="24"/>
        </w:rPr>
        <w:t>integrante del Grupo Parlamentario del Partido morena, en uso del derecho de iniciativa legislativa señalado en los artículos 51 fracción II de la Constitución Política del Estado Libre y Soberano de México, 28 fracción I de la Ley Orgánica del Poder Legislativo del Estado Libre y Soberano de México, sometió a la aprobación de la Soberanía Popular la Iniciativa con Proyecto de Decreto por el que se reforman y adicionan diversas disposiciones del Código Penal del Estado de México.</w:t>
      </w:r>
    </w:p>
    <w:p w14:paraId="04097D2C"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p>
    <w:p w14:paraId="7B13B308"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2.-</w:t>
      </w:r>
      <w:r w:rsidRPr="00D92C10">
        <w:rPr>
          <w:rFonts w:ascii="Times New Roman" w:eastAsia="Calibri" w:hAnsi="Times New Roman" w:cs="Times New Roman"/>
          <w:sz w:val="24"/>
          <w:szCs w:val="24"/>
        </w:rPr>
        <w:t xml:space="preserve"> En observancia del proceso legislativo ordinario, en la referida sesión de la Legislatura fue remitida la Iniciativa con Proyecto de Decreto a la Comisión Legislativa de Procuración y Administración de Justicia, para su estudio y dictamen.</w:t>
      </w:r>
    </w:p>
    <w:p w14:paraId="3DC846FF"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p>
    <w:p w14:paraId="47587FAD"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3.-</w:t>
      </w:r>
      <w:r w:rsidRPr="00D92C10">
        <w:rPr>
          <w:rFonts w:ascii="Times New Roman" w:eastAsia="Calibri" w:hAnsi="Times New Roman" w:cs="Times New Roman"/>
          <w:sz w:val="24"/>
          <w:szCs w:val="24"/>
          <w:lang w:val="es-ES"/>
        </w:rPr>
        <w:t xml:space="preserve"> Con apego a lo acordado por la Presidencia de la Legislatura, en fecha siete de octubre de dos mil veintiuno, por oficio, las Secretarias de la Directiva de la “LXI” Legislatura hicieron llegar la Iniciativa con Proyecto de Decreto al Presidente de la Comisión Legislativa de Procuración y Administración de Justicia.</w:t>
      </w:r>
    </w:p>
    <w:p w14:paraId="2926DDED"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p>
    <w:p w14:paraId="531C8AEA"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4.-</w:t>
      </w:r>
      <w:r w:rsidRPr="00D92C10">
        <w:rPr>
          <w:rFonts w:ascii="Times New Roman" w:eastAsia="Calibri" w:hAnsi="Times New Roman" w:cs="Times New Roman"/>
          <w:sz w:val="24"/>
          <w:szCs w:val="24"/>
          <w:lang w:val="es-ES"/>
        </w:rPr>
        <w:t xml:space="preserve"> En atención a sus funciones el Secretario Técnico de la Comisión Legislativa se hizo llegar copia de la Iniciativa con Proyecto de Decreto a cada integrante de la Comisión Legislativa de Procuración y Administración de Justicia.</w:t>
      </w:r>
    </w:p>
    <w:p w14:paraId="090A073B"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p>
    <w:p w14:paraId="60C41C34"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5.-</w:t>
      </w:r>
      <w:r w:rsidRPr="00D92C10">
        <w:rPr>
          <w:rFonts w:ascii="Times New Roman" w:eastAsia="Calibri" w:hAnsi="Times New Roman" w:cs="Times New Roman"/>
          <w:sz w:val="24"/>
          <w:szCs w:val="24"/>
          <w:lang w:val="es-ES"/>
        </w:rPr>
        <w:t xml:space="preserve"> En fecha veintidós de junio de dos mil veintitrés la Comisión Legislativa de Procuración y Administración de Justicia inició el análisis de la Iniciativa con Proyecto de Decreto, contando con la presencia y participación de invitados de la Fiscalía General de Justicia del Estado de México: </w:t>
      </w:r>
      <w:r w:rsidRPr="00D92C10">
        <w:rPr>
          <w:rFonts w:ascii="Times New Roman" w:eastAsia="Calibri" w:hAnsi="Times New Roman" w:cs="Times New Roman"/>
          <w:sz w:val="24"/>
          <w:szCs w:val="24"/>
          <w:lang w:val="es-ES_tradnl"/>
        </w:rPr>
        <w:lastRenderedPageBreak/>
        <w:t>Sandra Cárdenas Sánchez, Subdirectora de Normatividad; Juan Carlos Guadarrama López y Víctor Flores Cruz, asesores, y el día doce de julio del año en curso, realizó reunión de dictamen.</w:t>
      </w:r>
    </w:p>
    <w:p w14:paraId="5E7AD274"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p>
    <w:p w14:paraId="28E884A2"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6.-</w:t>
      </w:r>
      <w:r w:rsidRPr="00D92C10">
        <w:rPr>
          <w:rFonts w:ascii="Times New Roman" w:eastAsia="Calibri" w:hAnsi="Times New Roman" w:cs="Times New Roman"/>
          <w:sz w:val="24"/>
          <w:szCs w:val="24"/>
        </w:rPr>
        <w:t xml:space="preserve"> Como resultado del estudio de la iniciativa es procedente que se reformen las fracciones I y II y el segundo párrafo del artículo 11 Bis; se adicionen los artículos 11 Quáter y 11 Quinquies del Código Penal del Estado de México, en materia de responsabilidad penal de las personas jurídicas colectivas.</w:t>
      </w:r>
    </w:p>
    <w:p w14:paraId="7B35022E"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p>
    <w:p w14:paraId="3BA19BEB" w14:textId="77777777" w:rsidR="009671B9" w:rsidRPr="00D92C10" w:rsidRDefault="009671B9"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CONSIDERACIONES.</w:t>
      </w:r>
    </w:p>
    <w:p w14:paraId="41E74DEE"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p>
    <w:p w14:paraId="61A568D8"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Compete a la “LXI” Legislatura conocer y resolver la iniciativa con proyecto decreto, con base en lo previsto en el artículo 61 fracción I de la Constitución Política del Estado Libre y Soberano de México, que la faculta para expedir leyes, decretos o acuerdos para el régimen interior del Estado, en todos los ramos de la administración del gobierno.</w:t>
      </w:r>
    </w:p>
    <w:p w14:paraId="21B407F4"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p>
    <w:p w14:paraId="12A1DB2F" w14:textId="77777777" w:rsidR="009671B9" w:rsidRPr="00D92C10" w:rsidRDefault="009671B9"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Valoración de los Argumentos.</w:t>
      </w:r>
    </w:p>
    <w:p w14:paraId="66624EBF"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p>
    <w:p w14:paraId="6473E9D3"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Quienes integramos la Comisión Legislativa coincidimos con la iniciativa en cuanto a que la corrupción es uno de los mayores problemas que aqueja a todos los países.</w:t>
      </w:r>
    </w:p>
    <w:p w14:paraId="4DDE27D5"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p>
    <w:p w14:paraId="5EAAEA99"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También advertimos que tiene consecuencias nocivas para la sociedad, y que se refleja en muchas ocasiones en malas prácticas en las instituciones públicas y privadas, generando desvíos de recursos destinados al desarrollo; limita la capacidad financiera de los gobiernos para ofrecer servicios básicos; violentando derechos humanos; distorsiona los mercados; menoscaba la calidad de vida; y permite fortalecer la delincuencia organizada, el terrorismo y otro tipo de conductas que amenazan la seguridad humana, la paz y el orden.</w:t>
      </w:r>
    </w:p>
    <w:p w14:paraId="5DF6CFB7"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p>
    <w:p w14:paraId="608B7B0B"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Reconocemos que se ha hecho un gran esfuerzo en todos los niveles para combatir la corrupción y que sean realizado diversas acciones por organismos internacionales, nacionales, estatales y municipales.</w:t>
      </w:r>
    </w:p>
    <w:p w14:paraId="61FC2D7C"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p>
    <w:p w14:paraId="2269DBBE" w14:textId="77777777" w:rsidR="009671B9" w:rsidRPr="00D92C10" w:rsidRDefault="009671B9" w:rsidP="00D92C10">
      <w:pPr>
        <w:spacing w:after="0" w:line="240" w:lineRule="auto"/>
        <w:ind w:right="49"/>
        <w:contextualSpacing/>
        <w:jc w:val="both"/>
        <w:rPr>
          <w:rFonts w:ascii="Times New Roman" w:eastAsia="Arial" w:hAnsi="Times New Roman" w:cs="Times New Roman"/>
          <w:sz w:val="24"/>
          <w:szCs w:val="24"/>
        </w:rPr>
      </w:pPr>
      <w:r w:rsidRPr="00D92C10">
        <w:rPr>
          <w:rFonts w:ascii="Times New Roman" w:eastAsia="Calibri" w:hAnsi="Times New Roman" w:cs="Times New Roman"/>
          <w:sz w:val="24"/>
          <w:szCs w:val="24"/>
        </w:rPr>
        <w:t xml:space="preserve">En el ámbito internacional destacamos, con la iniciativa, la Convención de las Naciones Unidas contra la Corrupción signada para eficientar los procedimientos de rendición de cuentas y de transparencia para fomentar el desarrollo, de cuyo artículo 26 deriva la obligación de los Estados firmantes </w:t>
      </w:r>
      <w:r w:rsidRPr="00D92C10">
        <w:rPr>
          <w:rFonts w:ascii="Times New Roman" w:eastAsia="Arial" w:hAnsi="Times New Roman" w:cs="Times New Roman"/>
          <w:sz w:val="24"/>
          <w:szCs w:val="24"/>
        </w:rPr>
        <w:t>de implementar mecanismos legales para sancionar penalmente a las personas jurídicas, de implementar medidas necesarias, en armonía con los principios jurídicos, a fin de que estas tengan responsabilidad legal por su participación en delitos tipificados con arreglo a lo que la propia convención estipula; para ello se contemplan responsabilidades de carácter civil, penal o administrativa, sin perjuicio de la responsabilidad en la que haya incurrido la persona física, con la determinación de que se impongan sanciones eficaces, proporcionadas y disuasivas, incluidas las sanciones monetarias a las personas jurídicas consideradas responsables, como se expresa en la iniciativa.</w:t>
      </w:r>
    </w:p>
    <w:p w14:paraId="521FDEDD"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2BB5B222"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Estamos de acuerdo con lo argumentado que en la exposición de motivos en el sentido de que existe justificación a dicha medida, debido a que la corrupción no es un fenómeno privativo del sector público, es decir, para que suceda un acto de corrupción, se necesita de dos partes igualmente responsables para cometer el ilícito, se da entre actores públicos y privados, y también entre actores privados sin la intervención de funcionario alguno. Lamentablemente la corrupción </w:t>
      </w:r>
      <w:r w:rsidRPr="00D92C10">
        <w:rPr>
          <w:rFonts w:ascii="Times New Roman" w:eastAsia="Arial" w:hAnsi="Times New Roman" w:cs="Times New Roman"/>
          <w:sz w:val="24"/>
          <w:szCs w:val="24"/>
        </w:rPr>
        <w:lastRenderedPageBreak/>
        <w:t>de nuestro país como se afirma en la iniciativa tiene que ver sobre la falta del imperio de la ley en gobernantes y gobernados y la fragilidad en la búsqueda de la justicia.</w:t>
      </w:r>
    </w:p>
    <w:p w14:paraId="747F80C4"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5A7BC4CE"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Destacamos que la corrupción en las empresas tiene dos vertientes, al interior de las mismas o en convivencia con otros entes privados y el que se da en la intersección con el sector público.  Esta última ha sido motivo de especial atención pues participan servidores públicos que a su vez son empleados de las empresas.</w:t>
      </w:r>
    </w:p>
    <w:p w14:paraId="5939F85D"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1FF9E659"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Resulta muy importante la información y encuestas en la materia que se describen en la iniciativa pues ilustran mucho sobre esta lamentable realidad de la corrupción en las empresas, incluyendo lavado de dinero, evasión fiscal, cohecho, delincuencia transnacional, financiamiento al terrorismo, pornografía infantil y trata de personas, que han puesto en jaque a países grandes y pequeños y que hace necesario perfeccionar la normativa sobre las personas jurídicas, de una manera más integral, como se precisa en la iniciativa que nos ocupa.</w:t>
      </w:r>
    </w:p>
    <w:p w14:paraId="5106A0A6"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064DE29D"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Reconocemos, como lo hace la iniciativa, los esfuerzos que a través de la legislación se han llevado a cabo para prevenir, combatir y sancionar este tipo de corrupción, sobre todo, como resultado de la ratificación de nuestro país sobre la Convención de las Naciones Unidas contra la Corrupción y el cumplimiento de los Tratados Internacionales.</w:t>
      </w:r>
    </w:p>
    <w:p w14:paraId="74FB607F"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6AB1E291" w14:textId="77777777" w:rsidR="009671B9" w:rsidRPr="00D92C10" w:rsidRDefault="009671B9"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Estudio Técnico del Texto Normativo.</w:t>
      </w:r>
    </w:p>
    <w:p w14:paraId="454DCD63"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54CD1A57"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Advertimos que las empresas enfrentan grandes retos con motivo de la corrupción y que es indispensable fortalecer la legislación aplicable, en especial la penal, ante las conductas antisociales, que por lo general son prácticas de corrupción.</w:t>
      </w:r>
    </w:p>
    <w:p w14:paraId="5B787177"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36A5D7B8"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Por otra parte, es importante contar con un basamento legislativo sólido que favorezca certidumbre y confianza en el marco de los grandes tratados económicos, particularmente, el Tratado entre México, Estados Unidos y Canadá conocido como T-MEC que puntualiza obligaciones para prevenir la corrupción y el cohecho, en los sectores público y privado y que además conlleva el generar medidas de concientización en relación con la anticorrupción.</w:t>
      </w:r>
    </w:p>
    <w:p w14:paraId="1351807E"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38BB22AA"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Asimismo, apreciamos que la iniciativa de decreto es consecuente, con el Sistema Nacional Anticorrupción y con el Sistema Anticorrupción del Estado de México y Municipios, sustentados en la Constitución Política de los Estados Unidos Mexicanos, en la Ley General del Sistema Nacional Anticorrupción y en la legislación local. </w:t>
      </w:r>
    </w:p>
    <w:p w14:paraId="7E2D92C5"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3564868E"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Estimamos que la iniciativa contribuirá a mejorar el Código Penal del Estado de México, en relación con la lucha que desde hace muchos años se ha emprendido contra la corrupción y en la que todos estamos comprometidos, pero de manera muy significativa las y los legisladores, que además de ser Representantes Populares nos encargamos de la trascendente tarea legislativa.</w:t>
      </w:r>
    </w:p>
    <w:p w14:paraId="6C8ABA25"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2113FF00"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En este contexto, es procedente que se </w:t>
      </w:r>
      <w:r w:rsidRPr="00D92C10">
        <w:rPr>
          <w:rFonts w:ascii="Times New Roman" w:eastAsia="Calibri" w:hAnsi="Times New Roman" w:cs="Times New Roman"/>
          <w:sz w:val="24"/>
          <w:szCs w:val="24"/>
        </w:rPr>
        <w:t>reformen las fracciones I y II y el segundo párrafo del artículo 11 Bis; se adicionen los artículos 11 Quáter y 11 Quinquies del Código Penal del Estado de México</w:t>
      </w:r>
      <w:r w:rsidRPr="00D92C10">
        <w:rPr>
          <w:rFonts w:ascii="Times New Roman" w:eastAsia="Arial" w:hAnsi="Times New Roman" w:cs="Times New Roman"/>
          <w:sz w:val="24"/>
          <w:szCs w:val="24"/>
        </w:rPr>
        <w:t xml:space="preserve">, para quedar como sigue: </w:t>
      </w:r>
    </w:p>
    <w:p w14:paraId="172A69A9" w14:textId="77777777" w:rsidR="009671B9" w:rsidRPr="00D92C10" w:rsidRDefault="009671B9" w:rsidP="00D92C10">
      <w:pPr>
        <w:shd w:val="clear" w:color="auto" w:fill="FFFFFF"/>
        <w:spacing w:after="0" w:line="240" w:lineRule="auto"/>
        <w:ind w:right="49"/>
        <w:contextualSpacing/>
        <w:jc w:val="both"/>
        <w:rPr>
          <w:rFonts w:ascii="Times New Roman" w:eastAsia="Arial" w:hAnsi="Times New Roman" w:cs="Times New Roman"/>
          <w:sz w:val="24"/>
          <w:szCs w:val="24"/>
          <w:highlight w:val="yellow"/>
        </w:rPr>
      </w:pPr>
    </w:p>
    <w:p w14:paraId="512436E2"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Arial" w:hAnsi="Times New Roman" w:cs="Times New Roman"/>
          <w:b/>
          <w:bCs/>
          <w:sz w:val="24"/>
          <w:szCs w:val="24"/>
          <w:lang w:val="es-ES"/>
        </w:rPr>
        <w:t>“</w:t>
      </w:r>
      <w:r w:rsidRPr="00D92C10">
        <w:rPr>
          <w:rFonts w:ascii="Times New Roman" w:eastAsia="Calibri" w:hAnsi="Times New Roman" w:cs="Times New Roman"/>
          <w:b/>
          <w:sz w:val="24"/>
          <w:szCs w:val="24"/>
        </w:rPr>
        <w:t>Artículo 11 Bis.-</w:t>
      </w:r>
      <w:r w:rsidRPr="00D92C10">
        <w:rPr>
          <w:rFonts w:ascii="Times New Roman" w:eastAsia="Calibri" w:hAnsi="Times New Roman" w:cs="Times New Roman"/>
          <w:sz w:val="24"/>
          <w:szCs w:val="24"/>
        </w:rPr>
        <w:t xml:space="preserve"> … </w:t>
      </w:r>
    </w:p>
    <w:p w14:paraId="755A68AB"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lastRenderedPageBreak/>
        <w:t>I.</w:t>
      </w:r>
      <w:r w:rsidRPr="00D92C10">
        <w:rPr>
          <w:rFonts w:ascii="Times New Roman" w:eastAsia="Calibri" w:hAnsi="Times New Roman" w:cs="Times New Roman"/>
          <w:sz w:val="24"/>
          <w:szCs w:val="24"/>
        </w:rPr>
        <w:t xml:space="preserve"> Sean cometidos en su nombre, y en su beneficio directo o indirecto, o a través de los medios que ellas proporcionen, cuando se haya determinado que además existió inobservancia del debido control en su organización, por sus representantes, apoderados legales o administradores de hecho o de derecho. </w:t>
      </w:r>
    </w:p>
    <w:p w14:paraId="286E6FE5"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II.</w:t>
      </w:r>
      <w:r w:rsidRPr="00D92C10">
        <w:rPr>
          <w:rFonts w:ascii="Times New Roman" w:eastAsia="Calibri" w:hAnsi="Times New Roman" w:cs="Times New Roman"/>
          <w:sz w:val="24"/>
          <w:szCs w:val="24"/>
        </w:rPr>
        <w:t xml:space="preserve"> Sean cometidos, por cuenta y en beneficio directo o indirecto de las mismas, por quienes, estando subordinados o sometidos a la autoridad de las personas físicas mencionadas en la fracción anterior, cometan el delito por falta de supervisión, vigilancia y control de la persona jurídica indebidamente organizada, atendidas las concretas circunstancias del caso. </w:t>
      </w:r>
    </w:p>
    <w:p w14:paraId="2FC75CC3"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Lo anterior, con independencia de la responsabilidad penal en que puedan incurrir los representantes, apoderados legales o administradores de hecho o de derecho de las personas jurídicas colectivas. </w:t>
      </w:r>
    </w:p>
    <w:p w14:paraId="0E3E8401"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p>
    <w:p w14:paraId="0F5AC1B4"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Artículo 11 Quáter.-</w:t>
      </w:r>
      <w:r w:rsidRPr="00D92C10">
        <w:rPr>
          <w:rFonts w:ascii="Times New Roman" w:eastAsia="Calibri" w:hAnsi="Times New Roman" w:cs="Times New Roman"/>
          <w:sz w:val="24"/>
          <w:szCs w:val="24"/>
        </w:rPr>
        <w:t xml:space="preserve"> Las disposiciones relativas a la responsabilidad penal de las personas jurídicas no serán aplicables a instituciones públicas. </w:t>
      </w:r>
    </w:p>
    <w:p w14:paraId="27C5D7BB"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No obstante, cuando estas sean utilizadas por una persona física para cometer un delito será sancionada por el delito o delitos cometidos. Lo anterior también será aplicable a los fundadores como administradores o representantes que se aprovechen de alguna institución estatal o municipal para eludir alguna responsabilidad penal. </w:t>
      </w:r>
    </w:p>
    <w:p w14:paraId="6BF1E365"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p>
    <w:p w14:paraId="39AD77F4"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Artículo 11 Quinquies.-</w:t>
      </w:r>
      <w:r w:rsidRPr="00D92C10">
        <w:rPr>
          <w:rFonts w:ascii="Times New Roman" w:eastAsia="Calibri" w:hAnsi="Times New Roman" w:cs="Times New Roman"/>
          <w:sz w:val="24"/>
          <w:szCs w:val="24"/>
        </w:rPr>
        <w:t xml:space="preserve"> Para los efectos de lo previsto por este Código y en artículo 421 del Código Nacional de Procedimientos Penales, a las personas jurídicas podrá imponérseles alguna o varias de las penas o medidas de seguridad, cuando hayan sido declaradas responsables penalmente respecto de alguno o algunos de los siguientes delitos: </w:t>
      </w:r>
    </w:p>
    <w:p w14:paraId="4EDF9299"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w:t>
      </w:r>
      <w:r w:rsidRPr="00D92C10">
        <w:rPr>
          <w:rFonts w:ascii="Times New Roman" w:eastAsia="Calibri" w:hAnsi="Times New Roman" w:cs="Times New Roman"/>
          <w:sz w:val="24"/>
          <w:szCs w:val="24"/>
        </w:rPr>
        <w:t xml:space="preserve"> Quebrantamiento de sellos, previsto en los artículos 124 y 124 Bis; </w:t>
      </w:r>
    </w:p>
    <w:p w14:paraId="7207D1F1"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II.</w:t>
      </w:r>
      <w:r w:rsidRPr="00D92C10">
        <w:rPr>
          <w:rFonts w:ascii="Times New Roman" w:eastAsia="Calibri" w:hAnsi="Times New Roman" w:cs="Times New Roman"/>
          <w:sz w:val="24"/>
          <w:szCs w:val="24"/>
        </w:rPr>
        <w:t xml:space="preserve"> Fraude procesal, previsto en el artículo 165 Bis; </w:t>
      </w:r>
    </w:p>
    <w:p w14:paraId="310E0D01"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III.</w:t>
      </w:r>
      <w:r w:rsidRPr="00D92C10">
        <w:rPr>
          <w:rFonts w:ascii="Times New Roman" w:eastAsia="Calibri" w:hAnsi="Times New Roman" w:cs="Times New Roman"/>
          <w:sz w:val="24"/>
          <w:szCs w:val="24"/>
        </w:rPr>
        <w:t xml:space="preserve"> Falsificación de documentos, previsto en los artículos 167, 168, 169 y 170; </w:t>
      </w:r>
    </w:p>
    <w:p w14:paraId="03159BFC"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IV.</w:t>
      </w:r>
      <w:r w:rsidRPr="00D92C10">
        <w:rPr>
          <w:rFonts w:ascii="Times New Roman" w:eastAsia="Calibri" w:hAnsi="Times New Roman" w:cs="Times New Roman"/>
          <w:sz w:val="24"/>
          <w:szCs w:val="24"/>
        </w:rPr>
        <w:t xml:space="preserve"> Delitos en contra del desarrollo urbano, previsto en el artículo 189; </w:t>
      </w:r>
    </w:p>
    <w:p w14:paraId="6F0DC3FF"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V.</w:t>
      </w:r>
      <w:r w:rsidRPr="00D92C10">
        <w:rPr>
          <w:rFonts w:ascii="Times New Roman" w:eastAsia="Calibri" w:hAnsi="Times New Roman" w:cs="Times New Roman"/>
          <w:sz w:val="24"/>
          <w:szCs w:val="24"/>
        </w:rPr>
        <w:t xml:space="preserve"> Delitos contra el consumo, previsto en los artículos 199, 200 y 201; </w:t>
      </w:r>
    </w:p>
    <w:p w14:paraId="7E250958"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VI.</w:t>
      </w:r>
      <w:r w:rsidRPr="00D92C10">
        <w:rPr>
          <w:rFonts w:ascii="Times New Roman" w:eastAsia="Calibri" w:hAnsi="Times New Roman" w:cs="Times New Roman"/>
          <w:sz w:val="24"/>
          <w:szCs w:val="24"/>
        </w:rPr>
        <w:t xml:space="preserve"> Delitos contra la Economía Pecuaria, previsto en los artículos 201 Bis, 201 Ter, 201 Quater y 201 Quinquies; </w:t>
      </w:r>
    </w:p>
    <w:p w14:paraId="6DE4618A"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VII.</w:t>
      </w:r>
      <w:r w:rsidRPr="00D92C10">
        <w:rPr>
          <w:rFonts w:ascii="Times New Roman" w:eastAsia="Calibri" w:hAnsi="Times New Roman" w:cs="Times New Roman"/>
          <w:sz w:val="24"/>
          <w:szCs w:val="24"/>
        </w:rPr>
        <w:t xml:space="preserve"> Delitos contra el Trabajo y la Previsión Social, previsto en los artículos 202 y 203; </w:t>
      </w:r>
    </w:p>
    <w:p w14:paraId="6D7ECC9D"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VIII.</w:t>
      </w:r>
      <w:r w:rsidRPr="00D92C10">
        <w:rPr>
          <w:rFonts w:ascii="Times New Roman" w:eastAsia="Calibri" w:hAnsi="Times New Roman" w:cs="Times New Roman"/>
          <w:sz w:val="24"/>
          <w:szCs w:val="24"/>
        </w:rPr>
        <w:t xml:space="preserve"> De las personas menores de edad y quienes no tienen la capacidad para comprender el significado del hecho, previsto en el artículo 204; </w:t>
      </w:r>
    </w:p>
    <w:p w14:paraId="347C8903"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IX.</w:t>
      </w:r>
      <w:r w:rsidRPr="00D92C10">
        <w:rPr>
          <w:rFonts w:ascii="Times New Roman" w:eastAsia="Calibri" w:hAnsi="Times New Roman" w:cs="Times New Roman"/>
          <w:sz w:val="24"/>
          <w:szCs w:val="24"/>
        </w:rPr>
        <w:t xml:space="preserve"> Utilización de imágenes y/o voz de personas menores de edad o personas que no tienen la capacidad para comprender el significado del hecho para la pornografía, previsto en los artículos 206 y 207; </w:t>
      </w:r>
    </w:p>
    <w:p w14:paraId="28A11A2C"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X.</w:t>
      </w:r>
      <w:r w:rsidRPr="00D92C10">
        <w:rPr>
          <w:rFonts w:ascii="Times New Roman" w:eastAsia="Calibri" w:hAnsi="Times New Roman" w:cs="Times New Roman"/>
          <w:sz w:val="24"/>
          <w:szCs w:val="24"/>
        </w:rPr>
        <w:t xml:space="preserve"> Discriminación, previsto en el artículo 211;</w:t>
      </w:r>
    </w:p>
    <w:p w14:paraId="4775DAE8"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XI.</w:t>
      </w:r>
      <w:r w:rsidRPr="00D92C10">
        <w:rPr>
          <w:rFonts w:ascii="Times New Roman" w:eastAsia="Calibri" w:hAnsi="Times New Roman" w:cs="Times New Roman"/>
          <w:sz w:val="24"/>
          <w:szCs w:val="24"/>
        </w:rPr>
        <w:t xml:space="preserve"> Delito contra el ambiente, previsto en los artículos 228, 228 Bis, 229, 230, 231, 232 y 233; </w:t>
      </w:r>
    </w:p>
    <w:p w14:paraId="0F5BD6B8"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XII.</w:t>
      </w:r>
      <w:r w:rsidRPr="00D92C10">
        <w:rPr>
          <w:rFonts w:ascii="Times New Roman" w:eastAsia="Calibri" w:hAnsi="Times New Roman" w:cs="Times New Roman"/>
          <w:sz w:val="24"/>
          <w:szCs w:val="24"/>
        </w:rPr>
        <w:t xml:space="preserve"> Delitos contra la Flora y la Fauna Silvestre, previsto en el artículo 235; </w:t>
      </w:r>
    </w:p>
    <w:p w14:paraId="5148FB8D"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XIII.</w:t>
      </w:r>
      <w:r w:rsidRPr="00D92C10">
        <w:rPr>
          <w:rFonts w:ascii="Times New Roman" w:eastAsia="Calibri" w:hAnsi="Times New Roman" w:cs="Times New Roman"/>
          <w:sz w:val="24"/>
          <w:szCs w:val="24"/>
        </w:rPr>
        <w:t xml:space="preserve"> Extorsión, previsto en el artículo 266; </w:t>
      </w:r>
    </w:p>
    <w:p w14:paraId="77E73E97"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XIV.</w:t>
      </w:r>
      <w:r w:rsidRPr="00D92C10">
        <w:rPr>
          <w:rFonts w:ascii="Times New Roman" w:eastAsia="Calibri" w:hAnsi="Times New Roman" w:cs="Times New Roman"/>
          <w:sz w:val="24"/>
          <w:szCs w:val="24"/>
        </w:rPr>
        <w:t xml:space="preserve"> Abuso de confianza, previsto en los artículos 302 y 303; </w:t>
      </w:r>
    </w:p>
    <w:p w14:paraId="7D59160C"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XV.</w:t>
      </w:r>
      <w:r w:rsidRPr="00D92C10">
        <w:rPr>
          <w:rFonts w:ascii="Times New Roman" w:eastAsia="Calibri" w:hAnsi="Times New Roman" w:cs="Times New Roman"/>
          <w:sz w:val="24"/>
          <w:szCs w:val="24"/>
        </w:rPr>
        <w:t xml:space="preserve"> Fraude, previsto en los artículos 305, 306 y 307;</w:t>
      </w:r>
    </w:p>
    <w:p w14:paraId="5DAFB97A"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XVI.</w:t>
      </w:r>
      <w:r w:rsidRPr="00D92C10">
        <w:rPr>
          <w:rFonts w:ascii="Times New Roman" w:eastAsia="Calibri" w:hAnsi="Times New Roman" w:cs="Times New Roman"/>
          <w:sz w:val="24"/>
          <w:szCs w:val="24"/>
        </w:rPr>
        <w:t xml:space="preserve"> Despojo, previsto en el artículo 308; </w:t>
      </w:r>
    </w:p>
    <w:p w14:paraId="396B658C"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XVII.</w:t>
      </w:r>
      <w:r w:rsidRPr="00D92C10">
        <w:rPr>
          <w:rFonts w:ascii="Times New Roman" w:eastAsia="Calibri" w:hAnsi="Times New Roman" w:cs="Times New Roman"/>
          <w:sz w:val="24"/>
          <w:szCs w:val="24"/>
        </w:rPr>
        <w:t xml:space="preserve"> Daño en los bienes, previsto en los artículos 309, 310 y 311; </w:t>
      </w:r>
    </w:p>
    <w:p w14:paraId="682378BC"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XVIII.</w:t>
      </w:r>
      <w:r w:rsidRPr="00D92C10">
        <w:rPr>
          <w:rFonts w:ascii="Times New Roman" w:eastAsia="Calibri" w:hAnsi="Times New Roman" w:cs="Times New Roman"/>
          <w:sz w:val="24"/>
          <w:szCs w:val="24"/>
        </w:rPr>
        <w:t xml:space="preserve"> Cohecho, previsto en el artículo 346; </w:t>
      </w:r>
    </w:p>
    <w:p w14:paraId="33DBAC13"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XIX.</w:t>
      </w:r>
      <w:r w:rsidRPr="00D92C10">
        <w:rPr>
          <w:rFonts w:ascii="Times New Roman" w:eastAsia="Calibri" w:hAnsi="Times New Roman" w:cs="Times New Roman"/>
          <w:sz w:val="24"/>
          <w:szCs w:val="24"/>
        </w:rPr>
        <w:t xml:space="preserve"> Trata de personas, previsto en el artículo 268 Bis; </w:t>
      </w:r>
    </w:p>
    <w:p w14:paraId="0D651E56"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XX.</w:t>
      </w:r>
      <w:r w:rsidRPr="00D92C10">
        <w:rPr>
          <w:rFonts w:ascii="Times New Roman" w:eastAsia="Calibri" w:hAnsi="Times New Roman" w:cs="Times New Roman"/>
          <w:sz w:val="24"/>
          <w:szCs w:val="24"/>
        </w:rPr>
        <w:t xml:space="preserve"> Privación de libertad, previsto en el artículo 258; </w:t>
      </w:r>
    </w:p>
    <w:p w14:paraId="7B497D04"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XXI.</w:t>
      </w:r>
      <w:r w:rsidRPr="00D92C10">
        <w:rPr>
          <w:rFonts w:ascii="Times New Roman" w:eastAsia="Calibri" w:hAnsi="Times New Roman" w:cs="Times New Roman"/>
          <w:sz w:val="24"/>
          <w:szCs w:val="24"/>
        </w:rPr>
        <w:t xml:space="preserve"> Robo, previsto en los artículos; 287, 288, 291 y 292; </w:t>
      </w:r>
    </w:p>
    <w:p w14:paraId="4D4DEFFF"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lastRenderedPageBreak/>
        <w:t>XXII.</w:t>
      </w:r>
      <w:r w:rsidRPr="00D92C10">
        <w:rPr>
          <w:rFonts w:ascii="Times New Roman" w:eastAsia="Calibri" w:hAnsi="Times New Roman" w:cs="Times New Roman"/>
          <w:sz w:val="24"/>
          <w:szCs w:val="24"/>
        </w:rPr>
        <w:t xml:space="preserve"> En los demás casos expresamente previstos en la legislación aplicable.</w:t>
      </w:r>
      <w:r w:rsidRPr="00D92C10">
        <w:rPr>
          <w:rFonts w:ascii="Times New Roman" w:eastAsia="Calibri" w:hAnsi="Times New Roman" w:cs="Times New Roman"/>
          <w:b/>
          <w:sz w:val="24"/>
          <w:szCs w:val="24"/>
        </w:rPr>
        <w:t>”</w:t>
      </w:r>
    </w:p>
    <w:p w14:paraId="41FCF90E"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 </w:t>
      </w:r>
    </w:p>
    <w:p w14:paraId="20EB6BC0" w14:textId="77777777" w:rsidR="009671B9" w:rsidRPr="00D92C10" w:rsidRDefault="009671B9" w:rsidP="00D92C10">
      <w:pPr>
        <w:shd w:val="clear" w:color="auto" w:fill="FFFFFF"/>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Por lo expuesto, y analizados y valorados los argumentos; agotado el estudio técnico del Proyecto de Decreto; evidenciado el beneficio social de la iniciativa de decreto; y cumplimentados los requisitos de fondo y forma, nos permitimos concluir con los siguientes:</w:t>
      </w:r>
    </w:p>
    <w:p w14:paraId="02915A2E"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p>
    <w:p w14:paraId="1D3D3762" w14:textId="77777777" w:rsidR="009671B9" w:rsidRPr="00D92C10" w:rsidRDefault="009671B9"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RESOLUTIVOS</w:t>
      </w:r>
    </w:p>
    <w:p w14:paraId="50826592"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p>
    <w:p w14:paraId="357F8102" w14:textId="77777777" w:rsidR="009671B9" w:rsidRPr="00D92C10" w:rsidRDefault="009671B9" w:rsidP="00D92C10">
      <w:pPr>
        <w:shd w:val="clear" w:color="auto" w:fill="FFFFFF"/>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PRIMERO.-</w:t>
      </w:r>
      <w:r w:rsidRPr="00D92C10">
        <w:rPr>
          <w:rFonts w:ascii="Times New Roman" w:eastAsia="Calibri" w:hAnsi="Times New Roman" w:cs="Times New Roman"/>
          <w:sz w:val="24"/>
          <w:szCs w:val="24"/>
        </w:rPr>
        <w:t xml:space="preserve"> Es de aprobarse, en lo conducente, conforme al Proyecto de Decreto que ha sido integrado, la </w:t>
      </w:r>
      <w:r w:rsidRPr="00D92C10">
        <w:rPr>
          <w:rFonts w:ascii="Times New Roman" w:eastAsia="Arial" w:hAnsi="Times New Roman" w:cs="Times New Roman"/>
          <w:sz w:val="24"/>
          <w:szCs w:val="24"/>
        </w:rPr>
        <w:t>Iniciativa con Proyecto de Decreto por el que se reforman y adicionan diversas disposiciones del Código Penal del Estado de México, presentada por la Diputada María del Rosario Elizalde Vázquez, en nombre del Grupo Parlamentario del Partido morena.</w:t>
      </w:r>
    </w:p>
    <w:p w14:paraId="778503F0"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p>
    <w:p w14:paraId="44F502B3"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SEGUNDO.-</w:t>
      </w:r>
      <w:r w:rsidRPr="00D92C10">
        <w:rPr>
          <w:rFonts w:ascii="Times New Roman" w:eastAsia="Calibri" w:hAnsi="Times New Roman" w:cs="Times New Roman"/>
          <w:sz w:val="24"/>
          <w:szCs w:val="24"/>
        </w:rPr>
        <w:t xml:space="preserve"> Se adjunta el Proyecto de Decreto correspondiente.</w:t>
      </w:r>
    </w:p>
    <w:p w14:paraId="06757841"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p>
    <w:p w14:paraId="63930651"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TERCERO.-</w:t>
      </w:r>
      <w:r w:rsidRPr="00D92C10">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procedentes.</w:t>
      </w:r>
    </w:p>
    <w:p w14:paraId="1A662DD1"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p>
    <w:p w14:paraId="5CF85CFA" w14:textId="77777777" w:rsidR="009671B9" w:rsidRPr="00D92C10" w:rsidRDefault="009671B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Dado en el Palacio del Poder Legislativo, en la ciudad de Toluca de Lerdo, capital del Estado de México, a los doce días del mes de julio de dos mil veintitrés.</w:t>
      </w:r>
    </w:p>
    <w:p w14:paraId="7B0F067E" w14:textId="77777777" w:rsidR="0067087B" w:rsidRPr="00D92C10" w:rsidRDefault="0067087B" w:rsidP="00D92C10">
      <w:pPr>
        <w:spacing w:after="0" w:line="240" w:lineRule="auto"/>
        <w:ind w:right="49"/>
        <w:jc w:val="center"/>
        <w:rPr>
          <w:rFonts w:ascii="Times New Roman" w:eastAsia="Calibri" w:hAnsi="Times New Roman" w:cs="Times New Roman"/>
          <w:sz w:val="24"/>
          <w:szCs w:val="24"/>
        </w:rPr>
      </w:pPr>
    </w:p>
    <w:p w14:paraId="3F13C98C" w14:textId="0A78FE4C"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LISTA DE VOTACIÓN </w:t>
      </w:r>
    </w:p>
    <w:p w14:paraId="7527DAD2" w14:textId="77777777" w:rsidR="009671B9" w:rsidRPr="00D92C10" w:rsidRDefault="009671B9" w:rsidP="00D92C10">
      <w:pPr>
        <w:spacing w:after="0" w:line="240" w:lineRule="auto"/>
        <w:ind w:right="49"/>
        <w:rPr>
          <w:rFonts w:ascii="Times New Roman" w:eastAsia="Calibri" w:hAnsi="Times New Roman" w:cs="Times New Roman"/>
          <w:b/>
          <w:sz w:val="24"/>
          <w:szCs w:val="24"/>
        </w:rPr>
      </w:pPr>
    </w:p>
    <w:p w14:paraId="150297C3" w14:textId="77777777" w:rsidR="009671B9" w:rsidRPr="00D92C10" w:rsidRDefault="009671B9" w:rsidP="00D92C10">
      <w:pPr>
        <w:spacing w:after="0" w:line="240" w:lineRule="auto"/>
        <w:ind w:right="49"/>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FECHA: </w:t>
      </w:r>
      <w:r w:rsidRPr="00D92C10">
        <w:rPr>
          <w:rFonts w:ascii="Times New Roman" w:eastAsia="Calibri" w:hAnsi="Times New Roman" w:cs="Times New Roman"/>
          <w:sz w:val="24"/>
          <w:szCs w:val="24"/>
        </w:rPr>
        <w:t>12/JULIO/2023</w:t>
      </w:r>
    </w:p>
    <w:p w14:paraId="1F84D5DB" w14:textId="77777777" w:rsidR="009671B9" w:rsidRPr="00D92C10" w:rsidRDefault="009671B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ASUNTO: </w:t>
      </w:r>
      <w:r w:rsidRPr="00D92C10">
        <w:rPr>
          <w:rFonts w:ascii="Times New Roman" w:eastAsia="Calibri" w:hAnsi="Times New Roman" w:cs="Times New Roman"/>
          <w:sz w:val="24"/>
          <w:szCs w:val="24"/>
        </w:rPr>
        <w:t>DICTAMEN FORMULADO A LA INICIATIVA CON PROYECTO DE DECRETO POR EL QUE SE REFORMAN Y ADICIONAN DIVERSAS DISPOSICIONES DEL CÓDIGO PENAL DEL ESTADO DE MÉXICO, PRESENTADA POR LA DIPUTADA MARÍA DEL ROSARIO ELIZALDE VÁZQUEZ, EN NOMBRE DEL GRUPO PARLAMENTARIO DEL PARTIDO MORENA.</w:t>
      </w:r>
    </w:p>
    <w:p w14:paraId="460CE702" w14:textId="77777777" w:rsidR="009671B9" w:rsidRPr="00D92C10" w:rsidRDefault="009671B9" w:rsidP="00D92C10">
      <w:pPr>
        <w:spacing w:after="0" w:line="240" w:lineRule="auto"/>
        <w:ind w:right="49"/>
        <w:jc w:val="both"/>
        <w:rPr>
          <w:rFonts w:ascii="Times New Roman" w:eastAsia="Calibri" w:hAnsi="Times New Roman" w:cs="Times New Roman"/>
          <w:b/>
          <w:sz w:val="24"/>
          <w:szCs w:val="24"/>
          <w:lang w:val="es-ES"/>
        </w:rPr>
      </w:pPr>
    </w:p>
    <w:p w14:paraId="78071742"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COMISIÓN LEGISLATIVA DE</w:t>
      </w:r>
    </w:p>
    <w:p w14:paraId="43142F85"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PROCURACIÓN Y ADMINISTRACIÓN DE JUSTICIA </w:t>
      </w:r>
    </w:p>
    <w:p w14:paraId="786FD48F"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bl>
      <w:tblPr>
        <w:tblW w:w="9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1"/>
        <w:gridCol w:w="2838"/>
        <w:gridCol w:w="2064"/>
        <w:gridCol w:w="2065"/>
      </w:tblGrid>
      <w:tr w:rsidR="009671B9" w:rsidRPr="00D92C10" w14:paraId="7355F15A" w14:textId="77777777" w:rsidTr="0067087B">
        <w:trPr>
          <w:trHeight w:val="19"/>
          <w:tblHeader/>
          <w:jc w:val="center"/>
        </w:trPr>
        <w:tc>
          <w:tcPr>
            <w:tcW w:w="2291" w:type="dxa"/>
            <w:vMerge w:val="restart"/>
            <w:shd w:val="clear" w:color="auto" w:fill="D9D9D9"/>
            <w:vAlign w:val="center"/>
          </w:tcPr>
          <w:p w14:paraId="753A6A95"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DIPUTADA(O)</w:t>
            </w:r>
          </w:p>
        </w:tc>
        <w:tc>
          <w:tcPr>
            <w:tcW w:w="6967" w:type="dxa"/>
            <w:gridSpan w:val="3"/>
            <w:shd w:val="clear" w:color="auto" w:fill="D9D9D9"/>
          </w:tcPr>
          <w:p w14:paraId="5D17C10D"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FIRMA</w:t>
            </w:r>
          </w:p>
        </w:tc>
      </w:tr>
      <w:tr w:rsidR="009671B9" w:rsidRPr="00D92C10" w14:paraId="7B6EBDFD" w14:textId="77777777" w:rsidTr="0067087B">
        <w:trPr>
          <w:trHeight w:val="19"/>
          <w:tblHeader/>
          <w:jc w:val="center"/>
        </w:trPr>
        <w:tc>
          <w:tcPr>
            <w:tcW w:w="2291" w:type="dxa"/>
            <w:vMerge/>
            <w:shd w:val="clear" w:color="auto" w:fill="D9D9D9"/>
            <w:vAlign w:val="center"/>
          </w:tcPr>
          <w:p w14:paraId="4318FD89"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838" w:type="dxa"/>
            <w:shd w:val="clear" w:color="auto" w:fill="D9D9D9"/>
          </w:tcPr>
          <w:p w14:paraId="30C343B7"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FAVOR</w:t>
            </w:r>
          </w:p>
        </w:tc>
        <w:tc>
          <w:tcPr>
            <w:tcW w:w="2064" w:type="dxa"/>
            <w:shd w:val="clear" w:color="auto" w:fill="D9D9D9"/>
          </w:tcPr>
          <w:p w14:paraId="4E09A03E"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EN CONTRA</w:t>
            </w:r>
          </w:p>
        </w:tc>
        <w:tc>
          <w:tcPr>
            <w:tcW w:w="2064" w:type="dxa"/>
            <w:shd w:val="clear" w:color="auto" w:fill="D9D9D9"/>
          </w:tcPr>
          <w:p w14:paraId="62553F6A"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ABSTENCIÓN</w:t>
            </w:r>
          </w:p>
        </w:tc>
      </w:tr>
      <w:tr w:rsidR="009671B9" w:rsidRPr="00D92C10" w14:paraId="2D67A90E" w14:textId="77777777" w:rsidTr="0067087B">
        <w:trPr>
          <w:trHeight w:val="19"/>
          <w:jc w:val="center"/>
        </w:trPr>
        <w:tc>
          <w:tcPr>
            <w:tcW w:w="2291" w:type="dxa"/>
            <w:shd w:val="clear" w:color="auto" w:fill="auto"/>
            <w:vAlign w:val="center"/>
          </w:tcPr>
          <w:p w14:paraId="627B961C"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Presidente</w:t>
            </w:r>
          </w:p>
          <w:p w14:paraId="3A3A8C1C"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Gerardo</w:t>
            </w:r>
          </w:p>
          <w:p w14:paraId="731DE323"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Ulloa Pérez</w:t>
            </w:r>
          </w:p>
        </w:tc>
        <w:tc>
          <w:tcPr>
            <w:tcW w:w="2838" w:type="dxa"/>
            <w:shd w:val="clear" w:color="auto" w:fill="auto"/>
            <w:vAlign w:val="center"/>
          </w:tcPr>
          <w:p w14:paraId="5C9FB52B"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64" w:type="dxa"/>
            <w:shd w:val="clear" w:color="auto" w:fill="auto"/>
            <w:vAlign w:val="center"/>
          </w:tcPr>
          <w:p w14:paraId="75F60B68"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064" w:type="dxa"/>
            <w:shd w:val="clear" w:color="auto" w:fill="auto"/>
            <w:vAlign w:val="center"/>
          </w:tcPr>
          <w:p w14:paraId="7B209E59"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r>
      <w:tr w:rsidR="009671B9" w:rsidRPr="00D92C10" w14:paraId="188BBA88" w14:textId="77777777" w:rsidTr="0067087B">
        <w:trPr>
          <w:trHeight w:val="19"/>
          <w:jc w:val="center"/>
        </w:trPr>
        <w:tc>
          <w:tcPr>
            <w:tcW w:w="2291" w:type="dxa"/>
            <w:shd w:val="clear" w:color="auto" w:fill="auto"/>
            <w:vAlign w:val="center"/>
          </w:tcPr>
          <w:p w14:paraId="7CCD4723"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Secretario</w:t>
            </w:r>
          </w:p>
          <w:p w14:paraId="6A2F0DBC"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Alfredo</w:t>
            </w:r>
          </w:p>
          <w:p w14:paraId="2A2EE799"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Quiroz Fuentes</w:t>
            </w:r>
          </w:p>
        </w:tc>
        <w:tc>
          <w:tcPr>
            <w:tcW w:w="2838" w:type="dxa"/>
            <w:shd w:val="clear" w:color="auto" w:fill="auto"/>
            <w:vAlign w:val="center"/>
          </w:tcPr>
          <w:p w14:paraId="6477AD8C"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64" w:type="dxa"/>
            <w:shd w:val="clear" w:color="auto" w:fill="auto"/>
            <w:vAlign w:val="center"/>
          </w:tcPr>
          <w:p w14:paraId="5E49D350"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064" w:type="dxa"/>
            <w:shd w:val="clear" w:color="auto" w:fill="auto"/>
            <w:vAlign w:val="center"/>
          </w:tcPr>
          <w:p w14:paraId="513C7CC7"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r>
      <w:tr w:rsidR="009671B9" w:rsidRPr="00D92C10" w14:paraId="60342379" w14:textId="77777777" w:rsidTr="0067087B">
        <w:trPr>
          <w:trHeight w:val="19"/>
          <w:jc w:val="center"/>
        </w:trPr>
        <w:tc>
          <w:tcPr>
            <w:tcW w:w="2291" w:type="dxa"/>
            <w:shd w:val="clear" w:color="auto" w:fill="auto"/>
            <w:vAlign w:val="center"/>
          </w:tcPr>
          <w:p w14:paraId="437FBDE3"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Prosecretario</w:t>
            </w:r>
          </w:p>
          <w:p w14:paraId="16A47613"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Alonso Adrián</w:t>
            </w:r>
          </w:p>
          <w:p w14:paraId="3E526AC1"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Juárez Jiménez</w:t>
            </w:r>
          </w:p>
        </w:tc>
        <w:tc>
          <w:tcPr>
            <w:tcW w:w="2838" w:type="dxa"/>
            <w:shd w:val="clear" w:color="auto" w:fill="auto"/>
            <w:vAlign w:val="center"/>
          </w:tcPr>
          <w:p w14:paraId="7AD63C43"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64" w:type="dxa"/>
            <w:shd w:val="clear" w:color="auto" w:fill="auto"/>
            <w:vAlign w:val="center"/>
          </w:tcPr>
          <w:p w14:paraId="07D2C17E"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064" w:type="dxa"/>
            <w:shd w:val="clear" w:color="auto" w:fill="auto"/>
            <w:vAlign w:val="center"/>
          </w:tcPr>
          <w:p w14:paraId="3B55A8A9"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r>
      <w:tr w:rsidR="009671B9" w:rsidRPr="00D92C10" w14:paraId="02231694" w14:textId="77777777" w:rsidTr="0067087B">
        <w:trPr>
          <w:trHeight w:val="19"/>
          <w:jc w:val="center"/>
        </w:trPr>
        <w:tc>
          <w:tcPr>
            <w:tcW w:w="2291" w:type="dxa"/>
            <w:shd w:val="clear" w:color="auto" w:fill="auto"/>
            <w:vAlign w:val="center"/>
          </w:tcPr>
          <w:p w14:paraId="4B41CF1E"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Karina</w:t>
            </w:r>
          </w:p>
          <w:p w14:paraId="36B39CE6"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Labastida Sotelo</w:t>
            </w:r>
          </w:p>
        </w:tc>
        <w:tc>
          <w:tcPr>
            <w:tcW w:w="2838" w:type="dxa"/>
            <w:shd w:val="clear" w:color="auto" w:fill="auto"/>
            <w:vAlign w:val="center"/>
          </w:tcPr>
          <w:p w14:paraId="2396E5B8"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64" w:type="dxa"/>
            <w:shd w:val="clear" w:color="auto" w:fill="auto"/>
            <w:vAlign w:val="center"/>
          </w:tcPr>
          <w:p w14:paraId="6EF7863A"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064" w:type="dxa"/>
            <w:shd w:val="clear" w:color="auto" w:fill="auto"/>
            <w:vAlign w:val="center"/>
          </w:tcPr>
          <w:p w14:paraId="28E55CBA"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r>
      <w:tr w:rsidR="009671B9" w:rsidRPr="00D92C10" w14:paraId="4DAB8F2A" w14:textId="77777777" w:rsidTr="0067087B">
        <w:trPr>
          <w:trHeight w:val="19"/>
          <w:jc w:val="center"/>
        </w:trPr>
        <w:tc>
          <w:tcPr>
            <w:tcW w:w="2291" w:type="dxa"/>
            <w:shd w:val="clear" w:color="auto" w:fill="auto"/>
            <w:vAlign w:val="center"/>
          </w:tcPr>
          <w:p w14:paraId="1725D86D"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Mario Ariel</w:t>
            </w:r>
          </w:p>
          <w:p w14:paraId="21EC8AF8"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Juárez Rodríguez</w:t>
            </w:r>
          </w:p>
        </w:tc>
        <w:tc>
          <w:tcPr>
            <w:tcW w:w="2838" w:type="dxa"/>
            <w:shd w:val="clear" w:color="auto" w:fill="auto"/>
            <w:vAlign w:val="center"/>
          </w:tcPr>
          <w:p w14:paraId="0A9C0D82"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64" w:type="dxa"/>
            <w:shd w:val="clear" w:color="auto" w:fill="auto"/>
            <w:vAlign w:val="center"/>
          </w:tcPr>
          <w:p w14:paraId="1FBEFDA9"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064" w:type="dxa"/>
            <w:shd w:val="clear" w:color="auto" w:fill="auto"/>
            <w:vAlign w:val="center"/>
          </w:tcPr>
          <w:p w14:paraId="7D15F02B"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r>
      <w:tr w:rsidR="009671B9" w:rsidRPr="00D92C10" w14:paraId="454DE534" w14:textId="77777777" w:rsidTr="0067087B">
        <w:trPr>
          <w:trHeight w:val="19"/>
          <w:jc w:val="center"/>
        </w:trPr>
        <w:tc>
          <w:tcPr>
            <w:tcW w:w="2291" w:type="dxa"/>
            <w:shd w:val="clear" w:color="auto" w:fill="auto"/>
            <w:vAlign w:val="center"/>
          </w:tcPr>
          <w:p w14:paraId="49A02DAD"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lastRenderedPageBreak/>
              <w:t>Dip. Faustino</w:t>
            </w:r>
          </w:p>
          <w:p w14:paraId="21052383"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de la Cruz Pérez</w:t>
            </w:r>
          </w:p>
        </w:tc>
        <w:tc>
          <w:tcPr>
            <w:tcW w:w="2838" w:type="dxa"/>
            <w:shd w:val="clear" w:color="auto" w:fill="auto"/>
            <w:vAlign w:val="center"/>
          </w:tcPr>
          <w:p w14:paraId="5D300E03"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064" w:type="dxa"/>
            <w:shd w:val="clear" w:color="auto" w:fill="auto"/>
            <w:vAlign w:val="center"/>
          </w:tcPr>
          <w:p w14:paraId="1796767D"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064" w:type="dxa"/>
            <w:shd w:val="clear" w:color="auto" w:fill="auto"/>
            <w:vAlign w:val="center"/>
          </w:tcPr>
          <w:p w14:paraId="024C5462"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r>
      <w:tr w:rsidR="009671B9" w:rsidRPr="00D92C10" w14:paraId="276E5B9F" w14:textId="77777777" w:rsidTr="0067087B">
        <w:trPr>
          <w:trHeight w:val="19"/>
          <w:jc w:val="center"/>
        </w:trPr>
        <w:tc>
          <w:tcPr>
            <w:tcW w:w="2291" w:type="dxa"/>
            <w:shd w:val="clear" w:color="auto" w:fill="auto"/>
            <w:vAlign w:val="center"/>
          </w:tcPr>
          <w:p w14:paraId="585EDF2C"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Braulio Antonio </w:t>
            </w:r>
          </w:p>
          <w:p w14:paraId="4AA47F50"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Álvarez Jasso</w:t>
            </w:r>
          </w:p>
        </w:tc>
        <w:tc>
          <w:tcPr>
            <w:tcW w:w="2838" w:type="dxa"/>
            <w:shd w:val="clear" w:color="auto" w:fill="auto"/>
            <w:vAlign w:val="center"/>
          </w:tcPr>
          <w:p w14:paraId="23B50238"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64" w:type="dxa"/>
            <w:shd w:val="clear" w:color="auto" w:fill="auto"/>
            <w:vAlign w:val="center"/>
          </w:tcPr>
          <w:p w14:paraId="7222F63B"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064" w:type="dxa"/>
            <w:shd w:val="clear" w:color="auto" w:fill="auto"/>
            <w:vAlign w:val="center"/>
          </w:tcPr>
          <w:p w14:paraId="424D381C"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r>
      <w:tr w:rsidR="009671B9" w:rsidRPr="00D92C10" w14:paraId="375B0B1C" w14:textId="77777777" w:rsidTr="0067087B">
        <w:trPr>
          <w:trHeight w:val="19"/>
          <w:jc w:val="center"/>
        </w:trPr>
        <w:tc>
          <w:tcPr>
            <w:tcW w:w="2291" w:type="dxa"/>
            <w:shd w:val="clear" w:color="auto" w:fill="auto"/>
            <w:vAlign w:val="center"/>
          </w:tcPr>
          <w:p w14:paraId="4FBDA73F"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Paola</w:t>
            </w:r>
          </w:p>
          <w:p w14:paraId="39C5F67A"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Jiménez Hernández</w:t>
            </w:r>
          </w:p>
        </w:tc>
        <w:tc>
          <w:tcPr>
            <w:tcW w:w="2838" w:type="dxa"/>
            <w:shd w:val="clear" w:color="auto" w:fill="auto"/>
            <w:vAlign w:val="center"/>
          </w:tcPr>
          <w:p w14:paraId="7A8D70F2"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64" w:type="dxa"/>
            <w:shd w:val="clear" w:color="auto" w:fill="auto"/>
            <w:vAlign w:val="center"/>
          </w:tcPr>
          <w:p w14:paraId="1F32F0D2"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064" w:type="dxa"/>
            <w:shd w:val="clear" w:color="auto" w:fill="auto"/>
            <w:vAlign w:val="center"/>
          </w:tcPr>
          <w:p w14:paraId="004D7A57"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r>
      <w:tr w:rsidR="009671B9" w:rsidRPr="00D92C10" w14:paraId="1F374FF6" w14:textId="77777777" w:rsidTr="0067087B">
        <w:trPr>
          <w:trHeight w:val="19"/>
          <w:jc w:val="center"/>
        </w:trPr>
        <w:tc>
          <w:tcPr>
            <w:tcW w:w="2291" w:type="dxa"/>
            <w:shd w:val="clear" w:color="auto" w:fill="auto"/>
            <w:vAlign w:val="center"/>
          </w:tcPr>
          <w:p w14:paraId="3AC61128"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Gerardo</w:t>
            </w:r>
          </w:p>
          <w:p w14:paraId="5B8D078B"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Lamas Pombo</w:t>
            </w:r>
          </w:p>
        </w:tc>
        <w:tc>
          <w:tcPr>
            <w:tcW w:w="2838" w:type="dxa"/>
            <w:shd w:val="clear" w:color="auto" w:fill="auto"/>
            <w:vAlign w:val="center"/>
          </w:tcPr>
          <w:p w14:paraId="4C673B6F"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64" w:type="dxa"/>
            <w:shd w:val="clear" w:color="auto" w:fill="auto"/>
            <w:vAlign w:val="center"/>
          </w:tcPr>
          <w:p w14:paraId="2F5FE64B"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064" w:type="dxa"/>
            <w:shd w:val="clear" w:color="auto" w:fill="auto"/>
            <w:vAlign w:val="center"/>
          </w:tcPr>
          <w:p w14:paraId="0D12A457"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r>
      <w:tr w:rsidR="009671B9" w:rsidRPr="00D92C10" w14:paraId="4FCCC0FB" w14:textId="77777777" w:rsidTr="0067087B">
        <w:trPr>
          <w:trHeight w:val="19"/>
          <w:jc w:val="center"/>
        </w:trPr>
        <w:tc>
          <w:tcPr>
            <w:tcW w:w="2291" w:type="dxa"/>
            <w:shd w:val="clear" w:color="auto" w:fill="auto"/>
            <w:vAlign w:val="center"/>
          </w:tcPr>
          <w:p w14:paraId="2803463E"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Sergio</w:t>
            </w:r>
          </w:p>
          <w:p w14:paraId="20AA8301"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García Sosa</w:t>
            </w:r>
          </w:p>
        </w:tc>
        <w:tc>
          <w:tcPr>
            <w:tcW w:w="2838" w:type="dxa"/>
            <w:shd w:val="clear" w:color="auto" w:fill="auto"/>
            <w:vAlign w:val="center"/>
          </w:tcPr>
          <w:p w14:paraId="487085F8"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64" w:type="dxa"/>
            <w:shd w:val="clear" w:color="auto" w:fill="auto"/>
            <w:vAlign w:val="center"/>
          </w:tcPr>
          <w:p w14:paraId="1FD0554F"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064" w:type="dxa"/>
            <w:shd w:val="clear" w:color="auto" w:fill="auto"/>
            <w:vAlign w:val="center"/>
          </w:tcPr>
          <w:p w14:paraId="166585DA"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r>
      <w:tr w:rsidR="009671B9" w:rsidRPr="00D92C10" w14:paraId="29A153B9" w14:textId="77777777" w:rsidTr="0067087B">
        <w:trPr>
          <w:trHeight w:val="19"/>
          <w:jc w:val="center"/>
        </w:trPr>
        <w:tc>
          <w:tcPr>
            <w:tcW w:w="2291" w:type="dxa"/>
            <w:shd w:val="clear" w:color="auto" w:fill="auto"/>
            <w:vAlign w:val="center"/>
          </w:tcPr>
          <w:p w14:paraId="7D142D47"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Juana </w:t>
            </w:r>
          </w:p>
          <w:p w14:paraId="0A1A03AB"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Bonilla Jaime </w:t>
            </w:r>
          </w:p>
        </w:tc>
        <w:tc>
          <w:tcPr>
            <w:tcW w:w="2838" w:type="dxa"/>
            <w:shd w:val="clear" w:color="auto" w:fill="auto"/>
            <w:vAlign w:val="center"/>
          </w:tcPr>
          <w:p w14:paraId="230B68CD"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64" w:type="dxa"/>
            <w:shd w:val="clear" w:color="auto" w:fill="auto"/>
            <w:vAlign w:val="center"/>
          </w:tcPr>
          <w:p w14:paraId="07C0445D"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064" w:type="dxa"/>
            <w:shd w:val="clear" w:color="auto" w:fill="auto"/>
            <w:vAlign w:val="center"/>
          </w:tcPr>
          <w:p w14:paraId="760B46A0"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r>
      <w:tr w:rsidR="009671B9" w:rsidRPr="00D92C10" w14:paraId="67A55B7F" w14:textId="77777777" w:rsidTr="0067087B">
        <w:trPr>
          <w:trHeight w:val="19"/>
          <w:jc w:val="center"/>
        </w:trPr>
        <w:tc>
          <w:tcPr>
            <w:tcW w:w="2291" w:type="dxa"/>
            <w:shd w:val="clear" w:color="auto" w:fill="auto"/>
            <w:vAlign w:val="center"/>
          </w:tcPr>
          <w:p w14:paraId="2D15B3C1" w14:textId="77777777" w:rsidR="009671B9" w:rsidRPr="00D92C10" w:rsidRDefault="009671B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Rigoberto Vargas Cervantes </w:t>
            </w:r>
          </w:p>
        </w:tc>
        <w:tc>
          <w:tcPr>
            <w:tcW w:w="2838" w:type="dxa"/>
            <w:shd w:val="clear" w:color="auto" w:fill="auto"/>
            <w:vAlign w:val="center"/>
          </w:tcPr>
          <w:p w14:paraId="349DBAE5"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64" w:type="dxa"/>
            <w:shd w:val="clear" w:color="auto" w:fill="auto"/>
            <w:vAlign w:val="center"/>
          </w:tcPr>
          <w:p w14:paraId="2217BD7B"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c>
          <w:tcPr>
            <w:tcW w:w="2064" w:type="dxa"/>
            <w:shd w:val="clear" w:color="auto" w:fill="auto"/>
            <w:vAlign w:val="center"/>
          </w:tcPr>
          <w:p w14:paraId="03CCECCE" w14:textId="77777777" w:rsidR="009671B9" w:rsidRPr="00D92C10" w:rsidRDefault="009671B9" w:rsidP="00D92C10">
            <w:pPr>
              <w:spacing w:after="0" w:line="240" w:lineRule="auto"/>
              <w:ind w:right="49"/>
              <w:jc w:val="center"/>
              <w:rPr>
                <w:rFonts w:ascii="Times New Roman" w:eastAsia="Calibri" w:hAnsi="Times New Roman" w:cs="Times New Roman"/>
                <w:b/>
                <w:sz w:val="24"/>
                <w:szCs w:val="24"/>
              </w:rPr>
            </w:pPr>
          </w:p>
        </w:tc>
      </w:tr>
    </w:tbl>
    <w:p w14:paraId="4DB40DF9" w14:textId="77777777" w:rsidR="009671B9" w:rsidRPr="00D92C10" w:rsidRDefault="009671B9" w:rsidP="00D92C10">
      <w:pPr>
        <w:spacing w:after="0" w:line="240" w:lineRule="auto"/>
        <w:ind w:right="49"/>
        <w:rPr>
          <w:rFonts w:ascii="Times New Roman" w:eastAsia="Calibri" w:hAnsi="Times New Roman" w:cs="Times New Roman"/>
          <w:sz w:val="24"/>
          <w:szCs w:val="24"/>
        </w:rPr>
      </w:pPr>
    </w:p>
    <w:p w14:paraId="4D04DB67" w14:textId="77777777" w:rsidR="009671B9" w:rsidRPr="004E5083" w:rsidRDefault="009671B9" w:rsidP="004E5083">
      <w:pPr>
        <w:pStyle w:val="Sinespaciado"/>
        <w:ind w:right="49"/>
        <w:rPr>
          <w:rFonts w:ascii="Times New Roman" w:hAnsi="Times New Roman" w:cs="Times New Roman"/>
          <w:sz w:val="24"/>
          <w:szCs w:val="24"/>
        </w:rPr>
      </w:pPr>
    </w:p>
    <w:p w14:paraId="5B6CC9EC" w14:textId="77777777" w:rsidR="004E5083" w:rsidRPr="004E5083" w:rsidRDefault="004E5083" w:rsidP="004E5083">
      <w:pPr>
        <w:spacing w:after="0" w:line="240" w:lineRule="auto"/>
        <w:jc w:val="both"/>
        <w:rPr>
          <w:rFonts w:ascii="Times New Roman" w:hAnsi="Times New Roman" w:cs="Times New Roman"/>
          <w:b/>
          <w:sz w:val="24"/>
          <w:szCs w:val="24"/>
        </w:rPr>
      </w:pPr>
      <w:r w:rsidRPr="004E5083">
        <w:rPr>
          <w:rFonts w:ascii="Times New Roman" w:hAnsi="Times New Roman" w:cs="Times New Roman"/>
          <w:b/>
          <w:sz w:val="24"/>
          <w:szCs w:val="24"/>
        </w:rPr>
        <w:t xml:space="preserve">DECRETO NÚMERO </w:t>
      </w:r>
    </w:p>
    <w:p w14:paraId="778B4B08" w14:textId="77777777" w:rsidR="004E5083" w:rsidRPr="004E5083" w:rsidRDefault="004E5083" w:rsidP="004E5083">
      <w:pPr>
        <w:spacing w:after="0" w:line="240" w:lineRule="auto"/>
        <w:jc w:val="both"/>
        <w:rPr>
          <w:rFonts w:ascii="Times New Roman" w:hAnsi="Times New Roman" w:cs="Times New Roman"/>
          <w:b/>
          <w:sz w:val="24"/>
          <w:szCs w:val="24"/>
        </w:rPr>
      </w:pPr>
      <w:r w:rsidRPr="004E5083">
        <w:rPr>
          <w:rFonts w:ascii="Times New Roman" w:hAnsi="Times New Roman" w:cs="Times New Roman"/>
          <w:b/>
          <w:sz w:val="24"/>
          <w:szCs w:val="24"/>
        </w:rPr>
        <w:t xml:space="preserve">LA H. “LXI” LEGISLATURA DEL </w:t>
      </w:r>
    </w:p>
    <w:p w14:paraId="35CA6C1E" w14:textId="77777777" w:rsidR="004E5083" w:rsidRPr="004E5083" w:rsidRDefault="004E5083" w:rsidP="004E5083">
      <w:pPr>
        <w:spacing w:after="0" w:line="240" w:lineRule="auto"/>
        <w:jc w:val="both"/>
        <w:rPr>
          <w:rFonts w:ascii="Times New Roman" w:hAnsi="Times New Roman" w:cs="Times New Roman"/>
          <w:b/>
          <w:sz w:val="24"/>
          <w:szCs w:val="24"/>
        </w:rPr>
      </w:pPr>
      <w:r w:rsidRPr="004E5083">
        <w:rPr>
          <w:rFonts w:ascii="Times New Roman" w:hAnsi="Times New Roman" w:cs="Times New Roman"/>
          <w:b/>
          <w:sz w:val="24"/>
          <w:szCs w:val="24"/>
        </w:rPr>
        <w:t xml:space="preserve">ESTADO DE MÉXICO </w:t>
      </w:r>
    </w:p>
    <w:p w14:paraId="31A27844" w14:textId="77777777" w:rsidR="004E5083" w:rsidRPr="004E5083" w:rsidRDefault="004E5083" w:rsidP="004E5083">
      <w:pPr>
        <w:spacing w:after="0" w:line="240" w:lineRule="auto"/>
        <w:jc w:val="both"/>
        <w:rPr>
          <w:rFonts w:ascii="Times New Roman" w:hAnsi="Times New Roman" w:cs="Times New Roman"/>
          <w:b/>
          <w:sz w:val="24"/>
          <w:szCs w:val="24"/>
        </w:rPr>
      </w:pPr>
      <w:r w:rsidRPr="004E5083">
        <w:rPr>
          <w:rFonts w:ascii="Times New Roman" w:hAnsi="Times New Roman" w:cs="Times New Roman"/>
          <w:b/>
          <w:sz w:val="24"/>
          <w:szCs w:val="24"/>
        </w:rPr>
        <w:t>DECRETA:</w:t>
      </w:r>
    </w:p>
    <w:p w14:paraId="40EC997A" w14:textId="77777777" w:rsidR="004E5083" w:rsidRPr="004E5083" w:rsidRDefault="004E5083" w:rsidP="004E5083">
      <w:pPr>
        <w:spacing w:after="0" w:line="240" w:lineRule="auto"/>
        <w:jc w:val="both"/>
        <w:rPr>
          <w:rFonts w:ascii="Times New Roman" w:hAnsi="Times New Roman" w:cs="Times New Roman"/>
          <w:b/>
          <w:sz w:val="24"/>
          <w:szCs w:val="24"/>
        </w:rPr>
      </w:pPr>
    </w:p>
    <w:p w14:paraId="4FC8AFD1"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ARTÍCULO ÚNICO.-</w:t>
      </w:r>
      <w:r w:rsidRPr="004E5083">
        <w:rPr>
          <w:rFonts w:ascii="Times New Roman" w:hAnsi="Times New Roman" w:cs="Times New Roman"/>
          <w:sz w:val="24"/>
          <w:szCs w:val="24"/>
        </w:rPr>
        <w:t xml:space="preserve"> Se reforman las fracciones I y II y el segundo párrafo del artículo 11 Bis; se adicionan los artículos 11 Quáter y 11 Quinquies al Código Penal del Estado de México, para quedar como sigue: </w:t>
      </w:r>
    </w:p>
    <w:p w14:paraId="610DBE3D" w14:textId="77777777" w:rsidR="004E5083" w:rsidRPr="004E5083" w:rsidRDefault="004E5083" w:rsidP="004E5083">
      <w:pPr>
        <w:spacing w:after="0" w:line="240" w:lineRule="auto"/>
        <w:jc w:val="both"/>
        <w:rPr>
          <w:rFonts w:ascii="Times New Roman" w:hAnsi="Times New Roman" w:cs="Times New Roman"/>
          <w:sz w:val="24"/>
          <w:szCs w:val="24"/>
        </w:rPr>
      </w:pPr>
    </w:p>
    <w:p w14:paraId="674817C7"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Artículo 11 Bis.-</w:t>
      </w:r>
      <w:r w:rsidRPr="004E5083">
        <w:rPr>
          <w:rFonts w:ascii="Times New Roman" w:hAnsi="Times New Roman" w:cs="Times New Roman"/>
          <w:sz w:val="24"/>
          <w:szCs w:val="24"/>
        </w:rPr>
        <w:t xml:space="preserve"> … </w:t>
      </w:r>
    </w:p>
    <w:p w14:paraId="53C52387" w14:textId="77777777" w:rsidR="004E5083" w:rsidRPr="004E5083" w:rsidRDefault="004E5083" w:rsidP="004E5083">
      <w:pPr>
        <w:spacing w:after="0" w:line="240" w:lineRule="auto"/>
        <w:jc w:val="both"/>
        <w:rPr>
          <w:rFonts w:ascii="Times New Roman" w:hAnsi="Times New Roman" w:cs="Times New Roman"/>
          <w:sz w:val="24"/>
          <w:szCs w:val="24"/>
        </w:rPr>
      </w:pPr>
    </w:p>
    <w:p w14:paraId="4CF0E402"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I.</w:t>
      </w:r>
      <w:r w:rsidRPr="004E5083">
        <w:rPr>
          <w:rFonts w:ascii="Times New Roman" w:hAnsi="Times New Roman" w:cs="Times New Roman"/>
          <w:sz w:val="24"/>
          <w:szCs w:val="24"/>
        </w:rPr>
        <w:t xml:space="preserve"> Sean cometidos en su nombre, y en su beneficio directo o indirecto, o a través de los medios que ellas proporcionen, cuando se haya determinado que además existió inobservancia del debido control en su organización, por sus representantes, apoderados legales o administradores de hecho o de derecho. </w:t>
      </w:r>
    </w:p>
    <w:p w14:paraId="50680521" w14:textId="77777777" w:rsidR="004E5083" w:rsidRPr="004E5083" w:rsidRDefault="004E5083" w:rsidP="004E5083">
      <w:pPr>
        <w:spacing w:after="0" w:line="240" w:lineRule="auto"/>
        <w:jc w:val="both"/>
        <w:rPr>
          <w:rFonts w:ascii="Times New Roman" w:hAnsi="Times New Roman" w:cs="Times New Roman"/>
          <w:sz w:val="24"/>
          <w:szCs w:val="24"/>
        </w:rPr>
      </w:pPr>
    </w:p>
    <w:p w14:paraId="4199AC1D"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II.</w:t>
      </w:r>
      <w:r w:rsidRPr="004E5083">
        <w:rPr>
          <w:rFonts w:ascii="Times New Roman" w:hAnsi="Times New Roman" w:cs="Times New Roman"/>
          <w:sz w:val="24"/>
          <w:szCs w:val="24"/>
        </w:rPr>
        <w:t xml:space="preserve"> Sean cometidos, por cuenta y en beneficio directo o indirecto de las mismas, por quienes, estando subordinados o sometidos a la autoridad de las personas físicas mencionadas en la fracción anterior, cometan el delito por falta de supervisión, vigilancia y control de la persona jurídica indebidamente organizada, atendidas las concretas circunstancias del caso. </w:t>
      </w:r>
    </w:p>
    <w:p w14:paraId="3F6CA84E" w14:textId="77777777" w:rsidR="004E5083" w:rsidRPr="004E5083" w:rsidRDefault="004E5083" w:rsidP="004E5083">
      <w:pPr>
        <w:spacing w:after="0" w:line="240" w:lineRule="auto"/>
        <w:jc w:val="both"/>
        <w:rPr>
          <w:rFonts w:ascii="Times New Roman" w:hAnsi="Times New Roman" w:cs="Times New Roman"/>
          <w:sz w:val="24"/>
          <w:szCs w:val="24"/>
        </w:rPr>
      </w:pPr>
    </w:p>
    <w:p w14:paraId="46819506"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sz w:val="24"/>
          <w:szCs w:val="24"/>
        </w:rPr>
        <w:t xml:space="preserve">Lo anterior, con independencia de la responsabilidad penal en que puedan incurrir los representantes, apoderados legales o administradores de hecho o de derecho de las personas jurídicas colectivas. </w:t>
      </w:r>
    </w:p>
    <w:p w14:paraId="743ED51A" w14:textId="77777777" w:rsidR="004E5083" w:rsidRPr="004E5083" w:rsidRDefault="004E5083" w:rsidP="004E5083">
      <w:pPr>
        <w:spacing w:after="0" w:line="240" w:lineRule="auto"/>
        <w:jc w:val="both"/>
        <w:rPr>
          <w:rFonts w:ascii="Times New Roman" w:hAnsi="Times New Roman" w:cs="Times New Roman"/>
          <w:sz w:val="24"/>
          <w:szCs w:val="24"/>
        </w:rPr>
      </w:pPr>
    </w:p>
    <w:p w14:paraId="2982430E"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Artículo 11 Quáter.-</w:t>
      </w:r>
      <w:r w:rsidRPr="004E5083">
        <w:rPr>
          <w:rFonts w:ascii="Times New Roman" w:hAnsi="Times New Roman" w:cs="Times New Roman"/>
          <w:sz w:val="24"/>
          <w:szCs w:val="24"/>
        </w:rPr>
        <w:t xml:space="preserve"> Las disposiciones relativas a la responsabilidad penal de las personas jurídicas no serán aplicables a instituciones públicas. </w:t>
      </w:r>
    </w:p>
    <w:p w14:paraId="05532643" w14:textId="77777777" w:rsidR="004E5083" w:rsidRPr="004E5083" w:rsidRDefault="004E5083" w:rsidP="004E5083">
      <w:pPr>
        <w:spacing w:after="0" w:line="240" w:lineRule="auto"/>
        <w:jc w:val="both"/>
        <w:rPr>
          <w:rFonts w:ascii="Times New Roman" w:hAnsi="Times New Roman" w:cs="Times New Roman"/>
          <w:sz w:val="24"/>
          <w:szCs w:val="24"/>
        </w:rPr>
      </w:pPr>
    </w:p>
    <w:p w14:paraId="61EF9854"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sz w:val="24"/>
          <w:szCs w:val="24"/>
        </w:rPr>
        <w:lastRenderedPageBreak/>
        <w:t xml:space="preserve">No obstante, cuando estas sean utilizadas por una persona física para cometer un delito será sancionada por el delito o delitos cometidos. Lo anterior también será aplicable a los fundadores como administradores o representantes que se aprovechen de alguna institución estatal o municipal para eludir alguna responsabilidad penal. </w:t>
      </w:r>
    </w:p>
    <w:p w14:paraId="3FB3AD00" w14:textId="77777777" w:rsidR="004E5083" w:rsidRPr="004E5083" w:rsidRDefault="004E5083" w:rsidP="004E5083">
      <w:pPr>
        <w:spacing w:after="0" w:line="240" w:lineRule="auto"/>
        <w:jc w:val="both"/>
        <w:rPr>
          <w:rFonts w:ascii="Times New Roman" w:hAnsi="Times New Roman" w:cs="Times New Roman"/>
          <w:sz w:val="24"/>
          <w:szCs w:val="24"/>
        </w:rPr>
      </w:pPr>
    </w:p>
    <w:p w14:paraId="6B00B4B6"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Artículo 11 Quinquies.-</w:t>
      </w:r>
      <w:r w:rsidRPr="004E5083">
        <w:rPr>
          <w:rFonts w:ascii="Times New Roman" w:hAnsi="Times New Roman" w:cs="Times New Roman"/>
          <w:sz w:val="24"/>
          <w:szCs w:val="24"/>
        </w:rPr>
        <w:t xml:space="preserve"> Para los efectos de lo previsto por este Código y en artículo 421 del Código Nacional de Procedimientos Penales, a las personas jurídicas podrá imponérseles alguna o varias de las penas o medidas de seguridad, cuando hayan sido declaradas responsables penalmente respecto de alguno o algunos de los siguientes delitos: </w:t>
      </w:r>
    </w:p>
    <w:p w14:paraId="1521908C" w14:textId="77777777" w:rsidR="004E5083" w:rsidRPr="004E5083" w:rsidRDefault="004E5083" w:rsidP="004E5083">
      <w:pPr>
        <w:spacing w:after="0" w:line="240" w:lineRule="auto"/>
        <w:jc w:val="both"/>
        <w:rPr>
          <w:rFonts w:ascii="Times New Roman" w:hAnsi="Times New Roman" w:cs="Times New Roman"/>
          <w:sz w:val="24"/>
          <w:szCs w:val="24"/>
        </w:rPr>
      </w:pPr>
    </w:p>
    <w:p w14:paraId="43B30A06"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I.</w:t>
      </w:r>
      <w:r w:rsidRPr="004E5083">
        <w:rPr>
          <w:rFonts w:ascii="Times New Roman" w:hAnsi="Times New Roman" w:cs="Times New Roman"/>
          <w:sz w:val="24"/>
          <w:szCs w:val="24"/>
        </w:rPr>
        <w:t xml:space="preserve"> Quebrantamiento de sellos, previsto en los artículos 124 y 124 Bis; </w:t>
      </w:r>
    </w:p>
    <w:p w14:paraId="469466BD" w14:textId="77777777" w:rsidR="004E5083" w:rsidRPr="004E5083" w:rsidRDefault="004E5083" w:rsidP="004E5083">
      <w:pPr>
        <w:spacing w:after="0" w:line="240" w:lineRule="auto"/>
        <w:jc w:val="both"/>
        <w:rPr>
          <w:rFonts w:ascii="Times New Roman" w:hAnsi="Times New Roman" w:cs="Times New Roman"/>
          <w:sz w:val="24"/>
          <w:szCs w:val="24"/>
        </w:rPr>
      </w:pPr>
    </w:p>
    <w:p w14:paraId="46364357"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II.</w:t>
      </w:r>
      <w:r w:rsidRPr="004E5083">
        <w:rPr>
          <w:rFonts w:ascii="Times New Roman" w:hAnsi="Times New Roman" w:cs="Times New Roman"/>
          <w:sz w:val="24"/>
          <w:szCs w:val="24"/>
        </w:rPr>
        <w:t xml:space="preserve"> Fraude procesal, previsto en el artículo 165 Bis; </w:t>
      </w:r>
    </w:p>
    <w:p w14:paraId="2AC242EA" w14:textId="77777777" w:rsidR="004E5083" w:rsidRPr="004E5083" w:rsidRDefault="004E5083" w:rsidP="004E5083">
      <w:pPr>
        <w:spacing w:after="0" w:line="240" w:lineRule="auto"/>
        <w:jc w:val="both"/>
        <w:rPr>
          <w:rFonts w:ascii="Times New Roman" w:hAnsi="Times New Roman" w:cs="Times New Roman"/>
          <w:sz w:val="24"/>
          <w:szCs w:val="24"/>
        </w:rPr>
      </w:pPr>
    </w:p>
    <w:p w14:paraId="798DCA78"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III.</w:t>
      </w:r>
      <w:r w:rsidRPr="004E5083">
        <w:rPr>
          <w:rFonts w:ascii="Times New Roman" w:hAnsi="Times New Roman" w:cs="Times New Roman"/>
          <w:sz w:val="24"/>
          <w:szCs w:val="24"/>
        </w:rPr>
        <w:t xml:space="preserve"> Falsificación de documentos, previsto en los artículos 167, 168, 169 y 170; </w:t>
      </w:r>
    </w:p>
    <w:p w14:paraId="4F9D5807" w14:textId="77777777" w:rsidR="004E5083" w:rsidRPr="004E5083" w:rsidRDefault="004E5083" w:rsidP="004E5083">
      <w:pPr>
        <w:spacing w:after="0" w:line="240" w:lineRule="auto"/>
        <w:jc w:val="both"/>
        <w:rPr>
          <w:rFonts w:ascii="Times New Roman" w:hAnsi="Times New Roman" w:cs="Times New Roman"/>
          <w:sz w:val="24"/>
          <w:szCs w:val="24"/>
        </w:rPr>
      </w:pPr>
    </w:p>
    <w:p w14:paraId="6246D6E3"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IV.</w:t>
      </w:r>
      <w:r w:rsidRPr="004E5083">
        <w:rPr>
          <w:rFonts w:ascii="Times New Roman" w:hAnsi="Times New Roman" w:cs="Times New Roman"/>
          <w:sz w:val="24"/>
          <w:szCs w:val="24"/>
        </w:rPr>
        <w:t xml:space="preserve"> Delitos en contra del desarrollo urbano, previsto en el artículo 189; </w:t>
      </w:r>
    </w:p>
    <w:p w14:paraId="52AEB435" w14:textId="77777777" w:rsidR="004E5083" w:rsidRPr="004E5083" w:rsidRDefault="004E5083" w:rsidP="004E5083">
      <w:pPr>
        <w:spacing w:after="0" w:line="240" w:lineRule="auto"/>
        <w:jc w:val="both"/>
        <w:rPr>
          <w:rFonts w:ascii="Times New Roman" w:hAnsi="Times New Roman" w:cs="Times New Roman"/>
          <w:sz w:val="24"/>
          <w:szCs w:val="24"/>
        </w:rPr>
      </w:pPr>
    </w:p>
    <w:p w14:paraId="134424C2"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V.</w:t>
      </w:r>
      <w:r w:rsidRPr="004E5083">
        <w:rPr>
          <w:rFonts w:ascii="Times New Roman" w:hAnsi="Times New Roman" w:cs="Times New Roman"/>
          <w:sz w:val="24"/>
          <w:szCs w:val="24"/>
        </w:rPr>
        <w:t xml:space="preserve"> Delitos contra el consumo, previsto en los artículos 199, 200 y 201; </w:t>
      </w:r>
    </w:p>
    <w:p w14:paraId="3842CF3D" w14:textId="77777777" w:rsidR="004E5083" w:rsidRPr="004E5083" w:rsidRDefault="004E5083" w:rsidP="004E5083">
      <w:pPr>
        <w:spacing w:after="0" w:line="240" w:lineRule="auto"/>
        <w:jc w:val="both"/>
        <w:rPr>
          <w:rFonts w:ascii="Times New Roman" w:hAnsi="Times New Roman" w:cs="Times New Roman"/>
          <w:sz w:val="24"/>
          <w:szCs w:val="24"/>
        </w:rPr>
      </w:pPr>
    </w:p>
    <w:p w14:paraId="761529CE"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VI.</w:t>
      </w:r>
      <w:r w:rsidRPr="004E5083">
        <w:rPr>
          <w:rFonts w:ascii="Times New Roman" w:hAnsi="Times New Roman" w:cs="Times New Roman"/>
          <w:sz w:val="24"/>
          <w:szCs w:val="24"/>
        </w:rPr>
        <w:t xml:space="preserve"> Delitos contra la Economía Pecuaria, previsto en los artículos 201 Bis, 201 Ter, 201 Quater y 201 Quinquies; </w:t>
      </w:r>
    </w:p>
    <w:p w14:paraId="24F1AB17" w14:textId="77777777" w:rsidR="004E5083" w:rsidRPr="004E5083" w:rsidRDefault="004E5083" w:rsidP="004E5083">
      <w:pPr>
        <w:spacing w:after="0" w:line="240" w:lineRule="auto"/>
        <w:jc w:val="both"/>
        <w:rPr>
          <w:rFonts w:ascii="Times New Roman" w:hAnsi="Times New Roman" w:cs="Times New Roman"/>
          <w:sz w:val="24"/>
          <w:szCs w:val="24"/>
        </w:rPr>
      </w:pPr>
    </w:p>
    <w:p w14:paraId="663D5085"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VII.</w:t>
      </w:r>
      <w:r w:rsidRPr="004E5083">
        <w:rPr>
          <w:rFonts w:ascii="Times New Roman" w:hAnsi="Times New Roman" w:cs="Times New Roman"/>
          <w:sz w:val="24"/>
          <w:szCs w:val="24"/>
        </w:rPr>
        <w:t xml:space="preserve"> Delitos contra el Trabajo y la Previsión Social, previsto en los artículos 202 y 203; </w:t>
      </w:r>
    </w:p>
    <w:p w14:paraId="5946DCE0" w14:textId="77777777" w:rsidR="004E5083" w:rsidRPr="004E5083" w:rsidRDefault="004E5083" w:rsidP="004E5083">
      <w:pPr>
        <w:spacing w:after="0" w:line="240" w:lineRule="auto"/>
        <w:jc w:val="both"/>
        <w:rPr>
          <w:rFonts w:ascii="Times New Roman" w:hAnsi="Times New Roman" w:cs="Times New Roman"/>
          <w:sz w:val="24"/>
          <w:szCs w:val="24"/>
        </w:rPr>
      </w:pPr>
    </w:p>
    <w:p w14:paraId="0E94600F"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VIII.</w:t>
      </w:r>
      <w:r w:rsidRPr="004E5083">
        <w:rPr>
          <w:rFonts w:ascii="Times New Roman" w:hAnsi="Times New Roman" w:cs="Times New Roman"/>
          <w:sz w:val="24"/>
          <w:szCs w:val="24"/>
        </w:rPr>
        <w:t xml:space="preserve"> De las personas menores de edad y quienes no tienen la capacidad para comprender el significado del hecho, previsto en el artículo 204; </w:t>
      </w:r>
    </w:p>
    <w:p w14:paraId="6D35DB64" w14:textId="77777777" w:rsidR="004E5083" w:rsidRPr="004E5083" w:rsidRDefault="004E5083" w:rsidP="004E5083">
      <w:pPr>
        <w:spacing w:after="0" w:line="240" w:lineRule="auto"/>
        <w:jc w:val="both"/>
        <w:rPr>
          <w:rFonts w:ascii="Times New Roman" w:hAnsi="Times New Roman" w:cs="Times New Roman"/>
          <w:sz w:val="24"/>
          <w:szCs w:val="24"/>
        </w:rPr>
      </w:pPr>
    </w:p>
    <w:p w14:paraId="462E7128"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IX.</w:t>
      </w:r>
      <w:r w:rsidRPr="004E5083">
        <w:rPr>
          <w:rFonts w:ascii="Times New Roman" w:hAnsi="Times New Roman" w:cs="Times New Roman"/>
          <w:sz w:val="24"/>
          <w:szCs w:val="24"/>
        </w:rPr>
        <w:t xml:space="preserve"> Utilización de imágenes y/o voz de personas menores de edad o personas que no tienen la capacidad para comprender el significado del hecho para la pornografía, previsto en los artículos 206 y 207; </w:t>
      </w:r>
    </w:p>
    <w:p w14:paraId="7EB7DFAC" w14:textId="77777777" w:rsidR="004E5083" w:rsidRPr="004E5083" w:rsidRDefault="004E5083" w:rsidP="004E5083">
      <w:pPr>
        <w:spacing w:after="0" w:line="240" w:lineRule="auto"/>
        <w:jc w:val="both"/>
        <w:rPr>
          <w:rFonts w:ascii="Times New Roman" w:hAnsi="Times New Roman" w:cs="Times New Roman"/>
          <w:sz w:val="24"/>
          <w:szCs w:val="24"/>
        </w:rPr>
      </w:pPr>
    </w:p>
    <w:p w14:paraId="6F0CC903"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X.</w:t>
      </w:r>
      <w:r w:rsidRPr="004E5083">
        <w:rPr>
          <w:rFonts w:ascii="Times New Roman" w:hAnsi="Times New Roman" w:cs="Times New Roman"/>
          <w:sz w:val="24"/>
          <w:szCs w:val="24"/>
        </w:rPr>
        <w:t xml:space="preserve"> Discriminación, previsto en el artículo 211;</w:t>
      </w:r>
    </w:p>
    <w:p w14:paraId="588857EC" w14:textId="77777777" w:rsidR="004E5083" w:rsidRPr="004E5083" w:rsidRDefault="004E5083" w:rsidP="004E5083">
      <w:pPr>
        <w:spacing w:after="0" w:line="240" w:lineRule="auto"/>
        <w:jc w:val="both"/>
        <w:rPr>
          <w:rFonts w:ascii="Times New Roman" w:hAnsi="Times New Roman" w:cs="Times New Roman"/>
          <w:sz w:val="24"/>
          <w:szCs w:val="24"/>
        </w:rPr>
      </w:pPr>
    </w:p>
    <w:p w14:paraId="01A1DEDE"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XI.</w:t>
      </w:r>
      <w:r w:rsidRPr="004E5083">
        <w:rPr>
          <w:rFonts w:ascii="Times New Roman" w:hAnsi="Times New Roman" w:cs="Times New Roman"/>
          <w:sz w:val="24"/>
          <w:szCs w:val="24"/>
        </w:rPr>
        <w:t xml:space="preserve"> Delito contra el ambiente, previsto en los artículos 228, 228 Bis, 229, 230, 231, 232 y 233; </w:t>
      </w:r>
    </w:p>
    <w:p w14:paraId="39EF8DDE" w14:textId="77777777" w:rsidR="004E5083" w:rsidRPr="004E5083" w:rsidRDefault="004E5083" w:rsidP="004E5083">
      <w:pPr>
        <w:spacing w:after="0" w:line="240" w:lineRule="auto"/>
        <w:jc w:val="both"/>
        <w:rPr>
          <w:rFonts w:ascii="Times New Roman" w:hAnsi="Times New Roman" w:cs="Times New Roman"/>
          <w:b/>
          <w:sz w:val="24"/>
          <w:szCs w:val="24"/>
        </w:rPr>
      </w:pPr>
    </w:p>
    <w:p w14:paraId="36223F5D"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XII.</w:t>
      </w:r>
      <w:r w:rsidRPr="004E5083">
        <w:rPr>
          <w:rFonts w:ascii="Times New Roman" w:hAnsi="Times New Roman" w:cs="Times New Roman"/>
          <w:sz w:val="24"/>
          <w:szCs w:val="24"/>
        </w:rPr>
        <w:t xml:space="preserve"> Delitos contra la Flora y la Fauna Silvestre, previsto en el artículo 235; </w:t>
      </w:r>
    </w:p>
    <w:p w14:paraId="5AE59D30" w14:textId="77777777" w:rsidR="004E5083" w:rsidRPr="004E5083" w:rsidRDefault="004E5083" w:rsidP="004E5083">
      <w:pPr>
        <w:spacing w:after="0" w:line="240" w:lineRule="auto"/>
        <w:jc w:val="both"/>
        <w:rPr>
          <w:rFonts w:ascii="Times New Roman" w:hAnsi="Times New Roman" w:cs="Times New Roman"/>
          <w:sz w:val="24"/>
          <w:szCs w:val="24"/>
        </w:rPr>
      </w:pPr>
    </w:p>
    <w:p w14:paraId="35CC2270"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XIII.</w:t>
      </w:r>
      <w:r w:rsidRPr="004E5083">
        <w:rPr>
          <w:rFonts w:ascii="Times New Roman" w:hAnsi="Times New Roman" w:cs="Times New Roman"/>
          <w:sz w:val="24"/>
          <w:szCs w:val="24"/>
        </w:rPr>
        <w:t xml:space="preserve"> Extorsión, previsto en el artículo 266; </w:t>
      </w:r>
    </w:p>
    <w:p w14:paraId="73520105" w14:textId="77777777" w:rsidR="004E5083" w:rsidRPr="004E5083" w:rsidRDefault="004E5083" w:rsidP="004E5083">
      <w:pPr>
        <w:spacing w:after="0" w:line="240" w:lineRule="auto"/>
        <w:jc w:val="both"/>
        <w:rPr>
          <w:rFonts w:ascii="Times New Roman" w:hAnsi="Times New Roman" w:cs="Times New Roman"/>
          <w:sz w:val="24"/>
          <w:szCs w:val="24"/>
        </w:rPr>
      </w:pPr>
    </w:p>
    <w:p w14:paraId="2BFE10F5"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XIV.</w:t>
      </w:r>
      <w:r w:rsidRPr="004E5083">
        <w:rPr>
          <w:rFonts w:ascii="Times New Roman" w:hAnsi="Times New Roman" w:cs="Times New Roman"/>
          <w:sz w:val="24"/>
          <w:szCs w:val="24"/>
        </w:rPr>
        <w:t xml:space="preserve"> Abuso de confianza, previsto en los artículos 302 y 303; </w:t>
      </w:r>
    </w:p>
    <w:p w14:paraId="4CDD4F76" w14:textId="77777777" w:rsidR="004E5083" w:rsidRPr="004E5083" w:rsidRDefault="004E5083" w:rsidP="004E5083">
      <w:pPr>
        <w:spacing w:after="0" w:line="240" w:lineRule="auto"/>
        <w:jc w:val="both"/>
        <w:rPr>
          <w:rFonts w:ascii="Times New Roman" w:hAnsi="Times New Roman" w:cs="Times New Roman"/>
          <w:sz w:val="24"/>
          <w:szCs w:val="24"/>
        </w:rPr>
      </w:pPr>
    </w:p>
    <w:p w14:paraId="613E2E24"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XV.</w:t>
      </w:r>
      <w:r w:rsidRPr="004E5083">
        <w:rPr>
          <w:rFonts w:ascii="Times New Roman" w:hAnsi="Times New Roman" w:cs="Times New Roman"/>
          <w:sz w:val="24"/>
          <w:szCs w:val="24"/>
        </w:rPr>
        <w:t xml:space="preserve"> Fraude, previsto en los artículos 305, 306 y 307;</w:t>
      </w:r>
    </w:p>
    <w:p w14:paraId="297D17D6" w14:textId="77777777" w:rsidR="004E5083" w:rsidRPr="004E5083" w:rsidRDefault="004E5083" w:rsidP="004E5083">
      <w:pPr>
        <w:spacing w:after="0" w:line="240" w:lineRule="auto"/>
        <w:jc w:val="both"/>
        <w:rPr>
          <w:rFonts w:ascii="Times New Roman" w:hAnsi="Times New Roman" w:cs="Times New Roman"/>
          <w:sz w:val="24"/>
          <w:szCs w:val="24"/>
        </w:rPr>
      </w:pPr>
    </w:p>
    <w:p w14:paraId="3F0830C7"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XVI.</w:t>
      </w:r>
      <w:r w:rsidRPr="004E5083">
        <w:rPr>
          <w:rFonts w:ascii="Times New Roman" w:hAnsi="Times New Roman" w:cs="Times New Roman"/>
          <w:sz w:val="24"/>
          <w:szCs w:val="24"/>
        </w:rPr>
        <w:t xml:space="preserve"> Despojo, previsto en el artículo 308; </w:t>
      </w:r>
    </w:p>
    <w:p w14:paraId="3844196F" w14:textId="77777777" w:rsidR="004E5083" w:rsidRPr="004E5083" w:rsidRDefault="004E5083" w:rsidP="004E5083">
      <w:pPr>
        <w:spacing w:after="0" w:line="240" w:lineRule="auto"/>
        <w:jc w:val="both"/>
        <w:rPr>
          <w:rFonts w:ascii="Times New Roman" w:hAnsi="Times New Roman" w:cs="Times New Roman"/>
          <w:sz w:val="24"/>
          <w:szCs w:val="24"/>
        </w:rPr>
      </w:pPr>
    </w:p>
    <w:p w14:paraId="27909AAE"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XVII.</w:t>
      </w:r>
      <w:r w:rsidRPr="004E5083">
        <w:rPr>
          <w:rFonts w:ascii="Times New Roman" w:hAnsi="Times New Roman" w:cs="Times New Roman"/>
          <w:sz w:val="24"/>
          <w:szCs w:val="24"/>
        </w:rPr>
        <w:t xml:space="preserve"> Daño en los bienes, previsto en los artículos 309, 310 y 311; </w:t>
      </w:r>
    </w:p>
    <w:p w14:paraId="718AD981" w14:textId="77777777" w:rsidR="004E5083" w:rsidRPr="004E5083" w:rsidRDefault="004E5083" w:rsidP="004E5083">
      <w:pPr>
        <w:spacing w:after="0" w:line="240" w:lineRule="auto"/>
        <w:jc w:val="both"/>
        <w:rPr>
          <w:rFonts w:ascii="Times New Roman" w:hAnsi="Times New Roman" w:cs="Times New Roman"/>
          <w:sz w:val="24"/>
          <w:szCs w:val="24"/>
        </w:rPr>
      </w:pPr>
    </w:p>
    <w:p w14:paraId="76C710F6"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lastRenderedPageBreak/>
        <w:t>XVIII.</w:t>
      </w:r>
      <w:r w:rsidRPr="004E5083">
        <w:rPr>
          <w:rFonts w:ascii="Times New Roman" w:hAnsi="Times New Roman" w:cs="Times New Roman"/>
          <w:sz w:val="24"/>
          <w:szCs w:val="24"/>
        </w:rPr>
        <w:t xml:space="preserve"> Cohecho, previsto en el artículo 346; </w:t>
      </w:r>
    </w:p>
    <w:p w14:paraId="4DE2AB2C" w14:textId="77777777" w:rsidR="004E5083" w:rsidRPr="004E5083" w:rsidRDefault="004E5083" w:rsidP="004E5083">
      <w:pPr>
        <w:spacing w:after="0" w:line="240" w:lineRule="auto"/>
        <w:jc w:val="both"/>
        <w:rPr>
          <w:rFonts w:ascii="Times New Roman" w:hAnsi="Times New Roman" w:cs="Times New Roman"/>
          <w:sz w:val="24"/>
          <w:szCs w:val="24"/>
        </w:rPr>
      </w:pPr>
    </w:p>
    <w:p w14:paraId="0BCD8FEE"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XIX.</w:t>
      </w:r>
      <w:r w:rsidRPr="004E5083">
        <w:rPr>
          <w:rFonts w:ascii="Times New Roman" w:hAnsi="Times New Roman" w:cs="Times New Roman"/>
          <w:sz w:val="24"/>
          <w:szCs w:val="24"/>
        </w:rPr>
        <w:t xml:space="preserve"> Trata de personas, previsto en el artículo 268 Bis; </w:t>
      </w:r>
    </w:p>
    <w:p w14:paraId="681741E0" w14:textId="77777777" w:rsidR="004E5083" w:rsidRPr="004E5083" w:rsidRDefault="004E5083" w:rsidP="004E5083">
      <w:pPr>
        <w:spacing w:after="0" w:line="240" w:lineRule="auto"/>
        <w:jc w:val="both"/>
        <w:rPr>
          <w:rFonts w:ascii="Times New Roman" w:hAnsi="Times New Roman" w:cs="Times New Roman"/>
          <w:sz w:val="24"/>
          <w:szCs w:val="24"/>
        </w:rPr>
      </w:pPr>
    </w:p>
    <w:p w14:paraId="5F4712DA"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XX.</w:t>
      </w:r>
      <w:r w:rsidRPr="004E5083">
        <w:rPr>
          <w:rFonts w:ascii="Times New Roman" w:hAnsi="Times New Roman" w:cs="Times New Roman"/>
          <w:sz w:val="24"/>
          <w:szCs w:val="24"/>
        </w:rPr>
        <w:t xml:space="preserve"> Privación de libertad, previsto en el artículo 258; </w:t>
      </w:r>
    </w:p>
    <w:p w14:paraId="44AB254A" w14:textId="77777777" w:rsidR="004E5083" w:rsidRPr="004E5083" w:rsidRDefault="004E5083" w:rsidP="004E5083">
      <w:pPr>
        <w:spacing w:after="0" w:line="240" w:lineRule="auto"/>
        <w:jc w:val="both"/>
        <w:rPr>
          <w:rFonts w:ascii="Times New Roman" w:hAnsi="Times New Roman" w:cs="Times New Roman"/>
          <w:sz w:val="24"/>
          <w:szCs w:val="24"/>
        </w:rPr>
      </w:pPr>
    </w:p>
    <w:p w14:paraId="74C25787"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XXI.</w:t>
      </w:r>
      <w:r w:rsidRPr="004E5083">
        <w:rPr>
          <w:rFonts w:ascii="Times New Roman" w:hAnsi="Times New Roman" w:cs="Times New Roman"/>
          <w:sz w:val="24"/>
          <w:szCs w:val="24"/>
        </w:rPr>
        <w:t xml:space="preserve"> Robo, previsto en los artículos; 287, 288, 291 y 292, y</w:t>
      </w:r>
    </w:p>
    <w:p w14:paraId="5EA4D977" w14:textId="77777777" w:rsidR="004E5083" w:rsidRPr="004E5083" w:rsidRDefault="004E5083" w:rsidP="004E5083">
      <w:pPr>
        <w:spacing w:after="0" w:line="240" w:lineRule="auto"/>
        <w:jc w:val="both"/>
        <w:rPr>
          <w:rFonts w:ascii="Times New Roman" w:hAnsi="Times New Roman" w:cs="Times New Roman"/>
          <w:sz w:val="24"/>
          <w:szCs w:val="24"/>
        </w:rPr>
      </w:pPr>
    </w:p>
    <w:p w14:paraId="75379B25"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XXII.</w:t>
      </w:r>
      <w:r w:rsidRPr="004E5083">
        <w:rPr>
          <w:rFonts w:ascii="Times New Roman" w:hAnsi="Times New Roman" w:cs="Times New Roman"/>
          <w:sz w:val="24"/>
          <w:szCs w:val="24"/>
        </w:rPr>
        <w:t xml:space="preserve"> En los demás casos expresamente previstos en la legislación aplicable. </w:t>
      </w:r>
    </w:p>
    <w:p w14:paraId="7147D060" w14:textId="77777777" w:rsidR="004E5083" w:rsidRPr="004E5083" w:rsidRDefault="004E5083" w:rsidP="004E5083">
      <w:pPr>
        <w:spacing w:after="0" w:line="240" w:lineRule="auto"/>
        <w:jc w:val="both"/>
        <w:rPr>
          <w:rFonts w:ascii="Times New Roman" w:hAnsi="Times New Roman" w:cs="Times New Roman"/>
          <w:sz w:val="24"/>
          <w:szCs w:val="24"/>
        </w:rPr>
      </w:pPr>
    </w:p>
    <w:p w14:paraId="6B11EF7A" w14:textId="77777777" w:rsidR="004E5083" w:rsidRPr="004E5083" w:rsidRDefault="004E5083" w:rsidP="004E5083">
      <w:pPr>
        <w:spacing w:after="0" w:line="240" w:lineRule="auto"/>
        <w:jc w:val="center"/>
        <w:rPr>
          <w:rFonts w:ascii="Times New Roman" w:hAnsi="Times New Roman" w:cs="Times New Roman"/>
          <w:b/>
          <w:sz w:val="24"/>
          <w:szCs w:val="24"/>
        </w:rPr>
      </w:pPr>
      <w:r w:rsidRPr="004E5083">
        <w:rPr>
          <w:rFonts w:ascii="Times New Roman" w:hAnsi="Times New Roman" w:cs="Times New Roman"/>
          <w:b/>
          <w:sz w:val="24"/>
          <w:szCs w:val="24"/>
        </w:rPr>
        <w:t>T R A N S I T O R I O S</w:t>
      </w:r>
    </w:p>
    <w:p w14:paraId="2A1D1E39" w14:textId="77777777" w:rsidR="004E5083" w:rsidRPr="004E5083" w:rsidRDefault="004E5083" w:rsidP="004E5083">
      <w:pPr>
        <w:spacing w:after="0" w:line="240" w:lineRule="auto"/>
        <w:jc w:val="both"/>
        <w:rPr>
          <w:rFonts w:ascii="Times New Roman" w:hAnsi="Times New Roman" w:cs="Times New Roman"/>
          <w:b/>
          <w:sz w:val="24"/>
          <w:szCs w:val="24"/>
        </w:rPr>
      </w:pPr>
    </w:p>
    <w:p w14:paraId="3A1D30C5"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PRIMERO.</w:t>
      </w:r>
      <w:r w:rsidRPr="004E5083">
        <w:rPr>
          <w:rFonts w:ascii="Times New Roman" w:hAnsi="Times New Roman" w:cs="Times New Roman"/>
          <w:sz w:val="24"/>
          <w:szCs w:val="24"/>
        </w:rPr>
        <w:t xml:space="preserve"> Publíquese el presente Decreto en el Periódico Oficial “Gaceta del Gobierno”.</w:t>
      </w:r>
    </w:p>
    <w:p w14:paraId="0CE4DB06" w14:textId="77777777" w:rsidR="004E5083" w:rsidRPr="004E5083" w:rsidRDefault="004E5083" w:rsidP="004E5083">
      <w:pPr>
        <w:spacing w:after="0" w:line="240" w:lineRule="auto"/>
        <w:jc w:val="both"/>
        <w:rPr>
          <w:rFonts w:ascii="Times New Roman" w:hAnsi="Times New Roman" w:cs="Times New Roman"/>
          <w:sz w:val="24"/>
          <w:szCs w:val="24"/>
        </w:rPr>
      </w:pPr>
    </w:p>
    <w:p w14:paraId="42B32668" w14:textId="77777777" w:rsidR="004E5083" w:rsidRPr="004E5083" w:rsidRDefault="004E5083" w:rsidP="004E5083">
      <w:pPr>
        <w:spacing w:after="0" w:line="240" w:lineRule="auto"/>
        <w:jc w:val="both"/>
        <w:rPr>
          <w:rFonts w:ascii="Times New Roman" w:hAnsi="Times New Roman" w:cs="Times New Roman"/>
          <w:sz w:val="24"/>
          <w:szCs w:val="24"/>
        </w:rPr>
      </w:pPr>
      <w:r w:rsidRPr="004E5083">
        <w:rPr>
          <w:rFonts w:ascii="Times New Roman" w:hAnsi="Times New Roman" w:cs="Times New Roman"/>
          <w:b/>
          <w:sz w:val="24"/>
          <w:szCs w:val="24"/>
        </w:rPr>
        <w:t>SEGUNDO.</w:t>
      </w:r>
      <w:r w:rsidRPr="004E5083">
        <w:rPr>
          <w:rFonts w:ascii="Times New Roman" w:hAnsi="Times New Roman" w:cs="Times New Roman"/>
          <w:sz w:val="24"/>
          <w:szCs w:val="24"/>
        </w:rPr>
        <w:t xml:space="preserve"> El presente Decreto entrará en vigor al día siguiente de su publicación en el Periódico Oficial “Gaceta del Gobierno”. </w:t>
      </w:r>
    </w:p>
    <w:p w14:paraId="6DD54A95" w14:textId="77777777" w:rsidR="004E5083" w:rsidRPr="004E5083" w:rsidRDefault="004E5083" w:rsidP="004E5083">
      <w:pPr>
        <w:spacing w:after="0" w:line="240" w:lineRule="auto"/>
        <w:jc w:val="both"/>
        <w:rPr>
          <w:rFonts w:ascii="Times New Roman" w:hAnsi="Times New Roman" w:cs="Times New Roman"/>
          <w:sz w:val="24"/>
          <w:szCs w:val="24"/>
        </w:rPr>
      </w:pPr>
    </w:p>
    <w:p w14:paraId="2A9B1810" w14:textId="77777777" w:rsidR="004E5083" w:rsidRPr="004E5083" w:rsidRDefault="004E5083" w:rsidP="004E5083">
      <w:pPr>
        <w:kinsoku w:val="0"/>
        <w:overflowPunct w:val="0"/>
        <w:spacing w:after="0" w:line="240" w:lineRule="auto"/>
        <w:jc w:val="both"/>
        <w:textAlignment w:val="baseline"/>
        <w:rPr>
          <w:rFonts w:ascii="Times New Roman" w:hAnsi="Times New Roman" w:cs="Times New Roman"/>
          <w:color w:val="0F0D14"/>
          <w:sz w:val="24"/>
          <w:szCs w:val="24"/>
          <w:lang w:val="es-ES" w:eastAsia="es-ES"/>
        </w:rPr>
      </w:pPr>
      <w:r w:rsidRPr="004E5083">
        <w:rPr>
          <w:rFonts w:ascii="Times New Roman" w:hAnsi="Times New Roman" w:cs="Times New Roman"/>
          <w:color w:val="0F0D14"/>
          <w:sz w:val="24"/>
          <w:szCs w:val="24"/>
          <w:lang w:val="es-ES" w:eastAsia="es-ES"/>
        </w:rPr>
        <w:t>Lo tendrá entendido la Gobernadora del Estado, haciendo que se publique y se cumpla.</w:t>
      </w:r>
    </w:p>
    <w:p w14:paraId="1AF6E0E0" w14:textId="77777777" w:rsidR="004E5083" w:rsidRPr="004E5083" w:rsidRDefault="004E5083" w:rsidP="004E5083">
      <w:pPr>
        <w:kinsoku w:val="0"/>
        <w:overflowPunct w:val="0"/>
        <w:spacing w:after="0" w:line="240" w:lineRule="auto"/>
        <w:jc w:val="both"/>
        <w:textAlignment w:val="baseline"/>
        <w:rPr>
          <w:rFonts w:ascii="Times New Roman" w:hAnsi="Times New Roman" w:cs="Times New Roman"/>
          <w:color w:val="0F0D14"/>
          <w:sz w:val="24"/>
          <w:szCs w:val="24"/>
          <w:lang w:val="es-ES" w:eastAsia="es-ES"/>
        </w:rPr>
      </w:pPr>
    </w:p>
    <w:p w14:paraId="0C1DBAA9" w14:textId="77777777" w:rsidR="004E5083" w:rsidRPr="004E5083" w:rsidRDefault="004E5083" w:rsidP="004E5083">
      <w:pPr>
        <w:kinsoku w:val="0"/>
        <w:overflowPunct w:val="0"/>
        <w:spacing w:after="0" w:line="240" w:lineRule="auto"/>
        <w:jc w:val="both"/>
        <w:textAlignment w:val="baseline"/>
        <w:rPr>
          <w:rFonts w:ascii="Times New Roman" w:hAnsi="Times New Roman" w:cs="Times New Roman"/>
          <w:color w:val="0F0D14"/>
          <w:sz w:val="24"/>
          <w:szCs w:val="24"/>
          <w:lang w:val="es-ES" w:eastAsia="es-ES"/>
        </w:rPr>
      </w:pPr>
      <w:r w:rsidRPr="004E5083">
        <w:rPr>
          <w:rFonts w:ascii="Times New Roman" w:hAnsi="Times New Roman" w:cs="Times New Roman"/>
          <w:color w:val="0F0D14"/>
          <w:sz w:val="24"/>
          <w:szCs w:val="24"/>
          <w:lang w:val="es-ES" w:eastAsia="es-ES"/>
        </w:rPr>
        <w:t xml:space="preserve">Dado en el Palacio del Poder Legislativo, en la ciudad de Toluca de Lerdo, Capital del Estado de México, a los diecinueve días del mes de septiembre del dos mil veintitrés. </w:t>
      </w:r>
    </w:p>
    <w:p w14:paraId="4E61DE2D" w14:textId="77777777" w:rsidR="009671B9" w:rsidRPr="004E5083" w:rsidRDefault="009671B9" w:rsidP="004E5083">
      <w:pPr>
        <w:pStyle w:val="Sinespaciado"/>
        <w:ind w:right="49"/>
        <w:rPr>
          <w:rFonts w:ascii="Times New Roman" w:hAnsi="Times New Roman" w:cs="Times New Roman"/>
          <w:sz w:val="24"/>
          <w:szCs w:val="24"/>
        </w:rPr>
      </w:pPr>
    </w:p>
    <w:p w14:paraId="3477E9C9" w14:textId="77777777" w:rsidR="009671B9" w:rsidRPr="00D92C10" w:rsidRDefault="009671B9"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PRESIDENTA</w:t>
      </w:r>
    </w:p>
    <w:p w14:paraId="242911AD" w14:textId="77777777" w:rsidR="009671B9" w:rsidRPr="00D92C10" w:rsidRDefault="009671B9"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DIP. AZUCENA CISNEROS COSS</w:t>
      </w:r>
    </w:p>
    <w:p w14:paraId="5697D0B2" w14:textId="77777777" w:rsidR="009671B9" w:rsidRPr="00D92C10" w:rsidRDefault="009671B9" w:rsidP="00D92C10">
      <w:pPr>
        <w:spacing w:after="0" w:line="240" w:lineRule="auto"/>
        <w:ind w:right="49"/>
        <w:jc w:val="center"/>
        <w:rPr>
          <w:rFonts w:ascii="Times New Roman" w:hAnsi="Times New Roman" w:cs="Times New Roman"/>
          <w:b/>
          <w:sz w:val="24"/>
          <w:szCs w:val="24"/>
        </w:rPr>
      </w:pPr>
    </w:p>
    <w:p w14:paraId="53602F58" w14:textId="77777777" w:rsidR="009671B9" w:rsidRPr="00D92C10" w:rsidRDefault="009671B9"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SECRETARIAS</w:t>
      </w:r>
    </w:p>
    <w:p w14:paraId="730207C0" w14:textId="77777777" w:rsidR="009671B9" w:rsidRPr="00D92C10" w:rsidRDefault="009671B9"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9671B9" w:rsidRPr="00D92C10" w14:paraId="27EE2CAE" w14:textId="77777777" w:rsidTr="00CC0CF2">
        <w:trPr>
          <w:jc w:val="center"/>
        </w:trPr>
        <w:tc>
          <w:tcPr>
            <w:tcW w:w="4446" w:type="dxa"/>
            <w:hideMark/>
          </w:tcPr>
          <w:p w14:paraId="737C049F" w14:textId="77777777" w:rsidR="009671B9" w:rsidRPr="00D92C10" w:rsidRDefault="009671B9"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 xml:space="preserve">DIP. SILVIA </w:t>
            </w:r>
          </w:p>
          <w:p w14:paraId="77CA3CA6" w14:textId="77777777" w:rsidR="009671B9" w:rsidRPr="00D92C10" w:rsidRDefault="009671B9"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BARBERENA MALDONADO</w:t>
            </w:r>
          </w:p>
        </w:tc>
        <w:tc>
          <w:tcPr>
            <w:tcW w:w="4392" w:type="dxa"/>
            <w:hideMark/>
          </w:tcPr>
          <w:p w14:paraId="248593EF" w14:textId="77777777" w:rsidR="009671B9" w:rsidRPr="00D92C10" w:rsidRDefault="009671B9"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 xml:space="preserve">DIP. MÓNICA MIRIAM </w:t>
            </w:r>
          </w:p>
          <w:p w14:paraId="3388F365" w14:textId="77777777" w:rsidR="009671B9" w:rsidRPr="00D92C10" w:rsidRDefault="009671B9"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GRANILLO VELAZCO</w:t>
            </w:r>
          </w:p>
        </w:tc>
      </w:tr>
    </w:tbl>
    <w:p w14:paraId="11FD66DA" w14:textId="77777777" w:rsidR="009671B9" w:rsidRPr="00D92C10" w:rsidRDefault="009671B9" w:rsidP="00D92C10">
      <w:pPr>
        <w:pStyle w:val="Sinespaciado"/>
        <w:ind w:right="49"/>
        <w:rPr>
          <w:rFonts w:ascii="Times New Roman" w:hAnsi="Times New Roman" w:cs="Times New Roman"/>
          <w:sz w:val="24"/>
          <w:szCs w:val="24"/>
        </w:rPr>
      </w:pPr>
    </w:p>
    <w:p w14:paraId="1B95436F" w14:textId="77777777" w:rsidR="009671B9" w:rsidRPr="00D92C10" w:rsidRDefault="009671B9"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3FAB74DC" w14:textId="66872677" w:rsidR="009671B9" w:rsidRPr="00D92C10" w:rsidRDefault="009671B9" w:rsidP="00D92C10">
      <w:pPr>
        <w:pStyle w:val="Sinespaciado"/>
        <w:ind w:right="49"/>
        <w:jc w:val="both"/>
        <w:rPr>
          <w:rFonts w:ascii="Times New Roman" w:hAnsi="Times New Roman" w:cs="Times New Roman"/>
          <w:sz w:val="24"/>
          <w:szCs w:val="24"/>
        </w:rPr>
      </w:pPr>
    </w:p>
    <w:p w14:paraId="3103001B" w14:textId="2FAEF8AF" w:rsidR="00431713" w:rsidRPr="00D92C10" w:rsidRDefault="0043171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PRESIDENTA </w:t>
      </w:r>
      <w:r w:rsidRPr="00D92C10">
        <w:rPr>
          <w:rFonts w:ascii="Times New Roman" w:hAnsi="Times New Roman" w:cs="Times New Roman"/>
          <w:sz w:val="24"/>
          <w:szCs w:val="24"/>
          <w:lang w:eastAsia="es-MX"/>
        </w:rPr>
        <w:t xml:space="preserve">DIP. AZUCENA CISNEROS COSS. </w:t>
      </w:r>
      <w:r w:rsidRPr="00D92C10">
        <w:rPr>
          <w:rFonts w:ascii="Times New Roman" w:hAnsi="Times New Roman" w:cs="Times New Roman"/>
          <w:sz w:val="24"/>
          <w:szCs w:val="24"/>
        </w:rPr>
        <w:t xml:space="preserve">Leído el dictamen con sus antecedentes, pido a quienes estén por su turno a discusión se sirvan a levantar la mano. </w:t>
      </w:r>
    </w:p>
    <w:p w14:paraId="3103001C" w14:textId="77777777" w:rsidR="00431713" w:rsidRPr="00D92C10" w:rsidRDefault="0043171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Presidenta, le informo que la propuesta ha sido aprobada en lo general por unanimidad de votos. </w:t>
      </w:r>
    </w:p>
    <w:p w14:paraId="3103001D" w14:textId="2BB0FA80" w:rsidR="00431713" w:rsidRPr="00D92C10" w:rsidRDefault="0043171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PRESIDENTA </w:t>
      </w:r>
      <w:r w:rsidRPr="00D92C10">
        <w:rPr>
          <w:rFonts w:ascii="Times New Roman" w:hAnsi="Times New Roman" w:cs="Times New Roman"/>
          <w:sz w:val="24"/>
          <w:szCs w:val="24"/>
          <w:lang w:eastAsia="es-MX"/>
        </w:rPr>
        <w:t xml:space="preserve">DIP. AZUCENA CISNEROS COSS. </w:t>
      </w:r>
      <w:r w:rsidRPr="00D92C10">
        <w:rPr>
          <w:rFonts w:ascii="Times New Roman" w:hAnsi="Times New Roman" w:cs="Times New Roman"/>
          <w:sz w:val="24"/>
          <w:szCs w:val="24"/>
        </w:rPr>
        <w:t>Abro la discusión del dictamen y proyecto de decreto en lo general</w:t>
      </w:r>
      <w:r w:rsidR="00622AE7" w:rsidRPr="00D92C10">
        <w:rPr>
          <w:rFonts w:ascii="Times New Roman" w:hAnsi="Times New Roman" w:cs="Times New Roman"/>
          <w:sz w:val="24"/>
          <w:szCs w:val="24"/>
        </w:rPr>
        <w:t>,</w:t>
      </w:r>
      <w:r w:rsidRPr="00D92C10">
        <w:rPr>
          <w:rFonts w:ascii="Times New Roman" w:hAnsi="Times New Roman" w:cs="Times New Roman"/>
          <w:sz w:val="24"/>
          <w:szCs w:val="24"/>
        </w:rPr>
        <w:t xml:space="preserve"> y consulto a las diputadas y a los diputados si desean hacer uso de la palabra.</w:t>
      </w:r>
    </w:p>
    <w:p w14:paraId="43FFFDB1" w14:textId="77777777" w:rsidR="00622AE7" w:rsidRPr="00D92C10" w:rsidRDefault="00431713"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Para recabar la votación en lo general del dictamen y del proyecto de decreto</w:t>
      </w:r>
      <w:r w:rsidR="00622AE7" w:rsidRPr="00D92C10">
        <w:rPr>
          <w:rFonts w:ascii="Times New Roman" w:hAnsi="Times New Roman" w:cs="Times New Roman"/>
          <w:sz w:val="24"/>
          <w:szCs w:val="24"/>
        </w:rPr>
        <w:t>,</w:t>
      </w:r>
      <w:r w:rsidRPr="00D92C10">
        <w:rPr>
          <w:rFonts w:ascii="Times New Roman" w:hAnsi="Times New Roman" w:cs="Times New Roman"/>
          <w:sz w:val="24"/>
          <w:szCs w:val="24"/>
        </w:rPr>
        <w:t xml:space="preserve"> pido a la Secretaría abra el sistema de votación hasta por </w:t>
      </w:r>
      <w:r w:rsidR="00622AE7" w:rsidRPr="00D92C10">
        <w:rPr>
          <w:rFonts w:ascii="Times New Roman" w:hAnsi="Times New Roman" w:cs="Times New Roman"/>
          <w:sz w:val="24"/>
          <w:szCs w:val="24"/>
        </w:rPr>
        <w:t>dos</w:t>
      </w:r>
      <w:r w:rsidRPr="00D92C10">
        <w:rPr>
          <w:rFonts w:ascii="Times New Roman" w:hAnsi="Times New Roman" w:cs="Times New Roman"/>
          <w:sz w:val="24"/>
          <w:szCs w:val="24"/>
        </w:rPr>
        <w:t xml:space="preserve"> minutos.</w:t>
      </w:r>
    </w:p>
    <w:p w14:paraId="3103001E" w14:textId="7DD73458" w:rsidR="00431713" w:rsidRPr="00D92C10" w:rsidRDefault="00431713"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 xml:space="preserve">Si alguien desea separar algún artículo en lo particular, sírvase a manifestarlo. </w:t>
      </w:r>
    </w:p>
    <w:p w14:paraId="3103001F" w14:textId="26D26833" w:rsidR="00431713" w:rsidRPr="00D92C10" w:rsidRDefault="00431713"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VIRIDIANA FUENTES CRUZ. Solicito abrir el sistema de votación hasta por </w:t>
      </w:r>
      <w:r w:rsidR="00622AE7" w:rsidRPr="00D92C10">
        <w:rPr>
          <w:rFonts w:ascii="Times New Roman" w:hAnsi="Times New Roman" w:cs="Times New Roman"/>
          <w:sz w:val="24"/>
          <w:szCs w:val="24"/>
        </w:rPr>
        <w:t>dos</w:t>
      </w:r>
      <w:r w:rsidRPr="00D92C10">
        <w:rPr>
          <w:rFonts w:ascii="Times New Roman" w:hAnsi="Times New Roman" w:cs="Times New Roman"/>
          <w:sz w:val="24"/>
          <w:szCs w:val="24"/>
        </w:rPr>
        <w:t xml:space="preserve"> minutos.</w:t>
      </w:r>
    </w:p>
    <w:p w14:paraId="31030020" w14:textId="65731EDF" w:rsidR="00B71E56" w:rsidRPr="00D92C10" w:rsidRDefault="00431713"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i/>
          <w:sz w:val="24"/>
          <w:szCs w:val="24"/>
        </w:rPr>
        <w:t xml:space="preserve">(Votación </w:t>
      </w:r>
      <w:r w:rsidR="00622AE7" w:rsidRPr="00D92C10">
        <w:rPr>
          <w:rFonts w:ascii="Times New Roman" w:hAnsi="Times New Roman" w:cs="Times New Roman"/>
          <w:i/>
          <w:sz w:val="24"/>
          <w:szCs w:val="24"/>
        </w:rPr>
        <w:t>n</w:t>
      </w:r>
      <w:r w:rsidRPr="00D92C10">
        <w:rPr>
          <w:rFonts w:ascii="Times New Roman" w:hAnsi="Times New Roman" w:cs="Times New Roman"/>
          <w:i/>
          <w:sz w:val="24"/>
          <w:szCs w:val="24"/>
        </w:rPr>
        <w:t>ominal)</w:t>
      </w:r>
    </w:p>
    <w:p w14:paraId="31030021" w14:textId="7F14CD32" w:rsidR="008C7965" w:rsidRPr="00D92C10" w:rsidRDefault="008C796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MÓNICA MIRIAM GRANILLO VELAZCO. Presidenta, le informo que el dictamen y el proyecto de decreto han sido aprobado</w:t>
      </w:r>
      <w:r w:rsidR="00A521E8" w:rsidRPr="00D92C10">
        <w:rPr>
          <w:rFonts w:ascii="Times New Roman" w:hAnsi="Times New Roman" w:cs="Times New Roman"/>
          <w:sz w:val="24"/>
          <w:szCs w:val="24"/>
        </w:rPr>
        <w:t>s</w:t>
      </w:r>
      <w:r w:rsidRPr="00D92C10">
        <w:rPr>
          <w:rFonts w:ascii="Times New Roman" w:hAnsi="Times New Roman" w:cs="Times New Roman"/>
          <w:sz w:val="24"/>
          <w:szCs w:val="24"/>
        </w:rPr>
        <w:t xml:space="preserve"> en lo general por unanimidad de votos.</w:t>
      </w:r>
    </w:p>
    <w:p w14:paraId="31030022" w14:textId="05F02A00" w:rsidR="008C7965" w:rsidRPr="00D92C10" w:rsidRDefault="008C796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lastRenderedPageBreak/>
        <w:t>PRESIDENTA DIP. AZUCENA CISNEROS COSS. Se tiene por aprobados en lo general el dictamen y el proyecto de decreto</w:t>
      </w:r>
      <w:r w:rsidR="00F937A3"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F937A3" w:rsidRPr="00D92C10">
        <w:rPr>
          <w:rFonts w:ascii="Times New Roman" w:hAnsi="Times New Roman" w:cs="Times New Roman"/>
          <w:sz w:val="24"/>
          <w:szCs w:val="24"/>
        </w:rPr>
        <w:t>S</w:t>
      </w:r>
      <w:r w:rsidRPr="00D92C10">
        <w:rPr>
          <w:rFonts w:ascii="Times New Roman" w:hAnsi="Times New Roman" w:cs="Times New Roman"/>
          <w:sz w:val="24"/>
          <w:szCs w:val="24"/>
        </w:rPr>
        <w:t>e declara también su aprobación en lo particular.</w:t>
      </w:r>
    </w:p>
    <w:p w14:paraId="31030023" w14:textId="5AA9B096" w:rsidR="008C7965" w:rsidRPr="00D92C10" w:rsidRDefault="008C796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En sujeción en el punto 7, el diputado Emiliano Aguirre Cruz leerá el dictamen de la iniciativa con proyecto de decreto por el que se reforman y adicionan diversas disposiciones de la Ley de los Derechos de las Niñas, Niños y Adolescentes del Estado de México</w:t>
      </w:r>
      <w:r w:rsidR="00A521E8" w:rsidRPr="00D92C10">
        <w:rPr>
          <w:rFonts w:ascii="Times New Roman" w:hAnsi="Times New Roman" w:cs="Times New Roman"/>
          <w:sz w:val="24"/>
          <w:szCs w:val="24"/>
        </w:rPr>
        <w:t>;</w:t>
      </w:r>
      <w:r w:rsidRPr="00D92C10">
        <w:rPr>
          <w:rFonts w:ascii="Times New Roman" w:hAnsi="Times New Roman" w:cs="Times New Roman"/>
          <w:sz w:val="24"/>
          <w:szCs w:val="24"/>
        </w:rPr>
        <w:t xml:space="preserve"> la Ley de Educación del Estado de México</w:t>
      </w:r>
      <w:r w:rsidR="00A521E8" w:rsidRPr="00D92C10">
        <w:rPr>
          <w:rFonts w:ascii="Times New Roman" w:hAnsi="Times New Roman" w:cs="Times New Roman"/>
          <w:sz w:val="24"/>
          <w:szCs w:val="24"/>
        </w:rPr>
        <w:t>;</w:t>
      </w:r>
      <w:r w:rsidRPr="00D92C10">
        <w:rPr>
          <w:rFonts w:ascii="Times New Roman" w:hAnsi="Times New Roman" w:cs="Times New Roman"/>
          <w:sz w:val="24"/>
          <w:szCs w:val="24"/>
        </w:rPr>
        <w:t xml:space="preserve"> la Ley de la Comisión de Derechos Humanos del Estado de México</w:t>
      </w:r>
      <w:r w:rsidR="00A521E8" w:rsidRPr="00D92C10">
        <w:rPr>
          <w:rFonts w:ascii="Times New Roman" w:hAnsi="Times New Roman" w:cs="Times New Roman"/>
          <w:sz w:val="24"/>
          <w:szCs w:val="24"/>
        </w:rPr>
        <w:t>,</w:t>
      </w:r>
      <w:r w:rsidRPr="00D92C10">
        <w:rPr>
          <w:rFonts w:ascii="Times New Roman" w:hAnsi="Times New Roman" w:cs="Times New Roman"/>
          <w:sz w:val="24"/>
          <w:szCs w:val="24"/>
        </w:rPr>
        <w:t xml:space="preserve"> y la Ley de Seguridad del Estado de México, presentada por el diputado Emiliano Aguirre Cruz, en nombre del Grupo Parlamentario del Partido morena, formulado por las Comisiones Legislativas de Educación, Cultura, Ciencia y Tecnología</w:t>
      </w:r>
      <w:r w:rsidR="00F937A3" w:rsidRPr="00D92C10">
        <w:rPr>
          <w:rFonts w:ascii="Times New Roman" w:hAnsi="Times New Roman" w:cs="Times New Roman"/>
          <w:sz w:val="24"/>
          <w:szCs w:val="24"/>
        </w:rPr>
        <w:t>;</w:t>
      </w:r>
      <w:r w:rsidRPr="00D92C10">
        <w:rPr>
          <w:rFonts w:ascii="Times New Roman" w:hAnsi="Times New Roman" w:cs="Times New Roman"/>
          <w:sz w:val="24"/>
          <w:szCs w:val="24"/>
        </w:rPr>
        <w:t xml:space="preserve"> Derechos Humanos</w:t>
      </w:r>
      <w:r w:rsidR="00F937A3" w:rsidRPr="00D92C10">
        <w:rPr>
          <w:rFonts w:ascii="Times New Roman" w:hAnsi="Times New Roman" w:cs="Times New Roman"/>
          <w:sz w:val="24"/>
          <w:szCs w:val="24"/>
        </w:rPr>
        <w:t>,</w:t>
      </w:r>
      <w:r w:rsidRPr="00D92C10">
        <w:rPr>
          <w:rFonts w:ascii="Times New Roman" w:hAnsi="Times New Roman" w:cs="Times New Roman"/>
          <w:sz w:val="24"/>
          <w:szCs w:val="24"/>
        </w:rPr>
        <w:t xml:space="preserve"> y Seguridad Pública y Tránsito.</w:t>
      </w:r>
    </w:p>
    <w:p w14:paraId="31030024" w14:textId="19ED0017" w:rsidR="008C7965" w:rsidRPr="00D92C10" w:rsidRDefault="008C796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Adelante</w:t>
      </w:r>
      <w:r w:rsidR="00A521E8"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A521E8" w:rsidRPr="00D92C10">
        <w:rPr>
          <w:rFonts w:ascii="Times New Roman" w:hAnsi="Times New Roman" w:cs="Times New Roman"/>
          <w:sz w:val="24"/>
          <w:szCs w:val="24"/>
        </w:rPr>
        <w:t>d</w:t>
      </w:r>
      <w:r w:rsidRPr="00D92C10">
        <w:rPr>
          <w:rFonts w:ascii="Times New Roman" w:hAnsi="Times New Roman" w:cs="Times New Roman"/>
          <w:sz w:val="24"/>
          <w:szCs w:val="24"/>
        </w:rPr>
        <w:t>iputado.</w:t>
      </w:r>
    </w:p>
    <w:p w14:paraId="31030025" w14:textId="3429405B" w:rsidR="008C7965" w:rsidRPr="00D92C10" w:rsidRDefault="008C796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DIP. EMILIANO AGUIRRE CRUZ. Gracias</w:t>
      </w:r>
      <w:r w:rsidR="00A521E8" w:rsidRPr="00D92C10">
        <w:rPr>
          <w:rFonts w:ascii="Times New Roman" w:hAnsi="Times New Roman" w:cs="Times New Roman"/>
          <w:sz w:val="24"/>
          <w:szCs w:val="24"/>
        </w:rPr>
        <w:t>,</w:t>
      </w:r>
      <w:r w:rsidRPr="00D92C10">
        <w:rPr>
          <w:rFonts w:ascii="Times New Roman" w:hAnsi="Times New Roman" w:cs="Times New Roman"/>
          <w:sz w:val="24"/>
          <w:szCs w:val="24"/>
        </w:rPr>
        <w:t xml:space="preserve"> Presidenta.</w:t>
      </w:r>
    </w:p>
    <w:p w14:paraId="31030026" w14:textId="69E668F3" w:rsidR="008C7965" w:rsidRPr="00D92C10" w:rsidRDefault="008C796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Con su venia</w:t>
      </w:r>
      <w:r w:rsidR="00343181" w:rsidRPr="00D92C10">
        <w:rPr>
          <w:rFonts w:ascii="Times New Roman" w:hAnsi="Times New Roman" w:cs="Times New Roman"/>
          <w:sz w:val="24"/>
          <w:szCs w:val="24"/>
        </w:rPr>
        <w:t>,</w:t>
      </w:r>
      <w:r w:rsidRPr="00D92C10">
        <w:rPr>
          <w:rFonts w:ascii="Times New Roman" w:hAnsi="Times New Roman" w:cs="Times New Roman"/>
          <w:sz w:val="24"/>
          <w:szCs w:val="24"/>
        </w:rPr>
        <w:t xml:space="preserve"> Presidenta de la Mesa Directiva, diputada Azucena Cisneros Coss</w:t>
      </w:r>
      <w:r w:rsidR="00343181" w:rsidRPr="00D92C10">
        <w:rPr>
          <w:rFonts w:ascii="Times New Roman" w:hAnsi="Times New Roman" w:cs="Times New Roman"/>
          <w:sz w:val="24"/>
          <w:szCs w:val="24"/>
        </w:rPr>
        <w:t>,</w:t>
      </w:r>
      <w:r w:rsidRPr="00D92C10">
        <w:rPr>
          <w:rFonts w:ascii="Times New Roman" w:hAnsi="Times New Roman" w:cs="Times New Roman"/>
          <w:sz w:val="24"/>
          <w:szCs w:val="24"/>
        </w:rPr>
        <w:t xml:space="preserve"> e integrantes de la misma.</w:t>
      </w:r>
    </w:p>
    <w:p w14:paraId="31030027" w14:textId="6594329F" w:rsidR="008C7965" w:rsidRPr="00D92C10" w:rsidRDefault="008C7965"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Saludo con afecto a mi Coordinador del Grupo Parlamentario</w:t>
      </w:r>
      <w:r w:rsidR="009F382C" w:rsidRPr="00D92C10">
        <w:rPr>
          <w:rFonts w:ascii="Times New Roman" w:hAnsi="Times New Roman" w:cs="Times New Roman"/>
          <w:sz w:val="24"/>
          <w:szCs w:val="24"/>
        </w:rPr>
        <w:t>,</w:t>
      </w:r>
      <w:r w:rsidRPr="00D92C10">
        <w:rPr>
          <w:rFonts w:ascii="Times New Roman" w:hAnsi="Times New Roman" w:cs="Times New Roman"/>
          <w:sz w:val="24"/>
          <w:szCs w:val="24"/>
        </w:rPr>
        <w:t xml:space="preserve"> diputado Maurilio Hernández González</w:t>
      </w:r>
      <w:r w:rsidR="009F382C" w:rsidRPr="00D92C10">
        <w:rPr>
          <w:rFonts w:ascii="Times New Roman" w:hAnsi="Times New Roman" w:cs="Times New Roman"/>
          <w:sz w:val="24"/>
          <w:szCs w:val="24"/>
        </w:rPr>
        <w:t>;</w:t>
      </w:r>
      <w:r w:rsidRPr="00D92C10">
        <w:rPr>
          <w:rFonts w:ascii="Times New Roman" w:hAnsi="Times New Roman" w:cs="Times New Roman"/>
          <w:sz w:val="24"/>
          <w:szCs w:val="24"/>
        </w:rPr>
        <w:t xml:space="preserve"> a mis compañeras diputadas, diputados de todas las bancadas</w:t>
      </w:r>
      <w:r w:rsidR="009F382C" w:rsidRPr="00D92C10">
        <w:rPr>
          <w:rFonts w:ascii="Times New Roman" w:hAnsi="Times New Roman" w:cs="Times New Roman"/>
          <w:sz w:val="24"/>
          <w:szCs w:val="24"/>
        </w:rPr>
        <w:t>;</w:t>
      </w:r>
      <w:r w:rsidRPr="00D92C10">
        <w:rPr>
          <w:rFonts w:ascii="Times New Roman" w:hAnsi="Times New Roman" w:cs="Times New Roman"/>
          <w:sz w:val="24"/>
          <w:szCs w:val="24"/>
        </w:rPr>
        <w:t xml:space="preserve"> al pueblo mexiquense que nos honra con su valiosa asistencia en las diversas plataformas digitales</w:t>
      </w:r>
      <w:r w:rsidR="009F382C" w:rsidRPr="00D92C10">
        <w:rPr>
          <w:rFonts w:ascii="Times New Roman" w:hAnsi="Times New Roman" w:cs="Times New Roman"/>
          <w:sz w:val="24"/>
          <w:szCs w:val="24"/>
        </w:rPr>
        <w:t>,</w:t>
      </w:r>
      <w:r w:rsidRPr="00D92C10">
        <w:rPr>
          <w:rFonts w:ascii="Times New Roman" w:hAnsi="Times New Roman" w:cs="Times New Roman"/>
          <w:sz w:val="24"/>
          <w:szCs w:val="24"/>
        </w:rPr>
        <w:t xml:space="preserve"> y a los representantes de los distintos medios de comunicación.</w:t>
      </w:r>
    </w:p>
    <w:p w14:paraId="34F0D1D3" w14:textId="3AE857D0" w:rsidR="009F382C" w:rsidRPr="00D92C10" w:rsidRDefault="008C7965"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Previo a la lectura del presente dictamen</w:t>
      </w:r>
      <w:r w:rsidR="00F937A3" w:rsidRPr="00D92C10">
        <w:rPr>
          <w:rFonts w:ascii="Times New Roman" w:hAnsi="Times New Roman" w:cs="Times New Roman"/>
          <w:sz w:val="24"/>
          <w:szCs w:val="24"/>
        </w:rPr>
        <w:t>,</w:t>
      </w:r>
      <w:r w:rsidRPr="00D92C10">
        <w:rPr>
          <w:rFonts w:ascii="Times New Roman" w:hAnsi="Times New Roman" w:cs="Times New Roman"/>
          <w:sz w:val="24"/>
          <w:szCs w:val="24"/>
        </w:rPr>
        <w:t xml:space="preserve"> quiero expresarles muy brevemente lo siguiente</w:t>
      </w:r>
      <w:r w:rsidR="009F382C" w:rsidRPr="00D92C10">
        <w:rPr>
          <w:rFonts w:ascii="Times New Roman" w:hAnsi="Times New Roman" w:cs="Times New Roman"/>
          <w:sz w:val="24"/>
          <w:szCs w:val="24"/>
        </w:rPr>
        <w:t>:</w:t>
      </w:r>
    </w:p>
    <w:p w14:paraId="31030028" w14:textId="7E7DA0EC" w:rsidR="008C7965" w:rsidRPr="00D92C10" w:rsidRDefault="009F382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M</w:t>
      </w:r>
      <w:r w:rsidR="008C7965" w:rsidRPr="00D92C10">
        <w:rPr>
          <w:rFonts w:ascii="Times New Roman" w:hAnsi="Times New Roman" w:cs="Times New Roman"/>
          <w:sz w:val="24"/>
          <w:szCs w:val="24"/>
        </w:rPr>
        <w:t xml:space="preserve">e siento muy orgulloso que el día de hoy finalmente se ponga a votación la Ley Mochila Segura, una propuesta que pondrá a la vanguardia </w:t>
      </w:r>
      <w:r w:rsidRPr="00D92C10">
        <w:rPr>
          <w:rFonts w:ascii="Times New Roman" w:hAnsi="Times New Roman" w:cs="Times New Roman"/>
          <w:sz w:val="24"/>
          <w:szCs w:val="24"/>
        </w:rPr>
        <w:t>a</w:t>
      </w:r>
      <w:r w:rsidR="008C7965" w:rsidRPr="00D92C10">
        <w:rPr>
          <w:rFonts w:ascii="Times New Roman" w:hAnsi="Times New Roman" w:cs="Times New Roman"/>
          <w:sz w:val="24"/>
          <w:szCs w:val="24"/>
        </w:rPr>
        <w:t xml:space="preserve">l Estado de México en materia de seguridad en planteles educativos, públicos y privados, ya que en ningún otro </w:t>
      </w:r>
      <w:r w:rsidRPr="00D92C10">
        <w:rPr>
          <w:rFonts w:ascii="Times New Roman" w:hAnsi="Times New Roman" w:cs="Times New Roman"/>
          <w:sz w:val="24"/>
          <w:szCs w:val="24"/>
        </w:rPr>
        <w:t>e</w:t>
      </w:r>
      <w:r w:rsidR="008C7965" w:rsidRPr="00D92C10">
        <w:rPr>
          <w:rFonts w:ascii="Times New Roman" w:hAnsi="Times New Roman" w:cs="Times New Roman"/>
          <w:sz w:val="24"/>
          <w:szCs w:val="24"/>
        </w:rPr>
        <w:t>stado se ha legislado o bien se ha presentado una iniciativa tan articulada como la que hoy se somete para su aprobación</w:t>
      </w:r>
      <w:r w:rsidRPr="00D92C10">
        <w:rPr>
          <w:rFonts w:ascii="Times New Roman" w:hAnsi="Times New Roman" w:cs="Times New Roman"/>
          <w:sz w:val="24"/>
          <w:szCs w:val="24"/>
        </w:rPr>
        <w:t>.</w:t>
      </w:r>
      <w:r w:rsidR="008C7965" w:rsidRPr="00D92C10">
        <w:rPr>
          <w:rFonts w:ascii="Times New Roman" w:hAnsi="Times New Roman" w:cs="Times New Roman"/>
          <w:sz w:val="24"/>
          <w:szCs w:val="24"/>
        </w:rPr>
        <w:t xml:space="preserve"> </w:t>
      </w:r>
      <w:r w:rsidRPr="00D92C10">
        <w:rPr>
          <w:rFonts w:ascii="Times New Roman" w:hAnsi="Times New Roman" w:cs="Times New Roman"/>
          <w:sz w:val="24"/>
          <w:szCs w:val="24"/>
        </w:rPr>
        <w:t>E</w:t>
      </w:r>
      <w:r w:rsidR="008C7965" w:rsidRPr="00D92C10">
        <w:rPr>
          <w:rFonts w:ascii="Times New Roman" w:hAnsi="Times New Roman" w:cs="Times New Roman"/>
          <w:sz w:val="24"/>
          <w:szCs w:val="24"/>
        </w:rPr>
        <w:t xml:space="preserve">ste dictamen fue construido y robustecido en conjunto con los grupos parlamentarios, las Secretarías del Estado, el DIF </w:t>
      </w:r>
      <w:r w:rsidRPr="00D92C10">
        <w:rPr>
          <w:rFonts w:ascii="Times New Roman" w:hAnsi="Times New Roman" w:cs="Times New Roman"/>
          <w:sz w:val="24"/>
          <w:szCs w:val="24"/>
        </w:rPr>
        <w:t>e</w:t>
      </w:r>
      <w:r w:rsidR="008C7965" w:rsidRPr="00D92C10">
        <w:rPr>
          <w:rFonts w:ascii="Times New Roman" w:hAnsi="Times New Roman" w:cs="Times New Roman"/>
          <w:sz w:val="24"/>
          <w:szCs w:val="24"/>
        </w:rPr>
        <w:t>statal y la Comisión de Derechos Humanos del Estado de México, en beneficio de niñas, niños y adolescentes y comunidad escolar en general.</w:t>
      </w:r>
    </w:p>
    <w:p w14:paraId="31030029" w14:textId="6A20B8FB" w:rsidR="008C7965" w:rsidRPr="00D92C10" w:rsidRDefault="008C7965"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Agradezco a la Presidenta de la Comisión de Derechos Humanos, diputada Juana Bonilla Jaime</w:t>
      </w:r>
      <w:r w:rsidR="009F382C" w:rsidRPr="00D92C10">
        <w:rPr>
          <w:rFonts w:ascii="Times New Roman" w:hAnsi="Times New Roman" w:cs="Times New Roman"/>
          <w:sz w:val="24"/>
          <w:szCs w:val="24"/>
        </w:rPr>
        <w:t>;</w:t>
      </w:r>
      <w:r w:rsidRPr="00D92C10">
        <w:rPr>
          <w:rFonts w:ascii="Times New Roman" w:hAnsi="Times New Roman" w:cs="Times New Roman"/>
          <w:sz w:val="24"/>
          <w:szCs w:val="24"/>
        </w:rPr>
        <w:t xml:space="preserve"> al Presidente de la Comisión de Educación, Cultura, Ciencia y Tecnología, diputado Abraham Saroné Campos</w:t>
      </w:r>
      <w:r w:rsidR="00EB4DE5" w:rsidRPr="00D92C10">
        <w:rPr>
          <w:rFonts w:ascii="Times New Roman" w:hAnsi="Times New Roman" w:cs="Times New Roman"/>
          <w:sz w:val="24"/>
          <w:szCs w:val="24"/>
        </w:rPr>
        <w:t>;</w:t>
      </w:r>
      <w:r w:rsidRPr="00D92C10">
        <w:rPr>
          <w:rFonts w:ascii="Times New Roman" w:hAnsi="Times New Roman" w:cs="Times New Roman"/>
          <w:sz w:val="24"/>
          <w:szCs w:val="24"/>
        </w:rPr>
        <w:t xml:space="preserve"> al Presidente de la Comisión de Seguridad Pública y Tránsito, diputado Adrián Juárez Jiménez.</w:t>
      </w:r>
    </w:p>
    <w:p w14:paraId="293F4985" w14:textId="77777777" w:rsidR="00ED519F" w:rsidRPr="00D92C10" w:rsidRDefault="008C7965"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Me alegra saber que como legisladores nos preocupa la integridad de nuestras infancias y adolescencias</w:t>
      </w:r>
      <w:r w:rsidR="00EB4DE5" w:rsidRPr="00D92C10">
        <w:rPr>
          <w:rFonts w:ascii="Times New Roman" w:hAnsi="Times New Roman" w:cs="Times New Roman"/>
          <w:sz w:val="24"/>
          <w:szCs w:val="24"/>
        </w:rPr>
        <w:t>,</w:t>
      </w:r>
      <w:r w:rsidRPr="00D92C10">
        <w:rPr>
          <w:rFonts w:ascii="Times New Roman" w:hAnsi="Times New Roman" w:cs="Times New Roman"/>
          <w:sz w:val="24"/>
          <w:szCs w:val="24"/>
        </w:rPr>
        <w:t xml:space="preserve"> porque antes de ser</w:t>
      </w:r>
      <w:r w:rsidR="006E6C6D" w:rsidRPr="00D92C10">
        <w:rPr>
          <w:rFonts w:ascii="Times New Roman" w:hAnsi="Times New Roman" w:cs="Times New Roman"/>
          <w:sz w:val="24"/>
          <w:szCs w:val="24"/>
        </w:rPr>
        <w:t xml:space="preserve"> diputados</w:t>
      </w:r>
      <w:r w:rsidR="00EB4DE5" w:rsidRPr="00D92C10">
        <w:rPr>
          <w:rFonts w:ascii="Times New Roman" w:hAnsi="Times New Roman" w:cs="Times New Roman"/>
          <w:sz w:val="24"/>
          <w:szCs w:val="24"/>
        </w:rPr>
        <w:t xml:space="preserve"> </w:t>
      </w:r>
      <w:r w:rsidR="006E6C6D" w:rsidRPr="00D92C10">
        <w:rPr>
          <w:rFonts w:ascii="Times New Roman" w:hAnsi="Times New Roman" w:cs="Times New Roman"/>
          <w:sz w:val="24"/>
          <w:szCs w:val="24"/>
        </w:rPr>
        <w:t>o</w:t>
      </w:r>
      <w:r w:rsidR="009C7087" w:rsidRPr="00D92C10">
        <w:rPr>
          <w:rFonts w:ascii="Times New Roman" w:hAnsi="Times New Roman" w:cs="Times New Roman"/>
          <w:sz w:val="24"/>
          <w:szCs w:val="24"/>
        </w:rPr>
        <w:t xml:space="preserve"> diputada</w:t>
      </w:r>
      <w:r w:rsidR="006E6C6D" w:rsidRPr="00D92C10">
        <w:rPr>
          <w:rFonts w:ascii="Times New Roman" w:hAnsi="Times New Roman" w:cs="Times New Roman"/>
          <w:sz w:val="24"/>
          <w:szCs w:val="24"/>
        </w:rPr>
        <w:t>s</w:t>
      </w:r>
      <w:r w:rsidR="009C7087" w:rsidRPr="00D92C10">
        <w:rPr>
          <w:rFonts w:ascii="Times New Roman" w:hAnsi="Times New Roman" w:cs="Times New Roman"/>
          <w:sz w:val="24"/>
          <w:szCs w:val="24"/>
        </w:rPr>
        <w:t xml:space="preserve"> somos madres, padres de familia, ciudadanos preocupados por el bienestar de personas con vulnerabilidad. Por ello, y dentro del ámbito de mis atribuciones de diputado, continuaré con esta noble labor hasta la conclusión de esta Legislatura.</w:t>
      </w:r>
    </w:p>
    <w:p w14:paraId="3103002A" w14:textId="7BF43147" w:rsidR="009C7087" w:rsidRPr="00D92C10" w:rsidRDefault="009C7087"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 xml:space="preserve">Construyamos en conjunto y dentro de nuestra competencia ambientes sanos para nuestras futuras generaciones. Hoy las niñas y niños adolescentes nos necesitan, no les podemos fallar. </w:t>
      </w:r>
    </w:p>
    <w:p w14:paraId="3103002B" w14:textId="0E76E2AB" w:rsidR="009C7087" w:rsidRPr="00D92C10" w:rsidRDefault="009C7087" w:rsidP="00D92C10">
      <w:pPr>
        <w:pStyle w:val="Sinespaciado"/>
        <w:ind w:right="49" w:firstLine="720"/>
        <w:jc w:val="both"/>
        <w:rPr>
          <w:rFonts w:ascii="Times New Roman" w:hAnsi="Times New Roman" w:cs="Times New Roman"/>
          <w:sz w:val="24"/>
          <w:szCs w:val="24"/>
        </w:rPr>
      </w:pPr>
      <w:r w:rsidRPr="00D92C10">
        <w:rPr>
          <w:rFonts w:ascii="Times New Roman" w:hAnsi="Times New Roman" w:cs="Times New Roman"/>
          <w:sz w:val="24"/>
          <w:szCs w:val="24"/>
        </w:rPr>
        <w:t>Dictamen formulado a la iniciativa con proyecto de</w:t>
      </w:r>
      <w:r w:rsidR="00ED519F" w:rsidRPr="00D92C10">
        <w:rPr>
          <w:rFonts w:ascii="Times New Roman" w:hAnsi="Times New Roman" w:cs="Times New Roman"/>
          <w:sz w:val="24"/>
          <w:szCs w:val="24"/>
        </w:rPr>
        <w:t xml:space="preserve"> decreto</w:t>
      </w:r>
      <w:r w:rsidRPr="00D92C10">
        <w:rPr>
          <w:rFonts w:ascii="Times New Roman" w:hAnsi="Times New Roman" w:cs="Times New Roman"/>
          <w:sz w:val="24"/>
          <w:szCs w:val="24"/>
        </w:rPr>
        <w:t xml:space="preserve"> por el que se reforman y adicionan diversas disposiciones de la Ley de los Derechos de Niñas, Niños y Adolescentes del Estado de México</w:t>
      </w:r>
      <w:r w:rsidR="00ED519F" w:rsidRPr="00D92C10">
        <w:rPr>
          <w:rFonts w:ascii="Times New Roman" w:hAnsi="Times New Roman" w:cs="Times New Roman"/>
          <w:sz w:val="24"/>
          <w:szCs w:val="24"/>
        </w:rPr>
        <w:t>;</w:t>
      </w:r>
      <w:r w:rsidRPr="00D92C10">
        <w:rPr>
          <w:rFonts w:ascii="Times New Roman" w:hAnsi="Times New Roman" w:cs="Times New Roman"/>
          <w:sz w:val="24"/>
          <w:szCs w:val="24"/>
        </w:rPr>
        <w:t xml:space="preserve"> la Ley de Educación del Estado de México</w:t>
      </w:r>
      <w:r w:rsidR="00ED519F" w:rsidRPr="00D92C10">
        <w:rPr>
          <w:rFonts w:ascii="Times New Roman" w:hAnsi="Times New Roman" w:cs="Times New Roman"/>
          <w:sz w:val="24"/>
          <w:szCs w:val="24"/>
        </w:rPr>
        <w:t>;</w:t>
      </w:r>
      <w:r w:rsidRPr="00D92C10">
        <w:rPr>
          <w:rFonts w:ascii="Times New Roman" w:hAnsi="Times New Roman" w:cs="Times New Roman"/>
          <w:sz w:val="24"/>
          <w:szCs w:val="24"/>
        </w:rPr>
        <w:t xml:space="preserve"> la Ley de la Comisión de Derechos Humanos del Estado de México</w:t>
      </w:r>
      <w:r w:rsidR="00ED519F" w:rsidRPr="00D92C10">
        <w:rPr>
          <w:rFonts w:ascii="Times New Roman" w:hAnsi="Times New Roman" w:cs="Times New Roman"/>
          <w:sz w:val="24"/>
          <w:szCs w:val="24"/>
        </w:rPr>
        <w:t>,</w:t>
      </w:r>
      <w:r w:rsidRPr="00D92C10">
        <w:rPr>
          <w:rFonts w:ascii="Times New Roman" w:hAnsi="Times New Roman" w:cs="Times New Roman"/>
          <w:sz w:val="24"/>
          <w:szCs w:val="24"/>
        </w:rPr>
        <w:t xml:space="preserve"> y la Ley de Seguridad del Estado de México, presentada por el </w:t>
      </w:r>
      <w:r w:rsidR="00ED519F" w:rsidRPr="00D92C10">
        <w:rPr>
          <w:rFonts w:ascii="Times New Roman" w:hAnsi="Times New Roman" w:cs="Times New Roman"/>
          <w:sz w:val="24"/>
          <w:szCs w:val="24"/>
        </w:rPr>
        <w:t>d</w:t>
      </w:r>
      <w:r w:rsidRPr="00D92C10">
        <w:rPr>
          <w:rFonts w:ascii="Times New Roman" w:hAnsi="Times New Roman" w:cs="Times New Roman"/>
          <w:sz w:val="24"/>
          <w:szCs w:val="24"/>
        </w:rPr>
        <w:t>iputado Emiliano Aguirre Cruz</w:t>
      </w:r>
      <w:r w:rsidR="00ED519F" w:rsidRPr="00D92C10">
        <w:rPr>
          <w:rFonts w:ascii="Times New Roman" w:hAnsi="Times New Roman" w:cs="Times New Roman"/>
          <w:sz w:val="24"/>
          <w:szCs w:val="24"/>
        </w:rPr>
        <w:t>,</w:t>
      </w:r>
      <w:r w:rsidRPr="00D92C10">
        <w:rPr>
          <w:rFonts w:ascii="Times New Roman" w:hAnsi="Times New Roman" w:cs="Times New Roman"/>
          <w:sz w:val="24"/>
          <w:szCs w:val="24"/>
        </w:rPr>
        <w:t xml:space="preserve"> del Grupo Parlamentario del Partido morena.</w:t>
      </w:r>
    </w:p>
    <w:p w14:paraId="3103002C" w14:textId="66DB3505" w:rsidR="009C7087" w:rsidRPr="00D92C10" w:rsidRDefault="006A3C8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HONORABLE ASAMBLEA</w:t>
      </w:r>
      <w:r w:rsidR="00ED519F"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p>
    <w:p w14:paraId="3103002D" w14:textId="5F4F768F" w:rsidR="009C7087" w:rsidRPr="00D92C10" w:rsidRDefault="009C7087" w:rsidP="00D92C10">
      <w:pPr>
        <w:pStyle w:val="Sinespaciado"/>
        <w:ind w:right="49" w:firstLine="720"/>
        <w:jc w:val="both"/>
        <w:rPr>
          <w:rFonts w:ascii="Times New Roman" w:hAnsi="Times New Roman" w:cs="Times New Roman"/>
          <w:sz w:val="24"/>
          <w:szCs w:val="24"/>
        </w:rPr>
      </w:pPr>
      <w:r w:rsidRPr="00D92C10">
        <w:rPr>
          <w:rFonts w:ascii="Times New Roman" w:hAnsi="Times New Roman" w:cs="Times New Roman"/>
          <w:sz w:val="24"/>
          <w:szCs w:val="24"/>
        </w:rPr>
        <w:t>La Presidencia de la LXI Legislatura envió a las Comisiones Legislativas de Educación, Cultura, Ciencia y Tecnología</w:t>
      </w:r>
      <w:r w:rsidR="00F937A3" w:rsidRPr="00D92C10">
        <w:rPr>
          <w:rFonts w:ascii="Times New Roman" w:hAnsi="Times New Roman" w:cs="Times New Roman"/>
          <w:sz w:val="24"/>
          <w:szCs w:val="24"/>
        </w:rPr>
        <w:t>;</w:t>
      </w:r>
      <w:r w:rsidRPr="00D92C10">
        <w:rPr>
          <w:rFonts w:ascii="Times New Roman" w:hAnsi="Times New Roman" w:cs="Times New Roman"/>
          <w:sz w:val="24"/>
          <w:szCs w:val="24"/>
        </w:rPr>
        <w:t xml:space="preserve"> de Derechos Humanos</w:t>
      </w:r>
      <w:r w:rsidR="00F937A3" w:rsidRPr="00D92C10">
        <w:rPr>
          <w:rFonts w:ascii="Times New Roman" w:hAnsi="Times New Roman" w:cs="Times New Roman"/>
          <w:sz w:val="24"/>
          <w:szCs w:val="24"/>
        </w:rPr>
        <w:t>,</w:t>
      </w:r>
      <w:r w:rsidRPr="00D92C10">
        <w:rPr>
          <w:rFonts w:ascii="Times New Roman" w:hAnsi="Times New Roman" w:cs="Times New Roman"/>
          <w:sz w:val="24"/>
          <w:szCs w:val="24"/>
        </w:rPr>
        <w:t xml:space="preserve"> y de Seguridad Pública y Tránsito, para su estudio y dictamen</w:t>
      </w:r>
      <w:r w:rsidR="003A09A1" w:rsidRPr="00D92C10">
        <w:rPr>
          <w:rFonts w:ascii="Times New Roman" w:hAnsi="Times New Roman" w:cs="Times New Roman"/>
          <w:sz w:val="24"/>
          <w:szCs w:val="24"/>
        </w:rPr>
        <w:t>,</w:t>
      </w:r>
      <w:r w:rsidRPr="00D92C10">
        <w:rPr>
          <w:rFonts w:ascii="Times New Roman" w:hAnsi="Times New Roman" w:cs="Times New Roman"/>
          <w:sz w:val="24"/>
          <w:szCs w:val="24"/>
        </w:rPr>
        <w:t xml:space="preserve"> la  iniciativa con proyecto de</w:t>
      </w:r>
      <w:r w:rsidR="003A09A1" w:rsidRPr="00D92C10">
        <w:rPr>
          <w:rFonts w:ascii="Times New Roman" w:hAnsi="Times New Roman" w:cs="Times New Roman"/>
          <w:sz w:val="24"/>
          <w:szCs w:val="24"/>
        </w:rPr>
        <w:t xml:space="preserve"> decreto</w:t>
      </w:r>
      <w:r w:rsidRPr="00D92C10">
        <w:rPr>
          <w:rFonts w:ascii="Times New Roman" w:hAnsi="Times New Roman" w:cs="Times New Roman"/>
          <w:sz w:val="24"/>
          <w:szCs w:val="24"/>
        </w:rPr>
        <w:t xml:space="preserve"> por el que se reforman y adicionan diversas disposiciones de la Ley de los Derechos de Niñas, Niños y Adolescentes del Estado de México</w:t>
      </w:r>
      <w:r w:rsidR="003A09A1" w:rsidRPr="00D92C10">
        <w:rPr>
          <w:rFonts w:ascii="Times New Roman" w:hAnsi="Times New Roman" w:cs="Times New Roman"/>
          <w:sz w:val="24"/>
          <w:szCs w:val="24"/>
        </w:rPr>
        <w:t>;</w:t>
      </w:r>
      <w:r w:rsidRPr="00D92C10">
        <w:rPr>
          <w:rFonts w:ascii="Times New Roman" w:hAnsi="Times New Roman" w:cs="Times New Roman"/>
          <w:sz w:val="24"/>
          <w:szCs w:val="24"/>
        </w:rPr>
        <w:t xml:space="preserve"> la Ley de Educación del Estado de México</w:t>
      </w:r>
      <w:r w:rsidR="003A09A1" w:rsidRPr="00D92C10">
        <w:rPr>
          <w:rFonts w:ascii="Times New Roman" w:hAnsi="Times New Roman" w:cs="Times New Roman"/>
          <w:sz w:val="24"/>
          <w:szCs w:val="24"/>
        </w:rPr>
        <w:t>;</w:t>
      </w:r>
      <w:r w:rsidRPr="00D92C10">
        <w:rPr>
          <w:rFonts w:ascii="Times New Roman" w:hAnsi="Times New Roman" w:cs="Times New Roman"/>
          <w:sz w:val="24"/>
          <w:szCs w:val="24"/>
        </w:rPr>
        <w:t xml:space="preserve"> la Ley de la Comisión de Derechos Humanos </w:t>
      </w:r>
      <w:r w:rsidRPr="00D92C10">
        <w:rPr>
          <w:rFonts w:ascii="Times New Roman" w:hAnsi="Times New Roman" w:cs="Times New Roman"/>
          <w:sz w:val="24"/>
          <w:szCs w:val="24"/>
        </w:rPr>
        <w:lastRenderedPageBreak/>
        <w:t>del Estado de México</w:t>
      </w:r>
      <w:r w:rsidR="003A09A1" w:rsidRPr="00D92C10">
        <w:rPr>
          <w:rFonts w:ascii="Times New Roman" w:hAnsi="Times New Roman" w:cs="Times New Roman"/>
          <w:sz w:val="24"/>
          <w:szCs w:val="24"/>
        </w:rPr>
        <w:t>,</w:t>
      </w:r>
      <w:r w:rsidRPr="00D92C10">
        <w:rPr>
          <w:rFonts w:ascii="Times New Roman" w:hAnsi="Times New Roman" w:cs="Times New Roman"/>
          <w:sz w:val="24"/>
          <w:szCs w:val="24"/>
        </w:rPr>
        <w:t xml:space="preserve"> y la Ley de Seguridad del Estado de México, presentada por el </w:t>
      </w:r>
      <w:r w:rsidR="00B83907" w:rsidRPr="00D92C10">
        <w:rPr>
          <w:rFonts w:ascii="Times New Roman" w:hAnsi="Times New Roman" w:cs="Times New Roman"/>
          <w:sz w:val="24"/>
          <w:szCs w:val="24"/>
        </w:rPr>
        <w:t>diputado</w:t>
      </w:r>
      <w:r w:rsidRPr="00D92C10">
        <w:rPr>
          <w:rFonts w:ascii="Times New Roman" w:hAnsi="Times New Roman" w:cs="Times New Roman"/>
          <w:sz w:val="24"/>
          <w:szCs w:val="24"/>
        </w:rPr>
        <w:t xml:space="preserve"> Emiliano Aguirre Cruz</w:t>
      </w:r>
      <w:r w:rsidR="003A09A1" w:rsidRPr="00D92C10">
        <w:rPr>
          <w:rFonts w:ascii="Times New Roman" w:hAnsi="Times New Roman" w:cs="Times New Roman"/>
          <w:sz w:val="24"/>
          <w:szCs w:val="24"/>
        </w:rPr>
        <w:t>,</w:t>
      </w:r>
      <w:r w:rsidRPr="00D92C10">
        <w:rPr>
          <w:rFonts w:ascii="Times New Roman" w:hAnsi="Times New Roman" w:cs="Times New Roman"/>
          <w:sz w:val="24"/>
          <w:szCs w:val="24"/>
        </w:rPr>
        <w:t xml:space="preserve"> del Grupo Parlamentario del Partido morena.</w:t>
      </w:r>
    </w:p>
    <w:p w14:paraId="3103002E" w14:textId="474954AF" w:rsidR="009C7087" w:rsidRPr="00D92C10" w:rsidRDefault="009C7087" w:rsidP="00D92C10">
      <w:pPr>
        <w:pStyle w:val="Sinespaciado"/>
        <w:ind w:right="49" w:firstLine="720"/>
        <w:jc w:val="both"/>
        <w:rPr>
          <w:rFonts w:ascii="Times New Roman" w:hAnsi="Times New Roman" w:cs="Times New Roman"/>
          <w:sz w:val="24"/>
          <w:szCs w:val="24"/>
        </w:rPr>
      </w:pPr>
      <w:r w:rsidRPr="00D92C10">
        <w:rPr>
          <w:rFonts w:ascii="Times New Roman" w:hAnsi="Times New Roman" w:cs="Times New Roman"/>
          <w:sz w:val="24"/>
          <w:szCs w:val="24"/>
        </w:rPr>
        <w:t>Concluido el estudio de la iniciativa y ampliamente discutido en las comisiones legislativas, nos permitimos</w:t>
      </w:r>
      <w:r w:rsidR="003A09A1" w:rsidRPr="00D92C10">
        <w:rPr>
          <w:rFonts w:ascii="Times New Roman" w:hAnsi="Times New Roman" w:cs="Times New Roman"/>
          <w:sz w:val="24"/>
          <w:szCs w:val="24"/>
        </w:rPr>
        <w:t>,</w:t>
      </w:r>
      <w:r w:rsidRPr="00D92C10">
        <w:rPr>
          <w:rFonts w:ascii="Times New Roman" w:hAnsi="Times New Roman" w:cs="Times New Roman"/>
          <w:sz w:val="24"/>
          <w:szCs w:val="24"/>
        </w:rPr>
        <w:t xml:space="preserve"> con sustento en lo establecido en los artículos 68, 70 y 82 de la Ley Orgánica del Poder Legislativo, en relación con lo previsto en los artículos 13 A, 70, 73, 75, 78, 79 y 80 del Reglamento del Poder Legislativo, someter a la consideración de la Legislatura el siguiente</w:t>
      </w:r>
    </w:p>
    <w:p w14:paraId="3103002F" w14:textId="77777777" w:rsidR="009C7087" w:rsidRPr="00D92C10" w:rsidRDefault="009C7087" w:rsidP="00D92C10">
      <w:pPr>
        <w:pStyle w:val="Sinespaciado"/>
        <w:ind w:right="49" w:firstLine="720"/>
        <w:jc w:val="center"/>
        <w:rPr>
          <w:rFonts w:ascii="Times New Roman" w:hAnsi="Times New Roman" w:cs="Times New Roman"/>
          <w:sz w:val="24"/>
          <w:szCs w:val="24"/>
        </w:rPr>
      </w:pPr>
      <w:r w:rsidRPr="00D92C10">
        <w:rPr>
          <w:rFonts w:ascii="Times New Roman" w:hAnsi="Times New Roman" w:cs="Times New Roman"/>
          <w:sz w:val="24"/>
          <w:szCs w:val="24"/>
        </w:rPr>
        <w:t>DICTAMEN</w:t>
      </w:r>
    </w:p>
    <w:p w14:paraId="31030030" w14:textId="5F61131E" w:rsidR="009C7087" w:rsidRPr="00D92C10" w:rsidRDefault="009C7087" w:rsidP="00D92C10">
      <w:pPr>
        <w:pStyle w:val="Sinespaciado"/>
        <w:ind w:right="49" w:firstLine="720"/>
        <w:jc w:val="both"/>
        <w:rPr>
          <w:rFonts w:ascii="Times New Roman" w:hAnsi="Times New Roman" w:cs="Times New Roman"/>
          <w:sz w:val="24"/>
          <w:szCs w:val="24"/>
        </w:rPr>
      </w:pPr>
      <w:r w:rsidRPr="00D92C10">
        <w:rPr>
          <w:rFonts w:ascii="Times New Roman" w:hAnsi="Times New Roman" w:cs="Times New Roman"/>
          <w:sz w:val="24"/>
          <w:szCs w:val="24"/>
        </w:rPr>
        <w:t xml:space="preserve">En sesión de la LXI </w:t>
      </w:r>
      <w:r w:rsidR="00CA0672" w:rsidRPr="00D92C10">
        <w:rPr>
          <w:rFonts w:ascii="Times New Roman" w:hAnsi="Times New Roman" w:cs="Times New Roman"/>
          <w:sz w:val="24"/>
          <w:szCs w:val="24"/>
        </w:rPr>
        <w:t>L</w:t>
      </w:r>
      <w:r w:rsidRPr="00D92C10">
        <w:rPr>
          <w:rFonts w:ascii="Times New Roman" w:hAnsi="Times New Roman" w:cs="Times New Roman"/>
          <w:sz w:val="24"/>
          <w:szCs w:val="24"/>
        </w:rPr>
        <w:t xml:space="preserve">egislatura de fecha 4 de abril del 2023, el diputado Emiliano Aguirre Cruz, del Grupo Parlamentario del Partido morena en la LXI Legislatura del Estado de México, en uso del derecho de iniciativa legislativa señalada en los artículos 51 fracción II de la Constitución Política del Estado Libre y Soberano de México y 28 fracción I de la Ley Orgánica del Poder Legislativo del Estado Libre y Soberano de México, sometió a la consideración de la Soberanía Popular la iniciativa con proyecto de </w:t>
      </w:r>
      <w:r w:rsidR="00D16DBA" w:rsidRPr="00D92C10">
        <w:rPr>
          <w:rFonts w:ascii="Times New Roman" w:hAnsi="Times New Roman" w:cs="Times New Roman"/>
          <w:sz w:val="24"/>
          <w:szCs w:val="24"/>
        </w:rPr>
        <w:t xml:space="preserve">decreto </w:t>
      </w:r>
      <w:r w:rsidRPr="00D92C10">
        <w:rPr>
          <w:rFonts w:ascii="Times New Roman" w:hAnsi="Times New Roman" w:cs="Times New Roman"/>
          <w:sz w:val="24"/>
          <w:szCs w:val="24"/>
        </w:rPr>
        <w:t>por el que se reforman y adicionan diversas disposiciones de la Ley de los Derechos de Niñas, Niños y Adolescentes del Estado de México</w:t>
      </w:r>
      <w:r w:rsidR="00D16DBA" w:rsidRPr="00D92C10">
        <w:rPr>
          <w:rFonts w:ascii="Times New Roman" w:hAnsi="Times New Roman" w:cs="Times New Roman"/>
          <w:sz w:val="24"/>
          <w:szCs w:val="24"/>
        </w:rPr>
        <w:t>;</w:t>
      </w:r>
      <w:r w:rsidRPr="00D92C10">
        <w:rPr>
          <w:rFonts w:ascii="Times New Roman" w:hAnsi="Times New Roman" w:cs="Times New Roman"/>
          <w:sz w:val="24"/>
          <w:szCs w:val="24"/>
        </w:rPr>
        <w:t xml:space="preserve"> la Ley de Educación del Estado de México</w:t>
      </w:r>
      <w:r w:rsidR="00D16DBA" w:rsidRPr="00D92C10">
        <w:rPr>
          <w:rFonts w:ascii="Times New Roman" w:hAnsi="Times New Roman" w:cs="Times New Roman"/>
          <w:sz w:val="24"/>
          <w:szCs w:val="24"/>
        </w:rPr>
        <w:t>;</w:t>
      </w:r>
      <w:r w:rsidRPr="00D92C10">
        <w:rPr>
          <w:rFonts w:ascii="Times New Roman" w:hAnsi="Times New Roman" w:cs="Times New Roman"/>
          <w:sz w:val="24"/>
          <w:szCs w:val="24"/>
        </w:rPr>
        <w:t xml:space="preserve"> la Ley de la Comisión de Derechos Humanos del Estado de México</w:t>
      </w:r>
      <w:r w:rsidR="00D16DBA" w:rsidRPr="00D92C10">
        <w:rPr>
          <w:rFonts w:ascii="Times New Roman" w:hAnsi="Times New Roman" w:cs="Times New Roman"/>
          <w:sz w:val="24"/>
          <w:szCs w:val="24"/>
        </w:rPr>
        <w:t>,</w:t>
      </w:r>
      <w:r w:rsidRPr="00D92C10">
        <w:rPr>
          <w:rFonts w:ascii="Times New Roman" w:hAnsi="Times New Roman" w:cs="Times New Roman"/>
          <w:sz w:val="24"/>
          <w:szCs w:val="24"/>
        </w:rPr>
        <w:t xml:space="preserve"> y la Ley de Seguridad del Estado de México, presentada por el </w:t>
      </w:r>
      <w:r w:rsidR="00D16DBA" w:rsidRPr="00D92C10">
        <w:rPr>
          <w:rFonts w:ascii="Times New Roman" w:hAnsi="Times New Roman" w:cs="Times New Roman"/>
          <w:sz w:val="24"/>
          <w:szCs w:val="24"/>
        </w:rPr>
        <w:t>d</w:t>
      </w:r>
      <w:r w:rsidRPr="00D92C10">
        <w:rPr>
          <w:rFonts w:ascii="Times New Roman" w:hAnsi="Times New Roman" w:cs="Times New Roman"/>
          <w:sz w:val="24"/>
          <w:szCs w:val="24"/>
        </w:rPr>
        <w:t>iputado Emiliano Aguirre Cruz</w:t>
      </w:r>
      <w:r w:rsidR="00D16DBA" w:rsidRPr="00D92C10">
        <w:rPr>
          <w:rFonts w:ascii="Times New Roman" w:hAnsi="Times New Roman" w:cs="Times New Roman"/>
          <w:sz w:val="24"/>
          <w:szCs w:val="24"/>
        </w:rPr>
        <w:t>,</w:t>
      </w:r>
      <w:r w:rsidRPr="00D92C10">
        <w:rPr>
          <w:rFonts w:ascii="Times New Roman" w:hAnsi="Times New Roman" w:cs="Times New Roman"/>
          <w:sz w:val="24"/>
          <w:szCs w:val="24"/>
        </w:rPr>
        <w:t xml:space="preserve"> del Grupo Parlamentario del Partido morena.</w:t>
      </w:r>
    </w:p>
    <w:p w14:paraId="31030031" w14:textId="3FE6CF26" w:rsidR="009C7087" w:rsidRPr="00D92C10" w:rsidRDefault="009C7087"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2. En la propia sesión fue remitida la iniciativa con proyecto de decreto a las Comisiones Legislativas de Educación, Cultura, Ciencia y Tecnología</w:t>
      </w:r>
      <w:r w:rsidR="00706678" w:rsidRPr="00D92C10">
        <w:rPr>
          <w:rFonts w:ascii="Times New Roman" w:hAnsi="Times New Roman" w:cs="Times New Roman"/>
          <w:sz w:val="24"/>
          <w:szCs w:val="24"/>
        </w:rPr>
        <w:t>;</w:t>
      </w:r>
      <w:r w:rsidRPr="00D92C10">
        <w:rPr>
          <w:rFonts w:ascii="Times New Roman" w:hAnsi="Times New Roman" w:cs="Times New Roman"/>
          <w:sz w:val="24"/>
          <w:szCs w:val="24"/>
        </w:rPr>
        <w:t xml:space="preserve"> de Derechos Humanos</w:t>
      </w:r>
      <w:r w:rsidR="00706678" w:rsidRPr="00D92C10">
        <w:rPr>
          <w:rFonts w:ascii="Times New Roman" w:hAnsi="Times New Roman" w:cs="Times New Roman"/>
          <w:sz w:val="24"/>
          <w:szCs w:val="24"/>
        </w:rPr>
        <w:t>,</w:t>
      </w:r>
      <w:r w:rsidRPr="00D92C10">
        <w:rPr>
          <w:rFonts w:ascii="Times New Roman" w:hAnsi="Times New Roman" w:cs="Times New Roman"/>
          <w:sz w:val="24"/>
          <w:szCs w:val="24"/>
        </w:rPr>
        <w:t xml:space="preserve"> y de Seguridad Pública y Tránsito, para su estudio y dictamen.</w:t>
      </w:r>
    </w:p>
    <w:p w14:paraId="31030032" w14:textId="3BB0BA8E" w:rsidR="009C7087" w:rsidRPr="00D92C10" w:rsidRDefault="009C7087"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3. En fecha 4 de abril de 2023, por oficio de la</w:t>
      </w:r>
      <w:r w:rsidR="00706678" w:rsidRPr="00D92C10">
        <w:rPr>
          <w:rFonts w:ascii="Times New Roman" w:hAnsi="Times New Roman" w:cs="Times New Roman"/>
          <w:sz w:val="24"/>
          <w:szCs w:val="24"/>
        </w:rPr>
        <w:t>s</w:t>
      </w:r>
      <w:r w:rsidRPr="00D92C10">
        <w:rPr>
          <w:rFonts w:ascii="Times New Roman" w:hAnsi="Times New Roman" w:cs="Times New Roman"/>
          <w:sz w:val="24"/>
          <w:szCs w:val="24"/>
        </w:rPr>
        <w:t xml:space="preserve"> Secretaría</w:t>
      </w:r>
      <w:r w:rsidR="00706678" w:rsidRPr="00D92C10">
        <w:rPr>
          <w:rFonts w:ascii="Times New Roman" w:hAnsi="Times New Roman" w:cs="Times New Roman"/>
          <w:sz w:val="24"/>
          <w:szCs w:val="24"/>
        </w:rPr>
        <w:t>s</w:t>
      </w:r>
      <w:r w:rsidRPr="00D92C10">
        <w:rPr>
          <w:rFonts w:ascii="Times New Roman" w:hAnsi="Times New Roman" w:cs="Times New Roman"/>
          <w:sz w:val="24"/>
          <w:szCs w:val="24"/>
        </w:rPr>
        <w:t xml:space="preserve"> de la Directiva de la LXI Legislatura, remitieron la iniciativa con proyecto de decreto al Presidente de la Comisión Legislativa de Educación, Cultura, Ciencia y Tecnología</w:t>
      </w:r>
      <w:r w:rsidR="00706678" w:rsidRPr="00D92C10">
        <w:rPr>
          <w:rFonts w:ascii="Times New Roman" w:hAnsi="Times New Roman" w:cs="Times New Roman"/>
          <w:sz w:val="24"/>
          <w:szCs w:val="24"/>
        </w:rPr>
        <w:t>;</w:t>
      </w:r>
      <w:r w:rsidRPr="00D92C10">
        <w:rPr>
          <w:rFonts w:ascii="Times New Roman" w:hAnsi="Times New Roman" w:cs="Times New Roman"/>
          <w:sz w:val="24"/>
          <w:szCs w:val="24"/>
        </w:rPr>
        <w:t xml:space="preserve"> a la Presidenta de la Comisión Legislativa de Derechos Humanos</w:t>
      </w:r>
      <w:r w:rsidR="00706678" w:rsidRPr="00D92C10">
        <w:rPr>
          <w:rFonts w:ascii="Times New Roman" w:hAnsi="Times New Roman" w:cs="Times New Roman"/>
          <w:sz w:val="24"/>
          <w:szCs w:val="24"/>
        </w:rPr>
        <w:t>,</w:t>
      </w:r>
      <w:r w:rsidRPr="00D92C10">
        <w:rPr>
          <w:rFonts w:ascii="Times New Roman" w:hAnsi="Times New Roman" w:cs="Times New Roman"/>
          <w:sz w:val="24"/>
          <w:szCs w:val="24"/>
        </w:rPr>
        <w:t xml:space="preserve"> y al Presidente de la Comisión Legislativa de Seguridad Pública. </w:t>
      </w:r>
    </w:p>
    <w:p w14:paraId="31030033" w14:textId="01768FB6" w:rsidR="009C7087" w:rsidRPr="00D92C10" w:rsidRDefault="009C7087" w:rsidP="00D92C10">
      <w:pPr>
        <w:pStyle w:val="Sinespaciado"/>
        <w:ind w:right="49" w:firstLine="720"/>
        <w:jc w:val="both"/>
        <w:rPr>
          <w:rFonts w:ascii="Times New Roman" w:hAnsi="Times New Roman" w:cs="Times New Roman"/>
          <w:sz w:val="24"/>
          <w:szCs w:val="24"/>
        </w:rPr>
      </w:pPr>
      <w:r w:rsidRPr="00D92C10">
        <w:rPr>
          <w:rFonts w:ascii="Times New Roman" w:hAnsi="Times New Roman" w:cs="Times New Roman"/>
          <w:sz w:val="24"/>
          <w:szCs w:val="24"/>
        </w:rPr>
        <w:t xml:space="preserve">4. A través de los </w:t>
      </w:r>
      <w:r w:rsidR="00706678" w:rsidRPr="00D92C10">
        <w:rPr>
          <w:rFonts w:ascii="Times New Roman" w:hAnsi="Times New Roman" w:cs="Times New Roman"/>
          <w:sz w:val="24"/>
          <w:szCs w:val="24"/>
        </w:rPr>
        <w:t>S</w:t>
      </w:r>
      <w:r w:rsidRPr="00D92C10">
        <w:rPr>
          <w:rFonts w:ascii="Times New Roman" w:hAnsi="Times New Roman" w:cs="Times New Roman"/>
          <w:sz w:val="24"/>
          <w:szCs w:val="24"/>
        </w:rPr>
        <w:t xml:space="preserve">ecretarios </w:t>
      </w:r>
      <w:r w:rsidR="00706678" w:rsidRPr="00D92C10">
        <w:rPr>
          <w:rFonts w:ascii="Times New Roman" w:hAnsi="Times New Roman" w:cs="Times New Roman"/>
          <w:sz w:val="24"/>
          <w:szCs w:val="24"/>
        </w:rPr>
        <w:t>T</w:t>
      </w:r>
      <w:r w:rsidRPr="00D92C10">
        <w:rPr>
          <w:rFonts w:ascii="Times New Roman" w:hAnsi="Times New Roman" w:cs="Times New Roman"/>
          <w:sz w:val="24"/>
          <w:szCs w:val="24"/>
        </w:rPr>
        <w:t xml:space="preserve">écnicos de las </w:t>
      </w:r>
      <w:r w:rsidR="00706678" w:rsidRPr="00D92C10">
        <w:rPr>
          <w:rFonts w:ascii="Times New Roman" w:hAnsi="Times New Roman" w:cs="Times New Roman"/>
          <w:sz w:val="24"/>
          <w:szCs w:val="24"/>
        </w:rPr>
        <w:t>c</w:t>
      </w:r>
      <w:r w:rsidRPr="00D92C10">
        <w:rPr>
          <w:rFonts w:ascii="Times New Roman" w:hAnsi="Times New Roman" w:cs="Times New Roman"/>
          <w:sz w:val="24"/>
          <w:szCs w:val="24"/>
        </w:rPr>
        <w:t xml:space="preserve">omisiones legislativas, se entregó copia íntegra de la iniciativa con proyecto de decreto a quienes integran las Comisiones </w:t>
      </w:r>
      <w:r w:rsidR="00973423" w:rsidRPr="00D92C10">
        <w:rPr>
          <w:rFonts w:ascii="Times New Roman" w:hAnsi="Times New Roman" w:cs="Times New Roman"/>
          <w:sz w:val="24"/>
          <w:szCs w:val="24"/>
        </w:rPr>
        <w:t>L</w:t>
      </w:r>
      <w:r w:rsidRPr="00D92C10">
        <w:rPr>
          <w:rFonts w:ascii="Times New Roman" w:hAnsi="Times New Roman" w:cs="Times New Roman"/>
          <w:sz w:val="24"/>
          <w:szCs w:val="24"/>
        </w:rPr>
        <w:t>egislativas de Educación, Cultura, Ciencia y Tecnología</w:t>
      </w:r>
      <w:r w:rsidR="00973423" w:rsidRPr="00D92C10">
        <w:rPr>
          <w:rFonts w:ascii="Times New Roman" w:hAnsi="Times New Roman" w:cs="Times New Roman"/>
          <w:sz w:val="24"/>
          <w:szCs w:val="24"/>
        </w:rPr>
        <w:t>;</w:t>
      </w:r>
      <w:r w:rsidRPr="00D92C10">
        <w:rPr>
          <w:rFonts w:ascii="Times New Roman" w:hAnsi="Times New Roman" w:cs="Times New Roman"/>
          <w:sz w:val="24"/>
          <w:szCs w:val="24"/>
        </w:rPr>
        <w:t xml:space="preserve"> de Derechos Humanos</w:t>
      </w:r>
      <w:r w:rsidR="00973423" w:rsidRPr="00D92C10">
        <w:rPr>
          <w:rFonts w:ascii="Times New Roman" w:hAnsi="Times New Roman" w:cs="Times New Roman"/>
          <w:sz w:val="24"/>
          <w:szCs w:val="24"/>
        </w:rPr>
        <w:t>,</w:t>
      </w:r>
      <w:r w:rsidRPr="00D92C10">
        <w:rPr>
          <w:rFonts w:ascii="Times New Roman" w:hAnsi="Times New Roman" w:cs="Times New Roman"/>
          <w:sz w:val="24"/>
          <w:szCs w:val="24"/>
        </w:rPr>
        <w:t xml:space="preserve"> y </w:t>
      </w:r>
      <w:r w:rsidR="00973423" w:rsidRPr="00D92C10">
        <w:rPr>
          <w:rFonts w:ascii="Times New Roman" w:hAnsi="Times New Roman" w:cs="Times New Roman"/>
          <w:sz w:val="24"/>
          <w:szCs w:val="24"/>
        </w:rPr>
        <w:t xml:space="preserve">de </w:t>
      </w:r>
      <w:r w:rsidRPr="00D92C10">
        <w:rPr>
          <w:rFonts w:ascii="Times New Roman" w:hAnsi="Times New Roman" w:cs="Times New Roman"/>
          <w:sz w:val="24"/>
          <w:szCs w:val="24"/>
        </w:rPr>
        <w:t>Seguridad Pública.</w:t>
      </w:r>
    </w:p>
    <w:p w14:paraId="31030034" w14:textId="4FAC5E55" w:rsidR="00321E9C" w:rsidRPr="00D92C10" w:rsidRDefault="009C7087"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5. Los días 19 y 28 de abril, así como 14 de junio del 2023, las Comisiones Legislativas de Educación</w:t>
      </w:r>
      <w:r w:rsidR="006650B0" w:rsidRPr="00D92C10">
        <w:rPr>
          <w:rFonts w:ascii="Times New Roman" w:hAnsi="Times New Roman" w:cs="Times New Roman"/>
          <w:sz w:val="24"/>
          <w:szCs w:val="24"/>
        </w:rPr>
        <w:t xml:space="preserve"> </w:t>
      </w:r>
      <w:r w:rsidR="00321E9C" w:rsidRPr="00D92C10">
        <w:rPr>
          <w:rFonts w:ascii="Times New Roman" w:hAnsi="Times New Roman" w:cs="Times New Roman"/>
          <w:sz w:val="24"/>
          <w:szCs w:val="24"/>
        </w:rPr>
        <w:t xml:space="preserve">Cultura, Ciencia y </w:t>
      </w:r>
      <w:r w:rsidR="00973423" w:rsidRPr="00D92C10">
        <w:rPr>
          <w:rFonts w:ascii="Times New Roman" w:hAnsi="Times New Roman" w:cs="Times New Roman"/>
          <w:sz w:val="24"/>
          <w:szCs w:val="24"/>
        </w:rPr>
        <w:t>T</w:t>
      </w:r>
      <w:r w:rsidR="00321E9C" w:rsidRPr="00D92C10">
        <w:rPr>
          <w:rFonts w:ascii="Times New Roman" w:hAnsi="Times New Roman" w:cs="Times New Roman"/>
          <w:sz w:val="24"/>
          <w:szCs w:val="24"/>
        </w:rPr>
        <w:t>ecnología</w:t>
      </w:r>
      <w:r w:rsidR="00973423" w:rsidRPr="00D92C10">
        <w:rPr>
          <w:rFonts w:ascii="Times New Roman" w:hAnsi="Times New Roman" w:cs="Times New Roman"/>
          <w:sz w:val="24"/>
          <w:szCs w:val="24"/>
        </w:rPr>
        <w:t>;</w:t>
      </w:r>
      <w:r w:rsidR="00321E9C" w:rsidRPr="00D92C10">
        <w:rPr>
          <w:rFonts w:ascii="Times New Roman" w:hAnsi="Times New Roman" w:cs="Times New Roman"/>
          <w:sz w:val="24"/>
          <w:szCs w:val="24"/>
        </w:rPr>
        <w:t xml:space="preserve"> de Derechos Humanos</w:t>
      </w:r>
      <w:r w:rsidR="00973423" w:rsidRPr="00D92C10">
        <w:rPr>
          <w:rFonts w:ascii="Times New Roman" w:hAnsi="Times New Roman" w:cs="Times New Roman"/>
          <w:sz w:val="24"/>
          <w:szCs w:val="24"/>
        </w:rPr>
        <w:t>,</w:t>
      </w:r>
      <w:r w:rsidR="00321E9C" w:rsidRPr="00D92C10">
        <w:rPr>
          <w:rFonts w:ascii="Times New Roman" w:hAnsi="Times New Roman" w:cs="Times New Roman"/>
          <w:sz w:val="24"/>
          <w:szCs w:val="24"/>
        </w:rPr>
        <w:t xml:space="preserve"> y de Seguridad Pública y Tránsito celebraron reuniones de trabajo para analizar la iniciativa con proyecto de decreto, destacando que </w:t>
      </w:r>
      <w:r w:rsidR="00C41E90" w:rsidRPr="00D92C10">
        <w:rPr>
          <w:rFonts w:ascii="Times New Roman" w:hAnsi="Times New Roman" w:cs="Times New Roman"/>
          <w:sz w:val="24"/>
          <w:szCs w:val="24"/>
        </w:rPr>
        <w:t xml:space="preserve">a </w:t>
      </w:r>
      <w:r w:rsidR="00321E9C" w:rsidRPr="00D92C10">
        <w:rPr>
          <w:rFonts w:ascii="Times New Roman" w:hAnsi="Times New Roman" w:cs="Times New Roman"/>
          <w:sz w:val="24"/>
          <w:szCs w:val="24"/>
        </w:rPr>
        <w:t>la última de ellas concurrieron, para ampliar la información y aclarar dudas, los servidores públicos siguientes</w:t>
      </w:r>
      <w:r w:rsidR="00C41E90" w:rsidRPr="00D92C10">
        <w:rPr>
          <w:rFonts w:ascii="Times New Roman" w:hAnsi="Times New Roman" w:cs="Times New Roman"/>
          <w:sz w:val="24"/>
          <w:szCs w:val="24"/>
        </w:rPr>
        <w:t>:</w:t>
      </w:r>
      <w:r w:rsidR="00321E9C" w:rsidRPr="00D92C10">
        <w:rPr>
          <w:rFonts w:ascii="Times New Roman" w:hAnsi="Times New Roman" w:cs="Times New Roman"/>
          <w:sz w:val="24"/>
          <w:szCs w:val="24"/>
        </w:rPr>
        <w:t xml:space="preserve"> por la Comisión de Derechos Humanos del Estado de México, la C</w:t>
      </w:r>
      <w:r w:rsidR="00C41E90" w:rsidRPr="00D92C10">
        <w:rPr>
          <w:rFonts w:ascii="Times New Roman" w:hAnsi="Times New Roman" w:cs="Times New Roman"/>
          <w:sz w:val="24"/>
          <w:szCs w:val="24"/>
        </w:rPr>
        <w:t>odhem</w:t>
      </w:r>
      <w:r w:rsidR="00321E9C" w:rsidRPr="00D92C10">
        <w:rPr>
          <w:rFonts w:ascii="Times New Roman" w:hAnsi="Times New Roman" w:cs="Times New Roman"/>
          <w:sz w:val="24"/>
          <w:szCs w:val="24"/>
        </w:rPr>
        <w:t xml:space="preserve">, </w:t>
      </w:r>
      <w:r w:rsidR="00C41E90" w:rsidRPr="00D92C10">
        <w:rPr>
          <w:rFonts w:ascii="Times New Roman" w:hAnsi="Times New Roman" w:cs="Times New Roman"/>
          <w:sz w:val="24"/>
          <w:szCs w:val="24"/>
        </w:rPr>
        <w:t>Ó</w:t>
      </w:r>
      <w:r w:rsidR="00321E9C" w:rsidRPr="00D92C10">
        <w:rPr>
          <w:rFonts w:ascii="Times New Roman" w:hAnsi="Times New Roman" w:cs="Times New Roman"/>
          <w:sz w:val="24"/>
          <w:szCs w:val="24"/>
        </w:rPr>
        <w:t>scar Romo Martínez</w:t>
      </w:r>
      <w:r w:rsidR="00C41E90" w:rsidRPr="00D92C10">
        <w:rPr>
          <w:rFonts w:ascii="Times New Roman" w:hAnsi="Times New Roman" w:cs="Times New Roman"/>
          <w:sz w:val="24"/>
          <w:szCs w:val="24"/>
        </w:rPr>
        <w:t>,</w:t>
      </w:r>
      <w:r w:rsidR="00321E9C" w:rsidRPr="00D92C10">
        <w:rPr>
          <w:rFonts w:ascii="Times New Roman" w:hAnsi="Times New Roman" w:cs="Times New Roman"/>
          <w:sz w:val="24"/>
          <w:szCs w:val="24"/>
        </w:rPr>
        <w:t xml:space="preserve"> Director General de la Unidad Jurídica y Consultiva, en representación de la Presidenta Maestra Mirna Araceli García Morón</w:t>
      </w:r>
      <w:r w:rsidR="00C41E90" w:rsidRPr="00D92C10">
        <w:rPr>
          <w:rFonts w:ascii="Times New Roman" w:hAnsi="Times New Roman" w:cs="Times New Roman"/>
          <w:sz w:val="24"/>
          <w:szCs w:val="24"/>
        </w:rPr>
        <w:t>;</w:t>
      </w:r>
      <w:r w:rsidR="00321E9C" w:rsidRPr="00D92C10">
        <w:rPr>
          <w:rFonts w:ascii="Times New Roman" w:hAnsi="Times New Roman" w:cs="Times New Roman"/>
          <w:sz w:val="24"/>
          <w:szCs w:val="24"/>
        </w:rPr>
        <w:t xml:space="preserve"> Licenciado Eduardo Castro Luis, Subdirector de Interlocución Gubernamental y Legislativa</w:t>
      </w:r>
      <w:r w:rsidR="00C41E90" w:rsidRPr="00D92C10">
        <w:rPr>
          <w:rFonts w:ascii="Times New Roman" w:hAnsi="Times New Roman" w:cs="Times New Roman"/>
          <w:sz w:val="24"/>
          <w:szCs w:val="24"/>
        </w:rPr>
        <w:t xml:space="preserve">. </w:t>
      </w:r>
      <w:r w:rsidR="00321E9C" w:rsidRPr="00D92C10">
        <w:rPr>
          <w:rFonts w:ascii="Times New Roman" w:hAnsi="Times New Roman" w:cs="Times New Roman"/>
          <w:sz w:val="24"/>
          <w:szCs w:val="24"/>
        </w:rPr>
        <w:t xml:space="preserve"> </w:t>
      </w:r>
      <w:r w:rsidR="00C41E90" w:rsidRPr="00D92C10">
        <w:rPr>
          <w:rFonts w:ascii="Times New Roman" w:hAnsi="Times New Roman" w:cs="Times New Roman"/>
          <w:sz w:val="24"/>
          <w:szCs w:val="24"/>
        </w:rPr>
        <w:t>P</w:t>
      </w:r>
      <w:r w:rsidR="00321E9C" w:rsidRPr="00D92C10">
        <w:rPr>
          <w:rFonts w:ascii="Times New Roman" w:hAnsi="Times New Roman" w:cs="Times New Roman"/>
          <w:sz w:val="24"/>
          <w:szCs w:val="24"/>
        </w:rPr>
        <w:t>or la Secretaría de Seguridad del Estado de México, el Licenciado Mario Torres López</w:t>
      </w:r>
      <w:r w:rsidR="00C41E90" w:rsidRPr="00D92C10">
        <w:rPr>
          <w:rFonts w:ascii="Times New Roman" w:hAnsi="Times New Roman" w:cs="Times New Roman"/>
          <w:sz w:val="24"/>
          <w:szCs w:val="24"/>
        </w:rPr>
        <w:t>,</w:t>
      </w:r>
      <w:r w:rsidR="00321E9C" w:rsidRPr="00D92C10">
        <w:rPr>
          <w:rFonts w:ascii="Times New Roman" w:hAnsi="Times New Roman" w:cs="Times New Roman"/>
          <w:sz w:val="24"/>
          <w:szCs w:val="24"/>
        </w:rPr>
        <w:t xml:space="preserve"> Titular de la Unidad de Asuntos Jurídicos e Igualdad de Género de la Secretaría de Seguridad del Estado México</w:t>
      </w:r>
      <w:r w:rsidR="008D5734" w:rsidRPr="00D92C10">
        <w:rPr>
          <w:rFonts w:ascii="Times New Roman" w:hAnsi="Times New Roman" w:cs="Times New Roman"/>
          <w:sz w:val="24"/>
          <w:szCs w:val="24"/>
        </w:rPr>
        <w:t>;</w:t>
      </w:r>
      <w:r w:rsidR="00321E9C" w:rsidRPr="00D92C10">
        <w:rPr>
          <w:rFonts w:ascii="Times New Roman" w:hAnsi="Times New Roman" w:cs="Times New Roman"/>
          <w:sz w:val="24"/>
          <w:szCs w:val="24"/>
        </w:rPr>
        <w:t xml:space="preserve"> Licenciado Esteban Jordán Serrano, Subdirector de Legislación, </w:t>
      </w:r>
      <w:r w:rsidR="008D5734" w:rsidRPr="00D92C10">
        <w:rPr>
          <w:rFonts w:ascii="Times New Roman" w:hAnsi="Times New Roman" w:cs="Times New Roman"/>
          <w:sz w:val="24"/>
          <w:szCs w:val="24"/>
        </w:rPr>
        <w:t>C</w:t>
      </w:r>
      <w:r w:rsidR="00321E9C" w:rsidRPr="00D92C10">
        <w:rPr>
          <w:rFonts w:ascii="Times New Roman" w:hAnsi="Times New Roman" w:cs="Times New Roman"/>
          <w:sz w:val="24"/>
          <w:szCs w:val="24"/>
        </w:rPr>
        <w:t>onsulta y Derechos Humanos de la Secretaría de Seguridad del Estado de México.</w:t>
      </w:r>
    </w:p>
    <w:p w14:paraId="31030035" w14:textId="77777777" w:rsidR="00321E9C" w:rsidRPr="00D92C10" w:rsidRDefault="00321E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En reunión celebrada el 22 de junio del presente año, las comisiones legislativas dictaminaron la propuesta legislativa e integraron el proyecto de decreto correspondiente.</w:t>
      </w:r>
    </w:p>
    <w:p w14:paraId="31030036" w14:textId="3F3405D0" w:rsidR="00321E9C" w:rsidRPr="00D92C10" w:rsidRDefault="00321E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6. En este contexto</w:t>
      </w:r>
      <w:r w:rsidR="008D5734" w:rsidRPr="00D92C10">
        <w:rPr>
          <w:rFonts w:ascii="Times New Roman" w:hAnsi="Times New Roman" w:cs="Times New Roman"/>
          <w:sz w:val="24"/>
          <w:szCs w:val="24"/>
        </w:rPr>
        <w:t>,</w:t>
      </w:r>
      <w:r w:rsidRPr="00D92C10">
        <w:rPr>
          <w:rFonts w:ascii="Times New Roman" w:hAnsi="Times New Roman" w:cs="Times New Roman"/>
          <w:sz w:val="24"/>
          <w:szCs w:val="24"/>
        </w:rPr>
        <w:t xml:space="preserve"> se estima procedente </w:t>
      </w:r>
      <w:r w:rsidR="008D5734" w:rsidRPr="00D92C10">
        <w:rPr>
          <w:rFonts w:ascii="Times New Roman" w:hAnsi="Times New Roman" w:cs="Times New Roman"/>
          <w:sz w:val="24"/>
          <w:szCs w:val="24"/>
        </w:rPr>
        <w:t>re</w:t>
      </w:r>
      <w:r w:rsidRPr="00D92C10">
        <w:rPr>
          <w:rFonts w:ascii="Times New Roman" w:hAnsi="Times New Roman" w:cs="Times New Roman"/>
          <w:sz w:val="24"/>
          <w:szCs w:val="24"/>
        </w:rPr>
        <w:t>formar y adicionar la Ley de los Derechos de Niñas, Niños y Adolescentes del Estado de México</w:t>
      </w:r>
      <w:r w:rsidR="008D5734" w:rsidRPr="00D92C10">
        <w:rPr>
          <w:rFonts w:ascii="Times New Roman" w:hAnsi="Times New Roman" w:cs="Times New Roman"/>
          <w:sz w:val="24"/>
          <w:szCs w:val="24"/>
        </w:rPr>
        <w:t>;</w:t>
      </w:r>
      <w:r w:rsidRPr="00D92C10">
        <w:rPr>
          <w:rFonts w:ascii="Times New Roman" w:hAnsi="Times New Roman" w:cs="Times New Roman"/>
          <w:sz w:val="24"/>
          <w:szCs w:val="24"/>
        </w:rPr>
        <w:t xml:space="preserve"> reformar y adicionar la Ley de Educación del Estado de México</w:t>
      </w:r>
      <w:r w:rsidR="00762D47" w:rsidRPr="00D92C10">
        <w:rPr>
          <w:rFonts w:ascii="Times New Roman" w:hAnsi="Times New Roman" w:cs="Times New Roman"/>
          <w:sz w:val="24"/>
          <w:szCs w:val="24"/>
        </w:rPr>
        <w:t>;</w:t>
      </w:r>
      <w:r w:rsidRPr="00D92C10">
        <w:rPr>
          <w:rFonts w:ascii="Times New Roman" w:hAnsi="Times New Roman" w:cs="Times New Roman"/>
          <w:sz w:val="24"/>
          <w:szCs w:val="24"/>
        </w:rPr>
        <w:t xml:space="preserve"> adiciona</w:t>
      </w:r>
      <w:r w:rsidR="008D5734" w:rsidRPr="00D92C10">
        <w:rPr>
          <w:rFonts w:ascii="Times New Roman" w:hAnsi="Times New Roman" w:cs="Times New Roman"/>
          <w:sz w:val="24"/>
          <w:szCs w:val="24"/>
        </w:rPr>
        <w:t>r</w:t>
      </w:r>
      <w:r w:rsidRPr="00D92C10">
        <w:rPr>
          <w:rFonts w:ascii="Times New Roman" w:hAnsi="Times New Roman" w:cs="Times New Roman"/>
          <w:sz w:val="24"/>
          <w:szCs w:val="24"/>
        </w:rPr>
        <w:t xml:space="preserve"> la Ley de Comisión de Derechos Humanos del Estado de México</w:t>
      </w:r>
      <w:r w:rsidR="00762D47" w:rsidRPr="00D92C10">
        <w:rPr>
          <w:rFonts w:ascii="Times New Roman" w:hAnsi="Times New Roman" w:cs="Times New Roman"/>
          <w:sz w:val="24"/>
          <w:szCs w:val="24"/>
        </w:rPr>
        <w:t>,</w:t>
      </w:r>
      <w:r w:rsidRPr="00D92C10">
        <w:rPr>
          <w:rFonts w:ascii="Times New Roman" w:hAnsi="Times New Roman" w:cs="Times New Roman"/>
          <w:sz w:val="24"/>
          <w:szCs w:val="24"/>
        </w:rPr>
        <w:t xml:space="preserve"> y adiciona</w:t>
      </w:r>
      <w:r w:rsidR="00762D47" w:rsidRPr="00D92C10">
        <w:rPr>
          <w:rFonts w:ascii="Times New Roman" w:hAnsi="Times New Roman" w:cs="Times New Roman"/>
          <w:sz w:val="24"/>
          <w:szCs w:val="24"/>
        </w:rPr>
        <w:t>r</w:t>
      </w:r>
      <w:r w:rsidRPr="00D92C10">
        <w:rPr>
          <w:rFonts w:ascii="Times New Roman" w:hAnsi="Times New Roman" w:cs="Times New Roman"/>
          <w:sz w:val="24"/>
          <w:szCs w:val="24"/>
        </w:rPr>
        <w:t xml:space="preserve"> la Ley de Seguridad del Estado de México, conforme al proyecto de decreto integrado como resultado de los trabajos de estudio y dictaminación.</w:t>
      </w:r>
    </w:p>
    <w:p w14:paraId="31030037" w14:textId="77777777" w:rsidR="00321E9C" w:rsidRPr="00D92C10" w:rsidRDefault="00321E9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RESOLUTIVOS</w:t>
      </w:r>
    </w:p>
    <w:p w14:paraId="31030038" w14:textId="6A3A62EC" w:rsidR="00321E9C" w:rsidRPr="00D92C10" w:rsidRDefault="00321E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lastRenderedPageBreak/>
        <w:t>PRIMERO. Es de aprobarse en lo conducente, conforme al proyecto de decreto que ha sido integrad</w:t>
      </w:r>
      <w:r w:rsidR="00762D47" w:rsidRPr="00D92C10">
        <w:rPr>
          <w:rFonts w:ascii="Times New Roman" w:hAnsi="Times New Roman" w:cs="Times New Roman"/>
          <w:sz w:val="24"/>
          <w:szCs w:val="24"/>
        </w:rPr>
        <w:t>o,</w:t>
      </w:r>
      <w:r w:rsidRPr="00D92C10">
        <w:rPr>
          <w:rFonts w:ascii="Times New Roman" w:hAnsi="Times New Roman" w:cs="Times New Roman"/>
          <w:sz w:val="24"/>
          <w:szCs w:val="24"/>
        </w:rPr>
        <w:t xml:space="preserve"> la iniciativa con proyecto de decreto por el que se reforman y adicionan diversas disposiciones de la Ley de los Derechos de Niñas, Niños y Adolescentes del Estado de México</w:t>
      </w:r>
      <w:r w:rsidR="00762D47" w:rsidRPr="00D92C10">
        <w:rPr>
          <w:rFonts w:ascii="Times New Roman" w:hAnsi="Times New Roman" w:cs="Times New Roman"/>
          <w:sz w:val="24"/>
          <w:szCs w:val="24"/>
        </w:rPr>
        <w:t>;</w:t>
      </w:r>
      <w:r w:rsidRPr="00D92C10">
        <w:rPr>
          <w:rFonts w:ascii="Times New Roman" w:hAnsi="Times New Roman" w:cs="Times New Roman"/>
          <w:sz w:val="24"/>
          <w:szCs w:val="24"/>
        </w:rPr>
        <w:t xml:space="preserve"> la Ley de Educación del Estado de México</w:t>
      </w:r>
      <w:r w:rsidR="00762D47" w:rsidRPr="00D92C10">
        <w:rPr>
          <w:rFonts w:ascii="Times New Roman" w:hAnsi="Times New Roman" w:cs="Times New Roman"/>
          <w:sz w:val="24"/>
          <w:szCs w:val="24"/>
        </w:rPr>
        <w:t>;</w:t>
      </w:r>
      <w:r w:rsidRPr="00D92C10">
        <w:rPr>
          <w:rFonts w:ascii="Times New Roman" w:hAnsi="Times New Roman" w:cs="Times New Roman"/>
          <w:sz w:val="24"/>
          <w:szCs w:val="24"/>
        </w:rPr>
        <w:t xml:space="preserve"> la Ley de la Comisión de Derechos Humanos del Estado de México</w:t>
      </w:r>
      <w:r w:rsidR="00762D47" w:rsidRPr="00D92C10">
        <w:rPr>
          <w:rFonts w:ascii="Times New Roman" w:hAnsi="Times New Roman" w:cs="Times New Roman"/>
          <w:sz w:val="24"/>
          <w:szCs w:val="24"/>
        </w:rPr>
        <w:t>,</w:t>
      </w:r>
      <w:r w:rsidRPr="00D92C10">
        <w:rPr>
          <w:rFonts w:ascii="Times New Roman" w:hAnsi="Times New Roman" w:cs="Times New Roman"/>
          <w:sz w:val="24"/>
          <w:szCs w:val="24"/>
        </w:rPr>
        <w:t xml:space="preserve"> y la Ley de Seguridad del Estado de México, presentada por el diputado Emiliano Aguirre Cruz, del Grupo Parlamentario del Partido morena.</w:t>
      </w:r>
    </w:p>
    <w:p w14:paraId="31030039" w14:textId="3D7DF601" w:rsidR="00321E9C" w:rsidRPr="00D92C10" w:rsidRDefault="00321E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SEGUNDO. Se adjunta el proyecto de decreto correspondiente.</w:t>
      </w:r>
    </w:p>
    <w:p w14:paraId="3103003A" w14:textId="2AC2600D" w:rsidR="00321E9C" w:rsidRPr="00D92C10" w:rsidRDefault="00321E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TERCERO. Previa discusión y aprobación por la legislatura en pleno, remítase el proyecto de decreto al Titular del Ejecutivo Estatal</w:t>
      </w:r>
      <w:r w:rsidR="005F738F" w:rsidRPr="00D92C10">
        <w:rPr>
          <w:rFonts w:ascii="Times New Roman" w:hAnsi="Times New Roman" w:cs="Times New Roman"/>
          <w:sz w:val="24"/>
          <w:szCs w:val="24"/>
        </w:rPr>
        <w:t>,</w:t>
      </w:r>
      <w:r w:rsidRPr="00D92C10">
        <w:rPr>
          <w:rFonts w:ascii="Times New Roman" w:hAnsi="Times New Roman" w:cs="Times New Roman"/>
          <w:sz w:val="24"/>
          <w:szCs w:val="24"/>
        </w:rPr>
        <w:t xml:space="preserve"> para los efectos necesarios.</w:t>
      </w:r>
    </w:p>
    <w:p w14:paraId="3103003B" w14:textId="77FCC479" w:rsidR="00321E9C" w:rsidRPr="00D92C10" w:rsidRDefault="00321E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Dado en el </w:t>
      </w:r>
      <w:r w:rsidR="005F738F" w:rsidRPr="00D92C10">
        <w:rPr>
          <w:rFonts w:ascii="Times New Roman" w:hAnsi="Times New Roman" w:cs="Times New Roman"/>
          <w:sz w:val="24"/>
          <w:szCs w:val="24"/>
        </w:rPr>
        <w:t>p</w:t>
      </w:r>
      <w:r w:rsidRPr="00D92C10">
        <w:rPr>
          <w:rFonts w:ascii="Times New Roman" w:hAnsi="Times New Roman" w:cs="Times New Roman"/>
          <w:sz w:val="24"/>
          <w:szCs w:val="24"/>
        </w:rPr>
        <w:t xml:space="preserve">alacio del Poder Legislativo, en la </w:t>
      </w:r>
      <w:r w:rsidR="005F738F" w:rsidRPr="00D92C10">
        <w:rPr>
          <w:rFonts w:ascii="Times New Roman" w:hAnsi="Times New Roman" w:cs="Times New Roman"/>
          <w:sz w:val="24"/>
          <w:szCs w:val="24"/>
        </w:rPr>
        <w:t>c</w:t>
      </w:r>
      <w:r w:rsidRPr="00D92C10">
        <w:rPr>
          <w:rFonts w:ascii="Times New Roman" w:hAnsi="Times New Roman" w:cs="Times New Roman"/>
          <w:sz w:val="24"/>
          <w:szCs w:val="24"/>
        </w:rPr>
        <w:t>iudad de Toluca de Lerdo, capital del Estado de México a los veintidós días del mes de junio de dos mil veintitrés.</w:t>
      </w:r>
    </w:p>
    <w:p w14:paraId="3103003C" w14:textId="77777777" w:rsidR="00321E9C" w:rsidRPr="00D92C10" w:rsidRDefault="00321E9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 xml:space="preserve">COMISIÓN LEGISLATIVA DE EDUCACIÓN, CULTURA, CIENCIA Y TECNOLOGÍA </w:t>
      </w:r>
    </w:p>
    <w:p w14:paraId="3103003D" w14:textId="77777777" w:rsidR="00321E9C" w:rsidRPr="00D92C10" w:rsidRDefault="00321E9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COMISIÓN LEGISLATIVA DE DERECHOS HUMANOS</w:t>
      </w:r>
    </w:p>
    <w:p w14:paraId="3103003E" w14:textId="057FBB7B" w:rsidR="00321E9C" w:rsidRPr="00D92C10" w:rsidRDefault="00321E9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COMISIÓN LEGISLATIVA DE SEGURIDAD P</w:t>
      </w:r>
      <w:r w:rsidR="00ED41D2" w:rsidRPr="00D92C10">
        <w:rPr>
          <w:rFonts w:ascii="Times New Roman" w:hAnsi="Times New Roman" w:cs="Times New Roman"/>
          <w:sz w:val="24"/>
          <w:szCs w:val="24"/>
        </w:rPr>
        <w:t>Ú</w:t>
      </w:r>
      <w:r w:rsidRPr="00D92C10">
        <w:rPr>
          <w:rFonts w:ascii="Times New Roman" w:hAnsi="Times New Roman" w:cs="Times New Roman"/>
          <w:sz w:val="24"/>
          <w:szCs w:val="24"/>
        </w:rPr>
        <w:t>BLICA Y TR</w:t>
      </w:r>
      <w:r w:rsidR="00ED41D2" w:rsidRPr="00D92C10">
        <w:rPr>
          <w:rFonts w:ascii="Times New Roman" w:hAnsi="Times New Roman" w:cs="Times New Roman"/>
          <w:sz w:val="24"/>
          <w:szCs w:val="24"/>
        </w:rPr>
        <w:t>Á</w:t>
      </w:r>
      <w:r w:rsidRPr="00D92C10">
        <w:rPr>
          <w:rFonts w:ascii="Times New Roman" w:hAnsi="Times New Roman" w:cs="Times New Roman"/>
          <w:sz w:val="24"/>
          <w:szCs w:val="24"/>
        </w:rPr>
        <w:t>NSITO</w:t>
      </w:r>
    </w:p>
    <w:p w14:paraId="3103003F" w14:textId="370A581C" w:rsidR="00321E9C" w:rsidRPr="00D92C10" w:rsidRDefault="00321E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Es cuanto</w:t>
      </w:r>
      <w:r w:rsidR="005F738F" w:rsidRPr="00D92C10">
        <w:rPr>
          <w:rFonts w:ascii="Times New Roman" w:hAnsi="Times New Roman" w:cs="Times New Roman"/>
          <w:sz w:val="24"/>
          <w:szCs w:val="24"/>
        </w:rPr>
        <w:t>,</w:t>
      </w:r>
      <w:r w:rsidRPr="00D92C10">
        <w:rPr>
          <w:rFonts w:ascii="Times New Roman" w:hAnsi="Times New Roman" w:cs="Times New Roman"/>
          <w:sz w:val="24"/>
          <w:szCs w:val="24"/>
        </w:rPr>
        <w:t xml:space="preserve"> Presidenta.</w:t>
      </w:r>
    </w:p>
    <w:p w14:paraId="18E65917" w14:textId="77777777" w:rsidR="00BE21AC" w:rsidRPr="00D92C10" w:rsidRDefault="00BE21AC" w:rsidP="00D92C10">
      <w:pPr>
        <w:pStyle w:val="Sinespaciado"/>
        <w:ind w:right="49"/>
        <w:rPr>
          <w:rFonts w:ascii="Times New Roman" w:hAnsi="Times New Roman" w:cs="Times New Roman"/>
          <w:sz w:val="24"/>
          <w:szCs w:val="24"/>
        </w:rPr>
      </w:pPr>
    </w:p>
    <w:p w14:paraId="57F47775" w14:textId="77777777" w:rsidR="00BE21AC" w:rsidRPr="00D92C10" w:rsidRDefault="00BE21AC" w:rsidP="00D92C10">
      <w:pPr>
        <w:pStyle w:val="Sinespaciado"/>
        <w:ind w:right="49"/>
        <w:rPr>
          <w:rFonts w:ascii="Times New Roman" w:hAnsi="Times New Roman" w:cs="Times New Roman"/>
          <w:sz w:val="24"/>
          <w:szCs w:val="24"/>
        </w:rPr>
        <w:sectPr w:rsidR="00BE21AC" w:rsidRPr="00D92C10" w:rsidSect="0019407A">
          <w:type w:val="continuous"/>
          <w:pgSz w:w="12240" w:h="15840"/>
          <w:pgMar w:top="1134" w:right="1134" w:bottom="1134" w:left="1701" w:header="708" w:footer="708" w:gutter="0"/>
          <w:cols w:space="708"/>
          <w:docGrid w:linePitch="360"/>
        </w:sectPr>
      </w:pPr>
    </w:p>
    <w:p w14:paraId="5897B4DF" w14:textId="77777777" w:rsidR="00BE21AC" w:rsidRPr="00D92C10" w:rsidRDefault="00BE21AC" w:rsidP="00D92C10">
      <w:pPr>
        <w:pStyle w:val="Sinespaciado"/>
        <w:ind w:right="49"/>
        <w:rPr>
          <w:rFonts w:ascii="Times New Roman" w:hAnsi="Times New Roman" w:cs="Times New Roman"/>
          <w:sz w:val="24"/>
          <w:szCs w:val="24"/>
        </w:rPr>
      </w:pPr>
    </w:p>
    <w:p w14:paraId="4F02A208" w14:textId="77777777" w:rsidR="00BE21AC" w:rsidRPr="00D92C10" w:rsidRDefault="00BE21A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330EF0A3" w14:textId="77777777" w:rsidR="00BE21AC" w:rsidRPr="00D92C10" w:rsidRDefault="00BE21AC" w:rsidP="00D92C10">
      <w:pPr>
        <w:pStyle w:val="Sinespaciado"/>
        <w:ind w:right="49"/>
        <w:rPr>
          <w:rFonts w:ascii="Times New Roman" w:hAnsi="Times New Roman" w:cs="Times New Roman"/>
          <w:sz w:val="24"/>
          <w:szCs w:val="24"/>
        </w:rPr>
      </w:pPr>
    </w:p>
    <w:p w14:paraId="461F845A" w14:textId="77777777" w:rsidR="00635F05" w:rsidRPr="00D92C10" w:rsidRDefault="00635F05" w:rsidP="00D92C10">
      <w:pPr>
        <w:spacing w:after="0" w:line="240" w:lineRule="auto"/>
        <w:ind w:right="49"/>
        <w:contextualSpacing/>
        <w:jc w:val="both"/>
        <w:rPr>
          <w:rFonts w:ascii="Times New Roman" w:eastAsia="Calibri" w:hAnsi="Times New Roman" w:cs="Times New Roman"/>
          <w:b/>
          <w:sz w:val="24"/>
          <w:szCs w:val="24"/>
          <w:lang w:val="es-ES"/>
        </w:rPr>
      </w:pPr>
      <w:bookmarkStart w:id="9" w:name="_Hlk134060709"/>
      <w:r w:rsidRPr="00D92C10">
        <w:rPr>
          <w:rFonts w:ascii="Times New Roman" w:eastAsia="Calibri" w:hAnsi="Times New Roman" w:cs="Times New Roman"/>
          <w:b/>
          <w:sz w:val="24"/>
          <w:szCs w:val="24"/>
        </w:rPr>
        <w:t>DICTAMEN FORMULADO A LA</w:t>
      </w:r>
      <w:r w:rsidRPr="00D92C10">
        <w:rPr>
          <w:rFonts w:ascii="Times New Roman" w:eastAsia="Calibri" w:hAnsi="Times New Roman" w:cs="Times New Roman"/>
          <w:sz w:val="24"/>
          <w:szCs w:val="24"/>
        </w:rPr>
        <w:t xml:space="preserve"> </w:t>
      </w:r>
      <w:r w:rsidRPr="00D92C10">
        <w:rPr>
          <w:rFonts w:ascii="Times New Roman" w:eastAsia="Calibri" w:hAnsi="Times New Roman" w:cs="Times New Roman"/>
          <w:b/>
          <w:sz w:val="24"/>
          <w:szCs w:val="24"/>
        </w:rPr>
        <w:t xml:space="preserve">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PRESENTADA POR </w:t>
      </w:r>
      <w:r w:rsidRPr="00D92C10">
        <w:rPr>
          <w:rFonts w:ascii="Times New Roman" w:eastAsia="Calibri" w:hAnsi="Times New Roman" w:cs="Times New Roman"/>
          <w:b/>
          <w:sz w:val="24"/>
          <w:szCs w:val="24"/>
          <w:lang w:val="es-ES"/>
        </w:rPr>
        <w:t>EL DIPUTADO EMILIANO AGUIRRE CRUZ DEL GRUPO PARLAMENTARIO DEL PARTIDO MORENA</w:t>
      </w:r>
      <w:r w:rsidRPr="00D92C10">
        <w:rPr>
          <w:rFonts w:ascii="Times New Roman" w:eastAsia="Calibri" w:hAnsi="Times New Roman" w:cs="Times New Roman"/>
          <w:b/>
          <w:sz w:val="24"/>
          <w:szCs w:val="24"/>
        </w:rPr>
        <w:t>.</w:t>
      </w:r>
    </w:p>
    <w:bookmarkEnd w:id="9"/>
    <w:p w14:paraId="42253841"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p>
    <w:p w14:paraId="28EBDB00" w14:textId="77777777" w:rsidR="00635F05" w:rsidRPr="00D92C10" w:rsidRDefault="00635F05"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HONORABLE ASAMBLEA:</w:t>
      </w:r>
    </w:p>
    <w:p w14:paraId="7B3D4A1D"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p>
    <w:p w14:paraId="795146CC"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rPr>
        <w:t xml:space="preserve">La Presidencia de la "LXI" Legislatura envió a las Comisiones Legislativas de </w:t>
      </w:r>
      <w:r w:rsidRPr="00D92C10">
        <w:rPr>
          <w:rFonts w:ascii="Times New Roman" w:eastAsia="Calibri" w:hAnsi="Times New Roman" w:cs="Times New Roman"/>
          <w:sz w:val="24"/>
          <w:szCs w:val="24"/>
          <w:lang w:val="es-ES"/>
        </w:rPr>
        <w:t>Educación, Cultura, Ciencia y Tecnología, de Derechos Humanos y de Seguridad Pública y Tránsito</w:t>
      </w:r>
      <w:r w:rsidRPr="00D92C10">
        <w:rPr>
          <w:rFonts w:ascii="Times New Roman" w:eastAsia="Calibri" w:hAnsi="Times New Roman" w:cs="Times New Roman"/>
          <w:sz w:val="24"/>
          <w:szCs w:val="24"/>
        </w:rPr>
        <w:t xml:space="preserve">, para su estudio y dictamen de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presentada por </w:t>
      </w:r>
      <w:r w:rsidRPr="00D92C10">
        <w:rPr>
          <w:rFonts w:ascii="Times New Roman" w:eastAsia="Calibri" w:hAnsi="Times New Roman" w:cs="Times New Roman"/>
          <w:sz w:val="24"/>
          <w:szCs w:val="24"/>
          <w:lang w:val="es-ES"/>
        </w:rPr>
        <w:t>el Diputado Emiliano Aguirre Cruz del Grupo Parlamentario del Partido morena</w:t>
      </w:r>
      <w:r w:rsidRPr="00D92C10">
        <w:rPr>
          <w:rFonts w:ascii="Times New Roman" w:eastAsia="Calibri" w:hAnsi="Times New Roman" w:cs="Times New Roman"/>
          <w:sz w:val="24"/>
          <w:szCs w:val="24"/>
        </w:rPr>
        <w:t>.</w:t>
      </w:r>
    </w:p>
    <w:p w14:paraId="3E160183"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6D44CCBD"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Concluido el estudio de la iniciativa y ampliamente discutido en las comisiones legislativas, nos permitimos, con sustento en lo establecido en los artículos 68, 70 y 82 de la Ley Orgánica del Poder Legislativo, en relación con lo previsto en los artículos 13 A, 70, 73, 75, 78, 79 y 80 del Reglamento del Poder Legislativo, someter a la consideración de la Legislatura el siguiente:</w:t>
      </w:r>
    </w:p>
    <w:p w14:paraId="036F59D0"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p>
    <w:p w14:paraId="61D52A72" w14:textId="77777777" w:rsidR="00635F05" w:rsidRPr="00D92C10" w:rsidRDefault="00635F05"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DICTAMEN</w:t>
      </w:r>
    </w:p>
    <w:p w14:paraId="49CA45DC"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p>
    <w:p w14:paraId="6FE6D8B8" w14:textId="77777777" w:rsidR="00635F05" w:rsidRPr="00D92C10" w:rsidRDefault="00635F05"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ANTECEDENTES.</w:t>
      </w:r>
    </w:p>
    <w:p w14:paraId="0614F5D8" w14:textId="77777777" w:rsidR="00635F05" w:rsidRPr="00D92C10" w:rsidRDefault="00635F05" w:rsidP="00D92C10">
      <w:pPr>
        <w:spacing w:after="0" w:line="240" w:lineRule="auto"/>
        <w:ind w:right="49"/>
        <w:contextualSpacing/>
        <w:jc w:val="both"/>
        <w:rPr>
          <w:rFonts w:ascii="Times New Roman" w:eastAsia="Calibri" w:hAnsi="Times New Roman" w:cs="Times New Roman"/>
          <w:b/>
          <w:sz w:val="24"/>
          <w:szCs w:val="24"/>
          <w:lang w:val="es-ES"/>
        </w:rPr>
      </w:pPr>
    </w:p>
    <w:p w14:paraId="6D2821A1"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1.-</w:t>
      </w:r>
      <w:r w:rsidRPr="00D92C10">
        <w:rPr>
          <w:rFonts w:ascii="Times New Roman" w:eastAsia="Calibri" w:hAnsi="Times New Roman" w:cs="Times New Roman"/>
          <w:sz w:val="24"/>
          <w:szCs w:val="24"/>
          <w:lang w:val="es-ES"/>
        </w:rPr>
        <w:t xml:space="preserve"> En sesión de la “LXI” Legislatura de fecha cuatro de abril del dos mil veintitrés, el diputado Emiliano Aguirre Cruz del Grupo Parlamentario del Partido morena de la “LXI” del Estado de </w:t>
      </w:r>
      <w:r w:rsidRPr="00D92C10">
        <w:rPr>
          <w:rFonts w:ascii="Times New Roman" w:eastAsia="Calibri" w:hAnsi="Times New Roman" w:cs="Times New Roman"/>
          <w:sz w:val="24"/>
          <w:szCs w:val="24"/>
          <w:lang w:val="es-ES"/>
        </w:rPr>
        <w:lastRenderedPageBreak/>
        <w:t xml:space="preserve">México, </w:t>
      </w:r>
      <w:r w:rsidRPr="00D92C10">
        <w:rPr>
          <w:rFonts w:ascii="Times New Roman" w:eastAsia="Calibri" w:hAnsi="Times New Roman" w:cs="Times New Roman"/>
          <w:sz w:val="24"/>
          <w:szCs w:val="24"/>
        </w:rPr>
        <w:t xml:space="preserve">en uso del derecho de iniciativa legislativa señalado en los artículos 51 fracción II de la Constitución Política del Estado Libre y Soberano de México, 28 fracción I de la Ley Orgánica del Poder Legislativo del Estado Libre y Soberano de México, sometió a la consideración de la Soberanía Popular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presentada por </w:t>
      </w:r>
      <w:r w:rsidRPr="00D92C10">
        <w:rPr>
          <w:rFonts w:ascii="Times New Roman" w:eastAsia="Calibri" w:hAnsi="Times New Roman" w:cs="Times New Roman"/>
          <w:sz w:val="24"/>
          <w:szCs w:val="24"/>
          <w:lang w:val="es-ES"/>
        </w:rPr>
        <w:t>el Diputado Emiliano Aguirre Cruz del Grupo Parlamentario del Partido morena</w:t>
      </w:r>
      <w:r w:rsidRPr="00D92C10">
        <w:rPr>
          <w:rFonts w:ascii="Times New Roman" w:eastAsia="Calibri" w:hAnsi="Times New Roman" w:cs="Times New Roman"/>
          <w:sz w:val="24"/>
          <w:szCs w:val="24"/>
        </w:rPr>
        <w:t>.</w:t>
      </w:r>
    </w:p>
    <w:p w14:paraId="379F063D"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6ABF2999"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2.-</w:t>
      </w:r>
      <w:r w:rsidRPr="00D92C10">
        <w:rPr>
          <w:rFonts w:ascii="Times New Roman" w:eastAsia="Calibri" w:hAnsi="Times New Roman" w:cs="Times New Roman"/>
          <w:sz w:val="24"/>
          <w:szCs w:val="24"/>
        </w:rPr>
        <w:t xml:space="preserve"> En la propia sesión fue remitida la Iniciativa con Proyecto de Decreto a las Comisiones Legislativas de </w:t>
      </w:r>
      <w:r w:rsidRPr="00D92C10">
        <w:rPr>
          <w:rFonts w:ascii="Times New Roman" w:eastAsia="Calibri" w:hAnsi="Times New Roman" w:cs="Times New Roman"/>
          <w:sz w:val="24"/>
          <w:szCs w:val="24"/>
          <w:lang w:val="es-ES"/>
        </w:rPr>
        <w:t>Educación, Cultura, Ciencia y Tecnología, de Derechos Humanos y de Seguridad Pública y Tránsito, para su estudio y dictamen</w:t>
      </w:r>
      <w:r w:rsidRPr="00D92C10">
        <w:rPr>
          <w:rFonts w:ascii="Times New Roman" w:eastAsia="Calibri" w:hAnsi="Times New Roman" w:cs="Times New Roman"/>
          <w:sz w:val="24"/>
          <w:szCs w:val="24"/>
        </w:rPr>
        <w:t>.</w:t>
      </w:r>
    </w:p>
    <w:p w14:paraId="42ABD1CF"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549CDC5F"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3.-</w:t>
      </w:r>
      <w:r w:rsidRPr="00D92C10">
        <w:rPr>
          <w:rFonts w:ascii="Times New Roman" w:eastAsia="Calibri" w:hAnsi="Times New Roman" w:cs="Times New Roman"/>
          <w:sz w:val="24"/>
          <w:szCs w:val="24"/>
        </w:rPr>
        <w:t xml:space="preserve"> En fecha </w:t>
      </w:r>
      <w:r w:rsidRPr="00D92C10">
        <w:rPr>
          <w:rFonts w:ascii="Times New Roman" w:eastAsia="Calibri" w:hAnsi="Times New Roman" w:cs="Times New Roman"/>
          <w:sz w:val="24"/>
          <w:szCs w:val="24"/>
          <w:lang w:val="es-ES"/>
        </w:rPr>
        <w:t>cuatro de abril del dos mil veintitrés</w:t>
      </w:r>
      <w:r w:rsidRPr="00D92C10">
        <w:rPr>
          <w:rFonts w:ascii="Times New Roman" w:eastAsia="Calibri" w:hAnsi="Times New Roman" w:cs="Times New Roman"/>
          <w:sz w:val="24"/>
          <w:szCs w:val="24"/>
        </w:rPr>
        <w:t xml:space="preserve">, por oficio, las Secretarias de la Directiva de la “LXI” Legislatura remitieron la Iniciativa con Proyecto de Decreto al Presidente de la Comisión Legislativa de </w:t>
      </w:r>
      <w:r w:rsidRPr="00D92C10">
        <w:rPr>
          <w:rFonts w:ascii="Times New Roman" w:eastAsia="Calibri" w:hAnsi="Times New Roman" w:cs="Times New Roman"/>
          <w:sz w:val="24"/>
          <w:szCs w:val="24"/>
          <w:lang w:val="es-ES"/>
        </w:rPr>
        <w:t>Educación, Cultura, Ciencia y Tecnología, a la Presidenta de la Comisión Legislativa de Derechos Humanos y al Presidente de la Comisión Legislativa de Seguridad Pública y Tránsito.</w:t>
      </w:r>
    </w:p>
    <w:p w14:paraId="20BF111D"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5D004EE3"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4.-</w:t>
      </w:r>
      <w:r w:rsidRPr="00D92C10">
        <w:rPr>
          <w:rFonts w:ascii="Times New Roman" w:eastAsia="Calibri" w:hAnsi="Times New Roman" w:cs="Times New Roman"/>
          <w:sz w:val="24"/>
          <w:szCs w:val="24"/>
        </w:rPr>
        <w:t xml:space="preserve"> A través de los Secretarios Técnicos de las Comisiones Legislativas se entregó copia íntegra de la Iniciativa con Proyecto de Decreto a quienes integran las Comisiones Legislativas de </w:t>
      </w:r>
      <w:r w:rsidRPr="00D92C10">
        <w:rPr>
          <w:rFonts w:ascii="Times New Roman" w:eastAsia="Calibri" w:hAnsi="Times New Roman" w:cs="Times New Roman"/>
          <w:sz w:val="24"/>
          <w:szCs w:val="24"/>
          <w:lang w:val="es-ES"/>
        </w:rPr>
        <w:t>Educación, Cultura, Ciencia y Tecnología, de Derechos Humanos y de Seguridad Pública y Tránsito</w:t>
      </w:r>
      <w:r w:rsidRPr="00D92C10">
        <w:rPr>
          <w:rFonts w:ascii="Times New Roman" w:eastAsia="Calibri" w:hAnsi="Times New Roman" w:cs="Times New Roman"/>
          <w:sz w:val="24"/>
          <w:szCs w:val="24"/>
        </w:rPr>
        <w:t>.</w:t>
      </w:r>
    </w:p>
    <w:p w14:paraId="6FDF53FF"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65A64F4D"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5.-</w:t>
      </w:r>
      <w:r w:rsidRPr="00D92C10">
        <w:rPr>
          <w:rFonts w:ascii="Times New Roman" w:eastAsia="Calibri" w:hAnsi="Times New Roman" w:cs="Times New Roman"/>
          <w:sz w:val="24"/>
          <w:szCs w:val="24"/>
        </w:rPr>
        <w:t xml:space="preserve"> Los días diecinueve y veintiocho de abril, así como catorce de junio del dos mil veintitrés, las Comisiones Legislativas de </w:t>
      </w:r>
      <w:r w:rsidRPr="00D92C10">
        <w:rPr>
          <w:rFonts w:ascii="Times New Roman" w:eastAsia="Calibri" w:hAnsi="Times New Roman" w:cs="Times New Roman"/>
          <w:sz w:val="24"/>
          <w:szCs w:val="24"/>
          <w:lang w:val="es-ES"/>
        </w:rPr>
        <w:t xml:space="preserve">Educación, Cultura, Ciencia y Tecnología, de Derechos Humanos y de Seguridad Pública y Tránsito, celebraron reuniones de trabajo para analizar </w:t>
      </w:r>
      <w:r w:rsidRPr="00D92C10">
        <w:rPr>
          <w:rFonts w:ascii="Times New Roman" w:eastAsia="Calibri" w:hAnsi="Times New Roman" w:cs="Times New Roman"/>
          <w:sz w:val="24"/>
          <w:szCs w:val="24"/>
        </w:rPr>
        <w:t>la Iniciativa con Proyecto de Decreto, destacando que a la última de ellas concurrieron, para ampliar la información y aclarar dudas, los servidores públicos siguientes:</w:t>
      </w:r>
    </w:p>
    <w:p w14:paraId="383D2BF1"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1DCB96C4" w14:textId="77777777" w:rsidR="00635F05" w:rsidRPr="00D92C10" w:rsidRDefault="00635F05" w:rsidP="00D92C10">
      <w:pPr>
        <w:numPr>
          <w:ilvl w:val="1"/>
          <w:numId w:val="3"/>
        </w:numPr>
        <w:spacing w:after="0" w:line="240" w:lineRule="auto"/>
        <w:ind w:left="426"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Por la Comisión de Derechos Humanos del Estado de México (CODHEM)</w:t>
      </w:r>
    </w:p>
    <w:p w14:paraId="2663AB5B" w14:textId="77777777" w:rsidR="00635F05" w:rsidRPr="00D92C10" w:rsidRDefault="00635F05" w:rsidP="00D92C10">
      <w:pPr>
        <w:numPr>
          <w:ilvl w:val="2"/>
          <w:numId w:val="3"/>
        </w:numPr>
        <w:spacing w:after="0" w:line="240" w:lineRule="auto"/>
        <w:ind w:left="851"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Oscar Romo Martínez, Director General de la Unidad Jurídica y Consultiva en representación de la Presidenta Mtra. Myrna Araceli García Morón.</w:t>
      </w:r>
    </w:p>
    <w:p w14:paraId="58B186D7" w14:textId="77777777" w:rsidR="00635F05" w:rsidRPr="00D92C10" w:rsidRDefault="00635F05" w:rsidP="00D92C10">
      <w:pPr>
        <w:numPr>
          <w:ilvl w:val="2"/>
          <w:numId w:val="3"/>
        </w:numPr>
        <w:spacing w:after="0" w:line="240" w:lineRule="auto"/>
        <w:ind w:left="851"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Licenciado Eduardo Castro Ruíz, Subdirector de Interlocución Gubernamental y Legislativa.</w:t>
      </w:r>
    </w:p>
    <w:p w14:paraId="2D8EDC92"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p>
    <w:p w14:paraId="5CB0872F" w14:textId="77777777" w:rsidR="00635F05" w:rsidRPr="00D92C10" w:rsidRDefault="00635F05" w:rsidP="00D92C10">
      <w:pPr>
        <w:numPr>
          <w:ilvl w:val="1"/>
          <w:numId w:val="3"/>
        </w:numPr>
        <w:spacing w:after="0" w:line="240" w:lineRule="auto"/>
        <w:ind w:left="567"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 xml:space="preserve">Por la Secretaría de Seguridad del Estado de México </w:t>
      </w:r>
    </w:p>
    <w:p w14:paraId="7B3EEE1D" w14:textId="77777777" w:rsidR="00635F05" w:rsidRPr="00D92C10" w:rsidRDefault="00635F05" w:rsidP="00D92C10">
      <w:pPr>
        <w:numPr>
          <w:ilvl w:val="2"/>
          <w:numId w:val="3"/>
        </w:numPr>
        <w:spacing w:after="0" w:line="240" w:lineRule="auto"/>
        <w:ind w:left="993"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Lic. Mario Torres López, Titular de la Unidad de Asuntos Jurídicos e Igualdad de Género de la Secretaría de Seguridad del Estado de México.</w:t>
      </w:r>
    </w:p>
    <w:p w14:paraId="3841B8C9" w14:textId="77777777" w:rsidR="00635F05" w:rsidRPr="00D92C10" w:rsidRDefault="00635F05" w:rsidP="00D92C10">
      <w:pPr>
        <w:numPr>
          <w:ilvl w:val="2"/>
          <w:numId w:val="3"/>
        </w:numPr>
        <w:spacing w:after="0" w:line="240" w:lineRule="auto"/>
        <w:ind w:left="993"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Lic. Esteban Jordán Serrano, Subdirector de Legislación, Consulta y Derechos Humanos de la Secretaría de Seguridad del Estado de México.</w:t>
      </w:r>
    </w:p>
    <w:p w14:paraId="4C5AC060"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5092F60B"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En reunión celebrada el veintidós de junio del presente año, las comisiones legislativas dictaminaron la propuesta legislativa e integraron el Proyecto de Decreto correspondiente.</w:t>
      </w:r>
    </w:p>
    <w:p w14:paraId="30F5F5AA"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66DE4349"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6.- </w:t>
      </w:r>
      <w:r w:rsidRPr="00D92C10">
        <w:rPr>
          <w:rFonts w:ascii="Times New Roman" w:eastAsia="Calibri" w:hAnsi="Times New Roman" w:cs="Times New Roman"/>
          <w:sz w:val="24"/>
          <w:szCs w:val="24"/>
        </w:rPr>
        <w:t xml:space="preserve">En este contexto, se estima procedente reformar y adicionar la Ley de los Derechos de Niñas, Niños y Adolescentes del Estado de México; reformar y adicionar la Ley de Educación del Estado de México; adicionar la Ley de la Comisión de Derechos Humanos del Estado de México; y </w:t>
      </w:r>
      <w:r w:rsidRPr="00D92C10">
        <w:rPr>
          <w:rFonts w:ascii="Times New Roman" w:eastAsia="Calibri" w:hAnsi="Times New Roman" w:cs="Times New Roman"/>
          <w:sz w:val="24"/>
          <w:szCs w:val="24"/>
        </w:rPr>
        <w:lastRenderedPageBreak/>
        <w:t>adicionar la Ley de Seguridad del Estado de México, conforme al Proyecto de Decreto integrado como resultado de los trabajos de estudio y dictaminación.</w:t>
      </w:r>
    </w:p>
    <w:p w14:paraId="77C84120"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58776142" w14:textId="77777777" w:rsidR="00635F05" w:rsidRPr="00D92C10" w:rsidRDefault="00635F05"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CONSIDERACIONES.</w:t>
      </w:r>
    </w:p>
    <w:p w14:paraId="76DB0BE5"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p>
    <w:p w14:paraId="4C64581C"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Compete a la “LXI” Legislatura conocer y resolver la iniciativa con proyecto decreto, con apego a lo preceptuado en el artículo 61 fracción I de la Constitución Política del Estado Libre y Soberano de México, que la faculta para expedir leyes, decretos o acuerdos para el régimen interior del Estado, en todos los ramos de la administración del gobierno.</w:t>
      </w:r>
    </w:p>
    <w:p w14:paraId="40951731"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32A797A8" w14:textId="77777777" w:rsidR="00635F05" w:rsidRPr="00D92C10" w:rsidRDefault="00635F05"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Valoración de los Argumentos.</w:t>
      </w:r>
    </w:p>
    <w:p w14:paraId="6271CE3D"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4301DB91" w14:textId="6ED78282" w:rsidR="00635F05" w:rsidRPr="00D92C10" w:rsidRDefault="00635F05"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92C10">
        <w:rPr>
          <w:rFonts w:ascii="Times New Roman" w:eastAsia="Arial MT" w:hAnsi="Times New Roman" w:cs="Times New Roman"/>
          <w:sz w:val="24"/>
          <w:szCs w:val="24"/>
          <w:lang w:val="es-ES"/>
        </w:rPr>
        <w:t>Estamos de acuerdo en que las niñas, niños, adolescentes y jóvenes, son la base fundamental para generar un futuro próspero en el desarrollo social y económico de nuestro país y Estado, razón por la cual la seguridad tiene un papel imprescindible en la formación de estas nuevas y nuevos ciudadanos, libres de discriminación y violencia dentro de su entorno, es por ello que cada uno de los tres Órdenes de Gobierno que existen en los Estados Unidos Mexicanos deben garantizar dentro del ámbito de sus atribuciones los derechos humanos, otorgando especial atención a este sector de la población, ya que debido a su naturaleza representan un segmento de los grupos vulnerables por depender en primer lugar; a la base de la sociedad (la familia) y en segundo plano; por las disposiciones que el Estado brinda a través de sus instituciones diseñadas y que coadyuvan en la seguridad ciudadana, la Primera Sala de la Suprema Corte de Justicia de la Nación (SCJN) ha reconocido que la seguridad de los menores de edad en el centro escolar, constituyen una base fundamental para ejercer su derecho a la educación, como se expresa en la iniciativa.</w:t>
      </w:r>
    </w:p>
    <w:p w14:paraId="3951289C"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798FC7D4"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Advertimos, como se resalta en la iniciativa que en los planteles educativos concurre una importante comunidad escolar que comprende educandos, docentes, directivos y padres de familia, entre otras personas, acto por el cual resulta imperativo mitigar los riesgos de seguridad en las escuelas mediante la adopción de ciertas medidas que permitan generar un adecuado balance entre los derechos de cada educando en lo individual y aquellos que pertenecen a la comunidad educativa en su conjunto, así mismo debemos de tomar en consideración que la seguridad no es una condición que surge de manera espontánea, sino de la construcción colectiva, en la que todos los integrantes de la comunidad escolar contribuyen, para lograrla se requiere que, a través de acciones concretas, se promueva la cultura de la paz en y desde la escuela, creando el </w:t>
      </w:r>
      <w:r w:rsidRPr="00D92C10">
        <w:rPr>
          <w:rFonts w:ascii="Times New Roman" w:eastAsia="Calibri" w:hAnsi="Times New Roman" w:cs="Times New Roman"/>
          <w:i/>
          <w:sz w:val="24"/>
          <w:szCs w:val="24"/>
        </w:rPr>
        <w:t xml:space="preserve">“Operativo Mochila Segura” </w:t>
      </w:r>
      <w:r w:rsidRPr="00D92C10">
        <w:rPr>
          <w:rFonts w:ascii="Times New Roman" w:eastAsia="Calibri" w:hAnsi="Times New Roman" w:cs="Times New Roman"/>
          <w:sz w:val="24"/>
          <w:szCs w:val="24"/>
        </w:rPr>
        <w:t>aplicado por la Secretaría de Educación Pública (SEP) en el año 2001 con el fin de revisar la mochila de estudiantes de educación básica, dicho programa era aplicado de manera más constante por parte de maestros, padres de familia y policías hasta el año 2019 debido a que la Comisión Nacional de los Derechos Humanos (CNDH) señaló que el “Operativo Mochila” ya no era obligatorio el programa además de que violaba los derechos humanos a la educación y a la intimidad, puesto que no velaba por el interés superior de los infantes.</w:t>
      </w:r>
    </w:p>
    <w:p w14:paraId="1BF20415"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2E935B0B" w14:textId="691026A2"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Por otra parte, es cierto como se afirma en la parte expositiva de la propuesta legislativa que en el Estado de México se formuló el Programa </w:t>
      </w:r>
      <w:r w:rsidRPr="00D92C10">
        <w:rPr>
          <w:rFonts w:ascii="Times New Roman" w:eastAsia="Calibri" w:hAnsi="Times New Roman" w:cs="Times New Roman"/>
          <w:i/>
          <w:sz w:val="24"/>
          <w:szCs w:val="24"/>
        </w:rPr>
        <w:t xml:space="preserve">“Mi Escuela Segura” </w:t>
      </w:r>
      <w:r w:rsidRPr="00D92C10">
        <w:rPr>
          <w:rFonts w:ascii="Times New Roman" w:eastAsia="Calibri" w:hAnsi="Times New Roman" w:cs="Times New Roman"/>
          <w:sz w:val="24"/>
          <w:szCs w:val="24"/>
        </w:rPr>
        <w:t xml:space="preserve">ejecutado por la Secretaría de Seguridad del Estado (SSEM), el cual se trata de un </w:t>
      </w:r>
      <w:r w:rsidRPr="00D92C10">
        <w:rPr>
          <w:rFonts w:ascii="Times New Roman" w:eastAsia="Calibri" w:hAnsi="Times New Roman" w:cs="Times New Roman"/>
          <w:i/>
          <w:sz w:val="24"/>
          <w:szCs w:val="24"/>
        </w:rPr>
        <w:t xml:space="preserve">programa dirigido a la prevención social del delito, como respuesta para combatir el narcomenudeo, el consumo de alcohol y la violencia intrafamiliar, al interior y exterior de los planteles escolares, mismo que impulsa la participación social en acciones preventivas de seguridad pública de alumnos, padres de familia, personal docente y administrativo de las instituciones educativas de nivel básico en nuestra Entidad. </w:t>
      </w:r>
      <w:r w:rsidRPr="00D92C10">
        <w:rPr>
          <w:rFonts w:ascii="Times New Roman" w:eastAsia="Calibri" w:hAnsi="Times New Roman" w:cs="Times New Roman"/>
          <w:i/>
          <w:sz w:val="24"/>
          <w:szCs w:val="24"/>
        </w:rPr>
        <w:lastRenderedPageBreak/>
        <w:t xml:space="preserve">(Preescolar, primarias y secundarias). </w:t>
      </w:r>
      <w:r w:rsidRPr="00D92C10">
        <w:rPr>
          <w:rFonts w:ascii="Times New Roman" w:eastAsia="Calibri" w:hAnsi="Times New Roman" w:cs="Times New Roman"/>
          <w:sz w:val="24"/>
          <w:szCs w:val="24"/>
        </w:rPr>
        <w:t>Programa el cual se continúa ejecutando en diversos planteles educativos del Estado de México.</w:t>
      </w:r>
    </w:p>
    <w:p w14:paraId="66187E6C"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54B6F5BC"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Cabe resaltar como lo hace la iniciativa que nuestro Estado debido a la enorme densidad poblacional que posee concentra el mayor número de escuelas correspondientes a la educación básica, ya que de los 228,803 planteles educativos del país (registrados durante el ciclo escolar 21-22) 9.81%, se ubican en territorio mexiquense, siendo el nivel educativo de secundaria (9.67%) que más infraestructura posee, seguido por el preescolar (8.61%), primaria (8.17%) y finalmente el nivel inicial (6.48%).</w:t>
      </w:r>
    </w:p>
    <w:p w14:paraId="09FE1AD8"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7458995F" w14:textId="77777777" w:rsidR="00635F05" w:rsidRPr="00D92C10" w:rsidRDefault="00635F05"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92C10">
        <w:rPr>
          <w:rFonts w:ascii="Times New Roman" w:eastAsia="Arial MT" w:hAnsi="Times New Roman" w:cs="Times New Roman"/>
          <w:sz w:val="24"/>
          <w:szCs w:val="24"/>
          <w:lang w:val="es-ES"/>
        </w:rPr>
        <w:t>Destacamos que la iniciativa se fortalece de un trabajo parlamentario presentado por el autor y acompañado por el Grupo Parlamentario de morena en meses anteriores las cuales se articulan con la propuesta legislativa, que comprende diversos Puntos de Acuerdo sobre exhortos a distintas instancias gubernamental, estatal y municipal en materia de prevención del delito y programas y acciones para fomentar en la sociedad, valores culturales y civiles.</w:t>
      </w:r>
    </w:p>
    <w:p w14:paraId="0600C79A"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66F61C9C"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En este contexto es pertinente revisar el marco normativo referente a la implementación del programa escuela segura o derivados, puesto que en el año 2019 la CNDH señaló que el “</w:t>
      </w:r>
      <w:r w:rsidRPr="00D92C10">
        <w:rPr>
          <w:rFonts w:ascii="Times New Roman" w:eastAsia="Calibri" w:hAnsi="Times New Roman" w:cs="Times New Roman"/>
          <w:i/>
          <w:sz w:val="24"/>
          <w:szCs w:val="24"/>
        </w:rPr>
        <w:t xml:space="preserve">Operativo Mochila” </w:t>
      </w:r>
      <w:r w:rsidRPr="00D92C10">
        <w:rPr>
          <w:rFonts w:ascii="Times New Roman" w:eastAsia="Calibri" w:hAnsi="Times New Roman" w:cs="Times New Roman"/>
          <w:sz w:val="24"/>
          <w:szCs w:val="24"/>
        </w:rPr>
        <w:t xml:space="preserve">era una violación a los derechos mediante la </w:t>
      </w:r>
      <w:r w:rsidRPr="00D92C10">
        <w:rPr>
          <w:rFonts w:ascii="Times New Roman" w:eastAsia="Calibri" w:hAnsi="Times New Roman" w:cs="Times New Roman"/>
          <w:i/>
          <w:sz w:val="24"/>
          <w:szCs w:val="24"/>
        </w:rPr>
        <w:t>Recomendación n° 48/2019</w:t>
      </w:r>
      <w:r w:rsidRPr="00D92C10">
        <w:rPr>
          <w:rFonts w:ascii="Times New Roman" w:eastAsia="Calibri" w:hAnsi="Times New Roman" w:cs="Times New Roman"/>
          <w:sz w:val="24"/>
          <w:szCs w:val="24"/>
        </w:rPr>
        <w:t>, razón por la cual algunas entidades federativas suspendieron la ejecución de dicho programa y otras realizaron ajustes en la aplicación del operativo, debido a que el Órgano Constitucional Autónomo facultado para la defensa de los derechos humanos argumenta que la revisión practicada a las mochilas de los alumnos de escuelas tanto públicas como privadas violentaban los derechos humanos provocando intimidación y violentando el interés superior de la niñez, al considerarse como un acto de molestia que invade la privacidad de las y los estudiantes vulnerando principalmente el artículo 16 de la Constitución Federal, entre otros aspectos legales.</w:t>
      </w:r>
    </w:p>
    <w:p w14:paraId="0AB47952"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489F00CD" w14:textId="77777777" w:rsidR="00635F05" w:rsidRPr="00D92C10" w:rsidRDefault="00635F05" w:rsidP="00D92C10">
      <w:pPr>
        <w:spacing w:after="0" w:line="240" w:lineRule="auto"/>
        <w:ind w:right="49"/>
        <w:contextualSpacing/>
        <w:jc w:val="both"/>
        <w:rPr>
          <w:rFonts w:ascii="Times New Roman" w:eastAsia="Calibri" w:hAnsi="Times New Roman" w:cs="Times New Roman"/>
          <w:i/>
          <w:sz w:val="24"/>
          <w:szCs w:val="24"/>
        </w:rPr>
      </w:pPr>
      <w:r w:rsidRPr="00D92C10">
        <w:rPr>
          <w:rFonts w:ascii="Times New Roman" w:eastAsia="Calibri" w:hAnsi="Times New Roman" w:cs="Times New Roman"/>
          <w:sz w:val="24"/>
          <w:szCs w:val="24"/>
        </w:rPr>
        <w:t xml:space="preserve">Así, encontramos que la Convención sobre los Derechos del Niño instituye que </w:t>
      </w:r>
      <w:r w:rsidRPr="00D92C10">
        <w:rPr>
          <w:rFonts w:ascii="Times New Roman" w:eastAsia="Calibri" w:hAnsi="Times New Roman" w:cs="Times New Roman"/>
          <w:i/>
          <w:sz w:val="24"/>
          <w:szCs w:val="24"/>
        </w:rPr>
        <w:t xml:space="preserve">en todas las medidas concernientes a los niños que tomen las instituciones públicas o privadas de bienestar social, los tribunales, las autoridades administrativas o los órganos legislativos, una consideración primordial a que se atenderá será el interés superior del niño. </w:t>
      </w:r>
      <w:r w:rsidRPr="00D92C10">
        <w:rPr>
          <w:rFonts w:ascii="Times New Roman" w:eastAsia="Calibri" w:hAnsi="Times New Roman" w:cs="Times New Roman"/>
          <w:sz w:val="24"/>
          <w:szCs w:val="24"/>
        </w:rPr>
        <w:t xml:space="preserve">Sumado a que </w:t>
      </w:r>
      <w:r w:rsidRPr="00D92C10">
        <w:rPr>
          <w:rFonts w:ascii="Times New Roman" w:eastAsia="Calibri" w:hAnsi="Times New Roman" w:cs="Times New Roman"/>
          <w:i/>
          <w:sz w:val="24"/>
          <w:szCs w:val="24"/>
        </w:rPr>
        <w:t>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w:t>
      </w:r>
    </w:p>
    <w:p w14:paraId="16EE934A"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i/>
          <w:sz w:val="24"/>
          <w:szCs w:val="24"/>
          <w:lang w:val="es-ES"/>
        </w:rPr>
      </w:pPr>
    </w:p>
    <w:p w14:paraId="5995370D" w14:textId="77777777" w:rsidR="00635F05" w:rsidRPr="00D92C10" w:rsidRDefault="00635F05" w:rsidP="00D92C10">
      <w:pPr>
        <w:spacing w:after="0" w:line="240" w:lineRule="auto"/>
        <w:ind w:right="49"/>
        <w:contextualSpacing/>
        <w:jc w:val="both"/>
        <w:rPr>
          <w:rFonts w:ascii="Times New Roman" w:eastAsia="Calibri" w:hAnsi="Times New Roman" w:cs="Times New Roman"/>
          <w:i/>
          <w:sz w:val="24"/>
          <w:szCs w:val="24"/>
        </w:rPr>
      </w:pPr>
      <w:r w:rsidRPr="00D92C10">
        <w:rPr>
          <w:rFonts w:ascii="Times New Roman" w:eastAsia="Calibri" w:hAnsi="Times New Roman" w:cs="Times New Roman"/>
          <w:sz w:val="24"/>
          <w:szCs w:val="24"/>
        </w:rPr>
        <w:t xml:space="preserve">Por su parte, la Ley General de los Derechos de Niñas, Niños y Adolescentes establece que, </w:t>
      </w:r>
      <w:r w:rsidRPr="00D92C10">
        <w:rPr>
          <w:rFonts w:ascii="Times New Roman" w:eastAsia="Calibri" w:hAnsi="Times New Roman" w:cs="Times New Roman"/>
          <w:i/>
          <w:sz w:val="24"/>
          <w:szCs w:val="24"/>
        </w:rPr>
        <w:t>para garantizar la protección de los derechos de niñas, niños y adolescentes, las autoridades realizarán las acciones de promover la participación, tomar en cuenta la opinión y considerar los aspectos culturales, éticos, afectivos, educativos y de salud de niñas, niños y adolescentes, en todos aquellos asuntos de su incumbencia, de acuerdo a su edad, desarrollo evolutivo, cognoscitivo y madurez</w:t>
      </w:r>
      <w:r w:rsidRPr="00D92C10">
        <w:rPr>
          <w:rFonts w:ascii="Times New Roman" w:eastAsia="Calibri" w:hAnsi="Times New Roman" w:cs="Times New Roman"/>
          <w:sz w:val="24"/>
          <w:szCs w:val="24"/>
        </w:rPr>
        <w:t xml:space="preserve">, además de </w:t>
      </w:r>
      <w:r w:rsidRPr="00D92C10">
        <w:rPr>
          <w:rFonts w:ascii="Times New Roman" w:eastAsia="Calibri" w:hAnsi="Times New Roman" w:cs="Times New Roman"/>
          <w:i/>
          <w:sz w:val="24"/>
          <w:szCs w:val="24"/>
        </w:rPr>
        <w:t>garantizar un enfoque integral, transversal y con perspectiva de derechos humanos en el diseño y la instrumentación de políticas y programas de gobierno. Además de que las autoridades competentes llevarán a cabo las acciones necesarias para propiciar las condiciones idóneas para crear un ambiente libre de violencia en las instituciones educativas, en el que se fomente la convivencia armónica y el desarrollo integral de niñas, niños y adolescentes.</w:t>
      </w:r>
    </w:p>
    <w:p w14:paraId="4C6DDE44"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2DF4A9CD" w14:textId="77777777" w:rsidR="00635F05" w:rsidRPr="00D92C10" w:rsidRDefault="00635F05" w:rsidP="00D92C10">
      <w:pPr>
        <w:spacing w:after="0" w:line="240" w:lineRule="auto"/>
        <w:ind w:right="49"/>
        <w:contextualSpacing/>
        <w:jc w:val="both"/>
        <w:rPr>
          <w:rFonts w:ascii="Times New Roman" w:eastAsia="Calibri" w:hAnsi="Times New Roman" w:cs="Times New Roman"/>
          <w:i/>
          <w:sz w:val="24"/>
          <w:szCs w:val="24"/>
        </w:rPr>
      </w:pPr>
      <w:r w:rsidRPr="00D92C10">
        <w:rPr>
          <w:rFonts w:ascii="Times New Roman" w:eastAsia="Calibri" w:hAnsi="Times New Roman" w:cs="Times New Roman"/>
          <w:sz w:val="24"/>
          <w:szCs w:val="24"/>
        </w:rPr>
        <w:lastRenderedPageBreak/>
        <w:t xml:space="preserve">Más aún, la Ley de los Derechos de Niñas, Niños y Adolescentes del Estado de México determina que </w:t>
      </w:r>
      <w:r w:rsidRPr="00D92C10">
        <w:rPr>
          <w:rFonts w:ascii="Times New Roman" w:eastAsia="Calibri" w:hAnsi="Times New Roman" w:cs="Times New Roman"/>
          <w:i/>
          <w:sz w:val="24"/>
          <w:szCs w:val="24"/>
        </w:rPr>
        <w:t>nuestra entidad federativa y sus municipios, en el diseño y ejecución de políticas públicas, deberán garantizar el máximo bienestar posible de niñas, niños y adolescentes, privilegiando su interés superior, a través de medidas estructurales, legales, administrativas y presupuestales</w:t>
      </w:r>
      <w:r w:rsidRPr="00D92C10">
        <w:rPr>
          <w:rFonts w:ascii="Times New Roman" w:eastAsia="Calibri" w:hAnsi="Times New Roman" w:cs="Times New Roman"/>
          <w:sz w:val="24"/>
          <w:szCs w:val="24"/>
        </w:rPr>
        <w:t xml:space="preserve">. Siendo </w:t>
      </w:r>
      <w:r w:rsidRPr="00D92C10">
        <w:rPr>
          <w:rFonts w:ascii="Times New Roman" w:eastAsia="Calibri" w:hAnsi="Times New Roman" w:cs="Times New Roman"/>
          <w:i/>
          <w:sz w:val="24"/>
          <w:szCs w:val="24"/>
        </w:rPr>
        <w:t>deber de la familia, la comunidad a la que pertenecen, del Estado y, en general, de todos los integrantes de la sociedad, el respeto y el auxilio para la protección de los derechos de niñas, niños y adolescentes, así como garantizarles un nivel adecuado de vida para su desarrollo integral.</w:t>
      </w:r>
    </w:p>
    <w:p w14:paraId="1E22E1CF"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i/>
          <w:sz w:val="24"/>
          <w:szCs w:val="24"/>
          <w:lang w:val="es-ES"/>
        </w:rPr>
      </w:pPr>
    </w:p>
    <w:p w14:paraId="3B3D8EDA" w14:textId="77777777" w:rsidR="00635F05" w:rsidRPr="00D92C10" w:rsidRDefault="00635F05" w:rsidP="00D92C10">
      <w:pPr>
        <w:spacing w:after="0" w:line="240" w:lineRule="auto"/>
        <w:ind w:right="49"/>
        <w:contextualSpacing/>
        <w:jc w:val="both"/>
        <w:rPr>
          <w:rFonts w:ascii="Times New Roman" w:eastAsia="Calibri" w:hAnsi="Times New Roman" w:cs="Times New Roman"/>
          <w:i/>
          <w:sz w:val="24"/>
          <w:szCs w:val="24"/>
        </w:rPr>
      </w:pPr>
      <w:r w:rsidRPr="00D92C10">
        <w:rPr>
          <w:rFonts w:ascii="Times New Roman" w:eastAsia="Calibri" w:hAnsi="Times New Roman" w:cs="Times New Roman"/>
          <w:sz w:val="24"/>
          <w:szCs w:val="24"/>
        </w:rPr>
        <w:t xml:space="preserve">Así como también que las </w:t>
      </w:r>
      <w:r w:rsidRPr="00D92C10">
        <w:rPr>
          <w:rFonts w:ascii="Times New Roman" w:eastAsia="Calibri" w:hAnsi="Times New Roman" w:cs="Times New Roman"/>
          <w:i/>
          <w:sz w:val="24"/>
          <w:szCs w:val="24"/>
        </w:rPr>
        <w:t>niñas, niños y adolescentes tienen derecho a una educación de calidad y libre de violencia que contribuya al conocimiento de sus derechos, que garantice el respeto a su dignidad humana, el pleno y armonioso desarrollo de sus potencialidades y personalidad, y fortalezca el respeto a los derechos humanos, en los términos del artículo 3 de la Constitución Federal, la Constitución Estatal, la Ley General de Educación, la Ley de Educación del Estado de México, los tratados internacionales y demás disposiciones aplicables.</w:t>
      </w:r>
    </w:p>
    <w:p w14:paraId="439E1411"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i/>
          <w:sz w:val="24"/>
          <w:szCs w:val="24"/>
          <w:lang w:val="es-ES"/>
        </w:rPr>
      </w:pPr>
    </w:p>
    <w:p w14:paraId="2274A5F9" w14:textId="77777777" w:rsidR="00635F05" w:rsidRPr="00D92C10" w:rsidRDefault="00635F05"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92C10">
        <w:rPr>
          <w:rFonts w:ascii="Times New Roman" w:eastAsia="Arial MT" w:hAnsi="Times New Roman" w:cs="Times New Roman"/>
          <w:sz w:val="24"/>
          <w:szCs w:val="24"/>
          <w:lang w:val="es-ES"/>
        </w:rPr>
        <w:t>De igual forma, sobresalen diversos criterios emitidos por la Suprema Corte de Justicia de la Nación (SCJN) respecto a la problemática que implica ejecutar ciertas medidas de seguridad.</w:t>
      </w:r>
    </w:p>
    <w:p w14:paraId="700FF41B"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i/>
          <w:sz w:val="24"/>
          <w:szCs w:val="24"/>
          <w:lang w:val="es-ES"/>
        </w:rPr>
      </w:pPr>
    </w:p>
    <w:p w14:paraId="2F14A7EC" w14:textId="77777777" w:rsidR="00635F05" w:rsidRPr="00D92C10" w:rsidRDefault="00635F05"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Estudio Técnico del Texto Normativo.</w:t>
      </w:r>
    </w:p>
    <w:p w14:paraId="467AC2CE"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6E9029E8"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r w:rsidRPr="00D92C10">
        <w:rPr>
          <w:rFonts w:ascii="Times New Roman" w:eastAsia="Arial MT" w:hAnsi="Times New Roman" w:cs="Times New Roman"/>
          <w:sz w:val="24"/>
          <w:szCs w:val="24"/>
          <w:lang w:val="es-ES"/>
        </w:rPr>
        <w:t>Por lo tanto, coincidimos con la iniciativa en cuanto a que:</w:t>
      </w:r>
    </w:p>
    <w:p w14:paraId="2BA497A7"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645AAA92" w14:textId="77777777" w:rsidR="00635F05" w:rsidRPr="00D92C10" w:rsidRDefault="00635F05" w:rsidP="00D92C10">
      <w:pPr>
        <w:widowControl w:val="0"/>
        <w:numPr>
          <w:ilvl w:val="0"/>
          <w:numId w:val="4"/>
        </w:numPr>
        <w:autoSpaceDE w:val="0"/>
        <w:autoSpaceDN w:val="0"/>
        <w:spacing w:after="0" w:line="240" w:lineRule="auto"/>
        <w:ind w:left="567" w:right="49" w:hanging="425"/>
        <w:contextualSpacing/>
        <w:jc w:val="both"/>
        <w:rPr>
          <w:rFonts w:ascii="Times New Roman" w:eastAsia="Arial" w:hAnsi="Times New Roman" w:cs="Times New Roman"/>
          <w:sz w:val="24"/>
          <w:szCs w:val="24"/>
          <w:lang w:val="es-ES"/>
        </w:rPr>
      </w:pPr>
      <w:r w:rsidRPr="00D92C10">
        <w:rPr>
          <w:rFonts w:ascii="Times New Roman" w:eastAsia="Arial" w:hAnsi="Times New Roman" w:cs="Times New Roman"/>
          <w:sz w:val="24"/>
          <w:szCs w:val="24"/>
          <w:lang w:val="es-ES"/>
        </w:rPr>
        <w:t>La seguridad pública es una Facultad del Estado, pues los artículos 1, 3, 4 y 16 Constitucionales, permite a diversas autoridades participar en tareas preventivas de seguridad</w:t>
      </w:r>
    </w:p>
    <w:p w14:paraId="054E9921" w14:textId="77777777" w:rsidR="00635F05" w:rsidRPr="00D92C10" w:rsidRDefault="00635F05" w:rsidP="00D92C10">
      <w:pPr>
        <w:widowControl w:val="0"/>
        <w:autoSpaceDE w:val="0"/>
        <w:autoSpaceDN w:val="0"/>
        <w:spacing w:after="0" w:line="240" w:lineRule="auto"/>
        <w:ind w:left="567" w:right="49" w:hanging="425"/>
        <w:contextualSpacing/>
        <w:rPr>
          <w:rFonts w:ascii="Times New Roman" w:eastAsia="Arial MT" w:hAnsi="Times New Roman" w:cs="Times New Roman"/>
          <w:sz w:val="24"/>
          <w:szCs w:val="24"/>
          <w:lang w:val="es-ES"/>
        </w:rPr>
      </w:pPr>
    </w:p>
    <w:p w14:paraId="335544A8" w14:textId="77777777" w:rsidR="00635F05" w:rsidRPr="00D92C10" w:rsidRDefault="00635F05" w:rsidP="00D92C10">
      <w:pPr>
        <w:widowControl w:val="0"/>
        <w:numPr>
          <w:ilvl w:val="0"/>
          <w:numId w:val="4"/>
        </w:numPr>
        <w:autoSpaceDE w:val="0"/>
        <w:autoSpaceDN w:val="0"/>
        <w:spacing w:after="0" w:line="240" w:lineRule="auto"/>
        <w:ind w:left="567" w:right="49" w:hanging="425"/>
        <w:contextualSpacing/>
        <w:jc w:val="both"/>
        <w:rPr>
          <w:rFonts w:ascii="Times New Roman" w:eastAsia="Arial" w:hAnsi="Times New Roman" w:cs="Times New Roman"/>
          <w:sz w:val="24"/>
          <w:szCs w:val="24"/>
          <w:lang w:val="es-ES"/>
        </w:rPr>
      </w:pPr>
      <w:r w:rsidRPr="00D92C10">
        <w:rPr>
          <w:rFonts w:ascii="Times New Roman" w:eastAsia="Arial" w:hAnsi="Times New Roman" w:cs="Times New Roman"/>
          <w:sz w:val="24"/>
          <w:szCs w:val="24"/>
          <w:lang w:val="es-ES"/>
        </w:rPr>
        <w:t>Las autoridades educativas tienen la obligación de otorgar un ambiente libre de violencia para las/los educandos y la comunidad educativa en general, mitigando riesgos dentro de los planteles escolares</w:t>
      </w:r>
    </w:p>
    <w:p w14:paraId="6937A750" w14:textId="77777777" w:rsidR="00635F05" w:rsidRPr="00D92C10" w:rsidRDefault="00635F05" w:rsidP="00D92C10">
      <w:pPr>
        <w:widowControl w:val="0"/>
        <w:autoSpaceDE w:val="0"/>
        <w:autoSpaceDN w:val="0"/>
        <w:spacing w:after="0" w:line="240" w:lineRule="auto"/>
        <w:ind w:left="567" w:right="49" w:hanging="425"/>
        <w:contextualSpacing/>
        <w:rPr>
          <w:rFonts w:ascii="Times New Roman" w:eastAsia="Arial MT" w:hAnsi="Times New Roman" w:cs="Times New Roman"/>
          <w:sz w:val="24"/>
          <w:szCs w:val="24"/>
          <w:lang w:val="es-ES"/>
        </w:rPr>
      </w:pPr>
    </w:p>
    <w:p w14:paraId="171A9071" w14:textId="77777777" w:rsidR="00635F05" w:rsidRPr="00D92C10" w:rsidRDefault="00635F05" w:rsidP="00D92C10">
      <w:pPr>
        <w:widowControl w:val="0"/>
        <w:numPr>
          <w:ilvl w:val="0"/>
          <w:numId w:val="4"/>
        </w:numPr>
        <w:autoSpaceDE w:val="0"/>
        <w:autoSpaceDN w:val="0"/>
        <w:spacing w:after="0" w:line="240" w:lineRule="auto"/>
        <w:ind w:left="567" w:right="49" w:hanging="425"/>
        <w:contextualSpacing/>
        <w:jc w:val="both"/>
        <w:rPr>
          <w:rFonts w:ascii="Times New Roman" w:eastAsia="Arial" w:hAnsi="Times New Roman" w:cs="Times New Roman"/>
          <w:sz w:val="24"/>
          <w:szCs w:val="24"/>
          <w:lang w:val="es-ES"/>
        </w:rPr>
      </w:pPr>
      <w:r w:rsidRPr="00D92C10">
        <w:rPr>
          <w:rFonts w:ascii="Times New Roman" w:eastAsia="Arial" w:hAnsi="Times New Roman" w:cs="Times New Roman"/>
          <w:sz w:val="24"/>
          <w:szCs w:val="24"/>
          <w:lang w:val="es-ES"/>
        </w:rPr>
        <w:t>A la fecha los programas o políticas públicas tipo mochila segura, no se encuentran previstos de manera específica dentro de nuestros ordenamientos legales, por lo que resulta imprescindible que esta Legislatura dentro del ámbito de sus atribuciones le otorgue certeza jurídica.</w:t>
      </w:r>
    </w:p>
    <w:p w14:paraId="7123F37F" w14:textId="77777777" w:rsidR="00635F05" w:rsidRPr="00D92C10" w:rsidRDefault="00635F05" w:rsidP="00D92C10">
      <w:pPr>
        <w:widowControl w:val="0"/>
        <w:autoSpaceDE w:val="0"/>
        <w:autoSpaceDN w:val="0"/>
        <w:spacing w:after="0" w:line="240" w:lineRule="auto"/>
        <w:ind w:left="567" w:right="49" w:hanging="425"/>
        <w:contextualSpacing/>
        <w:rPr>
          <w:rFonts w:ascii="Times New Roman" w:eastAsia="Arial MT" w:hAnsi="Times New Roman" w:cs="Times New Roman"/>
          <w:sz w:val="24"/>
          <w:szCs w:val="24"/>
          <w:lang w:val="es-ES"/>
        </w:rPr>
      </w:pPr>
    </w:p>
    <w:p w14:paraId="0B41550A" w14:textId="417B474E" w:rsidR="00635F05" w:rsidRPr="00D92C10" w:rsidRDefault="00635F05" w:rsidP="00D92C10">
      <w:pPr>
        <w:widowControl w:val="0"/>
        <w:numPr>
          <w:ilvl w:val="0"/>
          <w:numId w:val="4"/>
        </w:numPr>
        <w:autoSpaceDE w:val="0"/>
        <w:autoSpaceDN w:val="0"/>
        <w:spacing w:after="0" w:line="240" w:lineRule="auto"/>
        <w:ind w:left="567" w:right="49" w:hanging="425"/>
        <w:contextualSpacing/>
        <w:jc w:val="both"/>
        <w:rPr>
          <w:rFonts w:ascii="Times New Roman" w:eastAsia="Arial" w:hAnsi="Times New Roman" w:cs="Times New Roman"/>
          <w:sz w:val="24"/>
          <w:szCs w:val="24"/>
          <w:lang w:val="es-ES"/>
        </w:rPr>
      </w:pPr>
      <w:r w:rsidRPr="00D92C10">
        <w:rPr>
          <w:rFonts w:ascii="Times New Roman" w:eastAsia="Arial" w:hAnsi="Times New Roman" w:cs="Times New Roman"/>
          <w:sz w:val="24"/>
          <w:szCs w:val="24"/>
          <w:lang w:val="es-ES"/>
        </w:rPr>
        <w:t>Los operativos mochila segura necesitan contar con un fundamento legal específico, en vista de que dichos operativos, acciones o programas se realizan con la finalidad de prevenir conductas nocivas y en su caso inhiben conductas delictivas en los planteles escolares.</w:t>
      </w:r>
    </w:p>
    <w:p w14:paraId="64680486" w14:textId="77777777" w:rsidR="00635F05" w:rsidRPr="00D92C10" w:rsidRDefault="00635F05" w:rsidP="00D92C10">
      <w:pPr>
        <w:spacing w:after="0" w:line="240" w:lineRule="auto"/>
        <w:ind w:left="567" w:right="49" w:hanging="425"/>
        <w:contextualSpacing/>
        <w:jc w:val="both"/>
        <w:rPr>
          <w:rFonts w:ascii="Times New Roman" w:eastAsia="Calibri" w:hAnsi="Times New Roman" w:cs="Times New Roman"/>
          <w:sz w:val="24"/>
          <w:szCs w:val="24"/>
        </w:rPr>
      </w:pPr>
    </w:p>
    <w:p w14:paraId="058262BF" w14:textId="77777777" w:rsidR="00635F05" w:rsidRPr="00D92C10" w:rsidRDefault="00635F05" w:rsidP="00D92C10">
      <w:pPr>
        <w:widowControl w:val="0"/>
        <w:numPr>
          <w:ilvl w:val="0"/>
          <w:numId w:val="4"/>
        </w:numPr>
        <w:autoSpaceDE w:val="0"/>
        <w:autoSpaceDN w:val="0"/>
        <w:spacing w:after="0" w:line="240" w:lineRule="auto"/>
        <w:ind w:left="567" w:right="49" w:hanging="425"/>
        <w:contextualSpacing/>
        <w:jc w:val="both"/>
        <w:rPr>
          <w:rFonts w:ascii="Times New Roman" w:eastAsia="Arial" w:hAnsi="Times New Roman" w:cs="Times New Roman"/>
          <w:sz w:val="24"/>
          <w:szCs w:val="24"/>
          <w:lang w:val="es-ES"/>
        </w:rPr>
      </w:pPr>
      <w:r w:rsidRPr="00D92C10">
        <w:rPr>
          <w:rFonts w:ascii="Times New Roman" w:eastAsia="Arial" w:hAnsi="Times New Roman" w:cs="Times New Roman"/>
          <w:sz w:val="24"/>
          <w:szCs w:val="24"/>
          <w:lang w:val="es-ES"/>
        </w:rPr>
        <w:t>La presente atiende el fallo emitido por el Tribunal Máximo de Justicia de nuestro país en el sentido de que tanto el Congreso Federal o en su caso este H. Poder Legislativo desarrollen la legislación correspondiente aplicable con estricto apego a la Constitución Federal y Tratados Internacionales con pleno respeto a los derechos de los niños, niñas y adolescentes, justificándose las respectivas medidas proporcionales que deban considerarse a fin de salvaguardar a los propios educandos y, en general, a la comunidad educativa a la que pertenecen.</w:t>
      </w:r>
    </w:p>
    <w:p w14:paraId="7612F999"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50FE55F9" w14:textId="77777777" w:rsidR="00635F05" w:rsidRPr="00D92C10" w:rsidRDefault="00635F05" w:rsidP="00D92C10">
      <w:pPr>
        <w:widowControl w:val="0"/>
        <w:autoSpaceDE w:val="0"/>
        <w:autoSpaceDN w:val="0"/>
        <w:spacing w:after="0" w:line="240" w:lineRule="auto"/>
        <w:ind w:right="49"/>
        <w:contextualSpacing/>
        <w:jc w:val="both"/>
        <w:rPr>
          <w:rFonts w:ascii="Times New Roman" w:eastAsia="Arial MT" w:hAnsi="Times New Roman" w:cs="Times New Roman"/>
          <w:sz w:val="24"/>
          <w:szCs w:val="24"/>
          <w:lang w:val="es-ES"/>
        </w:rPr>
      </w:pPr>
      <w:r w:rsidRPr="00D92C10">
        <w:rPr>
          <w:rFonts w:ascii="Times New Roman" w:eastAsia="Arial MT" w:hAnsi="Times New Roman" w:cs="Times New Roman"/>
          <w:sz w:val="24"/>
          <w:szCs w:val="24"/>
          <w:lang w:val="es-ES"/>
        </w:rPr>
        <w:lastRenderedPageBreak/>
        <w:t xml:space="preserve">Resaltamos los objetivos de la iniciativa, reseñados en la propuesta legislativa conforme el tenor siguiente: </w:t>
      </w:r>
    </w:p>
    <w:p w14:paraId="483500CE"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346CC663" w14:textId="77777777" w:rsidR="00635F05" w:rsidRPr="00D92C10" w:rsidRDefault="00635F05" w:rsidP="00D92C10">
      <w:pPr>
        <w:numPr>
          <w:ilvl w:val="0"/>
          <w:numId w:val="2"/>
        </w:num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Desarrollar la legislación apegada a la Constitución Federal materializando el sustento y contenido formal de acciones y programas como lo es en este caso </w:t>
      </w:r>
      <w:r w:rsidRPr="00D92C10">
        <w:rPr>
          <w:rFonts w:ascii="Times New Roman" w:eastAsia="Calibri" w:hAnsi="Times New Roman" w:cs="Times New Roman"/>
          <w:i/>
          <w:sz w:val="24"/>
          <w:szCs w:val="24"/>
        </w:rPr>
        <w:t xml:space="preserve">“Mi Escuela Segura” </w:t>
      </w:r>
      <w:r w:rsidRPr="00D92C10">
        <w:rPr>
          <w:rFonts w:ascii="Times New Roman" w:eastAsia="Calibri" w:hAnsi="Times New Roman" w:cs="Times New Roman"/>
          <w:sz w:val="24"/>
          <w:szCs w:val="24"/>
        </w:rPr>
        <w:t xml:space="preserve">Operativo Mochila con pleno respeto a los derechos de los niños, niñas y adolescentes con las respectivas medias proporcionales que deban de considerarse a fin de salvaguardar los propios educandos, buscando generar la existencia de mandamiento escrito que funde y motive de manera expresa a las autoridades facultadas el realizar, coordinar o autorizar acciones tipo </w:t>
      </w:r>
      <w:r w:rsidRPr="00D92C10">
        <w:rPr>
          <w:rFonts w:ascii="Times New Roman" w:eastAsia="Calibri" w:hAnsi="Times New Roman" w:cs="Times New Roman"/>
          <w:i/>
          <w:sz w:val="24"/>
          <w:szCs w:val="24"/>
        </w:rPr>
        <w:t xml:space="preserve">“Mochila Segura” </w:t>
      </w:r>
      <w:r w:rsidRPr="00D92C10">
        <w:rPr>
          <w:rFonts w:ascii="Times New Roman" w:eastAsia="Calibri" w:hAnsi="Times New Roman" w:cs="Times New Roman"/>
          <w:sz w:val="24"/>
          <w:szCs w:val="24"/>
        </w:rPr>
        <w:t>dentro de los planteles educativos de nivel básico, además de incluir otra serie de acciones que coadyuven en la seguridad de niñas, niños y adolescentes que acuden a escuelas de territorio mexiquense.</w:t>
      </w:r>
    </w:p>
    <w:p w14:paraId="4C039EDA"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41F1F7B3" w14:textId="77777777" w:rsidR="00635F05" w:rsidRPr="00D92C10" w:rsidRDefault="00635F05" w:rsidP="00D92C10">
      <w:pPr>
        <w:numPr>
          <w:ilvl w:val="0"/>
          <w:numId w:val="2"/>
        </w:num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Establecer que quienes ejerzan la patria potestad, tutela o guarda y custodia o tengan bajo su cuidado, niñas, niños o adolescentes, tenga derecho a intervenir de manera activa en la educación, así como también en programas, acciones o actividades relacionadas con la seguridad escolar y que impliquen la revisión de mochilas o pertenencias de personas menores que tengan a su cuidado.</w:t>
      </w:r>
    </w:p>
    <w:p w14:paraId="7AB85415"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0C7EA377" w14:textId="77777777" w:rsidR="00635F05" w:rsidRPr="00D92C10" w:rsidRDefault="00635F05" w:rsidP="00D92C10">
      <w:pPr>
        <w:widowControl w:val="0"/>
        <w:numPr>
          <w:ilvl w:val="0"/>
          <w:numId w:val="2"/>
        </w:numPr>
        <w:autoSpaceDE w:val="0"/>
        <w:autoSpaceDN w:val="0"/>
        <w:spacing w:after="0" w:line="240" w:lineRule="auto"/>
        <w:ind w:right="49"/>
        <w:contextualSpacing/>
        <w:jc w:val="both"/>
        <w:rPr>
          <w:rFonts w:ascii="Times New Roman" w:eastAsia="Arial" w:hAnsi="Times New Roman" w:cs="Times New Roman"/>
          <w:sz w:val="24"/>
          <w:szCs w:val="24"/>
          <w:lang w:val="es-ES"/>
        </w:rPr>
      </w:pPr>
      <w:r w:rsidRPr="00D92C10">
        <w:rPr>
          <w:rFonts w:ascii="Times New Roman" w:eastAsia="Arial" w:hAnsi="Times New Roman" w:cs="Times New Roman"/>
          <w:sz w:val="24"/>
          <w:szCs w:val="24"/>
          <w:lang w:val="es-ES"/>
        </w:rPr>
        <w:t>Que las autoridades estatales facultadas garanticen la seguridad escolar con pleno respeto a los derechos humanos de las niñas, niños y adolescentes.</w:t>
      </w:r>
    </w:p>
    <w:p w14:paraId="7151CD31" w14:textId="77777777" w:rsidR="00635F05" w:rsidRPr="00D92C10" w:rsidRDefault="00635F05" w:rsidP="00D92C10">
      <w:pPr>
        <w:spacing w:after="0" w:line="240" w:lineRule="auto"/>
        <w:ind w:right="49"/>
        <w:contextualSpacing/>
        <w:rPr>
          <w:rFonts w:ascii="Times New Roman" w:eastAsia="Calibri" w:hAnsi="Times New Roman" w:cs="Times New Roman"/>
          <w:sz w:val="24"/>
          <w:szCs w:val="24"/>
        </w:rPr>
      </w:pPr>
    </w:p>
    <w:p w14:paraId="6A39BD25" w14:textId="77777777" w:rsidR="00635F05" w:rsidRPr="00D92C10" w:rsidRDefault="00635F05" w:rsidP="00D92C10">
      <w:pPr>
        <w:numPr>
          <w:ilvl w:val="0"/>
          <w:numId w:val="2"/>
        </w:num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Que las autoridades estatales realicen el seguimiento y evaluación constante de acciones, proyectos y programas en materia de seguridad escolar a efecto de mitigar la comisión de delitos y riesgos de seguridad en las escuelas, para lo cual deberán de identificarse zonas y planteles educativos con vulnerabilidad o susceptibilidad de esta preocupante problemática social.</w:t>
      </w:r>
    </w:p>
    <w:p w14:paraId="441A2775" w14:textId="77777777" w:rsidR="00635F05" w:rsidRPr="00D92C10" w:rsidRDefault="00635F05" w:rsidP="00D92C10">
      <w:pPr>
        <w:widowControl w:val="0"/>
        <w:autoSpaceDE w:val="0"/>
        <w:autoSpaceDN w:val="0"/>
        <w:spacing w:after="0" w:line="240" w:lineRule="auto"/>
        <w:ind w:right="49"/>
        <w:contextualSpacing/>
        <w:rPr>
          <w:rFonts w:ascii="Times New Roman" w:eastAsia="Arial MT" w:hAnsi="Times New Roman" w:cs="Times New Roman"/>
          <w:sz w:val="24"/>
          <w:szCs w:val="24"/>
          <w:lang w:val="es-ES"/>
        </w:rPr>
      </w:pPr>
    </w:p>
    <w:p w14:paraId="3A688660"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Estamos de acuerdo en que no podemos criminalizar a niñas, niños y adolescentes de nuestra entidad federativa toda vez que se estaría violentado con sus derechos humanos fundamentales reconocidos en los diversos ordenamientos legales, por ello la presente propuesta legislativa pugna por que se refuerce la seguridad de manera progresiva en planteles educativos, existiendo una mayor participación de autoridades, la comunidad escolar en general, así como también generar mayores mecanismos que protejan a las próximas generaciones. </w:t>
      </w:r>
    </w:p>
    <w:p w14:paraId="56F7E6AB"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7F590722"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Coincidimos con los autores de la propuesta en el sentido de que la garantía para el respeto de los derechos humanos es una materia prioritaria, así como la seguridad de niñas, niños y adolescentes.</w:t>
      </w:r>
    </w:p>
    <w:p w14:paraId="15739B77"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p>
    <w:p w14:paraId="0F1FDE4E"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rPr>
        <w:t>En consecuencia, es procedente, reformar y adicionar la Ley de los Derechos de Niñas, Niños y Adolescentes del Estado de México; reformar y adicionar la Ley de Educación del Estado de México; adicionar la Ley de la Comisión de Derechos Humanos del Estado de México; y adicionar la Ley de Seguridad del Estado de México, conforme al Proyecto de Decreto integrado como resultado de los trabajos de estudio y dictaminación.</w:t>
      </w:r>
    </w:p>
    <w:p w14:paraId="54A0010B"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p>
    <w:p w14:paraId="1954F15E"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Por las razones enunciadas, y analizados y valorados los argumentos; realizado el estudio técnico del Proyecto de Decreto; demostrado el beneficio social de la iniciativa de decreto; y satisfechos los requisitos de fondo y forma, nos permitimos concluir con los siguientes: </w:t>
      </w:r>
    </w:p>
    <w:p w14:paraId="6ABC6BFA" w14:textId="77777777" w:rsidR="00635F05" w:rsidRPr="00D92C10" w:rsidRDefault="00635F05" w:rsidP="00D92C10">
      <w:pPr>
        <w:spacing w:after="0" w:line="240" w:lineRule="auto"/>
        <w:ind w:right="49"/>
        <w:contextualSpacing/>
        <w:jc w:val="center"/>
        <w:rPr>
          <w:rFonts w:ascii="Times New Roman" w:eastAsia="Calibri" w:hAnsi="Times New Roman" w:cs="Times New Roman"/>
          <w:b/>
          <w:sz w:val="24"/>
          <w:szCs w:val="24"/>
          <w:lang w:val="es-ES"/>
        </w:rPr>
      </w:pPr>
    </w:p>
    <w:p w14:paraId="598744F0" w14:textId="77777777" w:rsidR="00635F05" w:rsidRPr="00D92C10" w:rsidRDefault="00635F05"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lastRenderedPageBreak/>
        <w:t>RESOLUTIVOS</w:t>
      </w:r>
    </w:p>
    <w:p w14:paraId="356C9357"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p>
    <w:p w14:paraId="215D3684"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PRIMERO.-</w:t>
      </w:r>
      <w:r w:rsidRPr="00D92C10">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presentada por </w:t>
      </w:r>
      <w:r w:rsidRPr="00D92C10">
        <w:rPr>
          <w:rFonts w:ascii="Times New Roman" w:eastAsia="Calibri" w:hAnsi="Times New Roman" w:cs="Times New Roman"/>
          <w:sz w:val="24"/>
          <w:szCs w:val="24"/>
          <w:lang w:val="es-ES"/>
        </w:rPr>
        <w:t>el Diputado Emiliano Aguirre Cruz del Grupo Parlamentario del Partido morena</w:t>
      </w:r>
      <w:r w:rsidRPr="00D92C10">
        <w:rPr>
          <w:rFonts w:ascii="Times New Roman" w:eastAsia="Calibri" w:hAnsi="Times New Roman" w:cs="Times New Roman"/>
          <w:sz w:val="24"/>
          <w:szCs w:val="24"/>
        </w:rPr>
        <w:t>.</w:t>
      </w:r>
    </w:p>
    <w:p w14:paraId="10012B7D"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17EE2378"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SEGUNDO.-</w:t>
      </w:r>
      <w:r w:rsidRPr="00D92C10">
        <w:rPr>
          <w:rFonts w:ascii="Times New Roman" w:eastAsia="Calibri" w:hAnsi="Times New Roman" w:cs="Times New Roman"/>
          <w:sz w:val="24"/>
          <w:szCs w:val="24"/>
        </w:rPr>
        <w:t xml:space="preserve"> Se adjunta el Proyecto de Decreto correspondiente.</w:t>
      </w:r>
    </w:p>
    <w:p w14:paraId="25D369E5"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p>
    <w:p w14:paraId="3A922B9E"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TERCERO.-</w:t>
      </w:r>
      <w:r w:rsidRPr="00D92C10">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14A0136F"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p>
    <w:p w14:paraId="5C16444B" w14:textId="77777777" w:rsidR="00635F05" w:rsidRPr="00D92C10" w:rsidRDefault="00635F05"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Dado en el Palacio del Poder Legislativo, en la ciudad de Toluca de Lerdo, capital del Estado de México, a los veintidós días del mes de junio de dos mil veintitrés.</w:t>
      </w:r>
    </w:p>
    <w:p w14:paraId="7221EF87" w14:textId="77777777" w:rsidR="006A7CED" w:rsidRPr="00D92C10" w:rsidRDefault="006A7CED" w:rsidP="00D92C10">
      <w:pPr>
        <w:spacing w:after="0" w:line="240" w:lineRule="auto"/>
        <w:ind w:right="49"/>
        <w:jc w:val="center"/>
        <w:rPr>
          <w:rFonts w:ascii="Times New Roman" w:eastAsia="Calibri" w:hAnsi="Times New Roman" w:cs="Times New Roman"/>
          <w:sz w:val="24"/>
          <w:szCs w:val="24"/>
        </w:rPr>
      </w:pPr>
    </w:p>
    <w:p w14:paraId="5D46C936" w14:textId="1AEF100C"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LISTA DE VOTACIÓN </w:t>
      </w:r>
    </w:p>
    <w:p w14:paraId="7FA1FFE5" w14:textId="77777777" w:rsidR="00635F05" w:rsidRPr="00D92C10" w:rsidRDefault="00635F05" w:rsidP="00D92C10">
      <w:pPr>
        <w:spacing w:after="0" w:line="240" w:lineRule="auto"/>
        <w:ind w:right="49"/>
        <w:rPr>
          <w:rFonts w:ascii="Times New Roman" w:eastAsia="Calibri" w:hAnsi="Times New Roman" w:cs="Times New Roman"/>
          <w:b/>
          <w:sz w:val="24"/>
          <w:szCs w:val="24"/>
        </w:rPr>
      </w:pPr>
    </w:p>
    <w:p w14:paraId="04E2E7E2" w14:textId="77777777" w:rsidR="00635F05" w:rsidRPr="00D92C10" w:rsidRDefault="00635F05" w:rsidP="00D92C10">
      <w:pPr>
        <w:spacing w:after="0" w:line="240" w:lineRule="auto"/>
        <w:ind w:right="49"/>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FECHA: </w:t>
      </w:r>
      <w:r w:rsidRPr="00D92C10">
        <w:rPr>
          <w:rFonts w:ascii="Times New Roman" w:eastAsia="Calibri" w:hAnsi="Times New Roman" w:cs="Times New Roman"/>
          <w:sz w:val="24"/>
          <w:szCs w:val="24"/>
        </w:rPr>
        <w:t>22/JUNIO/2023</w:t>
      </w:r>
    </w:p>
    <w:p w14:paraId="0FE68DF7" w14:textId="77777777" w:rsidR="00635F05" w:rsidRPr="00D92C10" w:rsidRDefault="00635F05" w:rsidP="00D92C10">
      <w:pPr>
        <w:spacing w:after="0" w:line="240" w:lineRule="auto"/>
        <w:ind w:right="49"/>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 xml:space="preserve">ASUNTO: </w:t>
      </w:r>
      <w:r w:rsidRPr="00D92C10">
        <w:rPr>
          <w:rFonts w:ascii="Times New Roman" w:eastAsia="Calibri" w:hAnsi="Times New Roman" w:cs="Times New Roman"/>
          <w:sz w:val="24"/>
          <w:szCs w:val="24"/>
        </w:rPr>
        <w:t xml:space="preserve">DICTAMEN FORMULADO A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w:t>
      </w:r>
      <w:r w:rsidRPr="00D92C10">
        <w:rPr>
          <w:rFonts w:ascii="Times New Roman" w:eastAsia="Calibri" w:hAnsi="Times New Roman" w:cs="Times New Roman"/>
          <w:sz w:val="24"/>
          <w:szCs w:val="24"/>
          <w:lang w:val="es-ES"/>
        </w:rPr>
        <w:t>EL DIPUTADO EMILIANO AGUIRRE CRUZ DEL GRUPO PARLAMENTARIO DEL PARTIDO MORENA</w:t>
      </w:r>
      <w:r w:rsidRPr="00D92C10">
        <w:rPr>
          <w:rFonts w:ascii="Times New Roman" w:eastAsia="Calibri" w:hAnsi="Times New Roman" w:cs="Times New Roman"/>
          <w:sz w:val="24"/>
          <w:szCs w:val="24"/>
        </w:rPr>
        <w:t>.</w:t>
      </w:r>
    </w:p>
    <w:p w14:paraId="1AE0ED70"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p w14:paraId="420197B6"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COMISIÓN LEGISLATIVA DE</w:t>
      </w:r>
    </w:p>
    <w:p w14:paraId="5225F98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EDUCACIÓN, CULTURA, CIENCIA Y TECNOLOGÍA </w:t>
      </w:r>
    </w:p>
    <w:p w14:paraId="15E2BD23"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9"/>
        <w:gridCol w:w="2101"/>
        <w:gridCol w:w="1985"/>
        <w:gridCol w:w="1872"/>
      </w:tblGrid>
      <w:tr w:rsidR="00635F05" w:rsidRPr="00D92C10" w14:paraId="4C7EC7B5" w14:textId="77777777" w:rsidTr="006A7CED">
        <w:trPr>
          <w:trHeight w:val="19"/>
          <w:tblHeader/>
          <w:jc w:val="center"/>
        </w:trPr>
        <w:tc>
          <w:tcPr>
            <w:tcW w:w="3139" w:type="dxa"/>
            <w:vMerge w:val="restart"/>
            <w:shd w:val="clear" w:color="auto" w:fill="D9D9D9"/>
            <w:vAlign w:val="center"/>
          </w:tcPr>
          <w:p w14:paraId="367E9C51"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DIPUTADA(O)</w:t>
            </w:r>
          </w:p>
        </w:tc>
        <w:tc>
          <w:tcPr>
            <w:tcW w:w="5958" w:type="dxa"/>
            <w:gridSpan w:val="3"/>
            <w:shd w:val="clear" w:color="auto" w:fill="D9D9D9"/>
          </w:tcPr>
          <w:p w14:paraId="323F9689"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FIRMA</w:t>
            </w:r>
          </w:p>
        </w:tc>
      </w:tr>
      <w:tr w:rsidR="00635F05" w:rsidRPr="00D92C10" w14:paraId="3BA22946" w14:textId="77777777" w:rsidTr="006A7CED">
        <w:trPr>
          <w:trHeight w:val="19"/>
          <w:tblHeader/>
          <w:jc w:val="center"/>
        </w:trPr>
        <w:tc>
          <w:tcPr>
            <w:tcW w:w="3139" w:type="dxa"/>
            <w:vMerge/>
            <w:shd w:val="clear" w:color="auto" w:fill="D9D9D9"/>
            <w:vAlign w:val="center"/>
          </w:tcPr>
          <w:p w14:paraId="36C03E99"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01" w:type="dxa"/>
            <w:shd w:val="clear" w:color="auto" w:fill="D9D9D9"/>
          </w:tcPr>
          <w:p w14:paraId="082E573E"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FAVOR</w:t>
            </w:r>
          </w:p>
        </w:tc>
        <w:tc>
          <w:tcPr>
            <w:tcW w:w="1985" w:type="dxa"/>
            <w:shd w:val="clear" w:color="auto" w:fill="D9D9D9"/>
          </w:tcPr>
          <w:p w14:paraId="74D588F6"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EN CONTRA</w:t>
            </w:r>
          </w:p>
        </w:tc>
        <w:tc>
          <w:tcPr>
            <w:tcW w:w="1872" w:type="dxa"/>
            <w:shd w:val="clear" w:color="auto" w:fill="D9D9D9"/>
          </w:tcPr>
          <w:p w14:paraId="3EF44259"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ABSTENCIÓN</w:t>
            </w:r>
          </w:p>
        </w:tc>
      </w:tr>
      <w:tr w:rsidR="00635F05" w:rsidRPr="00D92C10" w14:paraId="66851BF0" w14:textId="77777777" w:rsidTr="006A7CED">
        <w:trPr>
          <w:trHeight w:val="19"/>
          <w:jc w:val="center"/>
        </w:trPr>
        <w:tc>
          <w:tcPr>
            <w:tcW w:w="3139" w:type="dxa"/>
            <w:shd w:val="clear" w:color="auto" w:fill="auto"/>
            <w:vAlign w:val="center"/>
          </w:tcPr>
          <w:p w14:paraId="57162D35"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Presidente</w:t>
            </w:r>
          </w:p>
          <w:p w14:paraId="08D12EBD"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Abraham</w:t>
            </w:r>
          </w:p>
          <w:p w14:paraId="5BFAAC06"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Saroné Campos</w:t>
            </w:r>
          </w:p>
        </w:tc>
        <w:tc>
          <w:tcPr>
            <w:tcW w:w="2101" w:type="dxa"/>
            <w:shd w:val="clear" w:color="auto" w:fill="auto"/>
            <w:vAlign w:val="center"/>
          </w:tcPr>
          <w:p w14:paraId="3AA65831"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85" w:type="dxa"/>
            <w:shd w:val="clear" w:color="auto" w:fill="auto"/>
            <w:vAlign w:val="center"/>
          </w:tcPr>
          <w:p w14:paraId="1A922CDD"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72" w:type="dxa"/>
            <w:shd w:val="clear" w:color="auto" w:fill="auto"/>
            <w:vAlign w:val="center"/>
          </w:tcPr>
          <w:p w14:paraId="74CFE4B0"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7F2D6231" w14:textId="77777777" w:rsidTr="006A7CED">
        <w:trPr>
          <w:trHeight w:val="19"/>
          <w:jc w:val="center"/>
        </w:trPr>
        <w:tc>
          <w:tcPr>
            <w:tcW w:w="3139" w:type="dxa"/>
            <w:shd w:val="clear" w:color="auto" w:fill="auto"/>
            <w:vAlign w:val="center"/>
          </w:tcPr>
          <w:p w14:paraId="1B8DA486"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Secretario</w:t>
            </w:r>
          </w:p>
          <w:p w14:paraId="23ED7675"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Rigoberto</w:t>
            </w:r>
          </w:p>
          <w:p w14:paraId="67E62ECF"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Vargas Cervantes</w:t>
            </w:r>
          </w:p>
        </w:tc>
        <w:tc>
          <w:tcPr>
            <w:tcW w:w="2101" w:type="dxa"/>
            <w:shd w:val="clear" w:color="auto" w:fill="auto"/>
            <w:vAlign w:val="center"/>
          </w:tcPr>
          <w:p w14:paraId="049E9FE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85" w:type="dxa"/>
            <w:shd w:val="clear" w:color="auto" w:fill="auto"/>
            <w:vAlign w:val="center"/>
          </w:tcPr>
          <w:p w14:paraId="54693F8D"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72" w:type="dxa"/>
            <w:shd w:val="clear" w:color="auto" w:fill="auto"/>
            <w:vAlign w:val="center"/>
          </w:tcPr>
          <w:p w14:paraId="64B7EDDF"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27C4F450" w14:textId="77777777" w:rsidTr="006A7CED">
        <w:trPr>
          <w:trHeight w:val="19"/>
          <w:jc w:val="center"/>
        </w:trPr>
        <w:tc>
          <w:tcPr>
            <w:tcW w:w="3139" w:type="dxa"/>
            <w:shd w:val="clear" w:color="auto" w:fill="auto"/>
            <w:vAlign w:val="center"/>
          </w:tcPr>
          <w:p w14:paraId="0B1CFE5F"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Prosecretaria</w:t>
            </w:r>
          </w:p>
          <w:p w14:paraId="72572CB2"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Aurora</w:t>
            </w:r>
          </w:p>
          <w:p w14:paraId="155A8C9F"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González Ledezma</w:t>
            </w:r>
          </w:p>
        </w:tc>
        <w:tc>
          <w:tcPr>
            <w:tcW w:w="2101" w:type="dxa"/>
            <w:shd w:val="clear" w:color="auto" w:fill="auto"/>
            <w:vAlign w:val="center"/>
          </w:tcPr>
          <w:p w14:paraId="4DD16F3A"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85" w:type="dxa"/>
            <w:shd w:val="clear" w:color="auto" w:fill="auto"/>
            <w:vAlign w:val="center"/>
          </w:tcPr>
          <w:p w14:paraId="76A4D823"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72" w:type="dxa"/>
            <w:shd w:val="clear" w:color="auto" w:fill="auto"/>
            <w:vAlign w:val="center"/>
          </w:tcPr>
          <w:p w14:paraId="2D04AF47"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70208858" w14:textId="77777777" w:rsidTr="006A7CED">
        <w:trPr>
          <w:trHeight w:val="19"/>
          <w:jc w:val="center"/>
        </w:trPr>
        <w:tc>
          <w:tcPr>
            <w:tcW w:w="3139" w:type="dxa"/>
            <w:shd w:val="clear" w:color="auto" w:fill="auto"/>
            <w:vAlign w:val="center"/>
          </w:tcPr>
          <w:p w14:paraId="49DD5969"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w:t>
            </w:r>
            <w:r w:rsidRPr="00D92C10">
              <w:rPr>
                <w:rFonts w:ascii="Times New Roman" w:eastAsia="Calibri" w:hAnsi="Times New Roman" w:cs="Times New Roman"/>
                <w:bCs/>
                <w:sz w:val="24"/>
                <w:szCs w:val="24"/>
              </w:rPr>
              <w:t>María del Rosario Elizalde Vázquez</w:t>
            </w:r>
          </w:p>
        </w:tc>
        <w:tc>
          <w:tcPr>
            <w:tcW w:w="2101" w:type="dxa"/>
            <w:shd w:val="clear" w:color="auto" w:fill="auto"/>
            <w:vAlign w:val="center"/>
          </w:tcPr>
          <w:p w14:paraId="4BBBDB66"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85" w:type="dxa"/>
            <w:shd w:val="clear" w:color="auto" w:fill="auto"/>
            <w:vAlign w:val="center"/>
          </w:tcPr>
          <w:p w14:paraId="00DCB21F"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72" w:type="dxa"/>
            <w:shd w:val="clear" w:color="auto" w:fill="auto"/>
            <w:vAlign w:val="center"/>
          </w:tcPr>
          <w:p w14:paraId="2DAA0F7A"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7EE5F007" w14:textId="77777777" w:rsidTr="006A7CED">
        <w:trPr>
          <w:trHeight w:val="19"/>
          <w:jc w:val="center"/>
        </w:trPr>
        <w:tc>
          <w:tcPr>
            <w:tcW w:w="3139" w:type="dxa"/>
            <w:shd w:val="clear" w:color="auto" w:fill="auto"/>
            <w:vAlign w:val="center"/>
          </w:tcPr>
          <w:p w14:paraId="2B1B992F"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Faustino</w:t>
            </w:r>
          </w:p>
          <w:p w14:paraId="5CD07005"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de la Cruz Pérez</w:t>
            </w:r>
          </w:p>
        </w:tc>
        <w:tc>
          <w:tcPr>
            <w:tcW w:w="2101" w:type="dxa"/>
            <w:shd w:val="clear" w:color="auto" w:fill="auto"/>
            <w:vAlign w:val="center"/>
          </w:tcPr>
          <w:p w14:paraId="436668C0"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85" w:type="dxa"/>
            <w:shd w:val="clear" w:color="auto" w:fill="auto"/>
            <w:vAlign w:val="center"/>
          </w:tcPr>
          <w:p w14:paraId="4ACD6E0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72" w:type="dxa"/>
            <w:shd w:val="clear" w:color="auto" w:fill="auto"/>
            <w:vAlign w:val="center"/>
          </w:tcPr>
          <w:p w14:paraId="4603126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2E230786" w14:textId="77777777" w:rsidTr="006A7CED">
        <w:trPr>
          <w:trHeight w:val="19"/>
          <w:jc w:val="center"/>
        </w:trPr>
        <w:tc>
          <w:tcPr>
            <w:tcW w:w="3139" w:type="dxa"/>
            <w:shd w:val="clear" w:color="auto" w:fill="auto"/>
            <w:vAlign w:val="center"/>
          </w:tcPr>
          <w:p w14:paraId="56362AFC"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Valentín</w:t>
            </w:r>
          </w:p>
          <w:p w14:paraId="771BFBDB"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González Bautista</w:t>
            </w:r>
          </w:p>
        </w:tc>
        <w:tc>
          <w:tcPr>
            <w:tcW w:w="2101" w:type="dxa"/>
            <w:shd w:val="clear" w:color="auto" w:fill="auto"/>
            <w:vAlign w:val="center"/>
          </w:tcPr>
          <w:p w14:paraId="0799F97F"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85" w:type="dxa"/>
            <w:shd w:val="clear" w:color="auto" w:fill="auto"/>
            <w:vAlign w:val="center"/>
          </w:tcPr>
          <w:p w14:paraId="39053735"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72" w:type="dxa"/>
            <w:shd w:val="clear" w:color="auto" w:fill="auto"/>
            <w:vAlign w:val="center"/>
          </w:tcPr>
          <w:p w14:paraId="1823BD54"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74D6CD5E" w14:textId="77777777" w:rsidTr="006A7CED">
        <w:trPr>
          <w:trHeight w:val="19"/>
          <w:jc w:val="center"/>
        </w:trPr>
        <w:tc>
          <w:tcPr>
            <w:tcW w:w="3139" w:type="dxa"/>
            <w:shd w:val="clear" w:color="auto" w:fill="auto"/>
            <w:vAlign w:val="center"/>
          </w:tcPr>
          <w:p w14:paraId="10E46883"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lastRenderedPageBreak/>
              <w:t>Dip. Karla Gabriela Esperanza</w:t>
            </w:r>
          </w:p>
          <w:p w14:paraId="258A3259"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Aguilar Talavera</w:t>
            </w:r>
          </w:p>
        </w:tc>
        <w:tc>
          <w:tcPr>
            <w:tcW w:w="2101" w:type="dxa"/>
            <w:shd w:val="clear" w:color="auto" w:fill="auto"/>
            <w:vAlign w:val="center"/>
          </w:tcPr>
          <w:p w14:paraId="41BA421F"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85" w:type="dxa"/>
            <w:shd w:val="clear" w:color="auto" w:fill="auto"/>
            <w:vAlign w:val="center"/>
          </w:tcPr>
          <w:p w14:paraId="2187652C"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72" w:type="dxa"/>
            <w:shd w:val="clear" w:color="auto" w:fill="auto"/>
            <w:vAlign w:val="center"/>
          </w:tcPr>
          <w:p w14:paraId="62410E84"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527D167E" w14:textId="77777777" w:rsidTr="006A7CED">
        <w:trPr>
          <w:trHeight w:val="19"/>
          <w:jc w:val="center"/>
        </w:trPr>
        <w:tc>
          <w:tcPr>
            <w:tcW w:w="3139" w:type="dxa"/>
            <w:shd w:val="clear" w:color="auto" w:fill="auto"/>
            <w:vAlign w:val="center"/>
          </w:tcPr>
          <w:p w14:paraId="6F91932B"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Gretel</w:t>
            </w:r>
          </w:p>
          <w:p w14:paraId="3EC7DAEC"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González Aguirre</w:t>
            </w:r>
          </w:p>
        </w:tc>
        <w:tc>
          <w:tcPr>
            <w:tcW w:w="2101" w:type="dxa"/>
            <w:shd w:val="clear" w:color="auto" w:fill="auto"/>
            <w:vAlign w:val="center"/>
          </w:tcPr>
          <w:p w14:paraId="142664C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85" w:type="dxa"/>
            <w:shd w:val="clear" w:color="auto" w:fill="auto"/>
            <w:vAlign w:val="center"/>
          </w:tcPr>
          <w:p w14:paraId="1FF5065A"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72" w:type="dxa"/>
            <w:shd w:val="clear" w:color="auto" w:fill="auto"/>
            <w:vAlign w:val="center"/>
          </w:tcPr>
          <w:p w14:paraId="16017F4B"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4F2D0B1A" w14:textId="77777777" w:rsidTr="006A7CED">
        <w:trPr>
          <w:trHeight w:val="19"/>
          <w:jc w:val="center"/>
        </w:trPr>
        <w:tc>
          <w:tcPr>
            <w:tcW w:w="3139" w:type="dxa"/>
            <w:shd w:val="clear" w:color="auto" w:fill="auto"/>
            <w:vAlign w:val="center"/>
          </w:tcPr>
          <w:p w14:paraId="23D4CD19"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Román Francisco </w:t>
            </w:r>
          </w:p>
          <w:p w14:paraId="35CCEC15"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Cortés Lugo</w:t>
            </w:r>
          </w:p>
        </w:tc>
        <w:tc>
          <w:tcPr>
            <w:tcW w:w="2101" w:type="dxa"/>
            <w:shd w:val="clear" w:color="auto" w:fill="auto"/>
            <w:vAlign w:val="center"/>
          </w:tcPr>
          <w:p w14:paraId="1189BDB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85" w:type="dxa"/>
            <w:shd w:val="clear" w:color="auto" w:fill="auto"/>
            <w:vAlign w:val="center"/>
          </w:tcPr>
          <w:p w14:paraId="6C3FF862"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72" w:type="dxa"/>
            <w:shd w:val="clear" w:color="auto" w:fill="auto"/>
            <w:vAlign w:val="center"/>
          </w:tcPr>
          <w:p w14:paraId="6D28BECF"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5D131797" w14:textId="77777777" w:rsidTr="006A7CED">
        <w:trPr>
          <w:trHeight w:val="19"/>
          <w:jc w:val="center"/>
        </w:trPr>
        <w:tc>
          <w:tcPr>
            <w:tcW w:w="3139" w:type="dxa"/>
            <w:shd w:val="clear" w:color="auto" w:fill="auto"/>
            <w:vAlign w:val="center"/>
          </w:tcPr>
          <w:p w14:paraId="0E0FC0AF"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Martha Amalia </w:t>
            </w:r>
          </w:p>
          <w:p w14:paraId="0D5FC40E"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Moya Bastón</w:t>
            </w:r>
          </w:p>
        </w:tc>
        <w:tc>
          <w:tcPr>
            <w:tcW w:w="2101" w:type="dxa"/>
            <w:shd w:val="clear" w:color="auto" w:fill="auto"/>
            <w:vAlign w:val="center"/>
          </w:tcPr>
          <w:p w14:paraId="2DF115B1"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85" w:type="dxa"/>
            <w:shd w:val="clear" w:color="auto" w:fill="auto"/>
            <w:vAlign w:val="center"/>
          </w:tcPr>
          <w:p w14:paraId="14DA0184"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72" w:type="dxa"/>
            <w:shd w:val="clear" w:color="auto" w:fill="auto"/>
            <w:vAlign w:val="center"/>
          </w:tcPr>
          <w:p w14:paraId="0A78F31B"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3770590E" w14:textId="77777777" w:rsidTr="006A7CED">
        <w:trPr>
          <w:trHeight w:val="19"/>
          <w:jc w:val="center"/>
        </w:trPr>
        <w:tc>
          <w:tcPr>
            <w:tcW w:w="3139" w:type="dxa"/>
            <w:shd w:val="clear" w:color="auto" w:fill="auto"/>
            <w:vAlign w:val="center"/>
          </w:tcPr>
          <w:p w14:paraId="407CF251"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Ma. Trinidad </w:t>
            </w:r>
          </w:p>
          <w:p w14:paraId="1468EDF0"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Franco Arpero</w:t>
            </w:r>
          </w:p>
        </w:tc>
        <w:tc>
          <w:tcPr>
            <w:tcW w:w="2101" w:type="dxa"/>
            <w:shd w:val="clear" w:color="auto" w:fill="auto"/>
            <w:vAlign w:val="center"/>
          </w:tcPr>
          <w:p w14:paraId="187CC1DE"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85" w:type="dxa"/>
            <w:shd w:val="clear" w:color="auto" w:fill="auto"/>
            <w:vAlign w:val="center"/>
          </w:tcPr>
          <w:p w14:paraId="0526258A"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72" w:type="dxa"/>
            <w:shd w:val="clear" w:color="auto" w:fill="auto"/>
            <w:vAlign w:val="center"/>
          </w:tcPr>
          <w:p w14:paraId="237AC1FA"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630243AD" w14:textId="77777777" w:rsidTr="006A7CED">
        <w:trPr>
          <w:trHeight w:val="19"/>
          <w:jc w:val="center"/>
        </w:trPr>
        <w:tc>
          <w:tcPr>
            <w:tcW w:w="3139" w:type="dxa"/>
            <w:shd w:val="clear" w:color="auto" w:fill="auto"/>
            <w:vAlign w:val="center"/>
          </w:tcPr>
          <w:p w14:paraId="6C1541A1"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María Elida </w:t>
            </w:r>
          </w:p>
          <w:p w14:paraId="0683ABA3"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Castelán Mondragón</w:t>
            </w:r>
          </w:p>
        </w:tc>
        <w:tc>
          <w:tcPr>
            <w:tcW w:w="2101" w:type="dxa"/>
            <w:shd w:val="clear" w:color="auto" w:fill="auto"/>
            <w:vAlign w:val="center"/>
          </w:tcPr>
          <w:p w14:paraId="045C404B"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85" w:type="dxa"/>
            <w:shd w:val="clear" w:color="auto" w:fill="auto"/>
            <w:vAlign w:val="center"/>
          </w:tcPr>
          <w:p w14:paraId="621B39F0"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72" w:type="dxa"/>
            <w:shd w:val="clear" w:color="auto" w:fill="auto"/>
            <w:vAlign w:val="center"/>
          </w:tcPr>
          <w:p w14:paraId="498A8AF9"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1E33E9E8" w14:textId="77777777" w:rsidTr="006A7CED">
        <w:trPr>
          <w:trHeight w:val="19"/>
          <w:jc w:val="center"/>
        </w:trPr>
        <w:tc>
          <w:tcPr>
            <w:tcW w:w="3139" w:type="dxa"/>
            <w:shd w:val="clear" w:color="auto" w:fill="auto"/>
            <w:vAlign w:val="center"/>
          </w:tcPr>
          <w:p w14:paraId="68EB4027"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Juana</w:t>
            </w:r>
          </w:p>
          <w:p w14:paraId="2408FF1F"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Bonilla Jaime</w:t>
            </w:r>
          </w:p>
        </w:tc>
        <w:tc>
          <w:tcPr>
            <w:tcW w:w="2101" w:type="dxa"/>
            <w:shd w:val="clear" w:color="auto" w:fill="auto"/>
            <w:vAlign w:val="center"/>
          </w:tcPr>
          <w:p w14:paraId="083011C5"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85" w:type="dxa"/>
            <w:shd w:val="clear" w:color="auto" w:fill="auto"/>
            <w:vAlign w:val="center"/>
          </w:tcPr>
          <w:p w14:paraId="37266D50"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72" w:type="dxa"/>
            <w:shd w:val="clear" w:color="auto" w:fill="auto"/>
            <w:vAlign w:val="center"/>
          </w:tcPr>
          <w:p w14:paraId="583C591F"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bl>
    <w:p w14:paraId="48A1357C"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p>
    <w:p w14:paraId="60475587" w14:textId="77777777" w:rsidR="006A7CED" w:rsidRPr="00D92C10" w:rsidRDefault="006A7CED" w:rsidP="00D92C10">
      <w:pPr>
        <w:spacing w:after="0" w:line="240" w:lineRule="auto"/>
        <w:ind w:right="49"/>
        <w:jc w:val="center"/>
        <w:rPr>
          <w:rFonts w:ascii="Times New Roman" w:eastAsia="Calibri" w:hAnsi="Times New Roman" w:cs="Times New Roman"/>
          <w:sz w:val="24"/>
          <w:szCs w:val="24"/>
        </w:rPr>
      </w:pPr>
    </w:p>
    <w:p w14:paraId="6B8DA578" w14:textId="2BA90C96"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LISTA DE VOTACIÓN </w:t>
      </w:r>
    </w:p>
    <w:p w14:paraId="3411DB1D" w14:textId="77777777" w:rsidR="00635F05" w:rsidRPr="00D92C10" w:rsidRDefault="00635F05" w:rsidP="00D92C10">
      <w:pPr>
        <w:spacing w:after="0" w:line="240" w:lineRule="auto"/>
        <w:ind w:right="49"/>
        <w:rPr>
          <w:rFonts w:ascii="Times New Roman" w:eastAsia="Calibri" w:hAnsi="Times New Roman" w:cs="Times New Roman"/>
          <w:b/>
          <w:sz w:val="24"/>
          <w:szCs w:val="24"/>
        </w:rPr>
      </w:pPr>
    </w:p>
    <w:p w14:paraId="2C0FBE61" w14:textId="77777777" w:rsidR="00635F05" w:rsidRPr="00D92C10" w:rsidRDefault="00635F05" w:rsidP="00D92C10">
      <w:pPr>
        <w:spacing w:after="0" w:line="240" w:lineRule="auto"/>
        <w:ind w:right="49"/>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FECHA: </w:t>
      </w:r>
      <w:r w:rsidRPr="00D92C10">
        <w:rPr>
          <w:rFonts w:ascii="Times New Roman" w:eastAsia="Calibri" w:hAnsi="Times New Roman" w:cs="Times New Roman"/>
          <w:sz w:val="24"/>
          <w:szCs w:val="24"/>
        </w:rPr>
        <w:t>22/JUNIO/2023</w:t>
      </w:r>
    </w:p>
    <w:p w14:paraId="730756B8" w14:textId="77777777" w:rsidR="00635F05" w:rsidRPr="00D92C10" w:rsidRDefault="00635F05" w:rsidP="00D92C10">
      <w:pPr>
        <w:spacing w:after="0" w:line="240" w:lineRule="auto"/>
        <w:ind w:right="49"/>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 xml:space="preserve">ASUNTO: </w:t>
      </w:r>
      <w:r w:rsidRPr="00D92C10">
        <w:rPr>
          <w:rFonts w:ascii="Times New Roman" w:eastAsia="Calibri" w:hAnsi="Times New Roman" w:cs="Times New Roman"/>
          <w:sz w:val="24"/>
          <w:szCs w:val="24"/>
        </w:rPr>
        <w:t xml:space="preserve">DICTAMEN FORMULADO A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w:t>
      </w:r>
      <w:r w:rsidRPr="00D92C10">
        <w:rPr>
          <w:rFonts w:ascii="Times New Roman" w:eastAsia="Calibri" w:hAnsi="Times New Roman" w:cs="Times New Roman"/>
          <w:sz w:val="24"/>
          <w:szCs w:val="24"/>
          <w:lang w:val="es-ES"/>
        </w:rPr>
        <w:t>EL DIPUTADO EMILIANO AGUIRRE CRUZ DEL GRUPO PARLAMENTARIO DEL PARTIDO MORENA</w:t>
      </w:r>
      <w:r w:rsidRPr="00D92C10">
        <w:rPr>
          <w:rFonts w:ascii="Times New Roman" w:eastAsia="Calibri" w:hAnsi="Times New Roman" w:cs="Times New Roman"/>
          <w:sz w:val="24"/>
          <w:szCs w:val="24"/>
        </w:rPr>
        <w:t>.</w:t>
      </w:r>
    </w:p>
    <w:p w14:paraId="7B96B59E"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p w14:paraId="5FC27A70"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COMISIÓN LEGISLATIVA DE</w:t>
      </w:r>
    </w:p>
    <w:p w14:paraId="42E00742"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DERECHOS HUMANOS </w:t>
      </w:r>
    </w:p>
    <w:p w14:paraId="27835063"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2"/>
        <w:gridCol w:w="2058"/>
        <w:gridCol w:w="2126"/>
        <w:gridCol w:w="1856"/>
      </w:tblGrid>
      <w:tr w:rsidR="00635F05" w:rsidRPr="00D92C10" w14:paraId="49FF9450" w14:textId="77777777" w:rsidTr="006A7CED">
        <w:trPr>
          <w:trHeight w:val="19"/>
          <w:tblHeader/>
          <w:jc w:val="center"/>
        </w:trPr>
        <w:tc>
          <w:tcPr>
            <w:tcW w:w="3182" w:type="dxa"/>
            <w:vMerge w:val="restart"/>
            <w:shd w:val="clear" w:color="auto" w:fill="D9D9D9"/>
            <w:vAlign w:val="center"/>
          </w:tcPr>
          <w:p w14:paraId="73AF9E8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DIPUTADA(O)</w:t>
            </w:r>
          </w:p>
        </w:tc>
        <w:tc>
          <w:tcPr>
            <w:tcW w:w="6040" w:type="dxa"/>
            <w:gridSpan w:val="3"/>
            <w:shd w:val="clear" w:color="auto" w:fill="D9D9D9"/>
          </w:tcPr>
          <w:p w14:paraId="3361CCEE"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FIRMA</w:t>
            </w:r>
          </w:p>
        </w:tc>
      </w:tr>
      <w:tr w:rsidR="00635F05" w:rsidRPr="00D92C10" w14:paraId="486E8126" w14:textId="77777777" w:rsidTr="00CF37F9">
        <w:trPr>
          <w:trHeight w:val="19"/>
          <w:tblHeader/>
          <w:jc w:val="center"/>
        </w:trPr>
        <w:tc>
          <w:tcPr>
            <w:tcW w:w="3182" w:type="dxa"/>
            <w:vMerge/>
            <w:shd w:val="clear" w:color="auto" w:fill="D9D9D9"/>
            <w:vAlign w:val="center"/>
          </w:tcPr>
          <w:p w14:paraId="6CE99056"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058" w:type="dxa"/>
            <w:shd w:val="clear" w:color="auto" w:fill="D9D9D9"/>
          </w:tcPr>
          <w:p w14:paraId="575313D3"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FAVOR</w:t>
            </w:r>
          </w:p>
        </w:tc>
        <w:tc>
          <w:tcPr>
            <w:tcW w:w="2126" w:type="dxa"/>
            <w:shd w:val="clear" w:color="auto" w:fill="D9D9D9"/>
          </w:tcPr>
          <w:p w14:paraId="292C64BD"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EN CONTRA</w:t>
            </w:r>
          </w:p>
        </w:tc>
        <w:tc>
          <w:tcPr>
            <w:tcW w:w="1856" w:type="dxa"/>
            <w:shd w:val="clear" w:color="auto" w:fill="D9D9D9"/>
          </w:tcPr>
          <w:p w14:paraId="27216D65"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ABSTENCIÓN</w:t>
            </w:r>
          </w:p>
        </w:tc>
      </w:tr>
      <w:tr w:rsidR="00635F05" w:rsidRPr="00D92C10" w14:paraId="36856E38" w14:textId="77777777" w:rsidTr="00CF37F9">
        <w:trPr>
          <w:trHeight w:val="19"/>
          <w:jc w:val="center"/>
        </w:trPr>
        <w:tc>
          <w:tcPr>
            <w:tcW w:w="3182" w:type="dxa"/>
            <w:shd w:val="clear" w:color="auto" w:fill="auto"/>
            <w:vAlign w:val="center"/>
          </w:tcPr>
          <w:p w14:paraId="525D7741"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Presidenta</w:t>
            </w:r>
          </w:p>
          <w:p w14:paraId="66B4DA65"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Juana</w:t>
            </w:r>
          </w:p>
          <w:p w14:paraId="432B301B"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Bonilla Jaime</w:t>
            </w:r>
          </w:p>
        </w:tc>
        <w:tc>
          <w:tcPr>
            <w:tcW w:w="2058" w:type="dxa"/>
            <w:shd w:val="clear" w:color="auto" w:fill="auto"/>
            <w:vAlign w:val="center"/>
          </w:tcPr>
          <w:p w14:paraId="6AE1465C"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26" w:type="dxa"/>
            <w:shd w:val="clear" w:color="auto" w:fill="auto"/>
            <w:vAlign w:val="center"/>
          </w:tcPr>
          <w:p w14:paraId="5F552D5C"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56" w:type="dxa"/>
            <w:shd w:val="clear" w:color="auto" w:fill="auto"/>
            <w:vAlign w:val="center"/>
          </w:tcPr>
          <w:p w14:paraId="61B9F8AA"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014D965D" w14:textId="77777777" w:rsidTr="00CF37F9">
        <w:trPr>
          <w:trHeight w:val="19"/>
          <w:jc w:val="center"/>
        </w:trPr>
        <w:tc>
          <w:tcPr>
            <w:tcW w:w="3182" w:type="dxa"/>
            <w:shd w:val="clear" w:color="auto" w:fill="auto"/>
            <w:vAlign w:val="center"/>
          </w:tcPr>
          <w:p w14:paraId="37E239BA"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Secretaria</w:t>
            </w:r>
          </w:p>
          <w:p w14:paraId="7CCD772C"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Yesica Yanet</w:t>
            </w:r>
          </w:p>
          <w:p w14:paraId="7161D4AF"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Rojas Hernández</w:t>
            </w:r>
          </w:p>
        </w:tc>
        <w:tc>
          <w:tcPr>
            <w:tcW w:w="2058" w:type="dxa"/>
            <w:shd w:val="clear" w:color="auto" w:fill="auto"/>
            <w:vAlign w:val="center"/>
          </w:tcPr>
          <w:p w14:paraId="51292799"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26" w:type="dxa"/>
            <w:shd w:val="clear" w:color="auto" w:fill="auto"/>
            <w:vAlign w:val="center"/>
          </w:tcPr>
          <w:p w14:paraId="32E0F352"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56" w:type="dxa"/>
            <w:shd w:val="clear" w:color="auto" w:fill="auto"/>
            <w:vAlign w:val="center"/>
          </w:tcPr>
          <w:p w14:paraId="7AE3695A"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3C9D79F4" w14:textId="77777777" w:rsidTr="00CF37F9">
        <w:trPr>
          <w:trHeight w:val="19"/>
          <w:jc w:val="center"/>
        </w:trPr>
        <w:tc>
          <w:tcPr>
            <w:tcW w:w="3182" w:type="dxa"/>
            <w:shd w:val="clear" w:color="auto" w:fill="auto"/>
            <w:vAlign w:val="center"/>
          </w:tcPr>
          <w:p w14:paraId="188E1A38" w14:textId="77777777" w:rsidR="00635F05" w:rsidRPr="00D92C10" w:rsidRDefault="00635F05" w:rsidP="00D92C10">
            <w:pPr>
              <w:spacing w:after="0" w:line="240" w:lineRule="auto"/>
              <w:ind w:right="49"/>
              <w:jc w:val="center"/>
              <w:rPr>
                <w:rFonts w:ascii="Times New Roman" w:eastAsia="Calibri" w:hAnsi="Times New Roman" w:cs="Times New Roman"/>
                <w:bCs/>
                <w:sz w:val="24"/>
                <w:szCs w:val="24"/>
              </w:rPr>
            </w:pPr>
            <w:r w:rsidRPr="00D92C10">
              <w:rPr>
                <w:rFonts w:ascii="Times New Roman" w:eastAsia="Calibri" w:hAnsi="Times New Roman" w:cs="Times New Roman"/>
                <w:sz w:val="24"/>
                <w:szCs w:val="24"/>
              </w:rPr>
              <w:t xml:space="preserve">Dip. </w:t>
            </w:r>
            <w:r w:rsidRPr="00D92C10">
              <w:rPr>
                <w:rFonts w:ascii="Times New Roman" w:eastAsia="Calibri" w:hAnsi="Times New Roman" w:cs="Times New Roman"/>
                <w:bCs/>
                <w:sz w:val="24"/>
                <w:szCs w:val="24"/>
              </w:rPr>
              <w:t>Luz Ma.</w:t>
            </w:r>
          </w:p>
          <w:p w14:paraId="1E90A52C"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bCs/>
                <w:sz w:val="24"/>
                <w:szCs w:val="24"/>
              </w:rPr>
              <w:t>Hernández Bermúdez</w:t>
            </w:r>
          </w:p>
        </w:tc>
        <w:tc>
          <w:tcPr>
            <w:tcW w:w="2058" w:type="dxa"/>
            <w:shd w:val="clear" w:color="auto" w:fill="auto"/>
            <w:vAlign w:val="center"/>
          </w:tcPr>
          <w:p w14:paraId="2E1D4B43"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26" w:type="dxa"/>
            <w:shd w:val="clear" w:color="auto" w:fill="auto"/>
            <w:vAlign w:val="center"/>
          </w:tcPr>
          <w:p w14:paraId="34DD0300"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56" w:type="dxa"/>
            <w:shd w:val="clear" w:color="auto" w:fill="auto"/>
            <w:vAlign w:val="center"/>
          </w:tcPr>
          <w:p w14:paraId="1DC8D4EE"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56556AC5" w14:textId="77777777" w:rsidTr="00CF37F9">
        <w:trPr>
          <w:trHeight w:val="19"/>
          <w:jc w:val="center"/>
        </w:trPr>
        <w:tc>
          <w:tcPr>
            <w:tcW w:w="3182" w:type="dxa"/>
            <w:shd w:val="clear" w:color="auto" w:fill="auto"/>
            <w:vAlign w:val="center"/>
          </w:tcPr>
          <w:p w14:paraId="005C4C6A"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Anais Miriam</w:t>
            </w:r>
          </w:p>
          <w:p w14:paraId="6FEC344E"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Burgos Hernández</w:t>
            </w:r>
          </w:p>
        </w:tc>
        <w:tc>
          <w:tcPr>
            <w:tcW w:w="2058" w:type="dxa"/>
            <w:shd w:val="clear" w:color="auto" w:fill="auto"/>
            <w:vAlign w:val="center"/>
          </w:tcPr>
          <w:p w14:paraId="539F7E36"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26" w:type="dxa"/>
            <w:shd w:val="clear" w:color="auto" w:fill="auto"/>
            <w:vAlign w:val="center"/>
          </w:tcPr>
          <w:p w14:paraId="28B9B8CF"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56" w:type="dxa"/>
            <w:shd w:val="clear" w:color="auto" w:fill="auto"/>
            <w:vAlign w:val="center"/>
          </w:tcPr>
          <w:p w14:paraId="77F392D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2F3D4846" w14:textId="77777777" w:rsidTr="00CF37F9">
        <w:trPr>
          <w:trHeight w:val="19"/>
          <w:jc w:val="center"/>
        </w:trPr>
        <w:tc>
          <w:tcPr>
            <w:tcW w:w="3182" w:type="dxa"/>
            <w:shd w:val="clear" w:color="auto" w:fill="auto"/>
            <w:vAlign w:val="center"/>
          </w:tcPr>
          <w:p w14:paraId="25EDDC9D"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Dionicio Jorge </w:t>
            </w:r>
          </w:p>
          <w:p w14:paraId="31352CBB"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García Sánchez</w:t>
            </w:r>
          </w:p>
        </w:tc>
        <w:tc>
          <w:tcPr>
            <w:tcW w:w="2058" w:type="dxa"/>
            <w:shd w:val="clear" w:color="auto" w:fill="auto"/>
            <w:vAlign w:val="center"/>
          </w:tcPr>
          <w:p w14:paraId="6001D687"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26" w:type="dxa"/>
            <w:shd w:val="clear" w:color="auto" w:fill="auto"/>
            <w:vAlign w:val="center"/>
          </w:tcPr>
          <w:p w14:paraId="418FD5A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56" w:type="dxa"/>
            <w:shd w:val="clear" w:color="auto" w:fill="auto"/>
            <w:vAlign w:val="center"/>
          </w:tcPr>
          <w:p w14:paraId="460454FD"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25B2B4F8" w14:textId="77777777" w:rsidTr="00CF37F9">
        <w:trPr>
          <w:trHeight w:val="19"/>
          <w:jc w:val="center"/>
        </w:trPr>
        <w:tc>
          <w:tcPr>
            <w:tcW w:w="3182" w:type="dxa"/>
            <w:shd w:val="clear" w:color="auto" w:fill="auto"/>
            <w:vAlign w:val="center"/>
          </w:tcPr>
          <w:p w14:paraId="5D0A8184"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lastRenderedPageBreak/>
              <w:t>Dip. Karla Gabriela Esperanza</w:t>
            </w:r>
          </w:p>
          <w:p w14:paraId="771787DB"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Aguilar Talavera</w:t>
            </w:r>
          </w:p>
        </w:tc>
        <w:tc>
          <w:tcPr>
            <w:tcW w:w="2058" w:type="dxa"/>
            <w:shd w:val="clear" w:color="auto" w:fill="auto"/>
            <w:vAlign w:val="center"/>
          </w:tcPr>
          <w:p w14:paraId="5CC3D3C5"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26" w:type="dxa"/>
            <w:shd w:val="clear" w:color="auto" w:fill="auto"/>
            <w:vAlign w:val="center"/>
          </w:tcPr>
          <w:p w14:paraId="5FA0061B"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56" w:type="dxa"/>
            <w:shd w:val="clear" w:color="auto" w:fill="auto"/>
            <w:vAlign w:val="center"/>
          </w:tcPr>
          <w:p w14:paraId="191715F9"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07CAF4A5" w14:textId="77777777" w:rsidTr="00CF37F9">
        <w:trPr>
          <w:trHeight w:val="19"/>
          <w:jc w:val="center"/>
        </w:trPr>
        <w:tc>
          <w:tcPr>
            <w:tcW w:w="3182" w:type="dxa"/>
            <w:shd w:val="clear" w:color="auto" w:fill="auto"/>
            <w:vAlign w:val="center"/>
          </w:tcPr>
          <w:p w14:paraId="53D55AD2"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Cristina</w:t>
            </w:r>
          </w:p>
          <w:p w14:paraId="3B0A0421"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Sánchez Coronel</w:t>
            </w:r>
          </w:p>
        </w:tc>
        <w:tc>
          <w:tcPr>
            <w:tcW w:w="2058" w:type="dxa"/>
            <w:shd w:val="clear" w:color="auto" w:fill="auto"/>
            <w:vAlign w:val="center"/>
          </w:tcPr>
          <w:p w14:paraId="0A4D37AA"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26" w:type="dxa"/>
            <w:shd w:val="clear" w:color="auto" w:fill="auto"/>
            <w:vAlign w:val="center"/>
          </w:tcPr>
          <w:p w14:paraId="4F5D27C9"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56" w:type="dxa"/>
            <w:shd w:val="clear" w:color="auto" w:fill="auto"/>
            <w:vAlign w:val="center"/>
          </w:tcPr>
          <w:p w14:paraId="43CC183F"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20424F86" w14:textId="77777777" w:rsidTr="00CF37F9">
        <w:trPr>
          <w:trHeight w:val="19"/>
          <w:jc w:val="center"/>
        </w:trPr>
        <w:tc>
          <w:tcPr>
            <w:tcW w:w="3182" w:type="dxa"/>
            <w:shd w:val="clear" w:color="auto" w:fill="auto"/>
            <w:vAlign w:val="center"/>
          </w:tcPr>
          <w:p w14:paraId="1018038F"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Martha Amalia</w:t>
            </w:r>
          </w:p>
          <w:p w14:paraId="044D3F79"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Moya Bastón</w:t>
            </w:r>
          </w:p>
        </w:tc>
        <w:tc>
          <w:tcPr>
            <w:tcW w:w="2058" w:type="dxa"/>
            <w:shd w:val="clear" w:color="auto" w:fill="auto"/>
            <w:vAlign w:val="center"/>
          </w:tcPr>
          <w:p w14:paraId="2288B31D"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26" w:type="dxa"/>
            <w:shd w:val="clear" w:color="auto" w:fill="auto"/>
            <w:vAlign w:val="center"/>
          </w:tcPr>
          <w:p w14:paraId="714C352D"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56" w:type="dxa"/>
            <w:shd w:val="clear" w:color="auto" w:fill="auto"/>
            <w:vAlign w:val="center"/>
          </w:tcPr>
          <w:p w14:paraId="13A0F0CB"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339B156E" w14:textId="77777777" w:rsidTr="00CF37F9">
        <w:trPr>
          <w:trHeight w:val="19"/>
          <w:jc w:val="center"/>
        </w:trPr>
        <w:tc>
          <w:tcPr>
            <w:tcW w:w="3182" w:type="dxa"/>
            <w:shd w:val="clear" w:color="auto" w:fill="auto"/>
            <w:vAlign w:val="center"/>
          </w:tcPr>
          <w:p w14:paraId="2AF18EDD"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Francisco Javier </w:t>
            </w:r>
          </w:p>
          <w:p w14:paraId="10027D32"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Santos Arreola</w:t>
            </w:r>
          </w:p>
        </w:tc>
        <w:tc>
          <w:tcPr>
            <w:tcW w:w="2058" w:type="dxa"/>
            <w:shd w:val="clear" w:color="auto" w:fill="auto"/>
            <w:vAlign w:val="center"/>
          </w:tcPr>
          <w:p w14:paraId="4A899086"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26" w:type="dxa"/>
            <w:shd w:val="clear" w:color="auto" w:fill="auto"/>
            <w:vAlign w:val="center"/>
          </w:tcPr>
          <w:p w14:paraId="1A7A48B6"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56" w:type="dxa"/>
            <w:shd w:val="clear" w:color="auto" w:fill="auto"/>
            <w:vAlign w:val="center"/>
          </w:tcPr>
          <w:p w14:paraId="60443466"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5ED03681" w14:textId="77777777" w:rsidTr="00CF37F9">
        <w:trPr>
          <w:trHeight w:val="19"/>
          <w:jc w:val="center"/>
        </w:trPr>
        <w:tc>
          <w:tcPr>
            <w:tcW w:w="3182" w:type="dxa"/>
            <w:shd w:val="clear" w:color="auto" w:fill="auto"/>
            <w:vAlign w:val="center"/>
          </w:tcPr>
          <w:p w14:paraId="5F91F7C6"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Sergio</w:t>
            </w:r>
          </w:p>
          <w:p w14:paraId="7DDB4676"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García Sosa</w:t>
            </w:r>
          </w:p>
        </w:tc>
        <w:tc>
          <w:tcPr>
            <w:tcW w:w="2058" w:type="dxa"/>
            <w:shd w:val="clear" w:color="auto" w:fill="auto"/>
            <w:vAlign w:val="center"/>
          </w:tcPr>
          <w:p w14:paraId="602B0D6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26" w:type="dxa"/>
            <w:shd w:val="clear" w:color="auto" w:fill="auto"/>
            <w:vAlign w:val="center"/>
          </w:tcPr>
          <w:p w14:paraId="6EAE4863"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56" w:type="dxa"/>
            <w:shd w:val="clear" w:color="auto" w:fill="auto"/>
            <w:vAlign w:val="center"/>
          </w:tcPr>
          <w:p w14:paraId="2F1BF69A"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2F71E336" w14:textId="77777777" w:rsidTr="00CF37F9">
        <w:trPr>
          <w:trHeight w:val="19"/>
          <w:jc w:val="center"/>
        </w:trPr>
        <w:tc>
          <w:tcPr>
            <w:tcW w:w="3182" w:type="dxa"/>
            <w:shd w:val="clear" w:color="auto" w:fill="auto"/>
            <w:vAlign w:val="center"/>
          </w:tcPr>
          <w:p w14:paraId="74C7D46B"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Mónica Miriam </w:t>
            </w:r>
          </w:p>
          <w:p w14:paraId="312CF9BE"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Granillo Velazco</w:t>
            </w:r>
          </w:p>
        </w:tc>
        <w:tc>
          <w:tcPr>
            <w:tcW w:w="2058" w:type="dxa"/>
            <w:shd w:val="clear" w:color="auto" w:fill="auto"/>
            <w:vAlign w:val="center"/>
          </w:tcPr>
          <w:p w14:paraId="2575C504"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26" w:type="dxa"/>
            <w:shd w:val="clear" w:color="auto" w:fill="auto"/>
            <w:vAlign w:val="center"/>
          </w:tcPr>
          <w:p w14:paraId="3213FFDF"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56" w:type="dxa"/>
            <w:shd w:val="clear" w:color="auto" w:fill="auto"/>
            <w:vAlign w:val="center"/>
          </w:tcPr>
          <w:p w14:paraId="444BEA8C"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bl>
    <w:p w14:paraId="3F266D1A"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p>
    <w:p w14:paraId="08A001CA" w14:textId="77777777" w:rsidR="00CF37F9" w:rsidRPr="00D92C10" w:rsidRDefault="00CF37F9" w:rsidP="00D92C10">
      <w:pPr>
        <w:spacing w:after="0" w:line="240" w:lineRule="auto"/>
        <w:ind w:right="49"/>
        <w:jc w:val="center"/>
        <w:rPr>
          <w:rFonts w:ascii="Times New Roman" w:eastAsia="Calibri" w:hAnsi="Times New Roman" w:cs="Times New Roman"/>
          <w:sz w:val="24"/>
          <w:szCs w:val="24"/>
        </w:rPr>
      </w:pPr>
    </w:p>
    <w:p w14:paraId="40345A28" w14:textId="7D716956"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LISTA DE VOTACIÓN </w:t>
      </w:r>
    </w:p>
    <w:p w14:paraId="337396F6" w14:textId="77777777" w:rsidR="00635F05" w:rsidRPr="00D92C10" w:rsidRDefault="00635F05" w:rsidP="00D92C10">
      <w:pPr>
        <w:spacing w:after="0" w:line="240" w:lineRule="auto"/>
        <w:ind w:right="49"/>
        <w:rPr>
          <w:rFonts w:ascii="Times New Roman" w:eastAsia="Calibri" w:hAnsi="Times New Roman" w:cs="Times New Roman"/>
          <w:b/>
          <w:sz w:val="24"/>
          <w:szCs w:val="24"/>
        </w:rPr>
      </w:pPr>
    </w:p>
    <w:p w14:paraId="74731A74" w14:textId="77777777" w:rsidR="00635F05" w:rsidRPr="00D92C10" w:rsidRDefault="00635F05" w:rsidP="00D92C10">
      <w:pPr>
        <w:spacing w:after="0" w:line="240" w:lineRule="auto"/>
        <w:ind w:right="49"/>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FECHA: </w:t>
      </w:r>
      <w:r w:rsidRPr="00D92C10">
        <w:rPr>
          <w:rFonts w:ascii="Times New Roman" w:eastAsia="Calibri" w:hAnsi="Times New Roman" w:cs="Times New Roman"/>
          <w:sz w:val="24"/>
          <w:szCs w:val="24"/>
        </w:rPr>
        <w:t>22/JUNIO/2023</w:t>
      </w:r>
    </w:p>
    <w:p w14:paraId="7ECAD217" w14:textId="77777777" w:rsidR="00635F05" w:rsidRPr="00D92C10" w:rsidRDefault="00635F05" w:rsidP="00D92C10">
      <w:pPr>
        <w:spacing w:after="0" w:line="240" w:lineRule="auto"/>
        <w:ind w:right="49"/>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 xml:space="preserve">ASUNTO: </w:t>
      </w:r>
      <w:r w:rsidRPr="00D92C10">
        <w:rPr>
          <w:rFonts w:ascii="Times New Roman" w:eastAsia="Calibri" w:hAnsi="Times New Roman" w:cs="Times New Roman"/>
          <w:sz w:val="24"/>
          <w:szCs w:val="24"/>
        </w:rPr>
        <w:t xml:space="preserve">DICTAMEN FORMULADO A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w:t>
      </w:r>
      <w:r w:rsidRPr="00D92C10">
        <w:rPr>
          <w:rFonts w:ascii="Times New Roman" w:eastAsia="Calibri" w:hAnsi="Times New Roman" w:cs="Times New Roman"/>
          <w:sz w:val="24"/>
          <w:szCs w:val="24"/>
          <w:lang w:val="es-ES"/>
        </w:rPr>
        <w:t>EL DIPUTADO EMILIANO AGUIRRE CRUZ DEL GRUPO PARLAMENTARIO DEL PARTIDO MORENA</w:t>
      </w:r>
      <w:r w:rsidRPr="00D92C10">
        <w:rPr>
          <w:rFonts w:ascii="Times New Roman" w:eastAsia="Calibri" w:hAnsi="Times New Roman" w:cs="Times New Roman"/>
          <w:sz w:val="24"/>
          <w:szCs w:val="24"/>
        </w:rPr>
        <w:t>.</w:t>
      </w:r>
    </w:p>
    <w:p w14:paraId="45EAC99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p w14:paraId="5B44B531"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COMISIÓN LEGISLATIVA DE</w:t>
      </w:r>
    </w:p>
    <w:p w14:paraId="75E804FF"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SEGURIDAD PÚBLICA Y TRÁNSITO </w:t>
      </w:r>
    </w:p>
    <w:p w14:paraId="61148F90"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bl>
      <w:tblPr>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3"/>
        <w:gridCol w:w="2067"/>
        <w:gridCol w:w="1843"/>
        <w:gridCol w:w="2114"/>
      </w:tblGrid>
      <w:tr w:rsidR="00635F05" w:rsidRPr="00D92C10" w14:paraId="0205EA09" w14:textId="77777777" w:rsidTr="00CF37F9">
        <w:trPr>
          <w:trHeight w:val="19"/>
          <w:tblHeader/>
          <w:jc w:val="center"/>
        </w:trPr>
        <w:tc>
          <w:tcPr>
            <w:tcW w:w="3173" w:type="dxa"/>
            <w:vMerge w:val="restart"/>
            <w:shd w:val="clear" w:color="auto" w:fill="D9D9D9"/>
            <w:vAlign w:val="center"/>
          </w:tcPr>
          <w:p w14:paraId="6CD47AED"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DIPUTADA(O)</w:t>
            </w:r>
          </w:p>
        </w:tc>
        <w:tc>
          <w:tcPr>
            <w:tcW w:w="6024" w:type="dxa"/>
            <w:gridSpan w:val="3"/>
            <w:shd w:val="clear" w:color="auto" w:fill="D9D9D9"/>
          </w:tcPr>
          <w:p w14:paraId="2E7CBA5A"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FIRMA</w:t>
            </w:r>
          </w:p>
        </w:tc>
      </w:tr>
      <w:tr w:rsidR="00635F05" w:rsidRPr="00D92C10" w14:paraId="50250E66" w14:textId="77777777" w:rsidTr="00CF37F9">
        <w:trPr>
          <w:trHeight w:val="19"/>
          <w:tblHeader/>
          <w:jc w:val="center"/>
        </w:trPr>
        <w:tc>
          <w:tcPr>
            <w:tcW w:w="3173" w:type="dxa"/>
            <w:vMerge/>
            <w:shd w:val="clear" w:color="auto" w:fill="D9D9D9"/>
            <w:vAlign w:val="center"/>
          </w:tcPr>
          <w:p w14:paraId="37F01EDB"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067" w:type="dxa"/>
            <w:shd w:val="clear" w:color="auto" w:fill="D9D9D9"/>
          </w:tcPr>
          <w:p w14:paraId="11DC8B42"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FAVOR</w:t>
            </w:r>
          </w:p>
        </w:tc>
        <w:tc>
          <w:tcPr>
            <w:tcW w:w="1843" w:type="dxa"/>
            <w:shd w:val="clear" w:color="auto" w:fill="D9D9D9"/>
          </w:tcPr>
          <w:p w14:paraId="54D72955"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EN CONTRA</w:t>
            </w:r>
          </w:p>
        </w:tc>
        <w:tc>
          <w:tcPr>
            <w:tcW w:w="2114" w:type="dxa"/>
            <w:shd w:val="clear" w:color="auto" w:fill="D9D9D9"/>
          </w:tcPr>
          <w:p w14:paraId="5D599139"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ABSTENCIÓN</w:t>
            </w:r>
          </w:p>
        </w:tc>
      </w:tr>
      <w:tr w:rsidR="00635F05" w:rsidRPr="00D92C10" w14:paraId="3ED2731F" w14:textId="77777777" w:rsidTr="00CF37F9">
        <w:trPr>
          <w:trHeight w:val="19"/>
          <w:jc w:val="center"/>
        </w:trPr>
        <w:tc>
          <w:tcPr>
            <w:tcW w:w="3173" w:type="dxa"/>
            <w:shd w:val="clear" w:color="auto" w:fill="auto"/>
            <w:vAlign w:val="center"/>
          </w:tcPr>
          <w:p w14:paraId="38A63EF7"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Presidente</w:t>
            </w:r>
          </w:p>
          <w:p w14:paraId="5CCA5063"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Alonso Adrián </w:t>
            </w:r>
          </w:p>
          <w:p w14:paraId="587ACAD1"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Juárez Jiménez</w:t>
            </w:r>
          </w:p>
        </w:tc>
        <w:tc>
          <w:tcPr>
            <w:tcW w:w="2067" w:type="dxa"/>
            <w:shd w:val="clear" w:color="auto" w:fill="auto"/>
            <w:vAlign w:val="center"/>
          </w:tcPr>
          <w:p w14:paraId="79C3A07E"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843" w:type="dxa"/>
            <w:shd w:val="clear" w:color="auto" w:fill="auto"/>
            <w:vAlign w:val="center"/>
          </w:tcPr>
          <w:p w14:paraId="60F1098B"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14" w:type="dxa"/>
            <w:shd w:val="clear" w:color="auto" w:fill="auto"/>
            <w:vAlign w:val="center"/>
          </w:tcPr>
          <w:p w14:paraId="1A07F86F"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5A7B3B8B" w14:textId="77777777" w:rsidTr="00CF37F9">
        <w:trPr>
          <w:trHeight w:val="19"/>
          <w:jc w:val="center"/>
        </w:trPr>
        <w:tc>
          <w:tcPr>
            <w:tcW w:w="3173" w:type="dxa"/>
            <w:shd w:val="clear" w:color="auto" w:fill="auto"/>
            <w:vAlign w:val="center"/>
          </w:tcPr>
          <w:p w14:paraId="2A9739F7"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Secretaria</w:t>
            </w:r>
          </w:p>
          <w:p w14:paraId="06977A12"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Yesica Yanet</w:t>
            </w:r>
          </w:p>
          <w:p w14:paraId="7C32C6FF"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Rojas Hernández</w:t>
            </w:r>
          </w:p>
        </w:tc>
        <w:tc>
          <w:tcPr>
            <w:tcW w:w="2067" w:type="dxa"/>
            <w:shd w:val="clear" w:color="auto" w:fill="auto"/>
            <w:vAlign w:val="center"/>
          </w:tcPr>
          <w:p w14:paraId="43092943"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843" w:type="dxa"/>
            <w:shd w:val="clear" w:color="auto" w:fill="auto"/>
            <w:vAlign w:val="center"/>
          </w:tcPr>
          <w:p w14:paraId="5180B64C"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14" w:type="dxa"/>
            <w:shd w:val="clear" w:color="auto" w:fill="auto"/>
            <w:vAlign w:val="center"/>
          </w:tcPr>
          <w:p w14:paraId="51DE5BF9"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1B37B395" w14:textId="77777777" w:rsidTr="00CF37F9">
        <w:trPr>
          <w:trHeight w:val="19"/>
          <w:jc w:val="center"/>
        </w:trPr>
        <w:tc>
          <w:tcPr>
            <w:tcW w:w="3173" w:type="dxa"/>
            <w:shd w:val="clear" w:color="auto" w:fill="auto"/>
            <w:vAlign w:val="center"/>
          </w:tcPr>
          <w:p w14:paraId="44A82667"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Prosecretario</w:t>
            </w:r>
          </w:p>
          <w:p w14:paraId="01D60E45"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Jesús Isidro</w:t>
            </w:r>
          </w:p>
          <w:p w14:paraId="0BEE202C"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Moreno Mercado</w:t>
            </w:r>
          </w:p>
        </w:tc>
        <w:tc>
          <w:tcPr>
            <w:tcW w:w="2067" w:type="dxa"/>
            <w:shd w:val="clear" w:color="auto" w:fill="auto"/>
            <w:vAlign w:val="center"/>
          </w:tcPr>
          <w:p w14:paraId="4954E6D1"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843" w:type="dxa"/>
            <w:shd w:val="clear" w:color="auto" w:fill="auto"/>
            <w:vAlign w:val="center"/>
          </w:tcPr>
          <w:p w14:paraId="5927BE8D"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14" w:type="dxa"/>
            <w:shd w:val="clear" w:color="auto" w:fill="auto"/>
            <w:vAlign w:val="center"/>
          </w:tcPr>
          <w:p w14:paraId="64C60196"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5DEFEE2E" w14:textId="77777777" w:rsidTr="00CF37F9">
        <w:trPr>
          <w:trHeight w:val="19"/>
          <w:jc w:val="center"/>
        </w:trPr>
        <w:tc>
          <w:tcPr>
            <w:tcW w:w="3173" w:type="dxa"/>
            <w:shd w:val="clear" w:color="auto" w:fill="auto"/>
            <w:vAlign w:val="center"/>
          </w:tcPr>
          <w:p w14:paraId="42F117AC" w14:textId="77777777" w:rsidR="00635F05" w:rsidRPr="00D92C10" w:rsidRDefault="00635F05" w:rsidP="00D92C10">
            <w:pPr>
              <w:spacing w:after="0" w:line="240" w:lineRule="auto"/>
              <w:ind w:right="49"/>
              <w:jc w:val="center"/>
              <w:rPr>
                <w:rFonts w:ascii="Times New Roman" w:eastAsia="Calibri" w:hAnsi="Times New Roman" w:cs="Times New Roman"/>
                <w:bCs/>
                <w:sz w:val="24"/>
                <w:szCs w:val="24"/>
              </w:rPr>
            </w:pPr>
            <w:r w:rsidRPr="00D92C10">
              <w:rPr>
                <w:rFonts w:ascii="Times New Roman" w:eastAsia="Calibri" w:hAnsi="Times New Roman" w:cs="Times New Roman"/>
                <w:sz w:val="24"/>
                <w:szCs w:val="24"/>
              </w:rPr>
              <w:t xml:space="preserve">Dip. </w:t>
            </w:r>
            <w:r w:rsidRPr="00D92C10">
              <w:rPr>
                <w:rFonts w:ascii="Times New Roman" w:eastAsia="Calibri" w:hAnsi="Times New Roman" w:cs="Times New Roman"/>
                <w:bCs/>
                <w:sz w:val="24"/>
                <w:szCs w:val="24"/>
              </w:rPr>
              <w:t>Azucena</w:t>
            </w:r>
          </w:p>
          <w:p w14:paraId="3625F255"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bCs/>
                <w:sz w:val="24"/>
                <w:szCs w:val="24"/>
              </w:rPr>
              <w:t>Cisneros Coss</w:t>
            </w:r>
          </w:p>
        </w:tc>
        <w:tc>
          <w:tcPr>
            <w:tcW w:w="2067" w:type="dxa"/>
            <w:shd w:val="clear" w:color="auto" w:fill="auto"/>
            <w:vAlign w:val="center"/>
          </w:tcPr>
          <w:p w14:paraId="68CE8057"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1843" w:type="dxa"/>
            <w:shd w:val="clear" w:color="auto" w:fill="auto"/>
            <w:vAlign w:val="center"/>
          </w:tcPr>
          <w:p w14:paraId="551E8529"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14" w:type="dxa"/>
            <w:shd w:val="clear" w:color="auto" w:fill="auto"/>
            <w:vAlign w:val="center"/>
          </w:tcPr>
          <w:p w14:paraId="0EE763E5"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4DFD7024" w14:textId="77777777" w:rsidTr="00CF37F9">
        <w:trPr>
          <w:trHeight w:val="19"/>
          <w:jc w:val="center"/>
        </w:trPr>
        <w:tc>
          <w:tcPr>
            <w:tcW w:w="3173" w:type="dxa"/>
            <w:shd w:val="clear" w:color="auto" w:fill="auto"/>
            <w:vAlign w:val="center"/>
          </w:tcPr>
          <w:p w14:paraId="58913812"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Nazario</w:t>
            </w:r>
          </w:p>
          <w:p w14:paraId="5620F0D1"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Gutiérrez Martínez</w:t>
            </w:r>
          </w:p>
        </w:tc>
        <w:tc>
          <w:tcPr>
            <w:tcW w:w="2067" w:type="dxa"/>
            <w:shd w:val="clear" w:color="auto" w:fill="auto"/>
            <w:vAlign w:val="center"/>
          </w:tcPr>
          <w:p w14:paraId="48C35971"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843" w:type="dxa"/>
            <w:shd w:val="clear" w:color="auto" w:fill="auto"/>
            <w:vAlign w:val="center"/>
          </w:tcPr>
          <w:p w14:paraId="094B23E3"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14" w:type="dxa"/>
            <w:shd w:val="clear" w:color="auto" w:fill="auto"/>
            <w:vAlign w:val="center"/>
          </w:tcPr>
          <w:p w14:paraId="22AC7B2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44CFA083" w14:textId="77777777" w:rsidTr="00CF37F9">
        <w:trPr>
          <w:trHeight w:val="19"/>
          <w:jc w:val="center"/>
        </w:trPr>
        <w:tc>
          <w:tcPr>
            <w:tcW w:w="3173" w:type="dxa"/>
            <w:shd w:val="clear" w:color="auto" w:fill="auto"/>
            <w:vAlign w:val="center"/>
          </w:tcPr>
          <w:p w14:paraId="0EC40147"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María del Carmen</w:t>
            </w:r>
          </w:p>
          <w:p w14:paraId="1071BF5C"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de la Rosa Mendoza</w:t>
            </w:r>
          </w:p>
        </w:tc>
        <w:tc>
          <w:tcPr>
            <w:tcW w:w="2067" w:type="dxa"/>
            <w:shd w:val="clear" w:color="auto" w:fill="auto"/>
            <w:vAlign w:val="center"/>
          </w:tcPr>
          <w:p w14:paraId="76C6F99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843" w:type="dxa"/>
            <w:shd w:val="clear" w:color="auto" w:fill="auto"/>
            <w:vAlign w:val="center"/>
          </w:tcPr>
          <w:p w14:paraId="4A623FDE"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14" w:type="dxa"/>
            <w:shd w:val="clear" w:color="auto" w:fill="auto"/>
            <w:vAlign w:val="center"/>
          </w:tcPr>
          <w:p w14:paraId="3639070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4EF9E644" w14:textId="77777777" w:rsidTr="00CF37F9">
        <w:trPr>
          <w:trHeight w:val="19"/>
          <w:jc w:val="center"/>
        </w:trPr>
        <w:tc>
          <w:tcPr>
            <w:tcW w:w="3173" w:type="dxa"/>
            <w:shd w:val="clear" w:color="auto" w:fill="auto"/>
            <w:vAlign w:val="center"/>
          </w:tcPr>
          <w:p w14:paraId="6C4D9CED"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lastRenderedPageBreak/>
              <w:t xml:space="preserve">Dip. Braulio Antonio </w:t>
            </w:r>
          </w:p>
          <w:p w14:paraId="788A1A0B"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Álvarez Jasso</w:t>
            </w:r>
          </w:p>
        </w:tc>
        <w:tc>
          <w:tcPr>
            <w:tcW w:w="2067" w:type="dxa"/>
            <w:shd w:val="clear" w:color="auto" w:fill="auto"/>
            <w:vAlign w:val="center"/>
          </w:tcPr>
          <w:p w14:paraId="65161234"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843" w:type="dxa"/>
            <w:shd w:val="clear" w:color="auto" w:fill="auto"/>
            <w:vAlign w:val="center"/>
          </w:tcPr>
          <w:p w14:paraId="1AC5389F"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14" w:type="dxa"/>
            <w:shd w:val="clear" w:color="auto" w:fill="auto"/>
            <w:vAlign w:val="center"/>
          </w:tcPr>
          <w:p w14:paraId="1B19FC89"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73F1411F" w14:textId="77777777" w:rsidTr="00CF37F9">
        <w:trPr>
          <w:trHeight w:val="19"/>
          <w:jc w:val="center"/>
        </w:trPr>
        <w:tc>
          <w:tcPr>
            <w:tcW w:w="3173" w:type="dxa"/>
            <w:shd w:val="clear" w:color="auto" w:fill="auto"/>
            <w:vAlign w:val="center"/>
          </w:tcPr>
          <w:p w14:paraId="64039804"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Karla Gabriela Esperanza</w:t>
            </w:r>
          </w:p>
          <w:p w14:paraId="78EBBF12"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Aguilar Talavera</w:t>
            </w:r>
          </w:p>
        </w:tc>
        <w:tc>
          <w:tcPr>
            <w:tcW w:w="2067" w:type="dxa"/>
            <w:shd w:val="clear" w:color="auto" w:fill="auto"/>
            <w:vAlign w:val="center"/>
          </w:tcPr>
          <w:p w14:paraId="070E0BC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843" w:type="dxa"/>
            <w:shd w:val="clear" w:color="auto" w:fill="auto"/>
            <w:vAlign w:val="center"/>
          </w:tcPr>
          <w:p w14:paraId="40E69D0C"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14" w:type="dxa"/>
            <w:shd w:val="clear" w:color="auto" w:fill="auto"/>
            <w:vAlign w:val="center"/>
          </w:tcPr>
          <w:p w14:paraId="6A23A156"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181A52D1" w14:textId="77777777" w:rsidTr="00CF37F9">
        <w:trPr>
          <w:trHeight w:val="19"/>
          <w:jc w:val="center"/>
        </w:trPr>
        <w:tc>
          <w:tcPr>
            <w:tcW w:w="3173" w:type="dxa"/>
            <w:shd w:val="clear" w:color="auto" w:fill="auto"/>
            <w:vAlign w:val="center"/>
          </w:tcPr>
          <w:p w14:paraId="095C3D26"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Luis Narcizo</w:t>
            </w:r>
          </w:p>
          <w:p w14:paraId="32A28A16"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Fierro Cima</w:t>
            </w:r>
          </w:p>
        </w:tc>
        <w:tc>
          <w:tcPr>
            <w:tcW w:w="2067" w:type="dxa"/>
            <w:shd w:val="clear" w:color="auto" w:fill="auto"/>
            <w:vAlign w:val="center"/>
          </w:tcPr>
          <w:p w14:paraId="20983913"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843" w:type="dxa"/>
            <w:shd w:val="clear" w:color="auto" w:fill="auto"/>
            <w:vAlign w:val="center"/>
          </w:tcPr>
          <w:p w14:paraId="0AD2418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14" w:type="dxa"/>
            <w:shd w:val="clear" w:color="auto" w:fill="auto"/>
            <w:vAlign w:val="center"/>
          </w:tcPr>
          <w:p w14:paraId="3F28B7A7"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4DE565E5" w14:textId="77777777" w:rsidTr="00CF37F9">
        <w:trPr>
          <w:trHeight w:val="19"/>
          <w:jc w:val="center"/>
        </w:trPr>
        <w:tc>
          <w:tcPr>
            <w:tcW w:w="3173" w:type="dxa"/>
            <w:shd w:val="clear" w:color="auto" w:fill="auto"/>
            <w:vAlign w:val="center"/>
          </w:tcPr>
          <w:p w14:paraId="44E7EAE6"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Silvia</w:t>
            </w:r>
          </w:p>
          <w:p w14:paraId="102B64A1"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Barberena Maldonado</w:t>
            </w:r>
          </w:p>
        </w:tc>
        <w:tc>
          <w:tcPr>
            <w:tcW w:w="2067" w:type="dxa"/>
            <w:shd w:val="clear" w:color="auto" w:fill="auto"/>
            <w:vAlign w:val="center"/>
          </w:tcPr>
          <w:p w14:paraId="6BC03D9E"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843" w:type="dxa"/>
            <w:shd w:val="clear" w:color="auto" w:fill="auto"/>
            <w:vAlign w:val="center"/>
          </w:tcPr>
          <w:p w14:paraId="4908BB07"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14" w:type="dxa"/>
            <w:shd w:val="clear" w:color="auto" w:fill="auto"/>
            <w:vAlign w:val="center"/>
          </w:tcPr>
          <w:p w14:paraId="6EFBD348"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r w:rsidR="00635F05" w:rsidRPr="00D92C10" w14:paraId="702028D0" w14:textId="77777777" w:rsidTr="00CF37F9">
        <w:trPr>
          <w:trHeight w:val="19"/>
          <w:jc w:val="center"/>
        </w:trPr>
        <w:tc>
          <w:tcPr>
            <w:tcW w:w="3173" w:type="dxa"/>
            <w:shd w:val="clear" w:color="auto" w:fill="auto"/>
            <w:vAlign w:val="center"/>
          </w:tcPr>
          <w:p w14:paraId="7482DC07"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Martín</w:t>
            </w:r>
          </w:p>
          <w:p w14:paraId="5B3FF094" w14:textId="77777777" w:rsidR="00635F05" w:rsidRPr="00D92C10" w:rsidRDefault="00635F05"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Zepeda Hernández</w:t>
            </w:r>
          </w:p>
        </w:tc>
        <w:tc>
          <w:tcPr>
            <w:tcW w:w="2067" w:type="dxa"/>
            <w:shd w:val="clear" w:color="auto" w:fill="auto"/>
            <w:vAlign w:val="center"/>
          </w:tcPr>
          <w:p w14:paraId="3EFD374E"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843" w:type="dxa"/>
            <w:shd w:val="clear" w:color="auto" w:fill="auto"/>
            <w:vAlign w:val="center"/>
          </w:tcPr>
          <w:p w14:paraId="133F8780"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c>
          <w:tcPr>
            <w:tcW w:w="2114" w:type="dxa"/>
            <w:shd w:val="clear" w:color="auto" w:fill="auto"/>
            <w:vAlign w:val="center"/>
          </w:tcPr>
          <w:p w14:paraId="073DFD04" w14:textId="77777777" w:rsidR="00635F05" w:rsidRPr="00D92C10" w:rsidRDefault="00635F05" w:rsidP="00D92C10">
            <w:pPr>
              <w:spacing w:after="0" w:line="240" w:lineRule="auto"/>
              <w:ind w:right="49"/>
              <w:jc w:val="center"/>
              <w:rPr>
                <w:rFonts w:ascii="Times New Roman" w:eastAsia="Calibri" w:hAnsi="Times New Roman" w:cs="Times New Roman"/>
                <w:b/>
                <w:sz w:val="24"/>
                <w:szCs w:val="24"/>
              </w:rPr>
            </w:pPr>
          </w:p>
        </w:tc>
      </w:tr>
    </w:tbl>
    <w:p w14:paraId="1CCAB3C4" w14:textId="77777777" w:rsidR="00635F05" w:rsidRPr="00894F5B" w:rsidRDefault="00635F05" w:rsidP="00894F5B">
      <w:pPr>
        <w:spacing w:after="0" w:line="240" w:lineRule="auto"/>
        <w:ind w:right="49"/>
        <w:contextualSpacing/>
        <w:jc w:val="both"/>
        <w:rPr>
          <w:rFonts w:ascii="Times New Roman" w:eastAsia="Calibri" w:hAnsi="Times New Roman" w:cs="Times New Roman"/>
          <w:sz w:val="24"/>
          <w:szCs w:val="24"/>
        </w:rPr>
      </w:pPr>
    </w:p>
    <w:p w14:paraId="5F326DFC" w14:textId="77777777" w:rsidR="00BE21AC" w:rsidRPr="00894F5B" w:rsidRDefault="00BE21AC" w:rsidP="00894F5B">
      <w:pPr>
        <w:pStyle w:val="Sinespaciado"/>
        <w:ind w:right="49"/>
        <w:rPr>
          <w:rFonts w:ascii="Times New Roman" w:hAnsi="Times New Roman" w:cs="Times New Roman"/>
          <w:sz w:val="24"/>
          <w:szCs w:val="24"/>
        </w:rPr>
      </w:pPr>
    </w:p>
    <w:p w14:paraId="749F2E2B" w14:textId="77777777" w:rsidR="00894F5B" w:rsidRPr="00894F5B" w:rsidRDefault="00894F5B" w:rsidP="00894F5B">
      <w:pPr>
        <w:spacing w:after="0" w:line="240" w:lineRule="auto"/>
        <w:jc w:val="both"/>
        <w:rPr>
          <w:rFonts w:ascii="Times New Roman" w:hAnsi="Times New Roman" w:cs="Times New Roman"/>
          <w:b/>
          <w:bCs/>
          <w:sz w:val="24"/>
          <w:szCs w:val="24"/>
        </w:rPr>
      </w:pPr>
      <w:r w:rsidRPr="00894F5B">
        <w:rPr>
          <w:rFonts w:ascii="Times New Roman" w:hAnsi="Times New Roman" w:cs="Times New Roman"/>
          <w:b/>
          <w:bCs/>
          <w:sz w:val="24"/>
          <w:szCs w:val="24"/>
        </w:rPr>
        <w:t>DECRETO NÚMERO</w:t>
      </w:r>
    </w:p>
    <w:p w14:paraId="19BB1AA4" w14:textId="77777777" w:rsidR="00894F5B" w:rsidRPr="00894F5B" w:rsidRDefault="00894F5B" w:rsidP="00894F5B">
      <w:pPr>
        <w:spacing w:after="0" w:line="240" w:lineRule="auto"/>
        <w:jc w:val="both"/>
        <w:rPr>
          <w:rFonts w:ascii="Times New Roman" w:hAnsi="Times New Roman" w:cs="Times New Roman"/>
          <w:b/>
          <w:bCs/>
          <w:sz w:val="24"/>
          <w:szCs w:val="24"/>
        </w:rPr>
      </w:pPr>
      <w:r w:rsidRPr="00894F5B">
        <w:rPr>
          <w:rFonts w:ascii="Times New Roman" w:hAnsi="Times New Roman" w:cs="Times New Roman"/>
          <w:b/>
          <w:bCs/>
          <w:sz w:val="24"/>
          <w:szCs w:val="24"/>
        </w:rPr>
        <w:t>LA H. “LXI” LEGISLATURA</w:t>
      </w:r>
    </w:p>
    <w:p w14:paraId="39F9B229" w14:textId="77777777" w:rsidR="00894F5B" w:rsidRPr="00894F5B" w:rsidRDefault="00894F5B" w:rsidP="00894F5B">
      <w:pPr>
        <w:spacing w:after="0" w:line="240" w:lineRule="auto"/>
        <w:jc w:val="both"/>
        <w:rPr>
          <w:rFonts w:ascii="Times New Roman" w:hAnsi="Times New Roman" w:cs="Times New Roman"/>
          <w:b/>
          <w:bCs/>
          <w:sz w:val="24"/>
          <w:szCs w:val="24"/>
        </w:rPr>
      </w:pPr>
      <w:r w:rsidRPr="00894F5B">
        <w:rPr>
          <w:rFonts w:ascii="Times New Roman" w:hAnsi="Times New Roman" w:cs="Times New Roman"/>
          <w:b/>
          <w:bCs/>
          <w:sz w:val="24"/>
          <w:szCs w:val="24"/>
        </w:rPr>
        <w:t>DEL ESTADO DE MÉXICO</w:t>
      </w:r>
    </w:p>
    <w:p w14:paraId="3B34ABA8" w14:textId="77777777" w:rsidR="00894F5B" w:rsidRPr="00894F5B" w:rsidRDefault="00894F5B" w:rsidP="00894F5B">
      <w:pPr>
        <w:spacing w:after="0" w:line="240" w:lineRule="auto"/>
        <w:jc w:val="both"/>
        <w:rPr>
          <w:rFonts w:ascii="Times New Roman" w:hAnsi="Times New Roman" w:cs="Times New Roman"/>
          <w:b/>
          <w:bCs/>
          <w:sz w:val="24"/>
          <w:szCs w:val="24"/>
        </w:rPr>
      </w:pPr>
      <w:r w:rsidRPr="00894F5B">
        <w:rPr>
          <w:rFonts w:ascii="Times New Roman" w:hAnsi="Times New Roman" w:cs="Times New Roman"/>
          <w:b/>
          <w:bCs/>
          <w:sz w:val="24"/>
          <w:szCs w:val="24"/>
        </w:rPr>
        <w:t>DECRETA:</w:t>
      </w:r>
    </w:p>
    <w:p w14:paraId="6EAA20EC" w14:textId="77777777" w:rsidR="00894F5B" w:rsidRPr="00894F5B" w:rsidRDefault="00894F5B" w:rsidP="00894F5B">
      <w:pPr>
        <w:spacing w:after="0" w:line="240" w:lineRule="auto"/>
        <w:jc w:val="both"/>
        <w:rPr>
          <w:rFonts w:ascii="Times New Roman" w:hAnsi="Times New Roman" w:cs="Times New Roman"/>
          <w:sz w:val="24"/>
          <w:szCs w:val="24"/>
        </w:rPr>
      </w:pPr>
    </w:p>
    <w:p w14:paraId="0FBDF639"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ARTÍCULO PRIMERO.-</w:t>
      </w:r>
      <w:r w:rsidRPr="00894F5B">
        <w:rPr>
          <w:rFonts w:ascii="Times New Roman" w:hAnsi="Times New Roman" w:cs="Times New Roman"/>
          <w:sz w:val="24"/>
          <w:szCs w:val="24"/>
        </w:rPr>
        <w:t xml:space="preserve"> Se reforma la fracción IV del artículo 30, los párrafos segundo y tercero del artículo 41; y se adicionan las fracciones XXV, XXVI y XXVII al artículo 41 de la Ley de los Derechos de Niñas, Niños y Adolescentes del Estado de México, para quedar como sigue: </w:t>
      </w:r>
    </w:p>
    <w:p w14:paraId="059B9F2F" w14:textId="77777777" w:rsidR="00894F5B" w:rsidRPr="00894F5B" w:rsidRDefault="00894F5B" w:rsidP="00894F5B">
      <w:pPr>
        <w:spacing w:after="0" w:line="240" w:lineRule="auto"/>
        <w:jc w:val="both"/>
        <w:rPr>
          <w:rFonts w:ascii="Times New Roman" w:hAnsi="Times New Roman" w:cs="Times New Roman"/>
          <w:sz w:val="24"/>
          <w:szCs w:val="24"/>
        </w:rPr>
      </w:pPr>
    </w:p>
    <w:p w14:paraId="3E368393"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Artículo 30.</w:t>
      </w:r>
      <w:r w:rsidRPr="00894F5B">
        <w:rPr>
          <w:rFonts w:ascii="Times New Roman" w:hAnsi="Times New Roman" w:cs="Times New Roman"/>
          <w:sz w:val="24"/>
          <w:szCs w:val="24"/>
        </w:rPr>
        <w:t xml:space="preserve"> … </w:t>
      </w:r>
    </w:p>
    <w:p w14:paraId="4C626C67" w14:textId="77777777" w:rsidR="00894F5B" w:rsidRPr="00894F5B" w:rsidRDefault="00894F5B" w:rsidP="00894F5B">
      <w:pPr>
        <w:spacing w:after="0" w:line="240" w:lineRule="auto"/>
        <w:jc w:val="both"/>
        <w:rPr>
          <w:rFonts w:ascii="Times New Roman" w:hAnsi="Times New Roman" w:cs="Times New Roman"/>
          <w:sz w:val="24"/>
          <w:szCs w:val="24"/>
        </w:rPr>
      </w:pPr>
    </w:p>
    <w:p w14:paraId="76E588A0"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I. a III.</w:t>
      </w:r>
      <w:r w:rsidRPr="00894F5B">
        <w:rPr>
          <w:rFonts w:ascii="Times New Roman" w:hAnsi="Times New Roman" w:cs="Times New Roman"/>
          <w:sz w:val="24"/>
          <w:szCs w:val="24"/>
        </w:rPr>
        <w:t xml:space="preserve"> … </w:t>
      </w:r>
    </w:p>
    <w:p w14:paraId="5EB760D4" w14:textId="77777777" w:rsidR="00894F5B" w:rsidRPr="00894F5B" w:rsidRDefault="00894F5B" w:rsidP="00894F5B">
      <w:pPr>
        <w:spacing w:after="0" w:line="240" w:lineRule="auto"/>
        <w:jc w:val="both"/>
        <w:rPr>
          <w:rFonts w:ascii="Times New Roman" w:hAnsi="Times New Roman" w:cs="Times New Roman"/>
          <w:sz w:val="24"/>
          <w:szCs w:val="24"/>
        </w:rPr>
      </w:pPr>
    </w:p>
    <w:p w14:paraId="3C0A84D9"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IV.</w:t>
      </w:r>
      <w:r w:rsidRPr="00894F5B">
        <w:rPr>
          <w:rFonts w:ascii="Times New Roman" w:hAnsi="Times New Roman" w:cs="Times New Roman"/>
          <w:sz w:val="24"/>
          <w:szCs w:val="24"/>
        </w:rPr>
        <w:t xml:space="preserve"> Propiciar la colaboración activa y permanente de directivos, maestros, padres de familia y la comunidad educativa, en el diseño, elaboración y ejecución de programas orientados a la prevención, detección, atención y erradicación del acoso y la violencia escolar, a fin de salvaguardar la integridad física de las y los educandos, en entornos de paz a través de la integración de subcomités que elaboren el Manual de Seguridad Escolar para cada uno de los centros educativos. </w:t>
      </w:r>
    </w:p>
    <w:p w14:paraId="7A975EE2" w14:textId="77777777" w:rsidR="00894F5B" w:rsidRPr="00894F5B" w:rsidRDefault="00894F5B" w:rsidP="00894F5B">
      <w:pPr>
        <w:spacing w:after="0" w:line="240" w:lineRule="auto"/>
        <w:jc w:val="both"/>
        <w:rPr>
          <w:rFonts w:ascii="Times New Roman" w:hAnsi="Times New Roman" w:cs="Times New Roman"/>
          <w:sz w:val="24"/>
          <w:szCs w:val="24"/>
        </w:rPr>
      </w:pPr>
    </w:p>
    <w:p w14:paraId="1C1FED14"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V. a VI.</w:t>
      </w:r>
      <w:r w:rsidRPr="00894F5B">
        <w:rPr>
          <w:rFonts w:ascii="Times New Roman" w:hAnsi="Times New Roman" w:cs="Times New Roman"/>
          <w:sz w:val="24"/>
          <w:szCs w:val="24"/>
        </w:rPr>
        <w:t xml:space="preserve"> … </w:t>
      </w:r>
    </w:p>
    <w:p w14:paraId="0FD6DE2D" w14:textId="77777777" w:rsidR="00894F5B" w:rsidRPr="00894F5B" w:rsidRDefault="00894F5B" w:rsidP="00894F5B">
      <w:pPr>
        <w:spacing w:after="0" w:line="240" w:lineRule="auto"/>
        <w:jc w:val="both"/>
        <w:rPr>
          <w:rFonts w:ascii="Times New Roman" w:hAnsi="Times New Roman" w:cs="Times New Roman"/>
          <w:sz w:val="24"/>
          <w:szCs w:val="24"/>
        </w:rPr>
      </w:pPr>
    </w:p>
    <w:p w14:paraId="411629E2"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Artículo 41.</w:t>
      </w:r>
      <w:r w:rsidRPr="00894F5B">
        <w:rPr>
          <w:rFonts w:ascii="Times New Roman" w:hAnsi="Times New Roman" w:cs="Times New Roman"/>
          <w:sz w:val="24"/>
          <w:szCs w:val="24"/>
        </w:rPr>
        <w:t xml:space="preserve"> … </w:t>
      </w:r>
    </w:p>
    <w:p w14:paraId="0A518C29" w14:textId="77777777" w:rsidR="00894F5B" w:rsidRPr="00894F5B" w:rsidRDefault="00894F5B" w:rsidP="00894F5B">
      <w:pPr>
        <w:spacing w:after="0" w:line="240" w:lineRule="auto"/>
        <w:jc w:val="both"/>
        <w:rPr>
          <w:rFonts w:ascii="Times New Roman" w:hAnsi="Times New Roman" w:cs="Times New Roman"/>
          <w:sz w:val="24"/>
          <w:szCs w:val="24"/>
        </w:rPr>
      </w:pPr>
    </w:p>
    <w:p w14:paraId="757AB830"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sz w:val="24"/>
          <w:szCs w:val="24"/>
        </w:rPr>
        <w:t xml:space="preserve">Los padres de familia o quienes ejerzan la patria potestad, tutela o guarda y custodia, así como de las demás personas que por razón de sus funciones o actividades tengan bajo su cuidado, niñas, niños o adolescentes, en proporción a su responsabilidad, tendrán derecho a intervenir de manera activa en la educación que habrá de darse a las niñas, niños y adolescentes, así como en programas, acciones o actividades relacionadas con la seguridad al interior de los planteles educativos, durante el ingreso, permanencia o al salir de los mismos. </w:t>
      </w:r>
    </w:p>
    <w:p w14:paraId="7FF90B96" w14:textId="77777777" w:rsidR="00894F5B" w:rsidRPr="00894F5B" w:rsidRDefault="00894F5B" w:rsidP="00894F5B">
      <w:pPr>
        <w:spacing w:after="0" w:line="240" w:lineRule="auto"/>
        <w:jc w:val="both"/>
        <w:rPr>
          <w:rFonts w:ascii="Times New Roman" w:hAnsi="Times New Roman" w:cs="Times New Roman"/>
          <w:sz w:val="24"/>
          <w:szCs w:val="24"/>
        </w:rPr>
      </w:pPr>
    </w:p>
    <w:p w14:paraId="103E66F7"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sz w:val="24"/>
          <w:szCs w:val="24"/>
        </w:rPr>
        <w:lastRenderedPageBreak/>
        <w:t xml:space="preserve">Las autoridades estatales, en el ámbito de sus respectivas competencias garantizarán la consecución de la seguridad escolar, una educación de calidad y la igualdad en el acceso y permanencia en la misma, por lo cual deberán: </w:t>
      </w:r>
    </w:p>
    <w:p w14:paraId="4500D3BE" w14:textId="77777777" w:rsidR="00894F5B" w:rsidRPr="00894F5B" w:rsidRDefault="00894F5B" w:rsidP="00894F5B">
      <w:pPr>
        <w:spacing w:after="0" w:line="240" w:lineRule="auto"/>
        <w:jc w:val="both"/>
        <w:rPr>
          <w:rFonts w:ascii="Times New Roman" w:hAnsi="Times New Roman" w:cs="Times New Roman"/>
          <w:sz w:val="24"/>
          <w:szCs w:val="24"/>
        </w:rPr>
      </w:pPr>
    </w:p>
    <w:p w14:paraId="4BC7FAD6"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I. a XXIV.</w:t>
      </w:r>
      <w:r w:rsidRPr="00894F5B">
        <w:rPr>
          <w:rFonts w:ascii="Times New Roman" w:hAnsi="Times New Roman" w:cs="Times New Roman"/>
          <w:sz w:val="24"/>
          <w:szCs w:val="24"/>
        </w:rPr>
        <w:t xml:space="preserve"> … </w:t>
      </w:r>
    </w:p>
    <w:p w14:paraId="51EEC346" w14:textId="77777777" w:rsidR="00894F5B" w:rsidRPr="00894F5B" w:rsidRDefault="00894F5B" w:rsidP="00894F5B">
      <w:pPr>
        <w:spacing w:after="0" w:line="240" w:lineRule="auto"/>
        <w:jc w:val="both"/>
        <w:rPr>
          <w:rFonts w:ascii="Times New Roman" w:hAnsi="Times New Roman" w:cs="Times New Roman"/>
          <w:sz w:val="24"/>
          <w:szCs w:val="24"/>
        </w:rPr>
      </w:pPr>
    </w:p>
    <w:p w14:paraId="4FC644F9"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XXV.</w:t>
      </w:r>
      <w:r w:rsidRPr="00894F5B">
        <w:rPr>
          <w:rFonts w:ascii="Times New Roman" w:hAnsi="Times New Roman" w:cs="Times New Roman"/>
          <w:sz w:val="24"/>
          <w:szCs w:val="24"/>
        </w:rPr>
        <w:t xml:space="preserve"> Implementar acciones, y programas que prevengan que se introduzcan armas, estupefacientes o demás sustancias similares, así como también objetos prohibidos que pongan en riesgo la integridad física y psicológica de los educandos y comunidad escolar de instituciones públicas o privadas en general; </w:t>
      </w:r>
    </w:p>
    <w:p w14:paraId="0450D78E" w14:textId="77777777" w:rsidR="00894F5B" w:rsidRPr="00894F5B" w:rsidRDefault="00894F5B" w:rsidP="00894F5B">
      <w:pPr>
        <w:spacing w:after="0" w:line="240" w:lineRule="auto"/>
        <w:jc w:val="both"/>
        <w:rPr>
          <w:rFonts w:ascii="Times New Roman" w:hAnsi="Times New Roman" w:cs="Times New Roman"/>
          <w:sz w:val="24"/>
          <w:szCs w:val="24"/>
        </w:rPr>
      </w:pPr>
    </w:p>
    <w:p w14:paraId="2C6A26EC"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sz w:val="24"/>
          <w:szCs w:val="24"/>
        </w:rPr>
        <w:t xml:space="preserve">Toda acción o programa, que implique la revisión o inspección de mochilas o bolsos de niñas, niños y adolescentes por parte de las autoridades educativas, que tengan como objetivo garantizar la integridad física de los educandos de instituciones públicas o privadas deberán de ser justificadas y proporcionales, así mismo los educandos y padres de familia manifestarán de forma expresa, libre e informada su consentimiento de dichas acciones o programas; </w:t>
      </w:r>
    </w:p>
    <w:p w14:paraId="7F63F862" w14:textId="77777777" w:rsidR="00894F5B" w:rsidRPr="00894F5B" w:rsidRDefault="00894F5B" w:rsidP="00894F5B">
      <w:pPr>
        <w:spacing w:after="0" w:line="240" w:lineRule="auto"/>
        <w:jc w:val="both"/>
        <w:rPr>
          <w:rFonts w:ascii="Times New Roman" w:hAnsi="Times New Roman" w:cs="Times New Roman"/>
          <w:sz w:val="24"/>
          <w:szCs w:val="24"/>
        </w:rPr>
      </w:pPr>
    </w:p>
    <w:p w14:paraId="393CC0D6"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XXVI.</w:t>
      </w:r>
      <w:r w:rsidRPr="00894F5B">
        <w:rPr>
          <w:rFonts w:ascii="Times New Roman" w:hAnsi="Times New Roman" w:cs="Times New Roman"/>
          <w:sz w:val="24"/>
          <w:szCs w:val="24"/>
        </w:rPr>
        <w:t xml:space="preserve"> Elaborar, dar seguimiento y en su caso actualizar en coordinación con la Comisión de Derechos Humanos del Estado de México el Protocolo para la ejecución de programas o acciones que impliquen la revisión o inspección de mochilas o bolsos con el objetivo de preservar la seguridad al interior de las instituciones de educación pública o privada, para lo cual se tomará en cuenta el irrestricto respeto a los derechos humanos de los educandos y demás integrantes de la comunidad escolar; </w:t>
      </w:r>
    </w:p>
    <w:p w14:paraId="6ABEA7AF" w14:textId="77777777" w:rsidR="00894F5B" w:rsidRPr="00894F5B" w:rsidRDefault="00894F5B" w:rsidP="00894F5B">
      <w:pPr>
        <w:spacing w:after="0" w:line="240" w:lineRule="auto"/>
        <w:jc w:val="both"/>
        <w:rPr>
          <w:rFonts w:ascii="Times New Roman" w:hAnsi="Times New Roman" w:cs="Times New Roman"/>
          <w:sz w:val="24"/>
          <w:szCs w:val="24"/>
        </w:rPr>
      </w:pPr>
    </w:p>
    <w:p w14:paraId="2F33CB87"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sz w:val="24"/>
          <w:szCs w:val="24"/>
        </w:rPr>
        <w:t xml:space="preserve">Se entiende por seguridad escolar al conjunto de condiciones, medidas y acciones enfocadas al desarrollo del autocuidado y a la prevención de riesgos que pongan en peligro la vida, la salud y en general la integridad física de las niñas, niños y adolescentes miembros de la comunidad educativa de instituciones públicas o privadas. </w:t>
      </w:r>
    </w:p>
    <w:p w14:paraId="7113C38C" w14:textId="77777777" w:rsidR="00894F5B" w:rsidRPr="00894F5B" w:rsidRDefault="00894F5B" w:rsidP="00894F5B">
      <w:pPr>
        <w:spacing w:after="0" w:line="240" w:lineRule="auto"/>
        <w:jc w:val="both"/>
        <w:rPr>
          <w:rFonts w:ascii="Times New Roman" w:hAnsi="Times New Roman" w:cs="Times New Roman"/>
          <w:sz w:val="24"/>
          <w:szCs w:val="24"/>
        </w:rPr>
      </w:pPr>
    </w:p>
    <w:p w14:paraId="1E41B2F8"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XXVII.</w:t>
      </w:r>
      <w:r w:rsidRPr="00894F5B">
        <w:rPr>
          <w:rFonts w:ascii="Times New Roman" w:hAnsi="Times New Roman" w:cs="Times New Roman"/>
          <w:sz w:val="24"/>
          <w:szCs w:val="24"/>
        </w:rPr>
        <w:t xml:space="preserve"> Realizar en conjunto con las autoridades facultadas para ello, el seguimiento y evaluación constante de acciones, proyectos y programas en materia de seguridad escolar a efecto de mitigar la comisión de delitos y riesgos en las instituciones públicas y privadas. </w:t>
      </w:r>
    </w:p>
    <w:p w14:paraId="597B9727" w14:textId="77777777" w:rsidR="00894F5B" w:rsidRPr="00894F5B" w:rsidRDefault="00894F5B" w:rsidP="00894F5B">
      <w:pPr>
        <w:spacing w:after="0" w:line="240" w:lineRule="auto"/>
        <w:jc w:val="both"/>
        <w:rPr>
          <w:rFonts w:ascii="Times New Roman" w:hAnsi="Times New Roman" w:cs="Times New Roman"/>
          <w:sz w:val="24"/>
          <w:szCs w:val="24"/>
        </w:rPr>
      </w:pPr>
    </w:p>
    <w:p w14:paraId="7562A2CF"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ARTÍCULO SEGUNDO.-</w:t>
      </w:r>
      <w:r w:rsidRPr="00894F5B">
        <w:rPr>
          <w:rFonts w:ascii="Times New Roman" w:hAnsi="Times New Roman" w:cs="Times New Roman"/>
          <w:sz w:val="24"/>
          <w:szCs w:val="24"/>
        </w:rPr>
        <w:t xml:space="preserve"> Se reforman las fracciones II y III del artículo 184, la fracción II del artículo 185; y se adiciona la fracción XVI al artículo 184, las fracciones VII y VIII al artículo 185 de la Ley de Educación del Estado de México, para quedar como sigue: </w:t>
      </w:r>
    </w:p>
    <w:p w14:paraId="640CD1C3" w14:textId="77777777" w:rsidR="00894F5B" w:rsidRPr="00894F5B" w:rsidRDefault="00894F5B" w:rsidP="00894F5B">
      <w:pPr>
        <w:spacing w:after="0" w:line="240" w:lineRule="auto"/>
        <w:jc w:val="both"/>
        <w:rPr>
          <w:rFonts w:ascii="Times New Roman" w:hAnsi="Times New Roman" w:cs="Times New Roman"/>
          <w:sz w:val="24"/>
          <w:szCs w:val="24"/>
        </w:rPr>
      </w:pPr>
    </w:p>
    <w:p w14:paraId="5AD81BB3"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Artículo 184.-</w:t>
      </w:r>
      <w:r w:rsidRPr="00894F5B">
        <w:rPr>
          <w:rFonts w:ascii="Times New Roman" w:hAnsi="Times New Roman" w:cs="Times New Roman"/>
          <w:sz w:val="24"/>
          <w:szCs w:val="24"/>
        </w:rPr>
        <w:t xml:space="preserve"> … </w:t>
      </w:r>
    </w:p>
    <w:p w14:paraId="2FAB9784" w14:textId="77777777" w:rsidR="00894F5B" w:rsidRPr="00894F5B" w:rsidRDefault="00894F5B" w:rsidP="00894F5B">
      <w:pPr>
        <w:spacing w:after="0" w:line="240" w:lineRule="auto"/>
        <w:jc w:val="both"/>
        <w:rPr>
          <w:rFonts w:ascii="Times New Roman" w:hAnsi="Times New Roman" w:cs="Times New Roman"/>
          <w:sz w:val="24"/>
          <w:szCs w:val="24"/>
        </w:rPr>
      </w:pPr>
    </w:p>
    <w:p w14:paraId="64E07599"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I.</w:t>
      </w:r>
      <w:r w:rsidRPr="00894F5B">
        <w:rPr>
          <w:rFonts w:ascii="Times New Roman" w:hAnsi="Times New Roman" w:cs="Times New Roman"/>
          <w:sz w:val="24"/>
          <w:szCs w:val="24"/>
        </w:rPr>
        <w:t xml:space="preserve"> … </w:t>
      </w:r>
    </w:p>
    <w:p w14:paraId="120C55D6" w14:textId="77777777" w:rsidR="00894F5B" w:rsidRPr="00894F5B" w:rsidRDefault="00894F5B" w:rsidP="00894F5B">
      <w:pPr>
        <w:spacing w:after="0" w:line="240" w:lineRule="auto"/>
        <w:jc w:val="both"/>
        <w:rPr>
          <w:rFonts w:ascii="Times New Roman" w:hAnsi="Times New Roman" w:cs="Times New Roman"/>
          <w:sz w:val="24"/>
          <w:szCs w:val="24"/>
        </w:rPr>
      </w:pPr>
    </w:p>
    <w:p w14:paraId="7E45B1C1"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II.</w:t>
      </w:r>
      <w:r w:rsidRPr="00894F5B">
        <w:rPr>
          <w:rFonts w:ascii="Times New Roman" w:hAnsi="Times New Roman" w:cs="Times New Roman"/>
          <w:sz w:val="24"/>
          <w:szCs w:val="24"/>
        </w:rPr>
        <w:t xml:space="preserve"> Participar efectivamente con las autoridades de las instituciones educativas en la que estén inscritos sus hijas, hijos o pupilos menores de edad, en cualquier problema relacionado con la educación de éstos, a fin de que, en conjunto, se aboquen a su solución; </w:t>
      </w:r>
    </w:p>
    <w:p w14:paraId="52C13019" w14:textId="77777777" w:rsidR="00894F5B" w:rsidRPr="00894F5B" w:rsidRDefault="00894F5B" w:rsidP="00894F5B">
      <w:pPr>
        <w:spacing w:after="0" w:line="240" w:lineRule="auto"/>
        <w:jc w:val="both"/>
        <w:rPr>
          <w:rFonts w:ascii="Times New Roman" w:hAnsi="Times New Roman" w:cs="Times New Roman"/>
          <w:sz w:val="24"/>
          <w:szCs w:val="24"/>
        </w:rPr>
      </w:pPr>
    </w:p>
    <w:p w14:paraId="585F1A01"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III.</w:t>
      </w:r>
      <w:r w:rsidRPr="00894F5B">
        <w:rPr>
          <w:rFonts w:ascii="Times New Roman" w:hAnsi="Times New Roman" w:cs="Times New Roman"/>
          <w:sz w:val="24"/>
          <w:szCs w:val="24"/>
        </w:rPr>
        <w:t xml:space="preserve"> Colaborar con las autoridades escolares, las veces que sean necesarias, para la superación de los educandos y en el mejoramiento de los establecimientos educativos; </w:t>
      </w:r>
    </w:p>
    <w:p w14:paraId="537579EB" w14:textId="77777777" w:rsidR="00894F5B" w:rsidRPr="00894F5B" w:rsidRDefault="00894F5B" w:rsidP="00894F5B">
      <w:pPr>
        <w:spacing w:after="0" w:line="240" w:lineRule="auto"/>
        <w:jc w:val="both"/>
        <w:rPr>
          <w:rFonts w:ascii="Times New Roman" w:hAnsi="Times New Roman" w:cs="Times New Roman"/>
          <w:sz w:val="24"/>
          <w:szCs w:val="24"/>
        </w:rPr>
      </w:pPr>
    </w:p>
    <w:p w14:paraId="5CD3193E"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lastRenderedPageBreak/>
        <w:t>IV. a XV.</w:t>
      </w:r>
      <w:r w:rsidRPr="00894F5B">
        <w:rPr>
          <w:rFonts w:ascii="Times New Roman" w:hAnsi="Times New Roman" w:cs="Times New Roman"/>
          <w:sz w:val="24"/>
          <w:szCs w:val="24"/>
        </w:rPr>
        <w:t xml:space="preserve"> … </w:t>
      </w:r>
    </w:p>
    <w:p w14:paraId="297C3671" w14:textId="77777777" w:rsidR="00894F5B" w:rsidRPr="00894F5B" w:rsidRDefault="00894F5B" w:rsidP="00894F5B">
      <w:pPr>
        <w:spacing w:after="0" w:line="240" w:lineRule="auto"/>
        <w:jc w:val="both"/>
        <w:rPr>
          <w:rFonts w:ascii="Times New Roman" w:hAnsi="Times New Roman" w:cs="Times New Roman"/>
          <w:sz w:val="24"/>
          <w:szCs w:val="24"/>
        </w:rPr>
      </w:pPr>
    </w:p>
    <w:p w14:paraId="1D415B81"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XVI.</w:t>
      </w:r>
      <w:r w:rsidRPr="00894F5B">
        <w:rPr>
          <w:rFonts w:ascii="Times New Roman" w:hAnsi="Times New Roman" w:cs="Times New Roman"/>
          <w:sz w:val="24"/>
          <w:szCs w:val="24"/>
        </w:rPr>
        <w:t xml:space="preserve"> Conocer la situación académica y conducta de sus hijas, hijos o pupilos en la vida escolar, así como otorgar su consentimiento informado para la revisión de sus mochilas o bolsos. </w:t>
      </w:r>
    </w:p>
    <w:p w14:paraId="6F601E28" w14:textId="77777777" w:rsidR="00894F5B" w:rsidRPr="00894F5B" w:rsidRDefault="00894F5B" w:rsidP="00894F5B">
      <w:pPr>
        <w:spacing w:after="0" w:line="240" w:lineRule="auto"/>
        <w:jc w:val="both"/>
        <w:rPr>
          <w:rFonts w:ascii="Times New Roman" w:hAnsi="Times New Roman" w:cs="Times New Roman"/>
          <w:sz w:val="24"/>
          <w:szCs w:val="24"/>
        </w:rPr>
      </w:pPr>
    </w:p>
    <w:p w14:paraId="5571CA82"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Artículo 185. -</w:t>
      </w:r>
      <w:r w:rsidRPr="00894F5B">
        <w:rPr>
          <w:rFonts w:ascii="Times New Roman" w:hAnsi="Times New Roman" w:cs="Times New Roman"/>
          <w:sz w:val="24"/>
          <w:szCs w:val="24"/>
        </w:rPr>
        <w:t xml:space="preserve"> …</w:t>
      </w:r>
    </w:p>
    <w:p w14:paraId="0972BF50" w14:textId="77777777" w:rsidR="00894F5B" w:rsidRPr="00894F5B" w:rsidRDefault="00894F5B" w:rsidP="00894F5B">
      <w:pPr>
        <w:spacing w:after="0" w:line="240" w:lineRule="auto"/>
        <w:jc w:val="both"/>
        <w:rPr>
          <w:rFonts w:ascii="Times New Roman" w:hAnsi="Times New Roman" w:cs="Times New Roman"/>
          <w:sz w:val="24"/>
          <w:szCs w:val="24"/>
        </w:rPr>
      </w:pPr>
    </w:p>
    <w:p w14:paraId="12220AA0"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I.</w:t>
      </w:r>
      <w:r w:rsidRPr="00894F5B">
        <w:rPr>
          <w:rFonts w:ascii="Times New Roman" w:hAnsi="Times New Roman" w:cs="Times New Roman"/>
          <w:sz w:val="24"/>
          <w:szCs w:val="24"/>
        </w:rPr>
        <w:t xml:space="preserve"> … </w:t>
      </w:r>
    </w:p>
    <w:p w14:paraId="3EFE5632" w14:textId="77777777" w:rsidR="00894F5B" w:rsidRPr="00894F5B" w:rsidRDefault="00894F5B" w:rsidP="00894F5B">
      <w:pPr>
        <w:spacing w:after="0" w:line="240" w:lineRule="auto"/>
        <w:jc w:val="both"/>
        <w:rPr>
          <w:rFonts w:ascii="Times New Roman" w:hAnsi="Times New Roman" w:cs="Times New Roman"/>
          <w:sz w:val="24"/>
          <w:szCs w:val="24"/>
        </w:rPr>
      </w:pPr>
    </w:p>
    <w:p w14:paraId="3E3D8D3D"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II.</w:t>
      </w:r>
      <w:r w:rsidRPr="00894F5B">
        <w:rPr>
          <w:rFonts w:ascii="Times New Roman" w:hAnsi="Times New Roman" w:cs="Times New Roman"/>
          <w:sz w:val="24"/>
          <w:szCs w:val="24"/>
        </w:rPr>
        <w:t xml:space="preserve"> Participar efectivamente en el proceso educativo de sus hijas, hijos o pupilos menores de edad, al revisar su progreso, desempeño y conducta, velando siempre por su bienestar y desarrollo al acudir a los llamados de las autoridades educativas o escolares;</w:t>
      </w:r>
    </w:p>
    <w:p w14:paraId="5A60252A" w14:textId="77777777" w:rsidR="00894F5B" w:rsidRPr="00894F5B" w:rsidRDefault="00894F5B" w:rsidP="00894F5B">
      <w:pPr>
        <w:spacing w:after="0" w:line="240" w:lineRule="auto"/>
        <w:jc w:val="both"/>
        <w:rPr>
          <w:rFonts w:ascii="Times New Roman" w:hAnsi="Times New Roman" w:cs="Times New Roman"/>
          <w:sz w:val="24"/>
          <w:szCs w:val="24"/>
        </w:rPr>
      </w:pPr>
    </w:p>
    <w:p w14:paraId="357EAB74"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III. a VI.</w:t>
      </w:r>
      <w:r w:rsidRPr="00894F5B">
        <w:rPr>
          <w:rFonts w:ascii="Times New Roman" w:hAnsi="Times New Roman" w:cs="Times New Roman"/>
          <w:sz w:val="24"/>
          <w:szCs w:val="24"/>
        </w:rPr>
        <w:t xml:space="preserve"> … </w:t>
      </w:r>
    </w:p>
    <w:p w14:paraId="578449E5" w14:textId="77777777" w:rsidR="00894F5B" w:rsidRPr="00894F5B" w:rsidRDefault="00894F5B" w:rsidP="00894F5B">
      <w:pPr>
        <w:spacing w:after="0" w:line="240" w:lineRule="auto"/>
        <w:jc w:val="both"/>
        <w:rPr>
          <w:rFonts w:ascii="Times New Roman" w:hAnsi="Times New Roman" w:cs="Times New Roman"/>
          <w:sz w:val="24"/>
          <w:szCs w:val="24"/>
        </w:rPr>
      </w:pPr>
    </w:p>
    <w:p w14:paraId="0913BE58"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VII.</w:t>
      </w:r>
      <w:r w:rsidRPr="00894F5B">
        <w:rPr>
          <w:rFonts w:ascii="Times New Roman" w:hAnsi="Times New Roman" w:cs="Times New Roman"/>
          <w:sz w:val="24"/>
          <w:szCs w:val="24"/>
        </w:rPr>
        <w:t xml:space="preserve"> Revisar periódicamente las mochilas y bolsos de los educandos a su ingreso de las instituciones de educación pública o privada a efecto de prevenir cualquier introducción de objetos o sustancias prohibidas y con ello prevenir cualquier tipo de violencia;</w:t>
      </w:r>
    </w:p>
    <w:p w14:paraId="5579FBE0" w14:textId="77777777" w:rsidR="00894F5B" w:rsidRPr="00894F5B" w:rsidRDefault="00894F5B" w:rsidP="00894F5B">
      <w:pPr>
        <w:spacing w:after="0" w:line="240" w:lineRule="auto"/>
        <w:jc w:val="both"/>
        <w:rPr>
          <w:rFonts w:ascii="Times New Roman" w:hAnsi="Times New Roman" w:cs="Times New Roman"/>
          <w:sz w:val="24"/>
          <w:szCs w:val="24"/>
        </w:rPr>
      </w:pPr>
    </w:p>
    <w:p w14:paraId="43C0AC46"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VIII.</w:t>
      </w:r>
      <w:r w:rsidRPr="00894F5B">
        <w:rPr>
          <w:rFonts w:ascii="Times New Roman" w:hAnsi="Times New Roman" w:cs="Times New Roman"/>
          <w:sz w:val="24"/>
          <w:szCs w:val="24"/>
        </w:rPr>
        <w:t xml:space="preserve"> Participar en los procedimientos que impliquen la revisión de mochilas o bolsos de sus hijas, hijos o pupilos menores de edad en las instituciones de educación pública o privada. </w:t>
      </w:r>
    </w:p>
    <w:p w14:paraId="519DC27C" w14:textId="77777777" w:rsidR="00894F5B" w:rsidRPr="00894F5B" w:rsidRDefault="00894F5B" w:rsidP="00894F5B">
      <w:pPr>
        <w:spacing w:after="0" w:line="240" w:lineRule="auto"/>
        <w:jc w:val="both"/>
        <w:rPr>
          <w:rFonts w:ascii="Times New Roman" w:hAnsi="Times New Roman" w:cs="Times New Roman"/>
          <w:sz w:val="24"/>
          <w:szCs w:val="24"/>
        </w:rPr>
      </w:pPr>
    </w:p>
    <w:p w14:paraId="2C3AECB5"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ARTÍCULO TERCERO.-</w:t>
      </w:r>
      <w:r w:rsidRPr="00894F5B">
        <w:rPr>
          <w:rFonts w:ascii="Times New Roman" w:hAnsi="Times New Roman" w:cs="Times New Roman"/>
          <w:sz w:val="24"/>
          <w:szCs w:val="24"/>
        </w:rPr>
        <w:t xml:space="preserve"> Se adiciona la fracción XXXV recorriéndose la subsecuente del artículo 13 de la Ley de la Comisión de Derechos Humanos del Estado de México, para quedar como sigue: </w:t>
      </w:r>
    </w:p>
    <w:p w14:paraId="6B97B78A" w14:textId="77777777" w:rsidR="00894F5B" w:rsidRPr="00894F5B" w:rsidRDefault="00894F5B" w:rsidP="00894F5B">
      <w:pPr>
        <w:spacing w:after="0" w:line="240" w:lineRule="auto"/>
        <w:jc w:val="both"/>
        <w:rPr>
          <w:rFonts w:ascii="Times New Roman" w:hAnsi="Times New Roman" w:cs="Times New Roman"/>
          <w:sz w:val="24"/>
          <w:szCs w:val="24"/>
        </w:rPr>
      </w:pPr>
    </w:p>
    <w:p w14:paraId="36691687"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Artículo 13.-</w:t>
      </w:r>
      <w:r w:rsidRPr="00894F5B">
        <w:rPr>
          <w:rFonts w:ascii="Times New Roman" w:hAnsi="Times New Roman" w:cs="Times New Roman"/>
          <w:sz w:val="24"/>
          <w:szCs w:val="24"/>
        </w:rPr>
        <w:t xml:space="preserve"> … </w:t>
      </w:r>
    </w:p>
    <w:p w14:paraId="78921A5F" w14:textId="77777777" w:rsidR="00894F5B" w:rsidRPr="00894F5B" w:rsidRDefault="00894F5B" w:rsidP="00894F5B">
      <w:pPr>
        <w:spacing w:after="0" w:line="240" w:lineRule="auto"/>
        <w:jc w:val="both"/>
        <w:rPr>
          <w:rFonts w:ascii="Times New Roman" w:hAnsi="Times New Roman" w:cs="Times New Roman"/>
          <w:sz w:val="24"/>
          <w:szCs w:val="24"/>
        </w:rPr>
      </w:pPr>
    </w:p>
    <w:p w14:paraId="180AACD8"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I. a XXXIV.</w:t>
      </w:r>
      <w:r w:rsidRPr="00894F5B">
        <w:rPr>
          <w:rFonts w:ascii="Times New Roman" w:hAnsi="Times New Roman" w:cs="Times New Roman"/>
          <w:sz w:val="24"/>
          <w:szCs w:val="24"/>
        </w:rPr>
        <w:t xml:space="preserve"> … </w:t>
      </w:r>
    </w:p>
    <w:p w14:paraId="6C959788" w14:textId="77777777" w:rsidR="00894F5B" w:rsidRPr="00894F5B" w:rsidRDefault="00894F5B" w:rsidP="00894F5B">
      <w:pPr>
        <w:spacing w:after="0" w:line="240" w:lineRule="auto"/>
        <w:jc w:val="both"/>
        <w:rPr>
          <w:rFonts w:ascii="Times New Roman" w:hAnsi="Times New Roman" w:cs="Times New Roman"/>
          <w:sz w:val="24"/>
          <w:szCs w:val="24"/>
        </w:rPr>
      </w:pPr>
    </w:p>
    <w:p w14:paraId="41E33E08"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XXXV.</w:t>
      </w:r>
      <w:r w:rsidRPr="00894F5B">
        <w:rPr>
          <w:rFonts w:ascii="Times New Roman" w:hAnsi="Times New Roman" w:cs="Times New Roman"/>
          <w:sz w:val="24"/>
          <w:szCs w:val="24"/>
        </w:rPr>
        <w:t xml:space="preserve"> Elaborar el Protocolo para la ejecución de programas, acciones o cualquier política pública que impliquen la revisión de mochilas o bolsos dentro del horario establecido por parte de la institución educativa; con el propósito de mitigar cualquier riesgo que ponga en peligro la vida, la salud y en general la integridad de las niñas, niños y adolescentes inscritos en el sistema educativo del Estado de México.</w:t>
      </w:r>
    </w:p>
    <w:p w14:paraId="45CF9C09" w14:textId="77777777" w:rsidR="00894F5B" w:rsidRPr="00894F5B" w:rsidRDefault="00894F5B" w:rsidP="00894F5B">
      <w:pPr>
        <w:spacing w:after="0" w:line="240" w:lineRule="auto"/>
        <w:jc w:val="both"/>
        <w:rPr>
          <w:rFonts w:ascii="Times New Roman" w:hAnsi="Times New Roman" w:cs="Times New Roman"/>
          <w:sz w:val="24"/>
          <w:szCs w:val="24"/>
        </w:rPr>
      </w:pPr>
    </w:p>
    <w:p w14:paraId="48A1EB06"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sz w:val="24"/>
          <w:szCs w:val="24"/>
        </w:rPr>
        <w:t>Para efectos del párrafo anterior, se deberá coordinar con las instituciones públicas federales, estatales o municipales facultadas para ello.</w:t>
      </w:r>
    </w:p>
    <w:p w14:paraId="06C21249" w14:textId="77777777" w:rsidR="00894F5B" w:rsidRPr="00894F5B" w:rsidRDefault="00894F5B" w:rsidP="00894F5B">
      <w:pPr>
        <w:spacing w:after="0" w:line="240" w:lineRule="auto"/>
        <w:jc w:val="both"/>
        <w:rPr>
          <w:rFonts w:ascii="Times New Roman" w:hAnsi="Times New Roman" w:cs="Times New Roman"/>
          <w:sz w:val="24"/>
          <w:szCs w:val="24"/>
        </w:rPr>
      </w:pPr>
    </w:p>
    <w:p w14:paraId="5E442A79"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XXXVI.</w:t>
      </w:r>
      <w:r w:rsidRPr="00894F5B">
        <w:rPr>
          <w:rFonts w:ascii="Times New Roman" w:hAnsi="Times New Roman" w:cs="Times New Roman"/>
          <w:sz w:val="24"/>
          <w:szCs w:val="24"/>
        </w:rPr>
        <w:t xml:space="preserve"> Las demás que sean necesarias para el cumplimiento de sus objetivos, que se deriven de esta Ley y demás ordenamientos legales. </w:t>
      </w:r>
    </w:p>
    <w:p w14:paraId="781E4762" w14:textId="77777777" w:rsidR="00894F5B" w:rsidRPr="00894F5B" w:rsidRDefault="00894F5B" w:rsidP="00894F5B">
      <w:pPr>
        <w:spacing w:after="0" w:line="240" w:lineRule="auto"/>
        <w:jc w:val="both"/>
        <w:rPr>
          <w:rFonts w:ascii="Times New Roman" w:hAnsi="Times New Roman" w:cs="Times New Roman"/>
          <w:sz w:val="24"/>
          <w:szCs w:val="24"/>
        </w:rPr>
      </w:pPr>
    </w:p>
    <w:p w14:paraId="3CA57C3A"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ARTÍCULO CUARTO.-</w:t>
      </w:r>
      <w:r w:rsidRPr="00894F5B">
        <w:rPr>
          <w:rFonts w:ascii="Times New Roman" w:hAnsi="Times New Roman" w:cs="Times New Roman"/>
          <w:sz w:val="24"/>
          <w:szCs w:val="24"/>
        </w:rPr>
        <w:t xml:space="preserve"> Se adiciona la fracción XXXVIII recorriéndose la subsecuente del apartado A del artículo 16 de la Ley de Seguridad del Estado de México, para quedar como sigue: </w:t>
      </w:r>
    </w:p>
    <w:p w14:paraId="339BA034" w14:textId="77777777" w:rsidR="00894F5B" w:rsidRPr="00894F5B" w:rsidRDefault="00894F5B" w:rsidP="00894F5B">
      <w:pPr>
        <w:spacing w:after="0" w:line="240" w:lineRule="auto"/>
        <w:jc w:val="both"/>
        <w:rPr>
          <w:rFonts w:ascii="Times New Roman" w:hAnsi="Times New Roman" w:cs="Times New Roman"/>
          <w:sz w:val="24"/>
          <w:szCs w:val="24"/>
        </w:rPr>
      </w:pPr>
    </w:p>
    <w:p w14:paraId="745DAA47"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Artículo 16.</w:t>
      </w:r>
      <w:r w:rsidRPr="00894F5B">
        <w:rPr>
          <w:rFonts w:ascii="Times New Roman" w:hAnsi="Times New Roman" w:cs="Times New Roman"/>
          <w:sz w:val="24"/>
          <w:szCs w:val="24"/>
        </w:rPr>
        <w:t xml:space="preserve"> … </w:t>
      </w:r>
    </w:p>
    <w:p w14:paraId="485A5942" w14:textId="77777777" w:rsidR="00894F5B" w:rsidRPr="00894F5B" w:rsidRDefault="00894F5B" w:rsidP="00894F5B">
      <w:pPr>
        <w:spacing w:after="0" w:line="240" w:lineRule="auto"/>
        <w:jc w:val="both"/>
        <w:rPr>
          <w:rFonts w:ascii="Times New Roman" w:hAnsi="Times New Roman" w:cs="Times New Roman"/>
          <w:sz w:val="24"/>
          <w:szCs w:val="24"/>
        </w:rPr>
      </w:pPr>
    </w:p>
    <w:p w14:paraId="4D1F0F5E"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A.</w:t>
      </w:r>
      <w:r w:rsidRPr="00894F5B">
        <w:rPr>
          <w:rFonts w:ascii="Times New Roman" w:hAnsi="Times New Roman" w:cs="Times New Roman"/>
          <w:sz w:val="24"/>
          <w:szCs w:val="24"/>
        </w:rPr>
        <w:t xml:space="preserve"> … </w:t>
      </w:r>
    </w:p>
    <w:p w14:paraId="3B9D738C" w14:textId="77777777" w:rsidR="00894F5B" w:rsidRPr="00894F5B" w:rsidRDefault="00894F5B" w:rsidP="00894F5B">
      <w:pPr>
        <w:spacing w:after="0" w:line="240" w:lineRule="auto"/>
        <w:jc w:val="both"/>
        <w:rPr>
          <w:rFonts w:ascii="Times New Roman" w:hAnsi="Times New Roman" w:cs="Times New Roman"/>
          <w:sz w:val="24"/>
          <w:szCs w:val="24"/>
        </w:rPr>
      </w:pPr>
    </w:p>
    <w:p w14:paraId="22669901"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I. a XXXVII.</w:t>
      </w:r>
      <w:r w:rsidRPr="00894F5B">
        <w:rPr>
          <w:rFonts w:ascii="Times New Roman" w:hAnsi="Times New Roman" w:cs="Times New Roman"/>
          <w:sz w:val="24"/>
          <w:szCs w:val="24"/>
        </w:rPr>
        <w:t xml:space="preserve"> … </w:t>
      </w:r>
    </w:p>
    <w:p w14:paraId="5508785B" w14:textId="77777777" w:rsidR="00894F5B" w:rsidRPr="00894F5B" w:rsidRDefault="00894F5B" w:rsidP="00894F5B">
      <w:pPr>
        <w:spacing w:after="0" w:line="240" w:lineRule="auto"/>
        <w:jc w:val="both"/>
        <w:rPr>
          <w:rFonts w:ascii="Times New Roman" w:hAnsi="Times New Roman" w:cs="Times New Roman"/>
          <w:sz w:val="24"/>
          <w:szCs w:val="24"/>
        </w:rPr>
      </w:pPr>
    </w:p>
    <w:p w14:paraId="40FE0F5A"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XXXVIII.</w:t>
      </w:r>
      <w:r w:rsidRPr="00894F5B">
        <w:rPr>
          <w:rFonts w:ascii="Times New Roman" w:hAnsi="Times New Roman" w:cs="Times New Roman"/>
          <w:sz w:val="24"/>
          <w:szCs w:val="24"/>
        </w:rPr>
        <w:t xml:space="preserve"> Realizar en conjunto con las instituciones del sistema educativo del Estado de México públicas o privadas, el seguimiento y evaluación constante de acciones que impliquen la revisión e inspección de mochilas o bolsos al ingreso, durante su estancia o al salir, de los planteles escolares. Así como también implementar programas en materia de seguridad escolar en las instituciones públicas o privadas. </w:t>
      </w:r>
    </w:p>
    <w:p w14:paraId="6D9FD6CB" w14:textId="77777777" w:rsidR="00894F5B" w:rsidRPr="00894F5B" w:rsidRDefault="00894F5B" w:rsidP="00894F5B">
      <w:pPr>
        <w:spacing w:after="0" w:line="240" w:lineRule="auto"/>
        <w:jc w:val="both"/>
        <w:rPr>
          <w:rFonts w:ascii="Times New Roman" w:hAnsi="Times New Roman" w:cs="Times New Roman"/>
          <w:sz w:val="24"/>
          <w:szCs w:val="24"/>
        </w:rPr>
      </w:pPr>
    </w:p>
    <w:p w14:paraId="2800278D"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XXXIX.</w:t>
      </w:r>
      <w:r w:rsidRPr="00894F5B">
        <w:rPr>
          <w:rFonts w:ascii="Times New Roman" w:hAnsi="Times New Roman" w:cs="Times New Roman"/>
          <w:sz w:val="24"/>
          <w:szCs w:val="24"/>
        </w:rPr>
        <w:t xml:space="preserve"> Las demás que establezcan la Constitución Estatal, la Ley General, esta Ley y demás ordenamientos de la materia, así como las que le confiera el Gobernador del Estado. </w:t>
      </w:r>
    </w:p>
    <w:p w14:paraId="28FA252A" w14:textId="77777777" w:rsidR="00894F5B" w:rsidRPr="00894F5B" w:rsidRDefault="00894F5B" w:rsidP="00894F5B">
      <w:pPr>
        <w:spacing w:after="0" w:line="240" w:lineRule="auto"/>
        <w:jc w:val="both"/>
        <w:rPr>
          <w:rFonts w:ascii="Times New Roman" w:hAnsi="Times New Roman" w:cs="Times New Roman"/>
          <w:sz w:val="24"/>
          <w:szCs w:val="24"/>
        </w:rPr>
      </w:pPr>
    </w:p>
    <w:p w14:paraId="1F70870A"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B.</w:t>
      </w:r>
      <w:r w:rsidRPr="00894F5B">
        <w:rPr>
          <w:rFonts w:ascii="Times New Roman" w:hAnsi="Times New Roman" w:cs="Times New Roman"/>
          <w:sz w:val="24"/>
          <w:szCs w:val="24"/>
        </w:rPr>
        <w:t xml:space="preserve"> ... </w:t>
      </w:r>
    </w:p>
    <w:p w14:paraId="3AF948C0" w14:textId="77777777" w:rsidR="00894F5B" w:rsidRPr="00894F5B" w:rsidRDefault="00894F5B" w:rsidP="00894F5B">
      <w:pPr>
        <w:spacing w:after="0" w:line="240" w:lineRule="auto"/>
        <w:jc w:val="both"/>
        <w:rPr>
          <w:rFonts w:ascii="Times New Roman" w:hAnsi="Times New Roman" w:cs="Times New Roman"/>
          <w:sz w:val="24"/>
          <w:szCs w:val="24"/>
        </w:rPr>
      </w:pPr>
    </w:p>
    <w:p w14:paraId="0868B77C"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sz w:val="24"/>
          <w:szCs w:val="24"/>
        </w:rPr>
        <w:t>…</w:t>
      </w:r>
    </w:p>
    <w:p w14:paraId="3453B955" w14:textId="77777777" w:rsidR="00894F5B" w:rsidRPr="00894F5B" w:rsidRDefault="00894F5B" w:rsidP="00894F5B">
      <w:pPr>
        <w:spacing w:after="0" w:line="240" w:lineRule="auto"/>
        <w:jc w:val="both"/>
        <w:rPr>
          <w:rFonts w:ascii="Times New Roman" w:hAnsi="Times New Roman" w:cs="Times New Roman"/>
          <w:sz w:val="24"/>
          <w:szCs w:val="24"/>
        </w:rPr>
      </w:pPr>
    </w:p>
    <w:p w14:paraId="0AF9CEF2" w14:textId="77777777" w:rsidR="00894F5B" w:rsidRPr="00894F5B" w:rsidRDefault="00894F5B" w:rsidP="00894F5B">
      <w:pPr>
        <w:spacing w:after="0" w:line="240" w:lineRule="auto"/>
        <w:jc w:val="center"/>
        <w:rPr>
          <w:rFonts w:ascii="Times New Roman" w:hAnsi="Times New Roman" w:cs="Times New Roman"/>
          <w:sz w:val="24"/>
          <w:szCs w:val="24"/>
        </w:rPr>
      </w:pPr>
      <w:r w:rsidRPr="00894F5B">
        <w:rPr>
          <w:rFonts w:ascii="Times New Roman" w:hAnsi="Times New Roman" w:cs="Times New Roman"/>
          <w:b/>
          <w:sz w:val="24"/>
          <w:szCs w:val="24"/>
        </w:rPr>
        <w:t>T R A N S I T O R I O S</w:t>
      </w:r>
    </w:p>
    <w:p w14:paraId="2C84BDF5" w14:textId="77777777" w:rsidR="00894F5B" w:rsidRPr="00894F5B" w:rsidRDefault="00894F5B" w:rsidP="00894F5B">
      <w:pPr>
        <w:spacing w:after="0" w:line="240" w:lineRule="auto"/>
        <w:jc w:val="both"/>
        <w:rPr>
          <w:rFonts w:ascii="Times New Roman" w:hAnsi="Times New Roman" w:cs="Times New Roman"/>
          <w:sz w:val="24"/>
          <w:szCs w:val="24"/>
        </w:rPr>
      </w:pPr>
    </w:p>
    <w:p w14:paraId="7B7821A3"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PRIMERO.-</w:t>
      </w:r>
      <w:r w:rsidRPr="00894F5B">
        <w:rPr>
          <w:rFonts w:ascii="Times New Roman" w:hAnsi="Times New Roman" w:cs="Times New Roman"/>
          <w:sz w:val="24"/>
          <w:szCs w:val="24"/>
        </w:rPr>
        <w:t xml:space="preserve"> Publíquese el presente Decreto en el Periódico Oficial “Gaceta del Gobierno”. </w:t>
      </w:r>
    </w:p>
    <w:p w14:paraId="4AAF6EEA" w14:textId="77777777" w:rsidR="00894F5B" w:rsidRPr="00894F5B" w:rsidRDefault="00894F5B" w:rsidP="00894F5B">
      <w:pPr>
        <w:spacing w:after="0" w:line="240" w:lineRule="auto"/>
        <w:jc w:val="both"/>
        <w:rPr>
          <w:rFonts w:ascii="Times New Roman" w:hAnsi="Times New Roman" w:cs="Times New Roman"/>
          <w:sz w:val="24"/>
          <w:szCs w:val="24"/>
        </w:rPr>
      </w:pPr>
    </w:p>
    <w:p w14:paraId="473ED4DC"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SEGUNDO.-</w:t>
      </w:r>
      <w:r w:rsidRPr="00894F5B">
        <w:rPr>
          <w:rFonts w:ascii="Times New Roman" w:hAnsi="Times New Roman" w:cs="Times New Roman"/>
          <w:sz w:val="24"/>
          <w:szCs w:val="24"/>
        </w:rPr>
        <w:t xml:space="preserve"> El presente Decreto entrará en vigor a los 30 días hábiles de la publicación en el Periódico Oficial “Gaceta del Gobierno”. </w:t>
      </w:r>
    </w:p>
    <w:p w14:paraId="5078CB32" w14:textId="77777777" w:rsidR="00894F5B" w:rsidRPr="00894F5B" w:rsidRDefault="00894F5B" w:rsidP="00894F5B">
      <w:pPr>
        <w:spacing w:after="0" w:line="240" w:lineRule="auto"/>
        <w:jc w:val="both"/>
        <w:rPr>
          <w:rFonts w:ascii="Times New Roman" w:hAnsi="Times New Roman" w:cs="Times New Roman"/>
          <w:sz w:val="24"/>
          <w:szCs w:val="24"/>
        </w:rPr>
      </w:pPr>
    </w:p>
    <w:p w14:paraId="45181DBF"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TERCERO.-</w:t>
      </w:r>
      <w:r w:rsidRPr="00894F5B">
        <w:rPr>
          <w:rFonts w:ascii="Times New Roman" w:hAnsi="Times New Roman" w:cs="Times New Roman"/>
          <w:sz w:val="24"/>
          <w:szCs w:val="24"/>
        </w:rPr>
        <w:t xml:space="preserve"> La Secretaría de Educación, Ciencia, Tecnología e Innovación y la Secretaría de Seguridad en coordinación con la Comisión de Derechos Humanos del Estado de México contarán con cuarenta y cinco días hábiles posteriores a la entrada en vigor de este Decreto, para la expedición del Protocolo de operativos o programas que impliquen la revisión o inspección de mochilas o bolsos de niñas, niños y adolescentes. </w:t>
      </w:r>
    </w:p>
    <w:p w14:paraId="493A0765" w14:textId="77777777" w:rsidR="00894F5B" w:rsidRPr="00894F5B" w:rsidRDefault="00894F5B" w:rsidP="00894F5B">
      <w:pPr>
        <w:spacing w:after="0" w:line="240" w:lineRule="auto"/>
        <w:jc w:val="both"/>
        <w:rPr>
          <w:rFonts w:ascii="Times New Roman" w:hAnsi="Times New Roman" w:cs="Times New Roman"/>
          <w:sz w:val="24"/>
          <w:szCs w:val="24"/>
        </w:rPr>
      </w:pPr>
    </w:p>
    <w:p w14:paraId="523A93D1" w14:textId="77777777" w:rsidR="00894F5B" w:rsidRPr="00894F5B" w:rsidRDefault="00894F5B" w:rsidP="00894F5B">
      <w:pPr>
        <w:spacing w:after="0" w:line="240" w:lineRule="auto"/>
        <w:jc w:val="both"/>
        <w:rPr>
          <w:rFonts w:ascii="Times New Roman" w:hAnsi="Times New Roman" w:cs="Times New Roman"/>
          <w:sz w:val="24"/>
          <w:szCs w:val="24"/>
        </w:rPr>
      </w:pPr>
      <w:r w:rsidRPr="00894F5B">
        <w:rPr>
          <w:rFonts w:ascii="Times New Roman" w:hAnsi="Times New Roman" w:cs="Times New Roman"/>
          <w:b/>
          <w:sz w:val="24"/>
          <w:szCs w:val="24"/>
        </w:rPr>
        <w:t>CUARTO.-</w:t>
      </w:r>
      <w:r w:rsidRPr="00894F5B">
        <w:rPr>
          <w:rFonts w:ascii="Times New Roman" w:hAnsi="Times New Roman" w:cs="Times New Roman"/>
          <w:sz w:val="24"/>
          <w:szCs w:val="24"/>
        </w:rPr>
        <w:t xml:space="preserve"> Las autoridades educativas, deberán contar con carta firmada por los padres de familia, tutores o quienes ejerzan la patria potestad de los educandos, en la cual manifiestan su autorización para la revisión de mochilas o bolsos. Así mismo, se llevarán a cabo reuniones informativas y de participación con los educandos respecto de los objetivos del Protocolo, a efecto de ejecutar las acciones y medidas en términos de lo establecido en el artículo 2 de la Ley General de los Derechos de Niñas, Niños y Adolescentes para salvaguardar los derechos y principios contenidos en la misma.</w:t>
      </w:r>
    </w:p>
    <w:p w14:paraId="2C45A8DF" w14:textId="77777777" w:rsidR="00894F5B" w:rsidRPr="00894F5B" w:rsidRDefault="00894F5B" w:rsidP="00894F5B">
      <w:pPr>
        <w:spacing w:after="0" w:line="240" w:lineRule="auto"/>
        <w:jc w:val="both"/>
        <w:rPr>
          <w:rFonts w:ascii="Times New Roman" w:hAnsi="Times New Roman" w:cs="Times New Roman"/>
          <w:sz w:val="24"/>
          <w:szCs w:val="24"/>
        </w:rPr>
      </w:pPr>
    </w:p>
    <w:p w14:paraId="076C34BA" w14:textId="77777777" w:rsidR="00894F5B" w:rsidRPr="00894F5B" w:rsidRDefault="00894F5B" w:rsidP="00894F5B">
      <w:pPr>
        <w:kinsoku w:val="0"/>
        <w:overflowPunct w:val="0"/>
        <w:spacing w:after="0" w:line="240" w:lineRule="auto"/>
        <w:jc w:val="both"/>
        <w:textAlignment w:val="baseline"/>
        <w:rPr>
          <w:rFonts w:ascii="Times New Roman" w:hAnsi="Times New Roman" w:cs="Times New Roman"/>
          <w:color w:val="0F0D14"/>
          <w:sz w:val="24"/>
          <w:szCs w:val="24"/>
          <w:lang w:val="es-ES" w:eastAsia="es-ES"/>
        </w:rPr>
      </w:pPr>
      <w:r w:rsidRPr="00894F5B">
        <w:rPr>
          <w:rFonts w:ascii="Times New Roman" w:hAnsi="Times New Roman" w:cs="Times New Roman"/>
          <w:color w:val="0F0D14"/>
          <w:sz w:val="24"/>
          <w:szCs w:val="24"/>
          <w:lang w:val="es-ES" w:eastAsia="es-ES"/>
        </w:rPr>
        <w:t>Lo tendrá entendido la Gobernadora del Estado, haciendo que se publique y se cumpla.</w:t>
      </w:r>
    </w:p>
    <w:p w14:paraId="5D2F8282" w14:textId="77777777" w:rsidR="00894F5B" w:rsidRPr="00894F5B" w:rsidRDefault="00894F5B" w:rsidP="00894F5B">
      <w:pPr>
        <w:kinsoku w:val="0"/>
        <w:overflowPunct w:val="0"/>
        <w:spacing w:after="0" w:line="240" w:lineRule="auto"/>
        <w:jc w:val="both"/>
        <w:textAlignment w:val="baseline"/>
        <w:rPr>
          <w:rFonts w:ascii="Times New Roman" w:hAnsi="Times New Roman" w:cs="Times New Roman"/>
          <w:color w:val="0F0D14"/>
          <w:sz w:val="24"/>
          <w:szCs w:val="24"/>
          <w:lang w:val="es-ES" w:eastAsia="es-ES"/>
        </w:rPr>
      </w:pPr>
    </w:p>
    <w:p w14:paraId="02AEA540" w14:textId="77777777" w:rsidR="00894F5B" w:rsidRPr="00894F5B" w:rsidRDefault="00894F5B" w:rsidP="00894F5B">
      <w:pPr>
        <w:kinsoku w:val="0"/>
        <w:overflowPunct w:val="0"/>
        <w:spacing w:after="0" w:line="240" w:lineRule="auto"/>
        <w:jc w:val="both"/>
        <w:textAlignment w:val="baseline"/>
        <w:rPr>
          <w:rFonts w:ascii="Times New Roman" w:hAnsi="Times New Roman" w:cs="Times New Roman"/>
          <w:color w:val="0F0D14"/>
          <w:sz w:val="24"/>
          <w:szCs w:val="24"/>
          <w:lang w:val="es-ES" w:eastAsia="es-ES"/>
        </w:rPr>
      </w:pPr>
      <w:r w:rsidRPr="00894F5B">
        <w:rPr>
          <w:rFonts w:ascii="Times New Roman" w:hAnsi="Times New Roman" w:cs="Times New Roman"/>
          <w:color w:val="0F0D14"/>
          <w:sz w:val="24"/>
          <w:szCs w:val="24"/>
          <w:lang w:val="es-ES" w:eastAsia="es-ES"/>
        </w:rPr>
        <w:t xml:space="preserve">Dado en el Palacio del Poder Legislativo, en la ciudad de Toluca de Lerdo, Capital del Estado de México, a los diecinueve días del mes de septiembre del dos mil veintitrés. </w:t>
      </w:r>
    </w:p>
    <w:p w14:paraId="1EA4EF54" w14:textId="77777777" w:rsidR="00894F5B" w:rsidRPr="00894F5B" w:rsidRDefault="00894F5B" w:rsidP="00894F5B">
      <w:pPr>
        <w:pStyle w:val="Sinespaciado"/>
        <w:ind w:right="49"/>
        <w:rPr>
          <w:rFonts w:ascii="Times New Roman" w:hAnsi="Times New Roman" w:cs="Times New Roman"/>
          <w:sz w:val="24"/>
          <w:szCs w:val="24"/>
        </w:rPr>
      </w:pPr>
    </w:p>
    <w:p w14:paraId="46BD2930" w14:textId="77777777" w:rsidR="00635F05" w:rsidRPr="00894F5B" w:rsidRDefault="00635F05" w:rsidP="00894F5B">
      <w:pPr>
        <w:spacing w:after="0" w:line="240" w:lineRule="auto"/>
        <w:ind w:right="49"/>
        <w:jc w:val="center"/>
        <w:rPr>
          <w:rFonts w:ascii="Times New Roman" w:hAnsi="Times New Roman" w:cs="Times New Roman"/>
          <w:b/>
          <w:sz w:val="24"/>
          <w:szCs w:val="24"/>
        </w:rPr>
      </w:pPr>
      <w:r w:rsidRPr="00894F5B">
        <w:rPr>
          <w:rFonts w:ascii="Times New Roman" w:hAnsi="Times New Roman" w:cs="Times New Roman"/>
          <w:b/>
          <w:sz w:val="24"/>
          <w:szCs w:val="24"/>
        </w:rPr>
        <w:t>PRESIDENTA</w:t>
      </w:r>
    </w:p>
    <w:p w14:paraId="1F52855C" w14:textId="77777777" w:rsidR="00635F05" w:rsidRPr="00894F5B" w:rsidRDefault="00635F05" w:rsidP="00894F5B">
      <w:pPr>
        <w:spacing w:after="0" w:line="240" w:lineRule="auto"/>
        <w:ind w:right="49"/>
        <w:jc w:val="center"/>
        <w:rPr>
          <w:rFonts w:ascii="Times New Roman" w:hAnsi="Times New Roman" w:cs="Times New Roman"/>
          <w:b/>
          <w:sz w:val="24"/>
          <w:szCs w:val="24"/>
        </w:rPr>
      </w:pPr>
      <w:r w:rsidRPr="00894F5B">
        <w:rPr>
          <w:rFonts w:ascii="Times New Roman" w:hAnsi="Times New Roman" w:cs="Times New Roman"/>
          <w:b/>
          <w:sz w:val="24"/>
          <w:szCs w:val="24"/>
        </w:rPr>
        <w:t>DIP. AZUCENA CISNEROS COSS</w:t>
      </w:r>
    </w:p>
    <w:p w14:paraId="3BD2CC1A" w14:textId="77777777" w:rsidR="00635F05" w:rsidRPr="00894F5B" w:rsidRDefault="00635F05" w:rsidP="00894F5B">
      <w:pPr>
        <w:spacing w:after="0" w:line="240" w:lineRule="auto"/>
        <w:ind w:right="49"/>
        <w:jc w:val="center"/>
        <w:rPr>
          <w:rFonts w:ascii="Times New Roman" w:hAnsi="Times New Roman" w:cs="Times New Roman"/>
          <w:b/>
          <w:sz w:val="24"/>
          <w:szCs w:val="24"/>
        </w:rPr>
      </w:pPr>
    </w:p>
    <w:p w14:paraId="5F916C39" w14:textId="77777777" w:rsidR="00635F05" w:rsidRPr="00894F5B" w:rsidRDefault="00635F05" w:rsidP="00894F5B">
      <w:pPr>
        <w:spacing w:after="0" w:line="240" w:lineRule="auto"/>
        <w:ind w:right="49"/>
        <w:jc w:val="center"/>
        <w:rPr>
          <w:rFonts w:ascii="Times New Roman" w:hAnsi="Times New Roman" w:cs="Times New Roman"/>
          <w:b/>
          <w:sz w:val="24"/>
          <w:szCs w:val="24"/>
        </w:rPr>
      </w:pPr>
      <w:r w:rsidRPr="00894F5B">
        <w:rPr>
          <w:rFonts w:ascii="Times New Roman" w:hAnsi="Times New Roman" w:cs="Times New Roman"/>
          <w:b/>
          <w:sz w:val="24"/>
          <w:szCs w:val="24"/>
        </w:rPr>
        <w:t>SECRETARIAS</w:t>
      </w:r>
    </w:p>
    <w:p w14:paraId="0F4CD51F" w14:textId="77777777" w:rsidR="00635F05" w:rsidRPr="00894F5B" w:rsidRDefault="00635F05" w:rsidP="00894F5B">
      <w:pPr>
        <w:spacing w:after="0" w:line="240" w:lineRule="auto"/>
        <w:ind w:right="49"/>
        <w:jc w:val="center"/>
        <w:rPr>
          <w:rFonts w:ascii="Times New Roman" w:hAnsi="Times New Roman" w:cs="Times New Roman"/>
          <w:b/>
          <w:sz w:val="24"/>
          <w:szCs w:val="24"/>
        </w:rPr>
      </w:pPr>
      <w:r w:rsidRPr="00894F5B">
        <w:rPr>
          <w:rFonts w:ascii="Times New Roman"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635F05" w:rsidRPr="00894F5B" w14:paraId="39A6FF30" w14:textId="77777777" w:rsidTr="00CF37F9">
        <w:trPr>
          <w:jc w:val="center"/>
        </w:trPr>
        <w:tc>
          <w:tcPr>
            <w:tcW w:w="4446" w:type="dxa"/>
            <w:hideMark/>
          </w:tcPr>
          <w:p w14:paraId="55BB2632" w14:textId="77777777" w:rsidR="00635F05" w:rsidRPr="00894F5B" w:rsidRDefault="00635F05" w:rsidP="00894F5B">
            <w:pPr>
              <w:spacing w:after="0" w:line="240" w:lineRule="auto"/>
              <w:ind w:right="49"/>
              <w:jc w:val="center"/>
              <w:rPr>
                <w:rFonts w:ascii="Times New Roman" w:hAnsi="Times New Roman" w:cs="Times New Roman"/>
                <w:b/>
                <w:sz w:val="24"/>
                <w:szCs w:val="24"/>
              </w:rPr>
            </w:pPr>
            <w:r w:rsidRPr="00894F5B">
              <w:rPr>
                <w:rFonts w:ascii="Times New Roman" w:hAnsi="Times New Roman" w:cs="Times New Roman"/>
                <w:b/>
                <w:sz w:val="24"/>
                <w:szCs w:val="24"/>
              </w:rPr>
              <w:t xml:space="preserve">DIP. SILVIA </w:t>
            </w:r>
          </w:p>
          <w:p w14:paraId="07B5251C" w14:textId="77777777" w:rsidR="00635F05" w:rsidRPr="00894F5B" w:rsidRDefault="00635F05" w:rsidP="00894F5B">
            <w:pPr>
              <w:spacing w:after="0" w:line="240" w:lineRule="auto"/>
              <w:ind w:right="49"/>
              <w:jc w:val="center"/>
              <w:rPr>
                <w:rFonts w:ascii="Times New Roman" w:hAnsi="Times New Roman" w:cs="Times New Roman"/>
                <w:b/>
                <w:sz w:val="24"/>
                <w:szCs w:val="24"/>
              </w:rPr>
            </w:pPr>
            <w:r w:rsidRPr="00894F5B">
              <w:rPr>
                <w:rFonts w:ascii="Times New Roman" w:hAnsi="Times New Roman" w:cs="Times New Roman"/>
                <w:b/>
                <w:sz w:val="24"/>
                <w:szCs w:val="24"/>
              </w:rPr>
              <w:lastRenderedPageBreak/>
              <w:t>BARBERENA MALDONADO</w:t>
            </w:r>
          </w:p>
        </w:tc>
        <w:tc>
          <w:tcPr>
            <w:tcW w:w="4392" w:type="dxa"/>
            <w:hideMark/>
          </w:tcPr>
          <w:p w14:paraId="4B5D4796" w14:textId="77777777" w:rsidR="00635F05" w:rsidRPr="00894F5B" w:rsidRDefault="00635F05" w:rsidP="00894F5B">
            <w:pPr>
              <w:spacing w:after="0" w:line="240" w:lineRule="auto"/>
              <w:ind w:right="49"/>
              <w:jc w:val="center"/>
              <w:rPr>
                <w:rFonts w:ascii="Times New Roman" w:hAnsi="Times New Roman" w:cs="Times New Roman"/>
                <w:b/>
                <w:sz w:val="24"/>
                <w:szCs w:val="24"/>
              </w:rPr>
            </w:pPr>
            <w:r w:rsidRPr="00894F5B">
              <w:rPr>
                <w:rFonts w:ascii="Times New Roman" w:hAnsi="Times New Roman" w:cs="Times New Roman"/>
                <w:b/>
                <w:sz w:val="24"/>
                <w:szCs w:val="24"/>
              </w:rPr>
              <w:lastRenderedPageBreak/>
              <w:t xml:space="preserve">DIP. MÓNICA MIRIAM </w:t>
            </w:r>
          </w:p>
          <w:p w14:paraId="549029F8" w14:textId="77777777" w:rsidR="00635F05" w:rsidRPr="00894F5B" w:rsidRDefault="00635F05" w:rsidP="00894F5B">
            <w:pPr>
              <w:spacing w:after="0" w:line="240" w:lineRule="auto"/>
              <w:ind w:right="49"/>
              <w:jc w:val="center"/>
              <w:rPr>
                <w:rFonts w:ascii="Times New Roman" w:hAnsi="Times New Roman" w:cs="Times New Roman"/>
                <w:b/>
                <w:sz w:val="24"/>
                <w:szCs w:val="24"/>
              </w:rPr>
            </w:pPr>
            <w:r w:rsidRPr="00894F5B">
              <w:rPr>
                <w:rFonts w:ascii="Times New Roman" w:hAnsi="Times New Roman" w:cs="Times New Roman"/>
                <w:b/>
                <w:sz w:val="24"/>
                <w:szCs w:val="24"/>
              </w:rPr>
              <w:lastRenderedPageBreak/>
              <w:t>GRANILLO VELAZCO</w:t>
            </w:r>
          </w:p>
        </w:tc>
      </w:tr>
    </w:tbl>
    <w:p w14:paraId="0AF245A4" w14:textId="77777777" w:rsidR="00635F05" w:rsidRPr="00894F5B" w:rsidRDefault="00635F05" w:rsidP="00894F5B">
      <w:pPr>
        <w:pStyle w:val="Sinespaciado"/>
        <w:ind w:right="49"/>
        <w:rPr>
          <w:rFonts w:ascii="Times New Roman" w:hAnsi="Times New Roman" w:cs="Times New Roman"/>
          <w:sz w:val="24"/>
          <w:szCs w:val="24"/>
        </w:rPr>
      </w:pPr>
    </w:p>
    <w:p w14:paraId="50835018" w14:textId="77777777" w:rsidR="00BE21AC" w:rsidRPr="00D92C10" w:rsidRDefault="00BE21A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0D4FEAC4" w14:textId="41DB660A" w:rsidR="00BE21AC" w:rsidRPr="00D92C10" w:rsidRDefault="00BE21AC" w:rsidP="00D92C10">
      <w:pPr>
        <w:pStyle w:val="Sinespaciado"/>
        <w:ind w:right="49"/>
        <w:jc w:val="both"/>
        <w:rPr>
          <w:rFonts w:ascii="Times New Roman" w:hAnsi="Times New Roman" w:cs="Times New Roman"/>
          <w:sz w:val="24"/>
          <w:szCs w:val="24"/>
        </w:rPr>
      </w:pPr>
    </w:p>
    <w:p w14:paraId="31030040" w14:textId="4DEE1654" w:rsidR="00321E9C" w:rsidRPr="00D92C10" w:rsidRDefault="00321E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Leído el dictamen con sus antecedentes, pido a quienes estén por su turno a discusión, se sirvan a levantar la mano.</w:t>
      </w:r>
    </w:p>
    <w:p w14:paraId="31030041" w14:textId="431857C5" w:rsidR="00321E9C" w:rsidRPr="00D92C10" w:rsidRDefault="00321E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MÓNICA MIRIAM GRANILLO VELAZCO. Presidenta</w:t>
      </w:r>
      <w:r w:rsidR="008219B1" w:rsidRPr="00D92C10">
        <w:rPr>
          <w:rFonts w:ascii="Times New Roman" w:hAnsi="Times New Roman" w:cs="Times New Roman"/>
          <w:sz w:val="24"/>
          <w:szCs w:val="24"/>
        </w:rPr>
        <w:t>,</w:t>
      </w:r>
      <w:r w:rsidRPr="00D92C10">
        <w:rPr>
          <w:rFonts w:ascii="Times New Roman" w:hAnsi="Times New Roman" w:cs="Times New Roman"/>
          <w:sz w:val="24"/>
          <w:szCs w:val="24"/>
        </w:rPr>
        <w:t xml:space="preserve"> le informo que la propuesta ha sido aprobada por unanimidad de votos.</w:t>
      </w:r>
    </w:p>
    <w:p w14:paraId="31030042" w14:textId="492A3DE1" w:rsidR="00321E9C" w:rsidRPr="00D92C10" w:rsidRDefault="00321E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Abro la discusión en lo general</w:t>
      </w:r>
      <w:r w:rsidR="008219B1" w:rsidRPr="00D92C10">
        <w:rPr>
          <w:rFonts w:ascii="Times New Roman" w:hAnsi="Times New Roman" w:cs="Times New Roman"/>
          <w:sz w:val="24"/>
          <w:szCs w:val="24"/>
        </w:rPr>
        <w:t>,</w:t>
      </w:r>
      <w:r w:rsidRPr="00D92C10">
        <w:rPr>
          <w:rFonts w:ascii="Times New Roman" w:hAnsi="Times New Roman" w:cs="Times New Roman"/>
          <w:sz w:val="24"/>
          <w:szCs w:val="24"/>
        </w:rPr>
        <w:t xml:space="preserve"> y consulto a las diputadas y los diputados </w:t>
      </w:r>
      <w:r w:rsidR="008219B1" w:rsidRPr="00D92C10">
        <w:rPr>
          <w:rFonts w:ascii="Times New Roman" w:hAnsi="Times New Roman" w:cs="Times New Roman"/>
          <w:sz w:val="24"/>
          <w:szCs w:val="24"/>
        </w:rPr>
        <w:t>s</w:t>
      </w:r>
      <w:r w:rsidRPr="00D92C10">
        <w:rPr>
          <w:rFonts w:ascii="Times New Roman" w:hAnsi="Times New Roman" w:cs="Times New Roman"/>
          <w:sz w:val="24"/>
          <w:szCs w:val="24"/>
        </w:rPr>
        <w:t>i desean hacer uso de la palabra</w:t>
      </w:r>
      <w:r w:rsidR="008219B1" w:rsidRPr="00D92C10">
        <w:rPr>
          <w:rFonts w:ascii="Times New Roman" w:hAnsi="Times New Roman" w:cs="Times New Roman"/>
          <w:sz w:val="24"/>
          <w:szCs w:val="24"/>
        </w:rPr>
        <w:t>.</w:t>
      </w:r>
    </w:p>
    <w:p w14:paraId="0EEBEE3E" w14:textId="77777777" w:rsidR="008219B1" w:rsidRPr="00D92C10" w:rsidRDefault="00321E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Para recabar la votación en lo general, pido a la </w:t>
      </w:r>
      <w:r w:rsidR="008219B1" w:rsidRPr="00D92C10">
        <w:rPr>
          <w:rFonts w:ascii="Times New Roman" w:hAnsi="Times New Roman" w:cs="Times New Roman"/>
          <w:sz w:val="24"/>
          <w:szCs w:val="24"/>
        </w:rPr>
        <w:t>S</w:t>
      </w:r>
      <w:r w:rsidRPr="00D92C10">
        <w:rPr>
          <w:rFonts w:ascii="Times New Roman" w:hAnsi="Times New Roman" w:cs="Times New Roman"/>
          <w:sz w:val="24"/>
          <w:szCs w:val="24"/>
        </w:rPr>
        <w:t>ecretaría abr</w:t>
      </w:r>
      <w:r w:rsidR="008219B1" w:rsidRPr="00D92C10">
        <w:rPr>
          <w:rFonts w:ascii="Times New Roman" w:hAnsi="Times New Roman" w:cs="Times New Roman"/>
          <w:sz w:val="24"/>
          <w:szCs w:val="24"/>
        </w:rPr>
        <w:t>a</w:t>
      </w:r>
      <w:r w:rsidRPr="00D92C10">
        <w:rPr>
          <w:rFonts w:ascii="Times New Roman" w:hAnsi="Times New Roman" w:cs="Times New Roman"/>
          <w:sz w:val="24"/>
          <w:szCs w:val="24"/>
        </w:rPr>
        <w:t xml:space="preserve"> el sistema de votación hasta por dos minutos</w:t>
      </w:r>
      <w:r w:rsidR="008219B1" w:rsidRPr="00D92C10">
        <w:rPr>
          <w:rFonts w:ascii="Times New Roman" w:hAnsi="Times New Roman" w:cs="Times New Roman"/>
          <w:sz w:val="24"/>
          <w:szCs w:val="24"/>
        </w:rPr>
        <w:t>.</w:t>
      </w:r>
    </w:p>
    <w:p w14:paraId="31030043" w14:textId="6BA68865" w:rsidR="00321E9C" w:rsidRPr="00D92C10" w:rsidRDefault="008219B1"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S</w:t>
      </w:r>
      <w:r w:rsidR="00321E9C" w:rsidRPr="00D92C10">
        <w:rPr>
          <w:rFonts w:ascii="Times New Roman" w:hAnsi="Times New Roman" w:cs="Times New Roman"/>
          <w:sz w:val="24"/>
          <w:szCs w:val="24"/>
        </w:rPr>
        <w:t>i alguien desea separar algún artículo en lo particular, sírvase a indicarlo.</w:t>
      </w:r>
    </w:p>
    <w:p w14:paraId="31030044" w14:textId="77777777" w:rsidR="00A80B9C" w:rsidRPr="00D92C10" w:rsidRDefault="00321E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MÓNICA MIRIAM GRANILLO VELAZCO. Solicito abrir el sistema de votación hasta por dos minutos.</w:t>
      </w:r>
    </w:p>
    <w:p w14:paraId="31030045" w14:textId="77777777" w:rsidR="00A80B9C" w:rsidRPr="00D92C10" w:rsidRDefault="00A80B9C" w:rsidP="00D92C10">
      <w:pPr>
        <w:pStyle w:val="Sinespaciado"/>
        <w:ind w:right="49"/>
        <w:jc w:val="center"/>
        <w:rPr>
          <w:rFonts w:ascii="Times New Roman" w:hAnsi="Times New Roman" w:cs="Times New Roman"/>
          <w:i/>
          <w:sz w:val="24"/>
          <w:szCs w:val="24"/>
        </w:rPr>
      </w:pPr>
      <w:r w:rsidRPr="00D92C10">
        <w:rPr>
          <w:rFonts w:ascii="Times New Roman" w:hAnsi="Times New Roman" w:cs="Times New Roman"/>
          <w:i/>
          <w:sz w:val="24"/>
          <w:szCs w:val="24"/>
        </w:rPr>
        <w:t>(Votación nominal)</w:t>
      </w:r>
    </w:p>
    <w:p w14:paraId="31030046" w14:textId="3D7B0F4C" w:rsidR="00A80B9C" w:rsidRPr="00D92C10" w:rsidRDefault="00A80B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MÓNICA MIRIAM GRANILLO VELAZCO. Pregunto a mis compañeras y compañeros diputados si alguien hace falta de emitir su voto</w:t>
      </w:r>
      <w:r w:rsidR="002E5C20" w:rsidRPr="00D92C10">
        <w:rPr>
          <w:rFonts w:ascii="Times New Roman" w:hAnsi="Times New Roman" w:cs="Times New Roman"/>
          <w:sz w:val="24"/>
          <w:szCs w:val="24"/>
        </w:rPr>
        <w:t>.</w:t>
      </w:r>
    </w:p>
    <w:p w14:paraId="31030047" w14:textId="3506A3F0" w:rsidR="00A80B9C" w:rsidRPr="00D92C10" w:rsidRDefault="00A80B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Presidenta</w:t>
      </w:r>
      <w:r w:rsidR="002E5C20" w:rsidRPr="00D92C10">
        <w:rPr>
          <w:rFonts w:ascii="Times New Roman" w:hAnsi="Times New Roman" w:cs="Times New Roman"/>
          <w:sz w:val="24"/>
          <w:szCs w:val="24"/>
        </w:rPr>
        <w:t>,</w:t>
      </w:r>
      <w:r w:rsidRPr="00D92C10">
        <w:rPr>
          <w:rFonts w:ascii="Times New Roman" w:hAnsi="Times New Roman" w:cs="Times New Roman"/>
          <w:sz w:val="24"/>
          <w:szCs w:val="24"/>
        </w:rPr>
        <w:t xml:space="preserve"> el dictamen y el proyecto de decreto han sido aprobados en lo general por unanimidad de votos.</w:t>
      </w:r>
    </w:p>
    <w:p w14:paraId="31030048" w14:textId="58BC22F6" w:rsidR="00A80B9C" w:rsidRPr="00D92C10" w:rsidRDefault="00A80B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tienen por aprobados en lo general el dictamen y el proyecto de decreto</w:t>
      </w:r>
      <w:r w:rsidR="002E5C20"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2E5C20" w:rsidRPr="00D92C10">
        <w:rPr>
          <w:rFonts w:ascii="Times New Roman" w:hAnsi="Times New Roman" w:cs="Times New Roman"/>
          <w:sz w:val="24"/>
          <w:szCs w:val="24"/>
        </w:rPr>
        <w:t>S</w:t>
      </w:r>
      <w:r w:rsidRPr="00D92C10">
        <w:rPr>
          <w:rFonts w:ascii="Times New Roman" w:hAnsi="Times New Roman" w:cs="Times New Roman"/>
          <w:sz w:val="24"/>
          <w:szCs w:val="24"/>
        </w:rPr>
        <w:t>e declara también su aprobación en lo particular.</w:t>
      </w:r>
    </w:p>
    <w:p w14:paraId="31030049" w14:textId="4277DF89" w:rsidR="00A80B9C" w:rsidRPr="00D92C10" w:rsidRDefault="00A80B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En el punto número 8, como primer momento</w:t>
      </w:r>
      <w:r w:rsidR="002E5C20" w:rsidRPr="00D92C10">
        <w:rPr>
          <w:rFonts w:ascii="Times New Roman" w:hAnsi="Times New Roman" w:cs="Times New Roman"/>
          <w:sz w:val="24"/>
          <w:szCs w:val="24"/>
        </w:rPr>
        <w:t>,</w:t>
      </w:r>
      <w:r w:rsidRPr="00D92C10">
        <w:rPr>
          <w:rFonts w:ascii="Times New Roman" w:hAnsi="Times New Roman" w:cs="Times New Roman"/>
          <w:sz w:val="24"/>
          <w:szCs w:val="24"/>
        </w:rPr>
        <w:t xml:space="preserve"> quisiera saludar a Yolanda Sent</w:t>
      </w:r>
      <w:r w:rsidR="002E5C20" w:rsidRPr="00D92C10">
        <w:rPr>
          <w:rFonts w:ascii="Times New Roman" w:hAnsi="Times New Roman" w:cs="Times New Roman"/>
          <w:sz w:val="24"/>
          <w:szCs w:val="24"/>
        </w:rPr>
        <w:t>í</w:t>
      </w:r>
      <w:r w:rsidRPr="00D92C10">
        <w:rPr>
          <w:rFonts w:ascii="Times New Roman" w:hAnsi="Times New Roman" w:cs="Times New Roman"/>
          <w:sz w:val="24"/>
          <w:szCs w:val="24"/>
        </w:rPr>
        <w:t xml:space="preserve">es Echeverría, quien fue la primera Presidenta Municipal de Toluca y nuestra primera </w:t>
      </w:r>
      <w:r w:rsidR="00ED41D2" w:rsidRPr="00D92C10">
        <w:rPr>
          <w:rFonts w:ascii="Times New Roman" w:hAnsi="Times New Roman" w:cs="Times New Roman"/>
          <w:sz w:val="24"/>
          <w:szCs w:val="24"/>
        </w:rPr>
        <w:t>d</w:t>
      </w:r>
      <w:r w:rsidRPr="00D92C10">
        <w:rPr>
          <w:rFonts w:ascii="Times New Roman" w:hAnsi="Times New Roman" w:cs="Times New Roman"/>
          <w:sz w:val="24"/>
          <w:szCs w:val="24"/>
        </w:rPr>
        <w:t>iputada mujer de la XLV Legislatura</w:t>
      </w:r>
      <w:r w:rsidR="002E5C20"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2E5C20" w:rsidRPr="00D92C10">
        <w:rPr>
          <w:rFonts w:ascii="Times New Roman" w:hAnsi="Times New Roman" w:cs="Times New Roman"/>
          <w:sz w:val="24"/>
          <w:szCs w:val="24"/>
        </w:rPr>
        <w:t>B</w:t>
      </w:r>
      <w:r w:rsidRPr="00D92C10">
        <w:rPr>
          <w:rFonts w:ascii="Times New Roman" w:hAnsi="Times New Roman" w:cs="Times New Roman"/>
          <w:sz w:val="24"/>
          <w:szCs w:val="24"/>
        </w:rPr>
        <w:t>ienvenida</w:t>
      </w:r>
      <w:r w:rsidR="002E5C20"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ED41D2" w:rsidRPr="00D92C10">
        <w:rPr>
          <w:rFonts w:ascii="Times New Roman" w:hAnsi="Times New Roman" w:cs="Times New Roman"/>
          <w:sz w:val="24"/>
          <w:szCs w:val="24"/>
        </w:rPr>
        <w:t>e</w:t>
      </w:r>
      <w:r w:rsidRPr="00D92C10">
        <w:rPr>
          <w:rFonts w:ascii="Times New Roman" w:hAnsi="Times New Roman" w:cs="Times New Roman"/>
          <w:sz w:val="24"/>
          <w:szCs w:val="24"/>
        </w:rPr>
        <w:t>xsenadora de una gran trayectoria, bienvenida aquí a</w:t>
      </w:r>
      <w:r w:rsidR="002E5C20" w:rsidRPr="00D92C10">
        <w:rPr>
          <w:rFonts w:ascii="Times New Roman" w:hAnsi="Times New Roman" w:cs="Times New Roman"/>
          <w:sz w:val="24"/>
          <w:szCs w:val="24"/>
        </w:rPr>
        <w:t xml:space="preserve"> l</w:t>
      </w:r>
      <w:r w:rsidRPr="00D92C10">
        <w:rPr>
          <w:rFonts w:ascii="Times New Roman" w:hAnsi="Times New Roman" w:cs="Times New Roman"/>
          <w:sz w:val="24"/>
          <w:szCs w:val="24"/>
        </w:rPr>
        <w:t>a Casa del Pueblo.</w:t>
      </w:r>
    </w:p>
    <w:p w14:paraId="3103004A" w14:textId="77777777" w:rsidR="00A80B9C" w:rsidRPr="00D92C10" w:rsidRDefault="00A80B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Con apego al punto número 8, el diputado Jesús Gerardo Izquierdo Rojas leerá el dictamen de la iniciativa de decreto para que se coloque en el edificio del Poder Legislativo una placa con el nombre de los integrantes de la XLV Legislatura que iniciaron actividades en la actual sede de la Honorable Cámara de Diputados, presentada por el diputado Jesús Gerardo Izquierdo Rojas, en nombre del Grupo Parlamentario del Partido Revolucionario Institucional, formulado por la Comisión Legislativa de Gobernación y Puntos Constitucionales.</w:t>
      </w:r>
    </w:p>
    <w:p w14:paraId="3103004B" w14:textId="2DA40C96" w:rsidR="00A80B9C" w:rsidRPr="00D92C10" w:rsidRDefault="00A80B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Adelante</w:t>
      </w:r>
      <w:r w:rsidR="00674A75" w:rsidRPr="00D92C10">
        <w:rPr>
          <w:rFonts w:ascii="Times New Roman" w:hAnsi="Times New Roman" w:cs="Times New Roman"/>
          <w:sz w:val="24"/>
          <w:szCs w:val="24"/>
        </w:rPr>
        <w:t>,</w:t>
      </w:r>
      <w:r w:rsidRPr="00D92C10">
        <w:rPr>
          <w:rFonts w:ascii="Times New Roman" w:hAnsi="Times New Roman" w:cs="Times New Roman"/>
          <w:sz w:val="24"/>
          <w:szCs w:val="24"/>
        </w:rPr>
        <w:t xml:space="preserve"> diputado.</w:t>
      </w:r>
    </w:p>
    <w:p w14:paraId="3103004C" w14:textId="09839D3A" w:rsidR="00A80B9C" w:rsidRPr="00D92C10" w:rsidRDefault="00A80B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DIP. JESÚS GERARDO IZQUIERDO ROJAS. Con su permiso</w:t>
      </w:r>
      <w:r w:rsidR="00674A75" w:rsidRPr="00D92C10">
        <w:rPr>
          <w:rFonts w:ascii="Times New Roman" w:hAnsi="Times New Roman" w:cs="Times New Roman"/>
          <w:sz w:val="24"/>
          <w:szCs w:val="24"/>
        </w:rPr>
        <w:t>,</w:t>
      </w:r>
      <w:r w:rsidRPr="00D92C10">
        <w:rPr>
          <w:rFonts w:ascii="Times New Roman" w:hAnsi="Times New Roman" w:cs="Times New Roman"/>
          <w:sz w:val="24"/>
          <w:szCs w:val="24"/>
        </w:rPr>
        <w:t xml:space="preserve"> diputada Presidenta, integrantes de la Mesa Directiva.</w:t>
      </w:r>
    </w:p>
    <w:p w14:paraId="3103004D" w14:textId="77777777" w:rsidR="00A80B9C" w:rsidRPr="00D92C10" w:rsidRDefault="00A80B9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Dictamen formulado a la iniciativa de decreto para que se coloque en el edificio del Poder Legislativo una placa con el nombre de los integrantes de la XLV Legislatura que iniciaron actividades en esta actual sede de la Honorable Cámara de Diputados, presentada por su servidor, en nombre del Grupo del PRI.</w:t>
      </w:r>
    </w:p>
    <w:p w14:paraId="3103004E" w14:textId="77777777" w:rsidR="00A80B9C" w:rsidRPr="00D92C10" w:rsidRDefault="00A80B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HONORABLE ASAMBLEA:</w:t>
      </w:r>
    </w:p>
    <w:p w14:paraId="3103004F" w14:textId="48F54851" w:rsidR="00A80B9C" w:rsidRPr="00D92C10" w:rsidRDefault="00A80B9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La Presidencia de esta LXI Legislatura remitió a la Comisión Legislativa de Gobernación y Puntos Constitucionales, para su estudio y dictamen</w:t>
      </w:r>
      <w:r w:rsidR="008C73B2" w:rsidRPr="00D92C10">
        <w:rPr>
          <w:rFonts w:ascii="Times New Roman" w:hAnsi="Times New Roman" w:cs="Times New Roman"/>
          <w:sz w:val="24"/>
          <w:szCs w:val="24"/>
        </w:rPr>
        <w:t>,</w:t>
      </w:r>
      <w:r w:rsidRPr="00D92C10">
        <w:rPr>
          <w:rFonts w:ascii="Times New Roman" w:hAnsi="Times New Roman" w:cs="Times New Roman"/>
          <w:sz w:val="24"/>
          <w:szCs w:val="24"/>
        </w:rPr>
        <w:t xml:space="preserve"> la iniciativa de decreto para que se coloque en este edificio legislativo </w:t>
      </w:r>
      <w:r w:rsidR="008C73B2" w:rsidRPr="00D92C10">
        <w:rPr>
          <w:rFonts w:ascii="Times New Roman" w:hAnsi="Times New Roman" w:cs="Times New Roman"/>
          <w:sz w:val="24"/>
          <w:szCs w:val="24"/>
        </w:rPr>
        <w:t xml:space="preserve">una placa </w:t>
      </w:r>
      <w:r w:rsidRPr="00D92C10">
        <w:rPr>
          <w:rFonts w:ascii="Times New Roman" w:hAnsi="Times New Roman" w:cs="Times New Roman"/>
          <w:sz w:val="24"/>
          <w:szCs w:val="24"/>
        </w:rPr>
        <w:t>con el nombre de los integrantes de la XLV Legislatura que iniciaron actividades en este edificio.</w:t>
      </w:r>
    </w:p>
    <w:p w14:paraId="31030050" w14:textId="7A7A1134" w:rsidR="00A80B9C" w:rsidRPr="00D92C10" w:rsidRDefault="00A80B9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Sustanciado el estudio de la iniciativa y suficientemente discutido en la comisión legislativa</w:t>
      </w:r>
      <w:r w:rsidR="008C73B2" w:rsidRPr="00D92C10">
        <w:rPr>
          <w:rFonts w:ascii="Times New Roman" w:hAnsi="Times New Roman" w:cs="Times New Roman"/>
          <w:sz w:val="24"/>
          <w:szCs w:val="24"/>
        </w:rPr>
        <w:t>,</w:t>
      </w:r>
      <w:r w:rsidRPr="00D92C10">
        <w:rPr>
          <w:rFonts w:ascii="Times New Roman" w:hAnsi="Times New Roman" w:cs="Times New Roman"/>
          <w:sz w:val="24"/>
          <w:szCs w:val="24"/>
        </w:rPr>
        <w:t xml:space="preserve"> nos permitimos</w:t>
      </w:r>
      <w:r w:rsidR="008C73B2" w:rsidRPr="00D92C10">
        <w:rPr>
          <w:rFonts w:ascii="Times New Roman" w:hAnsi="Times New Roman" w:cs="Times New Roman"/>
          <w:sz w:val="24"/>
          <w:szCs w:val="24"/>
        </w:rPr>
        <w:t>,</w:t>
      </w:r>
      <w:r w:rsidRPr="00D92C10">
        <w:rPr>
          <w:rFonts w:ascii="Times New Roman" w:hAnsi="Times New Roman" w:cs="Times New Roman"/>
          <w:sz w:val="24"/>
          <w:szCs w:val="24"/>
        </w:rPr>
        <w:t xml:space="preserve"> con fundamento en lo establecido en los artículos 68, 70 y 82 de la Ley Orgánica del Poder Legislativo, en relación con lo previsto en los artículos 13 A, 70, 73, 75, </w:t>
      </w:r>
      <w:r w:rsidRPr="00D92C10">
        <w:rPr>
          <w:rFonts w:ascii="Times New Roman" w:hAnsi="Times New Roman" w:cs="Times New Roman"/>
          <w:sz w:val="24"/>
          <w:szCs w:val="24"/>
        </w:rPr>
        <w:lastRenderedPageBreak/>
        <w:t>78, 79 y 80 del Reglamento del Poder Legislativo, someter a la consideración de la Legislatura el siguiente</w:t>
      </w:r>
    </w:p>
    <w:p w14:paraId="31030051" w14:textId="77777777" w:rsidR="00A80B9C" w:rsidRPr="00D92C10" w:rsidRDefault="00A80B9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DICTAMEN</w:t>
      </w:r>
    </w:p>
    <w:p w14:paraId="31030052" w14:textId="3803E2A5" w:rsidR="00A80B9C" w:rsidRPr="00D92C10" w:rsidRDefault="00A80B9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ANTECEDENTES</w:t>
      </w:r>
    </w:p>
    <w:p w14:paraId="31030053" w14:textId="05BA4A69" w:rsidR="00A80B9C" w:rsidRPr="00D92C10" w:rsidRDefault="008C73B2"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1</w:t>
      </w:r>
      <w:r w:rsidR="00A80B9C" w:rsidRPr="00D92C10">
        <w:rPr>
          <w:rFonts w:ascii="Times New Roman" w:hAnsi="Times New Roman" w:cs="Times New Roman"/>
          <w:sz w:val="24"/>
          <w:szCs w:val="24"/>
        </w:rPr>
        <w:t>. En sesión de la LXI Legislatura celebrada el día 22 de septiembre del año 2022, su servidor</w:t>
      </w:r>
      <w:r w:rsidRPr="00D92C10">
        <w:rPr>
          <w:rFonts w:ascii="Times New Roman" w:hAnsi="Times New Roman" w:cs="Times New Roman"/>
          <w:sz w:val="24"/>
          <w:szCs w:val="24"/>
        </w:rPr>
        <w:t>,</w:t>
      </w:r>
      <w:r w:rsidR="00A80B9C" w:rsidRPr="00D92C10">
        <w:rPr>
          <w:rFonts w:ascii="Times New Roman" w:hAnsi="Times New Roman" w:cs="Times New Roman"/>
          <w:sz w:val="24"/>
          <w:szCs w:val="24"/>
        </w:rPr>
        <w:t xml:space="preserve"> Jesús Izquierdo Rojas</w:t>
      </w:r>
      <w:r w:rsidRPr="00D92C10">
        <w:rPr>
          <w:rFonts w:ascii="Times New Roman" w:hAnsi="Times New Roman" w:cs="Times New Roman"/>
          <w:sz w:val="24"/>
          <w:szCs w:val="24"/>
        </w:rPr>
        <w:t>,</w:t>
      </w:r>
      <w:r w:rsidR="00A80B9C" w:rsidRPr="00D92C10">
        <w:rPr>
          <w:rFonts w:ascii="Times New Roman" w:hAnsi="Times New Roman" w:cs="Times New Roman"/>
          <w:sz w:val="24"/>
          <w:szCs w:val="24"/>
        </w:rPr>
        <w:t xml:space="preserve"> presentó</w:t>
      </w:r>
      <w:r w:rsidRPr="00D92C10">
        <w:rPr>
          <w:rFonts w:ascii="Times New Roman" w:hAnsi="Times New Roman" w:cs="Times New Roman"/>
          <w:sz w:val="24"/>
          <w:szCs w:val="24"/>
        </w:rPr>
        <w:t>,</w:t>
      </w:r>
      <w:r w:rsidR="00A80B9C" w:rsidRPr="00D92C10">
        <w:rPr>
          <w:rFonts w:ascii="Times New Roman" w:hAnsi="Times New Roman" w:cs="Times New Roman"/>
          <w:sz w:val="24"/>
          <w:szCs w:val="24"/>
        </w:rPr>
        <w:t xml:space="preserve"> en nombre del Grupo Parlamentario del PRI, en uso del derecho de iniciativa legislativa dispuesto en los artículos 61 fracción II de la Constitución del Estado de México y 28 fracción I de la Ley Orgánica de este Poder Legislativo, iniciativa de decreto para que se coloque en el edificio del Poder Legislativo una placa con los nombres de los integrantes de la XLV Legislatura que iniciaron actividades en este edificio.</w:t>
      </w:r>
    </w:p>
    <w:p w14:paraId="31030054" w14:textId="37F2F88B" w:rsidR="00A80B9C" w:rsidRPr="00D92C10" w:rsidRDefault="004130F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2</w:t>
      </w:r>
      <w:r w:rsidR="00A80B9C" w:rsidRPr="00D92C10">
        <w:rPr>
          <w:rFonts w:ascii="Times New Roman" w:hAnsi="Times New Roman" w:cs="Times New Roman"/>
          <w:sz w:val="24"/>
          <w:szCs w:val="24"/>
        </w:rPr>
        <w:t>. Con base en el proceso legislativo aplicable</w:t>
      </w:r>
      <w:r w:rsidRPr="00D92C10">
        <w:rPr>
          <w:rFonts w:ascii="Times New Roman" w:hAnsi="Times New Roman" w:cs="Times New Roman"/>
          <w:sz w:val="24"/>
          <w:szCs w:val="24"/>
        </w:rPr>
        <w:t>,</w:t>
      </w:r>
      <w:r w:rsidR="00A80B9C" w:rsidRPr="00D92C10">
        <w:rPr>
          <w:rFonts w:ascii="Times New Roman" w:hAnsi="Times New Roman" w:cs="Times New Roman"/>
          <w:sz w:val="24"/>
          <w:szCs w:val="24"/>
        </w:rPr>
        <w:t xml:space="preserve"> en la refer</w:t>
      </w:r>
      <w:r w:rsidRPr="00D92C10">
        <w:rPr>
          <w:rFonts w:ascii="Times New Roman" w:hAnsi="Times New Roman" w:cs="Times New Roman"/>
          <w:sz w:val="24"/>
          <w:szCs w:val="24"/>
        </w:rPr>
        <w:t>ida</w:t>
      </w:r>
      <w:r w:rsidR="00A80B9C" w:rsidRPr="00D92C10">
        <w:rPr>
          <w:rFonts w:ascii="Times New Roman" w:hAnsi="Times New Roman" w:cs="Times New Roman"/>
          <w:sz w:val="24"/>
          <w:szCs w:val="24"/>
        </w:rPr>
        <w:t xml:space="preserve"> sesión fue remitida la iniciativa con proyecto de decreto a la Comisión Legislativa de Gobernación y Puntos Constitucionales, para su estudio y dictamen.</w:t>
      </w:r>
    </w:p>
    <w:p w14:paraId="05C45118" w14:textId="5D971F2D" w:rsidR="008309CC" w:rsidRPr="00D92C10" w:rsidRDefault="004130F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3</w:t>
      </w:r>
      <w:r w:rsidR="008309CC" w:rsidRPr="00D92C10">
        <w:rPr>
          <w:rFonts w:ascii="Times New Roman" w:hAnsi="Times New Roman" w:cs="Times New Roman"/>
          <w:sz w:val="24"/>
          <w:szCs w:val="24"/>
        </w:rPr>
        <w:t>. En cumplimiento de lo acordado por la Presidencia de la Legislatura</w:t>
      </w:r>
      <w:r w:rsidRPr="00D92C10">
        <w:rPr>
          <w:rFonts w:ascii="Times New Roman" w:hAnsi="Times New Roman" w:cs="Times New Roman"/>
          <w:sz w:val="24"/>
          <w:szCs w:val="24"/>
        </w:rPr>
        <w:t>,</w:t>
      </w:r>
      <w:r w:rsidR="008309CC" w:rsidRPr="00D92C10">
        <w:rPr>
          <w:rFonts w:ascii="Times New Roman" w:hAnsi="Times New Roman" w:cs="Times New Roman"/>
          <w:sz w:val="24"/>
          <w:szCs w:val="24"/>
        </w:rPr>
        <w:t xml:space="preserve"> el 22 de septiembre del año 2022</w:t>
      </w:r>
      <w:r w:rsidRPr="00D92C10">
        <w:rPr>
          <w:rFonts w:ascii="Times New Roman" w:hAnsi="Times New Roman" w:cs="Times New Roman"/>
          <w:sz w:val="24"/>
          <w:szCs w:val="24"/>
        </w:rPr>
        <w:t>,</w:t>
      </w:r>
      <w:r w:rsidR="008309CC" w:rsidRPr="00D92C10">
        <w:rPr>
          <w:rFonts w:ascii="Times New Roman" w:hAnsi="Times New Roman" w:cs="Times New Roman"/>
          <w:sz w:val="24"/>
          <w:szCs w:val="24"/>
        </w:rPr>
        <w:t xml:space="preserve"> por oficio</w:t>
      </w:r>
      <w:r w:rsidRPr="00D92C10">
        <w:rPr>
          <w:rFonts w:ascii="Times New Roman" w:hAnsi="Times New Roman" w:cs="Times New Roman"/>
          <w:sz w:val="24"/>
          <w:szCs w:val="24"/>
        </w:rPr>
        <w:t>,</w:t>
      </w:r>
      <w:r w:rsidR="008309CC" w:rsidRPr="00D92C10">
        <w:rPr>
          <w:rFonts w:ascii="Times New Roman" w:hAnsi="Times New Roman" w:cs="Times New Roman"/>
          <w:sz w:val="24"/>
          <w:szCs w:val="24"/>
        </w:rPr>
        <w:t xml:space="preserve"> las Secretar</w:t>
      </w:r>
      <w:r w:rsidR="00ED41D2" w:rsidRPr="00D92C10">
        <w:rPr>
          <w:rFonts w:ascii="Times New Roman" w:hAnsi="Times New Roman" w:cs="Times New Roman"/>
          <w:sz w:val="24"/>
          <w:szCs w:val="24"/>
        </w:rPr>
        <w:t>í</w:t>
      </w:r>
      <w:r w:rsidR="008309CC" w:rsidRPr="00D92C10">
        <w:rPr>
          <w:rFonts w:ascii="Times New Roman" w:hAnsi="Times New Roman" w:cs="Times New Roman"/>
          <w:sz w:val="24"/>
          <w:szCs w:val="24"/>
        </w:rPr>
        <w:t>as de la Directiva de la LXI Legislatura hicieron llegar la iniciativa con proyecto de decreto a la Presidencia de Comisión de Gobernación y Puntos Constitucionales.</w:t>
      </w:r>
    </w:p>
    <w:p w14:paraId="5767B0E0" w14:textId="08D3AC09" w:rsidR="008309CC" w:rsidRPr="00D92C10" w:rsidRDefault="004130F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4</w:t>
      </w:r>
      <w:r w:rsidR="008309CC" w:rsidRPr="00D92C10">
        <w:rPr>
          <w:rFonts w:ascii="Times New Roman" w:hAnsi="Times New Roman" w:cs="Times New Roman"/>
          <w:sz w:val="24"/>
          <w:szCs w:val="24"/>
        </w:rPr>
        <w:t>. En ejercicio de sus funciones</w:t>
      </w:r>
      <w:r w:rsidRPr="00D92C10">
        <w:rPr>
          <w:rFonts w:ascii="Times New Roman" w:hAnsi="Times New Roman" w:cs="Times New Roman"/>
          <w:sz w:val="24"/>
          <w:szCs w:val="24"/>
        </w:rPr>
        <w:t>,</w:t>
      </w:r>
      <w:r w:rsidR="008309CC" w:rsidRPr="00D92C10">
        <w:rPr>
          <w:rFonts w:ascii="Times New Roman" w:hAnsi="Times New Roman" w:cs="Times New Roman"/>
          <w:sz w:val="24"/>
          <w:szCs w:val="24"/>
        </w:rPr>
        <w:t xml:space="preserve"> el Secretario Técnico de la comisión envió copia de la iniciativa con proyecto de decreto a cada integrante de la </w:t>
      </w:r>
      <w:r w:rsidR="00ED41D2" w:rsidRPr="00D92C10">
        <w:rPr>
          <w:rFonts w:ascii="Times New Roman" w:hAnsi="Times New Roman" w:cs="Times New Roman"/>
          <w:sz w:val="24"/>
          <w:szCs w:val="24"/>
        </w:rPr>
        <w:t>c</w:t>
      </w:r>
      <w:r w:rsidR="008309CC" w:rsidRPr="00D92C10">
        <w:rPr>
          <w:rFonts w:ascii="Times New Roman" w:hAnsi="Times New Roman" w:cs="Times New Roman"/>
          <w:sz w:val="24"/>
          <w:szCs w:val="24"/>
        </w:rPr>
        <w:t>omisión.</w:t>
      </w:r>
    </w:p>
    <w:p w14:paraId="3FF97331" w14:textId="30196E1C" w:rsidR="008309CC" w:rsidRPr="00D92C10" w:rsidRDefault="004130F0"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5</w:t>
      </w:r>
      <w:r w:rsidR="008309CC" w:rsidRPr="00D92C10">
        <w:rPr>
          <w:rFonts w:ascii="Times New Roman" w:hAnsi="Times New Roman" w:cs="Times New Roman"/>
          <w:sz w:val="24"/>
          <w:szCs w:val="24"/>
        </w:rPr>
        <w:t>. En fecha 11 de julio del 2023</w:t>
      </w:r>
      <w:r w:rsidR="00826E29" w:rsidRPr="00D92C10">
        <w:rPr>
          <w:rFonts w:ascii="Times New Roman" w:hAnsi="Times New Roman" w:cs="Times New Roman"/>
          <w:sz w:val="24"/>
          <w:szCs w:val="24"/>
        </w:rPr>
        <w:t>,</w:t>
      </w:r>
      <w:r w:rsidR="008309CC" w:rsidRPr="00D92C10">
        <w:rPr>
          <w:rFonts w:ascii="Times New Roman" w:hAnsi="Times New Roman" w:cs="Times New Roman"/>
          <w:sz w:val="24"/>
          <w:szCs w:val="24"/>
        </w:rPr>
        <w:t xml:space="preserve"> la Comisión Legislativa de Gobernación y Puntos Constitucionales analiz</w:t>
      </w:r>
      <w:r w:rsidR="00826E29" w:rsidRPr="00D92C10">
        <w:rPr>
          <w:rFonts w:ascii="Times New Roman" w:hAnsi="Times New Roman" w:cs="Times New Roman"/>
          <w:sz w:val="24"/>
          <w:szCs w:val="24"/>
        </w:rPr>
        <w:t>ó</w:t>
      </w:r>
      <w:r w:rsidR="008309CC" w:rsidRPr="00D92C10">
        <w:rPr>
          <w:rFonts w:ascii="Times New Roman" w:hAnsi="Times New Roman" w:cs="Times New Roman"/>
          <w:sz w:val="24"/>
          <w:szCs w:val="24"/>
        </w:rPr>
        <w:t xml:space="preserve"> la iniciativa con proyecto de decreto</w:t>
      </w:r>
      <w:r w:rsidR="00826E29" w:rsidRPr="00D92C10">
        <w:rPr>
          <w:rFonts w:ascii="Times New Roman" w:hAnsi="Times New Roman" w:cs="Times New Roman"/>
          <w:sz w:val="24"/>
          <w:szCs w:val="24"/>
        </w:rPr>
        <w:t>,</w:t>
      </w:r>
      <w:r w:rsidR="008309CC" w:rsidRPr="00D92C10">
        <w:rPr>
          <w:rFonts w:ascii="Times New Roman" w:hAnsi="Times New Roman" w:cs="Times New Roman"/>
          <w:sz w:val="24"/>
          <w:szCs w:val="24"/>
        </w:rPr>
        <w:t xml:space="preserve"> y el día 10 de agosto del año 2023 dictamin</w:t>
      </w:r>
      <w:r w:rsidR="00826E29" w:rsidRPr="00D92C10">
        <w:rPr>
          <w:rFonts w:ascii="Times New Roman" w:hAnsi="Times New Roman" w:cs="Times New Roman"/>
          <w:sz w:val="24"/>
          <w:szCs w:val="24"/>
        </w:rPr>
        <w:t>ó</w:t>
      </w:r>
      <w:r w:rsidR="008309CC" w:rsidRPr="00D92C10">
        <w:rPr>
          <w:rFonts w:ascii="Times New Roman" w:hAnsi="Times New Roman" w:cs="Times New Roman"/>
          <w:sz w:val="24"/>
          <w:szCs w:val="24"/>
        </w:rPr>
        <w:t xml:space="preserve"> la iniciativa.</w:t>
      </w:r>
    </w:p>
    <w:p w14:paraId="5FC4F544" w14:textId="0CE0BD12"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En atención al estudio realizado</w:t>
      </w:r>
      <w:r w:rsidR="00ED41D2" w:rsidRPr="00D92C10">
        <w:rPr>
          <w:rFonts w:ascii="Times New Roman" w:hAnsi="Times New Roman" w:cs="Times New Roman"/>
          <w:sz w:val="24"/>
          <w:szCs w:val="24"/>
        </w:rPr>
        <w:t>,</w:t>
      </w:r>
      <w:r w:rsidRPr="00D92C10">
        <w:rPr>
          <w:rFonts w:ascii="Times New Roman" w:hAnsi="Times New Roman" w:cs="Times New Roman"/>
          <w:sz w:val="24"/>
          <w:szCs w:val="24"/>
        </w:rPr>
        <w:t xml:space="preserve"> estimamos procedente la iniciativa con proyecto de decreto y</w:t>
      </w:r>
      <w:r w:rsidR="00826E29" w:rsidRPr="00D92C10">
        <w:rPr>
          <w:rFonts w:ascii="Times New Roman" w:hAnsi="Times New Roman" w:cs="Times New Roman"/>
          <w:sz w:val="24"/>
          <w:szCs w:val="24"/>
        </w:rPr>
        <w:t>,</w:t>
      </w:r>
      <w:r w:rsidRPr="00D92C10">
        <w:rPr>
          <w:rFonts w:ascii="Times New Roman" w:hAnsi="Times New Roman" w:cs="Times New Roman"/>
          <w:sz w:val="24"/>
          <w:szCs w:val="24"/>
        </w:rPr>
        <w:t xml:space="preserve"> en consecuencia</w:t>
      </w:r>
      <w:r w:rsidR="00826E29" w:rsidRPr="00D92C10">
        <w:rPr>
          <w:rFonts w:ascii="Times New Roman" w:hAnsi="Times New Roman" w:cs="Times New Roman"/>
          <w:sz w:val="24"/>
          <w:szCs w:val="24"/>
        </w:rPr>
        <w:t>,</w:t>
      </w:r>
      <w:r w:rsidRPr="00D92C10">
        <w:rPr>
          <w:rFonts w:ascii="Times New Roman" w:hAnsi="Times New Roman" w:cs="Times New Roman"/>
          <w:sz w:val="24"/>
          <w:szCs w:val="24"/>
        </w:rPr>
        <w:t xml:space="preserve"> se inscriba en una placa conmemorativa que será ubicada y develada en el interior de este edificio de la Honorable Cámara de </w:t>
      </w:r>
      <w:r w:rsidR="00826E29" w:rsidRPr="00D92C10">
        <w:rPr>
          <w:rFonts w:ascii="Times New Roman" w:hAnsi="Times New Roman" w:cs="Times New Roman"/>
          <w:sz w:val="24"/>
          <w:szCs w:val="24"/>
        </w:rPr>
        <w:t>D</w:t>
      </w:r>
      <w:r w:rsidRPr="00D92C10">
        <w:rPr>
          <w:rFonts w:ascii="Times New Roman" w:hAnsi="Times New Roman" w:cs="Times New Roman"/>
          <w:sz w:val="24"/>
          <w:szCs w:val="24"/>
        </w:rPr>
        <w:t>iputados, así como las leyendas.</w:t>
      </w:r>
    </w:p>
    <w:p w14:paraId="22022312" w14:textId="77777777" w:rsidR="008309CC" w:rsidRPr="00D92C10" w:rsidRDefault="008309C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RESOLUTIVOS</w:t>
      </w:r>
    </w:p>
    <w:p w14:paraId="47083C8F" w14:textId="66F60529" w:rsidR="008309CC" w:rsidRPr="00D92C10" w:rsidRDefault="008309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PRIMERO. Es de aprobarse en lo conducente</w:t>
      </w:r>
      <w:r w:rsidR="00826E29" w:rsidRPr="00D92C10">
        <w:rPr>
          <w:rFonts w:ascii="Times New Roman" w:hAnsi="Times New Roman" w:cs="Times New Roman"/>
          <w:sz w:val="24"/>
          <w:szCs w:val="24"/>
        </w:rPr>
        <w:t>,</w:t>
      </w:r>
      <w:r w:rsidRPr="00D92C10">
        <w:rPr>
          <w:rFonts w:ascii="Times New Roman" w:hAnsi="Times New Roman" w:cs="Times New Roman"/>
          <w:sz w:val="24"/>
          <w:szCs w:val="24"/>
        </w:rPr>
        <w:t xml:space="preserve"> conforme al proyecto de decreto que ha sido integrado</w:t>
      </w:r>
      <w:r w:rsidR="00826E29" w:rsidRPr="00D92C10">
        <w:rPr>
          <w:rFonts w:ascii="Times New Roman" w:hAnsi="Times New Roman" w:cs="Times New Roman"/>
          <w:sz w:val="24"/>
          <w:szCs w:val="24"/>
        </w:rPr>
        <w:t>,</w:t>
      </w:r>
      <w:r w:rsidRPr="00D92C10">
        <w:rPr>
          <w:rFonts w:ascii="Times New Roman" w:hAnsi="Times New Roman" w:cs="Times New Roman"/>
          <w:sz w:val="24"/>
          <w:szCs w:val="24"/>
        </w:rPr>
        <w:t xml:space="preserve"> la iniciativa de decreto para que se coloque en el edificio del Poder Legislativo una placa con el nombre de los integrantes de la XLV Legislatura que iniciaron actividades en esta actual </w:t>
      </w:r>
      <w:r w:rsidR="00826E29" w:rsidRPr="00D92C10">
        <w:rPr>
          <w:rFonts w:ascii="Times New Roman" w:hAnsi="Times New Roman" w:cs="Times New Roman"/>
          <w:sz w:val="24"/>
          <w:szCs w:val="24"/>
        </w:rPr>
        <w:t>s</w:t>
      </w:r>
      <w:r w:rsidRPr="00D92C10">
        <w:rPr>
          <w:rFonts w:ascii="Times New Roman" w:hAnsi="Times New Roman" w:cs="Times New Roman"/>
          <w:sz w:val="24"/>
          <w:szCs w:val="24"/>
        </w:rPr>
        <w:t>ede.</w:t>
      </w:r>
    </w:p>
    <w:p w14:paraId="22081DAE" w14:textId="7AF69EEB" w:rsidR="008309CC" w:rsidRPr="00D92C10" w:rsidRDefault="00826E29"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w:t>
      </w:r>
      <w:r w:rsidR="008309CC" w:rsidRPr="00D92C10">
        <w:rPr>
          <w:rFonts w:ascii="Times New Roman" w:hAnsi="Times New Roman" w:cs="Times New Roman"/>
          <w:sz w:val="24"/>
          <w:szCs w:val="24"/>
        </w:rPr>
        <w:t>EGUNDO. Se adjunta el proyecto de decreto correspondiente.</w:t>
      </w:r>
    </w:p>
    <w:p w14:paraId="2C676CFC" w14:textId="556A8D61" w:rsidR="008309CC" w:rsidRPr="00D92C10" w:rsidRDefault="008309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TERCERO. Previa discusión y aprobación por la Legislatura en pleno</w:t>
      </w:r>
      <w:r w:rsidR="00826E29" w:rsidRPr="00D92C10">
        <w:rPr>
          <w:rFonts w:ascii="Times New Roman" w:hAnsi="Times New Roman" w:cs="Times New Roman"/>
          <w:sz w:val="24"/>
          <w:szCs w:val="24"/>
        </w:rPr>
        <w:t>,</w:t>
      </w:r>
      <w:r w:rsidRPr="00D92C10">
        <w:rPr>
          <w:rFonts w:ascii="Times New Roman" w:hAnsi="Times New Roman" w:cs="Times New Roman"/>
          <w:sz w:val="24"/>
          <w:szCs w:val="24"/>
        </w:rPr>
        <w:t xml:space="preserve"> remítase el proyecto de decreto al </w:t>
      </w:r>
      <w:r w:rsidR="00826E29" w:rsidRPr="00D92C10">
        <w:rPr>
          <w:rFonts w:ascii="Times New Roman" w:hAnsi="Times New Roman" w:cs="Times New Roman"/>
          <w:sz w:val="24"/>
          <w:szCs w:val="24"/>
        </w:rPr>
        <w:t>T</w:t>
      </w:r>
      <w:r w:rsidRPr="00D92C10">
        <w:rPr>
          <w:rFonts w:ascii="Times New Roman" w:hAnsi="Times New Roman" w:cs="Times New Roman"/>
          <w:sz w:val="24"/>
          <w:szCs w:val="24"/>
        </w:rPr>
        <w:t xml:space="preserve">itular del </w:t>
      </w:r>
      <w:r w:rsidR="00826E29" w:rsidRPr="00D92C10">
        <w:rPr>
          <w:rFonts w:ascii="Times New Roman" w:hAnsi="Times New Roman" w:cs="Times New Roman"/>
          <w:sz w:val="24"/>
          <w:szCs w:val="24"/>
        </w:rPr>
        <w:t>E</w:t>
      </w:r>
      <w:r w:rsidRPr="00D92C10">
        <w:rPr>
          <w:rFonts w:ascii="Times New Roman" w:hAnsi="Times New Roman" w:cs="Times New Roman"/>
          <w:sz w:val="24"/>
          <w:szCs w:val="24"/>
        </w:rPr>
        <w:t>jecutivo.</w:t>
      </w:r>
    </w:p>
    <w:p w14:paraId="16CCD20C" w14:textId="215E912E"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Dado en el</w:t>
      </w:r>
      <w:r w:rsidR="00826E29" w:rsidRPr="00D92C10">
        <w:rPr>
          <w:rFonts w:ascii="Times New Roman" w:hAnsi="Times New Roman" w:cs="Times New Roman"/>
          <w:sz w:val="24"/>
          <w:szCs w:val="24"/>
        </w:rPr>
        <w:t xml:space="preserve"> </w:t>
      </w:r>
      <w:r w:rsidR="005216AA" w:rsidRPr="00D92C10">
        <w:rPr>
          <w:rFonts w:ascii="Times New Roman" w:hAnsi="Times New Roman" w:cs="Times New Roman"/>
          <w:sz w:val="24"/>
          <w:szCs w:val="24"/>
        </w:rPr>
        <w:t xml:space="preserve">palacio del </w:t>
      </w:r>
      <w:r w:rsidR="00826E29" w:rsidRPr="00D92C10">
        <w:rPr>
          <w:rFonts w:ascii="Times New Roman" w:hAnsi="Times New Roman" w:cs="Times New Roman"/>
          <w:sz w:val="24"/>
          <w:szCs w:val="24"/>
        </w:rPr>
        <w:t>P</w:t>
      </w:r>
      <w:r w:rsidRPr="00D92C10">
        <w:rPr>
          <w:rFonts w:ascii="Times New Roman" w:hAnsi="Times New Roman" w:cs="Times New Roman"/>
          <w:sz w:val="24"/>
          <w:szCs w:val="24"/>
        </w:rPr>
        <w:t>oder Legislativo</w:t>
      </w:r>
      <w:r w:rsidR="005216AA" w:rsidRPr="00D92C10">
        <w:rPr>
          <w:rFonts w:ascii="Times New Roman" w:hAnsi="Times New Roman" w:cs="Times New Roman"/>
          <w:sz w:val="24"/>
          <w:szCs w:val="24"/>
        </w:rPr>
        <w:t>,</w:t>
      </w:r>
      <w:r w:rsidRPr="00D92C10">
        <w:rPr>
          <w:rFonts w:ascii="Times New Roman" w:hAnsi="Times New Roman" w:cs="Times New Roman"/>
          <w:sz w:val="24"/>
          <w:szCs w:val="24"/>
        </w:rPr>
        <w:t xml:space="preserve"> en la </w:t>
      </w:r>
      <w:r w:rsidR="005216AA" w:rsidRPr="00D92C10">
        <w:rPr>
          <w:rFonts w:ascii="Times New Roman" w:hAnsi="Times New Roman" w:cs="Times New Roman"/>
          <w:sz w:val="24"/>
          <w:szCs w:val="24"/>
        </w:rPr>
        <w:t>c</w:t>
      </w:r>
      <w:r w:rsidRPr="00D92C10">
        <w:rPr>
          <w:rFonts w:ascii="Times New Roman" w:hAnsi="Times New Roman" w:cs="Times New Roman"/>
          <w:sz w:val="24"/>
          <w:szCs w:val="24"/>
        </w:rPr>
        <w:t xml:space="preserve">iudad de Toluca de Lerdo, </w:t>
      </w:r>
      <w:r w:rsidR="00B77ECA" w:rsidRPr="00D92C10">
        <w:rPr>
          <w:rFonts w:ascii="Times New Roman" w:hAnsi="Times New Roman" w:cs="Times New Roman"/>
          <w:sz w:val="24"/>
          <w:szCs w:val="24"/>
        </w:rPr>
        <w:t>c</w:t>
      </w:r>
      <w:r w:rsidRPr="00D92C10">
        <w:rPr>
          <w:rFonts w:ascii="Times New Roman" w:hAnsi="Times New Roman" w:cs="Times New Roman"/>
          <w:sz w:val="24"/>
          <w:szCs w:val="24"/>
        </w:rPr>
        <w:t>apital del Estado de México</w:t>
      </w:r>
      <w:r w:rsidR="005216AA" w:rsidRPr="00D92C10">
        <w:rPr>
          <w:rFonts w:ascii="Times New Roman" w:hAnsi="Times New Roman" w:cs="Times New Roman"/>
          <w:sz w:val="24"/>
          <w:szCs w:val="24"/>
        </w:rPr>
        <w:t>,</w:t>
      </w:r>
      <w:r w:rsidRPr="00D92C10">
        <w:rPr>
          <w:rFonts w:ascii="Times New Roman" w:hAnsi="Times New Roman" w:cs="Times New Roman"/>
          <w:sz w:val="24"/>
          <w:szCs w:val="24"/>
        </w:rPr>
        <w:t xml:space="preserve"> a los </w:t>
      </w:r>
      <w:r w:rsidR="005216AA" w:rsidRPr="00D92C10">
        <w:rPr>
          <w:rFonts w:ascii="Times New Roman" w:hAnsi="Times New Roman" w:cs="Times New Roman"/>
          <w:sz w:val="24"/>
          <w:szCs w:val="24"/>
        </w:rPr>
        <w:t>diez</w:t>
      </w:r>
      <w:r w:rsidRPr="00D92C10">
        <w:rPr>
          <w:rFonts w:ascii="Times New Roman" w:hAnsi="Times New Roman" w:cs="Times New Roman"/>
          <w:sz w:val="24"/>
          <w:szCs w:val="24"/>
        </w:rPr>
        <w:t xml:space="preserve"> días del mes de agosto</w:t>
      </w:r>
      <w:r w:rsidR="005216AA" w:rsidRPr="00D92C10">
        <w:rPr>
          <w:rFonts w:ascii="Times New Roman" w:hAnsi="Times New Roman" w:cs="Times New Roman"/>
          <w:sz w:val="24"/>
          <w:szCs w:val="24"/>
        </w:rPr>
        <w:t xml:space="preserve"> del dos mil </w:t>
      </w:r>
      <w:r w:rsidR="00B83907" w:rsidRPr="00D92C10">
        <w:rPr>
          <w:rFonts w:ascii="Times New Roman" w:hAnsi="Times New Roman" w:cs="Times New Roman"/>
          <w:sz w:val="24"/>
          <w:szCs w:val="24"/>
        </w:rPr>
        <w:t>veintitrés</w:t>
      </w:r>
      <w:r w:rsidR="005216AA" w:rsidRPr="00D92C10">
        <w:rPr>
          <w:rFonts w:ascii="Times New Roman" w:hAnsi="Times New Roman" w:cs="Times New Roman"/>
          <w:sz w:val="24"/>
          <w:szCs w:val="24"/>
        </w:rPr>
        <w:t xml:space="preserve">, </w:t>
      </w:r>
      <w:r w:rsidRPr="00D92C10">
        <w:rPr>
          <w:rFonts w:ascii="Times New Roman" w:hAnsi="Times New Roman" w:cs="Times New Roman"/>
          <w:sz w:val="24"/>
          <w:szCs w:val="24"/>
        </w:rPr>
        <w:t>que fue cuando se aprobó dicho dictamen.</w:t>
      </w:r>
    </w:p>
    <w:p w14:paraId="4AA2C94F" w14:textId="77777777"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Doy lectura al proyecto de decreto.</w:t>
      </w:r>
    </w:p>
    <w:p w14:paraId="6211C951" w14:textId="622AE6AA" w:rsidR="008309CC" w:rsidRPr="00D92C10" w:rsidRDefault="008309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ARTÍCULO ÚNICO. </w:t>
      </w:r>
      <w:r w:rsidR="005D2AA2" w:rsidRPr="00D92C10">
        <w:rPr>
          <w:rFonts w:ascii="Times New Roman" w:hAnsi="Times New Roman" w:cs="Times New Roman"/>
          <w:sz w:val="24"/>
          <w:szCs w:val="24"/>
        </w:rPr>
        <w:t>I</w:t>
      </w:r>
      <w:r w:rsidRPr="00D92C10">
        <w:rPr>
          <w:rFonts w:ascii="Times New Roman" w:hAnsi="Times New Roman" w:cs="Times New Roman"/>
          <w:sz w:val="24"/>
          <w:szCs w:val="24"/>
        </w:rPr>
        <w:t>nscríbase una placa conmemorativa que será ubicada y de</w:t>
      </w:r>
      <w:r w:rsidR="005D2AA2" w:rsidRPr="00D92C10">
        <w:rPr>
          <w:rFonts w:ascii="Times New Roman" w:hAnsi="Times New Roman" w:cs="Times New Roman"/>
          <w:sz w:val="24"/>
          <w:szCs w:val="24"/>
        </w:rPr>
        <w:t>v</w:t>
      </w:r>
      <w:r w:rsidRPr="00D92C10">
        <w:rPr>
          <w:rFonts w:ascii="Times New Roman" w:hAnsi="Times New Roman" w:cs="Times New Roman"/>
          <w:sz w:val="24"/>
          <w:szCs w:val="24"/>
        </w:rPr>
        <w:t>elada en el interior de este edificio con la leyenda siguiente “El poder público no puede tener otro origen ni otra base que la voluntad nacional</w:t>
      </w:r>
      <w:r w:rsidR="005D2AA2" w:rsidRPr="00D92C10">
        <w:rPr>
          <w:rFonts w:ascii="Times New Roman" w:hAnsi="Times New Roman" w:cs="Times New Roman"/>
          <w:sz w:val="24"/>
          <w:szCs w:val="24"/>
        </w:rPr>
        <w:t>.</w:t>
      </w:r>
      <w:r w:rsidRPr="00D92C10">
        <w:rPr>
          <w:rFonts w:ascii="Times New Roman" w:hAnsi="Times New Roman" w:cs="Times New Roman"/>
          <w:sz w:val="24"/>
          <w:szCs w:val="24"/>
        </w:rPr>
        <w:t xml:space="preserve"> Francisco I. Madero</w:t>
      </w:r>
      <w:r w:rsidR="005D2AA2"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5D2AA2" w:rsidRPr="00D92C10">
        <w:rPr>
          <w:rFonts w:ascii="Times New Roman" w:hAnsi="Times New Roman" w:cs="Times New Roman"/>
          <w:sz w:val="24"/>
          <w:szCs w:val="24"/>
        </w:rPr>
        <w:t>E</w:t>
      </w:r>
      <w:r w:rsidRPr="00D92C10">
        <w:rPr>
          <w:rFonts w:ascii="Times New Roman" w:hAnsi="Times New Roman" w:cs="Times New Roman"/>
          <w:sz w:val="24"/>
          <w:szCs w:val="24"/>
        </w:rPr>
        <w:t>n memoria de la XLV Legislatura Constitucional de 1972-1975, cuyos integrantes inauguraron este edificio como Recinto Oficial del Poder Legislativo del Estado de México</w:t>
      </w:r>
      <w:r w:rsidR="005D2AA2" w:rsidRPr="00D92C10">
        <w:rPr>
          <w:rFonts w:ascii="Times New Roman" w:hAnsi="Times New Roman" w:cs="Times New Roman"/>
          <w:sz w:val="24"/>
          <w:szCs w:val="24"/>
        </w:rPr>
        <w:t>,</w:t>
      </w:r>
      <w:r w:rsidRPr="00D92C10">
        <w:rPr>
          <w:rFonts w:ascii="Times New Roman" w:hAnsi="Times New Roman" w:cs="Times New Roman"/>
          <w:sz w:val="24"/>
          <w:szCs w:val="24"/>
        </w:rPr>
        <w:t xml:space="preserve"> con el nombre de Honorable Cámara de Diputados del Estado de México</w:t>
      </w:r>
      <w:r w:rsidR="005D2AA2" w:rsidRPr="00D92C10">
        <w:rPr>
          <w:rFonts w:ascii="Times New Roman" w:hAnsi="Times New Roman" w:cs="Times New Roman"/>
          <w:sz w:val="24"/>
          <w:szCs w:val="24"/>
        </w:rPr>
        <w:t>.</w:t>
      </w:r>
      <w:r w:rsidRPr="00D92C10">
        <w:rPr>
          <w:rFonts w:ascii="Times New Roman" w:hAnsi="Times New Roman" w:cs="Times New Roman"/>
          <w:sz w:val="24"/>
          <w:szCs w:val="24"/>
        </w:rPr>
        <w:t xml:space="preserve"> 5 de septiembre de 1973</w:t>
      </w:r>
      <w:r w:rsidR="005D2AA2"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5D2AA2" w:rsidRPr="00D92C10">
        <w:rPr>
          <w:rFonts w:ascii="Times New Roman" w:hAnsi="Times New Roman" w:cs="Times New Roman"/>
          <w:sz w:val="24"/>
          <w:szCs w:val="24"/>
        </w:rPr>
        <w:t>L</w:t>
      </w:r>
      <w:r w:rsidRPr="00D92C10">
        <w:rPr>
          <w:rFonts w:ascii="Times New Roman" w:hAnsi="Times New Roman" w:cs="Times New Roman"/>
          <w:sz w:val="24"/>
          <w:szCs w:val="24"/>
        </w:rPr>
        <w:t>os integrantes de dicha Legislatura:</w:t>
      </w:r>
    </w:p>
    <w:p w14:paraId="5F651EA9" w14:textId="39723C47"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Diputada Química Farmacéutica Bióloga Yolanda Sent</w:t>
      </w:r>
      <w:r w:rsidR="003D25F4" w:rsidRPr="00D92C10">
        <w:rPr>
          <w:rFonts w:ascii="Times New Roman" w:hAnsi="Times New Roman" w:cs="Times New Roman"/>
          <w:sz w:val="24"/>
          <w:szCs w:val="24"/>
        </w:rPr>
        <w:t>íe</w:t>
      </w:r>
      <w:r w:rsidRPr="00D92C10">
        <w:rPr>
          <w:rFonts w:ascii="Times New Roman" w:hAnsi="Times New Roman" w:cs="Times New Roman"/>
          <w:sz w:val="24"/>
          <w:szCs w:val="24"/>
        </w:rPr>
        <w:t>s Echeverría.</w:t>
      </w:r>
    </w:p>
    <w:p w14:paraId="45562B5C" w14:textId="77777777"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Diputado Licenciado Juan Maccise Maccise.</w:t>
      </w:r>
    </w:p>
    <w:p w14:paraId="15CA4CD4" w14:textId="77777777"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Diputado Profesor Miguel Portilla Saldaña.</w:t>
      </w:r>
    </w:p>
    <w:p w14:paraId="0CF223C8" w14:textId="232D498E"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 xml:space="preserve">Diputado Profesor Marco Polo Tello </w:t>
      </w:r>
      <w:r w:rsidR="003D25F4" w:rsidRPr="00D92C10">
        <w:rPr>
          <w:rFonts w:ascii="Times New Roman" w:hAnsi="Times New Roman" w:cs="Times New Roman"/>
          <w:sz w:val="24"/>
          <w:szCs w:val="24"/>
        </w:rPr>
        <w:t>B</w:t>
      </w:r>
      <w:r w:rsidRPr="00D92C10">
        <w:rPr>
          <w:rFonts w:ascii="Times New Roman" w:hAnsi="Times New Roman" w:cs="Times New Roman"/>
          <w:sz w:val="24"/>
          <w:szCs w:val="24"/>
        </w:rPr>
        <w:t>aca.</w:t>
      </w:r>
    </w:p>
    <w:p w14:paraId="40535D10" w14:textId="77777777"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Diputado Carlos Gómez Hernández.</w:t>
      </w:r>
    </w:p>
    <w:p w14:paraId="59260B7F" w14:textId="77777777"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lastRenderedPageBreak/>
        <w:t>Diputado Gregorio Velázquez Sánchez.</w:t>
      </w:r>
    </w:p>
    <w:p w14:paraId="2393FB6D" w14:textId="77777777"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Diputado Gabino Escalante Arreola.</w:t>
      </w:r>
    </w:p>
    <w:p w14:paraId="7F215AD6" w14:textId="78CEA6C0"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Diputado Gal</w:t>
      </w:r>
      <w:r w:rsidR="003D25F4" w:rsidRPr="00D92C10">
        <w:rPr>
          <w:rFonts w:ascii="Times New Roman" w:hAnsi="Times New Roman" w:cs="Times New Roman"/>
          <w:sz w:val="24"/>
          <w:szCs w:val="24"/>
        </w:rPr>
        <w:t>din</w:t>
      </w:r>
      <w:r w:rsidRPr="00D92C10">
        <w:rPr>
          <w:rFonts w:ascii="Times New Roman" w:hAnsi="Times New Roman" w:cs="Times New Roman"/>
          <w:sz w:val="24"/>
          <w:szCs w:val="24"/>
        </w:rPr>
        <w:t>o Sánchez Gómez.</w:t>
      </w:r>
    </w:p>
    <w:p w14:paraId="3DA6C691" w14:textId="77777777"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Diputado José Martínez Martínez.</w:t>
      </w:r>
    </w:p>
    <w:p w14:paraId="421C8836" w14:textId="77777777"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Diputado Sergio Marcilla Guzmán.</w:t>
      </w:r>
    </w:p>
    <w:p w14:paraId="5BA249CB" w14:textId="6F37806E"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Diputado Leonel Domínguez Ri</w:t>
      </w:r>
      <w:r w:rsidR="00A76755" w:rsidRPr="00D92C10">
        <w:rPr>
          <w:rFonts w:ascii="Times New Roman" w:hAnsi="Times New Roman" w:cs="Times New Roman"/>
          <w:sz w:val="24"/>
          <w:szCs w:val="24"/>
        </w:rPr>
        <w:t>v</w:t>
      </w:r>
      <w:r w:rsidRPr="00D92C10">
        <w:rPr>
          <w:rFonts w:ascii="Times New Roman" w:hAnsi="Times New Roman" w:cs="Times New Roman"/>
          <w:sz w:val="24"/>
          <w:szCs w:val="24"/>
        </w:rPr>
        <w:t>er</w:t>
      </w:r>
      <w:r w:rsidR="00A76755" w:rsidRPr="00D92C10">
        <w:rPr>
          <w:rFonts w:ascii="Times New Roman" w:hAnsi="Times New Roman" w:cs="Times New Roman"/>
          <w:sz w:val="24"/>
          <w:szCs w:val="24"/>
        </w:rPr>
        <w:t>o</w:t>
      </w:r>
      <w:r w:rsidRPr="00D92C10">
        <w:rPr>
          <w:rFonts w:ascii="Times New Roman" w:hAnsi="Times New Roman" w:cs="Times New Roman"/>
          <w:sz w:val="24"/>
          <w:szCs w:val="24"/>
        </w:rPr>
        <w:t>.</w:t>
      </w:r>
    </w:p>
    <w:p w14:paraId="7BF5EA34" w14:textId="77777777"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Diputado Leonardo Muñoz López.</w:t>
      </w:r>
    </w:p>
    <w:p w14:paraId="2426B797" w14:textId="31969453"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 xml:space="preserve">Diputado Eduardo Alarcón </w:t>
      </w:r>
      <w:r w:rsidR="005D7D56" w:rsidRPr="00D92C10">
        <w:rPr>
          <w:rFonts w:ascii="Times New Roman" w:hAnsi="Times New Roman" w:cs="Times New Roman"/>
          <w:sz w:val="24"/>
          <w:szCs w:val="24"/>
        </w:rPr>
        <w:t>Sámano</w:t>
      </w:r>
      <w:r w:rsidRPr="00D92C10">
        <w:rPr>
          <w:rFonts w:ascii="Times New Roman" w:hAnsi="Times New Roman" w:cs="Times New Roman"/>
          <w:sz w:val="24"/>
          <w:szCs w:val="24"/>
        </w:rPr>
        <w:t>.</w:t>
      </w:r>
    </w:p>
    <w:p w14:paraId="7C5DE881" w14:textId="77777777"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Diputado José Lucio Ramírez Ornelas.</w:t>
      </w:r>
    </w:p>
    <w:p w14:paraId="39AD9619" w14:textId="77777777"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Diputado José Carbajal García.</w:t>
      </w:r>
    </w:p>
    <w:p w14:paraId="53641306" w14:textId="09B74205" w:rsidR="008309CC" w:rsidRPr="00D92C10" w:rsidRDefault="00BC7E7D" w:rsidP="00D92C10">
      <w:pPr>
        <w:pStyle w:val="Sinespaciado"/>
        <w:ind w:left="708" w:right="49" w:firstLine="708"/>
        <w:jc w:val="both"/>
        <w:rPr>
          <w:rFonts w:ascii="Times New Roman" w:hAnsi="Times New Roman" w:cs="Times New Roman"/>
          <w:sz w:val="24"/>
          <w:szCs w:val="24"/>
        </w:rPr>
      </w:pPr>
      <w:r w:rsidRPr="00D92C10">
        <w:rPr>
          <w:rFonts w:ascii="Times New Roman" w:hAnsi="Times New Roman" w:cs="Times New Roman"/>
          <w:sz w:val="24"/>
          <w:szCs w:val="24"/>
        </w:rPr>
        <w:t>50</w:t>
      </w:r>
      <w:r w:rsidR="008309CC" w:rsidRPr="00D92C10">
        <w:rPr>
          <w:rFonts w:ascii="Times New Roman" w:hAnsi="Times New Roman" w:cs="Times New Roman"/>
          <w:sz w:val="24"/>
          <w:szCs w:val="24"/>
        </w:rPr>
        <w:t xml:space="preserve"> </w:t>
      </w:r>
      <w:r w:rsidR="005D7D56" w:rsidRPr="00D92C10">
        <w:rPr>
          <w:rFonts w:ascii="Times New Roman" w:hAnsi="Times New Roman" w:cs="Times New Roman"/>
          <w:sz w:val="24"/>
          <w:szCs w:val="24"/>
        </w:rPr>
        <w:t>A</w:t>
      </w:r>
      <w:r w:rsidR="008309CC" w:rsidRPr="00D92C10">
        <w:rPr>
          <w:rFonts w:ascii="Times New Roman" w:hAnsi="Times New Roman" w:cs="Times New Roman"/>
          <w:sz w:val="24"/>
          <w:szCs w:val="24"/>
        </w:rPr>
        <w:t>niversario de este edificio.</w:t>
      </w:r>
    </w:p>
    <w:p w14:paraId="413AB422" w14:textId="77777777" w:rsidR="008309CC" w:rsidRPr="00D92C10" w:rsidRDefault="008309CC" w:rsidP="00D92C10">
      <w:pPr>
        <w:pStyle w:val="Sinespaciado"/>
        <w:ind w:right="49" w:firstLine="708"/>
        <w:jc w:val="center"/>
        <w:rPr>
          <w:rFonts w:ascii="Times New Roman" w:hAnsi="Times New Roman" w:cs="Times New Roman"/>
          <w:sz w:val="24"/>
          <w:szCs w:val="24"/>
        </w:rPr>
      </w:pPr>
      <w:r w:rsidRPr="00D92C10">
        <w:rPr>
          <w:rFonts w:ascii="Times New Roman" w:hAnsi="Times New Roman" w:cs="Times New Roman"/>
          <w:sz w:val="24"/>
          <w:szCs w:val="24"/>
        </w:rPr>
        <w:t>TRANSITORIOS</w:t>
      </w:r>
    </w:p>
    <w:p w14:paraId="041D45DC" w14:textId="098F18F9" w:rsidR="008309CC" w:rsidRPr="00D92C10" w:rsidRDefault="008309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PRIMERO. Publíquese el presente decreto en el </w:t>
      </w:r>
      <w:r w:rsidR="005D7D56" w:rsidRPr="00D92C10">
        <w:rPr>
          <w:rFonts w:ascii="Times New Roman" w:hAnsi="Times New Roman" w:cs="Times New Roman"/>
          <w:sz w:val="24"/>
          <w:szCs w:val="24"/>
        </w:rPr>
        <w:t>P</w:t>
      </w:r>
      <w:r w:rsidRPr="00D92C10">
        <w:rPr>
          <w:rFonts w:ascii="Times New Roman" w:hAnsi="Times New Roman" w:cs="Times New Roman"/>
          <w:sz w:val="24"/>
          <w:szCs w:val="24"/>
        </w:rPr>
        <w:t xml:space="preserve">eriódico Oficial </w:t>
      </w:r>
      <w:r w:rsidRPr="00D92C10">
        <w:rPr>
          <w:rFonts w:ascii="Times New Roman" w:hAnsi="Times New Roman" w:cs="Times New Roman"/>
          <w:i/>
          <w:iCs/>
          <w:sz w:val="24"/>
          <w:szCs w:val="24"/>
        </w:rPr>
        <w:t>Gaceta de Gobierno</w:t>
      </w:r>
      <w:r w:rsidRPr="00D92C10">
        <w:rPr>
          <w:rFonts w:ascii="Times New Roman" w:hAnsi="Times New Roman" w:cs="Times New Roman"/>
          <w:sz w:val="24"/>
          <w:szCs w:val="24"/>
        </w:rPr>
        <w:t>.</w:t>
      </w:r>
    </w:p>
    <w:p w14:paraId="720DC3AA" w14:textId="1FDF2C5C" w:rsidR="008309CC" w:rsidRPr="00D92C10" w:rsidRDefault="008309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SEGUNDO. El presente decreto entrar</w:t>
      </w:r>
      <w:r w:rsidR="005D7D56" w:rsidRPr="00D92C10">
        <w:rPr>
          <w:rFonts w:ascii="Times New Roman" w:hAnsi="Times New Roman" w:cs="Times New Roman"/>
          <w:sz w:val="24"/>
          <w:szCs w:val="24"/>
        </w:rPr>
        <w:t>á</w:t>
      </w:r>
      <w:r w:rsidRPr="00D92C10">
        <w:rPr>
          <w:rFonts w:ascii="Times New Roman" w:hAnsi="Times New Roman" w:cs="Times New Roman"/>
          <w:sz w:val="24"/>
          <w:szCs w:val="24"/>
        </w:rPr>
        <w:t xml:space="preserve"> en vigor al día siguiente de su publicación en el </w:t>
      </w:r>
      <w:r w:rsidR="005D7D56" w:rsidRPr="00D92C10">
        <w:rPr>
          <w:rFonts w:ascii="Times New Roman" w:hAnsi="Times New Roman" w:cs="Times New Roman"/>
          <w:sz w:val="24"/>
          <w:szCs w:val="24"/>
        </w:rPr>
        <w:t>P</w:t>
      </w:r>
      <w:r w:rsidRPr="00D92C10">
        <w:rPr>
          <w:rFonts w:ascii="Times New Roman" w:hAnsi="Times New Roman" w:cs="Times New Roman"/>
          <w:sz w:val="24"/>
          <w:szCs w:val="24"/>
        </w:rPr>
        <w:t xml:space="preserve">eriódico Oficial </w:t>
      </w:r>
      <w:r w:rsidRPr="00D92C10">
        <w:rPr>
          <w:rFonts w:ascii="Times New Roman" w:hAnsi="Times New Roman" w:cs="Times New Roman"/>
          <w:i/>
          <w:iCs/>
          <w:sz w:val="24"/>
          <w:szCs w:val="24"/>
        </w:rPr>
        <w:t>Gaceta de Gobierno</w:t>
      </w:r>
      <w:r w:rsidRPr="00D92C10">
        <w:rPr>
          <w:rFonts w:ascii="Times New Roman" w:hAnsi="Times New Roman" w:cs="Times New Roman"/>
          <w:sz w:val="24"/>
          <w:szCs w:val="24"/>
        </w:rPr>
        <w:t>.</w:t>
      </w:r>
    </w:p>
    <w:p w14:paraId="15183A2F" w14:textId="4FB5899B" w:rsidR="008309CC" w:rsidRPr="00D92C10" w:rsidRDefault="008309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TERCERO. La Junta de Coordinación Política proveerá lo necesario para la develación de esta placa y rendir homenaje a los diputados de la XLV Legislatura Constitucional 1972-1975, con la presentación de la memoria de su gestión.</w:t>
      </w:r>
    </w:p>
    <w:p w14:paraId="5D7CE66D" w14:textId="63CD28B4" w:rsidR="008309CC"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 xml:space="preserve">Quiero resaltar que nuestro </w:t>
      </w:r>
      <w:r w:rsidR="005D7D56" w:rsidRPr="00D92C10">
        <w:rPr>
          <w:rFonts w:ascii="Times New Roman" w:hAnsi="Times New Roman" w:cs="Times New Roman"/>
          <w:sz w:val="24"/>
          <w:szCs w:val="24"/>
        </w:rPr>
        <w:t>C</w:t>
      </w:r>
      <w:r w:rsidRPr="00D92C10">
        <w:rPr>
          <w:rFonts w:ascii="Times New Roman" w:hAnsi="Times New Roman" w:cs="Times New Roman"/>
          <w:sz w:val="24"/>
          <w:szCs w:val="24"/>
        </w:rPr>
        <w:t>ongreso ha tenido distintas sedes en el Estado de México</w:t>
      </w:r>
      <w:r w:rsidR="00F174E3"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F174E3" w:rsidRPr="00D92C10">
        <w:rPr>
          <w:rFonts w:ascii="Times New Roman" w:hAnsi="Times New Roman" w:cs="Times New Roman"/>
          <w:sz w:val="24"/>
          <w:szCs w:val="24"/>
        </w:rPr>
        <w:t>L</w:t>
      </w:r>
      <w:r w:rsidRPr="00D92C10">
        <w:rPr>
          <w:rFonts w:ascii="Times New Roman" w:hAnsi="Times New Roman" w:cs="Times New Roman"/>
          <w:sz w:val="24"/>
          <w:szCs w:val="24"/>
        </w:rPr>
        <w:t>a primera sede del Poder Legislativo fue en la Ciudad de México, ahí en 1824</w:t>
      </w:r>
      <w:r w:rsidR="005C7D3B" w:rsidRPr="00D92C10">
        <w:rPr>
          <w:rFonts w:ascii="Times New Roman" w:hAnsi="Times New Roman" w:cs="Times New Roman"/>
          <w:sz w:val="24"/>
          <w:szCs w:val="24"/>
        </w:rPr>
        <w:t>;</w:t>
      </w:r>
      <w:r w:rsidRPr="00D92C10">
        <w:rPr>
          <w:rFonts w:ascii="Times New Roman" w:hAnsi="Times New Roman" w:cs="Times New Roman"/>
          <w:sz w:val="24"/>
          <w:szCs w:val="24"/>
        </w:rPr>
        <w:t xml:space="preserve"> en 1827</w:t>
      </w:r>
      <w:r w:rsidR="005C7D3B" w:rsidRPr="00D92C10">
        <w:rPr>
          <w:rFonts w:ascii="Times New Roman" w:hAnsi="Times New Roman" w:cs="Times New Roman"/>
          <w:sz w:val="24"/>
          <w:szCs w:val="24"/>
        </w:rPr>
        <w:t>,</w:t>
      </w:r>
      <w:r w:rsidRPr="00D92C10">
        <w:rPr>
          <w:rFonts w:ascii="Times New Roman" w:hAnsi="Times New Roman" w:cs="Times New Roman"/>
          <w:sz w:val="24"/>
          <w:szCs w:val="24"/>
        </w:rPr>
        <w:t xml:space="preserve"> en Texcoco</w:t>
      </w:r>
      <w:r w:rsidR="005C7D3B" w:rsidRPr="00D92C10">
        <w:rPr>
          <w:rFonts w:ascii="Times New Roman" w:hAnsi="Times New Roman" w:cs="Times New Roman"/>
          <w:sz w:val="24"/>
          <w:szCs w:val="24"/>
        </w:rPr>
        <w:t>;</w:t>
      </w:r>
      <w:r w:rsidRPr="00D92C10">
        <w:rPr>
          <w:rFonts w:ascii="Times New Roman" w:hAnsi="Times New Roman" w:cs="Times New Roman"/>
          <w:sz w:val="24"/>
          <w:szCs w:val="24"/>
        </w:rPr>
        <w:t xml:space="preserve"> también en Tlalpan en el mismo año</w:t>
      </w:r>
      <w:r w:rsidR="005C7D3B"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5C7D3B" w:rsidRPr="00D92C10">
        <w:rPr>
          <w:rFonts w:ascii="Times New Roman" w:hAnsi="Times New Roman" w:cs="Times New Roman"/>
          <w:sz w:val="24"/>
          <w:szCs w:val="24"/>
        </w:rPr>
        <w:t>A</w:t>
      </w:r>
      <w:r w:rsidRPr="00D92C10">
        <w:rPr>
          <w:rFonts w:ascii="Times New Roman" w:hAnsi="Times New Roman" w:cs="Times New Roman"/>
          <w:sz w:val="24"/>
          <w:szCs w:val="24"/>
        </w:rPr>
        <w:t xml:space="preserve"> partir de 1830 aquí en Toluca</w:t>
      </w:r>
      <w:r w:rsidR="005C7D3B" w:rsidRPr="00D92C10">
        <w:rPr>
          <w:rFonts w:ascii="Times New Roman" w:hAnsi="Times New Roman" w:cs="Times New Roman"/>
          <w:sz w:val="24"/>
          <w:szCs w:val="24"/>
        </w:rPr>
        <w:t>,</w:t>
      </w:r>
      <w:r w:rsidRPr="00D92C10">
        <w:rPr>
          <w:rFonts w:ascii="Times New Roman" w:hAnsi="Times New Roman" w:cs="Times New Roman"/>
          <w:sz w:val="24"/>
          <w:szCs w:val="24"/>
        </w:rPr>
        <w:t xml:space="preserve"> pero en ese mismo año regres</w:t>
      </w:r>
      <w:r w:rsidR="005C7D3B" w:rsidRPr="00D92C10">
        <w:rPr>
          <w:rFonts w:ascii="Times New Roman" w:hAnsi="Times New Roman" w:cs="Times New Roman"/>
          <w:sz w:val="24"/>
          <w:szCs w:val="24"/>
        </w:rPr>
        <w:t>ó</w:t>
      </w:r>
      <w:r w:rsidRPr="00D92C10">
        <w:rPr>
          <w:rFonts w:ascii="Times New Roman" w:hAnsi="Times New Roman" w:cs="Times New Roman"/>
          <w:sz w:val="24"/>
          <w:szCs w:val="24"/>
        </w:rPr>
        <w:t xml:space="preserve"> a la Ciudad de México</w:t>
      </w:r>
      <w:r w:rsidR="005C7D3B"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5C7D3B" w:rsidRPr="00D92C10">
        <w:rPr>
          <w:rFonts w:ascii="Times New Roman" w:hAnsi="Times New Roman" w:cs="Times New Roman"/>
          <w:sz w:val="24"/>
          <w:szCs w:val="24"/>
        </w:rPr>
        <w:t>E</w:t>
      </w:r>
      <w:r w:rsidRPr="00D92C10">
        <w:rPr>
          <w:rFonts w:ascii="Times New Roman" w:hAnsi="Times New Roman" w:cs="Times New Roman"/>
          <w:sz w:val="24"/>
          <w:szCs w:val="24"/>
        </w:rPr>
        <w:t>n 1846 nuevamente en Toluca</w:t>
      </w:r>
      <w:r w:rsidR="005C7D3B" w:rsidRPr="00D92C10">
        <w:rPr>
          <w:rFonts w:ascii="Times New Roman" w:hAnsi="Times New Roman" w:cs="Times New Roman"/>
          <w:sz w:val="24"/>
          <w:szCs w:val="24"/>
        </w:rPr>
        <w:t>,</w:t>
      </w:r>
      <w:r w:rsidRPr="00D92C10">
        <w:rPr>
          <w:rFonts w:ascii="Times New Roman" w:hAnsi="Times New Roman" w:cs="Times New Roman"/>
          <w:sz w:val="24"/>
          <w:szCs w:val="24"/>
        </w:rPr>
        <w:t xml:space="preserve"> y por poco tiempo en </w:t>
      </w:r>
      <w:r w:rsidR="00E57ED1" w:rsidRPr="00D92C10">
        <w:rPr>
          <w:rFonts w:ascii="Times New Roman" w:hAnsi="Times New Roman" w:cs="Times New Roman"/>
          <w:sz w:val="24"/>
          <w:szCs w:val="24"/>
        </w:rPr>
        <w:t>S</w:t>
      </w:r>
      <w:r w:rsidRPr="00D92C10">
        <w:rPr>
          <w:rFonts w:ascii="Times New Roman" w:hAnsi="Times New Roman" w:cs="Times New Roman"/>
          <w:sz w:val="24"/>
          <w:szCs w:val="24"/>
        </w:rPr>
        <w:t>ultepec y en Metepec, regresando a Toluca a partir de 1848</w:t>
      </w:r>
      <w:r w:rsidR="005C7D3B"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E57ED1" w:rsidRPr="00D92C10">
        <w:rPr>
          <w:rFonts w:ascii="Times New Roman" w:hAnsi="Times New Roman" w:cs="Times New Roman"/>
          <w:sz w:val="24"/>
          <w:szCs w:val="24"/>
        </w:rPr>
        <w:t>F</w:t>
      </w:r>
      <w:r w:rsidRPr="00D92C10">
        <w:rPr>
          <w:rFonts w:ascii="Times New Roman" w:hAnsi="Times New Roman" w:cs="Times New Roman"/>
          <w:sz w:val="24"/>
          <w:szCs w:val="24"/>
        </w:rPr>
        <w:t xml:space="preserve">ue en ese momento cuando el Poder Legislativo del Estado de México comenzó a celebrar sesiones en lo que hoy se conoce como la </w:t>
      </w:r>
      <w:r w:rsidR="00E57ED1" w:rsidRPr="00D92C10">
        <w:rPr>
          <w:rFonts w:ascii="Times New Roman" w:hAnsi="Times New Roman" w:cs="Times New Roman"/>
          <w:sz w:val="24"/>
          <w:szCs w:val="24"/>
        </w:rPr>
        <w:t>C</w:t>
      </w:r>
      <w:r w:rsidRPr="00D92C10">
        <w:rPr>
          <w:rFonts w:ascii="Times New Roman" w:hAnsi="Times New Roman" w:cs="Times New Roman"/>
          <w:sz w:val="24"/>
          <w:szCs w:val="24"/>
        </w:rPr>
        <w:t xml:space="preserve">apilla </w:t>
      </w:r>
      <w:r w:rsidR="00E57ED1" w:rsidRPr="00D92C10">
        <w:rPr>
          <w:rFonts w:ascii="Times New Roman" w:hAnsi="Times New Roman" w:cs="Times New Roman"/>
          <w:sz w:val="24"/>
          <w:szCs w:val="24"/>
        </w:rPr>
        <w:t>E</w:t>
      </w:r>
      <w:r w:rsidRPr="00D92C10">
        <w:rPr>
          <w:rFonts w:ascii="Times New Roman" w:hAnsi="Times New Roman" w:cs="Times New Roman"/>
          <w:sz w:val="24"/>
          <w:szCs w:val="24"/>
        </w:rPr>
        <w:t>xenta, aquí en la plaza Fray Andrés de Castro; pero fue en el año de 1973</w:t>
      </w:r>
      <w:r w:rsidR="00E57ED1" w:rsidRPr="00D92C10">
        <w:rPr>
          <w:rFonts w:ascii="Times New Roman" w:hAnsi="Times New Roman" w:cs="Times New Roman"/>
          <w:sz w:val="24"/>
          <w:szCs w:val="24"/>
        </w:rPr>
        <w:t>,</w:t>
      </w:r>
      <w:r w:rsidRPr="00D92C10">
        <w:rPr>
          <w:rFonts w:ascii="Times New Roman" w:hAnsi="Times New Roman" w:cs="Times New Roman"/>
          <w:sz w:val="24"/>
          <w:szCs w:val="24"/>
        </w:rPr>
        <w:t xml:space="preserve"> encontrándose en funciones la Legislatura XLV, cuando se concretó esta sede del Poder Legislativo que este pasado 5 de septiembre cumplió 50 años, este edificio como sede del Poder Legislativo.</w:t>
      </w:r>
    </w:p>
    <w:p w14:paraId="32B01B50" w14:textId="77777777" w:rsidR="007C0F54"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Por eso el reconocimiento a los primeros diputados que utilizaron este edificio como sede del Poder Legislativo</w:t>
      </w:r>
      <w:r w:rsidR="00E57ED1"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E57ED1" w:rsidRPr="00D92C10">
        <w:rPr>
          <w:rFonts w:ascii="Times New Roman" w:hAnsi="Times New Roman" w:cs="Times New Roman"/>
          <w:sz w:val="24"/>
          <w:szCs w:val="24"/>
        </w:rPr>
        <w:t>R</w:t>
      </w:r>
      <w:r w:rsidRPr="00D92C10">
        <w:rPr>
          <w:rFonts w:ascii="Times New Roman" w:hAnsi="Times New Roman" w:cs="Times New Roman"/>
          <w:sz w:val="24"/>
          <w:szCs w:val="24"/>
        </w:rPr>
        <w:t>ecordarles</w:t>
      </w:r>
      <w:r w:rsidR="00F900B0" w:rsidRPr="00D92C10">
        <w:rPr>
          <w:rFonts w:ascii="Times New Roman" w:hAnsi="Times New Roman" w:cs="Times New Roman"/>
          <w:sz w:val="24"/>
          <w:szCs w:val="24"/>
        </w:rPr>
        <w:t>,</w:t>
      </w:r>
      <w:r w:rsidRPr="00D92C10">
        <w:rPr>
          <w:rFonts w:ascii="Times New Roman" w:hAnsi="Times New Roman" w:cs="Times New Roman"/>
          <w:sz w:val="24"/>
          <w:szCs w:val="24"/>
        </w:rPr>
        <w:t xml:space="preserve"> insisto</w:t>
      </w:r>
      <w:r w:rsidR="00F900B0" w:rsidRPr="00D92C10">
        <w:rPr>
          <w:rFonts w:ascii="Times New Roman" w:hAnsi="Times New Roman" w:cs="Times New Roman"/>
          <w:sz w:val="24"/>
          <w:szCs w:val="24"/>
        </w:rPr>
        <w:t>,</w:t>
      </w:r>
      <w:r w:rsidRPr="00D92C10">
        <w:rPr>
          <w:rFonts w:ascii="Times New Roman" w:hAnsi="Times New Roman" w:cs="Times New Roman"/>
          <w:sz w:val="24"/>
          <w:szCs w:val="24"/>
        </w:rPr>
        <w:t xml:space="preserve"> que el pasado 5 de septiembre se cumplieron 50 años de inaugurado este edificio</w:t>
      </w:r>
      <w:r w:rsidR="00F900B0" w:rsidRPr="00D92C10">
        <w:rPr>
          <w:rFonts w:ascii="Times New Roman" w:hAnsi="Times New Roman" w:cs="Times New Roman"/>
          <w:sz w:val="24"/>
          <w:szCs w:val="24"/>
        </w:rPr>
        <w:t>,</w:t>
      </w:r>
      <w:r w:rsidRPr="00D92C10">
        <w:rPr>
          <w:rFonts w:ascii="Times New Roman" w:hAnsi="Times New Roman" w:cs="Times New Roman"/>
          <w:sz w:val="24"/>
          <w:szCs w:val="24"/>
        </w:rPr>
        <w:t xml:space="preserve"> y que ahora en marzo también estaremos cumpliendo</w:t>
      </w:r>
      <w:r w:rsidR="00F900B0" w:rsidRPr="00D92C10">
        <w:rPr>
          <w:rFonts w:ascii="Times New Roman" w:hAnsi="Times New Roman" w:cs="Times New Roman"/>
          <w:sz w:val="24"/>
          <w:szCs w:val="24"/>
        </w:rPr>
        <w:t>,</w:t>
      </w:r>
      <w:r w:rsidRPr="00D92C10">
        <w:rPr>
          <w:rFonts w:ascii="Times New Roman" w:hAnsi="Times New Roman" w:cs="Times New Roman"/>
          <w:sz w:val="24"/>
          <w:szCs w:val="24"/>
        </w:rPr>
        <w:t xml:space="preserve"> como </w:t>
      </w:r>
      <w:r w:rsidR="00F900B0" w:rsidRPr="00D92C10">
        <w:rPr>
          <w:rFonts w:ascii="Times New Roman" w:hAnsi="Times New Roman" w:cs="Times New Roman"/>
          <w:sz w:val="24"/>
          <w:szCs w:val="24"/>
        </w:rPr>
        <w:t>C</w:t>
      </w:r>
      <w:r w:rsidRPr="00D92C10">
        <w:rPr>
          <w:rFonts w:ascii="Times New Roman" w:hAnsi="Times New Roman" w:cs="Times New Roman"/>
          <w:sz w:val="24"/>
          <w:szCs w:val="24"/>
        </w:rPr>
        <w:t>ongreso del Estado de México, 200 años del Congreso, independientemente del Estado de México, primero fue el Congreso del Estado de México y cumpliremos en marzo 200 años</w:t>
      </w:r>
      <w:r w:rsidR="007C0F54" w:rsidRPr="00D92C10">
        <w:rPr>
          <w:rFonts w:ascii="Times New Roman" w:hAnsi="Times New Roman" w:cs="Times New Roman"/>
          <w:sz w:val="24"/>
          <w:szCs w:val="24"/>
        </w:rPr>
        <w:t>.</w:t>
      </w:r>
    </w:p>
    <w:p w14:paraId="17CA35EB" w14:textId="47B820E7" w:rsidR="009E71FD" w:rsidRPr="00D92C10" w:rsidRDefault="007C0F54"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P</w:t>
      </w:r>
      <w:r w:rsidR="008309CC" w:rsidRPr="00D92C10">
        <w:rPr>
          <w:rFonts w:ascii="Times New Roman" w:hAnsi="Times New Roman" w:cs="Times New Roman"/>
          <w:sz w:val="24"/>
          <w:szCs w:val="24"/>
        </w:rPr>
        <w:t>or eso hay que resaltar la historia de nuestro edificio del Congreso</w:t>
      </w:r>
      <w:r w:rsidR="00D80A2E" w:rsidRPr="00D92C10">
        <w:rPr>
          <w:rFonts w:ascii="Times New Roman" w:hAnsi="Times New Roman" w:cs="Times New Roman"/>
          <w:sz w:val="24"/>
          <w:szCs w:val="24"/>
        </w:rPr>
        <w:t>,</w:t>
      </w:r>
      <w:r w:rsidR="008309CC" w:rsidRPr="00D92C10">
        <w:rPr>
          <w:rFonts w:ascii="Times New Roman" w:hAnsi="Times New Roman" w:cs="Times New Roman"/>
          <w:sz w:val="24"/>
          <w:szCs w:val="24"/>
        </w:rPr>
        <w:t xml:space="preserve"> que ya lo llamamos Congreso gracias a una iniciativa del diputado Max</w:t>
      </w:r>
      <w:r w:rsidRPr="00D92C10">
        <w:rPr>
          <w:rFonts w:ascii="Times New Roman" w:hAnsi="Times New Roman" w:cs="Times New Roman"/>
          <w:sz w:val="24"/>
          <w:szCs w:val="24"/>
        </w:rPr>
        <w:t>,</w:t>
      </w:r>
      <w:r w:rsidR="008309CC" w:rsidRPr="00D92C10">
        <w:rPr>
          <w:rFonts w:ascii="Times New Roman" w:hAnsi="Times New Roman" w:cs="Times New Roman"/>
          <w:sz w:val="24"/>
          <w:szCs w:val="24"/>
        </w:rPr>
        <w:t xml:space="preserve"> y reconocer a las Legislaturas anteriores a nosotros.</w:t>
      </w:r>
    </w:p>
    <w:p w14:paraId="19AE82B4" w14:textId="5917FE3F" w:rsidR="009E71FD" w:rsidRPr="00D92C10" w:rsidRDefault="008309CC"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 xml:space="preserve">Saludo yo también la presencia de la Química Farmacéutica Bióloga Yolanda Sentíes Echeverría, </w:t>
      </w:r>
      <w:r w:rsidR="009E71FD" w:rsidRPr="00D92C10">
        <w:rPr>
          <w:rFonts w:ascii="Times New Roman" w:hAnsi="Times New Roman" w:cs="Times New Roman"/>
          <w:sz w:val="24"/>
          <w:szCs w:val="24"/>
        </w:rPr>
        <w:t>p</w:t>
      </w:r>
      <w:r w:rsidRPr="00D92C10">
        <w:rPr>
          <w:rFonts w:ascii="Times New Roman" w:hAnsi="Times New Roman" w:cs="Times New Roman"/>
          <w:sz w:val="24"/>
          <w:szCs w:val="24"/>
        </w:rPr>
        <w:t xml:space="preserve">rimera Presidenta Municipal mujer de Toluca, </w:t>
      </w:r>
      <w:r w:rsidR="00D80A2E" w:rsidRPr="00D92C10">
        <w:rPr>
          <w:rFonts w:ascii="Times New Roman" w:hAnsi="Times New Roman" w:cs="Times New Roman"/>
          <w:sz w:val="24"/>
          <w:szCs w:val="24"/>
        </w:rPr>
        <w:t>e</w:t>
      </w:r>
      <w:r w:rsidR="009E71FD" w:rsidRPr="00D92C10">
        <w:rPr>
          <w:rFonts w:ascii="Times New Roman" w:hAnsi="Times New Roman" w:cs="Times New Roman"/>
          <w:sz w:val="24"/>
          <w:szCs w:val="24"/>
        </w:rPr>
        <w:t>xs</w:t>
      </w:r>
      <w:r w:rsidRPr="00D92C10">
        <w:rPr>
          <w:rFonts w:ascii="Times New Roman" w:hAnsi="Times New Roman" w:cs="Times New Roman"/>
          <w:sz w:val="24"/>
          <w:szCs w:val="24"/>
        </w:rPr>
        <w:t xml:space="preserve">enadora, </w:t>
      </w:r>
      <w:r w:rsidR="00D80A2E" w:rsidRPr="00D92C10">
        <w:rPr>
          <w:rFonts w:ascii="Times New Roman" w:hAnsi="Times New Roman" w:cs="Times New Roman"/>
          <w:sz w:val="24"/>
          <w:szCs w:val="24"/>
        </w:rPr>
        <w:t>e</w:t>
      </w:r>
      <w:r w:rsidR="009E71FD" w:rsidRPr="00D92C10">
        <w:rPr>
          <w:rFonts w:ascii="Times New Roman" w:hAnsi="Times New Roman" w:cs="Times New Roman"/>
          <w:sz w:val="24"/>
          <w:szCs w:val="24"/>
        </w:rPr>
        <w:t>xd</w:t>
      </w:r>
      <w:r w:rsidRPr="00D92C10">
        <w:rPr>
          <w:rFonts w:ascii="Times New Roman" w:hAnsi="Times New Roman" w:cs="Times New Roman"/>
          <w:sz w:val="24"/>
          <w:szCs w:val="24"/>
        </w:rPr>
        <w:t>iputada</w:t>
      </w:r>
      <w:r w:rsidR="009E71FD" w:rsidRPr="00D92C10">
        <w:rPr>
          <w:rFonts w:ascii="Times New Roman" w:hAnsi="Times New Roman" w:cs="Times New Roman"/>
          <w:sz w:val="24"/>
          <w:szCs w:val="24"/>
        </w:rPr>
        <w:t xml:space="preserve"> l</w:t>
      </w:r>
      <w:r w:rsidRPr="00D92C10">
        <w:rPr>
          <w:rFonts w:ascii="Times New Roman" w:hAnsi="Times New Roman" w:cs="Times New Roman"/>
          <w:sz w:val="24"/>
          <w:szCs w:val="24"/>
        </w:rPr>
        <w:t xml:space="preserve">ocal, </w:t>
      </w:r>
      <w:r w:rsidR="00D80A2E" w:rsidRPr="00D92C10">
        <w:rPr>
          <w:rFonts w:ascii="Times New Roman" w:hAnsi="Times New Roman" w:cs="Times New Roman"/>
          <w:sz w:val="24"/>
          <w:szCs w:val="24"/>
        </w:rPr>
        <w:t>e</w:t>
      </w:r>
      <w:r w:rsidRPr="00D92C10">
        <w:rPr>
          <w:rFonts w:ascii="Times New Roman" w:hAnsi="Times New Roman" w:cs="Times New Roman"/>
          <w:sz w:val="24"/>
          <w:szCs w:val="24"/>
        </w:rPr>
        <w:t>x</w:t>
      </w:r>
      <w:r w:rsidR="009E71FD" w:rsidRPr="00D92C10">
        <w:rPr>
          <w:rFonts w:ascii="Times New Roman" w:hAnsi="Times New Roman" w:cs="Times New Roman"/>
          <w:sz w:val="24"/>
          <w:szCs w:val="24"/>
        </w:rPr>
        <w:t>d</w:t>
      </w:r>
      <w:r w:rsidRPr="00D92C10">
        <w:rPr>
          <w:rFonts w:ascii="Times New Roman" w:hAnsi="Times New Roman" w:cs="Times New Roman"/>
          <w:sz w:val="24"/>
          <w:szCs w:val="24"/>
        </w:rPr>
        <w:t xml:space="preserve">iputada </w:t>
      </w:r>
      <w:r w:rsidR="009E71FD" w:rsidRPr="00D92C10">
        <w:rPr>
          <w:rFonts w:ascii="Times New Roman" w:hAnsi="Times New Roman" w:cs="Times New Roman"/>
          <w:sz w:val="24"/>
          <w:szCs w:val="24"/>
        </w:rPr>
        <w:t>f</w:t>
      </w:r>
      <w:r w:rsidRPr="00D92C10">
        <w:rPr>
          <w:rFonts w:ascii="Times New Roman" w:hAnsi="Times New Roman" w:cs="Times New Roman"/>
          <w:sz w:val="24"/>
          <w:szCs w:val="24"/>
        </w:rPr>
        <w:t>ederal, ha tenido cargos en la Federación y en el Estado y fue integrante de esa XLV Legislatura</w:t>
      </w:r>
      <w:r w:rsidR="009E71FD" w:rsidRPr="00D92C10">
        <w:rPr>
          <w:rFonts w:ascii="Times New Roman" w:hAnsi="Times New Roman" w:cs="Times New Roman"/>
          <w:sz w:val="24"/>
          <w:szCs w:val="24"/>
        </w:rPr>
        <w:t>.</w:t>
      </w:r>
    </w:p>
    <w:p w14:paraId="1BA0DD22" w14:textId="36549698" w:rsidR="008309CC" w:rsidRPr="00D92C10" w:rsidRDefault="009E71FD"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S</w:t>
      </w:r>
      <w:r w:rsidR="008309CC" w:rsidRPr="00D92C10">
        <w:rPr>
          <w:rFonts w:ascii="Times New Roman" w:hAnsi="Times New Roman" w:cs="Times New Roman"/>
          <w:sz w:val="24"/>
          <w:szCs w:val="24"/>
        </w:rPr>
        <w:t>aludo también a mi amigo Juan Macci</w:t>
      </w:r>
      <w:r w:rsidRPr="00D92C10">
        <w:rPr>
          <w:rFonts w:ascii="Times New Roman" w:hAnsi="Times New Roman" w:cs="Times New Roman"/>
          <w:sz w:val="24"/>
          <w:szCs w:val="24"/>
        </w:rPr>
        <w:t>s</w:t>
      </w:r>
      <w:r w:rsidR="008309CC" w:rsidRPr="00D92C10">
        <w:rPr>
          <w:rFonts w:ascii="Times New Roman" w:hAnsi="Times New Roman" w:cs="Times New Roman"/>
          <w:sz w:val="24"/>
          <w:szCs w:val="24"/>
        </w:rPr>
        <w:t>e hijo de un diputado que también fue integrante de esa Legislatura, del licenciado Juan Macci</w:t>
      </w:r>
      <w:r w:rsidRPr="00D92C10">
        <w:rPr>
          <w:rFonts w:ascii="Times New Roman" w:hAnsi="Times New Roman" w:cs="Times New Roman"/>
          <w:sz w:val="24"/>
          <w:szCs w:val="24"/>
        </w:rPr>
        <w:t>s</w:t>
      </w:r>
      <w:r w:rsidR="008309CC" w:rsidRPr="00D92C10">
        <w:rPr>
          <w:rFonts w:ascii="Times New Roman" w:hAnsi="Times New Roman" w:cs="Times New Roman"/>
          <w:sz w:val="24"/>
          <w:szCs w:val="24"/>
        </w:rPr>
        <w:t>e Macci</w:t>
      </w:r>
      <w:r w:rsidRPr="00D92C10">
        <w:rPr>
          <w:rFonts w:ascii="Times New Roman" w:hAnsi="Times New Roman" w:cs="Times New Roman"/>
          <w:sz w:val="24"/>
          <w:szCs w:val="24"/>
        </w:rPr>
        <w:t>s</w:t>
      </w:r>
      <w:r w:rsidR="008309CC" w:rsidRPr="00D92C10">
        <w:rPr>
          <w:rFonts w:ascii="Times New Roman" w:hAnsi="Times New Roman" w:cs="Times New Roman"/>
          <w:sz w:val="24"/>
          <w:szCs w:val="24"/>
        </w:rPr>
        <w:t>e</w:t>
      </w:r>
      <w:r w:rsidRPr="00D92C10">
        <w:rPr>
          <w:rFonts w:ascii="Times New Roman" w:hAnsi="Times New Roman" w:cs="Times New Roman"/>
          <w:sz w:val="24"/>
          <w:szCs w:val="24"/>
        </w:rPr>
        <w:t>.</w:t>
      </w:r>
      <w:r w:rsidR="008309CC" w:rsidRPr="00D92C10">
        <w:rPr>
          <w:rFonts w:ascii="Times New Roman" w:hAnsi="Times New Roman" w:cs="Times New Roman"/>
          <w:sz w:val="24"/>
          <w:szCs w:val="24"/>
        </w:rPr>
        <w:t xml:space="preserve"> </w:t>
      </w:r>
      <w:r w:rsidRPr="00D92C10">
        <w:rPr>
          <w:rFonts w:ascii="Times New Roman" w:hAnsi="Times New Roman" w:cs="Times New Roman"/>
          <w:sz w:val="24"/>
          <w:szCs w:val="24"/>
        </w:rPr>
        <w:t>G</w:t>
      </w:r>
      <w:r w:rsidR="008309CC" w:rsidRPr="00D92C10">
        <w:rPr>
          <w:rFonts w:ascii="Times New Roman" w:hAnsi="Times New Roman" w:cs="Times New Roman"/>
          <w:sz w:val="24"/>
          <w:szCs w:val="24"/>
        </w:rPr>
        <w:t>racias a todos.</w:t>
      </w:r>
    </w:p>
    <w:p w14:paraId="05502CA9" w14:textId="66220B93" w:rsidR="008309CC" w:rsidRPr="00D92C10" w:rsidRDefault="008309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Es cuanto</w:t>
      </w:r>
      <w:r w:rsidR="009E71FD" w:rsidRPr="00D92C10">
        <w:rPr>
          <w:rFonts w:ascii="Times New Roman" w:hAnsi="Times New Roman" w:cs="Times New Roman"/>
          <w:sz w:val="24"/>
          <w:szCs w:val="24"/>
        </w:rPr>
        <w:t>,</w:t>
      </w:r>
      <w:r w:rsidRPr="00D92C10">
        <w:rPr>
          <w:rFonts w:ascii="Times New Roman" w:hAnsi="Times New Roman" w:cs="Times New Roman"/>
          <w:sz w:val="24"/>
          <w:szCs w:val="24"/>
        </w:rPr>
        <w:t xml:space="preserve"> Presidenta.</w:t>
      </w:r>
    </w:p>
    <w:p w14:paraId="2F338F4E" w14:textId="77777777" w:rsidR="00D10790" w:rsidRPr="00D92C10" w:rsidRDefault="00D10790" w:rsidP="00D92C10">
      <w:pPr>
        <w:pStyle w:val="Sinespaciado"/>
        <w:ind w:right="49"/>
        <w:rPr>
          <w:rFonts w:ascii="Times New Roman" w:hAnsi="Times New Roman" w:cs="Times New Roman"/>
          <w:sz w:val="24"/>
          <w:szCs w:val="24"/>
        </w:rPr>
      </w:pPr>
    </w:p>
    <w:p w14:paraId="680D7215" w14:textId="77777777" w:rsidR="00D10790" w:rsidRPr="00D92C10" w:rsidRDefault="00D10790" w:rsidP="00D92C10">
      <w:pPr>
        <w:pStyle w:val="Sinespaciado"/>
        <w:ind w:right="49"/>
        <w:rPr>
          <w:rFonts w:ascii="Times New Roman" w:hAnsi="Times New Roman" w:cs="Times New Roman"/>
          <w:sz w:val="24"/>
          <w:szCs w:val="24"/>
        </w:rPr>
        <w:sectPr w:rsidR="00D10790" w:rsidRPr="00D92C10" w:rsidSect="0019407A">
          <w:type w:val="continuous"/>
          <w:pgSz w:w="12240" w:h="15840"/>
          <w:pgMar w:top="1134" w:right="1134" w:bottom="1134" w:left="1701" w:header="708" w:footer="708" w:gutter="0"/>
          <w:cols w:space="708"/>
          <w:docGrid w:linePitch="360"/>
        </w:sectPr>
      </w:pPr>
    </w:p>
    <w:p w14:paraId="66DE8C28" w14:textId="77777777" w:rsidR="00D10790" w:rsidRPr="00D92C10" w:rsidRDefault="00D10790" w:rsidP="00D92C10">
      <w:pPr>
        <w:pStyle w:val="Sinespaciado"/>
        <w:ind w:right="49"/>
        <w:rPr>
          <w:rFonts w:ascii="Times New Roman" w:hAnsi="Times New Roman" w:cs="Times New Roman"/>
          <w:sz w:val="24"/>
          <w:szCs w:val="24"/>
        </w:rPr>
      </w:pPr>
    </w:p>
    <w:p w14:paraId="02B3D664" w14:textId="77777777" w:rsidR="00D10790" w:rsidRPr="00D92C10" w:rsidRDefault="00D10790"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48347778" w14:textId="77777777" w:rsidR="00D10790" w:rsidRPr="00D92C10" w:rsidRDefault="00D10790" w:rsidP="00D92C10">
      <w:pPr>
        <w:pStyle w:val="Sinespaciado"/>
        <w:ind w:right="49"/>
        <w:rPr>
          <w:rFonts w:ascii="Times New Roman" w:hAnsi="Times New Roman" w:cs="Times New Roman"/>
          <w:sz w:val="24"/>
          <w:szCs w:val="24"/>
        </w:rPr>
      </w:pPr>
    </w:p>
    <w:p w14:paraId="2313AC27" w14:textId="77777777" w:rsidR="00627456" w:rsidRPr="00D92C10" w:rsidRDefault="00627456"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DICTAMEN FORMULADO A LA INICIATIVA DE DECRETO PARA QUE SE COLOQUE EN EL EDIFICIO DEL PODER LEGISLATIVO, UNA PLACA CON EL </w:t>
      </w:r>
      <w:r w:rsidRPr="00D92C10">
        <w:rPr>
          <w:rFonts w:ascii="Times New Roman" w:eastAsia="Calibri" w:hAnsi="Times New Roman" w:cs="Times New Roman"/>
          <w:b/>
          <w:sz w:val="24"/>
          <w:szCs w:val="24"/>
        </w:rPr>
        <w:lastRenderedPageBreak/>
        <w:t>NOMBRE DE LOS INTEGRANTES DE LA XLV LEGISLATURA QUE INICIARON ACTIVIDADES EN LA ACTUAL SEDE DE LA H. CÁMARA DE DIPUTADOS, PRESENTADA POR EL DIPUTADO JESÚS GERARDO IZQUIERDO ROJAS, EN NOMBRE DEL GRUPO PARLAMENTARIO DEL PARTIDO REVOLUCIONARIO INSTITUCIONAL.</w:t>
      </w:r>
    </w:p>
    <w:p w14:paraId="44C02AEF"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p>
    <w:p w14:paraId="1B3BF9B4" w14:textId="77777777" w:rsidR="00627456" w:rsidRPr="00D92C10" w:rsidRDefault="00627456"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HONORABLE ASAMBLEA:</w:t>
      </w:r>
    </w:p>
    <w:p w14:paraId="66E730ED"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p>
    <w:p w14:paraId="4E4CD953"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La Presidencia de la "LXI" Legislatura remitió a </w:t>
      </w:r>
      <w:r w:rsidRPr="00D92C10">
        <w:rPr>
          <w:rFonts w:ascii="Times New Roman" w:eastAsia="Calibri" w:hAnsi="Times New Roman" w:cs="Times New Roman"/>
          <w:sz w:val="24"/>
          <w:szCs w:val="24"/>
          <w:lang w:val="es-ES"/>
        </w:rPr>
        <w:t xml:space="preserve">la Comisión Legislativa de Gobernación y Puntos Constitucionales </w:t>
      </w:r>
      <w:r w:rsidRPr="00D92C10">
        <w:rPr>
          <w:rFonts w:ascii="Times New Roman" w:eastAsia="Calibri" w:hAnsi="Times New Roman" w:cs="Times New Roman"/>
          <w:sz w:val="24"/>
          <w:szCs w:val="24"/>
        </w:rPr>
        <w:t>para su estudio y dictamen, la Iniciativa de Decreto para que se coloque en el edificio del Poder Legislativo, una placa con el nombre de los integrantes de la XLV Legislatura que iniciaron actividades en la actual sede de la H. Cámara de Diputados, presentada por el Diputado Jesús Gerardo Izquierdo Rojas, en nombre del Grupo Parlamentario del Partido Revolucionario Institucional.</w:t>
      </w:r>
    </w:p>
    <w:p w14:paraId="753A2E33"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p>
    <w:p w14:paraId="540B4DB1"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Sustanciado el estudio de la iniciativa y suficientemente discutido en la Comisión Legislativa, nos permitimos, con fundamento en lo establecido en los artículos 68, 70 y 82 de la Ley Orgánica del Poder Legislativo, en relación con lo previsto en los artículos 13 A, 70, 73, 75, 78, 79 y 80 del Reglamento del Poder Legislativo, someter a la consideración de la Legislatura el siguiente:</w:t>
      </w:r>
    </w:p>
    <w:p w14:paraId="50B0602F"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p>
    <w:p w14:paraId="1966BF99" w14:textId="77777777" w:rsidR="00627456" w:rsidRPr="00D92C10" w:rsidRDefault="00627456"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DICTAMEN</w:t>
      </w:r>
    </w:p>
    <w:p w14:paraId="15D0FFDD"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p>
    <w:p w14:paraId="0DF48C5E" w14:textId="77777777" w:rsidR="00627456" w:rsidRPr="00D92C10" w:rsidRDefault="00627456"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ANTECEDENTES.</w:t>
      </w:r>
    </w:p>
    <w:p w14:paraId="79B9A5C5"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p>
    <w:p w14:paraId="62197C89"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1.-</w:t>
      </w:r>
      <w:r w:rsidRPr="00D92C10">
        <w:rPr>
          <w:rFonts w:ascii="Times New Roman" w:eastAsia="Calibri" w:hAnsi="Times New Roman" w:cs="Times New Roman"/>
          <w:sz w:val="24"/>
          <w:szCs w:val="24"/>
        </w:rPr>
        <w:t xml:space="preserve"> En sesión de la “LXI” Legislatura, celebrada el día veintidós de septiembre de dos mil veintidós, el Diputado Jesús Gerardo Izquierdo Rojas, presentó en nombre del Grupo Parlamentario del Partido Revolucionario Institucional, en uso del derecho de iniciativa legislativa dispuesto en los artículos 51 fracción II de la Constitución Política del Estado Libre y Soberano de México y 28 fracción I de la Ley Orgánica del Poder Legislativo del Estado Libre y Soberano de México, Iniciativa de Decreto para que se coloque en el edificio del Poder Legislativo, una placa con el nombre de los integrantes de la XLV Legislatura que iniciaron actividades en la actual sede de la H. Cámara de Diputados.</w:t>
      </w:r>
    </w:p>
    <w:p w14:paraId="06CB8B49"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p>
    <w:p w14:paraId="49AB1821"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2.-</w:t>
      </w:r>
      <w:r w:rsidRPr="00D92C10">
        <w:rPr>
          <w:rFonts w:ascii="Times New Roman" w:eastAsia="Calibri" w:hAnsi="Times New Roman" w:cs="Times New Roman"/>
          <w:sz w:val="24"/>
          <w:szCs w:val="24"/>
        </w:rPr>
        <w:t xml:space="preserve"> Con base en el proceso legislativo aplicable, en la referida sesión, fue remitida la Iniciativa con Proyecto de Decreto a la Comisión Legislativa de Gobernación y Puntos Constitucionales, para su estudio y dictamen.</w:t>
      </w:r>
    </w:p>
    <w:p w14:paraId="43C99510"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p>
    <w:p w14:paraId="27684FF2"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3.-</w:t>
      </w:r>
      <w:r w:rsidRPr="00D92C10">
        <w:rPr>
          <w:rFonts w:ascii="Times New Roman" w:eastAsia="Calibri" w:hAnsi="Times New Roman" w:cs="Times New Roman"/>
          <w:sz w:val="24"/>
          <w:szCs w:val="24"/>
          <w:lang w:val="es-ES"/>
        </w:rPr>
        <w:t xml:space="preserve"> En cumplimiento de lo acordado por la Presidencia de la Legislatura, el día veintidós de septiembre del dos mil veintidós</w:t>
      </w:r>
      <w:r w:rsidRPr="00D92C10">
        <w:rPr>
          <w:rFonts w:ascii="Times New Roman" w:eastAsia="Calibri" w:hAnsi="Times New Roman" w:cs="Times New Roman"/>
          <w:sz w:val="24"/>
          <w:szCs w:val="24"/>
        </w:rPr>
        <w:t>,</w:t>
      </w:r>
      <w:r w:rsidRPr="00D92C10">
        <w:rPr>
          <w:rFonts w:ascii="Times New Roman" w:eastAsia="Calibri" w:hAnsi="Times New Roman" w:cs="Times New Roman"/>
          <w:sz w:val="24"/>
          <w:szCs w:val="24"/>
          <w:lang w:val="es-ES"/>
        </w:rPr>
        <w:t xml:space="preserve"> por oficio, las Secretarias de la Directiva de la “LXI” Legislatura hicieron llegar la Iniciativa con Proyecto de Decreto a la Presidencia de la Comisión Legislativa de Gobernación y Puntos Constitucionales.</w:t>
      </w:r>
    </w:p>
    <w:p w14:paraId="67CFB52D"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p>
    <w:p w14:paraId="26667D61"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4.-</w:t>
      </w:r>
      <w:r w:rsidRPr="00D92C10">
        <w:rPr>
          <w:rFonts w:ascii="Times New Roman" w:eastAsia="Calibri" w:hAnsi="Times New Roman" w:cs="Times New Roman"/>
          <w:sz w:val="24"/>
          <w:szCs w:val="24"/>
          <w:lang w:val="es-ES"/>
        </w:rPr>
        <w:t xml:space="preserve"> En ejercicio de sus funciones, el Secretario Técnico de la Comisión Legislativa envío copia de la Iniciativa con Proyecto de Decreto a cada integrante de la Comisión Legislativa de Gobernación y Puntos Constitucionales.</w:t>
      </w:r>
    </w:p>
    <w:p w14:paraId="44E4B9A5"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p>
    <w:p w14:paraId="15B2CCC1"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lastRenderedPageBreak/>
        <w:t>5.-</w:t>
      </w:r>
      <w:r w:rsidRPr="00D92C10">
        <w:rPr>
          <w:rFonts w:ascii="Times New Roman" w:eastAsia="Calibri" w:hAnsi="Times New Roman" w:cs="Times New Roman"/>
          <w:sz w:val="24"/>
          <w:szCs w:val="24"/>
          <w:lang w:val="es-ES"/>
        </w:rPr>
        <w:t xml:space="preserve"> En fecha </w:t>
      </w:r>
      <w:r w:rsidRPr="00D92C10">
        <w:rPr>
          <w:rFonts w:ascii="Times New Roman" w:eastAsia="Calibri" w:hAnsi="Times New Roman" w:cs="Times New Roman"/>
          <w:sz w:val="24"/>
          <w:szCs w:val="24"/>
        </w:rPr>
        <w:t>once de julio del dos mil veintitrés</w:t>
      </w:r>
      <w:r w:rsidRPr="00D92C10">
        <w:rPr>
          <w:rFonts w:ascii="Times New Roman" w:eastAsia="Calibri" w:hAnsi="Times New Roman" w:cs="Times New Roman"/>
          <w:sz w:val="24"/>
          <w:szCs w:val="24"/>
          <w:lang w:val="es-ES"/>
        </w:rPr>
        <w:t>, la Comisión Legislativa de Gobernación y Puntos Constitucionales analizó la Iniciativa con Proyecto de Decreto y, el día diez de agosto de dos mil veintitrés dictaminó la iniciativa.</w:t>
      </w:r>
    </w:p>
    <w:p w14:paraId="0765CB7A"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p>
    <w:p w14:paraId="673BC61C"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Calibri" w:hAnsi="Times New Roman" w:cs="Times New Roman"/>
          <w:b/>
          <w:sz w:val="24"/>
          <w:szCs w:val="24"/>
        </w:rPr>
        <w:t xml:space="preserve">6.- </w:t>
      </w:r>
      <w:r w:rsidRPr="00D92C10">
        <w:rPr>
          <w:rFonts w:ascii="Times New Roman" w:eastAsia="Calibri" w:hAnsi="Times New Roman" w:cs="Times New Roman"/>
          <w:sz w:val="24"/>
          <w:szCs w:val="24"/>
        </w:rPr>
        <w:t xml:space="preserve">En atención al estudio realizado, estimamos procedente la iniciativa con proyecto de decreto y, en consecuencia, </w:t>
      </w:r>
      <w:r w:rsidRPr="00D92C10">
        <w:rPr>
          <w:rFonts w:ascii="Times New Roman" w:eastAsia="Arial" w:hAnsi="Times New Roman" w:cs="Times New Roman"/>
          <w:iCs/>
          <w:sz w:val="24"/>
          <w:szCs w:val="24"/>
        </w:rPr>
        <w:t>se inscriba en una placa conmemorativa que será ubicada y develada en el interior del edificio de la H. Cámara de Diputados</w:t>
      </w:r>
      <w:r w:rsidRPr="00D92C10">
        <w:rPr>
          <w:rFonts w:ascii="Times New Roman" w:eastAsia="Arial" w:hAnsi="Times New Roman" w:cs="Times New Roman"/>
          <w:sz w:val="24"/>
          <w:szCs w:val="24"/>
        </w:rPr>
        <w:t>, así como las leyendas.</w:t>
      </w:r>
    </w:p>
    <w:p w14:paraId="7B2C0240"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625F4889" w14:textId="77777777" w:rsidR="00627456" w:rsidRPr="00D92C10" w:rsidRDefault="00627456"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CONSIDERACIONES.</w:t>
      </w:r>
    </w:p>
    <w:p w14:paraId="7C6E9033"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p>
    <w:p w14:paraId="389EEBF7"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 xml:space="preserve">Compete a la “LXI” Legislatura conocer y resolver la iniciativa con proyecto decreto, de conformidad con lo dispuesto en el artículo 61 fracciones I y III de la Constitución Política del Estado Libre y Soberano de México, que la faculta para expedir leyes, decretos o acuerdos y </w:t>
      </w:r>
      <w:r w:rsidRPr="00D92C10">
        <w:rPr>
          <w:rFonts w:ascii="Times New Roman" w:eastAsia="Calibri" w:hAnsi="Times New Roman" w:cs="Times New Roman"/>
          <w:bCs/>
          <w:sz w:val="24"/>
          <w:szCs w:val="24"/>
          <w:lang w:val="es-ES"/>
        </w:rPr>
        <w:t>expedir su Ley Orgánica y todas las normas necesarias para el debido funcionamiento de sus órganos y dependencias.</w:t>
      </w:r>
    </w:p>
    <w:p w14:paraId="43CF2AE3"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p>
    <w:p w14:paraId="7DAD1D3A" w14:textId="77777777" w:rsidR="00627456" w:rsidRPr="00D92C10" w:rsidRDefault="00627456"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Valoración de los Argumentos.</w:t>
      </w:r>
    </w:p>
    <w:p w14:paraId="7547474F"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p>
    <w:p w14:paraId="4A878AAC"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Estamos de acuerdo con la iniciativa en cuanto a que la historia de las instituciones es consecuente con la historia de los edificios, y más allá de eso con las de las personas que, en su momento, les dieron ser y esencia, siendo este el caso del Poder Legislativo del Estado de México.</w:t>
      </w:r>
    </w:p>
    <w:p w14:paraId="4CDFD4C1"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41F1DC03"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En efecto al revisar la historia de las sedes de la Cámara de Diputados del Estado de México, advertimos que las mismas han estado relacionadas y determinadas por las propias circunstancias políticas e históricas que han dominado cada época y que han sido determinantes en la ubicación y en el espacio físico y material en el que ha sesionado y atendido sus funciones, la Representación Popular del Estado de México.</w:t>
      </w:r>
    </w:p>
    <w:p w14:paraId="76922824"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601AF11A"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Como se expresa en la iniciativa el siglo XIX fue decisivo en la consolidación de la República y también del Poder Legislativo Nacional y Estatal.  En este siglo la Representación Popular adquirió gran importancia y dominó el escenario histórico, político y jurídico de México y del Estado de México.</w:t>
      </w:r>
    </w:p>
    <w:p w14:paraId="04A04E63"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14EBDA93"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En el caso particular de nuestra Entidad destacó la modificación en su estructura territorial, concordante con los vaivenes políticos del momento como se afirma en la iniciativa y que además derivó en el cambio de sedes de los Poderes Públicos, y así en un lapso de 24 años, se mudaron en diez ocasiones, ocupando cada una un lugar especial en la realidad política mexiquense.</w:t>
      </w:r>
    </w:p>
    <w:p w14:paraId="372CEC21"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516B86B4"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Destacamos que, la primera sede fue asentada en 1824 en la Ciudad de México; para 1827, se estableció en Texcoco y, ese mismo año, se trasladó a Tlalpan; en 1830 se mudó a Toluca y, por segunda ocasión, a la Ciudad de México. En 1846, Toluca recuperó dicha sede, y al año siguiente, en el municipio sureño de Sultepec se instalaron los poderes públicos. En 1848, se trasladaron a Metepec por un breve lapso, para, finalmente en ese mismo año, asentarse en la actual capital mexiquense. Fue a partir de ese año que el Poder Legislativo del Estado de México comenzó a celebrar sus sesiones en lo que hoy es la Capilla Exenta, como se describe en la iniciativa y se registra en la historia del Congreso del Estado de México.</w:t>
      </w:r>
    </w:p>
    <w:p w14:paraId="251B83A1"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2B9581F8"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lastRenderedPageBreak/>
        <w:t>Cada sede ha sido importante y significativa para la Representación Popular del Estado de México, convirtiéndose en el espacio de materialización de las decisiones político-legislativas adoptadas en la historia del Poder Legislativo, de acuerdo con la realidad y la dinámica del momento.</w:t>
      </w:r>
    </w:p>
    <w:p w14:paraId="21A7CFB4"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3DD7E03E"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Coincidimos en que las edificaciones reflejan el espíritu de la época y el carácter de las sociedades que las erigen. Así, acompañan el devenir de las instituciones políticas y conforman parte importante del patrimonio histórico de los pueblos. La memoria colectiva es, sin duda, el sustrato fundamental para la formación de la conciencia ciudadana; la personalidad de una sociedad tiene como uno de sus elementos la arquitectura de los edificios que albergan a sus instituciones sociales, políticas y religiosas, como se expresa en la iniciativa.</w:t>
      </w:r>
    </w:p>
    <w:p w14:paraId="1DC278AD"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489C49A2" w14:textId="77777777" w:rsidR="00627456" w:rsidRPr="00D92C10" w:rsidRDefault="00627456"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Estudio Técnico del Texto Normativo.</w:t>
      </w:r>
    </w:p>
    <w:p w14:paraId="2EC19BF4" w14:textId="77777777" w:rsidR="00627456" w:rsidRPr="00D92C10" w:rsidRDefault="00627456" w:rsidP="00D92C10">
      <w:pPr>
        <w:spacing w:after="0" w:line="240" w:lineRule="auto"/>
        <w:ind w:right="49"/>
        <w:contextualSpacing/>
        <w:jc w:val="both"/>
        <w:rPr>
          <w:rFonts w:ascii="Times New Roman" w:eastAsia="Calibri" w:hAnsi="Times New Roman" w:cs="Times New Roman"/>
          <w:b/>
          <w:sz w:val="24"/>
          <w:szCs w:val="24"/>
          <w:u w:val="single"/>
        </w:rPr>
      </w:pPr>
    </w:p>
    <w:p w14:paraId="548899C9"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Compartimos lo argumentado en la iniciativa y apreciamos que, si bien una sede es el lugar que constituye el núcleo principal de cualquier actividad, ésta reviste una importancia peculiar cuando la función que desempeña trasciende a toda la sociedad: es el caso del Poder Legislativo mexiquense; todo lo que se trata en el Recinto Legislativo es importante porque tiene que ver con el pueblo, es, la casa del pueblo.</w:t>
      </w:r>
    </w:p>
    <w:p w14:paraId="17808C10"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398A05B3" w14:textId="3557B6C5"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 xml:space="preserve">Reconocemos que la historia de cada recinto es patrimonio de los mexiquenses en particular y de los mexicanos en general. Dejar constancia pública evidente de una parte de su devenir, es contribuir a reforzar la memoria y, con ello, cultivar la conciencia y pertenencia de los habitantes del Estado y de la República, y además que bajo el resguardo de la edificación es donde la tarea de servir a nuestro pueblo se materializa; donde el trabajo, honestidad y responsabilidad de cada representante popular se corroboran y, donde se confirma cotidianamente que el presente es el tiempo que exige de las y los diputados el ejercicio cabal de la responsabilidad que les fue conferida mediante el voto popular y que conlleva el </w:t>
      </w:r>
      <w:r w:rsidR="00CF0B8A" w:rsidRPr="00D92C10">
        <w:rPr>
          <w:rFonts w:ascii="Times New Roman" w:eastAsia="Arial" w:hAnsi="Times New Roman" w:cs="Times New Roman"/>
          <w:iCs/>
          <w:sz w:val="24"/>
          <w:szCs w:val="24"/>
        </w:rPr>
        <w:t>depósito</w:t>
      </w:r>
      <w:r w:rsidRPr="00D92C10">
        <w:rPr>
          <w:rFonts w:ascii="Times New Roman" w:eastAsia="Arial" w:hAnsi="Times New Roman" w:cs="Times New Roman"/>
          <w:iCs/>
          <w:sz w:val="24"/>
          <w:szCs w:val="24"/>
        </w:rPr>
        <w:t xml:space="preserve"> de la Soberanía del pueblo del Estado de México.</w:t>
      </w:r>
    </w:p>
    <w:p w14:paraId="7F096D3B"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27B05C08" w14:textId="303E774F"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 xml:space="preserve">En este contexto, sobresale, el actual edificio en donde se ubica el Poder Legislativo, Recinto Oficial desde 1973, fecha en la que se </w:t>
      </w:r>
      <w:r w:rsidR="00CF0B8A" w:rsidRPr="00D92C10">
        <w:rPr>
          <w:rFonts w:ascii="Times New Roman" w:eastAsia="Arial" w:hAnsi="Times New Roman" w:cs="Times New Roman"/>
          <w:iCs/>
          <w:sz w:val="24"/>
          <w:szCs w:val="24"/>
        </w:rPr>
        <w:t>mudó</w:t>
      </w:r>
      <w:r w:rsidRPr="00D92C10">
        <w:rPr>
          <w:rFonts w:ascii="Times New Roman" w:eastAsia="Arial" w:hAnsi="Times New Roman" w:cs="Times New Roman"/>
          <w:iCs/>
          <w:sz w:val="24"/>
          <w:szCs w:val="24"/>
        </w:rPr>
        <w:t xml:space="preserve"> la Soberanía Popular, esto es, la XLV Legislatura, siendo, en ese tiempo el edificio en el que se ubicaba y funcionaba la Casa de Cultura y Biblioteca Pública Estatal, y que ha sido testimonio silente de trascendentes resoluciones para bienestar de las y los mexiquenses.</w:t>
      </w:r>
    </w:p>
    <w:p w14:paraId="33C77274"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057E93ED"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 xml:space="preserve">En consecuencia, compartimos la propuesta de reconocer el invaluable beneficio de la ilustre Casa del Pueblo, y por ello, estimamos procedente se inscriba en una placa conmemorativa, que será ubicada y develada en el interior del edificio de la H. Cámara de Diputados, con la leyenda siguiente: </w:t>
      </w:r>
    </w:p>
    <w:p w14:paraId="63FD9F05"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13CA7E4D" w14:textId="77777777" w:rsidR="00627456" w:rsidRPr="00D92C10" w:rsidRDefault="00627456" w:rsidP="00D92C10">
      <w:pPr>
        <w:shd w:val="clear" w:color="auto" w:fill="FFFFFF"/>
        <w:spacing w:after="0" w:line="240" w:lineRule="auto"/>
        <w:ind w:right="49"/>
        <w:contextualSpacing/>
        <w:jc w:val="center"/>
        <w:rPr>
          <w:rFonts w:ascii="Times New Roman" w:eastAsia="Arial" w:hAnsi="Times New Roman" w:cs="Times New Roman"/>
          <w:i/>
          <w:iCs/>
          <w:sz w:val="24"/>
          <w:szCs w:val="24"/>
        </w:rPr>
      </w:pPr>
      <w:r w:rsidRPr="00D92C10">
        <w:rPr>
          <w:rFonts w:ascii="Times New Roman" w:eastAsia="Arial" w:hAnsi="Times New Roman" w:cs="Times New Roman"/>
          <w:i/>
          <w:iCs/>
          <w:sz w:val="24"/>
          <w:szCs w:val="24"/>
        </w:rPr>
        <w:t>“El poder público no puede tener otro origen ni otra base que la voluntad nacional” Francisco I. Madero, Manifiesto a la Nación.”</w:t>
      </w:r>
    </w:p>
    <w:p w14:paraId="5A5C10A2"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18F70DB1"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EN MEMORIA DE LA XLV LEGISLATURA (1972–1975), CUYOS INTEGRANTES INAUGURARON ESTE EDIFICIO, HACE CINCUENTA AÑOS, COMO RECINTO OFICIAL DE LA H. CÁMARA DE DIPUTADOS DEL ESTADO DE MÉXICO.</w:t>
      </w:r>
    </w:p>
    <w:p w14:paraId="58D4F5EC"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7CEB4888" w14:textId="77777777" w:rsidR="00627456" w:rsidRPr="00D92C10" w:rsidRDefault="00627456" w:rsidP="00D92C10">
      <w:pPr>
        <w:shd w:val="clear" w:color="auto" w:fill="FFFFFF"/>
        <w:spacing w:after="0" w:line="240" w:lineRule="auto"/>
        <w:ind w:right="49"/>
        <w:contextualSpacing/>
        <w:jc w:val="center"/>
        <w:rPr>
          <w:rFonts w:ascii="Times New Roman" w:eastAsia="Arial" w:hAnsi="Times New Roman" w:cs="Times New Roman"/>
          <w:b/>
          <w:iCs/>
          <w:sz w:val="24"/>
          <w:szCs w:val="24"/>
        </w:rPr>
      </w:pPr>
      <w:r w:rsidRPr="00D92C10">
        <w:rPr>
          <w:rFonts w:ascii="Times New Roman" w:eastAsia="Arial" w:hAnsi="Times New Roman" w:cs="Times New Roman"/>
          <w:b/>
          <w:iCs/>
          <w:sz w:val="24"/>
          <w:szCs w:val="24"/>
        </w:rPr>
        <w:t>5 DE SEPTIEMBRE DE 1973</w:t>
      </w:r>
    </w:p>
    <w:p w14:paraId="694A7587"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688B9A13"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Q.F.B. Yolanda Sentíes Echeverría, Distrito I</w:t>
      </w:r>
    </w:p>
    <w:p w14:paraId="4EA2C988"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Lic. Juan Maccise Maccise, Distrito II</w:t>
      </w:r>
    </w:p>
    <w:p w14:paraId="561A3F32"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Profr. Miguel Portilla Saldaña, Distrito III</w:t>
      </w:r>
    </w:p>
    <w:p w14:paraId="47F7445E"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Profr. Marco Polo Tello Baca, Distrito IV</w:t>
      </w:r>
    </w:p>
    <w:p w14:paraId="7406B6DE"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Carlos Gómez Hernández, Distrito V</w:t>
      </w:r>
    </w:p>
    <w:p w14:paraId="40A251FE"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Gregorio Velázquez Sánchez, Distrito VI</w:t>
      </w:r>
    </w:p>
    <w:p w14:paraId="2E30541E"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Profr. Gabino Escalante Arreola, Distrito VII</w:t>
      </w:r>
    </w:p>
    <w:p w14:paraId="0F17CA62"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Profr. Galdino Sánchez Gómez, Distrito VIII</w:t>
      </w:r>
    </w:p>
    <w:p w14:paraId="1EBBD005"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José Martínez Martínez, Distrito IX</w:t>
      </w:r>
    </w:p>
    <w:p w14:paraId="26280F0F"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Lic. Sergio Mancilla Guzmán, Distrito X</w:t>
      </w:r>
    </w:p>
    <w:p w14:paraId="69D6719D"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Leonel Domínguez Rivero, Distrito XI</w:t>
      </w:r>
    </w:p>
    <w:p w14:paraId="62D17298"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Dr. Leonardo Muñoz López, Distrito XII</w:t>
      </w:r>
    </w:p>
    <w:p w14:paraId="182613E7"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Lic. Eduardo Alarcón Sámano, Distrito XIII</w:t>
      </w:r>
    </w:p>
    <w:p w14:paraId="07D640DD"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José Lucio Ramírez Ornelas, Distrito XIV</w:t>
      </w:r>
    </w:p>
    <w:p w14:paraId="41831DC0"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r w:rsidRPr="00D92C10">
        <w:rPr>
          <w:rFonts w:ascii="Times New Roman" w:eastAsia="Arial" w:hAnsi="Times New Roman" w:cs="Times New Roman"/>
          <w:iCs/>
          <w:sz w:val="24"/>
          <w:szCs w:val="24"/>
        </w:rPr>
        <w:t>Dip. José Carbajal García, Distrito XV</w:t>
      </w:r>
    </w:p>
    <w:p w14:paraId="5E1922D1" w14:textId="77777777" w:rsidR="00627456" w:rsidRPr="00D92C10" w:rsidRDefault="00627456" w:rsidP="00D92C10">
      <w:pPr>
        <w:shd w:val="clear" w:color="auto" w:fill="FFFFFF"/>
        <w:spacing w:after="0" w:line="240" w:lineRule="auto"/>
        <w:ind w:right="49"/>
        <w:contextualSpacing/>
        <w:jc w:val="both"/>
        <w:rPr>
          <w:rFonts w:ascii="Times New Roman" w:eastAsia="Arial" w:hAnsi="Times New Roman" w:cs="Times New Roman"/>
          <w:iCs/>
          <w:sz w:val="24"/>
          <w:szCs w:val="24"/>
        </w:rPr>
      </w:pPr>
    </w:p>
    <w:p w14:paraId="0559A47D" w14:textId="77777777" w:rsidR="00627456" w:rsidRPr="00D92C10" w:rsidRDefault="00627456" w:rsidP="00D92C10">
      <w:pPr>
        <w:shd w:val="clear" w:color="auto" w:fill="FFFFFF"/>
        <w:spacing w:after="0" w:line="240" w:lineRule="auto"/>
        <w:ind w:right="49"/>
        <w:contextualSpacing/>
        <w:jc w:val="both"/>
        <w:rPr>
          <w:rFonts w:ascii="Times New Roman" w:eastAsia="Calibri" w:hAnsi="Times New Roman" w:cs="Times New Roman"/>
          <w:sz w:val="24"/>
          <w:szCs w:val="24"/>
        </w:rPr>
      </w:pPr>
      <w:r w:rsidRPr="00D92C10">
        <w:rPr>
          <w:rFonts w:ascii="Times New Roman" w:eastAsia="Arial" w:hAnsi="Times New Roman" w:cs="Times New Roman"/>
          <w:iCs/>
          <w:sz w:val="24"/>
          <w:szCs w:val="24"/>
        </w:rPr>
        <w:t xml:space="preserve">Con base en las razones expuestas, y analizados y valorados los argumentos; desarrollado el estudio técnico del Proyecto de Decreto; verificada la justificación social de la iniciativa de decreto; y cumplimentados los </w:t>
      </w:r>
      <w:r w:rsidRPr="00D92C10">
        <w:rPr>
          <w:rFonts w:ascii="Times New Roman" w:eastAsia="Calibri" w:hAnsi="Times New Roman" w:cs="Times New Roman"/>
          <w:sz w:val="24"/>
          <w:szCs w:val="24"/>
        </w:rPr>
        <w:t xml:space="preserve">requisitos de fondo y forma, nos permitimos concluir con los siguientes: </w:t>
      </w:r>
    </w:p>
    <w:p w14:paraId="5B080CDA" w14:textId="77777777" w:rsidR="00627456" w:rsidRPr="00D92C10" w:rsidRDefault="00627456" w:rsidP="00D92C10">
      <w:pPr>
        <w:spacing w:after="0" w:line="240" w:lineRule="auto"/>
        <w:ind w:right="49"/>
        <w:contextualSpacing/>
        <w:jc w:val="center"/>
        <w:rPr>
          <w:rFonts w:ascii="Times New Roman" w:eastAsia="Calibri" w:hAnsi="Times New Roman" w:cs="Times New Roman"/>
          <w:b/>
          <w:sz w:val="24"/>
          <w:szCs w:val="24"/>
          <w:lang w:val="es-ES"/>
        </w:rPr>
      </w:pPr>
    </w:p>
    <w:p w14:paraId="5EE1DEEF" w14:textId="77777777" w:rsidR="00627456" w:rsidRPr="00D92C10" w:rsidRDefault="00627456"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RESOLUTIVOS</w:t>
      </w:r>
    </w:p>
    <w:p w14:paraId="1A326B91"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p>
    <w:p w14:paraId="1B554D01"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PRIMERO.-</w:t>
      </w:r>
      <w:r w:rsidRPr="00D92C10">
        <w:rPr>
          <w:rFonts w:ascii="Times New Roman" w:eastAsia="Calibri" w:hAnsi="Times New Roman" w:cs="Times New Roman"/>
          <w:sz w:val="24"/>
          <w:szCs w:val="24"/>
        </w:rPr>
        <w:t xml:space="preserve"> Es de aprobarse, en lo conducente, conforme al Proyecto de Decreto que ha sido integrado, la Iniciativa de Decreto para que se coloque en el edificio del Poder Legislativo, una placa con el nombre de los integrantes de la XLV Legislatura que iniciaron actividades en la actual sede de la H. Cámara de Diputados, presentada por el Diputado Jesús Gerardo Izquierdo Rojas, en nombre del Grupo Parlamentario del Partido Revolucionario Institucional.</w:t>
      </w:r>
    </w:p>
    <w:p w14:paraId="3277E31A"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p>
    <w:p w14:paraId="3C5017B7"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SEGUNDO.-</w:t>
      </w:r>
      <w:r w:rsidRPr="00D92C10">
        <w:rPr>
          <w:rFonts w:ascii="Times New Roman" w:eastAsia="Calibri" w:hAnsi="Times New Roman" w:cs="Times New Roman"/>
          <w:sz w:val="24"/>
          <w:szCs w:val="24"/>
        </w:rPr>
        <w:t xml:space="preserve"> Se adjunta el Proyecto de Decreto correspondiente.</w:t>
      </w:r>
    </w:p>
    <w:p w14:paraId="67AA94F4"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p>
    <w:p w14:paraId="16214DCD"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TERCERO.-</w:t>
      </w:r>
      <w:r w:rsidRPr="00D92C10">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respectivos.</w:t>
      </w:r>
    </w:p>
    <w:p w14:paraId="16B2804D"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p>
    <w:p w14:paraId="58F0C0BE" w14:textId="77777777" w:rsidR="00627456" w:rsidRPr="00D92C10" w:rsidRDefault="00627456"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Dado en el Palacio del Poder Legislativo, en la ciudad de Toluca de Lerdo, capital del Estado de México, a los diez días del mes de agosto de dos mil veintitrés.</w:t>
      </w:r>
    </w:p>
    <w:p w14:paraId="1A4C89E5" w14:textId="77777777" w:rsidR="005D3983" w:rsidRPr="00D92C10" w:rsidRDefault="005D3983" w:rsidP="00D92C10">
      <w:pPr>
        <w:spacing w:after="0" w:line="240" w:lineRule="auto"/>
        <w:ind w:right="49"/>
        <w:jc w:val="center"/>
        <w:rPr>
          <w:rFonts w:ascii="Times New Roman" w:eastAsia="Calibri" w:hAnsi="Times New Roman" w:cs="Times New Roman"/>
          <w:sz w:val="24"/>
          <w:szCs w:val="24"/>
        </w:rPr>
      </w:pPr>
    </w:p>
    <w:p w14:paraId="271F30C3" w14:textId="0552C626"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LISTA DE VOTACIÓN </w:t>
      </w:r>
    </w:p>
    <w:p w14:paraId="729E665A" w14:textId="77777777" w:rsidR="00627456" w:rsidRPr="00D92C10" w:rsidRDefault="00627456" w:rsidP="00D92C10">
      <w:pPr>
        <w:spacing w:after="0" w:line="240" w:lineRule="auto"/>
        <w:ind w:right="49"/>
        <w:rPr>
          <w:rFonts w:ascii="Times New Roman" w:eastAsia="Calibri" w:hAnsi="Times New Roman" w:cs="Times New Roman"/>
          <w:b/>
          <w:sz w:val="24"/>
          <w:szCs w:val="24"/>
        </w:rPr>
      </w:pPr>
    </w:p>
    <w:p w14:paraId="41C98FC5" w14:textId="77777777" w:rsidR="00627456" w:rsidRPr="00D92C10" w:rsidRDefault="00627456" w:rsidP="00D92C10">
      <w:pPr>
        <w:spacing w:after="0" w:line="240" w:lineRule="auto"/>
        <w:ind w:right="49"/>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FECHA: </w:t>
      </w:r>
      <w:r w:rsidRPr="00D92C10">
        <w:rPr>
          <w:rFonts w:ascii="Times New Roman" w:eastAsia="Calibri" w:hAnsi="Times New Roman" w:cs="Times New Roman"/>
          <w:sz w:val="24"/>
          <w:szCs w:val="24"/>
        </w:rPr>
        <w:t>10/AGOSTO/2023</w:t>
      </w:r>
    </w:p>
    <w:p w14:paraId="6C9D42D1" w14:textId="77777777" w:rsidR="00627456" w:rsidRPr="00D92C10" w:rsidRDefault="00627456" w:rsidP="00D92C10">
      <w:pPr>
        <w:spacing w:after="0" w:line="240" w:lineRule="auto"/>
        <w:ind w:right="49"/>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ASUNTO: </w:t>
      </w:r>
      <w:r w:rsidRPr="00D92C10">
        <w:rPr>
          <w:rFonts w:ascii="Times New Roman" w:eastAsia="Calibri" w:hAnsi="Times New Roman" w:cs="Times New Roman"/>
          <w:sz w:val="24"/>
          <w:szCs w:val="24"/>
        </w:rPr>
        <w:t>DICTAMEN FORMULADO A LA INICIATIVA DE DECRETO PARA QUE SE COLOQUE EN EL EDIFICIO DEL PODER LEGISLATIVO, UNA PLACA CON EL NOMBRE DE LOS INTEGRANTES DE LA XLV LEGISLATURA QUE INICIARON ACTIVIDADES EN LA ACTUAL SEDE DE LA H. CÁMARA DE DIPUTADOS, PRESENTADA POR EL DIPUTADO JESÚS GERARDO IZQUIERDO ROJAS, EN NOMBRE DEL GRUPO PARLAMENTARIO DEL PARTIDO REVOLUCIONARIO INSTITUCIONAL.</w:t>
      </w:r>
    </w:p>
    <w:p w14:paraId="68194C5A" w14:textId="77777777" w:rsidR="00627456" w:rsidRPr="00D92C10" w:rsidRDefault="00627456" w:rsidP="00D92C10">
      <w:pPr>
        <w:spacing w:after="0" w:line="240" w:lineRule="auto"/>
        <w:ind w:right="49"/>
        <w:jc w:val="both"/>
        <w:rPr>
          <w:rFonts w:ascii="Times New Roman" w:eastAsia="Calibri" w:hAnsi="Times New Roman" w:cs="Times New Roman"/>
          <w:sz w:val="24"/>
          <w:szCs w:val="24"/>
        </w:rPr>
      </w:pPr>
    </w:p>
    <w:p w14:paraId="2D92FF6C"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lastRenderedPageBreak/>
        <w:t>COMISIÓN LEGISLATIVA DE</w:t>
      </w:r>
    </w:p>
    <w:p w14:paraId="7B5DAD32"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GOBERNACIÓN Y PUNTOS CONSTITUCIONALES</w:t>
      </w:r>
    </w:p>
    <w:p w14:paraId="53CA44A2"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4"/>
        <w:gridCol w:w="3372"/>
        <w:gridCol w:w="1686"/>
        <w:gridCol w:w="1687"/>
      </w:tblGrid>
      <w:tr w:rsidR="00627456" w:rsidRPr="00D92C10" w14:paraId="2D9C77A3" w14:textId="77777777" w:rsidTr="005D3983">
        <w:trPr>
          <w:trHeight w:val="19"/>
          <w:tblHeader/>
          <w:jc w:val="center"/>
        </w:trPr>
        <w:tc>
          <w:tcPr>
            <w:tcW w:w="2434" w:type="dxa"/>
            <w:vMerge w:val="restart"/>
            <w:shd w:val="clear" w:color="auto" w:fill="D9D9D9"/>
            <w:vAlign w:val="center"/>
          </w:tcPr>
          <w:p w14:paraId="11B7E33B"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DIPUTADA(O)</w:t>
            </w:r>
          </w:p>
        </w:tc>
        <w:tc>
          <w:tcPr>
            <w:tcW w:w="6745" w:type="dxa"/>
            <w:gridSpan w:val="3"/>
            <w:shd w:val="clear" w:color="auto" w:fill="D9D9D9"/>
          </w:tcPr>
          <w:p w14:paraId="569502E2"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FIRMA</w:t>
            </w:r>
          </w:p>
        </w:tc>
      </w:tr>
      <w:tr w:rsidR="00627456" w:rsidRPr="00D92C10" w14:paraId="1C084A03" w14:textId="77777777" w:rsidTr="005D3983">
        <w:trPr>
          <w:trHeight w:val="19"/>
          <w:tblHeader/>
          <w:jc w:val="center"/>
        </w:trPr>
        <w:tc>
          <w:tcPr>
            <w:tcW w:w="2434" w:type="dxa"/>
            <w:vMerge/>
            <w:shd w:val="clear" w:color="auto" w:fill="D9D9D9"/>
          </w:tcPr>
          <w:p w14:paraId="66A67264"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3372" w:type="dxa"/>
            <w:shd w:val="clear" w:color="auto" w:fill="D9D9D9"/>
          </w:tcPr>
          <w:p w14:paraId="1A7F5FCA"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FAVOR</w:t>
            </w:r>
          </w:p>
        </w:tc>
        <w:tc>
          <w:tcPr>
            <w:tcW w:w="1686" w:type="dxa"/>
            <w:shd w:val="clear" w:color="auto" w:fill="D9D9D9"/>
          </w:tcPr>
          <w:p w14:paraId="238A8CB8"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EN CONTRA</w:t>
            </w:r>
          </w:p>
        </w:tc>
        <w:tc>
          <w:tcPr>
            <w:tcW w:w="1686" w:type="dxa"/>
            <w:shd w:val="clear" w:color="auto" w:fill="D9D9D9"/>
          </w:tcPr>
          <w:p w14:paraId="15453B80"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ABSTENCIÓN</w:t>
            </w:r>
          </w:p>
        </w:tc>
      </w:tr>
      <w:tr w:rsidR="00627456" w:rsidRPr="00D92C10" w14:paraId="3DC6425F" w14:textId="77777777" w:rsidTr="005D3983">
        <w:trPr>
          <w:trHeight w:val="19"/>
          <w:jc w:val="center"/>
        </w:trPr>
        <w:tc>
          <w:tcPr>
            <w:tcW w:w="2434" w:type="dxa"/>
            <w:shd w:val="clear" w:color="auto" w:fill="auto"/>
            <w:vAlign w:val="center"/>
          </w:tcPr>
          <w:p w14:paraId="050C0486"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b/>
                <w:sz w:val="24"/>
                <w:szCs w:val="24"/>
              </w:rPr>
              <w:t>Presidente</w:t>
            </w:r>
          </w:p>
          <w:p w14:paraId="39163B55"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Dip. Jesús Gerardo Izquierdo Rojas</w:t>
            </w:r>
          </w:p>
        </w:tc>
        <w:tc>
          <w:tcPr>
            <w:tcW w:w="3372" w:type="dxa"/>
            <w:shd w:val="clear" w:color="auto" w:fill="auto"/>
            <w:vAlign w:val="center"/>
          </w:tcPr>
          <w:p w14:paraId="24EEFDA1"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686" w:type="dxa"/>
            <w:shd w:val="clear" w:color="auto" w:fill="auto"/>
            <w:vAlign w:val="center"/>
          </w:tcPr>
          <w:p w14:paraId="7F84C37B"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234C3627"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r>
      <w:tr w:rsidR="00627456" w:rsidRPr="00D92C10" w14:paraId="1A6142F0" w14:textId="77777777" w:rsidTr="005D3983">
        <w:trPr>
          <w:trHeight w:val="19"/>
          <w:jc w:val="center"/>
        </w:trPr>
        <w:tc>
          <w:tcPr>
            <w:tcW w:w="2434" w:type="dxa"/>
            <w:shd w:val="clear" w:color="auto" w:fill="auto"/>
            <w:vAlign w:val="center"/>
          </w:tcPr>
          <w:p w14:paraId="79ED05EF"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b/>
                <w:sz w:val="24"/>
                <w:szCs w:val="24"/>
              </w:rPr>
              <w:t>Secretario</w:t>
            </w:r>
          </w:p>
          <w:p w14:paraId="15099059"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Faustino</w:t>
            </w:r>
          </w:p>
          <w:p w14:paraId="2AF356D0"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de la Cruz Pérez</w:t>
            </w:r>
          </w:p>
        </w:tc>
        <w:tc>
          <w:tcPr>
            <w:tcW w:w="3372" w:type="dxa"/>
            <w:shd w:val="clear" w:color="auto" w:fill="auto"/>
            <w:vAlign w:val="center"/>
          </w:tcPr>
          <w:p w14:paraId="5456310B"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09A457C7"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00C82C89"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r>
      <w:tr w:rsidR="00627456" w:rsidRPr="00D92C10" w14:paraId="55290D94" w14:textId="77777777" w:rsidTr="005D3983">
        <w:trPr>
          <w:trHeight w:val="19"/>
          <w:jc w:val="center"/>
        </w:trPr>
        <w:tc>
          <w:tcPr>
            <w:tcW w:w="2434" w:type="dxa"/>
            <w:shd w:val="clear" w:color="auto" w:fill="auto"/>
            <w:vAlign w:val="center"/>
          </w:tcPr>
          <w:p w14:paraId="2051A963"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lang w:val="en-US"/>
              </w:rPr>
            </w:pPr>
            <w:r w:rsidRPr="00D92C10">
              <w:rPr>
                <w:rFonts w:ascii="Times New Roman" w:eastAsia="Calibri" w:hAnsi="Times New Roman" w:cs="Times New Roman"/>
                <w:b/>
                <w:sz w:val="24"/>
                <w:szCs w:val="24"/>
              </w:rPr>
              <w:t>Prosecretaria</w:t>
            </w:r>
          </w:p>
          <w:p w14:paraId="77DC02C8"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lang w:val="en-US"/>
              </w:rPr>
              <w:t>Dip. Ingrid Krasopani Schemelensky Castro</w:t>
            </w:r>
          </w:p>
        </w:tc>
        <w:tc>
          <w:tcPr>
            <w:tcW w:w="3372" w:type="dxa"/>
            <w:shd w:val="clear" w:color="auto" w:fill="auto"/>
            <w:vAlign w:val="center"/>
          </w:tcPr>
          <w:p w14:paraId="4E63A39C"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686" w:type="dxa"/>
            <w:shd w:val="clear" w:color="auto" w:fill="auto"/>
            <w:vAlign w:val="center"/>
          </w:tcPr>
          <w:p w14:paraId="5F887DF3"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1254AACC"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r>
      <w:tr w:rsidR="00627456" w:rsidRPr="00D92C10" w14:paraId="4268B240" w14:textId="77777777" w:rsidTr="005D3983">
        <w:trPr>
          <w:trHeight w:val="19"/>
          <w:jc w:val="center"/>
        </w:trPr>
        <w:tc>
          <w:tcPr>
            <w:tcW w:w="2434" w:type="dxa"/>
            <w:shd w:val="clear" w:color="auto" w:fill="auto"/>
            <w:vAlign w:val="center"/>
          </w:tcPr>
          <w:p w14:paraId="22FACCD2"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Maurilio</w:t>
            </w:r>
          </w:p>
          <w:p w14:paraId="0A9056E7"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Hernández González</w:t>
            </w:r>
          </w:p>
        </w:tc>
        <w:tc>
          <w:tcPr>
            <w:tcW w:w="3372" w:type="dxa"/>
            <w:shd w:val="clear" w:color="auto" w:fill="auto"/>
            <w:vAlign w:val="center"/>
          </w:tcPr>
          <w:p w14:paraId="5E62A1C0"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08E427AF"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33D30B63"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r>
      <w:tr w:rsidR="00627456" w:rsidRPr="00D92C10" w14:paraId="4CD40178" w14:textId="77777777" w:rsidTr="005D3983">
        <w:trPr>
          <w:trHeight w:val="19"/>
          <w:jc w:val="center"/>
        </w:trPr>
        <w:tc>
          <w:tcPr>
            <w:tcW w:w="2434" w:type="dxa"/>
            <w:shd w:val="clear" w:color="auto" w:fill="auto"/>
            <w:vAlign w:val="center"/>
          </w:tcPr>
          <w:p w14:paraId="458B208F"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Gerardo</w:t>
            </w:r>
          </w:p>
          <w:p w14:paraId="056CE997"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Ulloa Pérez</w:t>
            </w:r>
          </w:p>
        </w:tc>
        <w:tc>
          <w:tcPr>
            <w:tcW w:w="3372" w:type="dxa"/>
            <w:shd w:val="clear" w:color="auto" w:fill="auto"/>
            <w:vAlign w:val="center"/>
          </w:tcPr>
          <w:p w14:paraId="3E49FEF4"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686" w:type="dxa"/>
            <w:shd w:val="clear" w:color="auto" w:fill="auto"/>
            <w:vAlign w:val="center"/>
          </w:tcPr>
          <w:p w14:paraId="37C699DA"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59091769"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r>
      <w:tr w:rsidR="00627456" w:rsidRPr="00D92C10" w14:paraId="0FFB079D" w14:textId="77777777" w:rsidTr="005D3983">
        <w:trPr>
          <w:trHeight w:val="19"/>
          <w:jc w:val="center"/>
        </w:trPr>
        <w:tc>
          <w:tcPr>
            <w:tcW w:w="2434" w:type="dxa"/>
            <w:shd w:val="clear" w:color="auto" w:fill="auto"/>
            <w:vAlign w:val="center"/>
          </w:tcPr>
          <w:p w14:paraId="7C4928C3"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Dip. Max Agustín Correa Hernández</w:t>
            </w:r>
          </w:p>
        </w:tc>
        <w:tc>
          <w:tcPr>
            <w:tcW w:w="3372" w:type="dxa"/>
            <w:shd w:val="clear" w:color="auto" w:fill="auto"/>
            <w:vAlign w:val="center"/>
          </w:tcPr>
          <w:p w14:paraId="1DADCEAE"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686" w:type="dxa"/>
            <w:shd w:val="clear" w:color="auto" w:fill="auto"/>
            <w:vAlign w:val="center"/>
          </w:tcPr>
          <w:p w14:paraId="2FDEBD35"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0F0D657C"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r>
      <w:tr w:rsidR="00627456" w:rsidRPr="00D92C10" w14:paraId="73ED635E" w14:textId="77777777" w:rsidTr="005D3983">
        <w:trPr>
          <w:trHeight w:val="19"/>
          <w:jc w:val="center"/>
        </w:trPr>
        <w:tc>
          <w:tcPr>
            <w:tcW w:w="2434" w:type="dxa"/>
            <w:shd w:val="clear" w:color="auto" w:fill="auto"/>
            <w:vAlign w:val="center"/>
          </w:tcPr>
          <w:p w14:paraId="2C5FC30A"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Paola</w:t>
            </w:r>
          </w:p>
          <w:p w14:paraId="70CA2887"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Jiménez Hernández</w:t>
            </w:r>
          </w:p>
        </w:tc>
        <w:tc>
          <w:tcPr>
            <w:tcW w:w="3372" w:type="dxa"/>
            <w:shd w:val="clear" w:color="auto" w:fill="auto"/>
            <w:vAlign w:val="center"/>
          </w:tcPr>
          <w:p w14:paraId="1681B157"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686" w:type="dxa"/>
            <w:shd w:val="clear" w:color="auto" w:fill="auto"/>
            <w:vAlign w:val="center"/>
          </w:tcPr>
          <w:p w14:paraId="087D1879"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42208078"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r>
      <w:tr w:rsidR="00627456" w:rsidRPr="00D92C10" w14:paraId="43D69741" w14:textId="77777777" w:rsidTr="005D3983">
        <w:trPr>
          <w:trHeight w:val="19"/>
          <w:jc w:val="center"/>
        </w:trPr>
        <w:tc>
          <w:tcPr>
            <w:tcW w:w="2434" w:type="dxa"/>
            <w:shd w:val="clear" w:color="auto" w:fill="auto"/>
            <w:vAlign w:val="center"/>
          </w:tcPr>
          <w:p w14:paraId="7509FCF0"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María Isabel Sánchez Holguín</w:t>
            </w:r>
          </w:p>
        </w:tc>
        <w:tc>
          <w:tcPr>
            <w:tcW w:w="3372" w:type="dxa"/>
            <w:shd w:val="clear" w:color="auto" w:fill="auto"/>
            <w:vAlign w:val="center"/>
          </w:tcPr>
          <w:p w14:paraId="1B3983B1"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686" w:type="dxa"/>
            <w:shd w:val="clear" w:color="auto" w:fill="auto"/>
            <w:vAlign w:val="center"/>
          </w:tcPr>
          <w:p w14:paraId="087DE490"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60B611D2"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r>
      <w:tr w:rsidR="00627456" w:rsidRPr="00D92C10" w14:paraId="3B4EF434" w14:textId="77777777" w:rsidTr="005D3983">
        <w:trPr>
          <w:trHeight w:val="19"/>
          <w:jc w:val="center"/>
        </w:trPr>
        <w:tc>
          <w:tcPr>
            <w:tcW w:w="2434" w:type="dxa"/>
            <w:shd w:val="clear" w:color="auto" w:fill="auto"/>
            <w:vAlign w:val="center"/>
          </w:tcPr>
          <w:p w14:paraId="1A757D05"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Enrique</w:t>
            </w:r>
          </w:p>
          <w:p w14:paraId="2849EB94"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Vargas del Villar</w:t>
            </w:r>
          </w:p>
        </w:tc>
        <w:tc>
          <w:tcPr>
            <w:tcW w:w="3372" w:type="dxa"/>
            <w:shd w:val="clear" w:color="auto" w:fill="auto"/>
            <w:vAlign w:val="center"/>
          </w:tcPr>
          <w:p w14:paraId="36DF6089"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32874475"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0A5A0A6F"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r>
      <w:tr w:rsidR="00627456" w:rsidRPr="00D92C10" w14:paraId="2A9B5E5B" w14:textId="77777777" w:rsidTr="005D3983">
        <w:trPr>
          <w:trHeight w:val="19"/>
          <w:jc w:val="center"/>
        </w:trPr>
        <w:tc>
          <w:tcPr>
            <w:tcW w:w="2434" w:type="dxa"/>
            <w:shd w:val="clear" w:color="auto" w:fill="auto"/>
            <w:vAlign w:val="center"/>
          </w:tcPr>
          <w:p w14:paraId="5EFB4B5A"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 Trinidad Franco Arpero</w:t>
            </w:r>
          </w:p>
        </w:tc>
        <w:tc>
          <w:tcPr>
            <w:tcW w:w="3372" w:type="dxa"/>
            <w:shd w:val="clear" w:color="auto" w:fill="auto"/>
            <w:vAlign w:val="center"/>
          </w:tcPr>
          <w:p w14:paraId="69869B14"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6BF830DE"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2B77B65A"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r>
      <w:tr w:rsidR="00627456" w:rsidRPr="00D92C10" w14:paraId="0ADF8C0F" w14:textId="77777777" w:rsidTr="005D3983">
        <w:trPr>
          <w:trHeight w:val="19"/>
          <w:jc w:val="center"/>
        </w:trPr>
        <w:tc>
          <w:tcPr>
            <w:tcW w:w="2434" w:type="dxa"/>
            <w:shd w:val="clear" w:color="auto" w:fill="auto"/>
            <w:vAlign w:val="center"/>
          </w:tcPr>
          <w:p w14:paraId="257FA3B9"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Martín </w:t>
            </w:r>
          </w:p>
          <w:p w14:paraId="2CB8C1CE"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Zepeda Hernández</w:t>
            </w:r>
          </w:p>
        </w:tc>
        <w:tc>
          <w:tcPr>
            <w:tcW w:w="3372" w:type="dxa"/>
            <w:shd w:val="clear" w:color="auto" w:fill="auto"/>
            <w:vAlign w:val="center"/>
          </w:tcPr>
          <w:p w14:paraId="46EFCE42"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78C88C52"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40BC1788"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r>
      <w:tr w:rsidR="00627456" w:rsidRPr="00D92C10" w14:paraId="4570CF64" w14:textId="77777777" w:rsidTr="005D3983">
        <w:trPr>
          <w:trHeight w:val="19"/>
          <w:jc w:val="center"/>
        </w:trPr>
        <w:tc>
          <w:tcPr>
            <w:tcW w:w="2434" w:type="dxa"/>
            <w:shd w:val="clear" w:color="auto" w:fill="auto"/>
            <w:vAlign w:val="center"/>
          </w:tcPr>
          <w:p w14:paraId="3D0CD226"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Rigoberto</w:t>
            </w:r>
          </w:p>
          <w:p w14:paraId="2FE6C636" w14:textId="77777777" w:rsidR="00627456" w:rsidRPr="00D92C10" w:rsidRDefault="00627456"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Vargas Cervantes</w:t>
            </w:r>
          </w:p>
        </w:tc>
        <w:tc>
          <w:tcPr>
            <w:tcW w:w="3372" w:type="dxa"/>
            <w:shd w:val="clear" w:color="auto" w:fill="auto"/>
            <w:vAlign w:val="center"/>
          </w:tcPr>
          <w:p w14:paraId="434EC741"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686" w:type="dxa"/>
            <w:shd w:val="clear" w:color="auto" w:fill="auto"/>
            <w:vAlign w:val="center"/>
          </w:tcPr>
          <w:p w14:paraId="403EE6F3"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c>
          <w:tcPr>
            <w:tcW w:w="1686" w:type="dxa"/>
            <w:shd w:val="clear" w:color="auto" w:fill="auto"/>
            <w:vAlign w:val="center"/>
          </w:tcPr>
          <w:p w14:paraId="482EC60E"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rPr>
            </w:pPr>
          </w:p>
        </w:tc>
      </w:tr>
    </w:tbl>
    <w:p w14:paraId="1FD818D4" w14:textId="77777777" w:rsidR="00D10790" w:rsidRPr="00D92C10" w:rsidRDefault="00D10790" w:rsidP="00D92C10">
      <w:pPr>
        <w:pStyle w:val="Sinespaciado"/>
        <w:ind w:right="49"/>
        <w:rPr>
          <w:rFonts w:ascii="Times New Roman" w:hAnsi="Times New Roman" w:cs="Times New Roman"/>
          <w:sz w:val="24"/>
          <w:szCs w:val="24"/>
        </w:rPr>
      </w:pPr>
    </w:p>
    <w:p w14:paraId="403D4C84" w14:textId="77777777" w:rsidR="00D10790" w:rsidRPr="00D92C10" w:rsidRDefault="00D10790" w:rsidP="00D92C10">
      <w:pPr>
        <w:pStyle w:val="Sinespaciado"/>
        <w:ind w:right="49"/>
        <w:rPr>
          <w:rFonts w:ascii="Times New Roman" w:hAnsi="Times New Roman" w:cs="Times New Roman"/>
          <w:sz w:val="24"/>
          <w:szCs w:val="24"/>
        </w:rPr>
      </w:pPr>
    </w:p>
    <w:p w14:paraId="5FF32AF8" w14:textId="7E25BED6" w:rsidR="00627456" w:rsidRPr="00D92C10" w:rsidRDefault="00627456" w:rsidP="00D92C10">
      <w:pPr>
        <w:spacing w:after="0" w:line="240" w:lineRule="auto"/>
        <w:ind w:right="49"/>
        <w:jc w:val="both"/>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DECRETO NÚMERO</w:t>
      </w:r>
    </w:p>
    <w:p w14:paraId="0EC44736" w14:textId="77777777" w:rsidR="00627456" w:rsidRPr="00D92C10" w:rsidRDefault="00627456" w:rsidP="00D92C10">
      <w:pPr>
        <w:spacing w:after="0" w:line="240" w:lineRule="auto"/>
        <w:ind w:right="49"/>
        <w:jc w:val="both"/>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 xml:space="preserve">LA H. “LXI” LEGISLATURA </w:t>
      </w:r>
    </w:p>
    <w:p w14:paraId="1AEC914D" w14:textId="77777777" w:rsidR="00627456" w:rsidRPr="00D92C10" w:rsidRDefault="00627456" w:rsidP="00D92C10">
      <w:pPr>
        <w:spacing w:after="0" w:line="240" w:lineRule="auto"/>
        <w:ind w:right="49"/>
        <w:jc w:val="both"/>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DEL ESTADO DE MÉXICO</w:t>
      </w:r>
    </w:p>
    <w:p w14:paraId="008EF0AC" w14:textId="77777777" w:rsidR="00627456" w:rsidRPr="00D92C10" w:rsidRDefault="00627456" w:rsidP="00D92C10">
      <w:pPr>
        <w:spacing w:after="0" w:line="240" w:lineRule="auto"/>
        <w:ind w:right="49"/>
        <w:jc w:val="both"/>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DECRETA:</w:t>
      </w:r>
    </w:p>
    <w:p w14:paraId="06B3A4B8"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p>
    <w:p w14:paraId="34C2DD18"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b/>
          <w:sz w:val="24"/>
          <w:szCs w:val="24"/>
          <w:lang w:eastAsia="es-MX"/>
        </w:rPr>
        <w:t>ARTÍCULO ÚNICO.-</w:t>
      </w:r>
      <w:r w:rsidRPr="00D92C10">
        <w:rPr>
          <w:rFonts w:ascii="Times New Roman" w:eastAsia="Calibri" w:hAnsi="Times New Roman" w:cs="Times New Roman"/>
          <w:sz w:val="24"/>
          <w:szCs w:val="24"/>
          <w:lang w:eastAsia="es-MX"/>
        </w:rPr>
        <w:t xml:space="preserve"> Inscríbase en una placa conmemorativa, que será ubicada y develada en el interior del edificio de la H. Cámara de Diputados, la leyenda siguiente:</w:t>
      </w:r>
    </w:p>
    <w:p w14:paraId="32A8B42E"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p>
    <w:p w14:paraId="0D150B5D" w14:textId="77777777" w:rsidR="00627456" w:rsidRPr="00D92C10" w:rsidRDefault="00627456" w:rsidP="00D92C10">
      <w:pPr>
        <w:spacing w:after="0" w:line="240" w:lineRule="auto"/>
        <w:ind w:right="49"/>
        <w:jc w:val="center"/>
        <w:rPr>
          <w:rFonts w:ascii="Times New Roman" w:eastAsia="Calibri" w:hAnsi="Times New Roman" w:cs="Times New Roman"/>
          <w:i/>
          <w:sz w:val="24"/>
          <w:szCs w:val="24"/>
          <w:lang w:eastAsia="es-MX"/>
        </w:rPr>
      </w:pPr>
      <w:r w:rsidRPr="00D92C10">
        <w:rPr>
          <w:rFonts w:ascii="Times New Roman" w:eastAsia="Calibri" w:hAnsi="Times New Roman" w:cs="Times New Roman"/>
          <w:i/>
          <w:sz w:val="24"/>
          <w:szCs w:val="24"/>
          <w:lang w:eastAsia="es-MX"/>
        </w:rPr>
        <w:t>“El poder público no puede tener otro origen ni otra base que la voluntad nacional”</w:t>
      </w:r>
    </w:p>
    <w:p w14:paraId="7B61A4EB" w14:textId="77777777" w:rsidR="00627456" w:rsidRPr="00D92C10" w:rsidRDefault="00627456" w:rsidP="00D92C10">
      <w:pPr>
        <w:spacing w:after="0" w:line="240" w:lineRule="auto"/>
        <w:ind w:right="49"/>
        <w:jc w:val="center"/>
        <w:rPr>
          <w:rFonts w:ascii="Times New Roman" w:eastAsia="Calibri" w:hAnsi="Times New Roman" w:cs="Times New Roman"/>
          <w:i/>
          <w:sz w:val="24"/>
          <w:szCs w:val="24"/>
          <w:lang w:eastAsia="es-MX"/>
        </w:rPr>
      </w:pPr>
      <w:r w:rsidRPr="00D92C10">
        <w:rPr>
          <w:rFonts w:ascii="Times New Roman" w:eastAsia="Calibri" w:hAnsi="Times New Roman" w:cs="Times New Roman"/>
          <w:i/>
          <w:sz w:val="24"/>
          <w:szCs w:val="24"/>
          <w:lang w:eastAsia="es-MX"/>
        </w:rPr>
        <w:t>Francisco I. Madero, Manifiesto a la Nación.</w:t>
      </w:r>
    </w:p>
    <w:p w14:paraId="6C00C16B" w14:textId="77777777" w:rsidR="00627456" w:rsidRPr="00D92C10" w:rsidRDefault="00627456" w:rsidP="00D92C10">
      <w:pPr>
        <w:spacing w:after="0" w:line="240" w:lineRule="auto"/>
        <w:ind w:right="49"/>
        <w:rPr>
          <w:rFonts w:ascii="Times New Roman" w:eastAsia="Calibri" w:hAnsi="Times New Roman" w:cs="Times New Roman"/>
          <w:sz w:val="24"/>
          <w:szCs w:val="24"/>
          <w:lang w:eastAsia="es-MX"/>
        </w:rPr>
      </w:pPr>
    </w:p>
    <w:p w14:paraId="740919A2"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 xml:space="preserve">EN MEMORIA DE LA XLV LEGISLATURA CONSTITUCIONAL (1972–1975), CUYOS INTEGRANTES INAUGURARON ESTE EDIFICIO COMO RECINTO OFICIAL DEL </w:t>
      </w:r>
      <w:r w:rsidRPr="00D92C10">
        <w:rPr>
          <w:rFonts w:ascii="Times New Roman" w:eastAsia="Calibri" w:hAnsi="Times New Roman" w:cs="Times New Roman"/>
          <w:sz w:val="24"/>
          <w:szCs w:val="24"/>
          <w:lang w:eastAsia="es-MX"/>
        </w:rPr>
        <w:lastRenderedPageBreak/>
        <w:t>PODER LEGISLATIVO DEL ESTADO DE MÉXICO CON EL NOMBRE DE H. CÁMARA DE DIPUTADOS DEL ESTADO DE MÉXICO.</w:t>
      </w:r>
    </w:p>
    <w:p w14:paraId="1C294E1F" w14:textId="77777777" w:rsidR="00627456" w:rsidRPr="00D92C10" w:rsidRDefault="00627456" w:rsidP="00D92C10">
      <w:pPr>
        <w:spacing w:after="0" w:line="240" w:lineRule="auto"/>
        <w:ind w:right="49"/>
        <w:rPr>
          <w:rFonts w:ascii="Times New Roman" w:eastAsia="Calibri" w:hAnsi="Times New Roman" w:cs="Times New Roman"/>
          <w:sz w:val="24"/>
          <w:szCs w:val="24"/>
          <w:lang w:eastAsia="es-MX"/>
        </w:rPr>
      </w:pPr>
    </w:p>
    <w:p w14:paraId="77A6AEE2"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5 DE SEPTIEMBRE DE 1973</w:t>
      </w:r>
    </w:p>
    <w:p w14:paraId="50901A13"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lang w:eastAsia="es-MX"/>
        </w:rPr>
      </w:pPr>
    </w:p>
    <w:p w14:paraId="43451C0D"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Dip. Q.F.B. Yolanda Sentíes Echeverría, Distrito I de Toluca.</w:t>
      </w:r>
    </w:p>
    <w:p w14:paraId="4D51EDB2"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Dip. Lic. Juan Maccise Maccise, Distrito II de Lerma.</w:t>
      </w:r>
    </w:p>
    <w:p w14:paraId="5B18B0BC"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Dip. Profr. Miguel Portilla Saldaña, Distrito III de Tenango del Valle.</w:t>
      </w:r>
    </w:p>
    <w:p w14:paraId="5D410BCA"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Dip. Profr. Marco Polo Tello Baca, Distrito IV de Tenancingo.</w:t>
      </w:r>
    </w:p>
    <w:p w14:paraId="236E2903"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Dip. Carlos Gómez Hernández, Distrito V de Sultepec.</w:t>
      </w:r>
    </w:p>
    <w:p w14:paraId="54282FC1"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Dip. Gregorio Velázquez Sánchez, Distrito VI de Valle de Bravo.</w:t>
      </w:r>
    </w:p>
    <w:p w14:paraId="24BCECE3"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Dip. Profr. Gabino Escalante Arreola, Distrito VII de El Oro.</w:t>
      </w:r>
    </w:p>
    <w:p w14:paraId="7ED877E9"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Dip. Profr. Galdino Sánchez Gómez, Distrito VIII de Atlacomulco.</w:t>
      </w:r>
    </w:p>
    <w:p w14:paraId="517D0F5E"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Dip. José Martínez Martínez, Distrito IX de Jilotepec.</w:t>
      </w:r>
    </w:p>
    <w:p w14:paraId="45C36E60"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Dip. Lic. Sergio Mancilla Guzmán, Distrito X de Naucalpan.</w:t>
      </w:r>
    </w:p>
    <w:p w14:paraId="756E41EC"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Dip. Leonel Domínguez Rivero, Distrito XI de Tlalnepantla.</w:t>
      </w:r>
    </w:p>
    <w:p w14:paraId="21E3EDE7"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Dip. Dr. Leonardo Muñoz López, Distrito XII de Zumpango.</w:t>
      </w:r>
    </w:p>
    <w:p w14:paraId="402A7170"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Dip. Lic. Eduardo Alarcón Sámano, Distrito XIII de Texcoco.</w:t>
      </w:r>
    </w:p>
    <w:p w14:paraId="374EAA35"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sz w:val="24"/>
          <w:szCs w:val="24"/>
          <w:lang w:eastAsia="es-MX"/>
        </w:rPr>
        <w:t xml:space="preserve">Dip. José Lucio Ramírez Ornelas, Distrito XIV de Nezahualcóyotl. </w:t>
      </w:r>
    </w:p>
    <w:p w14:paraId="5FE488E5" w14:textId="77777777" w:rsidR="00627456" w:rsidRPr="00D92C10" w:rsidRDefault="00627456" w:rsidP="00D92C10">
      <w:pPr>
        <w:spacing w:after="0" w:line="240" w:lineRule="auto"/>
        <w:ind w:right="49"/>
        <w:jc w:val="both"/>
        <w:rPr>
          <w:rFonts w:ascii="Times New Roman" w:eastAsia="Calibri" w:hAnsi="Times New Roman" w:cs="Times New Roman"/>
          <w:b/>
          <w:bCs/>
          <w:sz w:val="24"/>
          <w:szCs w:val="24"/>
          <w:lang w:eastAsia="es-MX"/>
        </w:rPr>
      </w:pPr>
      <w:r w:rsidRPr="00D92C10">
        <w:rPr>
          <w:rFonts w:ascii="Times New Roman" w:eastAsia="Calibri" w:hAnsi="Times New Roman" w:cs="Times New Roman"/>
          <w:sz w:val="24"/>
          <w:szCs w:val="24"/>
          <w:lang w:eastAsia="es-MX"/>
        </w:rPr>
        <w:t>Dip. José Carbajal García, Distrito XV de Chalco.</w:t>
      </w:r>
    </w:p>
    <w:p w14:paraId="5D64AAA2" w14:textId="77777777" w:rsidR="00627456" w:rsidRPr="00D92C10" w:rsidRDefault="00627456" w:rsidP="00D92C10">
      <w:pPr>
        <w:spacing w:after="0" w:line="240" w:lineRule="auto"/>
        <w:ind w:right="49"/>
        <w:jc w:val="both"/>
        <w:rPr>
          <w:rFonts w:ascii="Times New Roman" w:eastAsia="Calibri" w:hAnsi="Times New Roman" w:cs="Times New Roman"/>
          <w:b/>
          <w:bCs/>
          <w:sz w:val="24"/>
          <w:szCs w:val="24"/>
          <w:lang w:eastAsia="es-MX"/>
        </w:rPr>
      </w:pPr>
    </w:p>
    <w:p w14:paraId="79F2E2D6" w14:textId="77777777" w:rsidR="00627456" w:rsidRPr="00D92C10" w:rsidRDefault="00627456" w:rsidP="00D92C10">
      <w:pPr>
        <w:spacing w:after="0" w:line="240" w:lineRule="auto"/>
        <w:ind w:right="49"/>
        <w:jc w:val="center"/>
        <w:rPr>
          <w:rFonts w:ascii="Times New Roman" w:eastAsia="Calibri" w:hAnsi="Times New Roman" w:cs="Times New Roman"/>
          <w:b/>
          <w:bCs/>
          <w:sz w:val="24"/>
          <w:szCs w:val="24"/>
          <w:lang w:eastAsia="es-MX"/>
        </w:rPr>
      </w:pPr>
      <w:r w:rsidRPr="00D92C10">
        <w:rPr>
          <w:rFonts w:ascii="Times New Roman" w:eastAsia="Calibri" w:hAnsi="Times New Roman" w:cs="Times New Roman"/>
          <w:b/>
          <w:bCs/>
          <w:sz w:val="24"/>
          <w:szCs w:val="24"/>
          <w:lang w:eastAsia="es-MX"/>
        </w:rPr>
        <w:t>50 ANIVERSARIO DE LA HONORABLE CÁMARA DE DIPUTADOS</w:t>
      </w:r>
    </w:p>
    <w:p w14:paraId="5A810AA0"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lang w:eastAsia="es-MX"/>
        </w:rPr>
      </w:pPr>
    </w:p>
    <w:p w14:paraId="2381918A"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T R A N S I T O R I O S</w:t>
      </w:r>
    </w:p>
    <w:p w14:paraId="3CB926D0"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p>
    <w:p w14:paraId="2612BE93"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b/>
          <w:sz w:val="24"/>
          <w:szCs w:val="24"/>
          <w:lang w:eastAsia="es-MX"/>
        </w:rPr>
        <w:t>PRIMERO.-</w:t>
      </w:r>
      <w:r w:rsidRPr="00D92C10">
        <w:rPr>
          <w:rFonts w:ascii="Times New Roman" w:eastAsia="Calibri" w:hAnsi="Times New Roman" w:cs="Times New Roman"/>
          <w:sz w:val="24"/>
          <w:szCs w:val="24"/>
          <w:lang w:eastAsia="es-MX"/>
        </w:rPr>
        <w:t xml:space="preserve"> Publíquese el presente Decreto en el Periódico Oficial “Gaceta del Gobierno”. </w:t>
      </w:r>
    </w:p>
    <w:p w14:paraId="3825CC0B"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p>
    <w:p w14:paraId="1D119625"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b/>
          <w:sz w:val="24"/>
          <w:szCs w:val="24"/>
          <w:lang w:eastAsia="es-MX"/>
        </w:rPr>
        <w:t xml:space="preserve">SEGUNDO.- </w:t>
      </w:r>
      <w:r w:rsidRPr="00D92C10">
        <w:rPr>
          <w:rFonts w:ascii="Times New Roman" w:eastAsia="Calibri" w:hAnsi="Times New Roman" w:cs="Times New Roman"/>
          <w:sz w:val="24"/>
          <w:szCs w:val="24"/>
          <w:lang w:eastAsia="es-MX"/>
        </w:rPr>
        <w:t>El presente Decreto entrará en vigor al día siguiente de su</w:t>
      </w:r>
      <w:r w:rsidRPr="00D92C10">
        <w:rPr>
          <w:rFonts w:ascii="Times New Roman" w:eastAsia="Calibri" w:hAnsi="Times New Roman" w:cs="Times New Roman"/>
          <w:b/>
          <w:sz w:val="24"/>
          <w:szCs w:val="24"/>
          <w:lang w:eastAsia="es-MX"/>
        </w:rPr>
        <w:t xml:space="preserve"> </w:t>
      </w:r>
      <w:r w:rsidRPr="00D92C10">
        <w:rPr>
          <w:rFonts w:ascii="Times New Roman" w:eastAsia="Calibri" w:hAnsi="Times New Roman" w:cs="Times New Roman"/>
          <w:sz w:val="24"/>
          <w:szCs w:val="24"/>
          <w:lang w:eastAsia="es-MX"/>
        </w:rPr>
        <w:t xml:space="preserve">publicación en el Periódico Oficial “Gaceta del Gobierno”. </w:t>
      </w:r>
    </w:p>
    <w:p w14:paraId="46B9BC3E"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p>
    <w:p w14:paraId="5E777635"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r w:rsidRPr="00D92C10">
        <w:rPr>
          <w:rFonts w:ascii="Times New Roman" w:eastAsia="Calibri" w:hAnsi="Times New Roman" w:cs="Times New Roman"/>
          <w:b/>
          <w:sz w:val="24"/>
          <w:szCs w:val="24"/>
          <w:lang w:eastAsia="es-MX"/>
        </w:rPr>
        <w:t>TERCERO.-</w:t>
      </w:r>
      <w:r w:rsidRPr="00D92C10">
        <w:rPr>
          <w:rFonts w:ascii="Times New Roman" w:eastAsia="Calibri" w:hAnsi="Times New Roman" w:cs="Times New Roman"/>
          <w:sz w:val="24"/>
          <w:szCs w:val="24"/>
          <w:lang w:eastAsia="es-MX"/>
        </w:rPr>
        <w:t xml:space="preserve"> La Junta de Coordinación Política proveerá lo necesario para la develación de esta placa y rendirles homenaje a los Diputados de la XLV Legislatura Constitucional (1972-1975) con la presentación de la Memoria de su Gestión.</w:t>
      </w:r>
    </w:p>
    <w:p w14:paraId="27FEA75F" w14:textId="77777777" w:rsidR="00627456" w:rsidRPr="00D92C10" w:rsidRDefault="00627456" w:rsidP="00D92C10">
      <w:pPr>
        <w:spacing w:after="0" w:line="240" w:lineRule="auto"/>
        <w:ind w:right="49"/>
        <w:jc w:val="both"/>
        <w:rPr>
          <w:rFonts w:ascii="Times New Roman" w:eastAsia="Calibri" w:hAnsi="Times New Roman" w:cs="Times New Roman"/>
          <w:sz w:val="24"/>
          <w:szCs w:val="24"/>
          <w:lang w:eastAsia="es-MX"/>
        </w:rPr>
      </w:pPr>
    </w:p>
    <w:p w14:paraId="6F67B25D" w14:textId="77777777" w:rsidR="00627456" w:rsidRPr="00D92C10" w:rsidRDefault="00627456" w:rsidP="00D92C10">
      <w:pPr>
        <w:kinsoku w:val="0"/>
        <w:overflowPunct w:val="0"/>
        <w:spacing w:after="0" w:line="240" w:lineRule="auto"/>
        <w:ind w:right="49"/>
        <w:jc w:val="both"/>
        <w:textAlignment w:val="baseline"/>
        <w:rPr>
          <w:rFonts w:ascii="Times New Roman" w:eastAsia="Calibri" w:hAnsi="Times New Roman" w:cs="Times New Roman"/>
          <w:sz w:val="24"/>
          <w:szCs w:val="24"/>
          <w:lang w:val="es-ES" w:eastAsia="es-ES"/>
        </w:rPr>
      </w:pPr>
      <w:r w:rsidRPr="00D92C10">
        <w:rPr>
          <w:rFonts w:ascii="Times New Roman" w:eastAsia="Calibri" w:hAnsi="Times New Roman" w:cs="Times New Roman"/>
          <w:sz w:val="24"/>
          <w:szCs w:val="24"/>
          <w:lang w:val="es-ES" w:eastAsia="es-ES"/>
        </w:rPr>
        <w:t xml:space="preserve">Dado en el Palacio del Poder Legislativo, en la ciudad de Toluca de Lerdo, Capital del Estado de México, a los diecinueve días del mes de septiembre del dos mil veintitrés. </w:t>
      </w:r>
    </w:p>
    <w:p w14:paraId="09171194" w14:textId="77777777" w:rsidR="00F31030" w:rsidRPr="00D92C10" w:rsidRDefault="00F31030" w:rsidP="00D92C10">
      <w:pPr>
        <w:spacing w:after="0" w:line="240" w:lineRule="auto"/>
        <w:ind w:right="49"/>
        <w:jc w:val="center"/>
        <w:rPr>
          <w:rFonts w:ascii="Times New Roman" w:eastAsia="Calibri" w:hAnsi="Times New Roman" w:cs="Times New Roman"/>
          <w:sz w:val="24"/>
          <w:szCs w:val="24"/>
          <w:lang w:val="es-ES" w:eastAsia="es-ES"/>
        </w:rPr>
      </w:pPr>
    </w:p>
    <w:p w14:paraId="49FBD107"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PRESIDENTA</w:t>
      </w:r>
    </w:p>
    <w:p w14:paraId="5DB589C0"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DIP. AZUCENA CISNEROS COSS</w:t>
      </w:r>
    </w:p>
    <w:p w14:paraId="1872686A"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lang w:eastAsia="es-MX"/>
        </w:rPr>
      </w:pPr>
    </w:p>
    <w:p w14:paraId="53A824E4"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SECRETARIAS</w:t>
      </w:r>
    </w:p>
    <w:p w14:paraId="1A4E89D1"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DIP. VIRIDIANA FUENTES CRUZ</w:t>
      </w:r>
    </w:p>
    <w:tbl>
      <w:tblPr>
        <w:tblW w:w="0" w:type="auto"/>
        <w:jc w:val="center"/>
        <w:tblLook w:val="04A0" w:firstRow="1" w:lastRow="0" w:firstColumn="1" w:lastColumn="0" w:noHBand="0" w:noVBand="1"/>
      </w:tblPr>
      <w:tblGrid>
        <w:gridCol w:w="4446"/>
        <w:gridCol w:w="4392"/>
      </w:tblGrid>
      <w:tr w:rsidR="00627456" w:rsidRPr="00D92C10" w14:paraId="10CABE8D" w14:textId="77777777" w:rsidTr="00F31030">
        <w:trPr>
          <w:jc w:val="center"/>
        </w:trPr>
        <w:tc>
          <w:tcPr>
            <w:tcW w:w="4446" w:type="dxa"/>
            <w:hideMark/>
          </w:tcPr>
          <w:p w14:paraId="562F4817"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 xml:space="preserve">DIP. SILVIA </w:t>
            </w:r>
          </w:p>
          <w:p w14:paraId="6EED8547"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BARBERENA MALDONADO</w:t>
            </w:r>
          </w:p>
        </w:tc>
        <w:tc>
          <w:tcPr>
            <w:tcW w:w="4392" w:type="dxa"/>
            <w:hideMark/>
          </w:tcPr>
          <w:p w14:paraId="291ED65A"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 xml:space="preserve">DIP. MÓNICA MIRIAM </w:t>
            </w:r>
          </w:p>
          <w:p w14:paraId="1F12015B" w14:textId="77777777" w:rsidR="00627456" w:rsidRPr="00D92C10" w:rsidRDefault="00627456" w:rsidP="00D92C10">
            <w:pPr>
              <w:spacing w:after="0" w:line="240" w:lineRule="auto"/>
              <w:ind w:right="49"/>
              <w:jc w:val="center"/>
              <w:rPr>
                <w:rFonts w:ascii="Times New Roman" w:eastAsia="Calibri" w:hAnsi="Times New Roman" w:cs="Times New Roman"/>
                <w:b/>
                <w:sz w:val="24"/>
                <w:szCs w:val="24"/>
                <w:lang w:eastAsia="es-MX"/>
              </w:rPr>
            </w:pPr>
            <w:r w:rsidRPr="00D92C10">
              <w:rPr>
                <w:rFonts w:ascii="Times New Roman" w:eastAsia="Calibri" w:hAnsi="Times New Roman" w:cs="Times New Roman"/>
                <w:b/>
                <w:sz w:val="24"/>
                <w:szCs w:val="24"/>
                <w:lang w:eastAsia="es-MX"/>
              </w:rPr>
              <w:t>GRANILLO VELAZCO</w:t>
            </w:r>
          </w:p>
        </w:tc>
      </w:tr>
    </w:tbl>
    <w:p w14:paraId="5CB078C8" w14:textId="77777777" w:rsidR="00627456" w:rsidRPr="00D92C10" w:rsidRDefault="00627456" w:rsidP="00D92C10">
      <w:pPr>
        <w:pStyle w:val="Sinespaciado"/>
        <w:ind w:right="49"/>
        <w:rPr>
          <w:rFonts w:ascii="Times New Roman" w:hAnsi="Times New Roman" w:cs="Times New Roman"/>
          <w:sz w:val="24"/>
          <w:szCs w:val="24"/>
        </w:rPr>
      </w:pPr>
    </w:p>
    <w:p w14:paraId="0AAD3315" w14:textId="77777777" w:rsidR="00D10790" w:rsidRPr="00D92C10" w:rsidRDefault="00D10790"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400FFA84" w14:textId="6AE6B17A" w:rsidR="00D10790" w:rsidRPr="00D92C10" w:rsidRDefault="00D10790" w:rsidP="00D92C10">
      <w:pPr>
        <w:pStyle w:val="Sinespaciado"/>
        <w:ind w:right="49"/>
        <w:jc w:val="both"/>
        <w:rPr>
          <w:rFonts w:ascii="Times New Roman" w:hAnsi="Times New Roman" w:cs="Times New Roman"/>
          <w:sz w:val="24"/>
          <w:szCs w:val="24"/>
        </w:rPr>
      </w:pPr>
    </w:p>
    <w:p w14:paraId="6FCDF18F" w14:textId="400A6C3A" w:rsidR="008309CC" w:rsidRPr="00D92C10" w:rsidRDefault="008309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lastRenderedPageBreak/>
        <w:t>PRESIDENTA DIP. AZUCENA CISNEROS COSS. Leído el dictamen con sus antecedentes, pido a quienes estén por su turno a discusión</w:t>
      </w:r>
      <w:r w:rsidR="009E71FD" w:rsidRPr="00D92C10">
        <w:rPr>
          <w:rFonts w:ascii="Times New Roman" w:hAnsi="Times New Roman" w:cs="Times New Roman"/>
          <w:sz w:val="24"/>
          <w:szCs w:val="24"/>
        </w:rPr>
        <w:t>,</w:t>
      </w:r>
      <w:r w:rsidRPr="00D92C10">
        <w:rPr>
          <w:rFonts w:ascii="Times New Roman" w:hAnsi="Times New Roman" w:cs="Times New Roman"/>
          <w:sz w:val="24"/>
          <w:szCs w:val="24"/>
        </w:rPr>
        <w:t xml:space="preserve"> se sirvan a levantar la mano.</w:t>
      </w:r>
    </w:p>
    <w:p w14:paraId="4AB8F48F" w14:textId="522C7305" w:rsidR="008309CC" w:rsidRPr="00D92C10" w:rsidRDefault="000D3267"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MÓNICA MIRIAM GRANILLO VELAZCO</w:t>
      </w:r>
      <w:r w:rsidR="008309CC" w:rsidRPr="00D92C10">
        <w:rPr>
          <w:rFonts w:ascii="Times New Roman" w:hAnsi="Times New Roman" w:cs="Times New Roman"/>
          <w:sz w:val="24"/>
          <w:szCs w:val="24"/>
        </w:rPr>
        <w:t>. Presidenta</w:t>
      </w:r>
      <w:r w:rsidR="009E71FD" w:rsidRPr="00D92C10">
        <w:rPr>
          <w:rFonts w:ascii="Times New Roman" w:hAnsi="Times New Roman" w:cs="Times New Roman"/>
          <w:sz w:val="24"/>
          <w:szCs w:val="24"/>
        </w:rPr>
        <w:t>,</w:t>
      </w:r>
      <w:r w:rsidR="008309CC" w:rsidRPr="00D92C10">
        <w:rPr>
          <w:rFonts w:ascii="Times New Roman" w:hAnsi="Times New Roman" w:cs="Times New Roman"/>
          <w:sz w:val="24"/>
          <w:szCs w:val="24"/>
        </w:rPr>
        <w:t xml:space="preserve"> le informo que la propuesta ha sido aprobada por unanimidad de votos.</w:t>
      </w:r>
    </w:p>
    <w:p w14:paraId="348AE44C" w14:textId="5A8CDF4E" w:rsidR="008309CC" w:rsidRPr="00D92C10" w:rsidRDefault="008016DA"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PRESIDENTA DIP. AZUCENA CISNEROS COSS. </w:t>
      </w:r>
      <w:r w:rsidR="008309CC" w:rsidRPr="00D92C10">
        <w:rPr>
          <w:rFonts w:ascii="Times New Roman" w:hAnsi="Times New Roman" w:cs="Times New Roman"/>
          <w:sz w:val="24"/>
          <w:szCs w:val="24"/>
        </w:rPr>
        <w:t>Abro la discusión en lo general</w:t>
      </w:r>
      <w:r w:rsidR="009E71FD" w:rsidRPr="00D92C10">
        <w:rPr>
          <w:rFonts w:ascii="Times New Roman" w:hAnsi="Times New Roman" w:cs="Times New Roman"/>
          <w:sz w:val="24"/>
          <w:szCs w:val="24"/>
        </w:rPr>
        <w:t>,</w:t>
      </w:r>
      <w:r w:rsidR="008309CC" w:rsidRPr="00D92C10">
        <w:rPr>
          <w:rFonts w:ascii="Times New Roman" w:hAnsi="Times New Roman" w:cs="Times New Roman"/>
          <w:sz w:val="24"/>
          <w:szCs w:val="24"/>
        </w:rPr>
        <w:t xml:space="preserve"> y pregunto a las diputadas y a los diputados </w:t>
      </w:r>
      <w:r w:rsidR="009E71FD" w:rsidRPr="00D92C10">
        <w:rPr>
          <w:rFonts w:ascii="Times New Roman" w:hAnsi="Times New Roman" w:cs="Times New Roman"/>
          <w:sz w:val="24"/>
          <w:szCs w:val="24"/>
        </w:rPr>
        <w:t>s</w:t>
      </w:r>
      <w:r w:rsidR="008309CC" w:rsidRPr="00D92C10">
        <w:rPr>
          <w:rFonts w:ascii="Times New Roman" w:hAnsi="Times New Roman" w:cs="Times New Roman"/>
          <w:sz w:val="24"/>
          <w:szCs w:val="24"/>
        </w:rPr>
        <w:t>i desean hacer uso de la palabra</w:t>
      </w:r>
      <w:r w:rsidR="009E71FD" w:rsidRPr="00D92C10">
        <w:rPr>
          <w:rFonts w:ascii="Times New Roman" w:hAnsi="Times New Roman" w:cs="Times New Roman"/>
          <w:sz w:val="24"/>
          <w:szCs w:val="24"/>
        </w:rPr>
        <w:t>.</w:t>
      </w:r>
    </w:p>
    <w:p w14:paraId="4F6502FD" w14:textId="6EAAD3A1" w:rsidR="008309CC" w:rsidRPr="00D92C10" w:rsidRDefault="008309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Diputada</w:t>
      </w:r>
      <w:r w:rsidR="004E30E5" w:rsidRPr="00D92C10">
        <w:rPr>
          <w:rFonts w:ascii="Times New Roman" w:hAnsi="Times New Roman" w:cs="Times New Roman"/>
          <w:sz w:val="24"/>
          <w:szCs w:val="24"/>
        </w:rPr>
        <w:t>,</w:t>
      </w:r>
      <w:r w:rsidRPr="00D92C10">
        <w:rPr>
          <w:rFonts w:ascii="Times New Roman" w:hAnsi="Times New Roman" w:cs="Times New Roman"/>
          <w:sz w:val="24"/>
          <w:szCs w:val="24"/>
        </w:rPr>
        <w:t xml:space="preserve"> adelante.</w:t>
      </w:r>
    </w:p>
    <w:p w14:paraId="6D1C9EB9" w14:textId="7879D4AF" w:rsidR="008016DA" w:rsidRPr="00D92C10" w:rsidRDefault="008016DA"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PRESIDENTA DIP. AZUCENA CISNEROS COSS. </w:t>
      </w:r>
      <w:r w:rsidR="008309CC" w:rsidRPr="00D92C10">
        <w:rPr>
          <w:rFonts w:ascii="Times New Roman" w:hAnsi="Times New Roman" w:cs="Times New Roman"/>
          <w:sz w:val="24"/>
          <w:szCs w:val="24"/>
        </w:rPr>
        <w:t>Para recabar la votación en lo general</w:t>
      </w:r>
      <w:r w:rsidR="00D80A2E" w:rsidRPr="00D92C10">
        <w:rPr>
          <w:rFonts w:ascii="Times New Roman" w:hAnsi="Times New Roman" w:cs="Times New Roman"/>
          <w:sz w:val="24"/>
          <w:szCs w:val="24"/>
        </w:rPr>
        <w:t xml:space="preserve">, </w:t>
      </w:r>
      <w:r w:rsidR="008309CC" w:rsidRPr="00D92C10">
        <w:rPr>
          <w:rFonts w:ascii="Times New Roman" w:hAnsi="Times New Roman" w:cs="Times New Roman"/>
          <w:sz w:val="24"/>
          <w:szCs w:val="24"/>
        </w:rPr>
        <w:t xml:space="preserve">pido a la Secretaría abra el sistema de votación hasta por </w:t>
      </w:r>
      <w:r w:rsidRPr="00D92C10">
        <w:rPr>
          <w:rFonts w:ascii="Times New Roman" w:hAnsi="Times New Roman" w:cs="Times New Roman"/>
          <w:sz w:val="24"/>
          <w:szCs w:val="24"/>
        </w:rPr>
        <w:t>dos</w:t>
      </w:r>
      <w:r w:rsidR="008309CC" w:rsidRPr="00D92C10">
        <w:rPr>
          <w:rFonts w:ascii="Times New Roman" w:hAnsi="Times New Roman" w:cs="Times New Roman"/>
          <w:sz w:val="24"/>
          <w:szCs w:val="24"/>
        </w:rPr>
        <w:t xml:space="preserve"> minutos</w:t>
      </w:r>
      <w:r w:rsidRPr="00D92C10">
        <w:rPr>
          <w:rFonts w:ascii="Times New Roman" w:hAnsi="Times New Roman" w:cs="Times New Roman"/>
          <w:sz w:val="24"/>
          <w:szCs w:val="24"/>
        </w:rPr>
        <w:t>.</w:t>
      </w:r>
    </w:p>
    <w:p w14:paraId="71307368" w14:textId="2DAD883F" w:rsidR="008309CC" w:rsidRPr="00D92C10" w:rsidRDefault="008016DA" w:rsidP="00D92C10">
      <w:pPr>
        <w:pStyle w:val="Sinespaciado"/>
        <w:ind w:right="49" w:firstLine="708"/>
        <w:jc w:val="both"/>
        <w:rPr>
          <w:rFonts w:ascii="Times New Roman" w:hAnsi="Times New Roman" w:cs="Times New Roman"/>
          <w:sz w:val="24"/>
          <w:szCs w:val="24"/>
        </w:rPr>
      </w:pPr>
      <w:r w:rsidRPr="00D92C10">
        <w:rPr>
          <w:rFonts w:ascii="Times New Roman" w:hAnsi="Times New Roman" w:cs="Times New Roman"/>
          <w:sz w:val="24"/>
          <w:szCs w:val="24"/>
        </w:rPr>
        <w:t>S</w:t>
      </w:r>
      <w:r w:rsidR="008309CC" w:rsidRPr="00D92C10">
        <w:rPr>
          <w:rFonts w:ascii="Times New Roman" w:hAnsi="Times New Roman" w:cs="Times New Roman"/>
          <w:sz w:val="24"/>
          <w:szCs w:val="24"/>
        </w:rPr>
        <w:t>i alguien desea separar algún artículo en lo particular, sírvase a comentarlo.</w:t>
      </w:r>
    </w:p>
    <w:p w14:paraId="6AC85244" w14:textId="5F148322" w:rsidR="008309CC" w:rsidRPr="00D92C10" w:rsidRDefault="000D3267"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MÓNICA MIRIAM GRANILLO VELAZCO</w:t>
      </w:r>
      <w:r w:rsidR="008309CC" w:rsidRPr="00D92C10">
        <w:rPr>
          <w:rFonts w:ascii="Times New Roman" w:hAnsi="Times New Roman" w:cs="Times New Roman"/>
          <w:sz w:val="24"/>
          <w:szCs w:val="24"/>
        </w:rPr>
        <w:t xml:space="preserve">. Solicito abrir el sistema de votación hasta por </w:t>
      </w:r>
      <w:r w:rsidRPr="00D92C10">
        <w:rPr>
          <w:rFonts w:ascii="Times New Roman" w:hAnsi="Times New Roman" w:cs="Times New Roman"/>
          <w:sz w:val="24"/>
          <w:szCs w:val="24"/>
        </w:rPr>
        <w:t>dos</w:t>
      </w:r>
      <w:r w:rsidR="008309CC" w:rsidRPr="00D92C10">
        <w:rPr>
          <w:rFonts w:ascii="Times New Roman" w:hAnsi="Times New Roman" w:cs="Times New Roman"/>
          <w:sz w:val="24"/>
          <w:szCs w:val="24"/>
        </w:rPr>
        <w:t xml:space="preserve"> minutos.</w:t>
      </w:r>
    </w:p>
    <w:p w14:paraId="2208F3B7" w14:textId="77777777" w:rsidR="008309CC" w:rsidRPr="00D92C10" w:rsidRDefault="008309CC" w:rsidP="00D92C10">
      <w:pPr>
        <w:pStyle w:val="Sinespaciado"/>
        <w:ind w:right="49"/>
        <w:jc w:val="center"/>
        <w:rPr>
          <w:rFonts w:ascii="Times New Roman" w:hAnsi="Times New Roman" w:cs="Times New Roman"/>
          <w:i/>
          <w:sz w:val="24"/>
          <w:szCs w:val="24"/>
        </w:rPr>
      </w:pPr>
      <w:r w:rsidRPr="00D92C10">
        <w:rPr>
          <w:rFonts w:ascii="Times New Roman" w:hAnsi="Times New Roman" w:cs="Times New Roman"/>
          <w:i/>
          <w:sz w:val="24"/>
          <w:szCs w:val="24"/>
        </w:rPr>
        <w:t>(Votación nominal)</w:t>
      </w:r>
    </w:p>
    <w:p w14:paraId="4C7A7471" w14:textId="28785D82" w:rsidR="008309CC" w:rsidRPr="00D92C10" w:rsidRDefault="000D3882"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MÓNICA MIRIAM GRANILLO VELAZCO</w:t>
      </w:r>
      <w:r w:rsidR="008309CC" w:rsidRPr="00D92C10">
        <w:rPr>
          <w:rFonts w:ascii="Times New Roman" w:hAnsi="Times New Roman" w:cs="Times New Roman"/>
          <w:sz w:val="24"/>
          <w:szCs w:val="24"/>
        </w:rPr>
        <w:t>. Pregunto a mis compañeras y compañeros diputados</w:t>
      </w:r>
      <w:r w:rsidR="00EA3131" w:rsidRPr="00D92C10">
        <w:rPr>
          <w:rFonts w:ascii="Times New Roman" w:hAnsi="Times New Roman" w:cs="Times New Roman"/>
          <w:sz w:val="24"/>
          <w:szCs w:val="24"/>
        </w:rPr>
        <w:t xml:space="preserve"> s</w:t>
      </w:r>
      <w:r w:rsidR="008309CC" w:rsidRPr="00D92C10">
        <w:rPr>
          <w:rFonts w:ascii="Times New Roman" w:hAnsi="Times New Roman" w:cs="Times New Roman"/>
          <w:sz w:val="24"/>
          <w:szCs w:val="24"/>
        </w:rPr>
        <w:t>i alguien hace falta de emitir su voto</w:t>
      </w:r>
      <w:r w:rsidR="00EA3131" w:rsidRPr="00D92C10">
        <w:rPr>
          <w:rFonts w:ascii="Times New Roman" w:hAnsi="Times New Roman" w:cs="Times New Roman"/>
          <w:sz w:val="24"/>
          <w:szCs w:val="24"/>
        </w:rPr>
        <w:t>.</w:t>
      </w:r>
    </w:p>
    <w:p w14:paraId="10D1FF66" w14:textId="4606E155" w:rsidR="008309CC" w:rsidRPr="00D92C10" w:rsidRDefault="008309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ab/>
        <w:t>Presidenta</w:t>
      </w:r>
      <w:r w:rsidR="00EA3131" w:rsidRPr="00D92C10">
        <w:rPr>
          <w:rFonts w:ascii="Times New Roman" w:hAnsi="Times New Roman" w:cs="Times New Roman"/>
          <w:sz w:val="24"/>
          <w:szCs w:val="24"/>
        </w:rPr>
        <w:t>,</w:t>
      </w:r>
      <w:r w:rsidRPr="00D92C10">
        <w:rPr>
          <w:rFonts w:ascii="Times New Roman" w:hAnsi="Times New Roman" w:cs="Times New Roman"/>
          <w:sz w:val="24"/>
          <w:szCs w:val="24"/>
        </w:rPr>
        <w:t xml:space="preserve"> le informo que el dictamen y el proyecto de decreto han sido aprobado</w:t>
      </w:r>
      <w:r w:rsidR="00EA3131" w:rsidRPr="00D92C10">
        <w:rPr>
          <w:rFonts w:ascii="Times New Roman" w:hAnsi="Times New Roman" w:cs="Times New Roman"/>
          <w:sz w:val="24"/>
          <w:szCs w:val="24"/>
        </w:rPr>
        <w:t>s</w:t>
      </w:r>
      <w:r w:rsidRPr="00D92C10">
        <w:rPr>
          <w:rFonts w:ascii="Times New Roman" w:hAnsi="Times New Roman" w:cs="Times New Roman"/>
          <w:sz w:val="24"/>
          <w:szCs w:val="24"/>
        </w:rPr>
        <w:t xml:space="preserve"> en lo general por unanimidad de votos</w:t>
      </w:r>
    </w:p>
    <w:p w14:paraId="633FB88E" w14:textId="708EB012" w:rsidR="008309CC" w:rsidRPr="00D92C10" w:rsidRDefault="008309CC" w:rsidP="00D92C10">
      <w:pPr>
        <w:pStyle w:val="Sinespaciad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tienen por aprobados en lo general el dictamen y el proyecto de decreto</w:t>
      </w:r>
      <w:r w:rsidR="00EA3131" w:rsidRPr="00D92C10">
        <w:rPr>
          <w:rFonts w:ascii="Times New Roman" w:hAnsi="Times New Roman" w:cs="Times New Roman"/>
          <w:sz w:val="24"/>
          <w:szCs w:val="24"/>
        </w:rPr>
        <w:t>.</w:t>
      </w:r>
      <w:r w:rsidRPr="00D92C10">
        <w:rPr>
          <w:rFonts w:ascii="Times New Roman" w:hAnsi="Times New Roman" w:cs="Times New Roman"/>
          <w:sz w:val="24"/>
          <w:szCs w:val="24"/>
        </w:rPr>
        <w:t xml:space="preserve"> </w:t>
      </w:r>
      <w:r w:rsidR="00EA3131" w:rsidRPr="00D92C10">
        <w:rPr>
          <w:rFonts w:ascii="Times New Roman" w:hAnsi="Times New Roman" w:cs="Times New Roman"/>
          <w:sz w:val="24"/>
          <w:szCs w:val="24"/>
        </w:rPr>
        <w:t>S</w:t>
      </w:r>
      <w:r w:rsidRPr="00D92C10">
        <w:rPr>
          <w:rFonts w:ascii="Times New Roman" w:hAnsi="Times New Roman" w:cs="Times New Roman"/>
          <w:sz w:val="24"/>
          <w:szCs w:val="24"/>
        </w:rPr>
        <w:t>e declara también su aprobación en lo particular.</w:t>
      </w:r>
    </w:p>
    <w:p w14:paraId="7F38F462"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Para sustanciar el punto 9, la diputada Paola Jiménez Hernández leerá el dictamen de la iniciativa de decreto por la que se establecen los días 8 de cada mes como Día Estatal de Acción por la Defensa y Protección de los Derechos Humanos de las Mujeres, presentada por la diputada Paola Jiménez Hernández, en nombre del Grupo Parlamentario del Partido Revolucionario Institucional, formulado por las Comisiones Legislativas de Gobernación y Puntos Constitucionales y para la Igualdad de Género.</w:t>
      </w:r>
    </w:p>
    <w:p w14:paraId="47043E4D"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Adelante, diputada.</w:t>
      </w:r>
    </w:p>
    <w:p w14:paraId="08D6DCA1"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DIP. PAOLA JIMÉNEZ HERNÁNDEZ. Muchas gracias, Presidenta.</w:t>
      </w:r>
    </w:p>
    <w:p w14:paraId="35DAB8FF"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Saludo con mucho gusto a mis compañeras diputadas y diputados; a la diputada Azucena Cisneros Coss, Presidenta de la Mesa Directiva; a quienes la integran, y a quienes siguen la transmisión a través de las redes sociales y los medios de comunicación aquí presentes.</w:t>
      </w:r>
    </w:p>
    <w:p w14:paraId="22F7E46F"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Presento el dictamen formulado a la iniciativa de decreto por la que se establecen los días 8 de cada mes como Día Estatal de Acción por la Defensa y Protección de los Derechos Humanos de las Mujeres, presentada por quien tiene la voz, diputada Paola Jiménez Hernández, en nombre del Grupo Parlamentario del Partido Revolucionario Institucional.</w:t>
      </w:r>
    </w:p>
    <w:p w14:paraId="1B0328FA"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HONORABLE ASAMBLEA:</w:t>
      </w:r>
    </w:p>
    <w:p w14:paraId="6347D091"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La Presidencia de la LXI Legislatura encomendó a las Comisiones Legislativas de Gobernación y Puntos Constitucionales y para la Igualdad de Género el estudio y dictamen de la iniciativa de decreto por la que se establecen los días 8 de cada mes como Día Estatal de Acción por las Mujeres en Acción a la Defensa de los Derechos y Protección de los Derechos Humanos.</w:t>
      </w:r>
    </w:p>
    <w:p w14:paraId="55192B08" w14:textId="232B5301"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Desarrollado el estudio de la iniciativa y discutido a satisfacción de las comisiones legislativas, nos permitimos, con fundamento en lo dispuesto en los artículos 68, 70 y 82 de la Ley Orgánica del Poder Legislativo, en relación con lo previsto en los artículos 13 A, 70, 73, 75, 78, 79 y 80 del Reglamento del Poder Legislativo, someter a la deliberación de la siguiente Legislatura el presente</w:t>
      </w:r>
      <w:r w:rsidR="006739B5" w:rsidRPr="00D92C10">
        <w:rPr>
          <w:rFonts w:ascii="Times New Roman" w:hAnsi="Times New Roman" w:cs="Times New Roman"/>
          <w:sz w:val="24"/>
          <w:szCs w:val="24"/>
        </w:rPr>
        <w:t>:</w:t>
      </w:r>
    </w:p>
    <w:p w14:paraId="4194C260"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DICTAMEN</w:t>
      </w:r>
    </w:p>
    <w:p w14:paraId="02F1A902"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ANTECEDENTES</w:t>
      </w:r>
    </w:p>
    <w:p w14:paraId="0BED53D3"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En sesión de la LXI Legislatura de fecha 1 de marzo de 2022, la diputada que tiene la voz, Paola Jiménez Hernández, integrante del Grupo Parlamentario del Partido Revolucionario </w:t>
      </w:r>
      <w:r w:rsidRPr="00D92C10">
        <w:rPr>
          <w:rFonts w:ascii="Times New Roman" w:hAnsi="Times New Roman" w:cs="Times New Roman"/>
          <w:sz w:val="24"/>
          <w:szCs w:val="24"/>
        </w:rPr>
        <w:lastRenderedPageBreak/>
        <w:t>Institucional, en ejercicio del derecho de la iniciativa legislativa establecido en los artículos 51 fracción II de la Constitución Política del Estado Libre y Soberano de México, 28 fracción I de la Ley Orgánica del Poder Legislativo del Estado Libre y Soberano de México, presentó a la aprobación de la Soberanía Popular la iniciativa de decreto por la que se establece el día 8 de cada mes como Día Estatal de Acción por la Defensa y Protección de los Derechos Humanos de las Mujeres.</w:t>
      </w:r>
    </w:p>
    <w:p w14:paraId="2AB56B92"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En atención al proceso legislativo aplicable, la iniciativa con proyecto de decreto fue remitida a las Comisiones Legislativas de Gobernación y Puntos Constitucionales y para la Igualdad de Género, para su estudio y dictamen.</w:t>
      </w:r>
    </w:p>
    <w:p w14:paraId="0CEC8711"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En cumplimiento por lo acordado por la Presidencia de la Legislatura el día 1 de marzo de 2022, mediante oficio, las Secretarías de la Directiva de la LXI Legislatura enviaron la iniciativa con proyecto de decreto a las Presidencias de las Comisiones Legislativas de Gobernación y Puntos Constitucionales y para la Igualdad de Género.</w:t>
      </w:r>
    </w:p>
    <w:p w14:paraId="690642E5"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Con apego a su encomienda, los Secretarios Técnicos de las comisiones legislativas distribuyeron copias de la iniciativa de decreto a cada integrante de las comisiones.</w:t>
      </w:r>
    </w:p>
    <w:p w14:paraId="304137BA"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El día 4 de junio de 2023, las comisiones legislativas mencionadas iniciaron el análisis de la iniciativa de decreto, y el día 11 de julio del año citado celebraron reunión de dictamen.</w:t>
      </w:r>
    </w:p>
    <w:p w14:paraId="5103A559"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Con sujeción al estudio realizado, advertimos procedente establecer como Día Estatal de Acción por la Defensa y Protección de los Derechos Humanos de las Mujeres los días 8 de cada mes.</w:t>
      </w:r>
    </w:p>
    <w:p w14:paraId="13EB2BD0"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Las mujeres representamos el 51.4% de la población mexiquense, poco más de la mitad, lo cual no nos exime del yugo de distintos tipos y modalidades de violencia; una de las más visibles es la violencia física que lamentablemente en el Estado de México se refleja en dos alertas, por feminicidio, una emitida en 2015, y por desaparición forzada, en 2019.</w:t>
      </w:r>
    </w:p>
    <w:p w14:paraId="3FFC944B"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Ante este contexto de violencia que día a día vivimos las mexiquenses, se ha buscado encauzar la exigencia social manifestada en distintas expresiones, como los movimientos, Ningún Abusador en el Poder, Un Día sin Nosotras, El Violador Eres Tú y el Movimiento Me Too.</w:t>
      </w:r>
    </w:p>
    <w:p w14:paraId="57D1D0E5"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De forma institucional acreditamos con esta iniciativa el reconocimiento de nuestros derechos, entre ellos el derecho a la vida digna en condiciones de igualdad y libre de violencia, congruentes a la Plataforma de Acción de Beijing, la cual, en su párrafo 213, precisa que los derechos humanos de la mujer y de la niña son parte inalienable, integrante e indivisible de los derechos humanos universales.</w:t>
      </w:r>
    </w:p>
    <w:p w14:paraId="2747BE41"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Como legisladoras y legisladores y, más aún, como representantes públicos, debemos garantizar el disfrute pleno en condiciones de igualdad de todos los derechos humanos y las libertades fundamentales para las niñas, adolescentes y mujeres, materializando en un tema de prioridad para nuestra Entidad.</w:t>
      </w:r>
    </w:p>
    <w:p w14:paraId="065A8E05"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Hoy, por primera vez en 99 años, tenemos una Gobernadora a quien convocamos a ser partícipe y establecer en el radar público la agenda de conmemoraciones sustantivas de nuestra Entidad, fecha y días de acciones cualitativas en favor de las mujeres, y también conminamos a la Secretaría de las Mujeres para sumarse a esta agenda con profesionalización, compromiso y claridad de cuál es el rumbo que tenemos que seguir en un Estado feminicida. Así vamos a visibilizar y accionar en todos aquellos retos que inhiben el pleno ejercicio de los derechos humanos.</w:t>
      </w:r>
    </w:p>
    <w:p w14:paraId="5B071774"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La conmemoración de este día nos permitirá evaluar los avances que se han logrado en materia y a la vez hacer un llamado a las y los actores políticos, así como a la sociedad civil, a que se respalden, garanticen y protejan todos y cada uno de nuestros derechos.</w:t>
      </w:r>
    </w:p>
    <w:p w14:paraId="3A1B9B7A"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lastRenderedPageBreak/>
        <w:t>Por la vigencia, respeto, garantía, protección y ejercicio pleno de los derechos humanos de las mujeres hagamos visible lo invisibilizado, conmemorando a partir de ahora los días 8 de cada mes como el Día de Acción por la Defensa y Protección de los Derechos Humanos de las Mujeres.</w:t>
      </w:r>
    </w:p>
    <w:p w14:paraId="50286518"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Compañeras y compañeros: la profesionalización es una obligación. Demandamos que para conocer la solución del problema se analice qué es lo que lo ha creado y le ha permitido seguir acrecentándose en nuestro Estado. Hoy tenemos que trabajar y hacer que todos aquellos días 25 que hemos visibilizado por la erradicación de la violencia, se pinten de violeta y reeducarnos como sociedad; trabajar desde las instituciones públicas privadas y desde la sociedad civil para que podamos hacer que sobre los días que conmemoran las acciones que realizamos para erradicar la violencia, se monten los días violetas que hagan que hablemos de los derechos humanos, de la igualdad y la justicia que como mujeres demandamos y que merecemos.</w:t>
      </w:r>
    </w:p>
    <w:p w14:paraId="38BB3863"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Esta iniciativa lo tiene que ver todo con que dejemos atrás los Días Naranja para que podamos pintar los días de violeta; que dejemos atrás el trabajo hacia la erradicación de la violencia, donde podamos, el día de mañana, tener un futuro donde hablemos de la igualdad y de que estos días se tienen que dejar de visibilizar porque hemos logrado el objetivo de hacer que las mujeres, las adolescentes y las niñas en el Estado de México vivan libres de violencia.</w:t>
      </w:r>
    </w:p>
    <w:p w14:paraId="016F12AC"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Por eso, en los resolutivos, es de aprobarse en lo conducente, conforme al proyecto de decreto que ha sido integrado, la iniciativa por la que se establecen los días 8 de cada mes como Día Estatal de Acción por la Defensa y Protección de los Derechos Humanos de las Mujeres, presentada por quien toma la voz, diputada Paola Jiménez Hernández, en nombre del Grupo Parlamentario del Partido Revolucionario Institucional.</w:t>
      </w:r>
    </w:p>
    <w:p w14:paraId="1D2C08C2"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SEGUNDO. Se adjunta el proyecto de decreto correspondiente.</w:t>
      </w:r>
    </w:p>
    <w:p w14:paraId="3D58BDC4"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TERCERO. Previa discusión y aprobación por la Legislatura en pleno, remítase el proyecto de decreto al Titular del Ejecutivo Estatal, para los efectos que sean necesarios.</w:t>
      </w:r>
    </w:p>
    <w:p w14:paraId="1074CB88"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Dado en palacio del Poder Legislativo en la ciudad de Toluca de Lerdo, capital del Estado de México, a los días once del mes de julio de dos mil veintitrés.</w:t>
      </w:r>
    </w:p>
    <w:p w14:paraId="6BB0C891"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Es cuanto y muchas gracias por su atención.</w:t>
      </w:r>
    </w:p>
    <w:p w14:paraId="0FCE55BB" w14:textId="77777777" w:rsidR="00121906" w:rsidRPr="00D92C10" w:rsidRDefault="00121906" w:rsidP="00D92C10">
      <w:pPr>
        <w:pStyle w:val="Sinespaciado"/>
        <w:ind w:right="49"/>
        <w:rPr>
          <w:rFonts w:ascii="Times New Roman" w:hAnsi="Times New Roman" w:cs="Times New Roman"/>
          <w:sz w:val="24"/>
          <w:szCs w:val="24"/>
        </w:rPr>
      </w:pPr>
    </w:p>
    <w:p w14:paraId="79BBAAE4" w14:textId="77777777" w:rsidR="00121906" w:rsidRPr="00D92C10" w:rsidRDefault="00121906" w:rsidP="00D92C10">
      <w:pPr>
        <w:pStyle w:val="Sinespaciado"/>
        <w:ind w:right="49"/>
        <w:rPr>
          <w:rFonts w:ascii="Times New Roman" w:hAnsi="Times New Roman" w:cs="Times New Roman"/>
          <w:sz w:val="24"/>
          <w:szCs w:val="24"/>
        </w:rPr>
        <w:sectPr w:rsidR="00121906" w:rsidRPr="00D92C10" w:rsidSect="0019407A">
          <w:type w:val="continuous"/>
          <w:pgSz w:w="12240" w:h="15840"/>
          <w:pgMar w:top="1134" w:right="1134" w:bottom="1134" w:left="1701" w:header="708" w:footer="708" w:gutter="0"/>
          <w:cols w:space="708"/>
          <w:docGrid w:linePitch="360"/>
        </w:sectPr>
      </w:pPr>
    </w:p>
    <w:p w14:paraId="2F97E35E" w14:textId="77777777" w:rsidR="00121906" w:rsidRPr="00D92C10" w:rsidRDefault="00121906" w:rsidP="00D92C10">
      <w:pPr>
        <w:pStyle w:val="Sinespaciado"/>
        <w:ind w:right="49"/>
        <w:rPr>
          <w:rFonts w:ascii="Times New Roman" w:hAnsi="Times New Roman" w:cs="Times New Roman"/>
          <w:sz w:val="24"/>
          <w:szCs w:val="24"/>
        </w:rPr>
      </w:pPr>
    </w:p>
    <w:p w14:paraId="70FA4E69" w14:textId="77777777" w:rsidR="00121906" w:rsidRPr="00D92C10" w:rsidRDefault="00121906"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4D9EF400" w14:textId="77777777" w:rsidR="00121906" w:rsidRPr="00D92C10" w:rsidRDefault="00121906" w:rsidP="00D92C10">
      <w:pPr>
        <w:pStyle w:val="Sinespaciado"/>
        <w:ind w:right="49"/>
        <w:rPr>
          <w:rFonts w:ascii="Times New Roman" w:hAnsi="Times New Roman" w:cs="Times New Roman"/>
          <w:sz w:val="24"/>
          <w:szCs w:val="24"/>
        </w:rPr>
      </w:pPr>
    </w:p>
    <w:p w14:paraId="3B0E6F3F" w14:textId="77777777" w:rsidR="00DB682C" w:rsidRPr="00D92C10" w:rsidRDefault="00DB682C"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DICTAMEN FORMULADO A LA INICIATIVA DE DECRETO POR LA QUE SE ESTABLECEN LOS DÍAS 8 DE CADA MES COMO "DÍA ESTATAL DE ACCIÓN POR LA DEFENSA Y PROTECCIÓN DE LOS DERECHOS HUMANOS DE LAS MUJERES”, PRESENTADA POR LA DIPUTADA PAOLA JIMÉNEZ HERNÁNDEZ, EN NOMBRE DEL GRUPO PARLAMENTARIO DEL PARTIDO REVOLUCIONARIO INSTITUCIONAL.</w:t>
      </w:r>
    </w:p>
    <w:p w14:paraId="33CE97E2"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p>
    <w:p w14:paraId="17A58455" w14:textId="77777777" w:rsidR="00DB682C" w:rsidRPr="00D92C10" w:rsidRDefault="00DB682C"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HONORABLE ASAMBLEA:</w:t>
      </w:r>
    </w:p>
    <w:p w14:paraId="43D27271"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p>
    <w:p w14:paraId="7B7D306A"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La Presidencia de la "LXI" Legislatura encomendó a </w:t>
      </w:r>
      <w:r w:rsidRPr="00D92C10">
        <w:rPr>
          <w:rFonts w:ascii="Times New Roman" w:eastAsia="Calibri" w:hAnsi="Times New Roman" w:cs="Times New Roman"/>
          <w:sz w:val="24"/>
          <w:szCs w:val="24"/>
          <w:lang w:val="es-ES"/>
        </w:rPr>
        <w:t>las comisiones legislativas de Gobernación y Puntos Constitucionales y Para la Igualdad de Género</w:t>
      </w:r>
      <w:r w:rsidRPr="00D92C10">
        <w:rPr>
          <w:rFonts w:ascii="Times New Roman" w:eastAsia="Calibri" w:hAnsi="Times New Roman" w:cs="Times New Roman"/>
          <w:sz w:val="24"/>
          <w:szCs w:val="24"/>
        </w:rPr>
        <w:t>, el estudio y dictamen de la Iniciativa de Decreto por la que se establecen los días 8 de cada mes como "Día Estatal de Acción por la Defensa y Protección de los Derechos Humanos de las Mujeres”, presentada por la Diputada Paola Jiménez Hernández, en nombre del Grupo Parlamentario del Partido Revolucionario Institucional.</w:t>
      </w:r>
    </w:p>
    <w:p w14:paraId="0CB74AC5"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p>
    <w:p w14:paraId="6EBC2F92"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Desarrollado el estudio de la iniciativa y discutido a satisfacción de las comisiones legislativas, nos permitimos, con fundamento en lo dispuesto en los artículos 68, 70 y 82 de la Ley Orgánica </w:t>
      </w:r>
      <w:r w:rsidRPr="00D92C10">
        <w:rPr>
          <w:rFonts w:ascii="Times New Roman" w:eastAsia="Calibri" w:hAnsi="Times New Roman" w:cs="Times New Roman"/>
          <w:sz w:val="24"/>
          <w:szCs w:val="24"/>
        </w:rPr>
        <w:lastRenderedPageBreak/>
        <w:t>del Poder Legislativo, en relación con lo previsto en los artículos 13 A, 70, 73, 75, 78, 79 y 80 del Reglamento del Poder Legislativo, someter a la deliberación de la Legislatura el siguiente:</w:t>
      </w:r>
    </w:p>
    <w:p w14:paraId="4479E33C"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p>
    <w:p w14:paraId="130F3D8E"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DICTAMEN</w:t>
      </w:r>
    </w:p>
    <w:p w14:paraId="4AB9325F"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p>
    <w:p w14:paraId="3DCE52C9" w14:textId="77777777" w:rsidR="00DB682C" w:rsidRPr="00D92C10" w:rsidRDefault="00DB682C"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ANTECEDENTES.</w:t>
      </w:r>
    </w:p>
    <w:p w14:paraId="2F4AAE8E"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p>
    <w:p w14:paraId="5F1746A4"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1.-</w:t>
      </w:r>
      <w:r w:rsidRPr="00D92C10">
        <w:rPr>
          <w:rFonts w:ascii="Times New Roman" w:eastAsia="Calibri" w:hAnsi="Times New Roman" w:cs="Times New Roman"/>
          <w:sz w:val="24"/>
          <w:szCs w:val="24"/>
        </w:rPr>
        <w:t xml:space="preserve"> En sesión de la “LXI” Legislatura de fecha primero de marzo de dos mil veintidós, la Diputada Paola Jiménez Hernández, integrante del Grupo Parlamentario del Partido Revolucionario Institucional, en ejercicio del derecho de iniciativa legislativa establecido en los artículos 51 fracción II de la Constitución Política del Estado Libre y Soberano de México, 28 fracción I de la Ley Orgánica del Poder Legislativo del Estado Libre y Soberano de México, presentó a la aprobación de la Soberanía Popular, la Iniciativa de Decreto por la que se establece el día 8 de cada mes como "Día Estatal de Acción por la Defensa y Protección de los Derechos Humanos de las Mujeres.</w:t>
      </w:r>
    </w:p>
    <w:p w14:paraId="1AFDDF3E"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p>
    <w:p w14:paraId="186A02F3"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2.-</w:t>
      </w:r>
      <w:r w:rsidRPr="00D92C10">
        <w:rPr>
          <w:rFonts w:ascii="Times New Roman" w:eastAsia="Calibri" w:hAnsi="Times New Roman" w:cs="Times New Roman"/>
          <w:sz w:val="24"/>
          <w:szCs w:val="24"/>
        </w:rPr>
        <w:t xml:space="preserve"> En atención al proceso legislativo aplicable, la Iniciativa con Proyecto de Decreto fue remitida a las comisiones legislativas de Gobernación y Puntos Constitucionales y Para la Igualdad de Género, para su estudio y dictamen.</w:t>
      </w:r>
    </w:p>
    <w:p w14:paraId="35FFEB4F"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p>
    <w:p w14:paraId="35F31708"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3.-</w:t>
      </w:r>
      <w:r w:rsidRPr="00D92C10">
        <w:rPr>
          <w:rFonts w:ascii="Times New Roman" w:eastAsia="Calibri" w:hAnsi="Times New Roman" w:cs="Times New Roman"/>
          <w:sz w:val="24"/>
          <w:szCs w:val="24"/>
          <w:lang w:val="es-ES"/>
        </w:rPr>
        <w:t xml:space="preserve"> En cumplimiento por lo acordado por la Presidencia de la Legislatura, el día primero de marzo de dos mil veintidós, mediante oficio, las Secretarias de la Directiva de la “LXI” Legislatura enviaron la Iniciativa con Proyecto de Decreto a las Presidencias de las comisiones legislativas de Gobernación y Puntos Constitucionales y Para la Igualdad de Género.</w:t>
      </w:r>
    </w:p>
    <w:p w14:paraId="49C765DF"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p>
    <w:p w14:paraId="019BFF4C"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4.-</w:t>
      </w:r>
      <w:r w:rsidRPr="00D92C10">
        <w:rPr>
          <w:rFonts w:ascii="Times New Roman" w:eastAsia="Calibri" w:hAnsi="Times New Roman" w:cs="Times New Roman"/>
          <w:sz w:val="24"/>
          <w:szCs w:val="24"/>
          <w:lang w:val="es-ES"/>
        </w:rPr>
        <w:t xml:space="preserve"> Con apego a su encomienda, los Secretarios Técnicos de las comisiones legislativas distribuyeron copia de la Iniciativa de Decreto a cada integrante de las Comisiones Legislativas de Gobernación y Puntos Constitucionales y Para la Igualdad de Género.</w:t>
      </w:r>
    </w:p>
    <w:p w14:paraId="589DAD92"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p>
    <w:p w14:paraId="3418A543"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5.-</w:t>
      </w:r>
      <w:r w:rsidRPr="00D92C10">
        <w:rPr>
          <w:rFonts w:ascii="Times New Roman" w:eastAsia="Calibri" w:hAnsi="Times New Roman" w:cs="Times New Roman"/>
          <w:sz w:val="24"/>
          <w:szCs w:val="24"/>
          <w:lang w:val="es-ES"/>
        </w:rPr>
        <w:t xml:space="preserve"> El día cuatro de julio de dos mil veintitrés, las comisiones legislativas de Gobernación y Puntos Constitucionales y Para la Igualdad de Género iniciaron el análisis de la Iniciativa de Decreto y el día once de julio del año del citado año, celebraron reunión de dictamen.</w:t>
      </w:r>
    </w:p>
    <w:p w14:paraId="3088DDDF"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p>
    <w:p w14:paraId="0DB48862"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6.-</w:t>
      </w:r>
      <w:r w:rsidRPr="00D92C10">
        <w:rPr>
          <w:rFonts w:ascii="Times New Roman" w:eastAsia="Calibri" w:hAnsi="Times New Roman" w:cs="Times New Roman"/>
          <w:sz w:val="24"/>
          <w:szCs w:val="24"/>
        </w:rPr>
        <w:t xml:space="preserve"> Con sujeción al estudio realizado, advertimos procedente establecer como “Día Estatal de Acción por la Defensa y Protección de los Derechos Humanos de las Mujeres”, a los días 8 de cada mes del año.</w:t>
      </w:r>
    </w:p>
    <w:p w14:paraId="61E0DF4E"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p>
    <w:p w14:paraId="5B71720E" w14:textId="77777777" w:rsidR="00DB682C" w:rsidRPr="00D92C10" w:rsidRDefault="00DB682C"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CONSIDERACIONES.</w:t>
      </w:r>
    </w:p>
    <w:p w14:paraId="2A3169BD"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p>
    <w:p w14:paraId="44B24BA8"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La “LXI” Legislatura es competente para conocer y resolver la Iniciativa con Proyecto de Decreto, con apego a lo señalado en el artículo 61 fracción I de la Constitución Política del Estado Libre y Soberano de México, que la faculta para expedir leyes, decretos o acuerdos para el régimen interior del Estado, en todos los ramos de la administración del gobierno.</w:t>
      </w:r>
    </w:p>
    <w:p w14:paraId="070D3743"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p>
    <w:p w14:paraId="28946349" w14:textId="77777777" w:rsidR="00DB682C" w:rsidRPr="00D92C10" w:rsidRDefault="00DB682C"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Valoración de los Argumentos.</w:t>
      </w:r>
    </w:p>
    <w:p w14:paraId="5FB1B96A"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p>
    <w:p w14:paraId="402305CD"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lastRenderedPageBreak/>
        <w:t>Apreciamos, del estudio de la iniciativa, que desde 1975 es celebrado el Día Internacional de la Mujer, consecuente con la carta de las Naciones Unidas que señala como parte del primer acuerdo internacional el principio de igualdad de hombres y mujeres.</w:t>
      </w:r>
    </w:p>
    <w:p w14:paraId="1AA271B3"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64F0ACE7"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Resaltamos, con base en la información que contiene la iniciativa, que la conmemoración del día fue proclamada dos años después por la Asamblea de las Naciones Unidas; aunque su historia se remonta a décadas antes, a principios del siglo XX, o inclusive con las llamadas olas del feminismo que comienzan a surgir desde el siglo XVI. </w:t>
      </w:r>
    </w:p>
    <w:p w14:paraId="002601B3"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4D1BD318"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También apreciamos que la esencia de la conmemoración de este día es la lucha por la igualdad, la paz y el desarrollo de la mujer.</w:t>
      </w:r>
    </w:p>
    <w:p w14:paraId="3F7E19DC"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63B2E27D"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Estimamos pertinente afirmar que la designación del 8 de marzo como el Día Internacional de las mujeres, se encuentra ligado a una serie de sucesos de finales del siglo XIX y principios del siglo XX, que tuvieron lugar principalmente en Estados Unidos y países europeos en los que la base de las demandas centrales eran la exigencia del derecho al sufragio femenino y derechos laborales, como se menciona en la parte expositiva de la iniciativa.</w:t>
      </w:r>
    </w:p>
    <w:p w14:paraId="60A7BFE2"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1E791F37"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En efecto como se ilustra en los motivos de la propuesta legislativa, de manera cronológica, uno de los primeros hechos que dieron pauta al establecimiento de este día de conmemoración, pero sobre todo de reconocimiento de lucha por los derechos de las mujeres aconteció el 8 de marzo de 1857, fecha en la que se llevó a cabo una marcha de costureras de la compañía Lower East Side que reclamaban una jornada laboral de diez horas. Durante esa misma marcha se señala que 40 mil costureras industriales se declararon en huelga y 129 de ellas murieron quemadas en la fábrica Cotton Textile Factory, en Washington Square, Nueva York. El incendió que provoco la lastimosa e injusta muerte de aquellas mujeres se le atribuyó al dueño de la fábrica, quien las había encerrado para que no se unieran a la huelga y como respuesta a la misma, suceso histórico que marca un hito en el proceso de reconocimiento de los derechos de la mujer.</w:t>
      </w:r>
    </w:p>
    <w:p w14:paraId="27AF39DA"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084B34DE"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Advertimos que en la iniciativa se describe importantes acontecimientos históricos sobre justas demandas de derechos de la mujer y de un trato igualitario, en todos los ámbitos, sobre todo, laboral.</w:t>
      </w:r>
    </w:p>
    <w:p w14:paraId="4837E5DD"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237A387D"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Apreciamos también que en el ámbito internacional es importante nombrar que la igualdad de género y los derechos de las mujeres son uno de los pilares y temas prioritarios de la ONU, ello se refleja en la inclusión del objetivo 5 “Igualdad de Género” a los Objetivos de Desarrollo Sostenible (ODS) en 2015 y, por supuesto, en las Conferencias Mundiales sobre la Mujer llevadas a cabo en 1975 (México), 1980 (Copenhague), 1985 (Nairobi) y 1995 (Beijing), así como a los exámenes quinquenales que prosiguieron de esta última conferencia, de conformidad con lo referido en la iniciativa.</w:t>
      </w:r>
    </w:p>
    <w:p w14:paraId="22D5C7CA"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7E5E4295"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Encontramos, por lo que hace a nuestro país, que la delegación mexicana forma parte de las Naciones Unidas desde, que sus representantes Ezequiel Padilla, Manuel Tello y Francisco Castillo Nájera, firmaron la "Carta de las Naciones Unidas" el 26 de junio de 1945, meses después, el 7 de noviembre, México fue admitido como uno de los Estados que integran las Naciones Unidas. </w:t>
      </w:r>
    </w:p>
    <w:p w14:paraId="012D42CC"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4068388B"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Así, el Estado Mexicano conmemora el Día Internacional de la Mujer desde hace más de un lustro y, por otra parte, que la conmemoración se ha reflejado en la ejecución de uno de los derechos </w:t>
      </w:r>
      <w:r w:rsidRPr="00D92C10">
        <w:rPr>
          <w:rFonts w:ascii="Times New Roman" w:eastAsia="Arial" w:hAnsi="Times New Roman" w:cs="Times New Roman"/>
          <w:sz w:val="24"/>
          <w:szCs w:val="24"/>
        </w:rPr>
        <w:lastRenderedPageBreak/>
        <w:t>políticos y formas de participación política, mediante marchas del 8M en la Ciudad de México y otras ciudades capitales de la república en 2019, 2020 y 2021; expresiones de especial significación, y legitima demanda social.</w:t>
      </w:r>
    </w:p>
    <w:p w14:paraId="794DFB52"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3FAF6164"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Coincidimos con la exposición de motivos de la iniciativa, en el sentido de que las mujeres mexicanas y, en específico las mujeres mexiquenses, han crecido y se han desarrollado en un entorno machista y misógino que frena el pleno desarrollo de sus derechos, justificando el pausado y tardío reconocimiento de sus derechos por los roles y los estereotipos de género. Un ejemplo de ello fue la tardanza con la que se reconoció a las mujeres como ciudadanas y se les otorgo el derecho al voto, hecho que se dio con la modificación de los artículos constitucionales 34 y 115 en 1953; fecha que se constituye como un parteaguas en los logros de los derechos político-electorales pero que ha requerido de diversas acciones afirmativas o de discriminación positiva como la obligatoriedad constitucional para desarrollo político de las mujeres, el establecimiento de la paridad de género, para cargos de elección popular federal y estatal, entre otros.</w:t>
      </w:r>
    </w:p>
    <w:p w14:paraId="463802AF"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6DCBC6BE" w14:textId="77777777" w:rsidR="00DB682C" w:rsidRPr="00D92C10" w:rsidRDefault="00DB682C" w:rsidP="00D92C10">
      <w:pPr>
        <w:spacing w:after="0" w:line="240" w:lineRule="auto"/>
        <w:ind w:right="49"/>
        <w:contextualSpacing/>
        <w:jc w:val="both"/>
        <w:rPr>
          <w:rFonts w:ascii="Times New Roman" w:eastAsia="Calibri" w:hAnsi="Times New Roman" w:cs="Times New Roman"/>
          <w:b/>
          <w:sz w:val="24"/>
          <w:szCs w:val="24"/>
          <w:u w:val="single"/>
        </w:rPr>
      </w:pPr>
      <w:r w:rsidRPr="00D92C10">
        <w:rPr>
          <w:rFonts w:ascii="Times New Roman" w:eastAsia="Calibri" w:hAnsi="Times New Roman" w:cs="Times New Roman"/>
          <w:b/>
          <w:sz w:val="24"/>
          <w:szCs w:val="24"/>
          <w:u w:val="single"/>
        </w:rPr>
        <w:t>Análisis y Estudio Técnico del Texto Normativo.</w:t>
      </w:r>
    </w:p>
    <w:p w14:paraId="3D9458B1"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7F1B46E7"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En este contexto, es evidente y compartimos lo argumentado en la iniciativa, pues estamos en deuda con las mujeres en diversos temas y es necesario destacar que las mujeres en nuestra Entidad Federativa representan el 51.4 % de la población, es decir más de la mitad, y a pesar de ello han sido seriamente lastimadas con distintas formas de violencia, la económica, psicológica, emocional, física y sexual, resaltando los lamentables casos de violencia feminicida como se ilustra en la iniciativa, en la que se precisa la existencia de dos alertas de género en distintos municipios de la Entidad.</w:t>
      </w:r>
    </w:p>
    <w:p w14:paraId="547C0C7E"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35F8324A"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En consecuencia, la vida y el desarrollo de las mujeres mexiquenses y mexicanas, ha sido difícil y se ha desarrollado en ambientes de violencia, que, en muchos casos, se han hecho normales en la cotidianidad, y que demandan reconocimiento y plena vigencia de sus derechos como la vida misma y la vida digna, protegida por la Constitución Política de los Estados Unidos Mexicanos y por el marco jurídico internacional.  </w:t>
      </w:r>
    </w:p>
    <w:p w14:paraId="0DAE05AC"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681C4138"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Creemos conveniente seguir favoreciendo los objetivos encaminados al disfrute pleno y al garantizar condiciones de igualdad, de los derechos humanos y las libertades fundamentales por la mujer y la niña, aprobados en la Conferencia Mundial de los Derechos Humanos y prioridad para los Gobiernos y las Naciones Unidas.  Por ello, nos pronunciamos por: I.1 Promover y proteger los derechos humanos de la mujer, mediante la plena aplicación de todos los instrumentos de derechos humanos, especialmente la Convención sobre la eliminación de todas las formas de discriminación contra la mujer; I.2 Garantizar la igualdad y la no discriminación ante la ley y en la práctica; y I.3 Fomentar la adquisición de conocimientos jurídicos elementales.</w:t>
      </w:r>
    </w:p>
    <w:p w14:paraId="1EFEE1DB"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332B403D"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Las autoridades y en ellas, las y los Representantes Populares, tenemos la obligación de construir políticas públicas en favor de estos derechos y de elaborar agendas de conmemoraciones sustantivas de nuestra Entidad, fechas y días de acciones cualitativas en favor de las mujeres, por el reconocimiento de sus derechos, así como para visibilizar y accionar en todos aquellos retos que inhiben el pleno ejercicio de los derechos humanos. </w:t>
      </w:r>
    </w:p>
    <w:p w14:paraId="1D4C280C"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0DA91D91"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lastRenderedPageBreak/>
        <w:t xml:space="preserve">En consecuencia, es pertinente la conmemoración que se propone, pues además permitirá evaluar los avances que se han logrado en la materia y a la vez hacer un llamado a los actores políticos y de la sociedad civil para el respeto, garantía y ejercicio pleno de los mismos. </w:t>
      </w:r>
    </w:p>
    <w:p w14:paraId="2BE008E9"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4CC2A630"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Estamos de acuerdo en la vigencia completa, respeto, garantía, protección y ejercicio pleno de los derechos humanos de las mujeres, hagamos visible, lo invisibilizado, fijando, para su conmemoración, a partir de ahora, los días 8 de cada mes como "Día de Acción por la Defensa y Protección de los Derechos Humanos de las Mujeres", como se afirma en la iniciativa.</w:t>
      </w:r>
      <w:r w:rsidRPr="00D92C10">
        <w:rPr>
          <w:rFonts w:ascii="Times New Roman" w:eastAsia="Arial" w:hAnsi="Times New Roman" w:cs="Times New Roman"/>
          <w:sz w:val="24"/>
          <w:szCs w:val="24"/>
        </w:rPr>
        <w:cr/>
      </w:r>
    </w:p>
    <w:p w14:paraId="626E6D95"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Por lo tanto, es procedente establecer los días 8 de cada mes como "Día Estatal de Acción por la Defensa y Protección de los Derechos Humanos de las Mujeres".</w:t>
      </w:r>
    </w:p>
    <w:p w14:paraId="416EC76B" w14:textId="77777777" w:rsidR="00DB682C" w:rsidRPr="00D92C10" w:rsidRDefault="00DB682C"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51E528FD"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En términos de lo expuesto, y analizados y valorados los argumentos; desarrollado el estudio técnico del Proyecto de Decreto; acreditado el beneficio social de la iniciativa de decreto; y satisfechos los requisitos de fondo y forma, nos permitimos concluir con los siguientes: </w:t>
      </w:r>
    </w:p>
    <w:p w14:paraId="5F6258EF"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lang w:val="es-ES"/>
        </w:rPr>
      </w:pPr>
    </w:p>
    <w:p w14:paraId="5AFABFA9"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RESOLUTIVOS</w:t>
      </w:r>
    </w:p>
    <w:p w14:paraId="60979361"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p>
    <w:p w14:paraId="31FDDA0A"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PRIMERO.-</w:t>
      </w:r>
      <w:r w:rsidRPr="00D92C10">
        <w:rPr>
          <w:rFonts w:ascii="Times New Roman" w:eastAsia="Calibri" w:hAnsi="Times New Roman" w:cs="Times New Roman"/>
          <w:sz w:val="24"/>
          <w:szCs w:val="24"/>
        </w:rPr>
        <w:t xml:space="preserve"> Es de aprobarse, en lo conducente, conforme al Proyecto de Decreto que ha sido integrado, la Iniciativa de Decreto por la que se establecen los días 8 de cada mes como "Día Estatal de Acción por la Defensa y Protección de los Derechos Humanos de las Mujeres”, presentada por la Diputada Paola Jiménez Hernández, en nombre del Grupo Parlamentario del Partido Revolucionario Institucional.</w:t>
      </w:r>
    </w:p>
    <w:p w14:paraId="72A27763"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p>
    <w:p w14:paraId="5DCB1549"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SEGUNDO.-</w:t>
      </w:r>
      <w:r w:rsidRPr="00D92C10">
        <w:rPr>
          <w:rFonts w:ascii="Times New Roman" w:eastAsia="Calibri" w:hAnsi="Times New Roman" w:cs="Times New Roman"/>
          <w:sz w:val="24"/>
          <w:szCs w:val="24"/>
        </w:rPr>
        <w:t xml:space="preserve"> Se adjunta el Proyecto de Decreto correspondiente.</w:t>
      </w:r>
    </w:p>
    <w:p w14:paraId="52FC8954"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p>
    <w:p w14:paraId="3D2D465D"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TERCERO.-</w:t>
      </w:r>
      <w:r w:rsidRPr="00D92C10">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0CF13860"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p>
    <w:p w14:paraId="1D0C8582"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Dado en el Palacio del Poder Legislativo, en la ciudad de Toluca de Lerdo, capital del Estado de México, a los once días del mes de julio de dos mil veintitrés.</w:t>
      </w:r>
    </w:p>
    <w:p w14:paraId="52641496" w14:textId="77777777" w:rsidR="009D2E75" w:rsidRPr="00D92C10" w:rsidRDefault="009D2E75" w:rsidP="00D92C10">
      <w:pPr>
        <w:spacing w:after="0" w:line="240" w:lineRule="auto"/>
        <w:ind w:right="49"/>
        <w:contextualSpacing/>
        <w:jc w:val="center"/>
        <w:rPr>
          <w:rFonts w:ascii="Times New Roman" w:eastAsia="Calibri" w:hAnsi="Times New Roman" w:cs="Times New Roman"/>
          <w:sz w:val="24"/>
          <w:szCs w:val="24"/>
        </w:rPr>
      </w:pPr>
    </w:p>
    <w:p w14:paraId="046A7C69" w14:textId="64769316"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LISTA DE VOTACIÓN </w:t>
      </w:r>
    </w:p>
    <w:p w14:paraId="043373C2" w14:textId="77777777" w:rsidR="00DB682C" w:rsidRPr="00D92C10" w:rsidRDefault="00DB682C" w:rsidP="00D92C10">
      <w:pPr>
        <w:spacing w:after="0" w:line="240" w:lineRule="auto"/>
        <w:ind w:right="49"/>
        <w:contextualSpacing/>
        <w:rPr>
          <w:rFonts w:ascii="Times New Roman" w:eastAsia="Calibri" w:hAnsi="Times New Roman" w:cs="Times New Roman"/>
          <w:b/>
          <w:sz w:val="24"/>
          <w:szCs w:val="24"/>
        </w:rPr>
      </w:pPr>
    </w:p>
    <w:p w14:paraId="44EC8203" w14:textId="77777777" w:rsidR="00DB682C" w:rsidRPr="00D92C10" w:rsidRDefault="00DB682C" w:rsidP="00D92C10">
      <w:pPr>
        <w:spacing w:after="0" w:line="240" w:lineRule="auto"/>
        <w:ind w:right="49"/>
        <w:contextualSpacing/>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FECHA: </w:t>
      </w:r>
      <w:r w:rsidRPr="00D92C10">
        <w:rPr>
          <w:rFonts w:ascii="Times New Roman" w:eastAsia="Calibri" w:hAnsi="Times New Roman" w:cs="Times New Roman"/>
          <w:sz w:val="24"/>
          <w:szCs w:val="24"/>
        </w:rPr>
        <w:t>11/JULIO/2023</w:t>
      </w:r>
    </w:p>
    <w:p w14:paraId="40449132" w14:textId="77777777" w:rsidR="00DB682C" w:rsidRPr="00D92C10" w:rsidRDefault="00DB682C"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ASUNTO: </w:t>
      </w:r>
      <w:r w:rsidRPr="00D92C10">
        <w:rPr>
          <w:rFonts w:ascii="Times New Roman" w:eastAsia="Calibri" w:hAnsi="Times New Roman" w:cs="Times New Roman"/>
          <w:sz w:val="24"/>
          <w:szCs w:val="24"/>
        </w:rPr>
        <w:t>DICTAMEN FORMULADO A LA INICIATIVA DE DECRETO POR LA QUE SE ESTABLECEN LOS DÍAS 8 DE CADA MES COMO "DÍA ESTATAL DE ACCIÓN POR LA DEFENSA Y PROTECCIÓN DE LOS DERECHOS HUMANOS DE LAS MUJERES”, PRESENTADA POR LA DIPUTADA PAOLA JIMÉNEZ HERNÁNDEZ, EN NOMBRE DEL GRUPO PARLAMENTARIO DEL PARTIDO REVOLUCIONARIO INSTITUCIONAL.</w:t>
      </w:r>
    </w:p>
    <w:p w14:paraId="2182F86B"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p w14:paraId="3880DEC3"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COMISIÓN LEGISLATIVA DE</w:t>
      </w:r>
    </w:p>
    <w:p w14:paraId="42EEBA07"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GOBERNACIÓN Y PUNTOS CONSTITUCIONALES</w:t>
      </w:r>
    </w:p>
    <w:p w14:paraId="5B637A8E"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bl>
      <w:tblPr>
        <w:tblW w:w="9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8"/>
        <w:gridCol w:w="2556"/>
        <w:gridCol w:w="2173"/>
        <w:gridCol w:w="2045"/>
      </w:tblGrid>
      <w:tr w:rsidR="00DB682C" w:rsidRPr="00D92C10" w14:paraId="05963B66" w14:textId="77777777" w:rsidTr="00B667A0">
        <w:trPr>
          <w:trHeight w:val="20"/>
          <w:tblHeader/>
          <w:jc w:val="center"/>
        </w:trPr>
        <w:tc>
          <w:tcPr>
            <w:tcW w:w="2398" w:type="dxa"/>
            <w:vMerge w:val="restart"/>
            <w:shd w:val="clear" w:color="auto" w:fill="D9D9D9"/>
            <w:vAlign w:val="center"/>
          </w:tcPr>
          <w:p w14:paraId="12617587"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DIPUTADA(O)</w:t>
            </w:r>
          </w:p>
        </w:tc>
        <w:tc>
          <w:tcPr>
            <w:tcW w:w="6774" w:type="dxa"/>
            <w:gridSpan w:val="3"/>
            <w:shd w:val="clear" w:color="auto" w:fill="D9D9D9"/>
          </w:tcPr>
          <w:p w14:paraId="3FE66AA6"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FIRMA</w:t>
            </w:r>
          </w:p>
        </w:tc>
      </w:tr>
      <w:tr w:rsidR="00DB682C" w:rsidRPr="00D92C10" w14:paraId="3E0D7C08" w14:textId="77777777" w:rsidTr="00B667A0">
        <w:trPr>
          <w:trHeight w:val="20"/>
          <w:tblHeader/>
          <w:jc w:val="center"/>
        </w:trPr>
        <w:tc>
          <w:tcPr>
            <w:tcW w:w="2398" w:type="dxa"/>
            <w:vMerge/>
            <w:shd w:val="clear" w:color="auto" w:fill="D9D9D9"/>
          </w:tcPr>
          <w:p w14:paraId="6F716A67"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556" w:type="dxa"/>
            <w:shd w:val="clear" w:color="auto" w:fill="D9D9D9"/>
          </w:tcPr>
          <w:p w14:paraId="6D0BF404"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FAVOR</w:t>
            </w:r>
          </w:p>
        </w:tc>
        <w:tc>
          <w:tcPr>
            <w:tcW w:w="2173" w:type="dxa"/>
            <w:shd w:val="clear" w:color="auto" w:fill="D9D9D9"/>
          </w:tcPr>
          <w:p w14:paraId="7E9D2E5E"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EN CONTRA</w:t>
            </w:r>
          </w:p>
        </w:tc>
        <w:tc>
          <w:tcPr>
            <w:tcW w:w="2045" w:type="dxa"/>
            <w:shd w:val="clear" w:color="auto" w:fill="D9D9D9"/>
          </w:tcPr>
          <w:p w14:paraId="6F08C228"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ABSTENCIÓN</w:t>
            </w:r>
          </w:p>
        </w:tc>
      </w:tr>
      <w:tr w:rsidR="00DB682C" w:rsidRPr="00D92C10" w14:paraId="26DFDC62" w14:textId="77777777" w:rsidTr="00B667A0">
        <w:trPr>
          <w:trHeight w:val="20"/>
          <w:jc w:val="center"/>
        </w:trPr>
        <w:tc>
          <w:tcPr>
            <w:tcW w:w="2398" w:type="dxa"/>
            <w:shd w:val="clear" w:color="auto" w:fill="auto"/>
            <w:vAlign w:val="center"/>
          </w:tcPr>
          <w:p w14:paraId="265C105B"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b/>
                <w:sz w:val="24"/>
                <w:szCs w:val="24"/>
              </w:rPr>
              <w:t>Presidente</w:t>
            </w:r>
          </w:p>
          <w:p w14:paraId="34EC378B"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lastRenderedPageBreak/>
              <w:t>Dip. Jesús Gerardo Izquierdo Rojas</w:t>
            </w:r>
          </w:p>
        </w:tc>
        <w:tc>
          <w:tcPr>
            <w:tcW w:w="2556" w:type="dxa"/>
            <w:shd w:val="clear" w:color="auto" w:fill="auto"/>
            <w:vAlign w:val="center"/>
          </w:tcPr>
          <w:p w14:paraId="651BAA15"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lastRenderedPageBreak/>
              <w:t>√</w:t>
            </w:r>
          </w:p>
        </w:tc>
        <w:tc>
          <w:tcPr>
            <w:tcW w:w="2173" w:type="dxa"/>
            <w:shd w:val="clear" w:color="auto" w:fill="auto"/>
            <w:vAlign w:val="center"/>
          </w:tcPr>
          <w:p w14:paraId="7158D89E"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45" w:type="dxa"/>
            <w:shd w:val="clear" w:color="auto" w:fill="auto"/>
            <w:vAlign w:val="center"/>
          </w:tcPr>
          <w:p w14:paraId="787B224D"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7A7C4730" w14:textId="77777777" w:rsidTr="00B667A0">
        <w:trPr>
          <w:trHeight w:val="20"/>
          <w:jc w:val="center"/>
        </w:trPr>
        <w:tc>
          <w:tcPr>
            <w:tcW w:w="2398" w:type="dxa"/>
            <w:shd w:val="clear" w:color="auto" w:fill="auto"/>
            <w:vAlign w:val="center"/>
          </w:tcPr>
          <w:p w14:paraId="7516718B"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b/>
                <w:sz w:val="24"/>
                <w:szCs w:val="24"/>
              </w:rPr>
              <w:lastRenderedPageBreak/>
              <w:t>Secretario</w:t>
            </w:r>
          </w:p>
          <w:p w14:paraId="790EC872"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Faustino</w:t>
            </w:r>
          </w:p>
          <w:p w14:paraId="472CAD6F"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de la Cruz Pérez</w:t>
            </w:r>
          </w:p>
        </w:tc>
        <w:tc>
          <w:tcPr>
            <w:tcW w:w="2556" w:type="dxa"/>
            <w:shd w:val="clear" w:color="auto" w:fill="auto"/>
            <w:vAlign w:val="center"/>
          </w:tcPr>
          <w:p w14:paraId="18064415"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73" w:type="dxa"/>
            <w:shd w:val="clear" w:color="auto" w:fill="auto"/>
            <w:vAlign w:val="center"/>
          </w:tcPr>
          <w:p w14:paraId="436E9B6B"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45" w:type="dxa"/>
            <w:shd w:val="clear" w:color="auto" w:fill="auto"/>
            <w:vAlign w:val="center"/>
          </w:tcPr>
          <w:p w14:paraId="054D1DC8"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24F39529" w14:textId="77777777" w:rsidTr="00B667A0">
        <w:trPr>
          <w:trHeight w:val="20"/>
          <w:jc w:val="center"/>
        </w:trPr>
        <w:tc>
          <w:tcPr>
            <w:tcW w:w="2398" w:type="dxa"/>
            <w:shd w:val="clear" w:color="auto" w:fill="auto"/>
            <w:vAlign w:val="center"/>
          </w:tcPr>
          <w:p w14:paraId="0CC3EBDC"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lang w:val="en-US"/>
              </w:rPr>
            </w:pPr>
            <w:r w:rsidRPr="00D92C10">
              <w:rPr>
                <w:rFonts w:ascii="Times New Roman" w:eastAsia="Calibri" w:hAnsi="Times New Roman" w:cs="Times New Roman"/>
                <w:b/>
                <w:sz w:val="24"/>
                <w:szCs w:val="24"/>
              </w:rPr>
              <w:t>Prosecretaria</w:t>
            </w:r>
          </w:p>
          <w:p w14:paraId="533C0E4B"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lang w:val="en-US"/>
              </w:rPr>
              <w:t>Dip. Ingrid Krasopani Schemelensky Castro</w:t>
            </w:r>
          </w:p>
        </w:tc>
        <w:tc>
          <w:tcPr>
            <w:tcW w:w="2556" w:type="dxa"/>
            <w:shd w:val="clear" w:color="auto" w:fill="auto"/>
            <w:vAlign w:val="center"/>
          </w:tcPr>
          <w:p w14:paraId="41FD3600"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73" w:type="dxa"/>
            <w:shd w:val="clear" w:color="auto" w:fill="auto"/>
            <w:vAlign w:val="center"/>
          </w:tcPr>
          <w:p w14:paraId="2A0D8747"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45" w:type="dxa"/>
            <w:shd w:val="clear" w:color="auto" w:fill="auto"/>
            <w:vAlign w:val="center"/>
          </w:tcPr>
          <w:p w14:paraId="640B6A22"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0B2354DE" w14:textId="77777777" w:rsidTr="00B667A0">
        <w:trPr>
          <w:trHeight w:val="20"/>
          <w:jc w:val="center"/>
        </w:trPr>
        <w:tc>
          <w:tcPr>
            <w:tcW w:w="2398" w:type="dxa"/>
            <w:shd w:val="clear" w:color="auto" w:fill="auto"/>
            <w:vAlign w:val="center"/>
          </w:tcPr>
          <w:p w14:paraId="2FAE1492"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Maurilio</w:t>
            </w:r>
          </w:p>
          <w:p w14:paraId="4457F43D"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Hernández González</w:t>
            </w:r>
          </w:p>
        </w:tc>
        <w:tc>
          <w:tcPr>
            <w:tcW w:w="2556" w:type="dxa"/>
            <w:shd w:val="clear" w:color="auto" w:fill="auto"/>
            <w:vAlign w:val="center"/>
          </w:tcPr>
          <w:p w14:paraId="7D41A1C5"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173" w:type="dxa"/>
            <w:shd w:val="clear" w:color="auto" w:fill="auto"/>
            <w:vAlign w:val="center"/>
          </w:tcPr>
          <w:p w14:paraId="59E80C0F"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45" w:type="dxa"/>
            <w:shd w:val="clear" w:color="auto" w:fill="auto"/>
            <w:vAlign w:val="center"/>
          </w:tcPr>
          <w:p w14:paraId="36238147"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24DC75EA" w14:textId="77777777" w:rsidTr="00B667A0">
        <w:trPr>
          <w:trHeight w:val="20"/>
          <w:jc w:val="center"/>
        </w:trPr>
        <w:tc>
          <w:tcPr>
            <w:tcW w:w="2398" w:type="dxa"/>
            <w:shd w:val="clear" w:color="auto" w:fill="auto"/>
            <w:vAlign w:val="center"/>
          </w:tcPr>
          <w:p w14:paraId="657B747B"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Gerardo</w:t>
            </w:r>
          </w:p>
          <w:p w14:paraId="4C30767D"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Ulloa Pérez</w:t>
            </w:r>
          </w:p>
        </w:tc>
        <w:tc>
          <w:tcPr>
            <w:tcW w:w="2556" w:type="dxa"/>
            <w:shd w:val="clear" w:color="auto" w:fill="auto"/>
            <w:vAlign w:val="center"/>
          </w:tcPr>
          <w:p w14:paraId="7A3E7126"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73" w:type="dxa"/>
            <w:shd w:val="clear" w:color="auto" w:fill="auto"/>
            <w:vAlign w:val="center"/>
          </w:tcPr>
          <w:p w14:paraId="4887B38B"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45" w:type="dxa"/>
            <w:shd w:val="clear" w:color="auto" w:fill="auto"/>
            <w:vAlign w:val="center"/>
          </w:tcPr>
          <w:p w14:paraId="18FFB556"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1DCF9DA5" w14:textId="77777777" w:rsidTr="00B667A0">
        <w:trPr>
          <w:trHeight w:val="20"/>
          <w:jc w:val="center"/>
        </w:trPr>
        <w:tc>
          <w:tcPr>
            <w:tcW w:w="2398" w:type="dxa"/>
            <w:shd w:val="clear" w:color="auto" w:fill="auto"/>
            <w:vAlign w:val="center"/>
          </w:tcPr>
          <w:p w14:paraId="38A46B66"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Dip. Max Agustín Correa Hernández</w:t>
            </w:r>
          </w:p>
        </w:tc>
        <w:tc>
          <w:tcPr>
            <w:tcW w:w="2556" w:type="dxa"/>
            <w:shd w:val="clear" w:color="auto" w:fill="auto"/>
            <w:vAlign w:val="center"/>
          </w:tcPr>
          <w:p w14:paraId="16B8F648"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73" w:type="dxa"/>
            <w:shd w:val="clear" w:color="auto" w:fill="auto"/>
            <w:vAlign w:val="center"/>
          </w:tcPr>
          <w:p w14:paraId="50CCF3E8"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45" w:type="dxa"/>
            <w:shd w:val="clear" w:color="auto" w:fill="auto"/>
            <w:vAlign w:val="center"/>
          </w:tcPr>
          <w:p w14:paraId="61B5FD9F"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67166BCD" w14:textId="77777777" w:rsidTr="00B667A0">
        <w:trPr>
          <w:trHeight w:val="20"/>
          <w:jc w:val="center"/>
        </w:trPr>
        <w:tc>
          <w:tcPr>
            <w:tcW w:w="2398" w:type="dxa"/>
            <w:shd w:val="clear" w:color="auto" w:fill="auto"/>
            <w:vAlign w:val="center"/>
          </w:tcPr>
          <w:p w14:paraId="40DF9776"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Paola</w:t>
            </w:r>
          </w:p>
          <w:p w14:paraId="5CC25F82"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Jiménez Hernández</w:t>
            </w:r>
          </w:p>
        </w:tc>
        <w:tc>
          <w:tcPr>
            <w:tcW w:w="2556" w:type="dxa"/>
            <w:shd w:val="clear" w:color="auto" w:fill="auto"/>
            <w:vAlign w:val="center"/>
          </w:tcPr>
          <w:p w14:paraId="27D6EFAB"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73" w:type="dxa"/>
            <w:shd w:val="clear" w:color="auto" w:fill="auto"/>
            <w:vAlign w:val="center"/>
          </w:tcPr>
          <w:p w14:paraId="7BB54D1B"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45" w:type="dxa"/>
            <w:shd w:val="clear" w:color="auto" w:fill="auto"/>
            <w:vAlign w:val="center"/>
          </w:tcPr>
          <w:p w14:paraId="755C0AC7"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704F98CC" w14:textId="77777777" w:rsidTr="00B667A0">
        <w:trPr>
          <w:trHeight w:val="20"/>
          <w:jc w:val="center"/>
        </w:trPr>
        <w:tc>
          <w:tcPr>
            <w:tcW w:w="2398" w:type="dxa"/>
            <w:shd w:val="clear" w:color="auto" w:fill="auto"/>
            <w:vAlign w:val="center"/>
          </w:tcPr>
          <w:p w14:paraId="62328CE2"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María Isabel Sánchez Holguín</w:t>
            </w:r>
          </w:p>
        </w:tc>
        <w:tc>
          <w:tcPr>
            <w:tcW w:w="2556" w:type="dxa"/>
            <w:shd w:val="clear" w:color="auto" w:fill="auto"/>
            <w:vAlign w:val="center"/>
          </w:tcPr>
          <w:p w14:paraId="4853AC24"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73" w:type="dxa"/>
            <w:shd w:val="clear" w:color="auto" w:fill="auto"/>
            <w:vAlign w:val="center"/>
          </w:tcPr>
          <w:p w14:paraId="4CFFCC73"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45" w:type="dxa"/>
            <w:shd w:val="clear" w:color="auto" w:fill="auto"/>
            <w:vAlign w:val="center"/>
          </w:tcPr>
          <w:p w14:paraId="0C533CC9"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637455A5" w14:textId="77777777" w:rsidTr="00B667A0">
        <w:trPr>
          <w:trHeight w:val="20"/>
          <w:jc w:val="center"/>
        </w:trPr>
        <w:tc>
          <w:tcPr>
            <w:tcW w:w="2398" w:type="dxa"/>
            <w:shd w:val="clear" w:color="auto" w:fill="auto"/>
            <w:vAlign w:val="center"/>
          </w:tcPr>
          <w:p w14:paraId="38A5C9A3"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Enrique</w:t>
            </w:r>
          </w:p>
          <w:p w14:paraId="4B35520C"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Vargas del Villar</w:t>
            </w:r>
          </w:p>
        </w:tc>
        <w:tc>
          <w:tcPr>
            <w:tcW w:w="2556" w:type="dxa"/>
            <w:shd w:val="clear" w:color="auto" w:fill="auto"/>
            <w:vAlign w:val="center"/>
          </w:tcPr>
          <w:p w14:paraId="57997C69"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173" w:type="dxa"/>
            <w:shd w:val="clear" w:color="auto" w:fill="auto"/>
            <w:vAlign w:val="center"/>
          </w:tcPr>
          <w:p w14:paraId="3646B11F"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45" w:type="dxa"/>
            <w:shd w:val="clear" w:color="auto" w:fill="auto"/>
            <w:vAlign w:val="center"/>
          </w:tcPr>
          <w:p w14:paraId="5105B818"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2FD159A1" w14:textId="77777777" w:rsidTr="00B667A0">
        <w:trPr>
          <w:trHeight w:val="20"/>
          <w:jc w:val="center"/>
        </w:trPr>
        <w:tc>
          <w:tcPr>
            <w:tcW w:w="2398" w:type="dxa"/>
            <w:shd w:val="clear" w:color="auto" w:fill="auto"/>
            <w:vAlign w:val="center"/>
          </w:tcPr>
          <w:p w14:paraId="01068E7C"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 Trinidad Franco Arpero</w:t>
            </w:r>
          </w:p>
        </w:tc>
        <w:tc>
          <w:tcPr>
            <w:tcW w:w="2556" w:type="dxa"/>
            <w:shd w:val="clear" w:color="auto" w:fill="auto"/>
            <w:vAlign w:val="center"/>
          </w:tcPr>
          <w:p w14:paraId="7394E1F7"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173" w:type="dxa"/>
            <w:shd w:val="clear" w:color="auto" w:fill="auto"/>
            <w:vAlign w:val="center"/>
          </w:tcPr>
          <w:p w14:paraId="31ADC668"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45" w:type="dxa"/>
            <w:shd w:val="clear" w:color="auto" w:fill="auto"/>
            <w:vAlign w:val="center"/>
          </w:tcPr>
          <w:p w14:paraId="72A14497"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5363BA06" w14:textId="77777777" w:rsidTr="00B667A0">
        <w:trPr>
          <w:trHeight w:val="20"/>
          <w:jc w:val="center"/>
        </w:trPr>
        <w:tc>
          <w:tcPr>
            <w:tcW w:w="2398" w:type="dxa"/>
            <w:shd w:val="clear" w:color="auto" w:fill="auto"/>
            <w:vAlign w:val="center"/>
          </w:tcPr>
          <w:p w14:paraId="0D684A3C"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Martín </w:t>
            </w:r>
          </w:p>
          <w:p w14:paraId="74F4A3FB"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Zepeda Hernández</w:t>
            </w:r>
          </w:p>
        </w:tc>
        <w:tc>
          <w:tcPr>
            <w:tcW w:w="2556" w:type="dxa"/>
            <w:shd w:val="clear" w:color="auto" w:fill="auto"/>
            <w:vAlign w:val="center"/>
          </w:tcPr>
          <w:p w14:paraId="6843B942"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173" w:type="dxa"/>
            <w:shd w:val="clear" w:color="auto" w:fill="auto"/>
            <w:vAlign w:val="center"/>
          </w:tcPr>
          <w:p w14:paraId="09271A88"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45" w:type="dxa"/>
            <w:shd w:val="clear" w:color="auto" w:fill="auto"/>
            <w:vAlign w:val="center"/>
          </w:tcPr>
          <w:p w14:paraId="3C31890E"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36697296" w14:textId="77777777" w:rsidTr="00B667A0">
        <w:trPr>
          <w:trHeight w:val="20"/>
          <w:jc w:val="center"/>
        </w:trPr>
        <w:tc>
          <w:tcPr>
            <w:tcW w:w="2398" w:type="dxa"/>
            <w:shd w:val="clear" w:color="auto" w:fill="auto"/>
            <w:vAlign w:val="center"/>
          </w:tcPr>
          <w:p w14:paraId="33E44D26"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Rigoberto</w:t>
            </w:r>
          </w:p>
          <w:p w14:paraId="587083E5"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Vargas Cervantes</w:t>
            </w:r>
          </w:p>
        </w:tc>
        <w:tc>
          <w:tcPr>
            <w:tcW w:w="2556" w:type="dxa"/>
            <w:shd w:val="clear" w:color="auto" w:fill="auto"/>
            <w:vAlign w:val="center"/>
          </w:tcPr>
          <w:p w14:paraId="6F80C0E7"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173" w:type="dxa"/>
            <w:shd w:val="clear" w:color="auto" w:fill="auto"/>
            <w:vAlign w:val="center"/>
          </w:tcPr>
          <w:p w14:paraId="39756085"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45" w:type="dxa"/>
            <w:shd w:val="clear" w:color="auto" w:fill="auto"/>
            <w:vAlign w:val="center"/>
          </w:tcPr>
          <w:p w14:paraId="670498DE"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bl>
    <w:p w14:paraId="065DBA97"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p>
    <w:p w14:paraId="3B20B0E2" w14:textId="77777777" w:rsidR="00B667A0" w:rsidRPr="00D92C10" w:rsidRDefault="00B667A0" w:rsidP="00D92C10">
      <w:pPr>
        <w:spacing w:after="0" w:line="240" w:lineRule="auto"/>
        <w:ind w:right="49"/>
        <w:contextualSpacing/>
        <w:jc w:val="center"/>
        <w:rPr>
          <w:rFonts w:ascii="Times New Roman" w:eastAsia="Calibri" w:hAnsi="Times New Roman" w:cs="Times New Roman"/>
          <w:sz w:val="24"/>
          <w:szCs w:val="24"/>
        </w:rPr>
      </w:pPr>
    </w:p>
    <w:p w14:paraId="54CBDB04" w14:textId="702EA69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LISTA DE VOTACIÓN</w:t>
      </w:r>
    </w:p>
    <w:p w14:paraId="2B9E1015" w14:textId="77777777" w:rsidR="00DB682C" w:rsidRPr="00D92C10" w:rsidRDefault="00DB682C" w:rsidP="00D92C10">
      <w:pPr>
        <w:spacing w:after="0" w:line="240" w:lineRule="auto"/>
        <w:ind w:right="49"/>
        <w:contextualSpacing/>
        <w:rPr>
          <w:rFonts w:ascii="Times New Roman" w:eastAsia="Calibri" w:hAnsi="Times New Roman" w:cs="Times New Roman"/>
          <w:b/>
          <w:sz w:val="24"/>
          <w:szCs w:val="24"/>
        </w:rPr>
      </w:pPr>
    </w:p>
    <w:p w14:paraId="69DBB11F" w14:textId="77777777" w:rsidR="00DB682C" w:rsidRPr="00D92C10" w:rsidRDefault="00DB682C" w:rsidP="00D92C10">
      <w:pPr>
        <w:spacing w:after="0" w:line="240" w:lineRule="auto"/>
        <w:ind w:right="49"/>
        <w:contextualSpacing/>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FECHA: </w:t>
      </w:r>
      <w:r w:rsidRPr="00D92C10">
        <w:rPr>
          <w:rFonts w:ascii="Times New Roman" w:eastAsia="Calibri" w:hAnsi="Times New Roman" w:cs="Times New Roman"/>
          <w:sz w:val="24"/>
          <w:szCs w:val="24"/>
        </w:rPr>
        <w:t>11/JULIO/2023</w:t>
      </w:r>
    </w:p>
    <w:p w14:paraId="2C26D4A5" w14:textId="77777777" w:rsidR="00DB682C" w:rsidRPr="00D92C10" w:rsidRDefault="00DB682C"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ASUNTO: </w:t>
      </w:r>
      <w:r w:rsidRPr="00D92C10">
        <w:rPr>
          <w:rFonts w:ascii="Times New Roman" w:eastAsia="Calibri" w:hAnsi="Times New Roman" w:cs="Times New Roman"/>
          <w:sz w:val="24"/>
          <w:szCs w:val="24"/>
        </w:rPr>
        <w:t>DICTAMEN FORMULADO A LA INICIATIVA DE DECRETO POR LA QUE SE ESTABLECEN LOS DÍAS 8 DE CADA MES COMO "DÍA ESTATAL DE ACCIÓN POR LA DEFENSA Y PROTECCIÓN DE LOS DERECHOS HUMANOS DE LAS MUJERES”, PRESENTADA POR LA DIPUTADA PAOLA JIMÉNEZ HERNÁNDEZ, EN NOMBRE DEL GRUPO PARLAMENTARIO DEL PARTIDO REVOLUCIONARIO INSTITUCIONAL.</w:t>
      </w:r>
    </w:p>
    <w:p w14:paraId="68B8845F" w14:textId="77777777" w:rsidR="00DB682C" w:rsidRPr="00D92C10" w:rsidRDefault="00DB682C" w:rsidP="00D92C10">
      <w:pPr>
        <w:spacing w:after="0" w:line="240" w:lineRule="auto"/>
        <w:ind w:right="49"/>
        <w:contextualSpacing/>
        <w:jc w:val="both"/>
        <w:rPr>
          <w:rFonts w:ascii="Times New Roman" w:eastAsia="Calibri" w:hAnsi="Times New Roman" w:cs="Times New Roman"/>
          <w:b/>
          <w:sz w:val="24"/>
          <w:szCs w:val="24"/>
        </w:rPr>
      </w:pPr>
    </w:p>
    <w:p w14:paraId="09BB26D4"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COMISIÓN LEGISLATIVA </w:t>
      </w:r>
    </w:p>
    <w:p w14:paraId="6BCD3F39"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PARA LA IGUALDAD DE GÉNERO </w:t>
      </w:r>
    </w:p>
    <w:p w14:paraId="3BFF4DFE"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7"/>
        <w:gridCol w:w="2597"/>
        <w:gridCol w:w="2078"/>
        <w:gridCol w:w="2079"/>
      </w:tblGrid>
      <w:tr w:rsidR="00DB682C" w:rsidRPr="00D92C10" w14:paraId="045C5CAB" w14:textId="77777777" w:rsidTr="00B667A0">
        <w:trPr>
          <w:trHeight w:val="20"/>
          <w:tblHeader/>
          <w:jc w:val="center"/>
        </w:trPr>
        <w:tc>
          <w:tcPr>
            <w:tcW w:w="2437" w:type="dxa"/>
            <w:vMerge w:val="restart"/>
            <w:shd w:val="clear" w:color="auto" w:fill="D9D9D9"/>
            <w:vAlign w:val="center"/>
          </w:tcPr>
          <w:p w14:paraId="4C5FCC7C"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DIPUTADA(O)</w:t>
            </w:r>
          </w:p>
        </w:tc>
        <w:tc>
          <w:tcPr>
            <w:tcW w:w="6754" w:type="dxa"/>
            <w:gridSpan w:val="3"/>
            <w:shd w:val="clear" w:color="auto" w:fill="D9D9D9"/>
          </w:tcPr>
          <w:p w14:paraId="12348844"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FIRMA</w:t>
            </w:r>
          </w:p>
        </w:tc>
      </w:tr>
      <w:tr w:rsidR="00DB682C" w:rsidRPr="00D92C10" w14:paraId="5BE5C302" w14:textId="77777777" w:rsidTr="00B667A0">
        <w:trPr>
          <w:trHeight w:val="20"/>
          <w:tblHeader/>
          <w:jc w:val="center"/>
        </w:trPr>
        <w:tc>
          <w:tcPr>
            <w:tcW w:w="2437" w:type="dxa"/>
            <w:vMerge/>
            <w:shd w:val="clear" w:color="auto" w:fill="D9D9D9"/>
            <w:vAlign w:val="center"/>
          </w:tcPr>
          <w:p w14:paraId="665BB5EE"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597" w:type="dxa"/>
            <w:shd w:val="clear" w:color="auto" w:fill="D9D9D9"/>
          </w:tcPr>
          <w:p w14:paraId="675F52EF"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FAVOR</w:t>
            </w:r>
          </w:p>
        </w:tc>
        <w:tc>
          <w:tcPr>
            <w:tcW w:w="2078" w:type="dxa"/>
            <w:shd w:val="clear" w:color="auto" w:fill="D9D9D9"/>
          </w:tcPr>
          <w:p w14:paraId="4EFD951B"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EN CONTRA</w:t>
            </w:r>
          </w:p>
        </w:tc>
        <w:tc>
          <w:tcPr>
            <w:tcW w:w="2078" w:type="dxa"/>
            <w:shd w:val="clear" w:color="auto" w:fill="D9D9D9"/>
          </w:tcPr>
          <w:p w14:paraId="714E176E"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ABSTENCIÓN</w:t>
            </w:r>
          </w:p>
        </w:tc>
      </w:tr>
      <w:tr w:rsidR="00DB682C" w:rsidRPr="00D92C10" w14:paraId="36E195D9" w14:textId="77777777" w:rsidTr="00B667A0">
        <w:trPr>
          <w:trHeight w:val="20"/>
          <w:jc w:val="center"/>
        </w:trPr>
        <w:tc>
          <w:tcPr>
            <w:tcW w:w="2437" w:type="dxa"/>
            <w:shd w:val="clear" w:color="auto" w:fill="auto"/>
            <w:vAlign w:val="center"/>
          </w:tcPr>
          <w:p w14:paraId="1876FADF"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b/>
                <w:sz w:val="24"/>
                <w:szCs w:val="24"/>
              </w:rPr>
              <w:t>Presidenta</w:t>
            </w:r>
          </w:p>
          <w:p w14:paraId="2782FA01"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Paola </w:t>
            </w:r>
          </w:p>
          <w:p w14:paraId="66BDCCA8"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Jiménez Hernández</w:t>
            </w:r>
          </w:p>
        </w:tc>
        <w:tc>
          <w:tcPr>
            <w:tcW w:w="2597" w:type="dxa"/>
            <w:shd w:val="clear" w:color="auto" w:fill="auto"/>
            <w:vAlign w:val="center"/>
          </w:tcPr>
          <w:p w14:paraId="1A613023"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78" w:type="dxa"/>
            <w:shd w:val="clear" w:color="auto" w:fill="auto"/>
            <w:vAlign w:val="center"/>
          </w:tcPr>
          <w:p w14:paraId="1D805FCC"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60E7C79C"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573552E9" w14:textId="77777777" w:rsidTr="00B667A0">
        <w:trPr>
          <w:trHeight w:val="20"/>
          <w:jc w:val="center"/>
        </w:trPr>
        <w:tc>
          <w:tcPr>
            <w:tcW w:w="2437" w:type="dxa"/>
            <w:shd w:val="clear" w:color="auto" w:fill="auto"/>
            <w:vAlign w:val="center"/>
          </w:tcPr>
          <w:p w14:paraId="073E6813"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b/>
                <w:sz w:val="24"/>
                <w:szCs w:val="24"/>
              </w:rPr>
              <w:t>Secretaria</w:t>
            </w:r>
          </w:p>
          <w:p w14:paraId="002B43E6"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lastRenderedPageBreak/>
              <w:t>Dip. María Elida Castelán Mondragón</w:t>
            </w:r>
          </w:p>
        </w:tc>
        <w:tc>
          <w:tcPr>
            <w:tcW w:w="2597" w:type="dxa"/>
            <w:shd w:val="clear" w:color="auto" w:fill="auto"/>
            <w:vAlign w:val="center"/>
          </w:tcPr>
          <w:p w14:paraId="16D87B5D"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0A016A18"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734FCB40"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24335680" w14:textId="77777777" w:rsidTr="00B667A0">
        <w:trPr>
          <w:trHeight w:val="20"/>
          <w:jc w:val="center"/>
        </w:trPr>
        <w:tc>
          <w:tcPr>
            <w:tcW w:w="2437" w:type="dxa"/>
            <w:shd w:val="clear" w:color="auto" w:fill="auto"/>
            <w:vAlign w:val="center"/>
          </w:tcPr>
          <w:p w14:paraId="33BAA005"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lang w:val="en-US"/>
              </w:rPr>
            </w:pPr>
            <w:r w:rsidRPr="00D92C10">
              <w:rPr>
                <w:rFonts w:ascii="Times New Roman" w:eastAsia="Calibri" w:hAnsi="Times New Roman" w:cs="Times New Roman"/>
                <w:b/>
                <w:sz w:val="24"/>
                <w:szCs w:val="24"/>
              </w:rPr>
              <w:lastRenderedPageBreak/>
              <w:t>Prosecretaria</w:t>
            </w:r>
          </w:p>
          <w:p w14:paraId="19999E76"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Beatriz </w:t>
            </w:r>
          </w:p>
          <w:p w14:paraId="3560C2A6"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García Villegas</w:t>
            </w:r>
          </w:p>
        </w:tc>
        <w:tc>
          <w:tcPr>
            <w:tcW w:w="2597" w:type="dxa"/>
            <w:shd w:val="clear" w:color="auto" w:fill="auto"/>
            <w:vAlign w:val="center"/>
          </w:tcPr>
          <w:p w14:paraId="5C183378"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277B6247"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437615E9"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05DBB384" w14:textId="77777777" w:rsidTr="00B667A0">
        <w:trPr>
          <w:trHeight w:val="20"/>
          <w:jc w:val="center"/>
        </w:trPr>
        <w:tc>
          <w:tcPr>
            <w:tcW w:w="2437" w:type="dxa"/>
            <w:shd w:val="clear" w:color="auto" w:fill="auto"/>
            <w:vAlign w:val="center"/>
          </w:tcPr>
          <w:p w14:paraId="608A3195"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Dip. Yesica Yanet Rojas Hernández</w:t>
            </w:r>
          </w:p>
        </w:tc>
        <w:tc>
          <w:tcPr>
            <w:tcW w:w="2597" w:type="dxa"/>
            <w:shd w:val="clear" w:color="auto" w:fill="auto"/>
            <w:vAlign w:val="center"/>
          </w:tcPr>
          <w:p w14:paraId="309D0D1A"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78" w:type="dxa"/>
            <w:shd w:val="clear" w:color="auto" w:fill="auto"/>
            <w:vAlign w:val="center"/>
          </w:tcPr>
          <w:p w14:paraId="140C6E79"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3BF6CB22"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448F1578" w14:textId="77777777" w:rsidTr="00B667A0">
        <w:trPr>
          <w:trHeight w:val="20"/>
          <w:jc w:val="center"/>
        </w:trPr>
        <w:tc>
          <w:tcPr>
            <w:tcW w:w="2437" w:type="dxa"/>
            <w:shd w:val="clear" w:color="auto" w:fill="auto"/>
            <w:vAlign w:val="center"/>
          </w:tcPr>
          <w:p w14:paraId="58829276"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Dip. María del Carmen de la Rosa Mendoza</w:t>
            </w:r>
          </w:p>
        </w:tc>
        <w:tc>
          <w:tcPr>
            <w:tcW w:w="2597" w:type="dxa"/>
            <w:shd w:val="clear" w:color="auto" w:fill="auto"/>
            <w:vAlign w:val="center"/>
          </w:tcPr>
          <w:p w14:paraId="2439ABF6"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78" w:type="dxa"/>
            <w:shd w:val="clear" w:color="auto" w:fill="auto"/>
            <w:vAlign w:val="center"/>
          </w:tcPr>
          <w:p w14:paraId="5386AFD8"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7114C323"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2C9BDE2D" w14:textId="77777777" w:rsidTr="00B667A0">
        <w:trPr>
          <w:trHeight w:val="20"/>
          <w:jc w:val="center"/>
        </w:trPr>
        <w:tc>
          <w:tcPr>
            <w:tcW w:w="2437" w:type="dxa"/>
            <w:shd w:val="clear" w:color="auto" w:fill="auto"/>
            <w:vAlign w:val="center"/>
          </w:tcPr>
          <w:p w14:paraId="40376AE5"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Alicia </w:t>
            </w:r>
          </w:p>
          <w:p w14:paraId="290CA5EA"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sz w:val="24"/>
                <w:szCs w:val="24"/>
              </w:rPr>
              <w:t>Mercado Moreno</w:t>
            </w:r>
          </w:p>
        </w:tc>
        <w:tc>
          <w:tcPr>
            <w:tcW w:w="2597" w:type="dxa"/>
            <w:shd w:val="clear" w:color="auto" w:fill="auto"/>
            <w:vAlign w:val="center"/>
          </w:tcPr>
          <w:p w14:paraId="6545C9DD"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78" w:type="dxa"/>
            <w:shd w:val="clear" w:color="auto" w:fill="auto"/>
            <w:vAlign w:val="center"/>
          </w:tcPr>
          <w:p w14:paraId="415E048B"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4EE1197E"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4B5F8433" w14:textId="77777777" w:rsidTr="00B667A0">
        <w:trPr>
          <w:trHeight w:val="20"/>
          <w:jc w:val="center"/>
        </w:trPr>
        <w:tc>
          <w:tcPr>
            <w:tcW w:w="2437" w:type="dxa"/>
            <w:shd w:val="clear" w:color="auto" w:fill="auto"/>
            <w:vAlign w:val="center"/>
          </w:tcPr>
          <w:p w14:paraId="72A7314C"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María Isabel Sánchez Holguín</w:t>
            </w:r>
          </w:p>
        </w:tc>
        <w:tc>
          <w:tcPr>
            <w:tcW w:w="2597" w:type="dxa"/>
            <w:shd w:val="clear" w:color="auto" w:fill="auto"/>
            <w:vAlign w:val="center"/>
          </w:tcPr>
          <w:p w14:paraId="131B1F5B"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78" w:type="dxa"/>
            <w:shd w:val="clear" w:color="auto" w:fill="auto"/>
            <w:vAlign w:val="center"/>
          </w:tcPr>
          <w:p w14:paraId="128EAB85"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0656CF68"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39FD5B10" w14:textId="77777777" w:rsidTr="00B667A0">
        <w:trPr>
          <w:trHeight w:val="20"/>
          <w:jc w:val="center"/>
        </w:trPr>
        <w:tc>
          <w:tcPr>
            <w:tcW w:w="2437" w:type="dxa"/>
            <w:shd w:val="clear" w:color="auto" w:fill="auto"/>
            <w:vAlign w:val="center"/>
          </w:tcPr>
          <w:p w14:paraId="2A5F73F1"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Aurora </w:t>
            </w:r>
          </w:p>
          <w:p w14:paraId="2AEFAF1B"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González Ledezma</w:t>
            </w:r>
          </w:p>
        </w:tc>
        <w:tc>
          <w:tcPr>
            <w:tcW w:w="2597" w:type="dxa"/>
            <w:shd w:val="clear" w:color="auto" w:fill="auto"/>
            <w:vAlign w:val="center"/>
          </w:tcPr>
          <w:p w14:paraId="481D6E62"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78" w:type="dxa"/>
            <w:shd w:val="clear" w:color="auto" w:fill="auto"/>
            <w:vAlign w:val="center"/>
          </w:tcPr>
          <w:p w14:paraId="2C207BB2"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75362A30"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1D8CA382" w14:textId="77777777" w:rsidTr="00B667A0">
        <w:trPr>
          <w:trHeight w:val="20"/>
          <w:jc w:val="center"/>
        </w:trPr>
        <w:tc>
          <w:tcPr>
            <w:tcW w:w="2437" w:type="dxa"/>
            <w:shd w:val="clear" w:color="auto" w:fill="auto"/>
            <w:vAlign w:val="center"/>
          </w:tcPr>
          <w:p w14:paraId="479B56BE"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Miriam </w:t>
            </w:r>
          </w:p>
          <w:p w14:paraId="2D5BA060"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Escalona Piña</w:t>
            </w:r>
          </w:p>
        </w:tc>
        <w:tc>
          <w:tcPr>
            <w:tcW w:w="2597" w:type="dxa"/>
            <w:shd w:val="clear" w:color="auto" w:fill="auto"/>
            <w:vAlign w:val="center"/>
          </w:tcPr>
          <w:p w14:paraId="2F244530"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78" w:type="dxa"/>
            <w:shd w:val="clear" w:color="auto" w:fill="auto"/>
            <w:vAlign w:val="center"/>
          </w:tcPr>
          <w:p w14:paraId="1D7F12C3"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2EFF91E4"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44D09EFF" w14:textId="77777777" w:rsidTr="00B667A0">
        <w:trPr>
          <w:trHeight w:val="20"/>
          <w:jc w:val="center"/>
        </w:trPr>
        <w:tc>
          <w:tcPr>
            <w:tcW w:w="2437" w:type="dxa"/>
            <w:shd w:val="clear" w:color="auto" w:fill="auto"/>
            <w:vAlign w:val="center"/>
          </w:tcPr>
          <w:p w14:paraId="3769773D"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Martha Amalia Moya Bastón</w:t>
            </w:r>
          </w:p>
        </w:tc>
        <w:tc>
          <w:tcPr>
            <w:tcW w:w="2597" w:type="dxa"/>
            <w:shd w:val="clear" w:color="auto" w:fill="auto"/>
            <w:vAlign w:val="center"/>
          </w:tcPr>
          <w:p w14:paraId="64101DCC"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78" w:type="dxa"/>
            <w:shd w:val="clear" w:color="auto" w:fill="auto"/>
            <w:vAlign w:val="center"/>
          </w:tcPr>
          <w:p w14:paraId="5954159E"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09CE2791"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51A2848E" w14:textId="77777777" w:rsidTr="00B667A0">
        <w:trPr>
          <w:trHeight w:val="20"/>
          <w:jc w:val="center"/>
        </w:trPr>
        <w:tc>
          <w:tcPr>
            <w:tcW w:w="2437" w:type="dxa"/>
            <w:shd w:val="clear" w:color="auto" w:fill="auto"/>
            <w:vAlign w:val="center"/>
          </w:tcPr>
          <w:p w14:paraId="127074C1"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 Trinidad Franco Arpero</w:t>
            </w:r>
          </w:p>
        </w:tc>
        <w:tc>
          <w:tcPr>
            <w:tcW w:w="2597" w:type="dxa"/>
            <w:shd w:val="clear" w:color="auto" w:fill="auto"/>
            <w:vAlign w:val="center"/>
          </w:tcPr>
          <w:p w14:paraId="7F3BDAF7"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364C212E"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21A1A779"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4C2C0B95" w14:textId="77777777" w:rsidTr="00B667A0">
        <w:trPr>
          <w:trHeight w:val="20"/>
          <w:jc w:val="center"/>
        </w:trPr>
        <w:tc>
          <w:tcPr>
            <w:tcW w:w="2437" w:type="dxa"/>
            <w:shd w:val="clear" w:color="auto" w:fill="auto"/>
            <w:vAlign w:val="center"/>
          </w:tcPr>
          <w:p w14:paraId="62C40CE2"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Juana </w:t>
            </w:r>
          </w:p>
          <w:p w14:paraId="162F1704"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Bonilla Jaime</w:t>
            </w:r>
          </w:p>
        </w:tc>
        <w:tc>
          <w:tcPr>
            <w:tcW w:w="2597" w:type="dxa"/>
            <w:shd w:val="clear" w:color="auto" w:fill="auto"/>
            <w:vAlign w:val="center"/>
          </w:tcPr>
          <w:p w14:paraId="2792B0EC"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78" w:type="dxa"/>
            <w:shd w:val="clear" w:color="auto" w:fill="auto"/>
            <w:vAlign w:val="center"/>
          </w:tcPr>
          <w:p w14:paraId="419A179D"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4F88BF9F"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2E40E8D8" w14:textId="77777777" w:rsidTr="00B667A0">
        <w:trPr>
          <w:trHeight w:val="20"/>
          <w:jc w:val="center"/>
        </w:trPr>
        <w:tc>
          <w:tcPr>
            <w:tcW w:w="2437" w:type="dxa"/>
            <w:shd w:val="clear" w:color="auto" w:fill="auto"/>
            <w:vAlign w:val="center"/>
          </w:tcPr>
          <w:p w14:paraId="50C51E48"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Mónica Miriam Granillo Velazco</w:t>
            </w:r>
          </w:p>
        </w:tc>
        <w:tc>
          <w:tcPr>
            <w:tcW w:w="2597" w:type="dxa"/>
            <w:shd w:val="clear" w:color="auto" w:fill="auto"/>
            <w:vAlign w:val="center"/>
          </w:tcPr>
          <w:p w14:paraId="3527911D"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78" w:type="dxa"/>
            <w:shd w:val="clear" w:color="auto" w:fill="auto"/>
            <w:vAlign w:val="center"/>
          </w:tcPr>
          <w:p w14:paraId="49F6E106"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1F2374B4"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r w:rsidR="00DB682C" w:rsidRPr="00D92C10" w14:paraId="1D77FC97" w14:textId="77777777" w:rsidTr="00B667A0">
        <w:trPr>
          <w:trHeight w:val="20"/>
          <w:jc w:val="center"/>
        </w:trPr>
        <w:tc>
          <w:tcPr>
            <w:tcW w:w="2437" w:type="dxa"/>
            <w:shd w:val="clear" w:color="auto" w:fill="auto"/>
            <w:vAlign w:val="center"/>
          </w:tcPr>
          <w:p w14:paraId="0B317CF1"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Claudia Desiree Morales Robledo</w:t>
            </w:r>
          </w:p>
        </w:tc>
        <w:tc>
          <w:tcPr>
            <w:tcW w:w="2597" w:type="dxa"/>
            <w:shd w:val="clear" w:color="auto" w:fill="auto"/>
            <w:vAlign w:val="center"/>
          </w:tcPr>
          <w:p w14:paraId="0492CE32"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78" w:type="dxa"/>
            <w:shd w:val="clear" w:color="auto" w:fill="auto"/>
            <w:vAlign w:val="center"/>
          </w:tcPr>
          <w:p w14:paraId="0EFD00D3"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c>
          <w:tcPr>
            <w:tcW w:w="2078" w:type="dxa"/>
            <w:shd w:val="clear" w:color="auto" w:fill="auto"/>
            <w:vAlign w:val="center"/>
          </w:tcPr>
          <w:p w14:paraId="1B155C05" w14:textId="77777777" w:rsidR="00DB682C" w:rsidRPr="00D92C10" w:rsidRDefault="00DB682C" w:rsidP="00D92C10">
            <w:pPr>
              <w:spacing w:after="0" w:line="240" w:lineRule="auto"/>
              <w:ind w:right="49"/>
              <w:contextualSpacing/>
              <w:jc w:val="center"/>
              <w:rPr>
                <w:rFonts w:ascii="Times New Roman" w:eastAsia="Calibri" w:hAnsi="Times New Roman" w:cs="Times New Roman"/>
                <w:b/>
                <w:sz w:val="24"/>
                <w:szCs w:val="24"/>
              </w:rPr>
            </w:pPr>
          </w:p>
        </w:tc>
      </w:tr>
    </w:tbl>
    <w:p w14:paraId="1F21FF5B" w14:textId="77777777" w:rsidR="00DB682C" w:rsidRPr="00D92C10" w:rsidRDefault="00DB682C" w:rsidP="00D92C10">
      <w:pPr>
        <w:spacing w:after="0" w:line="240" w:lineRule="auto"/>
        <w:ind w:right="49"/>
        <w:contextualSpacing/>
        <w:jc w:val="center"/>
        <w:rPr>
          <w:rFonts w:ascii="Times New Roman" w:eastAsia="Calibri" w:hAnsi="Times New Roman" w:cs="Times New Roman"/>
          <w:sz w:val="24"/>
          <w:szCs w:val="24"/>
        </w:rPr>
      </w:pPr>
    </w:p>
    <w:p w14:paraId="66038687" w14:textId="77777777" w:rsidR="00121906" w:rsidRPr="00D92C10" w:rsidRDefault="00121906" w:rsidP="00D92C10">
      <w:pPr>
        <w:pStyle w:val="Sinespaciado"/>
        <w:ind w:right="49"/>
        <w:rPr>
          <w:rFonts w:ascii="Times New Roman" w:hAnsi="Times New Roman" w:cs="Times New Roman"/>
          <w:sz w:val="24"/>
          <w:szCs w:val="24"/>
        </w:rPr>
      </w:pPr>
    </w:p>
    <w:p w14:paraId="304CE3C7" w14:textId="77777777" w:rsidR="00121906" w:rsidRPr="00D92C10" w:rsidRDefault="00121906" w:rsidP="00D92C10">
      <w:pPr>
        <w:pStyle w:val="Sinespaciado"/>
        <w:ind w:right="49"/>
        <w:rPr>
          <w:rFonts w:ascii="Times New Roman" w:hAnsi="Times New Roman" w:cs="Times New Roman"/>
          <w:sz w:val="24"/>
          <w:szCs w:val="24"/>
        </w:rPr>
      </w:pPr>
    </w:p>
    <w:p w14:paraId="4CD045D9" w14:textId="77777777" w:rsidR="00241CE5" w:rsidRPr="00D92C10" w:rsidRDefault="00241CE5" w:rsidP="00D92C10">
      <w:pPr>
        <w:spacing w:after="0" w:line="240" w:lineRule="auto"/>
        <w:ind w:right="49"/>
        <w:jc w:val="both"/>
        <w:rPr>
          <w:rFonts w:ascii="Times New Roman" w:hAnsi="Times New Roman" w:cs="Times New Roman"/>
          <w:b/>
          <w:sz w:val="24"/>
          <w:szCs w:val="24"/>
        </w:rPr>
      </w:pPr>
    </w:p>
    <w:p w14:paraId="6D147823" w14:textId="77777777" w:rsidR="00241CE5" w:rsidRPr="00D92C10" w:rsidRDefault="00241CE5" w:rsidP="00D92C10">
      <w:pPr>
        <w:spacing w:after="0" w:line="240" w:lineRule="auto"/>
        <w:ind w:right="49"/>
        <w:jc w:val="both"/>
        <w:rPr>
          <w:rFonts w:ascii="Times New Roman" w:hAnsi="Times New Roman" w:cs="Times New Roman"/>
          <w:b/>
          <w:sz w:val="24"/>
          <w:szCs w:val="24"/>
        </w:rPr>
      </w:pPr>
      <w:r w:rsidRPr="00D92C10">
        <w:rPr>
          <w:rFonts w:ascii="Times New Roman" w:hAnsi="Times New Roman" w:cs="Times New Roman"/>
          <w:b/>
          <w:sz w:val="24"/>
          <w:szCs w:val="24"/>
        </w:rPr>
        <w:t xml:space="preserve">DECRETO NÚMERO </w:t>
      </w:r>
    </w:p>
    <w:p w14:paraId="4551BC8B" w14:textId="77777777" w:rsidR="00241CE5" w:rsidRPr="00D92C10" w:rsidRDefault="00241CE5" w:rsidP="00D92C10">
      <w:pPr>
        <w:spacing w:after="0" w:line="240" w:lineRule="auto"/>
        <w:ind w:right="49"/>
        <w:jc w:val="both"/>
        <w:rPr>
          <w:rFonts w:ascii="Times New Roman" w:hAnsi="Times New Roman" w:cs="Times New Roman"/>
          <w:b/>
          <w:sz w:val="24"/>
          <w:szCs w:val="24"/>
        </w:rPr>
      </w:pPr>
      <w:r w:rsidRPr="00D92C10">
        <w:rPr>
          <w:rFonts w:ascii="Times New Roman" w:hAnsi="Times New Roman" w:cs="Times New Roman"/>
          <w:b/>
          <w:sz w:val="24"/>
          <w:szCs w:val="24"/>
        </w:rPr>
        <w:t xml:space="preserve">LA H. “LXI” LEGISLATURA </w:t>
      </w:r>
    </w:p>
    <w:p w14:paraId="6BBAF4A3" w14:textId="77777777" w:rsidR="00241CE5" w:rsidRPr="00D92C10" w:rsidRDefault="00241CE5" w:rsidP="00D92C10">
      <w:pPr>
        <w:spacing w:after="0" w:line="240" w:lineRule="auto"/>
        <w:ind w:right="49"/>
        <w:jc w:val="both"/>
        <w:rPr>
          <w:rFonts w:ascii="Times New Roman" w:hAnsi="Times New Roman" w:cs="Times New Roman"/>
          <w:b/>
          <w:sz w:val="24"/>
          <w:szCs w:val="24"/>
        </w:rPr>
      </w:pPr>
      <w:r w:rsidRPr="00D92C10">
        <w:rPr>
          <w:rFonts w:ascii="Times New Roman" w:hAnsi="Times New Roman" w:cs="Times New Roman"/>
          <w:b/>
          <w:sz w:val="24"/>
          <w:szCs w:val="24"/>
        </w:rPr>
        <w:t xml:space="preserve">DEL ESTADO DE MÉXICO </w:t>
      </w:r>
    </w:p>
    <w:p w14:paraId="7E4810BD" w14:textId="77777777" w:rsidR="00241CE5" w:rsidRPr="00D92C10" w:rsidRDefault="00241CE5" w:rsidP="00D92C10">
      <w:pPr>
        <w:spacing w:after="0" w:line="240" w:lineRule="auto"/>
        <w:ind w:right="49"/>
        <w:jc w:val="both"/>
        <w:rPr>
          <w:rFonts w:ascii="Times New Roman" w:hAnsi="Times New Roman" w:cs="Times New Roman"/>
          <w:b/>
          <w:sz w:val="24"/>
          <w:szCs w:val="24"/>
        </w:rPr>
      </w:pPr>
      <w:r w:rsidRPr="00D92C10">
        <w:rPr>
          <w:rFonts w:ascii="Times New Roman" w:hAnsi="Times New Roman" w:cs="Times New Roman"/>
          <w:b/>
          <w:sz w:val="24"/>
          <w:szCs w:val="24"/>
        </w:rPr>
        <w:t xml:space="preserve">DECRETA: </w:t>
      </w:r>
    </w:p>
    <w:p w14:paraId="2DB728DC" w14:textId="77777777" w:rsidR="00241CE5" w:rsidRPr="00D92C10" w:rsidRDefault="00241CE5" w:rsidP="00D92C10">
      <w:pPr>
        <w:spacing w:after="0" w:line="240" w:lineRule="auto"/>
        <w:ind w:right="49"/>
        <w:jc w:val="both"/>
        <w:rPr>
          <w:rFonts w:ascii="Times New Roman" w:hAnsi="Times New Roman" w:cs="Times New Roman"/>
          <w:b/>
          <w:sz w:val="24"/>
          <w:szCs w:val="24"/>
        </w:rPr>
      </w:pPr>
    </w:p>
    <w:p w14:paraId="66A73FAF" w14:textId="77777777" w:rsidR="00241CE5" w:rsidRPr="00D92C10" w:rsidRDefault="00241CE5"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b/>
          <w:sz w:val="24"/>
          <w:szCs w:val="24"/>
        </w:rPr>
        <w:t>ÚNICO.</w:t>
      </w:r>
      <w:r w:rsidRPr="00D92C10">
        <w:rPr>
          <w:rFonts w:ascii="Times New Roman" w:hAnsi="Times New Roman" w:cs="Times New Roman"/>
          <w:sz w:val="24"/>
          <w:szCs w:val="24"/>
        </w:rPr>
        <w:t xml:space="preserve"> Se establecen los días 8 de cada mes como "Día Estatal de Acción por la Defensa y Protección de los Derechos Humanos de las Mujeres". </w:t>
      </w:r>
    </w:p>
    <w:p w14:paraId="39430C85" w14:textId="77777777" w:rsidR="00241CE5" w:rsidRPr="00D92C10" w:rsidRDefault="00241CE5" w:rsidP="00D92C10">
      <w:pPr>
        <w:spacing w:after="0" w:line="240" w:lineRule="auto"/>
        <w:ind w:right="49"/>
        <w:jc w:val="both"/>
        <w:rPr>
          <w:rFonts w:ascii="Times New Roman" w:hAnsi="Times New Roman" w:cs="Times New Roman"/>
          <w:sz w:val="24"/>
          <w:szCs w:val="24"/>
        </w:rPr>
      </w:pPr>
    </w:p>
    <w:p w14:paraId="398E4DD9" w14:textId="77777777" w:rsidR="00241CE5" w:rsidRPr="00D92C10" w:rsidRDefault="00241CE5"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T R A N S I T O R I O S</w:t>
      </w:r>
    </w:p>
    <w:p w14:paraId="234D477D" w14:textId="77777777" w:rsidR="00241CE5" w:rsidRPr="00D92C10" w:rsidRDefault="00241CE5" w:rsidP="00D92C10">
      <w:pPr>
        <w:spacing w:after="0" w:line="240" w:lineRule="auto"/>
        <w:ind w:right="49"/>
        <w:jc w:val="both"/>
        <w:rPr>
          <w:rFonts w:ascii="Times New Roman" w:hAnsi="Times New Roman" w:cs="Times New Roman"/>
          <w:sz w:val="24"/>
          <w:szCs w:val="24"/>
        </w:rPr>
      </w:pPr>
    </w:p>
    <w:p w14:paraId="66BC4F17" w14:textId="77777777" w:rsidR="00241CE5" w:rsidRPr="00D92C10" w:rsidRDefault="00241CE5"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b/>
          <w:sz w:val="24"/>
          <w:szCs w:val="24"/>
        </w:rPr>
        <w:t>PRIMERO.</w:t>
      </w:r>
      <w:r w:rsidRPr="00D92C10">
        <w:rPr>
          <w:rFonts w:ascii="Times New Roman" w:hAnsi="Times New Roman" w:cs="Times New Roman"/>
          <w:sz w:val="24"/>
          <w:szCs w:val="24"/>
        </w:rPr>
        <w:t xml:space="preserve"> Publíquese el presente Decreto en el Periódico Oficial “Gaceta del Gobierno”. </w:t>
      </w:r>
    </w:p>
    <w:p w14:paraId="61330689" w14:textId="77777777" w:rsidR="00241CE5" w:rsidRPr="00D92C10" w:rsidRDefault="00241CE5" w:rsidP="00D92C10">
      <w:pPr>
        <w:spacing w:after="0" w:line="240" w:lineRule="auto"/>
        <w:ind w:right="49"/>
        <w:jc w:val="both"/>
        <w:rPr>
          <w:rFonts w:ascii="Times New Roman" w:hAnsi="Times New Roman" w:cs="Times New Roman"/>
          <w:sz w:val="24"/>
          <w:szCs w:val="24"/>
        </w:rPr>
      </w:pPr>
    </w:p>
    <w:p w14:paraId="7D8EA629" w14:textId="77777777" w:rsidR="00241CE5" w:rsidRPr="00D92C10" w:rsidRDefault="00241CE5"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b/>
          <w:sz w:val="24"/>
          <w:szCs w:val="24"/>
        </w:rPr>
        <w:t>SEGUNDO.</w:t>
      </w:r>
      <w:r w:rsidRPr="00D92C10">
        <w:rPr>
          <w:rFonts w:ascii="Times New Roman" w:hAnsi="Times New Roman" w:cs="Times New Roman"/>
          <w:sz w:val="24"/>
          <w:szCs w:val="24"/>
        </w:rPr>
        <w:t xml:space="preserve"> El presente Decreto entrará en vigor al día siguiente de su publicación en el Periódico Oficial "Gaceta del Gobierno". </w:t>
      </w:r>
    </w:p>
    <w:p w14:paraId="64895E6A" w14:textId="77777777" w:rsidR="00241CE5" w:rsidRPr="00D92C10" w:rsidRDefault="00241CE5" w:rsidP="00D92C10">
      <w:pPr>
        <w:spacing w:after="0" w:line="240" w:lineRule="auto"/>
        <w:ind w:right="49"/>
        <w:jc w:val="both"/>
        <w:rPr>
          <w:rFonts w:ascii="Times New Roman" w:hAnsi="Times New Roman" w:cs="Times New Roman"/>
          <w:sz w:val="24"/>
          <w:szCs w:val="24"/>
        </w:rPr>
      </w:pPr>
    </w:p>
    <w:p w14:paraId="04F7FB87" w14:textId="77777777" w:rsidR="00241CE5" w:rsidRPr="00D92C10" w:rsidRDefault="00241CE5"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Lo tendrá entendido la Gobernadora del Estado, haciendo que se publique y se cumpla. </w:t>
      </w:r>
    </w:p>
    <w:p w14:paraId="3879168D" w14:textId="77777777" w:rsidR="00241CE5" w:rsidRPr="00D92C10" w:rsidRDefault="00241CE5" w:rsidP="00D92C10">
      <w:pPr>
        <w:spacing w:after="0" w:line="240" w:lineRule="auto"/>
        <w:ind w:right="49"/>
        <w:jc w:val="both"/>
        <w:rPr>
          <w:rFonts w:ascii="Times New Roman" w:hAnsi="Times New Roman" w:cs="Times New Roman"/>
          <w:sz w:val="24"/>
          <w:szCs w:val="24"/>
        </w:rPr>
      </w:pPr>
    </w:p>
    <w:p w14:paraId="1862F505" w14:textId="77777777" w:rsidR="00241CE5" w:rsidRPr="00D92C10" w:rsidRDefault="00241CE5"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r w:rsidRPr="00D92C10">
        <w:rPr>
          <w:rFonts w:ascii="Times New Roman" w:hAnsi="Times New Roman" w:cs="Times New Roman"/>
          <w:sz w:val="24"/>
          <w:szCs w:val="24"/>
          <w:lang w:val="es-ES" w:eastAsia="es-ES"/>
        </w:rPr>
        <w:t xml:space="preserve">Dado en el Palacio del Poder Legislativo, en la ciudad de Toluca de Lerdo, Capital del Estado de México, a los diecinueve días del mes de septiembre del dos mil veintitrés. </w:t>
      </w:r>
    </w:p>
    <w:p w14:paraId="78C7ADF6" w14:textId="77777777" w:rsidR="00241CE5" w:rsidRPr="00D92C10" w:rsidRDefault="00241CE5" w:rsidP="00D92C10">
      <w:pPr>
        <w:spacing w:after="0" w:line="240" w:lineRule="auto"/>
        <w:ind w:right="49"/>
        <w:jc w:val="center"/>
        <w:rPr>
          <w:rFonts w:ascii="Times New Roman" w:hAnsi="Times New Roman" w:cs="Times New Roman"/>
          <w:b/>
          <w:sz w:val="24"/>
          <w:szCs w:val="24"/>
        </w:rPr>
      </w:pPr>
    </w:p>
    <w:p w14:paraId="1F69A6FD" w14:textId="77777777" w:rsidR="00241CE5" w:rsidRPr="00D92C10" w:rsidRDefault="00241CE5"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PRESIDENTA</w:t>
      </w:r>
    </w:p>
    <w:p w14:paraId="39F46D58" w14:textId="77777777" w:rsidR="00241CE5" w:rsidRPr="00D92C10" w:rsidRDefault="00241CE5"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DIP. AZUCENA CISNEROS COSS</w:t>
      </w:r>
    </w:p>
    <w:p w14:paraId="364B75AF" w14:textId="77777777" w:rsidR="00241CE5" w:rsidRPr="00D92C10" w:rsidRDefault="00241CE5" w:rsidP="00D92C10">
      <w:pPr>
        <w:spacing w:after="0" w:line="240" w:lineRule="auto"/>
        <w:ind w:right="49"/>
        <w:jc w:val="center"/>
        <w:rPr>
          <w:rFonts w:ascii="Times New Roman" w:hAnsi="Times New Roman" w:cs="Times New Roman"/>
          <w:b/>
          <w:sz w:val="24"/>
          <w:szCs w:val="24"/>
        </w:rPr>
      </w:pPr>
    </w:p>
    <w:p w14:paraId="07EE7CF7" w14:textId="77777777" w:rsidR="00241CE5" w:rsidRPr="00D92C10" w:rsidRDefault="00241CE5"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SECRETARIAS</w:t>
      </w:r>
    </w:p>
    <w:p w14:paraId="2F6ACCBE" w14:textId="77777777" w:rsidR="00241CE5" w:rsidRPr="00D92C10" w:rsidRDefault="00241CE5"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241CE5" w:rsidRPr="00D92C10" w14:paraId="10F95C3A" w14:textId="77777777" w:rsidTr="00B667A0">
        <w:trPr>
          <w:jc w:val="center"/>
        </w:trPr>
        <w:tc>
          <w:tcPr>
            <w:tcW w:w="4446" w:type="dxa"/>
            <w:hideMark/>
          </w:tcPr>
          <w:p w14:paraId="5D94945E" w14:textId="77777777" w:rsidR="00241CE5" w:rsidRPr="00D92C10" w:rsidRDefault="00241CE5"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 xml:space="preserve">DIP. SILVIA </w:t>
            </w:r>
          </w:p>
          <w:p w14:paraId="280CBBA2" w14:textId="77777777" w:rsidR="00241CE5" w:rsidRPr="00D92C10" w:rsidRDefault="00241CE5"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BARBERENA MALDONADO</w:t>
            </w:r>
          </w:p>
        </w:tc>
        <w:tc>
          <w:tcPr>
            <w:tcW w:w="4392" w:type="dxa"/>
            <w:hideMark/>
          </w:tcPr>
          <w:p w14:paraId="0B86F565" w14:textId="77777777" w:rsidR="00241CE5" w:rsidRPr="00D92C10" w:rsidRDefault="00241CE5"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 xml:space="preserve">DIP. MÓNICA MIRIAM </w:t>
            </w:r>
          </w:p>
          <w:p w14:paraId="5380D85D" w14:textId="77777777" w:rsidR="00241CE5" w:rsidRPr="00D92C10" w:rsidRDefault="00241CE5"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GRANILLO VELAZCO</w:t>
            </w:r>
          </w:p>
        </w:tc>
      </w:tr>
    </w:tbl>
    <w:p w14:paraId="2856AF59" w14:textId="77777777" w:rsidR="00DB682C" w:rsidRPr="00D92C10" w:rsidRDefault="00DB682C" w:rsidP="00D92C10">
      <w:pPr>
        <w:pStyle w:val="Sinespaciado"/>
        <w:ind w:right="49"/>
        <w:rPr>
          <w:rFonts w:ascii="Times New Roman" w:hAnsi="Times New Roman" w:cs="Times New Roman"/>
          <w:sz w:val="24"/>
          <w:szCs w:val="24"/>
        </w:rPr>
      </w:pPr>
    </w:p>
    <w:p w14:paraId="10CB1101" w14:textId="77777777" w:rsidR="00121906" w:rsidRPr="00D92C10" w:rsidRDefault="00121906"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17DB31E2" w14:textId="463C3BC9" w:rsidR="00121906" w:rsidRPr="00D92C10" w:rsidRDefault="00121906" w:rsidP="00D92C10">
      <w:pPr>
        <w:spacing w:after="0" w:line="240" w:lineRule="auto"/>
        <w:ind w:right="49"/>
        <w:jc w:val="both"/>
        <w:rPr>
          <w:rFonts w:ascii="Times New Roman" w:hAnsi="Times New Roman" w:cs="Times New Roman"/>
          <w:sz w:val="24"/>
          <w:szCs w:val="24"/>
        </w:rPr>
      </w:pPr>
    </w:p>
    <w:p w14:paraId="780B4A4C" w14:textId="77777777"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hAnsi="Times New Roman" w:cs="Times New Roman"/>
          <w:sz w:val="24"/>
          <w:szCs w:val="24"/>
        </w:rPr>
        <w:t xml:space="preserve">PRESIDENTA </w:t>
      </w:r>
      <w:r w:rsidRPr="00D92C10">
        <w:rPr>
          <w:rFonts w:ascii="Times New Roman" w:hAnsi="Times New Roman" w:cs="Times New Roman"/>
          <w:sz w:val="24"/>
          <w:szCs w:val="24"/>
          <w:lang w:eastAsia="es-MX"/>
        </w:rPr>
        <w:t xml:space="preserve">DIP. AZUCENA CISNEROS COSS. </w:t>
      </w:r>
      <w:r w:rsidRPr="00D92C10">
        <w:rPr>
          <w:rFonts w:ascii="Times New Roman" w:hAnsi="Times New Roman" w:cs="Times New Roman"/>
          <w:sz w:val="24"/>
          <w:szCs w:val="24"/>
        </w:rPr>
        <w:t>Leído el dictamen c</w:t>
      </w:r>
      <w:r w:rsidRPr="00D92C10">
        <w:rPr>
          <w:rFonts w:ascii="Times New Roman" w:eastAsia="Times New Roman" w:hAnsi="Times New Roman" w:cs="Times New Roman"/>
          <w:sz w:val="24"/>
          <w:szCs w:val="24"/>
          <w:lang w:eastAsia="es-MX"/>
        </w:rPr>
        <w:t xml:space="preserve">on sus antecedentes, pido a quienes estén por su turno a discusión, se sirvan a levantar la mano. </w:t>
      </w:r>
    </w:p>
    <w:p w14:paraId="642E4DE7" w14:textId="77777777"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hAnsi="Times New Roman" w:cs="Times New Roman"/>
          <w:sz w:val="24"/>
          <w:szCs w:val="24"/>
        </w:rPr>
        <w:t xml:space="preserve">SECRETARIA DIP. MÓNICA MIRIAM GRANILLO VELAZCO. </w:t>
      </w:r>
      <w:r w:rsidRPr="00D92C10">
        <w:rPr>
          <w:rFonts w:ascii="Times New Roman" w:eastAsia="Times New Roman" w:hAnsi="Times New Roman" w:cs="Times New Roman"/>
          <w:sz w:val="24"/>
          <w:szCs w:val="24"/>
          <w:lang w:eastAsia="es-MX"/>
        </w:rPr>
        <w:t xml:space="preserve">Presidenta, la propuesta ha sido aprobada por unanimidad de votos. </w:t>
      </w:r>
    </w:p>
    <w:p w14:paraId="5F6F8057" w14:textId="77777777"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hAnsi="Times New Roman" w:cs="Times New Roman"/>
          <w:sz w:val="24"/>
          <w:szCs w:val="24"/>
        </w:rPr>
        <w:t xml:space="preserve">PRESIDENTA </w:t>
      </w:r>
      <w:r w:rsidRPr="00D92C10">
        <w:rPr>
          <w:rFonts w:ascii="Times New Roman" w:hAnsi="Times New Roman" w:cs="Times New Roman"/>
          <w:sz w:val="24"/>
          <w:szCs w:val="24"/>
          <w:lang w:eastAsia="es-MX"/>
        </w:rPr>
        <w:t xml:space="preserve">DIP. AZUCENA CISNEROS COSS. </w:t>
      </w:r>
      <w:r w:rsidRPr="00D92C10">
        <w:rPr>
          <w:rFonts w:ascii="Times New Roman" w:eastAsia="Times New Roman" w:hAnsi="Times New Roman" w:cs="Times New Roman"/>
          <w:sz w:val="24"/>
          <w:szCs w:val="24"/>
          <w:lang w:eastAsia="es-MX"/>
        </w:rPr>
        <w:t xml:space="preserve">Abro la discusión en lo general, y consulto a las diputadas y a los diputados si desean hacer uso de la palabra. </w:t>
      </w:r>
    </w:p>
    <w:p w14:paraId="539B793F"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Para recabar la votación en lo general, pido a la Secretaría abra el sistema de votación hasta por dos minutos.</w:t>
      </w:r>
    </w:p>
    <w:p w14:paraId="0E875875" w14:textId="77777777"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 xml:space="preserve">Si alguien desea separar algún artículo en lo particular, sírvase a comentarlo. </w:t>
      </w:r>
    </w:p>
    <w:p w14:paraId="79592990" w14:textId="77777777"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hAnsi="Times New Roman" w:cs="Times New Roman"/>
          <w:sz w:val="24"/>
          <w:szCs w:val="24"/>
        </w:rPr>
        <w:t xml:space="preserve">SECRETARIA DIP. MÓNICA MIRIAM GRANILLO VELAZCO. </w:t>
      </w:r>
      <w:r w:rsidRPr="00D92C10">
        <w:rPr>
          <w:rFonts w:ascii="Times New Roman" w:eastAsia="Times New Roman" w:hAnsi="Times New Roman" w:cs="Times New Roman"/>
          <w:sz w:val="24"/>
          <w:szCs w:val="24"/>
          <w:lang w:eastAsia="es-MX"/>
        </w:rPr>
        <w:t>Solicito abrir el sistema de votación hasta por dos minutos.</w:t>
      </w:r>
    </w:p>
    <w:p w14:paraId="6C9C67D4" w14:textId="77777777" w:rsidR="00B65DD7" w:rsidRPr="00D92C10" w:rsidRDefault="00B65DD7" w:rsidP="00D92C10">
      <w:pPr>
        <w:spacing w:after="0" w:line="240" w:lineRule="auto"/>
        <w:ind w:right="49"/>
        <w:jc w:val="center"/>
        <w:rPr>
          <w:rFonts w:ascii="Times New Roman" w:eastAsia="Times New Roman" w:hAnsi="Times New Roman" w:cs="Times New Roman"/>
          <w:i/>
          <w:sz w:val="24"/>
          <w:szCs w:val="24"/>
          <w:lang w:eastAsia="es-MX"/>
        </w:rPr>
      </w:pPr>
      <w:r w:rsidRPr="00D92C10">
        <w:rPr>
          <w:rFonts w:ascii="Times New Roman" w:eastAsia="Times New Roman" w:hAnsi="Times New Roman" w:cs="Times New Roman"/>
          <w:iCs/>
          <w:sz w:val="24"/>
          <w:szCs w:val="24"/>
          <w:lang w:eastAsia="es-MX"/>
        </w:rPr>
        <w:t>(</w:t>
      </w:r>
      <w:r w:rsidRPr="00D92C10">
        <w:rPr>
          <w:rFonts w:ascii="Times New Roman" w:eastAsia="Times New Roman" w:hAnsi="Times New Roman" w:cs="Times New Roman"/>
          <w:i/>
          <w:sz w:val="24"/>
          <w:szCs w:val="24"/>
          <w:lang w:eastAsia="es-MX"/>
        </w:rPr>
        <w:t>Votación nominal</w:t>
      </w:r>
      <w:r w:rsidRPr="00D92C10">
        <w:rPr>
          <w:rFonts w:ascii="Times New Roman" w:eastAsia="Times New Roman" w:hAnsi="Times New Roman" w:cs="Times New Roman"/>
          <w:iCs/>
          <w:sz w:val="24"/>
          <w:szCs w:val="24"/>
          <w:lang w:eastAsia="es-MX"/>
        </w:rPr>
        <w:t>)</w:t>
      </w:r>
    </w:p>
    <w:p w14:paraId="47482D38"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MÓNICA MIRIAM GRANILLO VELAZCO. Presidenta, le informo que el dictamen y el proyecto de decreto han sido aprobados en lo general por unanimidad de votos.</w:t>
      </w:r>
    </w:p>
    <w:p w14:paraId="36FBAB44"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tiene por aprobados en lo general el dictamen y el proyecto de decreto. Se declara también su aprobación en lo particular.</w:t>
      </w:r>
    </w:p>
    <w:p w14:paraId="6FE61516"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En relación con el punto 10, la diputada Martha Amalia Moya Bastón leerá el dictamen de la iniciativa con proyecto de decreto por el cual se adiciona un segundo párrafo a la fracción XVI del artículo 2.23 del Código Administrativo del Estado de México, presentada por la diputada Martha Amalia Moya Bastón y el diputado Enrique Vargas del Villar, en nombre del Grupo Parlamentario del Partido Acción Nacional, formulado por la Comisión Legislativa de Salud, Asistencia y Bienestar Social.</w:t>
      </w:r>
    </w:p>
    <w:p w14:paraId="68C3CE79"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Adelante, diputada. </w:t>
      </w:r>
    </w:p>
    <w:p w14:paraId="3AD4DDEF"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DIP. MARTHA AMALIA MOYA BASTÓN. Muchas gracias, Presidenta, miembros de la Mesa Directiva, compañeras y compañeros diputados. </w:t>
      </w:r>
    </w:p>
    <w:p w14:paraId="1352FBD5"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Dictamen formulado a la iniciativa con proyecto de decreto por el cual se adiciona un segundo párrafo a la fracción XVI del artículo 2.23 del Código Administrativo del Estado de México, presentada por la de la voz, diputada Martha Amalia Moya Bastón, y el diputado Enrique Vargas del Villar, del Grupo Parlamentario del Partido Acción Nacional.</w:t>
      </w:r>
    </w:p>
    <w:p w14:paraId="7193E455"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HONORABLE ASAMBLEA:</w:t>
      </w:r>
    </w:p>
    <w:p w14:paraId="51AB756F"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 xml:space="preserve">La Presidencia de la LXI Legislatura encomendó a la Comisión Legislativa de Salud, Asistencia y Bienestar Social el estudio y dictamen de la iniciativa con proyecto de decreto por el </w:t>
      </w:r>
      <w:r w:rsidRPr="00D92C10">
        <w:rPr>
          <w:rFonts w:ascii="Times New Roman" w:hAnsi="Times New Roman" w:cs="Times New Roman"/>
          <w:sz w:val="24"/>
          <w:szCs w:val="24"/>
        </w:rPr>
        <w:lastRenderedPageBreak/>
        <w:t>cual se adiciona un segundo párrafo a la fracción XVI del artículo 2.23 del Código Administrativo del Estado de México, presentada por la diputada Martha Amalia Moya Bastón y el diputado Enrique Vargas del Villar, del Grupo Parlamentario del Partido Acción Nacional.</w:t>
      </w:r>
    </w:p>
    <w:p w14:paraId="39C4F42C"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Sustanciado el estudio de la iniciativa y discutido plenamente en la Comisión Legislativa, nos permitimos, con fundamento en lo previsto en los artículos 68, 70 y 82 de la Ley Orgánica del Poder Legislativo, en relación con lo señalado en los artículos 13 A, 70, 73, 75, 78, 79 y 80 del Reglamento del Poder Legislativo, someter a la consideración de Legislatura el siguiente</w:t>
      </w:r>
    </w:p>
    <w:p w14:paraId="53D81573"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DICTAMEN</w:t>
      </w:r>
    </w:p>
    <w:p w14:paraId="23BBB1F9"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ANTECEDENTES</w:t>
      </w:r>
    </w:p>
    <w:p w14:paraId="72A76516"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En sesión de la LXI Legislatura realizada el día 18 de abril del 2023, la de la voz, diputada Martha Amalia Moya Bastón, y el diputado Enrique Vargas del Villar, del Grupo Parlamentario del Partido Acción Nacional de la LXI Legislatura del Estado de México, en ejercicio del derecho de iniciativa legislativa señalado en los artículos 51 fracción II de la Constitución Política del Estado Libre y Soberano de México y 28 fracción I de la Ley Orgánica del Poder Legislativo del Estado Libre y Soberano de México, sometieron a la consideración de la Soberanía Popular la iniciativa con proyecto de decreto por el cual se adiciona un segundo párrafo a la fracción XVI del artículo 2.23 del Código Administrativo del Estado de México.</w:t>
      </w:r>
    </w:p>
    <w:p w14:paraId="1ADDEFB6"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En la mencionada sesión fue remitida la iniciativa con proyecto de decreto a la Comisión Legislativa de Salud, Asistencia y Bienestar Social, para su estudio y dictamen.</w:t>
      </w:r>
    </w:p>
    <w:p w14:paraId="4F41D030" w14:textId="6C187161"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En fecha 18 de abril del 2023, por oficio, las Secretarías de la Directiva de la LXI Legislatura hicieron llegar la iniciativa con proyecto de decreto al Presidente de la Comisión Legislativa de Salud, Asistencia y Bienestar Social.</w:t>
      </w:r>
    </w:p>
    <w:p w14:paraId="2ADCAEAF"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En acatamiento de sus funciones, la Secretaría Técnica de la comisión legislativa envió copia íntegra de la iniciativa con proyecto de decreto a cada integrante de la Comisión Legislativa de Salud, Asistencia y Bienestar Social.</w:t>
      </w:r>
    </w:p>
    <w:p w14:paraId="6F2642F8"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Los días 8 de junio, 6 de julio y 15 de agosto de 2023, la Comisión Legislativa de Salud, Asistencia y Bienestar Social dio inicio al análisis y desarrollo, reuniones de trabajo, y el 23 de agosto del 2023 celebró reunión de dictaminación. Es oportuno referir que asistieron a reunión de trabajo el Director del Centro Estatal de Trasplantes del Estado de México y un asesor, quienes ampliaron la información y dieron respuesta a diversas preguntas que les fueron planteadas, contribuyendo a fortalecer el estudio de la iniciativa.</w:t>
      </w:r>
    </w:p>
    <w:p w14:paraId="29E4044E"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 xml:space="preserve">Es procedente reformar la fracción XVII y adicionar las fracciones XVIII y XIX al artículo 223 del Código Administrativo del Estado de México, para que el Centro Estatal de Trasplantes coordine con el Gobierno del Estado de México y los 125 municipios el impulso de campañas de información con la finalidad de fortalecer la cultura de donación de órganos y tejidos y generar una constante vinculación con el Centro Nacional de Trasplantes, para agilizar los trámites de donación de órganos y tejidos. </w:t>
      </w:r>
    </w:p>
    <w:p w14:paraId="2B85E081"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RESOLUTIVOS</w:t>
      </w:r>
    </w:p>
    <w:p w14:paraId="4A02893B"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Es de aprobarse en lo conducente, conforme al proyecto de decreto que ha sido integrado, la iniciativa con proyecto de decreto por el cual se adiciona un segundo párrafo a la fracción XVI del artículo 223 del Código Administrativo del Estado de México, presentada por la de la voz, diputada Martha Amalia Moya Bastón, y el diputado Enrique Vargas del Villar, del Grupo Parlamentario del Partido Acción Nacional.</w:t>
      </w:r>
    </w:p>
    <w:p w14:paraId="5E578A80"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SEGUNDO. Se adjunta el proyecto de decreto correspondiente.</w:t>
      </w:r>
    </w:p>
    <w:p w14:paraId="5F694A2F"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TERCERO. Previa discusión y aprobación por la Legislatura en pleno, remítase el proyecto de decreto al Titular del Ejecutivo Estatal, para los efectos necesarios.</w:t>
      </w:r>
    </w:p>
    <w:p w14:paraId="654FC650"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 xml:space="preserve">Dado en el palacio del Poder Legislativo, en la ciudad de Toluca de Lerdo, capital del Estado de México, a los veintitrés días del mes de agosto de dos mil veintitrés. </w:t>
      </w:r>
    </w:p>
    <w:p w14:paraId="4077D1B7"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lastRenderedPageBreak/>
        <w:t>Agradezco al diputado Alfredo Quiroz Fuentes y a los integrantes de la Comisión Legislativa de Salud, Asistencia y Bienestar Social la disponibilidad y la contribución de sus comentarios, contribuyendo a fortalecer esta iniciativa.</w:t>
      </w:r>
    </w:p>
    <w:p w14:paraId="4FB52D79"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COMISIÓN LEGISLATIVA DE SALUD Y ASISTENCIA Y BIENESTAR SOCIAL</w:t>
      </w:r>
    </w:p>
    <w:p w14:paraId="749E6C8C"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PRESIDENTE</w:t>
      </w:r>
    </w:p>
    <w:p w14:paraId="7CB71EC8"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DIPUTADO ALFREDO QUIROZ FUENTES</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B65DD7" w:rsidRPr="00D92C10" w14:paraId="44CA28B4" w14:textId="77777777" w:rsidTr="00223BEF">
        <w:trPr>
          <w:jc w:val="center"/>
        </w:trPr>
        <w:tc>
          <w:tcPr>
            <w:tcW w:w="4148" w:type="dxa"/>
            <w:hideMark/>
          </w:tcPr>
          <w:p w14:paraId="1824DC77" w14:textId="77777777" w:rsidR="00B65DD7" w:rsidRPr="00D92C10" w:rsidRDefault="00B65DD7" w:rsidP="00D92C10">
            <w:pPr>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SECRETARIA</w:t>
            </w:r>
          </w:p>
          <w:p w14:paraId="592A73CE" w14:textId="77777777" w:rsidR="00B65DD7" w:rsidRPr="00D92C10" w:rsidRDefault="00B65DD7" w:rsidP="00D92C10">
            <w:pPr>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ROSA MARÍA ZETINA GONZÁLEZ</w:t>
            </w:r>
          </w:p>
        </w:tc>
        <w:tc>
          <w:tcPr>
            <w:tcW w:w="4148" w:type="dxa"/>
            <w:hideMark/>
          </w:tcPr>
          <w:p w14:paraId="4CA996FA" w14:textId="77777777" w:rsidR="00B65DD7" w:rsidRPr="00D92C10" w:rsidRDefault="00B65DD7" w:rsidP="00D92C10">
            <w:pPr>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PROSECRETARIO</w:t>
            </w:r>
          </w:p>
          <w:p w14:paraId="2111D94D" w14:textId="77777777" w:rsidR="00B65DD7" w:rsidRPr="00D92C10" w:rsidRDefault="00B65DD7" w:rsidP="00D92C10">
            <w:pPr>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MARTHA AMALIA MOYA BASTÓN</w:t>
            </w:r>
          </w:p>
        </w:tc>
      </w:tr>
      <w:tr w:rsidR="00B65DD7" w:rsidRPr="00D92C10" w14:paraId="78DB7C11" w14:textId="77777777" w:rsidTr="00223BEF">
        <w:trPr>
          <w:jc w:val="center"/>
        </w:trPr>
        <w:tc>
          <w:tcPr>
            <w:tcW w:w="4148" w:type="dxa"/>
            <w:hideMark/>
          </w:tcPr>
          <w:p w14:paraId="1A88510B" w14:textId="77777777" w:rsidR="00B65DD7" w:rsidRPr="00D92C10" w:rsidRDefault="00B65DD7" w:rsidP="00D92C10">
            <w:pPr>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MARÍA DEL CARMEN DE LA ROSA MENDOZA</w:t>
            </w:r>
          </w:p>
        </w:tc>
        <w:tc>
          <w:tcPr>
            <w:tcW w:w="4148" w:type="dxa"/>
            <w:hideMark/>
          </w:tcPr>
          <w:p w14:paraId="7A99C9B1" w14:textId="77777777" w:rsidR="00B65DD7" w:rsidRPr="00D92C10" w:rsidRDefault="00B65DD7" w:rsidP="00D92C10">
            <w:pPr>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EDITH MARISOL MERCADO TORRES</w:t>
            </w:r>
          </w:p>
        </w:tc>
      </w:tr>
      <w:tr w:rsidR="00B65DD7" w:rsidRPr="00D92C10" w14:paraId="05A77D1D" w14:textId="77777777" w:rsidTr="00223BEF">
        <w:trPr>
          <w:jc w:val="center"/>
        </w:trPr>
        <w:tc>
          <w:tcPr>
            <w:tcW w:w="4148" w:type="dxa"/>
            <w:hideMark/>
          </w:tcPr>
          <w:p w14:paraId="17338041" w14:textId="77777777" w:rsidR="00B65DD7" w:rsidRPr="00D92C10" w:rsidRDefault="00B65DD7" w:rsidP="00D92C10">
            <w:pPr>
              <w:ind w:right="49"/>
              <w:jc w:val="center"/>
              <w:rPr>
                <w:rFonts w:ascii="Times New Roman" w:hAnsi="Times New Roman" w:cs="Times New Roman"/>
                <w:sz w:val="24"/>
                <w:szCs w:val="24"/>
              </w:rPr>
            </w:pPr>
            <w:r w:rsidRPr="00D92C10">
              <w:rPr>
                <w:rFonts w:ascii="Times New Roman" w:hAnsi="Times New Roman" w:cs="Times New Roman"/>
                <w:sz w:val="24"/>
                <w:szCs w:val="24"/>
              </w:rPr>
              <w:t>DIP. BEATRIZ GARCÍA VILLEGAS</w:t>
            </w:r>
          </w:p>
        </w:tc>
        <w:tc>
          <w:tcPr>
            <w:tcW w:w="4148" w:type="dxa"/>
            <w:hideMark/>
          </w:tcPr>
          <w:p w14:paraId="2DCBFCA1" w14:textId="77777777" w:rsidR="00B65DD7" w:rsidRPr="00D92C10" w:rsidRDefault="00B65DD7" w:rsidP="00D92C10">
            <w:pPr>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BRAULIO ANTONIO ÁLVAREZ JASSO</w:t>
            </w:r>
          </w:p>
        </w:tc>
      </w:tr>
      <w:tr w:rsidR="00B65DD7" w:rsidRPr="00D92C10" w14:paraId="64F5F24C" w14:textId="77777777" w:rsidTr="00223BEF">
        <w:trPr>
          <w:jc w:val="center"/>
        </w:trPr>
        <w:tc>
          <w:tcPr>
            <w:tcW w:w="4148" w:type="dxa"/>
            <w:vAlign w:val="center"/>
            <w:hideMark/>
          </w:tcPr>
          <w:p w14:paraId="05778619" w14:textId="77777777" w:rsidR="00B65DD7" w:rsidRPr="00D92C10" w:rsidRDefault="00B65DD7" w:rsidP="00D92C10">
            <w:pPr>
              <w:ind w:right="49"/>
              <w:jc w:val="center"/>
              <w:rPr>
                <w:rFonts w:ascii="Times New Roman" w:hAnsi="Times New Roman" w:cs="Times New Roman"/>
                <w:sz w:val="24"/>
                <w:szCs w:val="24"/>
              </w:rPr>
            </w:pPr>
            <w:r w:rsidRPr="00D92C10">
              <w:rPr>
                <w:rFonts w:ascii="Times New Roman" w:hAnsi="Times New Roman" w:cs="Times New Roman"/>
                <w:sz w:val="24"/>
                <w:szCs w:val="24"/>
              </w:rPr>
              <w:t>DIP. EVELYN OSORNIO JIMÉNEZ</w:t>
            </w:r>
          </w:p>
        </w:tc>
        <w:tc>
          <w:tcPr>
            <w:tcW w:w="4148" w:type="dxa"/>
            <w:hideMark/>
          </w:tcPr>
          <w:p w14:paraId="55602846" w14:textId="77777777" w:rsidR="00B65DD7" w:rsidRPr="00D92C10" w:rsidRDefault="00B65DD7" w:rsidP="00D92C10">
            <w:pPr>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ROMÁN FRANCISCO CORTÉS LUGO</w:t>
            </w:r>
          </w:p>
        </w:tc>
      </w:tr>
      <w:tr w:rsidR="00B65DD7" w:rsidRPr="00D92C10" w14:paraId="6CFF1373" w14:textId="77777777" w:rsidTr="00223BEF">
        <w:trPr>
          <w:jc w:val="center"/>
        </w:trPr>
        <w:tc>
          <w:tcPr>
            <w:tcW w:w="4148" w:type="dxa"/>
            <w:vAlign w:val="center"/>
            <w:hideMark/>
          </w:tcPr>
          <w:p w14:paraId="4A5D4AE4" w14:textId="77777777" w:rsidR="00B65DD7" w:rsidRPr="00D92C10" w:rsidRDefault="00B65DD7" w:rsidP="00D92C10">
            <w:pPr>
              <w:ind w:right="49"/>
              <w:jc w:val="center"/>
              <w:rPr>
                <w:rFonts w:ascii="Times New Roman" w:hAnsi="Times New Roman" w:cs="Times New Roman"/>
                <w:sz w:val="24"/>
                <w:szCs w:val="24"/>
              </w:rPr>
            </w:pPr>
            <w:r w:rsidRPr="00D92C10">
              <w:rPr>
                <w:rFonts w:ascii="Times New Roman" w:hAnsi="Times New Roman" w:cs="Times New Roman"/>
                <w:sz w:val="24"/>
                <w:szCs w:val="24"/>
              </w:rPr>
              <w:t>DIP. SERGIO GARCÍA SOSA</w:t>
            </w:r>
          </w:p>
        </w:tc>
        <w:tc>
          <w:tcPr>
            <w:tcW w:w="4148" w:type="dxa"/>
            <w:hideMark/>
          </w:tcPr>
          <w:p w14:paraId="780EDB46" w14:textId="77777777" w:rsidR="00B65DD7" w:rsidRPr="00D92C10" w:rsidRDefault="00B65DD7" w:rsidP="00D92C10">
            <w:pPr>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MARÍA  ÉLIDA CASTELÁN MONDRAGÓN</w:t>
            </w:r>
          </w:p>
        </w:tc>
      </w:tr>
      <w:tr w:rsidR="00B65DD7" w:rsidRPr="00D92C10" w14:paraId="433D40DE" w14:textId="77777777" w:rsidTr="00223BEF">
        <w:trPr>
          <w:jc w:val="center"/>
        </w:trPr>
        <w:tc>
          <w:tcPr>
            <w:tcW w:w="4148" w:type="dxa"/>
            <w:vAlign w:val="center"/>
            <w:hideMark/>
          </w:tcPr>
          <w:p w14:paraId="109A08E8" w14:textId="77777777" w:rsidR="00B65DD7" w:rsidRPr="00D92C10" w:rsidRDefault="00B65DD7" w:rsidP="00D92C10">
            <w:pPr>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MARTÍN ZEPEDA HERNÁNDEZ</w:t>
            </w:r>
          </w:p>
        </w:tc>
        <w:tc>
          <w:tcPr>
            <w:tcW w:w="4148" w:type="dxa"/>
            <w:hideMark/>
          </w:tcPr>
          <w:p w14:paraId="005475F1" w14:textId="77777777" w:rsidR="00B65DD7" w:rsidRPr="00D92C10" w:rsidRDefault="00B65DD7" w:rsidP="00D92C10">
            <w:pPr>
              <w:ind w:right="49"/>
              <w:jc w:val="center"/>
              <w:rPr>
                <w:rFonts w:ascii="Times New Roman" w:hAnsi="Times New Roman" w:cs="Times New Roman"/>
                <w:sz w:val="24"/>
                <w:szCs w:val="24"/>
                <w:lang w:val="es-MX"/>
              </w:rPr>
            </w:pPr>
            <w:r w:rsidRPr="00D92C10">
              <w:rPr>
                <w:rFonts w:ascii="Times New Roman" w:hAnsi="Times New Roman" w:cs="Times New Roman"/>
                <w:sz w:val="24"/>
                <w:szCs w:val="24"/>
                <w:lang w:val="es-MX"/>
              </w:rPr>
              <w:t>DIP. MÓNICA GRANILLO VELAZCO</w:t>
            </w:r>
          </w:p>
        </w:tc>
      </w:tr>
    </w:tbl>
    <w:p w14:paraId="1FEE65D6"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Por su atención, muchas gracias.</w:t>
      </w:r>
    </w:p>
    <w:p w14:paraId="2C87AE07" w14:textId="77777777" w:rsidR="00C43122" w:rsidRPr="00D92C10" w:rsidRDefault="00C43122" w:rsidP="00D92C10">
      <w:pPr>
        <w:pStyle w:val="Sinespaciado"/>
        <w:ind w:right="49"/>
        <w:rPr>
          <w:rFonts w:ascii="Times New Roman" w:hAnsi="Times New Roman" w:cs="Times New Roman"/>
          <w:sz w:val="24"/>
          <w:szCs w:val="24"/>
        </w:rPr>
      </w:pPr>
    </w:p>
    <w:p w14:paraId="6C2C11E4" w14:textId="77777777" w:rsidR="00C43122" w:rsidRPr="00D92C10" w:rsidRDefault="00C43122" w:rsidP="00D92C10">
      <w:pPr>
        <w:pStyle w:val="Sinespaciado"/>
        <w:ind w:right="49"/>
        <w:rPr>
          <w:rFonts w:ascii="Times New Roman" w:hAnsi="Times New Roman" w:cs="Times New Roman"/>
          <w:sz w:val="24"/>
          <w:szCs w:val="24"/>
        </w:rPr>
        <w:sectPr w:rsidR="00C43122" w:rsidRPr="00D92C10" w:rsidSect="0019407A">
          <w:type w:val="continuous"/>
          <w:pgSz w:w="12240" w:h="15840"/>
          <w:pgMar w:top="1134" w:right="1134" w:bottom="1134" w:left="1701" w:header="708" w:footer="708" w:gutter="0"/>
          <w:cols w:space="708"/>
          <w:docGrid w:linePitch="360"/>
        </w:sectPr>
      </w:pPr>
    </w:p>
    <w:p w14:paraId="71B73F60" w14:textId="77777777" w:rsidR="00C43122" w:rsidRPr="00D92C10" w:rsidRDefault="00C43122" w:rsidP="00D92C10">
      <w:pPr>
        <w:pStyle w:val="Sinespaciado"/>
        <w:ind w:right="49"/>
        <w:rPr>
          <w:rFonts w:ascii="Times New Roman" w:hAnsi="Times New Roman" w:cs="Times New Roman"/>
          <w:sz w:val="24"/>
          <w:szCs w:val="24"/>
        </w:rPr>
      </w:pPr>
    </w:p>
    <w:p w14:paraId="1E074747" w14:textId="77777777" w:rsidR="00C43122" w:rsidRPr="00D92C10" w:rsidRDefault="00C43122"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18463CF2" w14:textId="77777777" w:rsidR="00C43122" w:rsidRPr="00D92C10" w:rsidRDefault="00C43122" w:rsidP="00D92C10">
      <w:pPr>
        <w:pStyle w:val="Sinespaciado"/>
        <w:ind w:right="49"/>
        <w:rPr>
          <w:rFonts w:ascii="Times New Roman" w:hAnsi="Times New Roman" w:cs="Times New Roman"/>
          <w:sz w:val="24"/>
          <w:szCs w:val="24"/>
        </w:rPr>
      </w:pPr>
    </w:p>
    <w:p w14:paraId="13C98943" w14:textId="77777777" w:rsidR="00C15DAF" w:rsidRPr="00D92C10" w:rsidRDefault="00C15DAF"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rPr>
        <w:t>DICTAMEN FORMULADO A LA</w:t>
      </w:r>
      <w:r w:rsidRPr="00D92C10">
        <w:rPr>
          <w:rFonts w:ascii="Times New Roman" w:eastAsia="Calibri" w:hAnsi="Times New Roman" w:cs="Times New Roman"/>
          <w:sz w:val="24"/>
          <w:szCs w:val="24"/>
        </w:rPr>
        <w:t xml:space="preserve"> </w:t>
      </w:r>
      <w:r w:rsidRPr="00D92C10">
        <w:rPr>
          <w:rFonts w:ascii="Times New Roman" w:eastAsia="Calibri" w:hAnsi="Times New Roman" w:cs="Times New Roman"/>
          <w:b/>
          <w:sz w:val="24"/>
          <w:szCs w:val="24"/>
        </w:rPr>
        <w:t xml:space="preserve">INICIATIVA CON PROYECTO DE DECRETO POR EL CUAL SE ADICIONA UN SEGUNDO PÁRRAFO A LA FRACCIÓN XVI DEL ARTÍCULO 2.23 DEL CÓDIGO ADMINISTRATIVO DEL ESTADO DE MÉXICO, PRESENTADA POR </w:t>
      </w:r>
      <w:r w:rsidRPr="00D92C10">
        <w:rPr>
          <w:rFonts w:ascii="Times New Roman" w:eastAsia="Calibri" w:hAnsi="Times New Roman" w:cs="Times New Roman"/>
          <w:b/>
          <w:sz w:val="24"/>
          <w:szCs w:val="24"/>
          <w:lang w:val="es-ES"/>
        </w:rPr>
        <w:t>LA DIPUTADA MARTHA AMALIA MOYA BASTÓN Y EL DIPUTADO ENRIQUE VARGAS DEL VILLAR DEL GRUPO PARLAMENTARIO DEL PARTIDO ACCIÓN NACIONAL</w:t>
      </w:r>
      <w:r w:rsidRPr="00D92C10">
        <w:rPr>
          <w:rFonts w:ascii="Times New Roman" w:eastAsia="Calibri" w:hAnsi="Times New Roman" w:cs="Times New Roman"/>
          <w:b/>
          <w:sz w:val="24"/>
          <w:szCs w:val="24"/>
        </w:rPr>
        <w:t xml:space="preserve">. </w:t>
      </w:r>
    </w:p>
    <w:p w14:paraId="35A39A58"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6064F4FD" w14:textId="77777777" w:rsidR="00C15DAF" w:rsidRPr="00D92C10" w:rsidRDefault="00C15DAF"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HONORABLE ASAMBLEA:</w:t>
      </w:r>
    </w:p>
    <w:p w14:paraId="1C1771A4"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4A6F715A"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rPr>
        <w:t xml:space="preserve">La Presidencia de la "LXI" Legislatura encomendó a </w:t>
      </w:r>
      <w:r w:rsidRPr="00D92C10">
        <w:rPr>
          <w:rFonts w:ascii="Times New Roman" w:eastAsia="Calibri" w:hAnsi="Times New Roman" w:cs="Times New Roman"/>
          <w:sz w:val="24"/>
          <w:szCs w:val="24"/>
          <w:lang w:val="es-ES"/>
        </w:rPr>
        <w:t xml:space="preserve">la Comisión Legislativa de </w:t>
      </w:r>
      <w:r w:rsidRPr="00D92C10">
        <w:rPr>
          <w:rFonts w:ascii="Times New Roman" w:eastAsia="Calibri" w:hAnsi="Times New Roman" w:cs="Times New Roman"/>
          <w:sz w:val="24"/>
          <w:szCs w:val="24"/>
        </w:rPr>
        <w:t xml:space="preserve">Salud, Asistencia y Bienestar Social, el estudio y dictamen de la Iniciativa con Proyecto de Decreto por el cual se adiciona un segundo párrafo a la fracción XVI del artículo 2.23 del Código Administrativo del Estado de México, presentada por </w:t>
      </w:r>
      <w:r w:rsidRPr="00D92C10">
        <w:rPr>
          <w:rFonts w:ascii="Times New Roman" w:eastAsia="Calibri" w:hAnsi="Times New Roman" w:cs="Times New Roman"/>
          <w:sz w:val="24"/>
          <w:szCs w:val="24"/>
          <w:lang w:val="es-ES"/>
        </w:rPr>
        <w:t>la Diputada Martha Amalia Moya Bastón y el Diputado Enrique Vargas del Villar del Grupo Parlamentario del Partido Acción Nacional</w:t>
      </w:r>
      <w:r w:rsidRPr="00D92C10">
        <w:rPr>
          <w:rFonts w:ascii="Times New Roman" w:eastAsia="Calibri" w:hAnsi="Times New Roman" w:cs="Times New Roman"/>
          <w:sz w:val="24"/>
          <w:szCs w:val="24"/>
        </w:rPr>
        <w:t xml:space="preserve">. </w:t>
      </w:r>
    </w:p>
    <w:p w14:paraId="305C5C31"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p>
    <w:p w14:paraId="62499D1D"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Sustanciado el estudio de la iniciativa y discutido plenamente en la Comisión Legislativa, nos permitimos, con fundamento en lo previsto en los artículos 68, 70 y 82 de la Ley Orgánica del Poder Legislativo, en relación con lo señalado en los artículos 13 A, 70, 73, 75, 78, 79 y 80 del Reglamento del Poder Legislativo, someter a la consideración de la Legislatura el siguiente:</w:t>
      </w:r>
    </w:p>
    <w:p w14:paraId="3D1D4F28"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28728168"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DICTAMEN</w:t>
      </w:r>
    </w:p>
    <w:p w14:paraId="4BDB3E62"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34F51A02" w14:textId="77777777" w:rsidR="00C15DAF" w:rsidRPr="00D92C10" w:rsidRDefault="00C15DAF"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ANTECEDENTES.</w:t>
      </w:r>
    </w:p>
    <w:p w14:paraId="39F3817D"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4DBB6C2E"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lang w:val="es-ES"/>
        </w:rPr>
        <w:lastRenderedPageBreak/>
        <w:t>1.-</w:t>
      </w:r>
      <w:r w:rsidRPr="00D92C10">
        <w:rPr>
          <w:rFonts w:ascii="Times New Roman" w:eastAsia="Calibri" w:hAnsi="Times New Roman" w:cs="Times New Roman"/>
          <w:sz w:val="24"/>
          <w:szCs w:val="24"/>
          <w:lang w:val="es-ES"/>
        </w:rPr>
        <w:t xml:space="preserve"> En sesión de la “LXI” Legislatura realizada el día dieciocho de abril del dos mil veintitrés, la Diputada Martha Amalia Moya Bastón y el Diputado Enrique Vargas del Villar del Grupo Parlamentario del Partido Acción Nacional de la “LXI” del Estado de México </w:t>
      </w:r>
      <w:r w:rsidRPr="00D92C10">
        <w:rPr>
          <w:rFonts w:ascii="Times New Roman" w:eastAsia="Calibri" w:hAnsi="Times New Roman" w:cs="Times New Roman"/>
          <w:sz w:val="24"/>
          <w:szCs w:val="24"/>
        </w:rPr>
        <w:t>en ejercicio del derecho de iniciativa legislativa señalado en los artículos 51 fracción II de la Constitución Política del Estado Libre y Soberano de México y 28 fracción I de la Ley Orgánica del Poder Legislativo del Estado Libre y Soberano de México, sometieron a la consideración de la Soberanía Popular la Iniciativa con Proyecto de Decreto por el cual se adiciona un segundo párrafo a la fracción XVI del artículo 2.23 del Código Administrativo del Estado de México.</w:t>
      </w:r>
    </w:p>
    <w:p w14:paraId="2A31FD66"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p>
    <w:p w14:paraId="5AD2FFFB"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2.-</w:t>
      </w:r>
      <w:r w:rsidRPr="00D92C10">
        <w:rPr>
          <w:rFonts w:ascii="Times New Roman" w:eastAsia="Calibri" w:hAnsi="Times New Roman" w:cs="Times New Roman"/>
          <w:sz w:val="24"/>
          <w:szCs w:val="24"/>
        </w:rPr>
        <w:t xml:space="preserve"> En la mencionada sesión fue remitida la Iniciativa con Proyecto de Decreto a la Comisión Legislativa de Salud, Asistencia y Bienestar Social, para su estudio y dictamen.</w:t>
      </w:r>
    </w:p>
    <w:p w14:paraId="6BB3166C"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p>
    <w:p w14:paraId="5070300F"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3.-</w:t>
      </w:r>
      <w:r w:rsidRPr="00D92C10">
        <w:rPr>
          <w:rFonts w:ascii="Times New Roman" w:eastAsia="Calibri" w:hAnsi="Times New Roman" w:cs="Times New Roman"/>
          <w:sz w:val="24"/>
          <w:szCs w:val="24"/>
        </w:rPr>
        <w:t xml:space="preserve"> En fecha </w:t>
      </w:r>
      <w:r w:rsidRPr="00D92C10">
        <w:rPr>
          <w:rFonts w:ascii="Times New Roman" w:eastAsia="Calibri" w:hAnsi="Times New Roman" w:cs="Times New Roman"/>
          <w:sz w:val="24"/>
          <w:szCs w:val="24"/>
          <w:lang w:val="es-ES"/>
        </w:rPr>
        <w:t>dieciocho de abril del dos mil veintitrés</w:t>
      </w:r>
      <w:r w:rsidRPr="00D92C10">
        <w:rPr>
          <w:rFonts w:ascii="Times New Roman" w:eastAsia="Calibri" w:hAnsi="Times New Roman" w:cs="Times New Roman"/>
          <w:sz w:val="24"/>
          <w:szCs w:val="24"/>
        </w:rPr>
        <w:t>, por oficio, las Secretarias de la Directiva de la “LXI” Legislatura hicieron llegar la Iniciativa con Proyecto de Decreto al Presidente de la Comisión Legislativa de Salud, Asistencia y Bienestar Social</w:t>
      </w:r>
      <w:r w:rsidRPr="00D92C10">
        <w:rPr>
          <w:rFonts w:ascii="Times New Roman" w:eastAsia="Calibri" w:hAnsi="Times New Roman" w:cs="Times New Roman"/>
          <w:sz w:val="24"/>
          <w:szCs w:val="24"/>
          <w:lang w:val="es-ES"/>
        </w:rPr>
        <w:t>.</w:t>
      </w:r>
    </w:p>
    <w:p w14:paraId="7AF08EFB"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p>
    <w:p w14:paraId="79AA23B9"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4.-</w:t>
      </w:r>
      <w:r w:rsidRPr="00D92C10">
        <w:rPr>
          <w:rFonts w:ascii="Times New Roman" w:eastAsia="Calibri" w:hAnsi="Times New Roman" w:cs="Times New Roman"/>
          <w:sz w:val="24"/>
          <w:szCs w:val="24"/>
        </w:rPr>
        <w:t xml:space="preserve"> En acatamiento de sus funciones, la Secretaria Técnica de la Comisión Legislativa envió copia íntegra de la Iniciativa con Proyecto de Decreto a cada integrante de la Comisión Legislativa de Salud, Asistencia y Bienestar Social.</w:t>
      </w:r>
    </w:p>
    <w:p w14:paraId="0F2969D2"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p>
    <w:p w14:paraId="42CD4946"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5.-</w:t>
      </w:r>
      <w:r w:rsidRPr="00D92C10">
        <w:rPr>
          <w:rFonts w:ascii="Times New Roman" w:eastAsia="Calibri" w:hAnsi="Times New Roman" w:cs="Times New Roman"/>
          <w:sz w:val="24"/>
          <w:szCs w:val="24"/>
        </w:rPr>
        <w:t xml:space="preserve"> Los días ocho de junio, seis de julio y quince de agosto de dos mil veintitrés, la Comisión Legislativa de Salud, Asistencia y Bienestar Social, dio inicio al análisis y desarrolló reuniones de trabajo, y el veintitrés de agosto de dos mil veintitrés celebró reunión de dictaminación.</w:t>
      </w:r>
    </w:p>
    <w:p w14:paraId="5880CDCE"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p>
    <w:p w14:paraId="60644DB2"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Es oportuno referir que asistieron a reunión de trabajo, el Director del Centro Estatal de Trasplantes del Estado de México y un asesor, quienes ampliaron la información y dieron respuesta a diversas preguntas que les fueron planteadas, contribuyendo a fortalecer el estudio de la iniciativa.</w:t>
      </w:r>
    </w:p>
    <w:p w14:paraId="03059B28"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p>
    <w:p w14:paraId="091DF9D1"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6.-</w:t>
      </w:r>
      <w:r w:rsidRPr="00D92C10">
        <w:rPr>
          <w:rFonts w:ascii="Times New Roman" w:eastAsia="Calibri" w:hAnsi="Times New Roman" w:cs="Times New Roman"/>
          <w:sz w:val="24"/>
          <w:szCs w:val="24"/>
        </w:rPr>
        <w:t xml:space="preserve"> Es procedente reformar la fracción XVII y </w:t>
      </w:r>
      <w:r w:rsidRPr="00D92C10">
        <w:rPr>
          <w:rFonts w:ascii="Times New Roman" w:eastAsia="Calibri" w:hAnsi="Times New Roman" w:cs="Times New Roman"/>
          <w:sz w:val="24"/>
          <w:szCs w:val="24"/>
          <w:lang w:val="es-ES"/>
        </w:rPr>
        <w:t>adicionar las fracciones XVIII y XIX al artículo 2.23 del Código Administrativo del Estado de México, para que el Centro Estatal de Trasplantes coordine</w:t>
      </w:r>
      <w:r w:rsidRPr="00D92C10">
        <w:rPr>
          <w:rFonts w:ascii="Times New Roman" w:eastAsia="Calibri" w:hAnsi="Times New Roman" w:cs="Times New Roman"/>
          <w:sz w:val="24"/>
          <w:szCs w:val="24"/>
        </w:rPr>
        <w:t xml:space="preserve"> con el Gobierno del Estado de México y los 125 municipios el impulso de campañas de información con la finalidad de fortalecer la cultura de donación de órganos y tejidos y genere una constante vinculación con el Centro Nacional de Trasplantes para agilizar los trámites de donación de órganos y tejidos.</w:t>
      </w:r>
    </w:p>
    <w:p w14:paraId="153832F0"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p>
    <w:p w14:paraId="2806D976" w14:textId="77777777" w:rsidR="00C15DAF" w:rsidRPr="00D92C10" w:rsidRDefault="00C15DAF"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CONSIDERACIONES.</w:t>
      </w:r>
    </w:p>
    <w:p w14:paraId="29D14728"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5CA3815A"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Competente a la “LXI” Legislatura conocer y resolver la iniciativa con proyecto decreto, conforme en lo establecido en el artículo 61 fracción I de la Constitución Política del Estado Libre y Soberano de México, que la faculta para expedir leyes, decretos o acuerdos para el régimen interior del Estado, en todos los ramos de la administración del gobierno.</w:t>
      </w:r>
    </w:p>
    <w:p w14:paraId="0FEE2B1B"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p>
    <w:p w14:paraId="3EF86866" w14:textId="77777777" w:rsidR="00C15DAF" w:rsidRPr="00D92C10" w:rsidRDefault="00C15DAF"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ANÁLISIS Y VALORACIÓN DE LOS ARGUMENTOS.</w:t>
      </w:r>
    </w:p>
    <w:p w14:paraId="5AC9F6BB"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p>
    <w:p w14:paraId="110B506F"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 xml:space="preserve">Advertimos que la donación es el acto de dar un órgano, tejido o células de sí mismo a otra persona que lo necesita para mejorar su salud. En el proceso de donación se involucran aspectos médicos, sociales, psicológicos, éticos y legales, asimismo, es reconocido como un acto social individual, se realiza desde la intimidad del individuo y se expresa por y mediante la colectividad. Por ello es </w:t>
      </w:r>
      <w:r w:rsidRPr="00D92C10">
        <w:rPr>
          <w:rFonts w:ascii="Times New Roman" w:eastAsia="Calibri" w:hAnsi="Times New Roman" w:cs="Times New Roman"/>
          <w:sz w:val="24"/>
          <w:szCs w:val="24"/>
          <w:lang w:val="es-ES"/>
        </w:rPr>
        <w:lastRenderedPageBreak/>
        <w:t>muy necesario generar campañas efectivas de información y educación y así impulsar la mejor toma de decisiones y socializar los beneficios, como se refiere en la iniciativa.</w:t>
      </w:r>
    </w:p>
    <w:p w14:paraId="7A196665"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3B7A3A1C"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Resaltamos que la donación es coordinada por un grupo de médicos, enfermeras, paramédicos y trabajadoras sociales capacitados para fomentar la donación e incrementar el número de trasplantes que se realizan en el país y que durante el transcurso del siglo XX se dio una espectacular revolución científica y tecnológica en el campo de la biología y particularmente en el de la medicina, campo en el que surgieron diversas especialidades quirúrgicas, entre las que destacó, en la segunda mitad del siglo, la denominada medicina de trasplantes.</w:t>
      </w:r>
    </w:p>
    <w:p w14:paraId="5B14231B"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2E93A1F8"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Destacamos, como lo hace la iniciativa, que el derecho que toda persona tiene a la protección de su salud, está previsto en el párrafo cuarto del artículo 4º de la Constitución Política de los Estados Unidos Mexicanos, derecho que supone el acceso a los servicios de salud, para restaurar y mantener el bienestar biopsicosocial.</w:t>
      </w:r>
    </w:p>
    <w:p w14:paraId="70B974CB"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15C27773"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De igual forma, apreciamos que, la ciencia jurídica ha procurado regular este quehacer humano, con la finalidad de evitar los conflictos que pudieran surgir de esta importante actividad, sin embargo, el avance de la bioética y de la ciencia jurídica, no ha sido tan rápido como el de la ciencia médica, por lo que subsisten tópicos susceptibles de perfeccionamiento legal con un sustento bioético y que la normatividad en materia de trasplantes y donación de órganos constantemente se modifica con la finalidad de actualizarse, de acuerdo a los avances en materia tecnológica, científica, y de atención a pacientes.</w:t>
      </w:r>
    </w:p>
    <w:p w14:paraId="606D393D"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5939B76B"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Encontramos que, en la historia de esta especialidad, se han tenido que enfrentar barreras de diversos tipos, como las técnicas, las cuales en su mayoría han sido resueltas, tales como la incompatibilidad inmunológica y el subsecuente rechazo a los tejidos implantados, situaciones que han sido salvadas gracias al descubrimiento de inmunosupresores; la preservación de los órganos a trasplantar; y la depuración de las técnicas quirúrgicas de extirpación e implantación, entre otras. Sin embargo, el problema más difícil de salvar ha sido el relativo a la dificultad que implica la obtención de órganos.</w:t>
      </w:r>
    </w:p>
    <w:p w14:paraId="163E710B"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74837F6C"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Coincidimos en que el trasplante de órganos es un procedimiento médico que representa la única posibilidad para miles de pacientes con insuficiencia terminal de algún órgano. Los beneficios que un trasplante exitoso implica que el equipo médico cumple con la tarea de mejorar y prolongar la vida del paciente; el receptor no solo ve incrementada y mejorada su calidad de vida sino, además, su vida económicamente activa; al disminuir la dependencia externa en esta materia se incrementa el prestigio científico y técnico de nuestro sistema nacional de salud.</w:t>
      </w:r>
    </w:p>
    <w:p w14:paraId="73BC368F"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1686148C"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La iniciativa apoya e ilustra la propuesta legislativa con importante información, haciendo énfasis en que en México se realizó el primer trasplante de córnea en 1958, en 1963 el primero de riñón, proveniente de donador fallecido y en 1967 se creó el Programa Nacional de Trasplantes en la entonces Secretaría de Salubridad y Asistencia en coordinación con el Instituto Nacional de la Nutrición, y posteriormente en este mismo Instituto se inauguró la Unidad de Trasplantes. En el año de 1984 se publicó la Ley General de Salud, en donde por primera vez se legisló en materia de donación de órganos, medicina de trasplantes y muerte cerebral, en el Título XIV de la citada legislación, luego en 1985 tuvo lugar el primer trasplante de hígado; en 1987 se llevó a cabo el de páncreas y en 1988 el de corazón.</w:t>
      </w:r>
    </w:p>
    <w:p w14:paraId="30CEF76E"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0EF71620"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lastRenderedPageBreak/>
        <w:t>Más aún, es necesario para este estudio tener presente que, a nivel nacional en el año 2019, 57 por ciento de trasplantes fueron de córnea; 39 por ciento de riñón; 2.6 de hígado y 0.4 de corazón.  De agosto del 2020 a abril del 2021, se llevaron a cabo 125 trasplantes de riñón de donante fallecido y 429 de donante vivo; de hígado, 39 de donante fallecido contra 8 de donante vivo; de corazón se han hecho 4; pulmón 4 y córnea 329.  En junio del año 2021, 23 mil personas se encontraron en espera de trasplante de órganos o tejidos.</w:t>
      </w:r>
    </w:p>
    <w:p w14:paraId="381870F7"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1CB27512"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En efecto, creemos también que los hospitales son actores protagónicos del proceso, tanto en la donación como en el trasplante. Como nexo entre potenciales donantes y potenciales receptores, el hospital es la institución sanitaria que garantiza la posibilidad real de trasplante a partir de su capacidad de generar donantes.</w:t>
      </w:r>
    </w:p>
    <w:p w14:paraId="0541F601"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4E873C42"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Asimismo, de acuerdo con la última actualización de estadísticas del Centro Estatal de Trasplantes del Estado de México, correspondiente al año 2020, se realizaron 39 trasplantes de córnea, 21 trasplantes renales y 148 donaciones concretadas de órganos y tejidos de personas fallecidas.</w:t>
      </w:r>
    </w:p>
    <w:p w14:paraId="351F9D26"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18DC873C"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Debemos tener presente y destacar con la iniciativa que existen diversas condiciones sociológicas, culturales, religiosas, políticas y jurídicas, han sido también obstáculos en la evolución de esta disciplina, circunstancias que también se han tenido que superar.</w:t>
      </w:r>
    </w:p>
    <w:p w14:paraId="5F3CC6C3"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39A208FF"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Compartimos los argumentos de la propuesta legislativa, en el sentido de que basados en los principios del bien común y dignidad de la persona humana consideramos que es necesario fomentar y propiciar una cultura de la donación en nuestra entidad, ya que no existen suficientes órganos para atender la gran demanda de habitantes que necesitan un órgano para trasplante.</w:t>
      </w:r>
    </w:p>
    <w:p w14:paraId="183FF688"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68E1755A"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De conformidad con los autores de la iniciativa sabemos que nuestra tarea como legisladores, es adecuar las disposiciones legales que incentiven la donación para beneficio de la población que ha visto menguada su salud.</w:t>
      </w:r>
    </w:p>
    <w:p w14:paraId="2C5FF582"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785A40B5" w14:textId="77777777" w:rsidR="00C15DAF" w:rsidRPr="00D92C10" w:rsidRDefault="00C15DAF"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ANÁLISIS Y ESTUDIO TÉCNICO DEL TEXTO NORMATIVO.</w:t>
      </w:r>
    </w:p>
    <w:p w14:paraId="397160B5"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4D97CA75"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Es evidente que urge un esfuerzo conjunto de legisladores, autoridades, medios de comunicación y sociedad civil que promocione la importancia de donación de órganos y tejidos en nuestra entidad, permitirá facilitar su obtención y, en consecuencia, mejorar la atención e incrementar las expectativas de salud de los pacientes que requieren de un trasplante y en la donación como el resultado de una adecuada educación y campañas de información efectivas.</w:t>
      </w:r>
    </w:p>
    <w:p w14:paraId="533EC803"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2A8C0F4E"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Consecuentes con el estudio realizado determinamos procedente reformar la fracción XVII y adicionar las fracciones XVIII y XIX al artículo 2.23 del Código Administrativo del Estado de México, para que el Centro Estatal de Trasplantes coordine con el Gobierno del Estado de México y los 125 municipios el impulso de campañas de información con la finalidad de fortalecer la cultura de donación de órganos y tejidos y genere una constante vinculación con el Centro Nacional de Trasplantes para agilizar los trámites de donación de órganos y tejidos.</w:t>
      </w:r>
    </w:p>
    <w:p w14:paraId="5A33F29C"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15EF2B42"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Por estas razones, y analizados y valorados los argumentos; atendido el estudio técnico del Proyecto de Decreto; demostrado el beneficio social de la iniciativa de decreto; y satisfechos los requisitos de fondo y forma, nos permitimos concluir con los siguientes: </w:t>
      </w:r>
    </w:p>
    <w:p w14:paraId="135B3BA0"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lang w:val="es-ES"/>
        </w:rPr>
      </w:pPr>
    </w:p>
    <w:p w14:paraId="7D2C7C68"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lastRenderedPageBreak/>
        <w:t>RESOLUTIVOS</w:t>
      </w:r>
    </w:p>
    <w:p w14:paraId="2EAD89DC"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528E7BF0"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t>PRIMERO.-</w:t>
      </w:r>
      <w:r w:rsidRPr="00D92C10">
        <w:rPr>
          <w:rFonts w:ascii="Times New Roman" w:eastAsia="Calibri" w:hAnsi="Times New Roman" w:cs="Times New Roman"/>
          <w:sz w:val="24"/>
          <w:szCs w:val="24"/>
        </w:rPr>
        <w:t xml:space="preserve"> Es de aprobarse, en lo conducente, conforme al Proyecto de Decreto que ha sido integrado, la Iniciativa con Proyecto de Decreto por el cual se adiciona un segundo párrafo a la fracción XVI del artículo 2.23 del Código Administrativo del Estado de México, presentada por </w:t>
      </w:r>
      <w:r w:rsidRPr="00D92C10">
        <w:rPr>
          <w:rFonts w:ascii="Times New Roman" w:eastAsia="Calibri" w:hAnsi="Times New Roman" w:cs="Times New Roman"/>
          <w:sz w:val="24"/>
          <w:szCs w:val="24"/>
          <w:lang w:val="es-ES"/>
        </w:rPr>
        <w:t>la Diputada Martha Amalia Moya Bastón y el Diputado Enrique Vargas del Villar del Grupo Parlamentario del Partido Acción Nacional</w:t>
      </w:r>
      <w:r w:rsidRPr="00D92C10">
        <w:rPr>
          <w:rFonts w:ascii="Times New Roman" w:eastAsia="Calibri" w:hAnsi="Times New Roman" w:cs="Times New Roman"/>
          <w:sz w:val="24"/>
          <w:szCs w:val="24"/>
        </w:rPr>
        <w:t xml:space="preserve">. </w:t>
      </w:r>
    </w:p>
    <w:p w14:paraId="3F3576D0"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p>
    <w:p w14:paraId="011BCE20"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SEGUNDO.-</w:t>
      </w:r>
      <w:r w:rsidRPr="00D92C10">
        <w:rPr>
          <w:rFonts w:ascii="Times New Roman" w:eastAsia="Calibri" w:hAnsi="Times New Roman" w:cs="Times New Roman"/>
          <w:sz w:val="24"/>
          <w:szCs w:val="24"/>
        </w:rPr>
        <w:t xml:space="preserve"> Se adjunta el Proyecto de Decreto correspondiente.</w:t>
      </w:r>
    </w:p>
    <w:p w14:paraId="22BF5CD2"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p>
    <w:p w14:paraId="2258AACD"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TERCERO.-</w:t>
      </w:r>
      <w:r w:rsidRPr="00D92C10">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3E9D3687"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p>
    <w:p w14:paraId="3041B625"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Dado en el Palacio del Poder Legislativo, en la ciudad de Toluca de Lerdo, capital del Estado de México, a los veintitrés días del mes de agosto de dos mil veintitrés.</w:t>
      </w:r>
    </w:p>
    <w:p w14:paraId="63F5642F" w14:textId="77777777" w:rsidR="00C15DAF" w:rsidRPr="00D92C10" w:rsidRDefault="00C15DAF" w:rsidP="00D92C10">
      <w:pPr>
        <w:spacing w:after="0" w:line="240" w:lineRule="auto"/>
        <w:ind w:right="49"/>
        <w:contextualSpacing/>
        <w:jc w:val="both"/>
        <w:rPr>
          <w:rFonts w:ascii="Times New Roman" w:eastAsia="Calibri" w:hAnsi="Times New Roman" w:cs="Times New Roman"/>
          <w:sz w:val="24"/>
          <w:szCs w:val="24"/>
        </w:rPr>
      </w:pPr>
    </w:p>
    <w:p w14:paraId="5811487F" w14:textId="2E3C12F4"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LISTA DE VOTACIÓN</w:t>
      </w:r>
    </w:p>
    <w:p w14:paraId="2A171FC8" w14:textId="77777777" w:rsidR="00C15DAF" w:rsidRPr="00D92C10" w:rsidRDefault="00C15DAF" w:rsidP="00D92C10">
      <w:pPr>
        <w:spacing w:after="0" w:line="240" w:lineRule="auto"/>
        <w:ind w:right="49"/>
        <w:contextualSpacing/>
        <w:rPr>
          <w:rFonts w:ascii="Times New Roman" w:eastAsia="Calibri" w:hAnsi="Times New Roman" w:cs="Times New Roman"/>
          <w:b/>
          <w:sz w:val="24"/>
          <w:szCs w:val="24"/>
        </w:rPr>
      </w:pPr>
    </w:p>
    <w:p w14:paraId="542B07DB" w14:textId="77777777" w:rsidR="00C15DAF" w:rsidRPr="00D92C10" w:rsidRDefault="00C15DAF" w:rsidP="00D92C10">
      <w:pPr>
        <w:spacing w:after="0" w:line="240" w:lineRule="auto"/>
        <w:ind w:right="49"/>
        <w:contextualSpacing/>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FECHA: </w:t>
      </w:r>
      <w:r w:rsidRPr="00D92C10">
        <w:rPr>
          <w:rFonts w:ascii="Times New Roman" w:eastAsia="Calibri" w:hAnsi="Times New Roman" w:cs="Times New Roman"/>
          <w:sz w:val="24"/>
          <w:szCs w:val="24"/>
        </w:rPr>
        <w:t>23/AGOSTO/2023</w:t>
      </w:r>
    </w:p>
    <w:p w14:paraId="11D95259" w14:textId="77777777" w:rsidR="00C15DAF" w:rsidRPr="00D92C10" w:rsidRDefault="00C15DAF"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rPr>
        <w:t xml:space="preserve">ASUNTO: </w:t>
      </w:r>
      <w:r w:rsidRPr="00D92C10">
        <w:rPr>
          <w:rFonts w:ascii="Times New Roman" w:eastAsia="Calibri" w:hAnsi="Times New Roman" w:cs="Times New Roman"/>
          <w:sz w:val="24"/>
          <w:szCs w:val="24"/>
        </w:rPr>
        <w:t xml:space="preserve">DICTAMEN FORMULADO A LA INICIATIVA CON PROYECTO DE DECRETO POR EL CUAL SE ADICIONA UN SEGUNDO PÁRRAFO A LA FRACCIÓN XVI DEL ARTÍCULO 2.23 DEL CÓDIGO ADMINISTRATIVO DEL ESTADO DE MÉXICO, PRESENTADA POR </w:t>
      </w:r>
      <w:r w:rsidRPr="00D92C10">
        <w:rPr>
          <w:rFonts w:ascii="Times New Roman" w:eastAsia="Calibri" w:hAnsi="Times New Roman" w:cs="Times New Roman"/>
          <w:sz w:val="24"/>
          <w:szCs w:val="24"/>
          <w:lang w:val="es-ES"/>
        </w:rPr>
        <w:t>LA DIPUTADA MARTHA AMALIA MOYA BASTÓN Y EL DIPUTADO ENRIQUE VARGAS DEL VILLAR DEL GRUPO PARLAMENTARIO DEL PARTIDO ACCIÓN NACIONAL</w:t>
      </w:r>
      <w:r w:rsidRPr="00D92C10">
        <w:rPr>
          <w:rFonts w:ascii="Times New Roman" w:eastAsia="Calibri" w:hAnsi="Times New Roman" w:cs="Times New Roman"/>
          <w:sz w:val="24"/>
          <w:szCs w:val="24"/>
        </w:rPr>
        <w:t>.</w:t>
      </w:r>
      <w:r w:rsidRPr="00D92C10">
        <w:rPr>
          <w:rFonts w:ascii="Times New Roman" w:eastAsia="Calibri" w:hAnsi="Times New Roman" w:cs="Times New Roman"/>
          <w:b/>
          <w:sz w:val="24"/>
          <w:szCs w:val="24"/>
        </w:rPr>
        <w:t xml:space="preserve"> </w:t>
      </w:r>
    </w:p>
    <w:p w14:paraId="5938E87D" w14:textId="77777777" w:rsidR="00C15DAF" w:rsidRPr="00D92C10" w:rsidRDefault="00C15DAF" w:rsidP="00D92C10">
      <w:pPr>
        <w:spacing w:after="0" w:line="240" w:lineRule="auto"/>
        <w:ind w:right="49"/>
        <w:contextualSpacing/>
        <w:jc w:val="both"/>
        <w:rPr>
          <w:rFonts w:ascii="Times New Roman" w:eastAsia="Calibri" w:hAnsi="Times New Roman" w:cs="Times New Roman"/>
          <w:b/>
          <w:sz w:val="24"/>
          <w:szCs w:val="24"/>
        </w:rPr>
      </w:pPr>
    </w:p>
    <w:p w14:paraId="773BDA2D"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COMISIÓN LEGISLATIVA DE</w:t>
      </w:r>
    </w:p>
    <w:p w14:paraId="4E2DD739"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SALUD, ASISTENCIA Y BIENESTAR SOCIAL </w:t>
      </w:r>
    </w:p>
    <w:p w14:paraId="4FA68EAE"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gridCol w:w="2566"/>
        <w:gridCol w:w="2053"/>
        <w:gridCol w:w="2182"/>
      </w:tblGrid>
      <w:tr w:rsidR="00C15DAF" w:rsidRPr="00D92C10" w14:paraId="42AE624B" w14:textId="77777777" w:rsidTr="00D846E9">
        <w:trPr>
          <w:trHeight w:val="20"/>
          <w:tblHeader/>
          <w:jc w:val="center"/>
        </w:trPr>
        <w:tc>
          <w:tcPr>
            <w:tcW w:w="2408" w:type="dxa"/>
            <w:vMerge w:val="restart"/>
            <w:shd w:val="clear" w:color="auto" w:fill="D9D9D9"/>
            <w:vAlign w:val="center"/>
          </w:tcPr>
          <w:p w14:paraId="43BC9568"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DIPUTADA(O)</w:t>
            </w:r>
          </w:p>
        </w:tc>
        <w:tc>
          <w:tcPr>
            <w:tcW w:w="6801" w:type="dxa"/>
            <w:gridSpan w:val="3"/>
            <w:shd w:val="clear" w:color="auto" w:fill="D9D9D9"/>
          </w:tcPr>
          <w:p w14:paraId="34BC9BB6"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FIRMA</w:t>
            </w:r>
          </w:p>
        </w:tc>
      </w:tr>
      <w:tr w:rsidR="00C15DAF" w:rsidRPr="00D92C10" w14:paraId="06586EA3" w14:textId="77777777" w:rsidTr="00D846E9">
        <w:trPr>
          <w:trHeight w:val="20"/>
          <w:tblHeader/>
          <w:jc w:val="center"/>
        </w:trPr>
        <w:tc>
          <w:tcPr>
            <w:tcW w:w="2408" w:type="dxa"/>
            <w:vMerge/>
            <w:shd w:val="clear" w:color="auto" w:fill="D9D9D9"/>
            <w:vAlign w:val="center"/>
          </w:tcPr>
          <w:p w14:paraId="36FDB488"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566" w:type="dxa"/>
            <w:shd w:val="clear" w:color="auto" w:fill="D9D9D9"/>
          </w:tcPr>
          <w:p w14:paraId="3E03A4B7"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FAVOR</w:t>
            </w:r>
          </w:p>
        </w:tc>
        <w:tc>
          <w:tcPr>
            <w:tcW w:w="2053" w:type="dxa"/>
            <w:shd w:val="clear" w:color="auto" w:fill="D9D9D9"/>
          </w:tcPr>
          <w:p w14:paraId="2CD2DC1F"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EN CONTRA</w:t>
            </w:r>
          </w:p>
        </w:tc>
        <w:tc>
          <w:tcPr>
            <w:tcW w:w="2181" w:type="dxa"/>
            <w:shd w:val="clear" w:color="auto" w:fill="D9D9D9"/>
          </w:tcPr>
          <w:p w14:paraId="30534A5C"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ABSTENCIÓN</w:t>
            </w:r>
          </w:p>
        </w:tc>
      </w:tr>
      <w:tr w:rsidR="00C15DAF" w:rsidRPr="00D92C10" w14:paraId="0054CA34" w14:textId="77777777" w:rsidTr="00D846E9">
        <w:trPr>
          <w:trHeight w:val="20"/>
          <w:jc w:val="center"/>
        </w:trPr>
        <w:tc>
          <w:tcPr>
            <w:tcW w:w="2408" w:type="dxa"/>
            <w:shd w:val="clear" w:color="auto" w:fill="auto"/>
            <w:vAlign w:val="center"/>
          </w:tcPr>
          <w:p w14:paraId="09991412"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Presidente</w:t>
            </w:r>
          </w:p>
          <w:p w14:paraId="50A3BA80"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Alfredo</w:t>
            </w:r>
          </w:p>
          <w:p w14:paraId="343690AD"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Quiroz Fuentes</w:t>
            </w:r>
          </w:p>
        </w:tc>
        <w:tc>
          <w:tcPr>
            <w:tcW w:w="2566" w:type="dxa"/>
            <w:shd w:val="clear" w:color="auto" w:fill="auto"/>
            <w:vAlign w:val="center"/>
          </w:tcPr>
          <w:p w14:paraId="2C58FDF6"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53" w:type="dxa"/>
            <w:shd w:val="clear" w:color="auto" w:fill="auto"/>
            <w:vAlign w:val="center"/>
          </w:tcPr>
          <w:p w14:paraId="6D139A49"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2412CD25"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r>
      <w:tr w:rsidR="00C15DAF" w:rsidRPr="00D92C10" w14:paraId="21B720C5" w14:textId="77777777" w:rsidTr="00D846E9">
        <w:trPr>
          <w:trHeight w:val="20"/>
          <w:jc w:val="center"/>
        </w:trPr>
        <w:tc>
          <w:tcPr>
            <w:tcW w:w="2408" w:type="dxa"/>
            <w:shd w:val="clear" w:color="auto" w:fill="auto"/>
            <w:vAlign w:val="center"/>
          </w:tcPr>
          <w:p w14:paraId="4FDDE47D"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Secretaria</w:t>
            </w:r>
          </w:p>
          <w:p w14:paraId="0E9360B6"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Rosa María</w:t>
            </w:r>
          </w:p>
          <w:p w14:paraId="46F1EB0D"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Zetina González</w:t>
            </w:r>
          </w:p>
        </w:tc>
        <w:tc>
          <w:tcPr>
            <w:tcW w:w="2566" w:type="dxa"/>
            <w:shd w:val="clear" w:color="auto" w:fill="auto"/>
            <w:vAlign w:val="center"/>
          </w:tcPr>
          <w:p w14:paraId="49D32FC2"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53" w:type="dxa"/>
            <w:shd w:val="clear" w:color="auto" w:fill="auto"/>
            <w:vAlign w:val="center"/>
          </w:tcPr>
          <w:p w14:paraId="45DBFDBE"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23A23AD1"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r>
      <w:tr w:rsidR="00C15DAF" w:rsidRPr="00D92C10" w14:paraId="77555164" w14:textId="77777777" w:rsidTr="00D846E9">
        <w:trPr>
          <w:trHeight w:val="20"/>
          <w:jc w:val="center"/>
        </w:trPr>
        <w:tc>
          <w:tcPr>
            <w:tcW w:w="2408" w:type="dxa"/>
            <w:shd w:val="clear" w:color="auto" w:fill="auto"/>
            <w:vAlign w:val="center"/>
          </w:tcPr>
          <w:p w14:paraId="0970EBED"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Prosecretaria</w:t>
            </w:r>
          </w:p>
          <w:p w14:paraId="4C17AC14"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Martha Amalia</w:t>
            </w:r>
          </w:p>
          <w:p w14:paraId="433151F5"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Moya Bastón</w:t>
            </w:r>
          </w:p>
        </w:tc>
        <w:tc>
          <w:tcPr>
            <w:tcW w:w="2566" w:type="dxa"/>
            <w:shd w:val="clear" w:color="auto" w:fill="auto"/>
            <w:vAlign w:val="center"/>
          </w:tcPr>
          <w:p w14:paraId="562203E9"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53" w:type="dxa"/>
            <w:shd w:val="clear" w:color="auto" w:fill="auto"/>
            <w:vAlign w:val="center"/>
          </w:tcPr>
          <w:p w14:paraId="71FCEEAA"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0F5CD49D"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r>
      <w:tr w:rsidR="00C15DAF" w:rsidRPr="00D92C10" w14:paraId="29AE68B4" w14:textId="77777777" w:rsidTr="00D846E9">
        <w:trPr>
          <w:trHeight w:val="20"/>
          <w:jc w:val="center"/>
        </w:trPr>
        <w:tc>
          <w:tcPr>
            <w:tcW w:w="2408" w:type="dxa"/>
            <w:shd w:val="clear" w:color="auto" w:fill="auto"/>
            <w:vAlign w:val="center"/>
          </w:tcPr>
          <w:p w14:paraId="1F2058AD" w14:textId="77777777" w:rsidR="00C15DAF" w:rsidRPr="00D92C10" w:rsidRDefault="00C15DAF" w:rsidP="00D92C10">
            <w:pPr>
              <w:spacing w:after="0" w:line="240" w:lineRule="auto"/>
              <w:ind w:right="49"/>
              <w:contextualSpacing/>
              <w:jc w:val="center"/>
              <w:rPr>
                <w:rFonts w:ascii="Times New Roman" w:eastAsia="Calibri" w:hAnsi="Times New Roman" w:cs="Times New Roman"/>
                <w:bCs/>
                <w:sz w:val="24"/>
                <w:szCs w:val="24"/>
              </w:rPr>
            </w:pPr>
            <w:r w:rsidRPr="00D92C10">
              <w:rPr>
                <w:rFonts w:ascii="Times New Roman" w:eastAsia="Calibri" w:hAnsi="Times New Roman" w:cs="Times New Roman"/>
                <w:sz w:val="24"/>
                <w:szCs w:val="24"/>
              </w:rPr>
              <w:t xml:space="preserve">Dip. </w:t>
            </w:r>
            <w:r w:rsidRPr="00D92C10">
              <w:rPr>
                <w:rFonts w:ascii="Times New Roman" w:eastAsia="Calibri" w:hAnsi="Times New Roman" w:cs="Times New Roman"/>
                <w:bCs/>
                <w:sz w:val="24"/>
                <w:szCs w:val="24"/>
              </w:rPr>
              <w:t>María del Carmen</w:t>
            </w:r>
          </w:p>
          <w:p w14:paraId="36F69554"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bCs/>
                <w:sz w:val="24"/>
                <w:szCs w:val="24"/>
              </w:rPr>
              <w:t>de la Rosa Mendoza</w:t>
            </w:r>
          </w:p>
        </w:tc>
        <w:tc>
          <w:tcPr>
            <w:tcW w:w="2566" w:type="dxa"/>
            <w:shd w:val="clear" w:color="auto" w:fill="auto"/>
            <w:vAlign w:val="center"/>
          </w:tcPr>
          <w:p w14:paraId="2CCB7F00"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53" w:type="dxa"/>
            <w:shd w:val="clear" w:color="auto" w:fill="auto"/>
            <w:vAlign w:val="center"/>
          </w:tcPr>
          <w:p w14:paraId="15D3E16B"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7C7B851B"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r>
      <w:tr w:rsidR="00C15DAF" w:rsidRPr="00D92C10" w14:paraId="2014C16E" w14:textId="77777777" w:rsidTr="00D846E9">
        <w:trPr>
          <w:trHeight w:val="20"/>
          <w:jc w:val="center"/>
        </w:trPr>
        <w:tc>
          <w:tcPr>
            <w:tcW w:w="2408" w:type="dxa"/>
            <w:shd w:val="clear" w:color="auto" w:fill="auto"/>
            <w:vAlign w:val="center"/>
          </w:tcPr>
          <w:p w14:paraId="22F379AA"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Edith Marisol Mercado Torres</w:t>
            </w:r>
          </w:p>
        </w:tc>
        <w:tc>
          <w:tcPr>
            <w:tcW w:w="2566" w:type="dxa"/>
            <w:shd w:val="clear" w:color="auto" w:fill="auto"/>
            <w:vAlign w:val="center"/>
          </w:tcPr>
          <w:p w14:paraId="718F320A"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053" w:type="dxa"/>
            <w:shd w:val="clear" w:color="auto" w:fill="auto"/>
            <w:vAlign w:val="center"/>
          </w:tcPr>
          <w:p w14:paraId="1D7FAE2F"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464A00FD"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r>
      <w:tr w:rsidR="00C15DAF" w:rsidRPr="00D92C10" w14:paraId="7822E134" w14:textId="77777777" w:rsidTr="00D846E9">
        <w:trPr>
          <w:trHeight w:val="20"/>
          <w:jc w:val="center"/>
        </w:trPr>
        <w:tc>
          <w:tcPr>
            <w:tcW w:w="2408" w:type="dxa"/>
            <w:shd w:val="clear" w:color="auto" w:fill="auto"/>
            <w:vAlign w:val="center"/>
          </w:tcPr>
          <w:p w14:paraId="574D526E"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Beatriz</w:t>
            </w:r>
          </w:p>
          <w:p w14:paraId="4C602C03"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García Villegas</w:t>
            </w:r>
          </w:p>
        </w:tc>
        <w:tc>
          <w:tcPr>
            <w:tcW w:w="2566" w:type="dxa"/>
            <w:shd w:val="clear" w:color="auto" w:fill="auto"/>
            <w:vAlign w:val="center"/>
          </w:tcPr>
          <w:p w14:paraId="20855811"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53" w:type="dxa"/>
            <w:shd w:val="clear" w:color="auto" w:fill="auto"/>
            <w:vAlign w:val="center"/>
          </w:tcPr>
          <w:p w14:paraId="36904A03"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587413A7"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r>
      <w:tr w:rsidR="00C15DAF" w:rsidRPr="00D92C10" w14:paraId="2F075F3B" w14:textId="77777777" w:rsidTr="00D846E9">
        <w:trPr>
          <w:trHeight w:val="20"/>
          <w:jc w:val="center"/>
        </w:trPr>
        <w:tc>
          <w:tcPr>
            <w:tcW w:w="2408" w:type="dxa"/>
            <w:shd w:val="clear" w:color="auto" w:fill="auto"/>
            <w:vAlign w:val="center"/>
          </w:tcPr>
          <w:p w14:paraId="6D268B8A"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lastRenderedPageBreak/>
              <w:t>Dip. Braulio Antonio Álvarez Jasso</w:t>
            </w:r>
          </w:p>
        </w:tc>
        <w:tc>
          <w:tcPr>
            <w:tcW w:w="2566" w:type="dxa"/>
            <w:shd w:val="clear" w:color="auto" w:fill="auto"/>
            <w:vAlign w:val="center"/>
          </w:tcPr>
          <w:p w14:paraId="7AC40C83"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53" w:type="dxa"/>
            <w:shd w:val="clear" w:color="auto" w:fill="auto"/>
            <w:vAlign w:val="center"/>
          </w:tcPr>
          <w:p w14:paraId="4E2106A2"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6408573B"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r>
      <w:tr w:rsidR="00C15DAF" w:rsidRPr="00D92C10" w14:paraId="3D624229" w14:textId="77777777" w:rsidTr="00D846E9">
        <w:trPr>
          <w:trHeight w:val="20"/>
          <w:jc w:val="center"/>
        </w:trPr>
        <w:tc>
          <w:tcPr>
            <w:tcW w:w="2408" w:type="dxa"/>
            <w:shd w:val="clear" w:color="auto" w:fill="auto"/>
            <w:vAlign w:val="center"/>
          </w:tcPr>
          <w:p w14:paraId="48DD2A62"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Evelyn</w:t>
            </w:r>
          </w:p>
          <w:p w14:paraId="67AFC42C"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Osornio Jiménez</w:t>
            </w:r>
          </w:p>
        </w:tc>
        <w:tc>
          <w:tcPr>
            <w:tcW w:w="2566" w:type="dxa"/>
            <w:shd w:val="clear" w:color="auto" w:fill="auto"/>
            <w:vAlign w:val="center"/>
          </w:tcPr>
          <w:p w14:paraId="5D05AC44"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53" w:type="dxa"/>
            <w:shd w:val="clear" w:color="auto" w:fill="auto"/>
            <w:vAlign w:val="center"/>
          </w:tcPr>
          <w:p w14:paraId="3DAE9634"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6DC51923"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r>
      <w:tr w:rsidR="00C15DAF" w:rsidRPr="00D92C10" w14:paraId="7EE0CB41" w14:textId="77777777" w:rsidTr="00D846E9">
        <w:trPr>
          <w:trHeight w:val="20"/>
          <w:jc w:val="center"/>
        </w:trPr>
        <w:tc>
          <w:tcPr>
            <w:tcW w:w="2408" w:type="dxa"/>
            <w:shd w:val="clear" w:color="auto" w:fill="auto"/>
            <w:vAlign w:val="center"/>
          </w:tcPr>
          <w:p w14:paraId="7D90EED7"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Román Francisco Cortés Lugo</w:t>
            </w:r>
          </w:p>
        </w:tc>
        <w:tc>
          <w:tcPr>
            <w:tcW w:w="2566" w:type="dxa"/>
            <w:shd w:val="clear" w:color="auto" w:fill="auto"/>
            <w:vAlign w:val="center"/>
          </w:tcPr>
          <w:p w14:paraId="3C27A70A"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53" w:type="dxa"/>
            <w:shd w:val="clear" w:color="auto" w:fill="auto"/>
            <w:vAlign w:val="center"/>
          </w:tcPr>
          <w:p w14:paraId="58400B10"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2BF55C40"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r>
      <w:tr w:rsidR="00C15DAF" w:rsidRPr="00D92C10" w14:paraId="0713AABC" w14:textId="77777777" w:rsidTr="00D846E9">
        <w:trPr>
          <w:trHeight w:val="20"/>
          <w:jc w:val="center"/>
        </w:trPr>
        <w:tc>
          <w:tcPr>
            <w:tcW w:w="2408" w:type="dxa"/>
            <w:shd w:val="clear" w:color="auto" w:fill="auto"/>
            <w:vAlign w:val="center"/>
          </w:tcPr>
          <w:p w14:paraId="10E26BCF"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Sergio</w:t>
            </w:r>
          </w:p>
          <w:p w14:paraId="594EACF4"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García Sosa</w:t>
            </w:r>
          </w:p>
        </w:tc>
        <w:tc>
          <w:tcPr>
            <w:tcW w:w="2566" w:type="dxa"/>
            <w:shd w:val="clear" w:color="auto" w:fill="auto"/>
            <w:vAlign w:val="center"/>
          </w:tcPr>
          <w:p w14:paraId="3A4DF4CB"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53" w:type="dxa"/>
            <w:shd w:val="clear" w:color="auto" w:fill="auto"/>
            <w:vAlign w:val="center"/>
          </w:tcPr>
          <w:p w14:paraId="5BB4D5A7"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43755391"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r>
      <w:tr w:rsidR="00C15DAF" w:rsidRPr="00D92C10" w14:paraId="4E87758A" w14:textId="77777777" w:rsidTr="00D846E9">
        <w:trPr>
          <w:trHeight w:val="20"/>
          <w:jc w:val="center"/>
        </w:trPr>
        <w:tc>
          <w:tcPr>
            <w:tcW w:w="2408" w:type="dxa"/>
            <w:shd w:val="clear" w:color="auto" w:fill="auto"/>
            <w:vAlign w:val="center"/>
          </w:tcPr>
          <w:p w14:paraId="1889A599"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María Elida</w:t>
            </w:r>
          </w:p>
          <w:p w14:paraId="73A29401"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Castelán Mondragón</w:t>
            </w:r>
          </w:p>
        </w:tc>
        <w:tc>
          <w:tcPr>
            <w:tcW w:w="2566" w:type="dxa"/>
            <w:shd w:val="clear" w:color="auto" w:fill="auto"/>
            <w:vAlign w:val="center"/>
          </w:tcPr>
          <w:p w14:paraId="3F14D7C2"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053" w:type="dxa"/>
            <w:shd w:val="clear" w:color="auto" w:fill="auto"/>
            <w:vAlign w:val="center"/>
          </w:tcPr>
          <w:p w14:paraId="1DA60ED0"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0692F32B"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r>
      <w:tr w:rsidR="00C15DAF" w:rsidRPr="00D92C10" w14:paraId="08147A27" w14:textId="77777777" w:rsidTr="00D846E9">
        <w:trPr>
          <w:trHeight w:val="20"/>
          <w:jc w:val="center"/>
        </w:trPr>
        <w:tc>
          <w:tcPr>
            <w:tcW w:w="2408" w:type="dxa"/>
            <w:shd w:val="clear" w:color="auto" w:fill="auto"/>
            <w:vAlign w:val="center"/>
          </w:tcPr>
          <w:p w14:paraId="3DB4FC76"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Martín</w:t>
            </w:r>
          </w:p>
          <w:p w14:paraId="6345FFB9" w14:textId="77777777" w:rsidR="00C15DAF" w:rsidRPr="00D92C10" w:rsidRDefault="00C15DAF"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Zepeda Hernández</w:t>
            </w:r>
          </w:p>
        </w:tc>
        <w:tc>
          <w:tcPr>
            <w:tcW w:w="2566" w:type="dxa"/>
            <w:shd w:val="clear" w:color="auto" w:fill="auto"/>
            <w:vAlign w:val="center"/>
          </w:tcPr>
          <w:p w14:paraId="0F7059A4"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2053" w:type="dxa"/>
            <w:shd w:val="clear" w:color="auto" w:fill="auto"/>
            <w:vAlign w:val="center"/>
          </w:tcPr>
          <w:p w14:paraId="642B9E99"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7870525C" w14:textId="77777777" w:rsidR="00C15DAF" w:rsidRPr="00D92C10" w:rsidRDefault="00C15DAF" w:rsidP="00D92C10">
            <w:pPr>
              <w:spacing w:after="0" w:line="240" w:lineRule="auto"/>
              <w:ind w:right="49"/>
              <w:contextualSpacing/>
              <w:jc w:val="center"/>
              <w:rPr>
                <w:rFonts w:ascii="Times New Roman" w:eastAsia="Calibri" w:hAnsi="Times New Roman" w:cs="Times New Roman"/>
                <w:b/>
                <w:sz w:val="24"/>
                <w:szCs w:val="24"/>
              </w:rPr>
            </w:pPr>
          </w:p>
        </w:tc>
      </w:tr>
      <w:tr w:rsidR="00C15DAF" w:rsidRPr="00AE4139" w14:paraId="4A621B4F" w14:textId="77777777" w:rsidTr="00D846E9">
        <w:trPr>
          <w:trHeight w:val="20"/>
          <w:jc w:val="center"/>
        </w:trPr>
        <w:tc>
          <w:tcPr>
            <w:tcW w:w="2408" w:type="dxa"/>
            <w:shd w:val="clear" w:color="auto" w:fill="auto"/>
            <w:vAlign w:val="center"/>
          </w:tcPr>
          <w:p w14:paraId="149EDED8" w14:textId="77777777" w:rsidR="00C15DAF" w:rsidRPr="00AE4139" w:rsidRDefault="00C15DAF" w:rsidP="00AE4139">
            <w:pPr>
              <w:spacing w:after="0" w:line="240" w:lineRule="auto"/>
              <w:ind w:right="49"/>
              <w:contextualSpacing/>
              <w:jc w:val="center"/>
              <w:rPr>
                <w:rFonts w:ascii="Times New Roman" w:eastAsia="Calibri" w:hAnsi="Times New Roman" w:cs="Times New Roman"/>
                <w:sz w:val="24"/>
                <w:szCs w:val="24"/>
              </w:rPr>
            </w:pPr>
            <w:r w:rsidRPr="00AE4139">
              <w:rPr>
                <w:rFonts w:ascii="Times New Roman" w:eastAsia="Calibri" w:hAnsi="Times New Roman" w:cs="Times New Roman"/>
                <w:sz w:val="24"/>
                <w:szCs w:val="24"/>
              </w:rPr>
              <w:t>Dip. Mónica Miriam Granillo Velazco</w:t>
            </w:r>
          </w:p>
        </w:tc>
        <w:tc>
          <w:tcPr>
            <w:tcW w:w="2566" w:type="dxa"/>
            <w:shd w:val="clear" w:color="auto" w:fill="auto"/>
            <w:vAlign w:val="center"/>
          </w:tcPr>
          <w:p w14:paraId="2DD7D28C" w14:textId="77777777" w:rsidR="00C15DAF" w:rsidRPr="00AE4139" w:rsidRDefault="00C15DAF" w:rsidP="00AE4139">
            <w:pPr>
              <w:spacing w:after="0" w:line="240" w:lineRule="auto"/>
              <w:ind w:right="49"/>
              <w:contextualSpacing/>
              <w:jc w:val="center"/>
              <w:rPr>
                <w:rFonts w:ascii="Times New Roman" w:eastAsia="Calibri" w:hAnsi="Times New Roman" w:cs="Times New Roman"/>
                <w:b/>
                <w:sz w:val="24"/>
                <w:szCs w:val="24"/>
              </w:rPr>
            </w:pPr>
            <w:r w:rsidRPr="00AE4139">
              <w:rPr>
                <w:rFonts w:ascii="Times New Roman" w:eastAsia="Calibri" w:hAnsi="Times New Roman" w:cs="Times New Roman"/>
                <w:b/>
                <w:sz w:val="24"/>
                <w:szCs w:val="24"/>
              </w:rPr>
              <w:t>√</w:t>
            </w:r>
          </w:p>
        </w:tc>
        <w:tc>
          <w:tcPr>
            <w:tcW w:w="2053" w:type="dxa"/>
            <w:shd w:val="clear" w:color="auto" w:fill="auto"/>
            <w:vAlign w:val="center"/>
          </w:tcPr>
          <w:p w14:paraId="4BB502AD" w14:textId="77777777" w:rsidR="00C15DAF" w:rsidRPr="00AE4139" w:rsidRDefault="00C15DAF" w:rsidP="00AE4139">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7A347B10" w14:textId="77777777" w:rsidR="00C15DAF" w:rsidRPr="00AE4139" w:rsidRDefault="00C15DAF" w:rsidP="00AE4139">
            <w:pPr>
              <w:spacing w:after="0" w:line="240" w:lineRule="auto"/>
              <w:ind w:right="49"/>
              <w:contextualSpacing/>
              <w:jc w:val="center"/>
              <w:rPr>
                <w:rFonts w:ascii="Times New Roman" w:eastAsia="Calibri" w:hAnsi="Times New Roman" w:cs="Times New Roman"/>
                <w:b/>
                <w:sz w:val="24"/>
                <w:szCs w:val="24"/>
              </w:rPr>
            </w:pPr>
          </w:p>
        </w:tc>
      </w:tr>
    </w:tbl>
    <w:p w14:paraId="30BE8156" w14:textId="77777777" w:rsidR="00C15DAF" w:rsidRPr="00AE4139" w:rsidRDefault="00C15DAF" w:rsidP="00AE4139">
      <w:pPr>
        <w:spacing w:after="0" w:line="240" w:lineRule="auto"/>
        <w:ind w:right="49"/>
        <w:contextualSpacing/>
        <w:rPr>
          <w:rFonts w:ascii="Times New Roman" w:eastAsia="Calibri" w:hAnsi="Times New Roman" w:cs="Times New Roman"/>
          <w:sz w:val="24"/>
          <w:szCs w:val="24"/>
        </w:rPr>
      </w:pPr>
    </w:p>
    <w:p w14:paraId="599CD4B2" w14:textId="77777777" w:rsidR="00C43122" w:rsidRPr="00AE4139" w:rsidRDefault="00C43122" w:rsidP="00AE4139">
      <w:pPr>
        <w:pStyle w:val="Sinespaciado"/>
        <w:ind w:right="49"/>
        <w:rPr>
          <w:rFonts w:ascii="Times New Roman" w:hAnsi="Times New Roman" w:cs="Times New Roman"/>
          <w:sz w:val="24"/>
          <w:szCs w:val="24"/>
        </w:rPr>
      </w:pPr>
    </w:p>
    <w:p w14:paraId="3F8258B2" w14:textId="77777777" w:rsidR="00AE56D7" w:rsidRPr="00AE4139" w:rsidRDefault="00AE56D7" w:rsidP="00AE4139">
      <w:pPr>
        <w:spacing w:after="0" w:line="240" w:lineRule="auto"/>
        <w:jc w:val="both"/>
        <w:rPr>
          <w:rFonts w:ascii="Times New Roman" w:hAnsi="Times New Roman" w:cs="Times New Roman"/>
          <w:b/>
          <w:sz w:val="24"/>
          <w:szCs w:val="24"/>
        </w:rPr>
      </w:pPr>
      <w:r w:rsidRPr="00AE4139">
        <w:rPr>
          <w:rFonts w:ascii="Times New Roman" w:hAnsi="Times New Roman" w:cs="Times New Roman"/>
          <w:b/>
          <w:sz w:val="24"/>
          <w:szCs w:val="24"/>
        </w:rPr>
        <w:t xml:space="preserve">DECRETO NÚMERO </w:t>
      </w:r>
    </w:p>
    <w:p w14:paraId="069173DE" w14:textId="77777777" w:rsidR="00AE56D7" w:rsidRPr="00AE4139" w:rsidRDefault="00AE56D7" w:rsidP="00AE4139">
      <w:pPr>
        <w:spacing w:after="0" w:line="240" w:lineRule="auto"/>
        <w:jc w:val="both"/>
        <w:rPr>
          <w:rFonts w:ascii="Times New Roman" w:hAnsi="Times New Roman" w:cs="Times New Roman"/>
          <w:b/>
          <w:sz w:val="24"/>
          <w:szCs w:val="24"/>
        </w:rPr>
      </w:pPr>
      <w:r w:rsidRPr="00AE4139">
        <w:rPr>
          <w:rFonts w:ascii="Times New Roman" w:hAnsi="Times New Roman" w:cs="Times New Roman"/>
          <w:b/>
          <w:sz w:val="24"/>
          <w:szCs w:val="24"/>
        </w:rPr>
        <w:t xml:space="preserve">LA H. “LXI” LEGISLATURA </w:t>
      </w:r>
    </w:p>
    <w:p w14:paraId="1516BEE7" w14:textId="77777777" w:rsidR="00AE56D7" w:rsidRPr="00AE4139" w:rsidRDefault="00AE56D7" w:rsidP="00AE4139">
      <w:pPr>
        <w:spacing w:after="0" w:line="240" w:lineRule="auto"/>
        <w:jc w:val="both"/>
        <w:rPr>
          <w:rFonts w:ascii="Times New Roman" w:hAnsi="Times New Roman" w:cs="Times New Roman"/>
          <w:b/>
          <w:sz w:val="24"/>
          <w:szCs w:val="24"/>
        </w:rPr>
      </w:pPr>
      <w:r w:rsidRPr="00AE4139">
        <w:rPr>
          <w:rFonts w:ascii="Times New Roman" w:hAnsi="Times New Roman" w:cs="Times New Roman"/>
          <w:b/>
          <w:sz w:val="24"/>
          <w:szCs w:val="24"/>
        </w:rPr>
        <w:t xml:space="preserve">DEL ESTADO DE MÉXICO </w:t>
      </w:r>
    </w:p>
    <w:p w14:paraId="24A660B0" w14:textId="77777777" w:rsidR="00AE56D7" w:rsidRPr="00AE4139" w:rsidRDefault="00AE56D7" w:rsidP="00AE4139">
      <w:pPr>
        <w:spacing w:after="0" w:line="240" w:lineRule="auto"/>
        <w:jc w:val="both"/>
        <w:rPr>
          <w:rFonts w:ascii="Times New Roman" w:hAnsi="Times New Roman" w:cs="Times New Roman"/>
          <w:b/>
          <w:sz w:val="24"/>
          <w:szCs w:val="24"/>
        </w:rPr>
      </w:pPr>
      <w:r w:rsidRPr="00AE4139">
        <w:rPr>
          <w:rFonts w:ascii="Times New Roman" w:hAnsi="Times New Roman" w:cs="Times New Roman"/>
          <w:b/>
          <w:sz w:val="24"/>
          <w:szCs w:val="24"/>
        </w:rPr>
        <w:t>DECRETA:</w:t>
      </w:r>
    </w:p>
    <w:p w14:paraId="1DD7FF54" w14:textId="77777777" w:rsidR="00AE56D7" w:rsidRPr="00AE4139" w:rsidRDefault="00AE56D7" w:rsidP="00AE4139">
      <w:pPr>
        <w:spacing w:after="0" w:line="240" w:lineRule="auto"/>
        <w:jc w:val="both"/>
        <w:rPr>
          <w:rFonts w:ascii="Times New Roman" w:hAnsi="Times New Roman" w:cs="Times New Roman"/>
          <w:b/>
          <w:sz w:val="24"/>
          <w:szCs w:val="24"/>
        </w:rPr>
      </w:pPr>
    </w:p>
    <w:p w14:paraId="026B069F" w14:textId="77777777" w:rsidR="00AE56D7" w:rsidRPr="00AE4139" w:rsidRDefault="00AE56D7" w:rsidP="00AE4139">
      <w:pPr>
        <w:spacing w:after="0" w:line="240" w:lineRule="auto"/>
        <w:jc w:val="both"/>
        <w:rPr>
          <w:rFonts w:ascii="Times New Roman" w:hAnsi="Times New Roman" w:cs="Times New Roman"/>
          <w:sz w:val="24"/>
          <w:szCs w:val="24"/>
        </w:rPr>
      </w:pPr>
      <w:r w:rsidRPr="00AE4139">
        <w:rPr>
          <w:rFonts w:ascii="Times New Roman" w:hAnsi="Times New Roman" w:cs="Times New Roman"/>
          <w:b/>
          <w:sz w:val="24"/>
          <w:szCs w:val="24"/>
        </w:rPr>
        <w:t>ÚNICO.-</w:t>
      </w:r>
      <w:r w:rsidRPr="00AE4139">
        <w:rPr>
          <w:rFonts w:ascii="Times New Roman" w:hAnsi="Times New Roman" w:cs="Times New Roman"/>
          <w:sz w:val="24"/>
          <w:szCs w:val="24"/>
        </w:rPr>
        <w:t xml:space="preserve"> Se reforma la fracción XVII del artículo 2.23; y se adicionan las fracciones XVIII y XIX al artículo 2.23 del Código Administrativo del Estado de México, para quedar como sigue: </w:t>
      </w:r>
    </w:p>
    <w:p w14:paraId="5EE9B1B7" w14:textId="77777777" w:rsidR="00AE56D7" w:rsidRPr="00AE4139" w:rsidRDefault="00AE56D7" w:rsidP="00AE4139">
      <w:pPr>
        <w:spacing w:after="0" w:line="240" w:lineRule="auto"/>
        <w:jc w:val="both"/>
        <w:rPr>
          <w:rFonts w:ascii="Times New Roman" w:hAnsi="Times New Roman" w:cs="Times New Roman"/>
          <w:sz w:val="24"/>
          <w:szCs w:val="24"/>
        </w:rPr>
      </w:pPr>
    </w:p>
    <w:p w14:paraId="46539CEA" w14:textId="77777777" w:rsidR="00AE56D7" w:rsidRPr="00AE4139" w:rsidRDefault="00AE56D7" w:rsidP="00AE4139">
      <w:pPr>
        <w:spacing w:after="0" w:line="240" w:lineRule="auto"/>
        <w:jc w:val="both"/>
        <w:rPr>
          <w:rFonts w:ascii="Times New Roman" w:hAnsi="Times New Roman" w:cs="Times New Roman"/>
          <w:sz w:val="24"/>
          <w:szCs w:val="24"/>
        </w:rPr>
      </w:pPr>
      <w:r w:rsidRPr="00AE4139">
        <w:rPr>
          <w:rFonts w:ascii="Times New Roman" w:hAnsi="Times New Roman" w:cs="Times New Roman"/>
          <w:b/>
          <w:sz w:val="24"/>
          <w:szCs w:val="24"/>
        </w:rPr>
        <w:t>Artículo 2.23.-</w:t>
      </w:r>
      <w:r w:rsidRPr="00AE4139">
        <w:rPr>
          <w:rFonts w:ascii="Times New Roman" w:hAnsi="Times New Roman" w:cs="Times New Roman"/>
          <w:sz w:val="24"/>
          <w:szCs w:val="24"/>
        </w:rPr>
        <w:t xml:space="preserve"> … </w:t>
      </w:r>
    </w:p>
    <w:p w14:paraId="10B788EA" w14:textId="77777777" w:rsidR="00AE56D7" w:rsidRPr="00AE4139" w:rsidRDefault="00AE56D7" w:rsidP="00AE4139">
      <w:pPr>
        <w:spacing w:after="0" w:line="240" w:lineRule="auto"/>
        <w:jc w:val="both"/>
        <w:rPr>
          <w:rFonts w:ascii="Times New Roman" w:hAnsi="Times New Roman" w:cs="Times New Roman"/>
          <w:sz w:val="24"/>
          <w:szCs w:val="24"/>
        </w:rPr>
      </w:pPr>
    </w:p>
    <w:p w14:paraId="6C0C2C8E" w14:textId="77777777" w:rsidR="00AE56D7" w:rsidRPr="00AE4139" w:rsidRDefault="00AE56D7" w:rsidP="00AE4139">
      <w:pPr>
        <w:spacing w:after="0" w:line="240" w:lineRule="auto"/>
        <w:jc w:val="both"/>
        <w:rPr>
          <w:rFonts w:ascii="Times New Roman" w:hAnsi="Times New Roman" w:cs="Times New Roman"/>
          <w:sz w:val="24"/>
          <w:szCs w:val="24"/>
        </w:rPr>
      </w:pPr>
      <w:r w:rsidRPr="00AE4139">
        <w:rPr>
          <w:rFonts w:ascii="Times New Roman" w:hAnsi="Times New Roman" w:cs="Times New Roman"/>
          <w:b/>
          <w:sz w:val="24"/>
          <w:szCs w:val="24"/>
        </w:rPr>
        <w:t>I. a XVI.</w:t>
      </w:r>
      <w:r w:rsidRPr="00AE4139">
        <w:rPr>
          <w:rFonts w:ascii="Times New Roman" w:hAnsi="Times New Roman" w:cs="Times New Roman"/>
          <w:sz w:val="24"/>
          <w:szCs w:val="24"/>
        </w:rPr>
        <w:t xml:space="preserve"> … </w:t>
      </w:r>
    </w:p>
    <w:p w14:paraId="2A164297" w14:textId="77777777" w:rsidR="00AE56D7" w:rsidRPr="00AE4139" w:rsidRDefault="00AE56D7" w:rsidP="00AE4139">
      <w:pPr>
        <w:spacing w:after="0" w:line="240" w:lineRule="auto"/>
        <w:jc w:val="both"/>
        <w:rPr>
          <w:rFonts w:ascii="Times New Roman" w:hAnsi="Times New Roman" w:cs="Times New Roman"/>
          <w:sz w:val="24"/>
          <w:szCs w:val="24"/>
        </w:rPr>
      </w:pPr>
    </w:p>
    <w:p w14:paraId="33057033" w14:textId="77777777" w:rsidR="00AE56D7" w:rsidRPr="00AE4139" w:rsidRDefault="00AE56D7" w:rsidP="00AE4139">
      <w:pPr>
        <w:spacing w:after="0" w:line="240" w:lineRule="auto"/>
        <w:jc w:val="both"/>
        <w:rPr>
          <w:rFonts w:ascii="Times New Roman" w:hAnsi="Times New Roman" w:cs="Times New Roman"/>
          <w:sz w:val="24"/>
          <w:szCs w:val="24"/>
        </w:rPr>
      </w:pPr>
      <w:r w:rsidRPr="00AE4139">
        <w:rPr>
          <w:rFonts w:ascii="Times New Roman" w:hAnsi="Times New Roman" w:cs="Times New Roman"/>
          <w:b/>
          <w:sz w:val="24"/>
          <w:szCs w:val="24"/>
        </w:rPr>
        <w:t>XVII.</w:t>
      </w:r>
      <w:r w:rsidRPr="00AE4139">
        <w:rPr>
          <w:rFonts w:ascii="Times New Roman" w:hAnsi="Times New Roman" w:cs="Times New Roman"/>
          <w:sz w:val="24"/>
          <w:szCs w:val="24"/>
        </w:rPr>
        <w:t xml:space="preserve"> Coordinar con el Gobierno del Estado de México y los 125 municipios el impulso de campañas de información con la finalidad de fortalecer la cultura de donación de órganos y tejidos;</w:t>
      </w:r>
    </w:p>
    <w:p w14:paraId="72AE2A18" w14:textId="77777777" w:rsidR="00AE56D7" w:rsidRPr="00AE4139" w:rsidRDefault="00AE56D7" w:rsidP="00AE4139">
      <w:pPr>
        <w:spacing w:after="0" w:line="240" w:lineRule="auto"/>
        <w:jc w:val="both"/>
        <w:rPr>
          <w:rFonts w:ascii="Times New Roman" w:hAnsi="Times New Roman" w:cs="Times New Roman"/>
          <w:sz w:val="24"/>
          <w:szCs w:val="24"/>
        </w:rPr>
      </w:pPr>
    </w:p>
    <w:p w14:paraId="1E91C532" w14:textId="77777777" w:rsidR="00AE56D7" w:rsidRPr="00AE4139" w:rsidRDefault="00AE56D7" w:rsidP="00AE4139">
      <w:pPr>
        <w:spacing w:after="0" w:line="240" w:lineRule="auto"/>
        <w:jc w:val="both"/>
        <w:rPr>
          <w:rFonts w:ascii="Times New Roman" w:hAnsi="Times New Roman" w:cs="Times New Roman"/>
          <w:sz w:val="24"/>
          <w:szCs w:val="24"/>
        </w:rPr>
      </w:pPr>
      <w:r w:rsidRPr="00AE4139">
        <w:rPr>
          <w:rFonts w:ascii="Times New Roman" w:hAnsi="Times New Roman" w:cs="Times New Roman"/>
          <w:b/>
          <w:sz w:val="24"/>
          <w:szCs w:val="24"/>
        </w:rPr>
        <w:t>XVIII.</w:t>
      </w:r>
      <w:r w:rsidRPr="00AE4139">
        <w:rPr>
          <w:rFonts w:ascii="Times New Roman" w:hAnsi="Times New Roman" w:cs="Times New Roman"/>
          <w:sz w:val="24"/>
          <w:szCs w:val="24"/>
        </w:rPr>
        <w:t xml:space="preserve"> Generar una constante vinculación con el Centro Nacional de Trasplantes para agilizar los trámites de donación de órganos y tejidos, y</w:t>
      </w:r>
    </w:p>
    <w:p w14:paraId="5946C6FC" w14:textId="77777777" w:rsidR="00AE56D7" w:rsidRPr="00AE4139" w:rsidRDefault="00AE56D7" w:rsidP="00AE4139">
      <w:pPr>
        <w:spacing w:after="0" w:line="240" w:lineRule="auto"/>
        <w:jc w:val="both"/>
        <w:rPr>
          <w:rFonts w:ascii="Times New Roman" w:hAnsi="Times New Roman" w:cs="Times New Roman"/>
          <w:sz w:val="24"/>
          <w:szCs w:val="24"/>
        </w:rPr>
      </w:pPr>
    </w:p>
    <w:p w14:paraId="0B4C97C1" w14:textId="77777777" w:rsidR="00AE56D7" w:rsidRPr="00AE4139" w:rsidRDefault="00AE56D7" w:rsidP="00AE4139">
      <w:pPr>
        <w:spacing w:after="0" w:line="240" w:lineRule="auto"/>
        <w:jc w:val="both"/>
        <w:rPr>
          <w:rFonts w:ascii="Times New Roman" w:hAnsi="Times New Roman" w:cs="Times New Roman"/>
          <w:sz w:val="24"/>
          <w:szCs w:val="24"/>
        </w:rPr>
      </w:pPr>
      <w:r w:rsidRPr="00AE4139">
        <w:rPr>
          <w:rFonts w:ascii="Times New Roman" w:hAnsi="Times New Roman" w:cs="Times New Roman"/>
          <w:b/>
          <w:sz w:val="24"/>
          <w:szCs w:val="24"/>
        </w:rPr>
        <w:t>XIX.</w:t>
      </w:r>
      <w:r w:rsidRPr="00AE4139">
        <w:rPr>
          <w:rFonts w:ascii="Times New Roman" w:hAnsi="Times New Roman" w:cs="Times New Roman"/>
          <w:sz w:val="24"/>
          <w:szCs w:val="24"/>
        </w:rPr>
        <w:t xml:space="preserve"> Las demás que se determinen en los acuerdos de coordinación respectivos. </w:t>
      </w:r>
    </w:p>
    <w:p w14:paraId="1466714D" w14:textId="77777777" w:rsidR="00AE56D7" w:rsidRPr="00AE4139" w:rsidRDefault="00AE56D7" w:rsidP="00AE4139">
      <w:pPr>
        <w:spacing w:after="0" w:line="240" w:lineRule="auto"/>
        <w:jc w:val="both"/>
        <w:rPr>
          <w:rFonts w:ascii="Times New Roman" w:hAnsi="Times New Roman" w:cs="Times New Roman"/>
          <w:sz w:val="24"/>
          <w:szCs w:val="24"/>
        </w:rPr>
      </w:pPr>
    </w:p>
    <w:p w14:paraId="39155491" w14:textId="77777777" w:rsidR="00AE56D7" w:rsidRPr="00AE4139" w:rsidRDefault="00AE56D7" w:rsidP="00AE4139">
      <w:pPr>
        <w:spacing w:after="0" w:line="240" w:lineRule="auto"/>
        <w:jc w:val="center"/>
        <w:rPr>
          <w:rFonts w:ascii="Times New Roman" w:hAnsi="Times New Roman" w:cs="Times New Roman"/>
          <w:b/>
          <w:sz w:val="24"/>
          <w:szCs w:val="24"/>
        </w:rPr>
      </w:pPr>
      <w:r w:rsidRPr="00AE4139">
        <w:rPr>
          <w:rFonts w:ascii="Times New Roman" w:hAnsi="Times New Roman" w:cs="Times New Roman"/>
          <w:b/>
          <w:sz w:val="24"/>
          <w:szCs w:val="24"/>
        </w:rPr>
        <w:t>T R A N S I T O R I O S</w:t>
      </w:r>
    </w:p>
    <w:p w14:paraId="0259FDFF" w14:textId="77777777" w:rsidR="00AE56D7" w:rsidRPr="00AE4139" w:rsidRDefault="00AE56D7" w:rsidP="00AE4139">
      <w:pPr>
        <w:spacing w:after="0" w:line="240" w:lineRule="auto"/>
        <w:jc w:val="both"/>
        <w:rPr>
          <w:rFonts w:ascii="Times New Roman" w:hAnsi="Times New Roman" w:cs="Times New Roman"/>
          <w:sz w:val="24"/>
          <w:szCs w:val="24"/>
        </w:rPr>
      </w:pPr>
    </w:p>
    <w:p w14:paraId="5171BF68" w14:textId="77777777" w:rsidR="00AE56D7" w:rsidRPr="00AE4139" w:rsidRDefault="00AE56D7" w:rsidP="00AE4139">
      <w:pPr>
        <w:spacing w:after="0" w:line="240" w:lineRule="auto"/>
        <w:jc w:val="both"/>
        <w:rPr>
          <w:rFonts w:ascii="Times New Roman" w:hAnsi="Times New Roman" w:cs="Times New Roman"/>
          <w:sz w:val="24"/>
          <w:szCs w:val="24"/>
        </w:rPr>
      </w:pPr>
      <w:r w:rsidRPr="00AE4139">
        <w:rPr>
          <w:rFonts w:ascii="Times New Roman" w:hAnsi="Times New Roman" w:cs="Times New Roman"/>
          <w:b/>
          <w:sz w:val="24"/>
          <w:szCs w:val="24"/>
        </w:rPr>
        <w:t>PRIMERO.-</w:t>
      </w:r>
      <w:r w:rsidRPr="00AE4139">
        <w:rPr>
          <w:rFonts w:ascii="Times New Roman" w:hAnsi="Times New Roman" w:cs="Times New Roman"/>
          <w:sz w:val="24"/>
          <w:szCs w:val="24"/>
        </w:rPr>
        <w:t xml:space="preserve"> Publíquese el presente Decreto en el Periódico Oficial “Gaceta del Gobierno”. </w:t>
      </w:r>
    </w:p>
    <w:p w14:paraId="13C8D33A" w14:textId="77777777" w:rsidR="00AE56D7" w:rsidRPr="00AE4139" w:rsidRDefault="00AE56D7" w:rsidP="00AE4139">
      <w:pPr>
        <w:spacing w:after="0" w:line="240" w:lineRule="auto"/>
        <w:jc w:val="both"/>
        <w:rPr>
          <w:rFonts w:ascii="Times New Roman" w:hAnsi="Times New Roman" w:cs="Times New Roman"/>
          <w:sz w:val="24"/>
          <w:szCs w:val="24"/>
        </w:rPr>
      </w:pPr>
    </w:p>
    <w:p w14:paraId="1A5C0568" w14:textId="77777777" w:rsidR="00AE56D7" w:rsidRPr="00AE4139" w:rsidRDefault="00AE56D7" w:rsidP="00AE4139">
      <w:pPr>
        <w:spacing w:after="0" w:line="240" w:lineRule="auto"/>
        <w:jc w:val="both"/>
        <w:rPr>
          <w:rFonts w:ascii="Times New Roman" w:hAnsi="Times New Roman" w:cs="Times New Roman"/>
          <w:sz w:val="24"/>
          <w:szCs w:val="24"/>
        </w:rPr>
      </w:pPr>
      <w:r w:rsidRPr="00AE4139">
        <w:rPr>
          <w:rFonts w:ascii="Times New Roman" w:hAnsi="Times New Roman" w:cs="Times New Roman"/>
          <w:b/>
          <w:sz w:val="24"/>
          <w:szCs w:val="24"/>
        </w:rPr>
        <w:t>SEGUNDO.-</w:t>
      </w:r>
      <w:r w:rsidRPr="00AE4139">
        <w:rPr>
          <w:rFonts w:ascii="Times New Roman" w:hAnsi="Times New Roman" w:cs="Times New Roman"/>
          <w:sz w:val="24"/>
          <w:szCs w:val="24"/>
        </w:rPr>
        <w:t xml:space="preserve"> El presente Decreto entrará en vigor al día siguiente de su publicación en el Periódico Oficial “Gaceta del Gobierno”. </w:t>
      </w:r>
    </w:p>
    <w:p w14:paraId="57481623" w14:textId="77777777" w:rsidR="00AE56D7" w:rsidRPr="00AE4139" w:rsidRDefault="00AE56D7" w:rsidP="00AE4139">
      <w:pPr>
        <w:spacing w:after="0" w:line="240" w:lineRule="auto"/>
        <w:jc w:val="both"/>
        <w:rPr>
          <w:rFonts w:ascii="Times New Roman" w:hAnsi="Times New Roman" w:cs="Times New Roman"/>
          <w:sz w:val="24"/>
          <w:szCs w:val="24"/>
        </w:rPr>
      </w:pPr>
    </w:p>
    <w:p w14:paraId="03860EC4" w14:textId="77777777" w:rsidR="00AE56D7" w:rsidRPr="00AE4139" w:rsidRDefault="00AE56D7" w:rsidP="00AE4139">
      <w:pPr>
        <w:spacing w:after="0" w:line="240" w:lineRule="auto"/>
        <w:jc w:val="both"/>
        <w:rPr>
          <w:rFonts w:ascii="Times New Roman" w:hAnsi="Times New Roman" w:cs="Times New Roman"/>
          <w:sz w:val="24"/>
          <w:szCs w:val="24"/>
        </w:rPr>
      </w:pPr>
      <w:r w:rsidRPr="00AE4139">
        <w:rPr>
          <w:rFonts w:ascii="Times New Roman" w:hAnsi="Times New Roman" w:cs="Times New Roman"/>
          <w:b/>
          <w:sz w:val="24"/>
          <w:szCs w:val="24"/>
        </w:rPr>
        <w:t xml:space="preserve">TERCERO.- </w:t>
      </w:r>
      <w:r w:rsidRPr="00AE4139">
        <w:rPr>
          <w:rFonts w:ascii="Times New Roman" w:hAnsi="Times New Roman" w:cs="Times New Roman"/>
          <w:sz w:val="24"/>
          <w:szCs w:val="24"/>
        </w:rPr>
        <w:t xml:space="preserve">Para cumplir con el contenido de este Decreto se deberán contemplar los recursos necesarios en el Presupuesto para el año que corresponda. </w:t>
      </w:r>
    </w:p>
    <w:p w14:paraId="48F124B5" w14:textId="77777777" w:rsidR="00AE56D7" w:rsidRPr="00AE4139" w:rsidRDefault="00AE56D7" w:rsidP="00AE4139">
      <w:pPr>
        <w:spacing w:after="0" w:line="240" w:lineRule="auto"/>
        <w:jc w:val="both"/>
        <w:rPr>
          <w:rFonts w:ascii="Times New Roman" w:hAnsi="Times New Roman" w:cs="Times New Roman"/>
          <w:sz w:val="24"/>
          <w:szCs w:val="24"/>
        </w:rPr>
      </w:pPr>
    </w:p>
    <w:p w14:paraId="661A13BC" w14:textId="77777777" w:rsidR="00AE56D7" w:rsidRPr="00AE4139" w:rsidRDefault="00AE56D7" w:rsidP="00AE4139">
      <w:pPr>
        <w:spacing w:after="0" w:line="240" w:lineRule="auto"/>
        <w:jc w:val="both"/>
        <w:rPr>
          <w:rFonts w:ascii="Times New Roman" w:hAnsi="Times New Roman" w:cs="Times New Roman"/>
          <w:sz w:val="24"/>
          <w:szCs w:val="24"/>
        </w:rPr>
      </w:pPr>
      <w:r w:rsidRPr="00AE4139">
        <w:rPr>
          <w:rFonts w:ascii="Times New Roman" w:hAnsi="Times New Roman" w:cs="Times New Roman"/>
          <w:b/>
          <w:sz w:val="24"/>
          <w:szCs w:val="24"/>
        </w:rPr>
        <w:t>CUARTO.-</w:t>
      </w:r>
      <w:r w:rsidRPr="00AE4139">
        <w:rPr>
          <w:rFonts w:ascii="Times New Roman" w:hAnsi="Times New Roman" w:cs="Times New Roman"/>
          <w:sz w:val="24"/>
          <w:szCs w:val="24"/>
        </w:rPr>
        <w:t xml:space="preserve"> El Ejecutivo Estatal realizará las modificaciones reglamentarias necesarias en un plazo de 180 días contados a partir de la publicación del presente Decreto para dar operatividad a su contenido.</w:t>
      </w:r>
    </w:p>
    <w:p w14:paraId="1174074A" w14:textId="77777777" w:rsidR="00AE56D7" w:rsidRPr="00AE4139" w:rsidRDefault="00AE56D7" w:rsidP="00AE4139">
      <w:pPr>
        <w:spacing w:after="0" w:line="240" w:lineRule="auto"/>
        <w:jc w:val="both"/>
        <w:rPr>
          <w:rFonts w:ascii="Times New Roman" w:hAnsi="Times New Roman" w:cs="Times New Roman"/>
          <w:sz w:val="24"/>
          <w:szCs w:val="24"/>
        </w:rPr>
      </w:pPr>
    </w:p>
    <w:p w14:paraId="2B485C41" w14:textId="77777777" w:rsidR="00AE56D7" w:rsidRPr="00AE4139" w:rsidRDefault="00AE56D7" w:rsidP="00AE4139">
      <w:pPr>
        <w:spacing w:after="0" w:line="240" w:lineRule="auto"/>
        <w:jc w:val="both"/>
        <w:rPr>
          <w:rFonts w:ascii="Times New Roman" w:hAnsi="Times New Roman" w:cs="Times New Roman"/>
          <w:sz w:val="24"/>
          <w:szCs w:val="24"/>
        </w:rPr>
      </w:pPr>
      <w:r w:rsidRPr="00AE4139">
        <w:rPr>
          <w:rFonts w:ascii="Times New Roman" w:hAnsi="Times New Roman" w:cs="Times New Roman"/>
          <w:sz w:val="24"/>
          <w:szCs w:val="24"/>
        </w:rPr>
        <w:t xml:space="preserve">Lo tendrá entendido la Gobernadora del Estado, haciendo que se publique y se cumpla. </w:t>
      </w:r>
    </w:p>
    <w:p w14:paraId="1207F033" w14:textId="77777777" w:rsidR="00AE56D7" w:rsidRPr="00AE4139" w:rsidRDefault="00AE56D7" w:rsidP="00AE4139">
      <w:pPr>
        <w:spacing w:after="0" w:line="240" w:lineRule="auto"/>
        <w:jc w:val="both"/>
        <w:rPr>
          <w:rFonts w:ascii="Times New Roman" w:hAnsi="Times New Roman" w:cs="Times New Roman"/>
          <w:sz w:val="24"/>
          <w:szCs w:val="24"/>
        </w:rPr>
      </w:pPr>
    </w:p>
    <w:p w14:paraId="55968C0C" w14:textId="6848F898" w:rsidR="00AE56D7" w:rsidRPr="00AE4139" w:rsidRDefault="00AE56D7" w:rsidP="00AE4139">
      <w:pPr>
        <w:kinsoku w:val="0"/>
        <w:overflowPunct w:val="0"/>
        <w:spacing w:after="0" w:line="240" w:lineRule="auto"/>
        <w:jc w:val="both"/>
        <w:textAlignment w:val="baseline"/>
        <w:rPr>
          <w:rFonts w:ascii="Times New Roman" w:hAnsi="Times New Roman" w:cs="Times New Roman"/>
          <w:b/>
          <w:sz w:val="24"/>
          <w:szCs w:val="24"/>
          <w:lang w:val="en-US" w:eastAsia="es-MX"/>
        </w:rPr>
      </w:pPr>
      <w:r w:rsidRPr="00AE4139">
        <w:rPr>
          <w:rFonts w:ascii="Times New Roman" w:hAnsi="Times New Roman" w:cs="Times New Roman"/>
          <w:color w:val="0F0D14"/>
          <w:sz w:val="24"/>
          <w:szCs w:val="24"/>
          <w:lang w:val="es-ES" w:eastAsia="es-ES"/>
        </w:rPr>
        <w:t xml:space="preserve">Dado en el Palacio del Poder Legislativo, en la ciudad de Toluca de Lerdo, Capital del Estado de México, a los diecinueve días del mes de septiembre del dos mil veintitrés. </w:t>
      </w:r>
    </w:p>
    <w:p w14:paraId="0B87990E" w14:textId="77777777" w:rsidR="00AE56D7" w:rsidRPr="00AE4139" w:rsidRDefault="00AE56D7" w:rsidP="00AE4139">
      <w:pPr>
        <w:spacing w:after="0" w:line="240" w:lineRule="auto"/>
        <w:jc w:val="center"/>
        <w:rPr>
          <w:rFonts w:ascii="Times New Roman" w:hAnsi="Times New Roman" w:cs="Times New Roman"/>
          <w:b/>
          <w:sz w:val="24"/>
          <w:szCs w:val="24"/>
        </w:rPr>
      </w:pPr>
    </w:p>
    <w:p w14:paraId="21DEC5C7" w14:textId="77777777" w:rsidR="00247AA4" w:rsidRPr="00D92C10" w:rsidRDefault="00247AA4"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PRESIDENTA</w:t>
      </w:r>
    </w:p>
    <w:p w14:paraId="373CC02D" w14:textId="77777777" w:rsidR="00247AA4" w:rsidRPr="00D92C10" w:rsidRDefault="00247AA4"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DIP. AZUCENA CISNEROS COSS</w:t>
      </w:r>
    </w:p>
    <w:p w14:paraId="30A5568A" w14:textId="77777777" w:rsidR="00247AA4" w:rsidRPr="00D92C10" w:rsidRDefault="00247AA4" w:rsidP="00D92C10">
      <w:pPr>
        <w:spacing w:after="0" w:line="240" w:lineRule="auto"/>
        <w:ind w:right="49"/>
        <w:jc w:val="center"/>
        <w:rPr>
          <w:rFonts w:ascii="Times New Roman" w:hAnsi="Times New Roman" w:cs="Times New Roman"/>
          <w:b/>
          <w:sz w:val="24"/>
          <w:szCs w:val="24"/>
        </w:rPr>
      </w:pPr>
    </w:p>
    <w:p w14:paraId="1D4E9014" w14:textId="77777777" w:rsidR="00247AA4" w:rsidRPr="00D92C10" w:rsidRDefault="00247AA4"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SECRETARIAS</w:t>
      </w:r>
    </w:p>
    <w:p w14:paraId="325E5D09" w14:textId="77777777" w:rsidR="00247AA4" w:rsidRPr="00D92C10" w:rsidRDefault="00247AA4"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247AA4" w:rsidRPr="00D92C10" w14:paraId="721B74AB" w14:textId="77777777" w:rsidTr="00D846E9">
        <w:trPr>
          <w:jc w:val="center"/>
        </w:trPr>
        <w:tc>
          <w:tcPr>
            <w:tcW w:w="4446" w:type="dxa"/>
            <w:hideMark/>
          </w:tcPr>
          <w:p w14:paraId="6DBEA54E" w14:textId="77777777" w:rsidR="00247AA4" w:rsidRPr="00D92C10" w:rsidRDefault="00247AA4"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 xml:space="preserve">DIP. SILVIA </w:t>
            </w:r>
          </w:p>
          <w:p w14:paraId="45D89E64" w14:textId="77777777" w:rsidR="00247AA4" w:rsidRPr="00D92C10" w:rsidRDefault="00247AA4"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BARBERENA MALDONADO</w:t>
            </w:r>
          </w:p>
        </w:tc>
        <w:tc>
          <w:tcPr>
            <w:tcW w:w="4392" w:type="dxa"/>
            <w:hideMark/>
          </w:tcPr>
          <w:p w14:paraId="22414250" w14:textId="77777777" w:rsidR="00247AA4" w:rsidRPr="00D92C10" w:rsidRDefault="00247AA4"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 xml:space="preserve">DIP. MÓNICA MIRIAM </w:t>
            </w:r>
          </w:p>
          <w:p w14:paraId="3C99C4B0" w14:textId="77777777" w:rsidR="00247AA4" w:rsidRPr="00D92C10" w:rsidRDefault="00247AA4"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GRANILLO VELAZCO</w:t>
            </w:r>
          </w:p>
        </w:tc>
      </w:tr>
    </w:tbl>
    <w:p w14:paraId="701F7F99" w14:textId="77777777" w:rsidR="00C15DAF" w:rsidRPr="00D92C10" w:rsidRDefault="00C15DAF" w:rsidP="00D92C10">
      <w:pPr>
        <w:pStyle w:val="Sinespaciado"/>
        <w:ind w:right="49"/>
        <w:rPr>
          <w:rFonts w:ascii="Times New Roman" w:hAnsi="Times New Roman" w:cs="Times New Roman"/>
          <w:sz w:val="24"/>
          <w:szCs w:val="24"/>
        </w:rPr>
      </w:pPr>
    </w:p>
    <w:p w14:paraId="2B505722" w14:textId="77777777" w:rsidR="00C43122" w:rsidRPr="00D92C10" w:rsidRDefault="00C43122"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260A9164" w14:textId="6CAC6410" w:rsidR="00C43122" w:rsidRPr="00D92C10" w:rsidRDefault="00C43122" w:rsidP="00D92C10">
      <w:pPr>
        <w:spacing w:after="0" w:line="240" w:lineRule="auto"/>
        <w:ind w:right="49"/>
        <w:jc w:val="both"/>
        <w:rPr>
          <w:rFonts w:ascii="Times New Roman" w:hAnsi="Times New Roman" w:cs="Times New Roman"/>
          <w:sz w:val="24"/>
          <w:szCs w:val="24"/>
        </w:rPr>
      </w:pPr>
    </w:p>
    <w:p w14:paraId="17C574CC" w14:textId="7E786AF6"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Leído el dictamen con sus antecedentes, pido a quienes estén por su turno a discusión, se sirvan a levantar la mano.</w:t>
      </w:r>
    </w:p>
    <w:p w14:paraId="0D1E767A"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MÓNICA MIRIAM GRANILLO VELAZCO. Presidenta, la propuesta ha sido aprobada por unanimidad de votos.</w:t>
      </w:r>
    </w:p>
    <w:p w14:paraId="64B3DAEB"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Abro la discusión en lo general, y pregunto a las diputadas y a los diputados si desean hacer uso de la palabra.</w:t>
      </w:r>
    </w:p>
    <w:p w14:paraId="62E256D7"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Para recabar la votación en lo general, pido a la Secretaría abra el sistema de votación hasta por dos minutos.</w:t>
      </w:r>
    </w:p>
    <w:p w14:paraId="202A5E68"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Si alguien desea separar algún artículo en lo particular, sírvase a referirlo.</w:t>
      </w:r>
    </w:p>
    <w:p w14:paraId="14748FA1"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MÓNICA MIRIAM GRANILLO VELAZCO. Solicito abrir el sistema de votación hasta por dos minutos.</w:t>
      </w:r>
    </w:p>
    <w:p w14:paraId="56B6D0C7" w14:textId="77777777" w:rsidR="00B65DD7" w:rsidRPr="00D92C10" w:rsidRDefault="00B65DD7" w:rsidP="00D92C10">
      <w:pPr>
        <w:spacing w:after="0" w:line="240" w:lineRule="auto"/>
        <w:ind w:right="49"/>
        <w:jc w:val="center"/>
        <w:rPr>
          <w:rFonts w:ascii="Times New Roman" w:hAnsi="Times New Roman" w:cs="Times New Roman"/>
          <w:i/>
          <w:iCs/>
          <w:sz w:val="24"/>
          <w:szCs w:val="24"/>
        </w:rPr>
      </w:pPr>
      <w:r w:rsidRPr="00D92C10">
        <w:rPr>
          <w:rFonts w:ascii="Times New Roman" w:hAnsi="Times New Roman" w:cs="Times New Roman"/>
          <w:i/>
          <w:iCs/>
          <w:sz w:val="24"/>
          <w:szCs w:val="24"/>
        </w:rPr>
        <w:t>(Votación nominal)</w:t>
      </w:r>
    </w:p>
    <w:p w14:paraId="3E745276" w14:textId="77777777" w:rsidR="00B65DD7" w:rsidRPr="00D92C10" w:rsidRDefault="00B65DD7" w:rsidP="00D92C10">
      <w:pPr>
        <w:tabs>
          <w:tab w:val="left" w:pos="748"/>
        </w:tabs>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MÓNICA MIRIAM GRANILLO VELAZCO. Pregunto a mis compañeras y compañeros diputados si alguien hace falta de registrar su voto.</w:t>
      </w:r>
    </w:p>
    <w:p w14:paraId="0F8C4F7D" w14:textId="77777777" w:rsidR="00B65DD7" w:rsidRPr="00D92C10" w:rsidRDefault="00B65DD7" w:rsidP="00D92C10">
      <w:pPr>
        <w:tabs>
          <w:tab w:val="left" w:pos="748"/>
        </w:tabs>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Presidenta, le informo que el dictamen y el proyecto de decreto han sido aprobado en lo general por unanimidad de votos.</w:t>
      </w:r>
    </w:p>
    <w:p w14:paraId="14D220FD" w14:textId="77777777" w:rsidR="00B65DD7" w:rsidRPr="00D92C10" w:rsidRDefault="00B65DD7" w:rsidP="00D92C10">
      <w:pPr>
        <w:tabs>
          <w:tab w:val="left" w:pos="748"/>
        </w:tabs>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tienen por aprobados en lo general el dictamen y el proyecto de decreto. Se declara también su aprobación en lo particular.</w:t>
      </w:r>
    </w:p>
    <w:p w14:paraId="5C4854B0" w14:textId="77777777" w:rsidR="00B65DD7" w:rsidRPr="00D92C10" w:rsidRDefault="00B65DD7" w:rsidP="00D92C10">
      <w:pPr>
        <w:tabs>
          <w:tab w:val="left" w:pos="748"/>
        </w:tabs>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En acatamiento del punto 11, el diputado Sergio García Sosa leerá el dictamen de la iniciativa con proyecto de decreto que se reforma el artículo 4 de la Ley de Desarrollo Social del Estado de México, presentada por el diputado Sergio García Sosa, integrante del Grupo Parlamentario del Partido del Trabajo, formulado por la Comisión Legislativa de Desarrollo y Apoyo Social. </w:t>
      </w:r>
    </w:p>
    <w:p w14:paraId="5DE5C86A" w14:textId="77777777" w:rsidR="00B65DD7" w:rsidRPr="00D92C10" w:rsidRDefault="00B65DD7" w:rsidP="00D92C10">
      <w:pPr>
        <w:tabs>
          <w:tab w:val="left" w:pos="748"/>
        </w:tabs>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Adelante, diputado.</w:t>
      </w:r>
    </w:p>
    <w:p w14:paraId="53467A9A" w14:textId="77777777" w:rsidR="00B65DD7" w:rsidRPr="00D92C10" w:rsidRDefault="00B65DD7" w:rsidP="00D92C10">
      <w:pPr>
        <w:tabs>
          <w:tab w:val="left" w:pos="748"/>
        </w:tabs>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DIP. SERGIO GARCÍA SOSA. Diputada Azucena Cisneros Coss, Presidenta de la LXI Legislatura; compañeros integrantes de la Mesa Directiva, amigos diputados.</w:t>
      </w:r>
    </w:p>
    <w:p w14:paraId="51DA3598" w14:textId="77777777" w:rsidR="00B65DD7" w:rsidRPr="00D92C10" w:rsidRDefault="00B65DD7" w:rsidP="00D92C10">
      <w:pPr>
        <w:tabs>
          <w:tab w:val="left" w:pos="748"/>
        </w:tabs>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Agradezco su entera disposición para que el día de hoy se dé trámite correspondiente a esta iniciativa y se pueda dictaminar de manera favorable ante esta Soberanía, dado que es de suma </w:t>
      </w:r>
      <w:r w:rsidRPr="00D92C10">
        <w:rPr>
          <w:rFonts w:ascii="Times New Roman" w:hAnsi="Times New Roman" w:cs="Times New Roman"/>
          <w:sz w:val="24"/>
          <w:szCs w:val="24"/>
        </w:rPr>
        <w:lastRenderedPageBreak/>
        <w:t>importancia armonizar el marco estatal con la Ley General de Desarrollo Social, al garantizar plenamente el derecho a la alimentación, pues esta debe ser nutritiva y de calidad, tal y como se señala en el ordenamiento federal. Ello, sin dejar fuera el concepto que atinadamente la ley establece como segura; es decir, debe ser una alimentación segura, nutritiva y de calidad, por lo cual el día de hoy, con su aprobación, establecemos las directrices para que la política social contemple los anteriores conceptos. De esta manera agradezco su disposición y el apoyo a la misma.</w:t>
      </w:r>
    </w:p>
    <w:p w14:paraId="3B46E548" w14:textId="77777777" w:rsidR="00B65DD7" w:rsidRPr="00D92C10" w:rsidRDefault="00B65DD7" w:rsidP="00D92C10">
      <w:pPr>
        <w:tabs>
          <w:tab w:val="left" w:pos="748"/>
        </w:tabs>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Estimados compañeros,</w:t>
      </w:r>
    </w:p>
    <w:p w14:paraId="29D6C590" w14:textId="77777777" w:rsidR="00B65DD7" w:rsidRPr="00D92C10" w:rsidRDefault="00B65DD7" w:rsidP="00D92C10">
      <w:pPr>
        <w:tabs>
          <w:tab w:val="left" w:pos="748"/>
        </w:tabs>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HONORABLE ASAMBLEA:</w:t>
      </w:r>
    </w:p>
    <w:p w14:paraId="2F65E6F3" w14:textId="77777777" w:rsidR="00B65DD7" w:rsidRPr="00D92C10" w:rsidRDefault="00B65DD7" w:rsidP="00D92C10">
      <w:pPr>
        <w:tabs>
          <w:tab w:val="left" w:pos="748"/>
        </w:tabs>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La Presidencia de la LXI Legislatura encomendó a la Comisión Legislativa de Desarrollo y Apoyo Social el estudio y dictamen de la iniciativa con proyecto de decreto por el que a reforma el artículo 4 de la Ley de Desarrollo Social del Estado de México, presentada por el Diputado Sergio García Sosa, del Grupo Parlamentario del Partido del Trabajo.</w:t>
      </w:r>
    </w:p>
    <w:p w14:paraId="7359D69C" w14:textId="77777777" w:rsidR="00B65DD7" w:rsidRPr="00D92C10" w:rsidRDefault="00B65DD7" w:rsidP="00D92C10">
      <w:pPr>
        <w:tabs>
          <w:tab w:val="left" w:pos="748"/>
        </w:tabs>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Desarrollado el estudio de la iniciativa y discutido plenamente en la comisión legislativa, nos permitimos, con sustento en lo dispuesto en los artículos 68, 70 y 82 de la Ley Orgánica del Poder Legislativo, en relación con lo señalado con los artículos 13 A, 70, 73, 75, 78, 79 y 80 del Reglamento del Poder Legislativo, someter a la consideración el siguiente</w:t>
      </w:r>
    </w:p>
    <w:p w14:paraId="588B12CF" w14:textId="77777777" w:rsidR="00B65DD7" w:rsidRPr="00D92C10" w:rsidRDefault="00B65DD7" w:rsidP="00D92C10">
      <w:pPr>
        <w:tabs>
          <w:tab w:val="left" w:pos="748"/>
        </w:tabs>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DICTAMEN</w:t>
      </w:r>
    </w:p>
    <w:p w14:paraId="6A5D7E04" w14:textId="77777777" w:rsidR="00B65DD7" w:rsidRPr="00D92C10" w:rsidRDefault="00B65DD7" w:rsidP="00D92C10">
      <w:pPr>
        <w:tabs>
          <w:tab w:val="left" w:pos="748"/>
        </w:tabs>
        <w:spacing w:after="0" w:line="240" w:lineRule="auto"/>
        <w:ind w:right="49"/>
        <w:rPr>
          <w:rFonts w:ascii="Times New Roman" w:hAnsi="Times New Roman" w:cs="Times New Roman"/>
          <w:sz w:val="24"/>
          <w:szCs w:val="24"/>
        </w:rPr>
      </w:pPr>
      <w:r w:rsidRPr="00D92C10">
        <w:rPr>
          <w:rFonts w:ascii="Times New Roman" w:hAnsi="Times New Roman" w:cs="Times New Roman"/>
          <w:sz w:val="24"/>
          <w:szCs w:val="24"/>
        </w:rPr>
        <w:t>ANTECEDENTES</w:t>
      </w:r>
    </w:p>
    <w:p w14:paraId="1FB85219" w14:textId="77777777" w:rsidR="00B65DD7" w:rsidRPr="00D92C10" w:rsidRDefault="00B65DD7" w:rsidP="00D92C10">
      <w:pPr>
        <w:tabs>
          <w:tab w:val="left" w:pos="748"/>
        </w:tabs>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1. En sesión de la LXI Legislatura realizada el día 3 de noviembre del 2022, el diputado Sergio García Sosa, del Grupo Parlamentario del Partido del Trabajo de la LXI Legislatura del Estado de México, en ejercicio del derecho de iniciativa legislativa previsto en los artículos 50 fracción II de la Constitución Política del Estado Libre y Soberano de México, 28 fracción I de la Ley Orgánica del Poder Legislativo del Estado Libre y Soberano de México, sometió a la deliberación de la Soberanía Popular la iniciativa con proyecto de decreto por el que se reforma el artículo 4 de la Ley de Desarrollo Social del Estado de México, a fin de homologar las características de la alimentación nutritiva y de calidad como derecho al desarrollo social, en concordancia con la Ley General.</w:t>
      </w:r>
    </w:p>
    <w:p w14:paraId="7D32391C"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2. De conformidad con el proceso legislativo ordinario, en la citada sesión fue remitida la iniciativa con proyecto de decreto a la Comisión Legislativa de Desarrollo y Apoyo Social, para su estudio y dictamen.</w:t>
      </w:r>
    </w:p>
    <w:p w14:paraId="0AC5D193"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3. En fecha 3 de noviembre del 2022, por oficio, las Secretarías de la Directiva de la LXI Legislatura hicieron llegar la iniciativa con proyecto de decreto a la Presidencia de la Comisión Legislativa de Desarrollo y Apoyo Social.</w:t>
      </w:r>
    </w:p>
    <w:p w14:paraId="6205A52E"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4. En atención a su encomienda, el Secretario Técnico de la comisión legislativa remitió copia de la iniciativa con proyecto de decreto a cada integrante de la Comisión Legislativa de Desarrollo y Apoyo Social.</w:t>
      </w:r>
    </w:p>
    <w:p w14:paraId="0D9EB912"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5. En fecha 5 de julio de 2023, la Comisión Legislativa de Desarrollo y Apoyo Social inició el análisis de la iniciativa con proyecto de decreto y realizó reunión de trabajo, y el 13 de julio del mismo año llevó a cabo reunión de dictaminación.</w:t>
      </w:r>
    </w:p>
    <w:p w14:paraId="1D2E9579"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6. En consecuencia, con apego al estudio desarrollado, es procedente reformar el artículo 4 de la Ley de Desarrollo Social del Estado de México, para precisar que son considerados derechos sociales la educación; la salud; el trabajo; la alimentación segura, nutritiva y de calidad; la vivienda; el disfrute de un medio ambiente sano; la seguridad social, y los relativos a la no discriminación en los términos de la Constitución Política de los Estados Unidos Mexicanos.</w:t>
      </w:r>
    </w:p>
    <w:p w14:paraId="1F2903B3"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Asimismo, resulta oportuno homologar lo señalado en la Ley General de Desarrollo Social, los términos alimentarios seguros, nutritiva y de calidad, pues como se señala en el ordenamiento general el concepto de atinadamente la ley estatal establece como segura.</w:t>
      </w:r>
    </w:p>
    <w:p w14:paraId="037F9B1C"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lastRenderedPageBreak/>
        <w:t>RESOLUTIVOS</w:t>
      </w:r>
    </w:p>
    <w:p w14:paraId="516E33AC"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PRIMERO. Es de aprobarse en lo conducente, conforme al proyecto de decreto que ha sido integrado, la iniciativa con proyecto de decreto que reforma el artículo 4 de la Ley de Desarrollo Social del Estado de México, presentada por el diputado Sergio García Sosa, del Grupo Parlamentario del Partido del Trabajo.</w:t>
      </w:r>
    </w:p>
    <w:p w14:paraId="0BC137A9"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SEGUNDO. Se adjunta el proyecto de decreto correspondiente.</w:t>
      </w:r>
    </w:p>
    <w:p w14:paraId="0E8110A2"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TERCERO. Previa discusión y aprobación por la Legislatura en pleno, remítase el proyecto de decreto al Titular del Ejecutivo Estatal, para los efectos necesarios.</w:t>
      </w:r>
    </w:p>
    <w:p w14:paraId="0867E036"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Dado en el palacio del Poder Legislativo, en la ciudad de Toluca de Lerdo, capital del Estado de México, a los trece días del mes de julio del dos mil veintitrés.</w:t>
      </w:r>
    </w:p>
    <w:p w14:paraId="1411246D"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Es cuanto, Presidenta.</w:t>
      </w:r>
    </w:p>
    <w:p w14:paraId="3D32A555" w14:textId="77777777" w:rsidR="00B63A69" w:rsidRPr="00D92C10" w:rsidRDefault="00B63A69" w:rsidP="00D92C10">
      <w:pPr>
        <w:pStyle w:val="Sinespaciado"/>
        <w:ind w:right="49"/>
        <w:rPr>
          <w:rFonts w:ascii="Times New Roman" w:hAnsi="Times New Roman" w:cs="Times New Roman"/>
          <w:sz w:val="24"/>
          <w:szCs w:val="24"/>
        </w:rPr>
      </w:pPr>
    </w:p>
    <w:p w14:paraId="5AFD8FF5" w14:textId="77777777" w:rsidR="00B63A69" w:rsidRPr="00D92C10" w:rsidRDefault="00B63A69" w:rsidP="00D92C10">
      <w:pPr>
        <w:pStyle w:val="Sinespaciado"/>
        <w:ind w:right="49"/>
        <w:rPr>
          <w:rFonts w:ascii="Times New Roman" w:hAnsi="Times New Roman" w:cs="Times New Roman"/>
          <w:sz w:val="24"/>
          <w:szCs w:val="24"/>
        </w:rPr>
        <w:sectPr w:rsidR="00B63A69" w:rsidRPr="00D92C10" w:rsidSect="0019407A">
          <w:type w:val="continuous"/>
          <w:pgSz w:w="12240" w:h="15840"/>
          <w:pgMar w:top="1134" w:right="1134" w:bottom="1134" w:left="1701" w:header="708" w:footer="708" w:gutter="0"/>
          <w:cols w:space="708"/>
          <w:docGrid w:linePitch="360"/>
        </w:sectPr>
      </w:pPr>
    </w:p>
    <w:p w14:paraId="4C88A14A" w14:textId="77777777" w:rsidR="00B63A69" w:rsidRPr="00D92C10" w:rsidRDefault="00B63A69" w:rsidP="00D92C10">
      <w:pPr>
        <w:pStyle w:val="Sinespaciado"/>
        <w:ind w:right="49"/>
        <w:rPr>
          <w:rFonts w:ascii="Times New Roman" w:hAnsi="Times New Roman" w:cs="Times New Roman"/>
          <w:sz w:val="24"/>
          <w:szCs w:val="24"/>
        </w:rPr>
      </w:pPr>
    </w:p>
    <w:p w14:paraId="30A07451" w14:textId="77777777" w:rsidR="00B63A69" w:rsidRPr="00D92C10" w:rsidRDefault="00B63A69"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169B1880" w14:textId="77777777" w:rsidR="00B63A69" w:rsidRPr="00D92C10" w:rsidRDefault="00B63A69" w:rsidP="00D92C10">
      <w:pPr>
        <w:pStyle w:val="Sinespaciado"/>
        <w:ind w:right="49"/>
        <w:rPr>
          <w:rFonts w:ascii="Times New Roman" w:hAnsi="Times New Roman" w:cs="Times New Roman"/>
          <w:sz w:val="24"/>
          <w:szCs w:val="24"/>
        </w:rPr>
      </w:pPr>
    </w:p>
    <w:p w14:paraId="556B5045" w14:textId="77777777" w:rsidR="007B2B39" w:rsidRPr="00D92C10" w:rsidRDefault="007B2B39"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DICTAMEN FORMULADO A LA INICIATIVA CON PROYECTO DE DECRETO POR EL QUE SE REFORMA EL ARTÍCULO 4 DE LA LEY DE DESARROLLO SOCIAL DEL ESTADO DE MÉXICO, PRESENTADA POR EL DIPUTADO SERGIO GARCÍA SOSA DEL GRUPO PARLAMENTARIO DEL PARTIDO DEL TRABAJO.</w:t>
      </w:r>
    </w:p>
    <w:p w14:paraId="10F34A80" w14:textId="77777777" w:rsidR="007B2B39" w:rsidRPr="00D92C10" w:rsidRDefault="007B2B39" w:rsidP="00D92C10">
      <w:pPr>
        <w:spacing w:after="0" w:line="240" w:lineRule="auto"/>
        <w:ind w:right="49"/>
        <w:contextualSpacing/>
        <w:jc w:val="both"/>
        <w:rPr>
          <w:rFonts w:ascii="Times New Roman" w:eastAsia="Calibri" w:hAnsi="Times New Roman" w:cs="Times New Roman"/>
          <w:b/>
          <w:sz w:val="24"/>
          <w:szCs w:val="24"/>
          <w:lang w:val="es-ES"/>
        </w:rPr>
      </w:pPr>
    </w:p>
    <w:p w14:paraId="607DC566" w14:textId="77777777" w:rsidR="007B2B39" w:rsidRPr="00D92C10" w:rsidRDefault="007B2B39"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HONORABLE ASAMBLEA:</w:t>
      </w:r>
    </w:p>
    <w:p w14:paraId="540ABD09"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lang w:val="es-ES"/>
        </w:rPr>
      </w:pPr>
    </w:p>
    <w:p w14:paraId="3B02DA16"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La Presidencia de la "LXI" Legislatura encomendó a </w:t>
      </w:r>
      <w:r w:rsidRPr="00D92C10">
        <w:rPr>
          <w:rFonts w:ascii="Times New Roman" w:eastAsia="Calibri" w:hAnsi="Times New Roman" w:cs="Times New Roman"/>
          <w:sz w:val="24"/>
          <w:szCs w:val="24"/>
          <w:lang w:val="es-ES"/>
        </w:rPr>
        <w:t>la Comisión Legislativa de Desarrollo y Apoyo Social,</w:t>
      </w:r>
      <w:r w:rsidRPr="00D92C10">
        <w:rPr>
          <w:rFonts w:ascii="Times New Roman" w:eastAsia="Calibri" w:hAnsi="Times New Roman" w:cs="Times New Roman"/>
          <w:sz w:val="24"/>
          <w:szCs w:val="24"/>
        </w:rPr>
        <w:t xml:space="preserve"> el estudio y dictamen, de la Iniciativa con proyecto de decreto por el que se reforma el artículo 4 de la Ley de Desarrollo Social del Estado de México, presentada por el Diputado Sergio García Sosa del Grupo Parlamentario del Partido del Trabajo.</w:t>
      </w:r>
    </w:p>
    <w:p w14:paraId="77755355"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p>
    <w:p w14:paraId="6B0ADFCF"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Desarrollado el estudio de la iniciativa y discutido plenamente en la Comisión Legislativa, nos permitimos, con sustento en lo dispuesto en los artículos 68, 70 y 82 de la Ley Orgánica del Poder Legislativo, en relación con lo señalado en los artículos 13 A, 70, 73, 75, 78, 79 y 80 del Reglamento del Poder Legislativo, someter a la consideración de la Legislatura el siguiente:</w:t>
      </w:r>
    </w:p>
    <w:p w14:paraId="1B38F2D3"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lang w:val="es-ES"/>
        </w:rPr>
      </w:pPr>
    </w:p>
    <w:p w14:paraId="72C84E68" w14:textId="77777777" w:rsidR="007B2B39" w:rsidRPr="00D92C10" w:rsidRDefault="007B2B39"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DICTAMEN</w:t>
      </w:r>
    </w:p>
    <w:p w14:paraId="0974F01C"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lang w:val="es-ES"/>
        </w:rPr>
      </w:pPr>
    </w:p>
    <w:p w14:paraId="662C0D41" w14:textId="77777777" w:rsidR="007B2B39" w:rsidRPr="00D92C10" w:rsidRDefault="007B2B39"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ANTECEDENTES.</w:t>
      </w:r>
    </w:p>
    <w:p w14:paraId="43056176"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p>
    <w:p w14:paraId="4078C675"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lang w:val="es-ES"/>
        </w:rPr>
        <w:t>1.-</w:t>
      </w:r>
      <w:r w:rsidRPr="00D92C10">
        <w:rPr>
          <w:rFonts w:ascii="Times New Roman" w:eastAsia="Calibri" w:hAnsi="Times New Roman" w:cs="Times New Roman"/>
          <w:sz w:val="24"/>
          <w:szCs w:val="24"/>
          <w:lang w:val="es-ES"/>
        </w:rPr>
        <w:t xml:space="preserve"> En sesión de la “LXI” Legislatura realizada el día tres de noviembre del dos mil veintidós, el Diputado Sergio García Sosa del Grupo Parlamentario del Partido del Trabajo de la “LXI” Legislatura del Estado de México </w:t>
      </w:r>
      <w:r w:rsidRPr="00D92C10">
        <w:rPr>
          <w:rFonts w:ascii="Times New Roman" w:eastAsia="Calibri" w:hAnsi="Times New Roman" w:cs="Times New Roman"/>
          <w:sz w:val="24"/>
          <w:szCs w:val="24"/>
        </w:rPr>
        <w:t>en ejercicio del derecho de iniciativa legislativa, previsto en los artículos 51 fracción II de la Constitución Política del Estado Libre y Soberano de México, 28 fracción I de la Ley Orgánica del Poder Legislativo del Estado Libre y Soberano de México, sometió a la deliberación de la Soberanía Popular la Iniciativa con proyecto de decreto por el que se reforma el artículo 4 de la Ley de Desarrollo Social del Estado de México, a fin de homologar las características de la alimentación nutritiva y de calidad, como derecho al desarrollo social, en concordancia con la Ley General.</w:t>
      </w:r>
    </w:p>
    <w:p w14:paraId="74624121"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p>
    <w:p w14:paraId="78698BE4"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rPr>
        <w:lastRenderedPageBreak/>
        <w:t>2.-</w:t>
      </w:r>
      <w:r w:rsidRPr="00D92C10">
        <w:rPr>
          <w:rFonts w:ascii="Times New Roman" w:eastAsia="Calibri" w:hAnsi="Times New Roman" w:cs="Times New Roman"/>
          <w:sz w:val="24"/>
          <w:szCs w:val="24"/>
        </w:rPr>
        <w:t xml:space="preserve"> De conformidad con el proceso legislativo ordinario, en la citada sesión fue remitida la Iniciativa con Proyecto de Decreto a la Comisión Legislativa de Desarrollo y Apoyo Social, para su estudio y dictamen.</w:t>
      </w:r>
    </w:p>
    <w:p w14:paraId="0428A23E"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p>
    <w:p w14:paraId="25E4D41B"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3.-</w:t>
      </w:r>
      <w:r w:rsidRPr="00D92C10">
        <w:rPr>
          <w:rFonts w:ascii="Times New Roman" w:eastAsia="Calibri" w:hAnsi="Times New Roman" w:cs="Times New Roman"/>
          <w:sz w:val="24"/>
          <w:szCs w:val="24"/>
        </w:rPr>
        <w:t xml:space="preserve"> En fecha </w:t>
      </w:r>
      <w:r w:rsidRPr="00D92C10">
        <w:rPr>
          <w:rFonts w:ascii="Times New Roman" w:eastAsia="Calibri" w:hAnsi="Times New Roman" w:cs="Times New Roman"/>
          <w:sz w:val="24"/>
          <w:szCs w:val="24"/>
          <w:lang w:val="es-ES"/>
        </w:rPr>
        <w:t>tres de noviembre del dos mil veintidós</w:t>
      </w:r>
      <w:r w:rsidRPr="00D92C10">
        <w:rPr>
          <w:rFonts w:ascii="Times New Roman" w:eastAsia="Calibri" w:hAnsi="Times New Roman" w:cs="Times New Roman"/>
          <w:sz w:val="24"/>
          <w:szCs w:val="24"/>
        </w:rPr>
        <w:t>, por oficio, las Secretarias de la Directiva de la “LXI” Legislatura hicieron llegar la Iniciativa con Proyecto de Decreto a la Presidencia de la Comisión Legislativa de Desarrollo y Apoyo Social</w:t>
      </w:r>
      <w:r w:rsidRPr="00D92C10">
        <w:rPr>
          <w:rFonts w:ascii="Times New Roman" w:eastAsia="Calibri" w:hAnsi="Times New Roman" w:cs="Times New Roman"/>
          <w:sz w:val="24"/>
          <w:szCs w:val="24"/>
          <w:lang w:val="es-ES"/>
        </w:rPr>
        <w:t>.</w:t>
      </w:r>
    </w:p>
    <w:p w14:paraId="56A9D065"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p>
    <w:p w14:paraId="4BACA28F"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4.-</w:t>
      </w:r>
      <w:r w:rsidRPr="00D92C10">
        <w:rPr>
          <w:rFonts w:ascii="Times New Roman" w:eastAsia="Calibri" w:hAnsi="Times New Roman" w:cs="Times New Roman"/>
          <w:sz w:val="24"/>
          <w:szCs w:val="24"/>
        </w:rPr>
        <w:t xml:space="preserve"> En atención a su encomienda el Secretario Técnico de la Comisión Legislativa remitió copia de la Iniciativa con Proyecto de Decreto a cada integrante de la Comisión Legislativa de Desarrollo y Apoyo Social.</w:t>
      </w:r>
    </w:p>
    <w:p w14:paraId="38E5290F"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p>
    <w:p w14:paraId="4A64E782"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5.-</w:t>
      </w:r>
      <w:r w:rsidRPr="00D92C10">
        <w:rPr>
          <w:rFonts w:ascii="Times New Roman" w:eastAsia="Calibri" w:hAnsi="Times New Roman" w:cs="Times New Roman"/>
          <w:sz w:val="24"/>
          <w:szCs w:val="24"/>
        </w:rPr>
        <w:t xml:space="preserve"> En fecha cinco de julio de dos mil veintitrés, la Comisión Legislativa de Desarrollo y Apoyo Social, inició el análisis de la Iniciativa con Proyecto de Decreto y realizó reunión de trabajo y el trece de julio del mismo año, llevo a cabo reunión de dictaminación.</w:t>
      </w:r>
    </w:p>
    <w:p w14:paraId="1C1255DF"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p>
    <w:p w14:paraId="06751838"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Calibri" w:hAnsi="Times New Roman" w:cs="Times New Roman"/>
          <w:b/>
          <w:sz w:val="24"/>
          <w:szCs w:val="24"/>
        </w:rPr>
        <w:t>6.-</w:t>
      </w:r>
      <w:r w:rsidRPr="00D92C10">
        <w:rPr>
          <w:rFonts w:ascii="Times New Roman" w:eastAsia="Calibri" w:hAnsi="Times New Roman" w:cs="Times New Roman"/>
          <w:sz w:val="24"/>
          <w:szCs w:val="24"/>
        </w:rPr>
        <w:t xml:space="preserve"> </w:t>
      </w:r>
      <w:r w:rsidRPr="00D92C10">
        <w:rPr>
          <w:rFonts w:ascii="Times New Roman" w:eastAsia="Arial" w:hAnsi="Times New Roman" w:cs="Times New Roman"/>
          <w:sz w:val="24"/>
          <w:szCs w:val="24"/>
        </w:rPr>
        <w:t>En consecuencia, con apego al estudio desarrollado, es procedente reformar el artículo 4 de la Ley del Desarrollo Social del Estado de México para precisar que son considerados derechos sociales: la educación, la salud, el trabajo, la alimentación segura, nutritiva y de calidad, la vivienda, el disfrute de un medio ambiente sano, la seguridad social y los relativos a la no discriminación en los términos de la Constitución Política de los Estados Unidos Mexicanos.</w:t>
      </w:r>
    </w:p>
    <w:p w14:paraId="552EC567"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p>
    <w:p w14:paraId="7E57EEEF" w14:textId="77777777" w:rsidR="007B2B39" w:rsidRPr="00D92C10" w:rsidRDefault="007B2B39"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CONSIDERACIONES.</w:t>
      </w:r>
    </w:p>
    <w:p w14:paraId="0E7643F5"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lang w:val="es-ES"/>
        </w:rPr>
      </w:pPr>
    </w:p>
    <w:p w14:paraId="6A19CEAA"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La “LXI” Legislatura es competente para conocer y resolver la iniciativa con proyecto decreto, con sujeción a lo establecido en el artículo 61 fracción I de la Constitución Política del Estado Libre y Soberano de México, que la faculta para expedir leyes, decretos o acuerdos para el régimen interior del Estado, en todos los ramos de la administración del gobierno.</w:t>
      </w:r>
    </w:p>
    <w:p w14:paraId="7B1A4697"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p>
    <w:p w14:paraId="3A131235" w14:textId="77777777" w:rsidR="007B2B39" w:rsidRPr="00D92C10" w:rsidRDefault="007B2B39"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ANÁLISIS Y VALORACIÓN DE LOS ARGUMENTOS.</w:t>
      </w:r>
    </w:p>
    <w:p w14:paraId="08AE3EC5"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p>
    <w:p w14:paraId="1FAAB1EF"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Reconocemos que el desarrollo social es un proceso que, en el transcurso del tiempo, conduce al mejoramiento de las condiciones de vida de toda la población en diferentes ámbitos: salud, educación, nutrición, vivienda, seguridad social, empleo o salarios; sin omitir que ello también implica la reducción de la pobreza, de la vulnerabilidad y de la desigualdad en el ingreso, como se expresa en la iniciativa.</w:t>
      </w:r>
    </w:p>
    <w:p w14:paraId="7278D14C"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200248A6"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Advertimos también que la Constitución Política de los Estados Unidos Mexicanos establece que el Estado organizará un sistema de planeación democrática del desarrollo nacional, el cual debe de proporcionar la solidez, el dinamismo, la competitividad, la permanencia y la equidad al crecimiento de la economía, a fin de coadyuvar a la independencia y la democratización política, social y cultural de la Nación y que con base en el ordenamiento constitucional, se expidió la Ley General de Desarrollo Social, con el fin de dar sentido, orden y regulación a los procesos de institucionalidad en las distintas áreas sociales, en donde se garantice el pleno acceso de los derechos sociales.</w:t>
      </w:r>
    </w:p>
    <w:p w14:paraId="12A9BB7C"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148A39D9"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De igual forma, apreciamos que el marco jurídico estatal no es ajeno a la política nacional con respecto al desarrollo social; pues en la Ley de Desarrollo Social del Estado de México, está </w:t>
      </w:r>
      <w:r w:rsidRPr="00D92C10">
        <w:rPr>
          <w:rFonts w:ascii="Times New Roman" w:eastAsia="Arial" w:hAnsi="Times New Roman" w:cs="Times New Roman"/>
          <w:sz w:val="24"/>
          <w:szCs w:val="24"/>
        </w:rPr>
        <w:lastRenderedPageBreak/>
        <w:t>plenamente señalado que toda persona, habitante del Estado tiene derecho a participar y a beneficiarse de los programas y acciones de desarrollo social, de acuerdo con los principios rectores de las políticas públicas estatales y municipales en los términos que establezca dicha normativa y así, el artículo 4 de la Ley de Desarrollo Social del Estado de México, contempla, como derechos para el desarrollo social, a la educación, la salud, el trabajo, la alimentación segura, la vivienda, el disfrute de un medio ambiente sano, la seguridad social y los relativos a la no discriminación.</w:t>
      </w:r>
    </w:p>
    <w:p w14:paraId="15D9FD58"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66D8E5B1"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Con apego a la normativa jurídica vigente en la materia la Administración Pública ha optado por implementar diversas estrategias destinadas a sufragar las necesidades básicas de la población; ello, a través de propuestas y modificaciones encauzadas a redireccionar la inclusión social y la reagrupación de programas presupuestales, con el fin de priorizar la asignación de recursos públicos a esos programas, sin embargo, sus resultados han estado alejados de lo esperado, son buenos, pero no son los esperados aun y, como consecuencia, se observa el continuo menoscabo en el ingreso de los hogares e incrementos en el rezago educativo, en la carencia por acceso a los servicios de salud, de seguridad social, alimentaria, así como carencias en la calidad y los servicios de la vivienda, lo que nos convoca a sumar nuestro apoyo y cambiar estos resultados inesperados.</w:t>
      </w:r>
    </w:p>
    <w:p w14:paraId="29F0B781"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12BCA18A"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En concordancia con la exposición de motivos de la iniciativa creemos también que es el momento oportuno para integrar el derecho a la cultura dentro del catálogo de derecho sociales de la política social de la entidad mexiquense, con el fin de asegurar un desarrollo equilibrado, mediante la integración de factores culturales en las estrategias sociales.</w:t>
      </w:r>
    </w:p>
    <w:p w14:paraId="698DDE28"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02909920"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Coincidimos debe quedar claro que el objetivo primordial para que la política mexiquense de desarrollo social evolucione hacia un enfoque de inclusión más amplio, debe de extenderse el inventario de derechos sociales hacia un enfoque cultural; de ahí que sea necesario observar y atender lo que estipulan sobre derecho a la cultura los distintos instrumentos internacionales, nacionales y estatales.</w:t>
      </w:r>
    </w:p>
    <w:p w14:paraId="004F0605"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72A6936E"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 importante, como lo hace el autor de la iniciativa, clarificar la definición de cultura y en ese sentido es un referente la Organización de las Naciones Unidas para la Educación, la Ciencia y la Cultura (UNESCO), que define a la cultura como “el conjunto de los rasgos distintivos, espirituales, materiales y afectivos que caracterizan una sociedad o grupo social. En ella se engloba, además de las artes y las letras, los modos de vida, los derechos fundamentales del ser humano, los sistemas de valores, creencias y tradiciones”.</w:t>
      </w:r>
    </w:p>
    <w:p w14:paraId="7B72DAD6"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00424BBE"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Por otra parte, es indispensable precisar que, la Constitución Política de los Estados Unidos Mexicanos establece que “toda persona tiene derecho al acceso a la cultura y al disfrute de los bienes y servicios que presta el Estado en la materia, así como el ejercicio de sus derechos culturales. El Estado promoverá los medios para la difusión y desarrollo de la cultura, atendiendo a la diversidad cultural en todas sus manifestaciones y expresiones con pleno respeto a la libertad creativa. La ley establecerá los mecanismos para el acceso y participación a cualquier manifestación cultural.”</w:t>
      </w:r>
    </w:p>
    <w:p w14:paraId="0A605F37"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2E317462"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Estimamos que además del derecho constitucional debemos tener presente el criterio de la Suprema Corte de Justicia de la Nación, la cual señaló que: “de la interpretación armónica y sistemática de los artículos 3o., 7o., 25 y 26 de la CPEUM, en relación con diversos preceptos sobre derechos humanos de carácter internacional, adoptados por el Estado Mexicano, y conforme </w:t>
      </w:r>
      <w:r w:rsidRPr="00D92C10">
        <w:rPr>
          <w:rFonts w:ascii="Times New Roman" w:eastAsia="Arial" w:hAnsi="Times New Roman" w:cs="Times New Roman"/>
          <w:sz w:val="24"/>
          <w:szCs w:val="24"/>
        </w:rPr>
        <w:lastRenderedPageBreak/>
        <w:t>al artículo 4o. constitucional, deriva que el derecho a la cultura se incluye dentro del marco de los derechos fundamentales; de ahí que el Estado deba garantizar y promover la libre emisión, recepción y circulación de la cultura, tanto en su aspecto individual, como elemento esencial de la persona, como colectivo en lo social, dentro del cual está la difusión de múltiples valores, entre ellos, los históricos, las tradiciones, los populares, las obras de artistas, escritores y científicos, y muchas otras manifestaciones del quehacer humano con carácter formativo de la identidad individual y social o nacional”, como acertadamente se documenta en la iniciativa.</w:t>
      </w:r>
    </w:p>
    <w:p w14:paraId="3A4AACAF"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5DCF7F0A" w14:textId="77777777" w:rsidR="007B2B39" w:rsidRPr="00D92C10" w:rsidRDefault="007B2B39"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ANÁLISIS Y ESTUDIO TÉCNICO DEL TEXTO NORMATIVO.</w:t>
      </w:r>
    </w:p>
    <w:p w14:paraId="7C499379"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2DAB77ED"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Conforme lo argumentado tenemos muy claro que el derecho a la cultura debe ir de la mano del desarrollo social, en atención a que las acciones, hechos y consecuencias culturales se gestan como parte de un proceso real que crea, promueve, orienta, gestiona y transforma al Estado, a través de estrategias que fortalecen la dimensión cultural de la vida individual y colectiva que se lleva a cabo en el seno de la sociedad donde estas se presentan, lo que, precisamente, forma parte de los motivos de la propuesta legislativa.</w:t>
      </w:r>
    </w:p>
    <w:p w14:paraId="26249963"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651D4015"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Estamos de acuerdo en que la cultura y las artes, por ser formativas como la educación, son consideradas herramientas clave para el desarrollo de las personas, de la sociedad y del país, que hoy más que nunca necesita abrir sus fronteras al conocimiento, desde la política estatal, y para ello, es necesario un basamento legislativo.</w:t>
      </w:r>
    </w:p>
    <w:p w14:paraId="2E304CA8"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0DF99982"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Asimismo, resulta oportuno homologar lo señalado en la Ley General de Desarrollo Social, los términos alimentarios seguros, nutritiva y de calidad, pues como se señala en el ordenamiento general el concepto que atinadamente la Ley estatal establece como segura.</w:t>
      </w:r>
    </w:p>
    <w:p w14:paraId="3B82C6DA"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23135CA2" w14:textId="77777777" w:rsidR="007B2B39" w:rsidRPr="00D92C10" w:rsidRDefault="007B2B39" w:rsidP="00D92C10">
      <w:pPr>
        <w:shd w:val="clear" w:color="auto" w:fill="FFFFFF"/>
        <w:spacing w:after="0" w:line="240" w:lineRule="auto"/>
        <w:ind w:right="49"/>
        <w:contextualSpacing/>
        <w:jc w:val="both"/>
        <w:rPr>
          <w:rFonts w:ascii="Times New Roman" w:eastAsia="Arial" w:hAnsi="Times New Roman" w:cs="Times New Roman"/>
          <w:sz w:val="24"/>
          <w:szCs w:val="24"/>
        </w:rPr>
      </w:pPr>
      <w:bookmarkStart w:id="10" w:name="_Hlk140090612"/>
      <w:r w:rsidRPr="00D92C10">
        <w:rPr>
          <w:rFonts w:ascii="Times New Roman" w:eastAsia="Arial" w:hAnsi="Times New Roman" w:cs="Times New Roman"/>
          <w:sz w:val="24"/>
          <w:szCs w:val="24"/>
        </w:rPr>
        <w:t>Por lo tanto, es procedente reformar el artículo 4 de la Ley del Desarrollo Social del Estado de México para precisar que son considerados derechos sociales: la educación, la salud, el trabajo, la alimentación segura, nutritiva y de calidad, la vivienda, el disfrute de un medio ambiente sano, la seguridad social y los relativos a la no discriminación en los términos de la Constitución Política de los Estados Unidos Mexicanos.</w:t>
      </w:r>
    </w:p>
    <w:bookmarkEnd w:id="10"/>
    <w:p w14:paraId="38D5789C" w14:textId="77777777" w:rsidR="007B2B39" w:rsidRPr="00D92C10" w:rsidRDefault="007B2B39" w:rsidP="00D92C10">
      <w:pPr>
        <w:shd w:val="clear" w:color="auto" w:fill="FFFFFF"/>
        <w:spacing w:after="0" w:line="240" w:lineRule="auto"/>
        <w:ind w:right="49"/>
        <w:contextualSpacing/>
        <w:jc w:val="both"/>
        <w:rPr>
          <w:rFonts w:ascii="Times New Roman" w:eastAsia="Calibri" w:hAnsi="Times New Roman" w:cs="Times New Roman"/>
          <w:sz w:val="24"/>
          <w:szCs w:val="24"/>
        </w:rPr>
      </w:pPr>
    </w:p>
    <w:p w14:paraId="7080D6A1"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En atención a lo expresado, y analizados y valorados los argumentos; agotado el estudio técnico del Proyecto de Decreto; demostrado el beneficio social de la iniciativa de decreto; y cumplimentados los requisitos de fondo y forma, nos permitimos concluir con los siguientes: </w:t>
      </w:r>
    </w:p>
    <w:p w14:paraId="19B6D627" w14:textId="77777777" w:rsidR="007B2B39" w:rsidRPr="00D92C10" w:rsidRDefault="007B2B39" w:rsidP="00D92C10">
      <w:pPr>
        <w:spacing w:after="0" w:line="240" w:lineRule="auto"/>
        <w:ind w:right="49"/>
        <w:contextualSpacing/>
        <w:jc w:val="center"/>
        <w:rPr>
          <w:rFonts w:ascii="Times New Roman" w:eastAsia="Calibri" w:hAnsi="Times New Roman" w:cs="Times New Roman"/>
          <w:b/>
          <w:sz w:val="24"/>
          <w:szCs w:val="24"/>
          <w:lang w:val="es-ES"/>
        </w:rPr>
      </w:pPr>
    </w:p>
    <w:p w14:paraId="16424CCB" w14:textId="77777777" w:rsidR="007B2B39" w:rsidRPr="00D92C10" w:rsidRDefault="007B2B39"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RESOLUTIVOS</w:t>
      </w:r>
    </w:p>
    <w:p w14:paraId="0888CB2F"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lang w:val="es-ES"/>
        </w:rPr>
      </w:pPr>
    </w:p>
    <w:p w14:paraId="02E78FD6"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PRIMERO.-</w:t>
      </w:r>
      <w:r w:rsidRPr="00D92C10">
        <w:rPr>
          <w:rFonts w:ascii="Times New Roman" w:eastAsia="Calibri" w:hAnsi="Times New Roman" w:cs="Times New Roman"/>
          <w:sz w:val="24"/>
          <w:szCs w:val="24"/>
        </w:rPr>
        <w:t xml:space="preserve"> Es de aprobarse, en lo conducente, conforme al Proyecto de Decreto que ha sido integrado, la Iniciativa con proyecto de decreto que reforma el artículo 4 de la Ley de Desarrollo Social del Estado de México, presentada por el Diputado Sergio García Sosa del Grupo Parlamentario del Partido del Trabajo.</w:t>
      </w:r>
    </w:p>
    <w:p w14:paraId="0885BC58" w14:textId="77777777" w:rsidR="007B2B39" w:rsidRPr="00D92C10" w:rsidRDefault="007B2B39" w:rsidP="00D92C10">
      <w:pPr>
        <w:spacing w:after="0" w:line="240" w:lineRule="auto"/>
        <w:ind w:right="49"/>
        <w:contextualSpacing/>
        <w:jc w:val="both"/>
        <w:rPr>
          <w:rFonts w:ascii="Times New Roman" w:eastAsia="Calibri" w:hAnsi="Times New Roman" w:cs="Times New Roman"/>
          <w:b/>
          <w:sz w:val="24"/>
          <w:szCs w:val="24"/>
        </w:rPr>
      </w:pPr>
    </w:p>
    <w:p w14:paraId="0D9726E9"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SEGUNDO.-</w:t>
      </w:r>
      <w:r w:rsidRPr="00D92C10">
        <w:rPr>
          <w:rFonts w:ascii="Times New Roman" w:eastAsia="Calibri" w:hAnsi="Times New Roman" w:cs="Times New Roman"/>
          <w:sz w:val="24"/>
          <w:szCs w:val="24"/>
        </w:rPr>
        <w:t xml:space="preserve"> Se adjunta el Proyecto de Decreto correspondiente.</w:t>
      </w:r>
    </w:p>
    <w:p w14:paraId="7ABC5FD2"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lang w:val="es-ES"/>
        </w:rPr>
      </w:pPr>
    </w:p>
    <w:p w14:paraId="27B4EC2C"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TERCERO.-</w:t>
      </w:r>
      <w:r w:rsidRPr="00D92C10">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62D50D01"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p>
    <w:p w14:paraId="2260C1F9" w14:textId="77777777" w:rsidR="007B2B39" w:rsidRPr="00D92C10" w:rsidRDefault="007B2B39"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lastRenderedPageBreak/>
        <w:t>Dado en el Palacio del Poder Legislativo, en la ciudad de Toluca de Lerdo, capital del Estado de México, a los trece días del mes de julio de dos mil veintitrés.</w:t>
      </w:r>
    </w:p>
    <w:p w14:paraId="60687982" w14:textId="77777777" w:rsidR="00583128" w:rsidRPr="00D92C10" w:rsidRDefault="00583128" w:rsidP="00D92C10">
      <w:pPr>
        <w:spacing w:after="0" w:line="240" w:lineRule="auto"/>
        <w:ind w:right="49"/>
        <w:jc w:val="center"/>
        <w:rPr>
          <w:rFonts w:ascii="Times New Roman" w:eastAsia="Calibri" w:hAnsi="Times New Roman" w:cs="Times New Roman"/>
          <w:sz w:val="24"/>
          <w:szCs w:val="24"/>
        </w:rPr>
      </w:pPr>
    </w:p>
    <w:p w14:paraId="74FE226E" w14:textId="230A65CB"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LISTA DE VOTACIÓN </w:t>
      </w:r>
    </w:p>
    <w:p w14:paraId="547BBFE9" w14:textId="77777777" w:rsidR="007B2B39" w:rsidRPr="00D92C10" w:rsidRDefault="007B2B39" w:rsidP="00D92C10">
      <w:pPr>
        <w:spacing w:after="0" w:line="240" w:lineRule="auto"/>
        <w:ind w:right="49"/>
        <w:rPr>
          <w:rFonts w:ascii="Times New Roman" w:eastAsia="Calibri" w:hAnsi="Times New Roman" w:cs="Times New Roman"/>
          <w:b/>
          <w:sz w:val="24"/>
          <w:szCs w:val="24"/>
        </w:rPr>
      </w:pPr>
    </w:p>
    <w:p w14:paraId="2A7E217E" w14:textId="77777777" w:rsidR="007B2B39" w:rsidRPr="00D92C10" w:rsidRDefault="007B2B39" w:rsidP="00D92C10">
      <w:pPr>
        <w:spacing w:after="0" w:line="240" w:lineRule="auto"/>
        <w:ind w:right="49"/>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FECHA: </w:t>
      </w:r>
      <w:r w:rsidRPr="00D92C10">
        <w:rPr>
          <w:rFonts w:ascii="Times New Roman" w:eastAsia="Calibri" w:hAnsi="Times New Roman" w:cs="Times New Roman"/>
          <w:sz w:val="24"/>
          <w:szCs w:val="24"/>
        </w:rPr>
        <w:t>13/JULIO/2023</w:t>
      </w:r>
    </w:p>
    <w:p w14:paraId="43D79C11" w14:textId="77777777" w:rsidR="007B2B39" w:rsidRPr="00D92C10" w:rsidRDefault="007B2B39"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ASUNTO: </w:t>
      </w:r>
      <w:r w:rsidRPr="00D92C10">
        <w:rPr>
          <w:rFonts w:ascii="Times New Roman" w:eastAsia="Calibri" w:hAnsi="Times New Roman" w:cs="Times New Roman"/>
          <w:sz w:val="24"/>
          <w:szCs w:val="24"/>
        </w:rPr>
        <w:t>DICTAMEN FORMULADO A LA INICIATIVA CON PROYECTO DE DECRETO QUE SE REFORMA EL ARTÍCULO 4 DE LA LEY DE DESARROLLO SOCIAL DEL ESTADO DE MÉXICO, PRESENTADA POR EL DIPUTADO SERGIO GARCÍA SOSA DEL GRUPO PARLAMENTARIO DEL PARTIDO DEL TRABAJO.</w:t>
      </w:r>
    </w:p>
    <w:p w14:paraId="418B01FB" w14:textId="77777777" w:rsidR="007B2B39" w:rsidRPr="00D92C10" w:rsidRDefault="007B2B39" w:rsidP="00D92C10">
      <w:pPr>
        <w:spacing w:after="0" w:line="240" w:lineRule="auto"/>
        <w:ind w:right="49"/>
        <w:jc w:val="both"/>
        <w:rPr>
          <w:rFonts w:ascii="Times New Roman" w:eastAsia="Calibri" w:hAnsi="Times New Roman" w:cs="Times New Roman"/>
          <w:b/>
          <w:sz w:val="24"/>
          <w:szCs w:val="24"/>
        </w:rPr>
      </w:pPr>
    </w:p>
    <w:p w14:paraId="0CD7D0CE"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COMISIÓN LEGISLATIVA DE</w:t>
      </w:r>
    </w:p>
    <w:p w14:paraId="4E722169"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DESARROLLO Y APOYO SOCIAL </w:t>
      </w:r>
    </w:p>
    <w:p w14:paraId="0B78AA4A"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8"/>
        <w:gridCol w:w="2698"/>
        <w:gridCol w:w="1799"/>
        <w:gridCol w:w="2057"/>
      </w:tblGrid>
      <w:tr w:rsidR="007B2B39" w:rsidRPr="00D92C10" w14:paraId="39C66995" w14:textId="77777777" w:rsidTr="00583128">
        <w:trPr>
          <w:trHeight w:val="20"/>
          <w:tblHeader/>
          <w:jc w:val="center"/>
        </w:trPr>
        <w:tc>
          <w:tcPr>
            <w:tcW w:w="2668" w:type="dxa"/>
            <w:vMerge w:val="restart"/>
            <w:shd w:val="clear" w:color="auto" w:fill="D9D9D9"/>
            <w:vAlign w:val="center"/>
          </w:tcPr>
          <w:p w14:paraId="2F299700"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DIPUTADA(O)</w:t>
            </w:r>
          </w:p>
        </w:tc>
        <w:tc>
          <w:tcPr>
            <w:tcW w:w="6554" w:type="dxa"/>
            <w:gridSpan w:val="3"/>
            <w:shd w:val="clear" w:color="auto" w:fill="D9D9D9"/>
          </w:tcPr>
          <w:p w14:paraId="6992A4BA"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FIRMA</w:t>
            </w:r>
          </w:p>
        </w:tc>
      </w:tr>
      <w:tr w:rsidR="007B2B39" w:rsidRPr="00D92C10" w14:paraId="175B001C" w14:textId="77777777" w:rsidTr="00583128">
        <w:trPr>
          <w:trHeight w:val="20"/>
          <w:tblHeader/>
          <w:jc w:val="center"/>
        </w:trPr>
        <w:tc>
          <w:tcPr>
            <w:tcW w:w="2668" w:type="dxa"/>
            <w:vMerge/>
            <w:shd w:val="clear" w:color="auto" w:fill="D9D9D9"/>
            <w:vAlign w:val="center"/>
          </w:tcPr>
          <w:p w14:paraId="0BCD5631"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2698" w:type="dxa"/>
            <w:shd w:val="clear" w:color="auto" w:fill="D9D9D9"/>
          </w:tcPr>
          <w:p w14:paraId="5F706034"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FAVOR</w:t>
            </w:r>
          </w:p>
        </w:tc>
        <w:tc>
          <w:tcPr>
            <w:tcW w:w="1799" w:type="dxa"/>
            <w:shd w:val="clear" w:color="auto" w:fill="D9D9D9"/>
          </w:tcPr>
          <w:p w14:paraId="752792E3"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EN CONTRA</w:t>
            </w:r>
          </w:p>
        </w:tc>
        <w:tc>
          <w:tcPr>
            <w:tcW w:w="2056" w:type="dxa"/>
            <w:shd w:val="clear" w:color="auto" w:fill="D9D9D9"/>
          </w:tcPr>
          <w:p w14:paraId="0A3B132B"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ABSTENCIÓN</w:t>
            </w:r>
          </w:p>
        </w:tc>
      </w:tr>
      <w:tr w:rsidR="007B2B39" w:rsidRPr="00D92C10" w14:paraId="02910AEA" w14:textId="77777777" w:rsidTr="00583128">
        <w:trPr>
          <w:trHeight w:val="20"/>
          <w:jc w:val="center"/>
        </w:trPr>
        <w:tc>
          <w:tcPr>
            <w:tcW w:w="2668" w:type="dxa"/>
            <w:shd w:val="clear" w:color="auto" w:fill="auto"/>
            <w:vAlign w:val="center"/>
          </w:tcPr>
          <w:p w14:paraId="19200173"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Presidenta</w:t>
            </w:r>
          </w:p>
          <w:p w14:paraId="7BE452FE"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Aurora </w:t>
            </w:r>
          </w:p>
          <w:p w14:paraId="0150DFA6"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González Ledezma</w:t>
            </w:r>
          </w:p>
        </w:tc>
        <w:tc>
          <w:tcPr>
            <w:tcW w:w="2698" w:type="dxa"/>
            <w:shd w:val="clear" w:color="auto" w:fill="auto"/>
            <w:vAlign w:val="center"/>
          </w:tcPr>
          <w:p w14:paraId="16A0A312"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799" w:type="dxa"/>
            <w:shd w:val="clear" w:color="auto" w:fill="auto"/>
            <w:vAlign w:val="center"/>
          </w:tcPr>
          <w:p w14:paraId="2B9CB31F"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2056" w:type="dxa"/>
            <w:shd w:val="clear" w:color="auto" w:fill="auto"/>
            <w:vAlign w:val="center"/>
          </w:tcPr>
          <w:p w14:paraId="3590797A"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r>
      <w:tr w:rsidR="007B2B39" w:rsidRPr="00D92C10" w14:paraId="00548FFF" w14:textId="77777777" w:rsidTr="00583128">
        <w:trPr>
          <w:trHeight w:val="20"/>
          <w:jc w:val="center"/>
        </w:trPr>
        <w:tc>
          <w:tcPr>
            <w:tcW w:w="2668" w:type="dxa"/>
            <w:shd w:val="clear" w:color="auto" w:fill="auto"/>
            <w:vAlign w:val="center"/>
          </w:tcPr>
          <w:p w14:paraId="115C56AD"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Secretaria</w:t>
            </w:r>
          </w:p>
          <w:p w14:paraId="1E75F003"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 Trinidad</w:t>
            </w:r>
          </w:p>
          <w:p w14:paraId="2D85604F"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Franco Arpero</w:t>
            </w:r>
          </w:p>
        </w:tc>
        <w:tc>
          <w:tcPr>
            <w:tcW w:w="2698" w:type="dxa"/>
            <w:shd w:val="clear" w:color="auto" w:fill="auto"/>
            <w:vAlign w:val="center"/>
          </w:tcPr>
          <w:p w14:paraId="70CC7988"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799" w:type="dxa"/>
            <w:shd w:val="clear" w:color="auto" w:fill="auto"/>
            <w:vAlign w:val="center"/>
          </w:tcPr>
          <w:p w14:paraId="6F5F5781"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2056" w:type="dxa"/>
            <w:shd w:val="clear" w:color="auto" w:fill="auto"/>
            <w:vAlign w:val="center"/>
          </w:tcPr>
          <w:p w14:paraId="37ACEEDE"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r>
      <w:tr w:rsidR="007B2B39" w:rsidRPr="00D92C10" w14:paraId="1F27EE1F" w14:textId="77777777" w:rsidTr="00583128">
        <w:trPr>
          <w:trHeight w:val="20"/>
          <w:jc w:val="center"/>
        </w:trPr>
        <w:tc>
          <w:tcPr>
            <w:tcW w:w="2668" w:type="dxa"/>
            <w:shd w:val="clear" w:color="auto" w:fill="auto"/>
            <w:vAlign w:val="center"/>
          </w:tcPr>
          <w:p w14:paraId="4724D8D7"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Prosecretaria</w:t>
            </w:r>
          </w:p>
          <w:p w14:paraId="6B9F9A94"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María del Carmen</w:t>
            </w:r>
          </w:p>
          <w:p w14:paraId="64FA0C43"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de la Rosa Mendoza</w:t>
            </w:r>
          </w:p>
        </w:tc>
        <w:tc>
          <w:tcPr>
            <w:tcW w:w="2698" w:type="dxa"/>
            <w:shd w:val="clear" w:color="auto" w:fill="auto"/>
            <w:vAlign w:val="center"/>
          </w:tcPr>
          <w:p w14:paraId="67B540C7"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799" w:type="dxa"/>
            <w:shd w:val="clear" w:color="auto" w:fill="auto"/>
            <w:vAlign w:val="center"/>
          </w:tcPr>
          <w:p w14:paraId="2F82F559"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2056" w:type="dxa"/>
            <w:shd w:val="clear" w:color="auto" w:fill="auto"/>
            <w:vAlign w:val="center"/>
          </w:tcPr>
          <w:p w14:paraId="4E0B361E"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r>
      <w:tr w:rsidR="007B2B39" w:rsidRPr="00D92C10" w14:paraId="31125EF1" w14:textId="77777777" w:rsidTr="00583128">
        <w:trPr>
          <w:trHeight w:val="20"/>
          <w:jc w:val="center"/>
        </w:trPr>
        <w:tc>
          <w:tcPr>
            <w:tcW w:w="2668" w:type="dxa"/>
            <w:shd w:val="clear" w:color="auto" w:fill="auto"/>
            <w:vAlign w:val="center"/>
          </w:tcPr>
          <w:p w14:paraId="59E6F134" w14:textId="77777777" w:rsidR="007B2B39" w:rsidRPr="00D92C10" w:rsidRDefault="007B2B39" w:rsidP="00D92C10">
            <w:pPr>
              <w:spacing w:after="0" w:line="240" w:lineRule="auto"/>
              <w:ind w:right="49"/>
              <w:jc w:val="center"/>
              <w:rPr>
                <w:rFonts w:ascii="Times New Roman" w:eastAsia="Calibri" w:hAnsi="Times New Roman" w:cs="Times New Roman"/>
                <w:bCs/>
                <w:sz w:val="24"/>
                <w:szCs w:val="24"/>
              </w:rPr>
            </w:pPr>
            <w:r w:rsidRPr="00D92C10">
              <w:rPr>
                <w:rFonts w:ascii="Times New Roman" w:eastAsia="Calibri" w:hAnsi="Times New Roman" w:cs="Times New Roman"/>
                <w:sz w:val="24"/>
                <w:szCs w:val="24"/>
              </w:rPr>
              <w:t xml:space="preserve">Dip. </w:t>
            </w:r>
            <w:r w:rsidRPr="00D92C10">
              <w:rPr>
                <w:rFonts w:ascii="Times New Roman" w:eastAsia="Calibri" w:hAnsi="Times New Roman" w:cs="Times New Roman"/>
                <w:bCs/>
                <w:sz w:val="24"/>
                <w:szCs w:val="24"/>
              </w:rPr>
              <w:t>Rosa María</w:t>
            </w:r>
          </w:p>
          <w:p w14:paraId="0BC03ED8" w14:textId="77777777" w:rsidR="007B2B39" w:rsidRPr="00D92C10" w:rsidRDefault="007B2B39" w:rsidP="00D92C10">
            <w:pPr>
              <w:spacing w:after="0" w:line="240" w:lineRule="auto"/>
              <w:ind w:right="49"/>
              <w:jc w:val="center"/>
              <w:rPr>
                <w:rFonts w:ascii="Times New Roman" w:eastAsia="Calibri" w:hAnsi="Times New Roman" w:cs="Times New Roman"/>
                <w:bCs/>
                <w:sz w:val="24"/>
                <w:szCs w:val="24"/>
              </w:rPr>
            </w:pPr>
            <w:r w:rsidRPr="00D92C10">
              <w:rPr>
                <w:rFonts w:ascii="Times New Roman" w:eastAsia="Calibri" w:hAnsi="Times New Roman" w:cs="Times New Roman"/>
                <w:bCs/>
                <w:sz w:val="24"/>
                <w:szCs w:val="24"/>
              </w:rPr>
              <w:t>Zetina González</w:t>
            </w:r>
          </w:p>
        </w:tc>
        <w:tc>
          <w:tcPr>
            <w:tcW w:w="2698" w:type="dxa"/>
            <w:shd w:val="clear" w:color="auto" w:fill="auto"/>
            <w:vAlign w:val="center"/>
          </w:tcPr>
          <w:p w14:paraId="6937ADF9"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799" w:type="dxa"/>
            <w:shd w:val="clear" w:color="auto" w:fill="auto"/>
            <w:vAlign w:val="center"/>
          </w:tcPr>
          <w:p w14:paraId="181A0A91"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2056" w:type="dxa"/>
            <w:shd w:val="clear" w:color="auto" w:fill="auto"/>
            <w:vAlign w:val="center"/>
          </w:tcPr>
          <w:p w14:paraId="3A141FBD"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r>
      <w:tr w:rsidR="007B2B39" w:rsidRPr="00D92C10" w14:paraId="0C147381" w14:textId="77777777" w:rsidTr="00583128">
        <w:trPr>
          <w:trHeight w:val="20"/>
          <w:jc w:val="center"/>
        </w:trPr>
        <w:tc>
          <w:tcPr>
            <w:tcW w:w="2668" w:type="dxa"/>
            <w:shd w:val="clear" w:color="auto" w:fill="auto"/>
            <w:vAlign w:val="center"/>
          </w:tcPr>
          <w:p w14:paraId="28D10FC1"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Yesica Yanet</w:t>
            </w:r>
          </w:p>
          <w:p w14:paraId="77562E89"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Rojas Hernández</w:t>
            </w:r>
          </w:p>
        </w:tc>
        <w:tc>
          <w:tcPr>
            <w:tcW w:w="2698" w:type="dxa"/>
            <w:shd w:val="clear" w:color="auto" w:fill="auto"/>
            <w:vAlign w:val="center"/>
          </w:tcPr>
          <w:p w14:paraId="40442C4A"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799" w:type="dxa"/>
            <w:shd w:val="clear" w:color="auto" w:fill="auto"/>
            <w:vAlign w:val="center"/>
          </w:tcPr>
          <w:p w14:paraId="1263E9BA"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2056" w:type="dxa"/>
            <w:shd w:val="clear" w:color="auto" w:fill="auto"/>
            <w:vAlign w:val="center"/>
          </w:tcPr>
          <w:p w14:paraId="1E0A4C0E"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r>
      <w:tr w:rsidR="007B2B39" w:rsidRPr="00D92C10" w14:paraId="336BD4DC" w14:textId="77777777" w:rsidTr="00583128">
        <w:trPr>
          <w:trHeight w:val="20"/>
          <w:jc w:val="center"/>
        </w:trPr>
        <w:tc>
          <w:tcPr>
            <w:tcW w:w="2668" w:type="dxa"/>
            <w:shd w:val="clear" w:color="auto" w:fill="auto"/>
            <w:vAlign w:val="center"/>
          </w:tcPr>
          <w:p w14:paraId="079FDB1B"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Marco Antonio</w:t>
            </w:r>
          </w:p>
          <w:p w14:paraId="1AA559FA"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Cruz Cruz</w:t>
            </w:r>
          </w:p>
        </w:tc>
        <w:tc>
          <w:tcPr>
            <w:tcW w:w="2698" w:type="dxa"/>
            <w:shd w:val="clear" w:color="auto" w:fill="auto"/>
            <w:vAlign w:val="center"/>
          </w:tcPr>
          <w:p w14:paraId="54798404"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1799" w:type="dxa"/>
            <w:shd w:val="clear" w:color="auto" w:fill="auto"/>
            <w:vAlign w:val="center"/>
          </w:tcPr>
          <w:p w14:paraId="54CA7022"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2056" w:type="dxa"/>
            <w:shd w:val="clear" w:color="auto" w:fill="auto"/>
            <w:vAlign w:val="center"/>
          </w:tcPr>
          <w:p w14:paraId="753CAAA8"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r>
      <w:tr w:rsidR="007B2B39" w:rsidRPr="00D92C10" w14:paraId="780E9B88" w14:textId="77777777" w:rsidTr="00583128">
        <w:trPr>
          <w:trHeight w:val="20"/>
          <w:jc w:val="center"/>
        </w:trPr>
        <w:tc>
          <w:tcPr>
            <w:tcW w:w="2668" w:type="dxa"/>
            <w:shd w:val="clear" w:color="auto" w:fill="auto"/>
            <w:vAlign w:val="center"/>
          </w:tcPr>
          <w:p w14:paraId="4AD1D011"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Cristina</w:t>
            </w:r>
          </w:p>
          <w:p w14:paraId="6E27F557"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Sánchez Coronel</w:t>
            </w:r>
          </w:p>
        </w:tc>
        <w:tc>
          <w:tcPr>
            <w:tcW w:w="2698" w:type="dxa"/>
            <w:shd w:val="clear" w:color="auto" w:fill="auto"/>
            <w:vAlign w:val="center"/>
          </w:tcPr>
          <w:p w14:paraId="0DFBEA4B"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799" w:type="dxa"/>
            <w:shd w:val="clear" w:color="auto" w:fill="auto"/>
            <w:vAlign w:val="center"/>
          </w:tcPr>
          <w:p w14:paraId="1457F114"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2056" w:type="dxa"/>
            <w:shd w:val="clear" w:color="auto" w:fill="auto"/>
            <w:vAlign w:val="center"/>
          </w:tcPr>
          <w:p w14:paraId="0CC837BA"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r>
      <w:tr w:rsidR="007B2B39" w:rsidRPr="00D92C10" w14:paraId="2CBD890A" w14:textId="77777777" w:rsidTr="00583128">
        <w:trPr>
          <w:trHeight w:val="20"/>
          <w:jc w:val="center"/>
        </w:trPr>
        <w:tc>
          <w:tcPr>
            <w:tcW w:w="2668" w:type="dxa"/>
            <w:shd w:val="clear" w:color="auto" w:fill="auto"/>
            <w:vAlign w:val="center"/>
          </w:tcPr>
          <w:p w14:paraId="63719CC0"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Mario</w:t>
            </w:r>
          </w:p>
          <w:p w14:paraId="189764C5"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Santana Carbajal</w:t>
            </w:r>
          </w:p>
        </w:tc>
        <w:tc>
          <w:tcPr>
            <w:tcW w:w="2698" w:type="dxa"/>
            <w:shd w:val="clear" w:color="auto" w:fill="auto"/>
            <w:vAlign w:val="center"/>
          </w:tcPr>
          <w:p w14:paraId="03018614"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1799" w:type="dxa"/>
            <w:shd w:val="clear" w:color="auto" w:fill="auto"/>
            <w:vAlign w:val="center"/>
          </w:tcPr>
          <w:p w14:paraId="6C815CB1"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2056" w:type="dxa"/>
            <w:shd w:val="clear" w:color="auto" w:fill="auto"/>
            <w:vAlign w:val="center"/>
          </w:tcPr>
          <w:p w14:paraId="39CDF1AF"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r>
      <w:tr w:rsidR="007B2B39" w:rsidRPr="00D92C10" w14:paraId="6DC1F29B" w14:textId="77777777" w:rsidTr="00583128">
        <w:trPr>
          <w:trHeight w:val="20"/>
          <w:jc w:val="center"/>
        </w:trPr>
        <w:tc>
          <w:tcPr>
            <w:tcW w:w="2668" w:type="dxa"/>
            <w:shd w:val="clear" w:color="auto" w:fill="auto"/>
            <w:vAlign w:val="center"/>
          </w:tcPr>
          <w:p w14:paraId="7E3EFC87"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Gerardo</w:t>
            </w:r>
          </w:p>
          <w:p w14:paraId="516AB436"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Lamas Pombo</w:t>
            </w:r>
          </w:p>
        </w:tc>
        <w:tc>
          <w:tcPr>
            <w:tcW w:w="2698" w:type="dxa"/>
            <w:shd w:val="clear" w:color="auto" w:fill="auto"/>
            <w:vAlign w:val="center"/>
          </w:tcPr>
          <w:p w14:paraId="05906E7C"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799" w:type="dxa"/>
            <w:shd w:val="clear" w:color="auto" w:fill="auto"/>
            <w:vAlign w:val="center"/>
          </w:tcPr>
          <w:p w14:paraId="10EB4FFC"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2056" w:type="dxa"/>
            <w:shd w:val="clear" w:color="auto" w:fill="auto"/>
            <w:vAlign w:val="center"/>
          </w:tcPr>
          <w:p w14:paraId="2E682E38"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r>
      <w:tr w:rsidR="007B2B39" w:rsidRPr="00D92C10" w14:paraId="63185BAF" w14:textId="77777777" w:rsidTr="00583128">
        <w:trPr>
          <w:trHeight w:val="20"/>
          <w:jc w:val="center"/>
        </w:trPr>
        <w:tc>
          <w:tcPr>
            <w:tcW w:w="2668" w:type="dxa"/>
            <w:shd w:val="clear" w:color="auto" w:fill="auto"/>
            <w:vAlign w:val="center"/>
          </w:tcPr>
          <w:p w14:paraId="44852376"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Francisco Brian Rojas Cano</w:t>
            </w:r>
          </w:p>
        </w:tc>
        <w:tc>
          <w:tcPr>
            <w:tcW w:w="2698" w:type="dxa"/>
            <w:shd w:val="clear" w:color="auto" w:fill="auto"/>
            <w:vAlign w:val="center"/>
          </w:tcPr>
          <w:p w14:paraId="42AE4926"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799" w:type="dxa"/>
            <w:shd w:val="clear" w:color="auto" w:fill="auto"/>
            <w:vAlign w:val="center"/>
          </w:tcPr>
          <w:p w14:paraId="33390422"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2056" w:type="dxa"/>
            <w:shd w:val="clear" w:color="auto" w:fill="auto"/>
            <w:vAlign w:val="center"/>
          </w:tcPr>
          <w:p w14:paraId="2D605136"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r>
      <w:tr w:rsidR="007B2B39" w:rsidRPr="00D92C10" w14:paraId="1902F5DA" w14:textId="77777777" w:rsidTr="00583128">
        <w:trPr>
          <w:trHeight w:val="20"/>
          <w:jc w:val="center"/>
        </w:trPr>
        <w:tc>
          <w:tcPr>
            <w:tcW w:w="2668" w:type="dxa"/>
            <w:shd w:val="clear" w:color="auto" w:fill="auto"/>
            <w:vAlign w:val="center"/>
          </w:tcPr>
          <w:p w14:paraId="388224F6"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María Elida</w:t>
            </w:r>
          </w:p>
          <w:p w14:paraId="73D0C9C8"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Castelán Mondragón</w:t>
            </w:r>
          </w:p>
        </w:tc>
        <w:tc>
          <w:tcPr>
            <w:tcW w:w="2698" w:type="dxa"/>
            <w:shd w:val="clear" w:color="auto" w:fill="auto"/>
            <w:vAlign w:val="center"/>
          </w:tcPr>
          <w:p w14:paraId="2BD9E462"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799" w:type="dxa"/>
            <w:shd w:val="clear" w:color="auto" w:fill="auto"/>
            <w:vAlign w:val="center"/>
          </w:tcPr>
          <w:p w14:paraId="611B5EA3"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2056" w:type="dxa"/>
            <w:shd w:val="clear" w:color="auto" w:fill="auto"/>
            <w:vAlign w:val="center"/>
          </w:tcPr>
          <w:p w14:paraId="720A87A7"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r>
      <w:tr w:rsidR="007B2B39" w:rsidRPr="00D92C10" w14:paraId="4C205CD0" w14:textId="77777777" w:rsidTr="00583128">
        <w:trPr>
          <w:trHeight w:val="20"/>
          <w:jc w:val="center"/>
        </w:trPr>
        <w:tc>
          <w:tcPr>
            <w:tcW w:w="2668" w:type="dxa"/>
            <w:shd w:val="clear" w:color="auto" w:fill="auto"/>
            <w:vAlign w:val="center"/>
          </w:tcPr>
          <w:p w14:paraId="219E5A21" w14:textId="77777777" w:rsidR="007B2B39" w:rsidRPr="00D92C10" w:rsidRDefault="007B2B39" w:rsidP="00D92C10">
            <w:pPr>
              <w:spacing w:after="0" w:line="240" w:lineRule="auto"/>
              <w:ind w:right="49"/>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Claudia Desiree Morales Robledo</w:t>
            </w:r>
          </w:p>
        </w:tc>
        <w:tc>
          <w:tcPr>
            <w:tcW w:w="2698" w:type="dxa"/>
            <w:shd w:val="clear" w:color="auto" w:fill="auto"/>
            <w:vAlign w:val="center"/>
          </w:tcPr>
          <w:p w14:paraId="52F464BA"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799" w:type="dxa"/>
            <w:shd w:val="clear" w:color="auto" w:fill="auto"/>
            <w:vAlign w:val="center"/>
          </w:tcPr>
          <w:p w14:paraId="04C90B04"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c>
          <w:tcPr>
            <w:tcW w:w="2056" w:type="dxa"/>
            <w:shd w:val="clear" w:color="auto" w:fill="auto"/>
            <w:vAlign w:val="center"/>
          </w:tcPr>
          <w:p w14:paraId="2FB84AF5" w14:textId="77777777" w:rsidR="007B2B39" w:rsidRPr="00D92C10" w:rsidRDefault="007B2B39" w:rsidP="00D92C10">
            <w:pPr>
              <w:spacing w:after="0" w:line="240" w:lineRule="auto"/>
              <w:ind w:right="49"/>
              <w:jc w:val="center"/>
              <w:rPr>
                <w:rFonts w:ascii="Times New Roman" w:eastAsia="Calibri" w:hAnsi="Times New Roman" w:cs="Times New Roman"/>
                <w:b/>
                <w:sz w:val="24"/>
                <w:szCs w:val="24"/>
              </w:rPr>
            </w:pPr>
          </w:p>
        </w:tc>
      </w:tr>
    </w:tbl>
    <w:p w14:paraId="1095802A" w14:textId="77777777" w:rsidR="007B2B39" w:rsidRPr="005C1544" w:rsidRDefault="007B2B39" w:rsidP="005C1544">
      <w:pPr>
        <w:spacing w:after="0" w:line="240" w:lineRule="auto"/>
        <w:ind w:right="49"/>
        <w:rPr>
          <w:rFonts w:ascii="Times New Roman" w:eastAsia="Calibri" w:hAnsi="Times New Roman" w:cs="Times New Roman"/>
          <w:sz w:val="24"/>
          <w:szCs w:val="24"/>
        </w:rPr>
      </w:pPr>
    </w:p>
    <w:p w14:paraId="0F314FB4" w14:textId="77777777" w:rsidR="005C1544" w:rsidRPr="005C1544" w:rsidRDefault="005C1544" w:rsidP="005C1544">
      <w:pPr>
        <w:pStyle w:val="Sinespaciado"/>
        <w:ind w:right="49"/>
        <w:rPr>
          <w:rFonts w:ascii="Times New Roman" w:hAnsi="Times New Roman" w:cs="Times New Roman"/>
          <w:sz w:val="24"/>
          <w:szCs w:val="24"/>
        </w:rPr>
      </w:pPr>
    </w:p>
    <w:p w14:paraId="1A0CCDF3" w14:textId="77777777" w:rsidR="005C1544" w:rsidRPr="005C1544" w:rsidRDefault="005C1544" w:rsidP="005C1544">
      <w:pPr>
        <w:spacing w:after="0" w:line="240" w:lineRule="auto"/>
        <w:jc w:val="both"/>
        <w:rPr>
          <w:rFonts w:ascii="Times New Roman" w:hAnsi="Times New Roman" w:cs="Times New Roman"/>
          <w:b/>
          <w:sz w:val="24"/>
          <w:szCs w:val="24"/>
        </w:rPr>
      </w:pPr>
      <w:r w:rsidRPr="005C1544">
        <w:rPr>
          <w:rFonts w:ascii="Times New Roman" w:hAnsi="Times New Roman" w:cs="Times New Roman"/>
          <w:b/>
          <w:sz w:val="24"/>
          <w:szCs w:val="24"/>
        </w:rPr>
        <w:t xml:space="preserve">DECRETO NÚMERO </w:t>
      </w:r>
    </w:p>
    <w:p w14:paraId="7845A151" w14:textId="77777777" w:rsidR="005C1544" w:rsidRPr="005C1544" w:rsidRDefault="005C1544" w:rsidP="005C1544">
      <w:pPr>
        <w:spacing w:after="0" w:line="240" w:lineRule="auto"/>
        <w:jc w:val="both"/>
        <w:rPr>
          <w:rFonts w:ascii="Times New Roman" w:hAnsi="Times New Roman" w:cs="Times New Roman"/>
          <w:b/>
          <w:sz w:val="24"/>
          <w:szCs w:val="24"/>
        </w:rPr>
      </w:pPr>
      <w:r w:rsidRPr="005C1544">
        <w:rPr>
          <w:rFonts w:ascii="Times New Roman" w:hAnsi="Times New Roman" w:cs="Times New Roman"/>
          <w:b/>
          <w:sz w:val="24"/>
          <w:szCs w:val="24"/>
        </w:rPr>
        <w:t xml:space="preserve">LA H. “LXI” LEGISLATURA </w:t>
      </w:r>
    </w:p>
    <w:p w14:paraId="224A898D" w14:textId="77777777" w:rsidR="005C1544" w:rsidRPr="005C1544" w:rsidRDefault="005C1544" w:rsidP="005C1544">
      <w:pPr>
        <w:spacing w:after="0" w:line="240" w:lineRule="auto"/>
        <w:jc w:val="both"/>
        <w:rPr>
          <w:rFonts w:ascii="Times New Roman" w:hAnsi="Times New Roman" w:cs="Times New Roman"/>
          <w:b/>
          <w:sz w:val="24"/>
          <w:szCs w:val="24"/>
        </w:rPr>
      </w:pPr>
      <w:r w:rsidRPr="005C1544">
        <w:rPr>
          <w:rFonts w:ascii="Times New Roman" w:hAnsi="Times New Roman" w:cs="Times New Roman"/>
          <w:b/>
          <w:sz w:val="24"/>
          <w:szCs w:val="24"/>
        </w:rPr>
        <w:t xml:space="preserve">DEL ESTADO DE MÉXICO </w:t>
      </w:r>
    </w:p>
    <w:p w14:paraId="208BBA12" w14:textId="77777777" w:rsidR="005C1544" w:rsidRPr="005C1544" w:rsidRDefault="005C1544" w:rsidP="005C1544">
      <w:pPr>
        <w:spacing w:after="0" w:line="240" w:lineRule="auto"/>
        <w:jc w:val="both"/>
        <w:rPr>
          <w:rFonts w:ascii="Times New Roman" w:hAnsi="Times New Roman" w:cs="Times New Roman"/>
          <w:b/>
          <w:sz w:val="24"/>
          <w:szCs w:val="24"/>
        </w:rPr>
      </w:pPr>
      <w:r w:rsidRPr="005C1544">
        <w:rPr>
          <w:rFonts w:ascii="Times New Roman" w:hAnsi="Times New Roman" w:cs="Times New Roman"/>
          <w:b/>
          <w:sz w:val="24"/>
          <w:szCs w:val="24"/>
        </w:rPr>
        <w:lastRenderedPageBreak/>
        <w:t xml:space="preserve">DECRETA: </w:t>
      </w:r>
    </w:p>
    <w:p w14:paraId="2B6E01D5" w14:textId="77777777" w:rsidR="005C1544" w:rsidRPr="005C1544" w:rsidRDefault="005C1544" w:rsidP="005C1544">
      <w:pPr>
        <w:spacing w:after="0" w:line="240" w:lineRule="auto"/>
        <w:jc w:val="both"/>
        <w:rPr>
          <w:rFonts w:ascii="Times New Roman" w:hAnsi="Times New Roman" w:cs="Times New Roman"/>
          <w:b/>
          <w:sz w:val="24"/>
          <w:szCs w:val="24"/>
        </w:rPr>
      </w:pPr>
    </w:p>
    <w:p w14:paraId="3649122F" w14:textId="75CB2004" w:rsidR="005C1544" w:rsidRPr="005C1544" w:rsidRDefault="005C1544" w:rsidP="005C1544">
      <w:pPr>
        <w:spacing w:after="0" w:line="240" w:lineRule="auto"/>
        <w:jc w:val="both"/>
        <w:rPr>
          <w:rFonts w:ascii="Times New Roman" w:hAnsi="Times New Roman" w:cs="Times New Roman"/>
          <w:sz w:val="24"/>
          <w:szCs w:val="24"/>
        </w:rPr>
      </w:pPr>
      <w:r w:rsidRPr="005C1544">
        <w:rPr>
          <w:rFonts w:ascii="Times New Roman" w:hAnsi="Times New Roman" w:cs="Times New Roman"/>
          <w:b/>
          <w:sz w:val="24"/>
          <w:szCs w:val="24"/>
        </w:rPr>
        <w:t>ARTÍCULO ÚNICO.-</w:t>
      </w:r>
      <w:r w:rsidRPr="005C1544">
        <w:rPr>
          <w:rFonts w:ascii="Times New Roman" w:hAnsi="Times New Roman" w:cs="Times New Roman"/>
          <w:sz w:val="24"/>
          <w:szCs w:val="24"/>
        </w:rPr>
        <w:t xml:space="preserve"> Se reforma el artículo 4 de la Ley de Desarrollo Social del Estado de </w:t>
      </w:r>
      <w:r w:rsidRPr="005C1544">
        <w:rPr>
          <w:rFonts w:ascii="Times New Roman" w:hAnsi="Times New Roman" w:cs="Times New Roman"/>
          <w:sz w:val="24"/>
          <w:szCs w:val="24"/>
        </w:rPr>
        <w:t>México</w:t>
      </w:r>
      <w:r w:rsidRPr="005C1544">
        <w:rPr>
          <w:rFonts w:ascii="Times New Roman" w:hAnsi="Times New Roman" w:cs="Times New Roman"/>
          <w:sz w:val="24"/>
          <w:szCs w:val="24"/>
        </w:rPr>
        <w:t xml:space="preserve">, para quedar como sigue: </w:t>
      </w:r>
    </w:p>
    <w:p w14:paraId="2C4B6BB1" w14:textId="77777777" w:rsidR="005C1544" w:rsidRPr="005C1544" w:rsidRDefault="005C1544" w:rsidP="005C1544">
      <w:pPr>
        <w:spacing w:after="0" w:line="240" w:lineRule="auto"/>
        <w:jc w:val="both"/>
        <w:rPr>
          <w:rFonts w:ascii="Times New Roman" w:hAnsi="Times New Roman" w:cs="Times New Roman"/>
          <w:sz w:val="24"/>
          <w:szCs w:val="24"/>
        </w:rPr>
      </w:pPr>
    </w:p>
    <w:p w14:paraId="646F3E3D" w14:textId="77777777" w:rsidR="005C1544" w:rsidRPr="005C1544" w:rsidRDefault="005C1544" w:rsidP="005C1544">
      <w:pPr>
        <w:spacing w:after="0" w:line="240" w:lineRule="auto"/>
        <w:jc w:val="both"/>
        <w:rPr>
          <w:rFonts w:ascii="Times New Roman" w:hAnsi="Times New Roman" w:cs="Times New Roman"/>
          <w:sz w:val="24"/>
          <w:szCs w:val="24"/>
        </w:rPr>
      </w:pPr>
      <w:r w:rsidRPr="005C1544">
        <w:rPr>
          <w:rFonts w:ascii="Times New Roman" w:hAnsi="Times New Roman" w:cs="Times New Roman"/>
          <w:b/>
          <w:sz w:val="24"/>
          <w:szCs w:val="24"/>
        </w:rPr>
        <w:t>Artículo 4.-</w:t>
      </w:r>
      <w:r w:rsidRPr="005C1544">
        <w:rPr>
          <w:rFonts w:ascii="Times New Roman" w:hAnsi="Times New Roman" w:cs="Times New Roman"/>
          <w:sz w:val="24"/>
          <w:szCs w:val="24"/>
        </w:rPr>
        <w:t xml:space="preserve"> Son considerados derechos sociales: la educación, la salud, el trabajo, la alimentación segura, nutritiva y de calidad, la vivienda, el disfrute de un medio ambiente sano, la seguridad social y los relativos a la no discriminación en los términos de la Constitución Política de los Estados Unidos Mexicanos. </w:t>
      </w:r>
    </w:p>
    <w:p w14:paraId="1AB39B4E" w14:textId="77777777" w:rsidR="005C1544" w:rsidRPr="005C1544" w:rsidRDefault="005C1544" w:rsidP="005C1544">
      <w:pPr>
        <w:spacing w:after="0" w:line="240" w:lineRule="auto"/>
        <w:jc w:val="both"/>
        <w:rPr>
          <w:rFonts w:ascii="Times New Roman" w:hAnsi="Times New Roman" w:cs="Times New Roman"/>
          <w:sz w:val="24"/>
          <w:szCs w:val="24"/>
        </w:rPr>
      </w:pPr>
    </w:p>
    <w:p w14:paraId="7759BD73" w14:textId="77777777" w:rsidR="005C1544" w:rsidRPr="005C1544" w:rsidRDefault="005C1544" w:rsidP="005C1544">
      <w:pPr>
        <w:spacing w:after="0" w:line="240" w:lineRule="auto"/>
        <w:jc w:val="both"/>
        <w:rPr>
          <w:rFonts w:ascii="Times New Roman" w:hAnsi="Times New Roman" w:cs="Times New Roman"/>
          <w:sz w:val="24"/>
          <w:szCs w:val="24"/>
        </w:rPr>
      </w:pPr>
    </w:p>
    <w:p w14:paraId="48C5D4DF" w14:textId="77777777" w:rsidR="005C1544" w:rsidRPr="005C1544" w:rsidRDefault="005C1544" w:rsidP="005C1544">
      <w:pPr>
        <w:spacing w:after="0" w:line="240" w:lineRule="auto"/>
        <w:jc w:val="center"/>
        <w:rPr>
          <w:rFonts w:ascii="Times New Roman" w:hAnsi="Times New Roman" w:cs="Times New Roman"/>
          <w:b/>
          <w:sz w:val="24"/>
          <w:szCs w:val="24"/>
        </w:rPr>
      </w:pPr>
      <w:r w:rsidRPr="005C1544">
        <w:rPr>
          <w:rFonts w:ascii="Times New Roman" w:hAnsi="Times New Roman" w:cs="Times New Roman"/>
          <w:b/>
          <w:sz w:val="24"/>
          <w:szCs w:val="24"/>
        </w:rPr>
        <w:t>T R A N S I T O R I O S</w:t>
      </w:r>
    </w:p>
    <w:p w14:paraId="68843EA9" w14:textId="77777777" w:rsidR="005C1544" w:rsidRPr="005C1544" w:rsidRDefault="005C1544" w:rsidP="005C1544">
      <w:pPr>
        <w:spacing w:after="0" w:line="240" w:lineRule="auto"/>
        <w:jc w:val="both"/>
        <w:rPr>
          <w:rFonts w:ascii="Times New Roman" w:hAnsi="Times New Roman" w:cs="Times New Roman"/>
          <w:b/>
          <w:sz w:val="24"/>
          <w:szCs w:val="24"/>
        </w:rPr>
      </w:pPr>
    </w:p>
    <w:p w14:paraId="3464B675" w14:textId="77777777" w:rsidR="005C1544" w:rsidRPr="005C1544" w:rsidRDefault="005C1544" w:rsidP="005C1544">
      <w:pPr>
        <w:spacing w:after="0" w:line="240" w:lineRule="auto"/>
        <w:jc w:val="both"/>
        <w:rPr>
          <w:rFonts w:ascii="Times New Roman" w:hAnsi="Times New Roman" w:cs="Times New Roman"/>
          <w:sz w:val="24"/>
          <w:szCs w:val="24"/>
        </w:rPr>
      </w:pPr>
      <w:r w:rsidRPr="005C1544">
        <w:rPr>
          <w:rFonts w:ascii="Times New Roman" w:hAnsi="Times New Roman" w:cs="Times New Roman"/>
          <w:b/>
          <w:sz w:val="24"/>
          <w:szCs w:val="24"/>
        </w:rPr>
        <w:t>PRIMERO.-</w:t>
      </w:r>
      <w:r w:rsidRPr="005C1544">
        <w:rPr>
          <w:rFonts w:ascii="Times New Roman" w:hAnsi="Times New Roman" w:cs="Times New Roman"/>
          <w:sz w:val="24"/>
          <w:szCs w:val="24"/>
        </w:rPr>
        <w:t xml:space="preserve"> Publíquese el presente Decreto en el Periódico Oficial “Gaceta del Gobierno”. </w:t>
      </w:r>
    </w:p>
    <w:p w14:paraId="16B870E9" w14:textId="77777777" w:rsidR="005C1544" w:rsidRPr="005C1544" w:rsidRDefault="005C1544" w:rsidP="005C1544">
      <w:pPr>
        <w:spacing w:after="0" w:line="240" w:lineRule="auto"/>
        <w:jc w:val="both"/>
        <w:rPr>
          <w:rFonts w:ascii="Times New Roman" w:hAnsi="Times New Roman" w:cs="Times New Roman"/>
          <w:sz w:val="24"/>
          <w:szCs w:val="24"/>
        </w:rPr>
      </w:pPr>
    </w:p>
    <w:p w14:paraId="3CD05C48" w14:textId="77777777" w:rsidR="005C1544" w:rsidRPr="005C1544" w:rsidRDefault="005C1544" w:rsidP="005C1544">
      <w:pPr>
        <w:spacing w:after="0" w:line="240" w:lineRule="auto"/>
        <w:jc w:val="both"/>
        <w:rPr>
          <w:rFonts w:ascii="Times New Roman" w:hAnsi="Times New Roman" w:cs="Times New Roman"/>
          <w:sz w:val="24"/>
          <w:szCs w:val="24"/>
        </w:rPr>
      </w:pPr>
      <w:r w:rsidRPr="005C1544">
        <w:rPr>
          <w:rFonts w:ascii="Times New Roman" w:hAnsi="Times New Roman" w:cs="Times New Roman"/>
          <w:b/>
          <w:sz w:val="24"/>
          <w:szCs w:val="24"/>
        </w:rPr>
        <w:t>SEGUNDO.-</w:t>
      </w:r>
      <w:r w:rsidRPr="005C1544">
        <w:rPr>
          <w:rFonts w:ascii="Times New Roman" w:hAnsi="Times New Roman" w:cs="Times New Roman"/>
          <w:sz w:val="24"/>
          <w:szCs w:val="24"/>
        </w:rPr>
        <w:t xml:space="preserve"> El presente Decreto entrará en vigor al día siguiente de su publicación en el Periódico Oficial “Gaceta del Gobierno”. </w:t>
      </w:r>
    </w:p>
    <w:p w14:paraId="2071147E" w14:textId="77777777" w:rsidR="005C1544" w:rsidRPr="005C1544" w:rsidRDefault="005C1544" w:rsidP="005C1544">
      <w:pPr>
        <w:spacing w:after="0" w:line="240" w:lineRule="auto"/>
        <w:jc w:val="both"/>
        <w:rPr>
          <w:rFonts w:ascii="Times New Roman" w:hAnsi="Times New Roman" w:cs="Times New Roman"/>
          <w:sz w:val="24"/>
          <w:szCs w:val="24"/>
        </w:rPr>
      </w:pPr>
    </w:p>
    <w:p w14:paraId="2D2BF38D" w14:textId="77777777" w:rsidR="005C1544" w:rsidRPr="005C1544" w:rsidRDefault="005C1544" w:rsidP="005C1544">
      <w:pPr>
        <w:spacing w:after="0" w:line="240" w:lineRule="auto"/>
        <w:jc w:val="both"/>
        <w:rPr>
          <w:rFonts w:ascii="Times New Roman" w:hAnsi="Times New Roman" w:cs="Times New Roman"/>
          <w:sz w:val="24"/>
          <w:szCs w:val="24"/>
        </w:rPr>
      </w:pPr>
      <w:r w:rsidRPr="005C1544">
        <w:rPr>
          <w:rFonts w:ascii="Times New Roman" w:hAnsi="Times New Roman" w:cs="Times New Roman"/>
          <w:sz w:val="24"/>
          <w:szCs w:val="24"/>
        </w:rPr>
        <w:t xml:space="preserve">Lo tendrá entendido la Gobernadora del Estado, haciendo que se publique y se cumpla. </w:t>
      </w:r>
    </w:p>
    <w:p w14:paraId="0A2B3088" w14:textId="77777777" w:rsidR="005C1544" w:rsidRPr="005C1544" w:rsidRDefault="005C1544" w:rsidP="005C1544">
      <w:pPr>
        <w:spacing w:after="0" w:line="240" w:lineRule="auto"/>
        <w:jc w:val="both"/>
        <w:rPr>
          <w:rFonts w:ascii="Times New Roman" w:hAnsi="Times New Roman" w:cs="Times New Roman"/>
          <w:sz w:val="24"/>
          <w:szCs w:val="24"/>
        </w:rPr>
      </w:pPr>
    </w:p>
    <w:p w14:paraId="35F18FBF" w14:textId="77777777" w:rsidR="005C1544" w:rsidRPr="005C1544" w:rsidRDefault="005C1544" w:rsidP="005C1544">
      <w:pPr>
        <w:kinsoku w:val="0"/>
        <w:overflowPunct w:val="0"/>
        <w:spacing w:after="0" w:line="240" w:lineRule="auto"/>
        <w:jc w:val="both"/>
        <w:textAlignment w:val="baseline"/>
        <w:rPr>
          <w:rFonts w:ascii="Times New Roman" w:hAnsi="Times New Roman" w:cs="Times New Roman"/>
          <w:color w:val="0F0D14"/>
          <w:sz w:val="24"/>
          <w:szCs w:val="24"/>
          <w:lang w:eastAsia="es-ES"/>
        </w:rPr>
      </w:pPr>
      <w:r w:rsidRPr="005C1544">
        <w:rPr>
          <w:rFonts w:ascii="Times New Roman" w:hAnsi="Times New Roman" w:cs="Times New Roman"/>
          <w:color w:val="0F0D14"/>
          <w:sz w:val="24"/>
          <w:szCs w:val="24"/>
          <w:lang w:eastAsia="es-ES"/>
        </w:rPr>
        <w:t xml:space="preserve">Dado en el Palacio del Poder Legislativo, en la ciudad de Toluca de Lerdo, Capital del Estado de México, a los diecinueve días del mes de septiembre del dos mil veintitrés. </w:t>
      </w:r>
    </w:p>
    <w:p w14:paraId="0F247106" w14:textId="77777777" w:rsidR="005C1544" w:rsidRPr="005C1544" w:rsidRDefault="005C1544" w:rsidP="005C1544">
      <w:pPr>
        <w:spacing w:after="0" w:line="240" w:lineRule="auto"/>
        <w:jc w:val="center"/>
        <w:rPr>
          <w:rFonts w:ascii="Times New Roman" w:hAnsi="Times New Roman" w:cs="Times New Roman"/>
          <w:b/>
          <w:sz w:val="24"/>
          <w:szCs w:val="24"/>
          <w:lang w:eastAsia="es-MX"/>
        </w:rPr>
      </w:pPr>
    </w:p>
    <w:p w14:paraId="5552B5B6" w14:textId="77777777" w:rsidR="005C1544" w:rsidRPr="005C1544" w:rsidRDefault="005C1544" w:rsidP="005C1544">
      <w:pPr>
        <w:spacing w:after="0" w:line="240" w:lineRule="auto"/>
        <w:jc w:val="center"/>
        <w:rPr>
          <w:rFonts w:ascii="Times New Roman" w:hAnsi="Times New Roman" w:cs="Times New Roman"/>
          <w:b/>
          <w:sz w:val="24"/>
          <w:szCs w:val="24"/>
        </w:rPr>
      </w:pPr>
      <w:r w:rsidRPr="005C1544">
        <w:rPr>
          <w:rFonts w:ascii="Times New Roman" w:hAnsi="Times New Roman" w:cs="Times New Roman"/>
          <w:b/>
          <w:sz w:val="24"/>
          <w:szCs w:val="24"/>
        </w:rPr>
        <w:t>PRESIDENTA</w:t>
      </w:r>
    </w:p>
    <w:p w14:paraId="003E2F3F" w14:textId="77777777" w:rsidR="005C1544" w:rsidRPr="005C1544" w:rsidRDefault="005C1544" w:rsidP="005C1544">
      <w:pPr>
        <w:spacing w:after="0" w:line="240" w:lineRule="auto"/>
        <w:jc w:val="center"/>
        <w:rPr>
          <w:rFonts w:ascii="Times New Roman" w:hAnsi="Times New Roman" w:cs="Times New Roman"/>
          <w:b/>
          <w:sz w:val="24"/>
          <w:szCs w:val="24"/>
        </w:rPr>
      </w:pPr>
      <w:r w:rsidRPr="005C1544">
        <w:rPr>
          <w:rFonts w:ascii="Times New Roman" w:hAnsi="Times New Roman" w:cs="Times New Roman"/>
          <w:b/>
          <w:sz w:val="24"/>
          <w:szCs w:val="24"/>
        </w:rPr>
        <w:t>DIP. AZUCENA CISNEROS COSS</w:t>
      </w:r>
    </w:p>
    <w:p w14:paraId="2A950B68" w14:textId="77777777" w:rsidR="005C1544" w:rsidRPr="005C1544" w:rsidRDefault="005C1544" w:rsidP="005C1544">
      <w:pPr>
        <w:spacing w:after="0" w:line="240" w:lineRule="auto"/>
        <w:jc w:val="center"/>
        <w:rPr>
          <w:rFonts w:ascii="Times New Roman" w:hAnsi="Times New Roman" w:cs="Times New Roman"/>
          <w:b/>
          <w:sz w:val="24"/>
          <w:szCs w:val="24"/>
        </w:rPr>
      </w:pPr>
    </w:p>
    <w:p w14:paraId="32E36136" w14:textId="77777777" w:rsidR="005C1544" w:rsidRPr="005C1544" w:rsidRDefault="005C1544" w:rsidP="005C1544">
      <w:pPr>
        <w:spacing w:after="0" w:line="240" w:lineRule="auto"/>
        <w:jc w:val="center"/>
        <w:rPr>
          <w:rFonts w:ascii="Times New Roman" w:hAnsi="Times New Roman" w:cs="Times New Roman"/>
          <w:b/>
          <w:sz w:val="24"/>
          <w:szCs w:val="24"/>
        </w:rPr>
      </w:pPr>
      <w:r w:rsidRPr="005C1544">
        <w:rPr>
          <w:rFonts w:ascii="Times New Roman" w:hAnsi="Times New Roman" w:cs="Times New Roman"/>
          <w:b/>
          <w:sz w:val="24"/>
          <w:szCs w:val="24"/>
        </w:rPr>
        <w:t>SECRETARIAS</w:t>
      </w:r>
    </w:p>
    <w:p w14:paraId="166D0076" w14:textId="77777777" w:rsidR="005C1544" w:rsidRPr="005C1544" w:rsidRDefault="005C1544" w:rsidP="005C1544">
      <w:pPr>
        <w:spacing w:after="0" w:line="240" w:lineRule="auto"/>
        <w:jc w:val="center"/>
        <w:rPr>
          <w:rFonts w:ascii="Times New Roman" w:hAnsi="Times New Roman" w:cs="Times New Roman"/>
          <w:b/>
          <w:sz w:val="24"/>
          <w:szCs w:val="24"/>
        </w:rPr>
      </w:pPr>
      <w:r w:rsidRPr="005C1544">
        <w:rPr>
          <w:rFonts w:ascii="Times New Roman" w:hAnsi="Times New Roman" w:cs="Times New Roman"/>
          <w:b/>
          <w:sz w:val="24"/>
          <w:szCs w:val="24"/>
        </w:rPr>
        <w:t>DIP. VIRIDIANA FUENTES CRUZ</w:t>
      </w:r>
    </w:p>
    <w:tbl>
      <w:tblPr>
        <w:tblW w:w="0" w:type="auto"/>
        <w:tblLook w:val="04A0" w:firstRow="1" w:lastRow="0" w:firstColumn="1" w:lastColumn="0" w:noHBand="0" w:noVBand="1"/>
      </w:tblPr>
      <w:tblGrid>
        <w:gridCol w:w="4716"/>
        <w:gridCol w:w="4689"/>
      </w:tblGrid>
      <w:tr w:rsidR="005C1544" w:rsidRPr="005C1544" w14:paraId="27DB3672" w14:textId="77777777" w:rsidTr="005C1544">
        <w:tc>
          <w:tcPr>
            <w:tcW w:w="4716" w:type="dxa"/>
            <w:hideMark/>
          </w:tcPr>
          <w:p w14:paraId="01C1905B" w14:textId="77777777" w:rsidR="005C1544" w:rsidRPr="005C1544" w:rsidRDefault="005C1544" w:rsidP="005C1544">
            <w:pPr>
              <w:spacing w:after="0" w:line="240" w:lineRule="auto"/>
              <w:jc w:val="center"/>
              <w:rPr>
                <w:rFonts w:ascii="Times New Roman" w:hAnsi="Times New Roman" w:cs="Times New Roman"/>
                <w:b/>
                <w:sz w:val="24"/>
                <w:szCs w:val="24"/>
              </w:rPr>
            </w:pPr>
            <w:r w:rsidRPr="005C1544">
              <w:rPr>
                <w:rFonts w:ascii="Times New Roman" w:hAnsi="Times New Roman" w:cs="Times New Roman"/>
                <w:b/>
                <w:sz w:val="24"/>
                <w:szCs w:val="24"/>
              </w:rPr>
              <w:t xml:space="preserve">DIP. SILVIA </w:t>
            </w:r>
          </w:p>
          <w:p w14:paraId="79CB9AFE" w14:textId="77777777" w:rsidR="005C1544" w:rsidRPr="005C1544" w:rsidRDefault="005C1544" w:rsidP="005C1544">
            <w:pPr>
              <w:spacing w:after="0" w:line="240" w:lineRule="auto"/>
              <w:jc w:val="center"/>
              <w:rPr>
                <w:rFonts w:ascii="Times New Roman" w:hAnsi="Times New Roman" w:cs="Times New Roman"/>
                <w:b/>
                <w:sz w:val="24"/>
                <w:szCs w:val="24"/>
              </w:rPr>
            </w:pPr>
            <w:r w:rsidRPr="005C1544">
              <w:rPr>
                <w:rFonts w:ascii="Times New Roman" w:hAnsi="Times New Roman" w:cs="Times New Roman"/>
                <w:b/>
                <w:sz w:val="24"/>
                <w:szCs w:val="24"/>
              </w:rPr>
              <w:t>BARBERENA MALDONADO</w:t>
            </w:r>
          </w:p>
        </w:tc>
        <w:tc>
          <w:tcPr>
            <w:tcW w:w="4689" w:type="dxa"/>
            <w:hideMark/>
          </w:tcPr>
          <w:p w14:paraId="130609BC" w14:textId="77777777" w:rsidR="005C1544" w:rsidRPr="005C1544" w:rsidRDefault="005C1544" w:rsidP="005C1544">
            <w:pPr>
              <w:spacing w:after="0" w:line="240" w:lineRule="auto"/>
              <w:jc w:val="center"/>
              <w:rPr>
                <w:rFonts w:ascii="Times New Roman" w:hAnsi="Times New Roman" w:cs="Times New Roman"/>
                <w:b/>
                <w:sz w:val="24"/>
                <w:szCs w:val="24"/>
              </w:rPr>
            </w:pPr>
            <w:r w:rsidRPr="005C1544">
              <w:rPr>
                <w:rFonts w:ascii="Times New Roman" w:hAnsi="Times New Roman" w:cs="Times New Roman"/>
                <w:b/>
                <w:sz w:val="24"/>
                <w:szCs w:val="24"/>
              </w:rPr>
              <w:t xml:space="preserve">DIP. MÓNICA MIRIAM </w:t>
            </w:r>
          </w:p>
          <w:p w14:paraId="69B03481" w14:textId="77777777" w:rsidR="005C1544" w:rsidRPr="005C1544" w:rsidRDefault="005C1544" w:rsidP="005C1544">
            <w:pPr>
              <w:spacing w:after="0" w:line="240" w:lineRule="auto"/>
              <w:jc w:val="center"/>
              <w:rPr>
                <w:rFonts w:ascii="Times New Roman" w:hAnsi="Times New Roman" w:cs="Times New Roman"/>
                <w:b/>
                <w:sz w:val="24"/>
                <w:szCs w:val="24"/>
              </w:rPr>
            </w:pPr>
            <w:r w:rsidRPr="005C1544">
              <w:rPr>
                <w:rFonts w:ascii="Times New Roman" w:hAnsi="Times New Roman" w:cs="Times New Roman"/>
                <w:b/>
                <w:sz w:val="24"/>
                <w:szCs w:val="24"/>
              </w:rPr>
              <w:t>GRANILLO VELAZCO</w:t>
            </w:r>
          </w:p>
        </w:tc>
      </w:tr>
    </w:tbl>
    <w:p w14:paraId="2573D36E" w14:textId="77777777" w:rsidR="005C1544" w:rsidRPr="005C1544" w:rsidRDefault="005C1544" w:rsidP="005C1544">
      <w:pPr>
        <w:pStyle w:val="Sinespaciado"/>
        <w:ind w:right="49"/>
        <w:rPr>
          <w:rFonts w:ascii="Times New Roman" w:hAnsi="Times New Roman" w:cs="Times New Roman"/>
          <w:sz w:val="24"/>
          <w:szCs w:val="24"/>
        </w:rPr>
      </w:pPr>
    </w:p>
    <w:p w14:paraId="125D5A35" w14:textId="77777777" w:rsidR="00B63A69" w:rsidRPr="00D92C10" w:rsidRDefault="00B63A69"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4A07FD68" w14:textId="744CB117" w:rsidR="00B63A69" w:rsidRPr="00D92C10" w:rsidRDefault="00B63A69" w:rsidP="00D92C10">
      <w:pPr>
        <w:spacing w:after="0" w:line="240" w:lineRule="auto"/>
        <w:ind w:right="49"/>
        <w:jc w:val="both"/>
        <w:rPr>
          <w:rFonts w:ascii="Times New Roman" w:hAnsi="Times New Roman" w:cs="Times New Roman"/>
          <w:sz w:val="24"/>
          <w:szCs w:val="24"/>
        </w:rPr>
      </w:pPr>
    </w:p>
    <w:p w14:paraId="70AF34E6" w14:textId="2F914D3C"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Leído el dictamen con sus antecedentes, pido a quienes estén por su turno a discusión, se sirvan a levantar la mano.</w:t>
      </w:r>
    </w:p>
    <w:p w14:paraId="0C8D4A74"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SILVIA BARBERENA MALDONADO. Presidenta, la propuesta ha sido aprobada por unanimidad de votos.</w:t>
      </w:r>
    </w:p>
    <w:p w14:paraId="236DF106"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No, a ver pruebe otra vez.</w:t>
      </w:r>
    </w:p>
    <w:p w14:paraId="4BC44573"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SILVIA BARBERENA MALDONADO. Presidenta la propuesta ha sido aprobada por unanimidad de votos.</w:t>
      </w:r>
    </w:p>
    <w:p w14:paraId="43A9378D"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Abro la discusión en lo general, y pregunto a las diputadas y a los diputados si desean hacer uso de la palabra.</w:t>
      </w:r>
    </w:p>
    <w:p w14:paraId="4DC4EFD8"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Para recabar la votación en lo general, pido a la Secretaría abra el sistema de votación hasta por dos minutos.</w:t>
      </w:r>
    </w:p>
    <w:p w14:paraId="17320039"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Si alguien desea separar algún artículo en lo particular, sírvase a referirlo.</w:t>
      </w:r>
    </w:p>
    <w:p w14:paraId="743F3A82"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SILVIA BARBERENA MALDONADO. Ábrase el sistema de votación hasta por dos minutos.</w:t>
      </w:r>
    </w:p>
    <w:p w14:paraId="38B48915" w14:textId="77777777" w:rsidR="00B65DD7" w:rsidRPr="00D92C10" w:rsidRDefault="00B65DD7" w:rsidP="00D92C10">
      <w:pPr>
        <w:spacing w:after="0" w:line="240" w:lineRule="auto"/>
        <w:ind w:right="49"/>
        <w:jc w:val="center"/>
        <w:rPr>
          <w:rFonts w:ascii="Times New Roman" w:eastAsia="Times New Roman" w:hAnsi="Times New Roman" w:cs="Times New Roman"/>
          <w:i/>
          <w:sz w:val="24"/>
          <w:szCs w:val="24"/>
        </w:rPr>
      </w:pPr>
      <w:r w:rsidRPr="00D92C10">
        <w:rPr>
          <w:rFonts w:ascii="Times New Roman" w:eastAsia="Times New Roman" w:hAnsi="Times New Roman" w:cs="Times New Roman"/>
          <w:i/>
          <w:sz w:val="24"/>
          <w:szCs w:val="24"/>
        </w:rPr>
        <w:t>(Votación nominal)</w:t>
      </w:r>
    </w:p>
    <w:p w14:paraId="00FBCE36"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lastRenderedPageBreak/>
        <w:t>SECRETARIA DIP. SILVIA BARBERENA MALDONADO. Pregunto si alguna diputada o diputado falta por emitir su voto. ¿Alguien más?</w:t>
      </w:r>
    </w:p>
    <w:p w14:paraId="5722B074"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Presidenta, el dictamen y el proyecto de decreto ha sido aprobado en lo general por unanimidad de votos.</w:t>
      </w:r>
    </w:p>
    <w:p w14:paraId="68D82CE1"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tiene por aprobado en lo general el dictamen y el proyecto de decreto. Se declara también su aprobación en lo particular.</w:t>
      </w:r>
    </w:p>
    <w:p w14:paraId="483E97C4"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El punto 12, la diputada Viridiana Fuentes Cruz leerá el dictamen de la iniciativa con proyecto de decreto por el que se reforman las fracciones II y III del artículo 4.70 y el artículo 4.71 del Código Civil del Estado de México, presentada por el diputado Omar Ortega Álvarez, la diputada María Élida Castelán Mondragón y la diputada Viridiana Fuentes Cruz, integrantes del Grupo Parlamentario de Partido de la Revolución Democrática, formulado por la Comisión Legislativa de Procuración y Administración de Justicia.</w:t>
      </w:r>
    </w:p>
    <w:p w14:paraId="245126DA"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Adelante, diputada.</w:t>
      </w:r>
    </w:p>
    <w:p w14:paraId="584C3B35" w14:textId="08746936"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DIP. VIRIDIANA FUENTES CRUZ. Gracias. Con la venia de la Mesa Directiva.</w:t>
      </w:r>
    </w:p>
    <w:p w14:paraId="7F883B10"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Cuando pensamos en el matrimonio forzado, generalmente acotamos la discusión al matrimonio infantil, quizá porque es una de sus formas más aberrantes y también, lastimosamente, una de las más visibles.</w:t>
      </w:r>
    </w:p>
    <w:p w14:paraId="284EDAB6"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Para cuando termine esta Legislatura, honrosamente podremos decir que hemos hecho todo lo que está en el marco de nuestras atribuciones para prevenir y sancionar el matrimonio infantil en el Estado de México, y podremos señalar, además, que no nos quedamos ahí, sino que logramos los consensos para robustecer nuestro marco jurídico en materia de prevención y sanción del matrimonio forzado, a fin de garantizar la protección de los derechos de niñas, niños, adolescentes y mujeres, también en los casos en que ya se ha celebrado en la materia del presente dictamen.</w:t>
      </w:r>
    </w:p>
    <w:p w14:paraId="7429425E"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Por definición, el matrimonio forzado es todo aquel que se celebra sin el consentimiento pleno y libre de al menos uno de los contrayentes y/o cuando uno de ellos o ambos carecen de la capacidad para separarse o de poner fin a la unión, entre otros motivos, debido a coacciones o a una intensa presión social y familiar.</w:t>
      </w:r>
    </w:p>
    <w:p w14:paraId="6DE41093"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Por su naturaleza violatoria de distintos derechos humanos, existe una preocupación internacional por implementar las mejores políticas públicas, así como por generar las mejoras legislativas que sean capaces de erradicar esta práctica en todas sus formas, poniendo el foco en el gran trabajo de sensibilización social que se precisa para ello.</w:t>
      </w:r>
    </w:p>
    <w:p w14:paraId="615CBE21"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Destacan en este sentido las recomendaciones de organismos internacionales que apuntan a la necesidad de legislar para prestar asistencia a las víctimas, mismas que fueron guía para el presente decreto, con el que se busca darles más y mejores herramientas, garantizando mecanismos para anular el vínculo matrimonial, así como para proteger su integridad al momento de demandarla.</w:t>
      </w:r>
    </w:p>
    <w:p w14:paraId="3DF6D307"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No me queda más que celebrar que esta Legislatura siga demostrando su compromiso por que el Estado de México está a la vanguardia en la atención y sanción de todas las formas de violencia contra niñas y mujeres, sea a través de la aprobación de reformas que se acotan al orden de lo simbólico o bien a la construcción de verdaderas herramientas en beneficio de las mujeres.</w:t>
      </w:r>
    </w:p>
    <w:p w14:paraId="410A819E" w14:textId="126016A5"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Finalmente, expreso mi confianza en que tanto el Poder Ejecutivo como el Judicial seguirán haciendo lo que les corresponda para que lo que </w:t>
      </w:r>
      <w:r w:rsidR="00344D50" w:rsidRPr="00D92C10">
        <w:rPr>
          <w:rFonts w:ascii="Times New Roman" w:hAnsi="Times New Roman" w:cs="Times New Roman"/>
          <w:sz w:val="24"/>
          <w:szCs w:val="24"/>
        </w:rPr>
        <w:t>está</w:t>
      </w:r>
      <w:r w:rsidRPr="00D92C10">
        <w:rPr>
          <w:rFonts w:ascii="Times New Roman" w:hAnsi="Times New Roman" w:cs="Times New Roman"/>
          <w:sz w:val="24"/>
          <w:szCs w:val="24"/>
        </w:rPr>
        <w:t xml:space="preserve"> Honorable Soberanía ha aprobado tenga vigencia y contribuya al impulso de una sociedad que no tolere ninguna forma de violencia.</w:t>
      </w:r>
    </w:p>
    <w:p w14:paraId="4B1B6E94"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Repetiremos que el amor no duele todas las veces que sea necesario, para que los poderes del Estado sigan trabajando en la atención del tema; pero, sobre todo, para que las víctimas sepan que no están solas y que seguiremos luchando por ellas.</w:t>
      </w:r>
    </w:p>
    <w:p w14:paraId="766DF7FB"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Agradezco a la Comisión Legislativa de Procuración y Administración de Justicia por todos los trabajos realizados.</w:t>
      </w:r>
    </w:p>
    <w:p w14:paraId="73CF5EAD"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lastRenderedPageBreak/>
        <w:tab/>
        <w:t>Gracias.</w:t>
      </w:r>
    </w:p>
    <w:p w14:paraId="757014D8"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Dictamen formulado a la iniciativa legislativa contenido en los artículos 51 fracción II de la Constitución Política del Estado Libre y Soberano de México, 28 fracción I de la Ley Orgánica del Poder Legislativo del Estado Libre y Soberano de México, sometieron a la consideración de la Soberanía Popular la iniciativa con proyecto de decreto por el que se reforman las fracciones II y III del artículo 4.70 y el artículo 4.71 del Código Civil del Estado de México, presentada por los diputados Omar Ortega Álvarez, Élida Castelán Mondragón y Viridiana Fuentes Cruz, del Grupo Parlamentario del Partido de la Revolución Democrática.</w:t>
      </w:r>
    </w:p>
    <w:p w14:paraId="67DCA85D"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HONORABLE ASAMBLEA: </w:t>
      </w:r>
    </w:p>
    <w:p w14:paraId="1733E868"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 xml:space="preserve">La Presidencia de la LXI Legislatura remitió a la Comisión Legislativa de Procuración y Administración de Justicia, para su estudio y dictamen, la iniciativa con proyecto de decreto por el que se reforman las fracciones II y III del artículo 4.70 y el artículo 4.71 del Código Civil del Estado de México, presentada por los diputados Omar Ortega Álvarez, Élida Castelán Mondragón y Viridiana Fuentes Cruz, del Grupo Parlamentario del Partido de la Revolución Democrática. </w:t>
      </w:r>
    </w:p>
    <w:p w14:paraId="3D67917B"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Agotado el estudio de la iniciativa y discutido plenamente en la comisión legislativa, nos permitimos, con fundamento en lo dispuesto en los artículos 68, 70 y 82 de la Ley Orgánica del Poder Legislativo, en relación con lo señalado en los artículos 13 A, 70, 73, 75, 78, 79 y 80 del Reglamento del Poder Legislativo, someter a la consideración de la Legislatura el siguiente</w:t>
      </w:r>
    </w:p>
    <w:p w14:paraId="49450243"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DICTAMEN</w:t>
      </w:r>
    </w:p>
    <w:p w14:paraId="7774915D"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ANTECEDENTES </w:t>
      </w:r>
    </w:p>
    <w:p w14:paraId="4DF9927F"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1. En sesión de la LXI Legislatura de fecha 22 de septiembre del 2022, el diputado Omar Ortega Álvarez, la diputada María Élida Castelán Mondragón y la diputada Viridiana Fuentes Cruz, del Grupo Parlamentario del Partido de la Revolución Democrática, en uso del derecho de iniciativas legislativas referido en los artículos 51 fracción II de la Constitución Política del Estado Libre y Soberano de México, 28 fracción I de la Ley Orgánica del Poder Legislativo del Estado Libre y Soberano de México, presentaron a la aprobación de la Soberanía Popular la iniciativa con proyecto de decreto por el que se reforman las fracciones II y III del artículo 4.70 y el artículo 4.71 del Código Civil del Estado de México.</w:t>
      </w:r>
    </w:p>
    <w:p w14:paraId="7A75F9C2"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2. En cumplimiento del proceso legislativo aplicable, en la referida sesión fue remitida la iniciativa con proyecto de decreto a la Comisión Legislativa de Procuración y Administración de Justicia, para su estudio y dictamen.</w:t>
      </w:r>
    </w:p>
    <w:p w14:paraId="1AFB8FB3"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3. El día 22 septiembre del 2022, por oficio, las Secretarías de la Directiva de la LXI Legislatura hicieron llegar la iniciativa con proyecto de decreto a la Presidencia de la Comisión Legislativa de Procuración y Administración de Justicia.</w:t>
      </w:r>
    </w:p>
    <w:p w14:paraId="3FC48232"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4. En observancia de sus funciones, el Secretario Técnico de la comisión legislativa distribuyó copia de la iniciativa con proyecto de decreto entre las y los integrantes de la Comisión Legislativa de Procuración y Administración de Justicia.</w:t>
      </w:r>
    </w:p>
    <w:p w14:paraId="70C38C88"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5. Los días 21 y 29 de junio del 2023, la Comisión Legislativa de Procuración y Administración de Justicia analizó la iniciativa con proyecto de decreto y realizó reuniones de trabajo con la presencia y participación de servidores públicos de la Secretaría de Justicia y Derechos Humanos, el Director General de Legislación y Estudios Normativos, y del Poder Judicial del Estado de México, integrante del Consejo de la Judicatura del Estado de México.</w:t>
      </w:r>
    </w:p>
    <w:p w14:paraId="18F32B7B"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6. Con apego al estudio realizado, estimamos procedente reformar las fracciones II y III del artículo 4.70 y el artículo 4.71 y, adicionar un segundo párrafo al artículo 4.71 del Código Civil del Estado de México, en materia de nulidad de matrimonio por violencia.</w:t>
      </w:r>
    </w:p>
    <w:p w14:paraId="43D7BAB7"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RESOLUTIVOS</w:t>
      </w:r>
    </w:p>
    <w:p w14:paraId="4622DEB0"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 xml:space="preserve">PRIMERO. Es de aprobarse en lo procedente, conforme al proyecto de decreto que ha sido integrado, la iniciativa con proyecto de decreto por el que se reforman las fracciones II y III del </w:t>
      </w:r>
      <w:r w:rsidRPr="00D92C10">
        <w:rPr>
          <w:rFonts w:ascii="Times New Roman" w:hAnsi="Times New Roman" w:cs="Times New Roman"/>
          <w:sz w:val="24"/>
          <w:szCs w:val="24"/>
        </w:rPr>
        <w:lastRenderedPageBreak/>
        <w:t>artículo 4.70 y el artículo 4.71 del Código Civil del Estado de México, presentada por los diputados Omar Ortega Álvarez, Élida Castelán Mondragón y Viridiana Fuentes Cruz, del Grupo Parlamentario del Partido de la Revolución Democrática.</w:t>
      </w:r>
    </w:p>
    <w:p w14:paraId="42C5E878"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SEGUNDO. Se adjunta el proyecto de decreto correspondiente.</w:t>
      </w:r>
    </w:p>
    <w:p w14:paraId="3D7417F7"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TERCERO. Previa discusión y aprobación por la Legislatura en pleno, remítase el proyecto de decreto al Titular del Ejecutivo Estatal, para los efectos necesarios.</w:t>
      </w:r>
    </w:p>
    <w:p w14:paraId="29C82670"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Dado en el palacio del Poder Legislativo, en la ciudad de Toluca de Lerdo, capital del Estado de México, a los trece días del mes de julio del año dos mil veintitrés.</w:t>
      </w:r>
    </w:p>
    <w:p w14:paraId="7E776A01"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Comisión Legislativa de Procuración y Administración de Justicia.</w:t>
      </w:r>
    </w:p>
    <w:p w14:paraId="462AA7F7"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Muchas gracias. Es cuanto.</w:t>
      </w:r>
    </w:p>
    <w:p w14:paraId="7D1D92AE" w14:textId="77777777" w:rsidR="006453DB" w:rsidRPr="00D92C10" w:rsidRDefault="006453DB" w:rsidP="00D92C10">
      <w:pPr>
        <w:pStyle w:val="Sinespaciado"/>
        <w:ind w:right="49"/>
        <w:rPr>
          <w:rFonts w:ascii="Times New Roman" w:hAnsi="Times New Roman" w:cs="Times New Roman"/>
          <w:sz w:val="24"/>
          <w:szCs w:val="24"/>
        </w:rPr>
      </w:pPr>
    </w:p>
    <w:p w14:paraId="72911DB6" w14:textId="77777777" w:rsidR="006453DB" w:rsidRPr="00D92C10" w:rsidRDefault="006453DB" w:rsidP="00D92C10">
      <w:pPr>
        <w:pStyle w:val="Sinespaciado"/>
        <w:ind w:right="49"/>
        <w:rPr>
          <w:rFonts w:ascii="Times New Roman" w:hAnsi="Times New Roman" w:cs="Times New Roman"/>
          <w:sz w:val="24"/>
          <w:szCs w:val="24"/>
        </w:rPr>
        <w:sectPr w:rsidR="006453DB" w:rsidRPr="00D92C10" w:rsidSect="0019407A">
          <w:type w:val="continuous"/>
          <w:pgSz w:w="12240" w:h="15840"/>
          <w:pgMar w:top="1134" w:right="1134" w:bottom="1134" w:left="1701" w:header="708" w:footer="708" w:gutter="0"/>
          <w:cols w:space="708"/>
          <w:docGrid w:linePitch="360"/>
        </w:sectPr>
      </w:pPr>
    </w:p>
    <w:p w14:paraId="442DBCBD" w14:textId="77777777" w:rsidR="006453DB" w:rsidRPr="00D92C10" w:rsidRDefault="006453DB" w:rsidP="00D92C10">
      <w:pPr>
        <w:pStyle w:val="Sinespaciado"/>
        <w:ind w:right="49"/>
        <w:rPr>
          <w:rFonts w:ascii="Times New Roman" w:hAnsi="Times New Roman" w:cs="Times New Roman"/>
          <w:sz w:val="24"/>
          <w:szCs w:val="24"/>
        </w:rPr>
      </w:pPr>
    </w:p>
    <w:p w14:paraId="29AE6E9C" w14:textId="77777777" w:rsidR="006453DB" w:rsidRPr="00D92C10" w:rsidRDefault="006453DB"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23D6293F" w14:textId="77777777" w:rsidR="006453DB" w:rsidRPr="00D92C10" w:rsidRDefault="006453DB" w:rsidP="00D92C10">
      <w:pPr>
        <w:pStyle w:val="Sinespaciado"/>
        <w:ind w:right="49"/>
        <w:rPr>
          <w:rFonts w:ascii="Times New Roman" w:hAnsi="Times New Roman" w:cs="Times New Roman"/>
          <w:sz w:val="24"/>
          <w:szCs w:val="24"/>
        </w:rPr>
      </w:pPr>
    </w:p>
    <w:p w14:paraId="51154D5C" w14:textId="77777777" w:rsidR="0037221D" w:rsidRPr="00D92C10" w:rsidRDefault="0037221D"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DICTAMEN FORMULADO A LA INICIATIVA LEGISLATIVA CONTENIDO EN LOS ARTÍCULOS 51 FRACCIÓN II DE LA CONSTITUCIÓN POLÍTICA DEL ESTADO LIBRE Y SOBERANO DE MÉXICO, 28 FRACCIÓN I DE LA LEY ORGÁNICA DEL PODER LEGISLATIVO DEL ESTADO LIBRE Y SOBERANO DE MÉXICO, SOMETIERON A LA CONSIDERACIÓN DE LA SOBERANÍA POPULAR LA </w:t>
      </w:r>
      <w:r w:rsidRPr="00D92C10">
        <w:rPr>
          <w:rFonts w:ascii="Times New Roman" w:eastAsia="Calibri" w:hAnsi="Times New Roman" w:cs="Times New Roman"/>
          <w:b/>
          <w:bCs/>
          <w:sz w:val="24"/>
          <w:szCs w:val="24"/>
        </w:rPr>
        <w:t xml:space="preserve">INICIATIVA </w:t>
      </w:r>
      <w:r w:rsidRPr="00D92C10">
        <w:rPr>
          <w:rFonts w:ascii="Times New Roman" w:eastAsia="Calibri" w:hAnsi="Times New Roman" w:cs="Times New Roman"/>
          <w:b/>
          <w:sz w:val="24"/>
          <w:szCs w:val="24"/>
        </w:rPr>
        <w:t>CON PROYECTO DE DECRETO POR EL QUE SE REFORMAN LAS FRACCIONES II Y III DEL ARTÍCULO 4.70 Y EL ARTÍCULO 4.71 DEL</w:t>
      </w:r>
      <w:r w:rsidRPr="00D92C10">
        <w:rPr>
          <w:rFonts w:ascii="Times New Roman" w:eastAsia="Calibri" w:hAnsi="Times New Roman" w:cs="Times New Roman"/>
          <w:b/>
          <w:bCs/>
          <w:sz w:val="24"/>
          <w:szCs w:val="24"/>
        </w:rPr>
        <w:t xml:space="preserve"> CÓDIGO CIVIL DEL ESTADO DE MÉXICO, PRESENTADA POR LOS DIPUTADOS </w:t>
      </w:r>
      <w:r w:rsidRPr="00D92C10">
        <w:rPr>
          <w:rFonts w:ascii="Times New Roman" w:eastAsia="Calibri" w:hAnsi="Times New Roman" w:cs="Times New Roman"/>
          <w:b/>
          <w:bCs/>
          <w:sz w:val="24"/>
          <w:szCs w:val="24"/>
          <w:lang w:val="es-ES"/>
        </w:rPr>
        <w:t>OMAR ORTEGA ÁLVAREZ, ELIDA CASTELÁN MONDRAGÓN Y VIRIDIANA FUENTES CRUZ DEL GRUPO PARLAMENTARIO DEL PARTIDO DE LA REVOLUCIÓN DEMOCRÁTICA</w:t>
      </w:r>
      <w:r w:rsidRPr="00D92C10">
        <w:rPr>
          <w:rFonts w:ascii="Times New Roman" w:eastAsia="Calibri" w:hAnsi="Times New Roman" w:cs="Times New Roman"/>
          <w:b/>
          <w:sz w:val="24"/>
          <w:szCs w:val="24"/>
        </w:rPr>
        <w:t>.</w:t>
      </w:r>
    </w:p>
    <w:p w14:paraId="3945B237"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lang w:val="es-ES"/>
        </w:rPr>
      </w:pPr>
    </w:p>
    <w:p w14:paraId="41D2C21F" w14:textId="77777777" w:rsidR="0037221D" w:rsidRPr="00D92C10" w:rsidRDefault="0037221D"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HONORABLE ASAMBLEA:</w:t>
      </w:r>
    </w:p>
    <w:p w14:paraId="4D6DE671"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lang w:val="es-ES"/>
        </w:rPr>
      </w:pPr>
    </w:p>
    <w:p w14:paraId="0C2E6C53"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La Presidencia de la "LXI" Legislatura remitió a </w:t>
      </w:r>
      <w:r w:rsidRPr="00D92C10">
        <w:rPr>
          <w:rFonts w:ascii="Times New Roman" w:eastAsia="Calibri" w:hAnsi="Times New Roman" w:cs="Times New Roman"/>
          <w:sz w:val="24"/>
          <w:szCs w:val="24"/>
          <w:lang w:val="es-ES"/>
        </w:rPr>
        <w:t>la Comisión Legislativa de Procuración y Administración de Justicia</w:t>
      </w:r>
      <w:r w:rsidRPr="00D92C10">
        <w:rPr>
          <w:rFonts w:ascii="Times New Roman" w:eastAsia="Calibri" w:hAnsi="Times New Roman" w:cs="Times New Roman"/>
          <w:sz w:val="24"/>
          <w:szCs w:val="24"/>
        </w:rPr>
        <w:t xml:space="preserve"> para su estudio y dictamen, la </w:t>
      </w:r>
      <w:r w:rsidRPr="00D92C10">
        <w:rPr>
          <w:rFonts w:ascii="Times New Roman" w:eastAsia="Calibri" w:hAnsi="Times New Roman" w:cs="Times New Roman"/>
          <w:bCs/>
          <w:sz w:val="24"/>
          <w:szCs w:val="24"/>
        </w:rPr>
        <w:t xml:space="preserve">Iniciativa </w:t>
      </w:r>
      <w:r w:rsidRPr="00D92C10">
        <w:rPr>
          <w:rFonts w:ascii="Times New Roman" w:eastAsia="Calibri" w:hAnsi="Times New Roman" w:cs="Times New Roman"/>
          <w:sz w:val="24"/>
          <w:szCs w:val="24"/>
        </w:rPr>
        <w:t>con Proyecto de Decreto por el que se reforman las fracciones II y III del artículo 4.70 y el artículo 4.71 del</w:t>
      </w:r>
      <w:r w:rsidRPr="00D92C10">
        <w:rPr>
          <w:rFonts w:ascii="Times New Roman" w:eastAsia="Calibri" w:hAnsi="Times New Roman" w:cs="Times New Roman"/>
          <w:bCs/>
          <w:sz w:val="24"/>
          <w:szCs w:val="24"/>
        </w:rPr>
        <w:t xml:space="preserve"> Código Civil del Estado de México,</w:t>
      </w:r>
      <w:r w:rsidRPr="00D92C10">
        <w:rPr>
          <w:rFonts w:ascii="Times New Roman" w:eastAsia="Calibri" w:hAnsi="Times New Roman" w:cs="Times New Roman"/>
          <w:sz w:val="24"/>
          <w:szCs w:val="24"/>
        </w:rPr>
        <w:t xml:space="preserve"> presentada por </w:t>
      </w:r>
      <w:r w:rsidRPr="00D92C10">
        <w:rPr>
          <w:rFonts w:ascii="Times New Roman" w:eastAsia="Calibri" w:hAnsi="Times New Roman" w:cs="Times New Roman"/>
          <w:bCs/>
          <w:sz w:val="24"/>
          <w:szCs w:val="24"/>
        </w:rPr>
        <w:t xml:space="preserve">los Diputados </w:t>
      </w:r>
      <w:r w:rsidRPr="00D92C10">
        <w:rPr>
          <w:rFonts w:ascii="Times New Roman" w:eastAsia="Calibri" w:hAnsi="Times New Roman" w:cs="Times New Roman"/>
          <w:bCs/>
          <w:sz w:val="24"/>
          <w:szCs w:val="24"/>
          <w:lang w:val="es-ES"/>
        </w:rPr>
        <w:t>Omar Ortega Álvarez, Elida Castelán Mondragón y Viridiana Fuentes Cruz del Grupo Parlamentario del Partido de la Revolución Democrática.</w:t>
      </w:r>
    </w:p>
    <w:p w14:paraId="6BFE5583"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p>
    <w:p w14:paraId="1723669F"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Agotado el estudio de la iniciativa y discutido plenamente en la Comisión Legislativa, nos permitimos, con fundamento en lo dispuesto en los artículos 68, 70 y 82 de la Ley Orgánica del Poder Legislativo, en relación con lo señalado en los artículos 13 A, 70, 73, 75, 78, 79 y 80 del Reglamento del Poder Legislativo, someter a la consideración de la Legislatura el siguiente:</w:t>
      </w:r>
    </w:p>
    <w:p w14:paraId="4424A81F"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lang w:val="es-ES"/>
        </w:rPr>
      </w:pPr>
    </w:p>
    <w:p w14:paraId="4D52763E"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DICTAMEN</w:t>
      </w:r>
    </w:p>
    <w:p w14:paraId="6F8EFF37"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lang w:val="es-ES"/>
        </w:rPr>
      </w:pPr>
    </w:p>
    <w:p w14:paraId="5BE1C0E3" w14:textId="77777777" w:rsidR="0037221D" w:rsidRPr="00D92C10" w:rsidRDefault="0037221D"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ANTECEDENTES.</w:t>
      </w:r>
    </w:p>
    <w:p w14:paraId="7EB1B17B"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lang w:val="es-ES"/>
        </w:rPr>
      </w:pPr>
    </w:p>
    <w:p w14:paraId="01F2C6E8"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1.-</w:t>
      </w:r>
      <w:r w:rsidRPr="00D92C10">
        <w:rPr>
          <w:rFonts w:ascii="Times New Roman" w:eastAsia="Calibri" w:hAnsi="Times New Roman" w:cs="Times New Roman"/>
          <w:sz w:val="24"/>
          <w:szCs w:val="24"/>
        </w:rPr>
        <w:t xml:space="preserve"> En sesión de la “LXI” Legislatura de fecha veintidós de septiembre del dos mil veintidós, el Diputado </w:t>
      </w:r>
      <w:r w:rsidRPr="00D92C10">
        <w:rPr>
          <w:rFonts w:ascii="Times New Roman" w:eastAsia="Calibri" w:hAnsi="Times New Roman" w:cs="Times New Roman"/>
          <w:sz w:val="24"/>
          <w:szCs w:val="24"/>
          <w:lang w:val="es-ES"/>
        </w:rPr>
        <w:t>Omar Ortega Álvarez, la Diputada María Elida Castelán Mondragón y la Diputada Viridiana Fuentes Cruz del Grupo Parlamentario del Partido de la Revolución Democrática</w:t>
      </w:r>
      <w:r w:rsidRPr="00D92C10">
        <w:rPr>
          <w:rFonts w:ascii="Times New Roman" w:eastAsia="Calibri" w:hAnsi="Times New Roman" w:cs="Times New Roman"/>
          <w:sz w:val="24"/>
          <w:szCs w:val="24"/>
        </w:rPr>
        <w:t xml:space="preserve">, en uso del derecho de Iniciativa legislativa, referido en los artículos 51 fracción II de la Constitución Política del Estado Libre y Soberano de México, 28 fracción I de la Ley Orgánica del Poder </w:t>
      </w:r>
      <w:r w:rsidRPr="00D92C10">
        <w:rPr>
          <w:rFonts w:ascii="Times New Roman" w:eastAsia="Calibri" w:hAnsi="Times New Roman" w:cs="Times New Roman"/>
          <w:sz w:val="24"/>
          <w:szCs w:val="24"/>
        </w:rPr>
        <w:lastRenderedPageBreak/>
        <w:t xml:space="preserve">Legislativo del Estado Libre y Soberano de México, presentaron a la aprobación de la Soberanía Popular la </w:t>
      </w:r>
      <w:r w:rsidRPr="00D92C10">
        <w:rPr>
          <w:rFonts w:ascii="Times New Roman" w:eastAsia="Calibri" w:hAnsi="Times New Roman" w:cs="Times New Roman"/>
          <w:bCs/>
          <w:sz w:val="24"/>
          <w:szCs w:val="24"/>
        </w:rPr>
        <w:t xml:space="preserve">Iniciativa </w:t>
      </w:r>
      <w:r w:rsidRPr="00D92C10">
        <w:rPr>
          <w:rFonts w:ascii="Times New Roman" w:eastAsia="Calibri" w:hAnsi="Times New Roman" w:cs="Times New Roman"/>
          <w:sz w:val="24"/>
          <w:szCs w:val="24"/>
        </w:rPr>
        <w:t>con Proyecto de Decreto por el que se reforman las fracciones II y III del artículo 4.70 y el artículo 4.71 del</w:t>
      </w:r>
      <w:r w:rsidRPr="00D92C10">
        <w:rPr>
          <w:rFonts w:ascii="Times New Roman" w:eastAsia="Calibri" w:hAnsi="Times New Roman" w:cs="Times New Roman"/>
          <w:bCs/>
          <w:sz w:val="24"/>
          <w:szCs w:val="24"/>
        </w:rPr>
        <w:t xml:space="preserve"> Código Civil del Estado de México</w:t>
      </w:r>
      <w:r w:rsidRPr="00D92C10">
        <w:rPr>
          <w:rFonts w:ascii="Times New Roman" w:eastAsia="Calibri" w:hAnsi="Times New Roman" w:cs="Times New Roman"/>
          <w:sz w:val="24"/>
          <w:szCs w:val="24"/>
        </w:rPr>
        <w:t>.</w:t>
      </w:r>
    </w:p>
    <w:p w14:paraId="59C55246"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p>
    <w:p w14:paraId="01F236C8"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2.-</w:t>
      </w:r>
      <w:r w:rsidRPr="00D92C10">
        <w:rPr>
          <w:rFonts w:ascii="Times New Roman" w:eastAsia="Calibri" w:hAnsi="Times New Roman" w:cs="Times New Roman"/>
          <w:sz w:val="24"/>
          <w:szCs w:val="24"/>
        </w:rPr>
        <w:t xml:space="preserve"> En cumplimiento del proceso legislativo aplicable, en la referida sesión fue remitida la Iniciativa con Proyecto de Decreto a la Comisión Legislativa de Procuración y Administración de Justicia, para su estudio y dictamen.</w:t>
      </w:r>
    </w:p>
    <w:p w14:paraId="442C37A0"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p>
    <w:p w14:paraId="6F5ECBF7"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3.-</w:t>
      </w:r>
      <w:r w:rsidRPr="00D92C10">
        <w:rPr>
          <w:rFonts w:ascii="Times New Roman" w:eastAsia="Calibri" w:hAnsi="Times New Roman" w:cs="Times New Roman"/>
          <w:sz w:val="24"/>
          <w:szCs w:val="24"/>
        </w:rPr>
        <w:t xml:space="preserve"> El día veintidós de septiembre del dos mil veintidós, por oficio, las Secretarias de la Directiva de la “LXI” Legislatura hicieron llegar la Iniciativa con Proyecto de Decreto a la Presidencia de la Comisión Legislativa de Procuración y Administración de Justicia.</w:t>
      </w:r>
    </w:p>
    <w:p w14:paraId="22C3C795"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p>
    <w:p w14:paraId="4BCC548D"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4.-</w:t>
      </w:r>
      <w:r w:rsidRPr="00D92C10">
        <w:rPr>
          <w:rFonts w:ascii="Times New Roman" w:eastAsia="Calibri" w:hAnsi="Times New Roman" w:cs="Times New Roman"/>
          <w:sz w:val="24"/>
          <w:szCs w:val="24"/>
        </w:rPr>
        <w:t xml:space="preserve"> En observancia de sus funciones el Secretario Técnico de la Comisión Legislativa distribuyó copia de la Iniciativa con Proyecto de Decreto entre las y los integrantes de la Comisión Legislativa de Procuración y Administración de Justicia.</w:t>
      </w:r>
    </w:p>
    <w:p w14:paraId="78D4929D"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p>
    <w:p w14:paraId="0E0998BC"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5.-</w:t>
      </w:r>
      <w:r w:rsidRPr="00D92C10">
        <w:rPr>
          <w:rFonts w:ascii="Times New Roman" w:eastAsia="Calibri" w:hAnsi="Times New Roman" w:cs="Times New Roman"/>
          <w:sz w:val="24"/>
          <w:szCs w:val="24"/>
        </w:rPr>
        <w:t xml:space="preserve"> Los días veintiuno y veintinueve de junio de dos mil veintitrés, la Comisión Legislativa de Procuración y Administración de Justicia, analizó la Iniciativa con Proyecto de Decreto y realizó reuniones de trabajo, con la presencia y participación de servidores públicos de la Secretaría de Justicia y Derechos Humanos; del Director General de Legislación y Estudios Normativos y del Poder Judicial del Estado de México, Integrante del Consejo de la Judicatura del Estado de México.</w:t>
      </w:r>
    </w:p>
    <w:p w14:paraId="213515FA"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p>
    <w:p w14:paraId="0C98DBB5"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6.-</w:t>
      </w:r>
      <w:r w:rsidRPr="00D92C10">
        <w:rPr>
          <w:rFonts w:ascii="Times New Roman" w:eastAsia="Calibri" w:hAnsi="Times New Roman" w:cs="Times New Roman"/>
          <w:sz w:val="24"/>
          <w:szCs w:val="24"/>
        </w:rPr>
        <w:t xml:space="preserve"> Con apego al estudio realizado estimamos procedente reformar las fracciones II y III del artículo 4.70 y el artículo 4.71 y adicionar un segundo párrafo al artículo 4.71 del Código Civil del Estado de México, en materia de nulidad de matrimonio por violencia.</w:t>
      </w:r>
    </w:p>
    <w:p w14:paraId="5F3177F5"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p>
    <w:p w14:paraId="07D3DD9B" w14:textId="77777777" w:rsidR="0037221D" w:rsidRPr="00D92C10" w:rsidRDefault="0037221D" w:rsidP="00D92C10">
      <w:pPr>
        <w:spacing w:after="0" w:line="240" w:lineRule="auto"/>
        <w:ind w:right="49"/>
        <w:contextualSpacing/>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CONSIDERACIONES.</w:t>
      </w:r>
    </w:p>
    <w:p w14:paraId="65E9307D"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lang w:val="es-ES"/>
        </w:rPr>
      </w:pPr>
    </w:p>
    <w:p w14:paraId="3DF6198E"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Cs/>
          <w:sz w:val="24"/>
          <w:szCs w:val="24"/>
        </w:rPr>
        <w:t>La “LXI” Legislatura es competente para conocer y resolver la iniciativa con proyecto decreto, de acuerdo con lo previsto en el artículo 61 fracción I de la Constitución Política del Estado Libre y Soberano de México, que la faculta para expedir leyes, decretos o acuerdos para el régimen interior del Estado, en todos los ramos de la administración del gobierno.</w:t>
      </w:r>
    </w:p>
    <w:p w14:paraId="253F36E0"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p>
    <w:p w14:paraId="0529047F" w14:textId="77777777" w:rsidR="0037221D" w:rsidRPr="00D92C10" w:rsidRDefault="0037221D"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ANÁLISIS Y VALORACIÓN DE LOS ARGUMENTOS.</w:t>
      </w:r>
    </w:p>
    <w:p w14:paraId="119E3CCE"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p>
    <w:p w14:paraId="7E8F54F1"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Compartimos lo expuesto en la iniciativa, en el sentido de que, los bienes jurídicos que tutela la institución del matrimonio son la familia, la indemnidad y las libertades civiles de las y los ciudadanos que, por la razón que sea, deciden emprender un modo de vida juntos. </w:t>
      </w:r>
    </w:p>
    <w:p w14:paraId="5BBAA4E6"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2254F56E"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Son correctos los argumentos de los autores de la iniciativa en cuanto a que si bien por su naturaleza y su impacto social el matrimonio se rige por reglas procesales diferentes al resto de los contratos, sí responde a los principios lógico-formales de estos, por ello, para que un matrimonio sea válido, como en cualquier otro acto jurídico, se precisa de la existencia del elemento volitivo que expresa la determinación de llevarlo a cabo de forma libre y sin tener influencia directa o indirecta de algún medio considerado ilícito; así, cuando se carece de ella, se podrá presumir su nulidad, reconociéndose para ello una serie de supuestos que la acreditan, entre ellos, el ejercicio de la violencia, pues sería un sinsentido que en un Estado libre y democrático se permitiera el uso de la coacción para alcanzar un fin, y más aún, que el propio Estado lo legitimara, especialmente </w:t>
      </w:r>
      <w:r w:rsidRPr="00D92C10">
        <w:rPr>
          <w:rFonts w:ascii="Times New Roman" w:eastAsia="Arial" w:hAnsi="Times New Roman" w:cs="Times New Roman"/>
          <w:sz w:val="24"/>
          <w:szCs w:val="24"/>
        </w:rPr>
        <w:lastRenderedPageBreak/>
        <w:t>cuando se trata de un acto que no sólo presume la buena fe, sino el respeto y mutuo cuidado para procurar una vida conjunta.</w:t>
      </w:r>
    </w:p>
    <w:p w14:paraId="305849B0"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460FBEC7"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Afirmamos, como lo hace la iniciativa, que a pesar de reconocerse que el consentimiento no es válido si es arrancado por violencia, en el caso específico del matrimonio, se trata de algo común que constituye una problemática violatoria de derechos humanos, arraigada, persistente y normalizada que ha requerido de grandes esfuerzos para su erradicación, sobre todo, porque cuando pensamos en matrimonio forzado suponemos siempre el contexto de los Estados no democráticos o la presencia de suma violencia en formas tales como la esclavitud o la trata de personas sin embargo, eso que comenzó siendo descrito como un sencillo vicio del consentimiento, de acuerdo con el Informe A/HRC/26/22 de la Oficina del Alto Comisionado de las Naciones Unidas para los Derechos Humanos, es en todo sentido la expresión de un matrimonio forzado que es definido como “todo aquel que se celebra sin el consentimiento pleno y libre de al menos uno de los contrayentes y/o cuando uno de ellos o ambos carecen de la capacidad de separarse o de poner fin a la unión, entre otros motivos debido a coacciones o a una intensa presión social o familiar”.</w:t>
      </w:r>
    </w:p>
    <w:p w14:paraId="6516A9F6"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3183421F"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En el mismo Informe, el Alto Comisionado identifica medidas legislativas tendientes a prevenir y eliminar el matrimonio infantil, precoz y forzado, entre las que destacan las orientadas a la prohibición y sanción del matrimonio infantil con las que el Estado de México es congruente, así como otras destinadas a prestar asistencia a las víctimas en los casos en que el matrimonio ya se haya celebrado. En materia legislativa es indispensable actualizar las leyes del Estado de México para proscribir el matrimonio infantil.</w:t>
      </w:r>
    </w:p>
    <w:p w14:paraId="138C6D7D"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0D51202B"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Estimamos correcto seguir avanzando por la vía correcta de la salvaguarda de los derechos de las víctimas, así como para garantizar para ellas los mayores recursos que les permitan acceder a una vida libre de violencia.</w:t>
      </w:r>
    </w:p>
    <w:p w14:paraId="7C4BB73B"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7FC159AD"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Así, las diputadas y los diputados de la Comisión Legislativa compartimos la propuesta legislativa y estamos de acuerdo con las reformas de las fracciones II y III del artículo 4.70 y del artículo 4.71 del Código Civil del Estado de México, en materia de nulidad del matrimonio por violencia, a fin de reconocer el ejercicio de la violencia; además de ampliar la temporalidad para ejercer acción de nulidad a un año, pues entendemos que reconocer y denunciar la violencia, las más de las ocasiones, es un proceso que precisa más de los sesenta días que actualmente establece nuestro Código Civil. </w:t>
      </w:r>
    </w:p>
    <w:p w14:paraId="379A3CCE"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331B8786"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 correcta la apreciación de que, si bien pueden ser víctimas tanto hombres como mujeres, en general, el matrimonio forzado se considera como una forma de violencia contra las mujeres por el que se fuerza a la mujer a la subordinación frente al hombre, vulnerando no sólo su derecho a elegir libremente a su pareja y a contraer matrimonio, anulando su derecho al libre desarrollo de su personalidad, sino que también constituye el espacio para que se produzcan otras formas de violencia y violación a sus derechos humanos pues, a través de la violencia física, moral o familiar, se utiliza la institución del matrimonio como instrumento de dominación, destacando la dominación económica que opera a través de la mala praxis de los derechos y obligaciones subsecuentes al matrimonio: capitulación de bienes, administración del patrimonio común y, por supuesto, las utilidades que devienen de la administración de estos.</w:t>
      </w:r>
    </w:p>
    <w:p w14:paraId="4948E2AF"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0C2D32F6" w14:textId="77777777" w:rsidR="0037221D" w:rsidRPr="00D92C10" w:rsidRDefault="0037221D"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ANÁLISIS Y ESTUDIO TÉCNICO DEL TEXTO NORMATIVO.</w:t>
      </w:r>
    </w:p>
    <w:p w14:paraId="3D08C39C"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14451303"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Por lo tanto, es correcto referir que, el Estado a través de sus instituciones de administración de justicia, y dentro del marco de sus leyes, instrumenta a las y los ciudadanos para denunciar la nulidad de contrato alguno que haya sido celebrado en virtud de la violencia, otorgando medidas precautorias, estableciendo los derechos que subsisten y determinando términos prudentes para denunciarla atendiendo a criterios de proporcionalidad.</w:t>
      </w:r>
    </w:p>
    <w:p w14:paraId="38F71DAD"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7B3A498A"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 xml:space="preserve">Las y los legisladores consideramos que el término para denunciar la nulidad por matrimonio debe ser proporcional al tiempo que le llevaría a la persona poder instrumentarse de los recursos suficientes para efectuar la denuncia ante la autoridad correspondiente, sin quedarse en una situación de indefensión. </w:t>
      </w:r>
    </w:p>
    <w:p w14:paraId="06242F38"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35342307"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Cabe destacar que la víctima en cuestión debe hacerse de los recursos económicos y materiales para poder subsistir a la separación del nuevo núcleo familiar, de redes de apoyo para el acompañamiento debido, además del resto de los criterios materiales que considere necesarios para poder salir de dicho esquema de dominación, por tanto es prudente pensar que el tiempo no puede acotarse a los 60 días que actualmente establece el Código Civil del Estado de México pues resulta poco proporcional e insuficiente para poder liberarse de un matrimonio abusivo y nacido de la violencia.</w:t>
      </w:r>
    </w:p>
    <w:p w14:paraId="2C30996A"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5F7A3120"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Entendemos que, el Código Civil del Estado de México establece que para que una conducta se considere violenta se debe ver amenazada la vida, la honra, la libertad, la salud o la mayoría de los bienes, presumiendo que esta amenaza debe concurrir en el tiempo en que se celebra el matrimonio; sin embargo, a la luz de los significativos avances en la comprensión de las dinámicas de violencia, especialmente de violencia contra las mujeres, actualmente podemos reconocer que no se trata sólo de la expresión específica en el momento en que se concreta el matrimonio, sino que se configura en el tiempo, es latente, persistente y constante, además de estructural, por lo que se estima que es importante enunciarlo en nuestro marco jurídico.</w:t>
      </w:r>
    </w:p>
    <w:p w14:paraId="6DBB8C9D"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4F0E43C4"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Advertimos que, en los términos en que se encuentra el Código, se presume que al conseguirse el matrimonio la violencia cesa, siendo que, como se ha expresado con oportunidad, no sólo es posible que la violencia no termine, si no que se profundice, de ahí que se propone la reforma del artículo 4.71 de manera tal que también se invoque esta posibilidad, lo cual es muy meritorio y debe ser adoptado.</w:t>
      </w:r>
    </w:p>
    <w:p w14:paraId="714AA339"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5764A68F"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r w:rsidRPr="00D92C10">
        <w:rPr>
          <w:rFonts w:ascii="Times New Roman" w:eastAsia="Arial" w:hAnsi="Times New Roman" w:cs="Times New Roman"/>
          <w:sz w:val="24"/>
          <w:szCs w:val="24"/>
        </w:rPr>
        <w:t>Es un acierto que la iniciativa precisa que la nulidad del matrimonio no es equivalente al divorcio, pues en éste, medie o no la violencia como uno de los motivos para la separación, se trata de un momento distinto en el que, nuevamente, de manera voluntaria, las partes deciden disolver el vínculo matrimonial, en tanto la nulidad del matrimonio tiene que ver con la validez del acto, lo que implica dejarlo sin efecto, aun cuando ciertos derechos y obligaciones pudieran subsistir, como es el caso de los que se refieren a las y los hijos, y siempre en beneficio de la parte afectada, lo que también permite a las víctimas dar un paso adelante en la construcción de una vida libre de violencia.</w:t>
      </w:r>
    </w:p>
    <w:p w14:paraId="4B56A8AB" w14:textId="77777777" w:rsidR="0037221D" w:rsidRPr="00D92C10" w:rsidRDefault="0037221D" w:rsidP="00D92C10">
      <w:pPr>
        <w:shd w:val="clear" w:color="auto" w:fill="FFFFFF"/>
        <w:spacing w:after="0" w:line="240" w:lineRule="auto"/>
        <w:ind w:right="49"/>
        <w:contextualSpacing/>
        <w:jc w:val="both"/>
        <w:rPr>
          <w:rFonts w:ascii="Times New Roman" w:eastAsia="Arial" w:hAnsi="Times New Roman" w:cs="Times New Roman"/>
          <w:sz w:val="24"/>
          <w:szCs w:val="24"/>
        </w:rPr>
      </w:pPr>
    </w:p>
    <w:p w14:paraId="56919777" w14:textId="77777777" w:rsidR="0037221D" w:rsidRPr="00D92C10" w:rsidRDefault="0037221D" w:rsidP="00D92C10">
      <w:pPr>
        <w:spacing w:after="0" w:line="240" w:lineRule="auto"/>
        <w:ind w:right="49"/>
        <w:jc w:val="both"/>
        <w:rPr>
          <w:rFonts w:ascii="Times New Roman" w:eastAsia="Calibri" w:hAnsi="Times New Roman" w:cs="Times New Roman"/>
          <w:sz w:val="24"/>
          <w:szCs w:val="24"/>
        </w:rPr>
      </w:pPr>
      <w:r w:rsidRPr="00D92C10">
        <w:rPr>
          <w:rFonts w:ascii="Times New Roman" w:eastAsia="Arial" w:hAnsi="Times New Roman" w:cs="Times New Roman"/>
          <w:sz w:val="24"/>
          <w:szCs w:val="24"/>
        </w:rPr>
        <w:t xml:space="preserve">Apreciamos procedente </w:t>
      </w:r>
      <w:r w:rsidRPr="00D92C10">
        <w:rPr>
          <w:rFonts w:ascii="Times New Roman" w:eastAsia="Calibri" w:hAnsi="Times New Roman" w:cs="Times New Roman"/>
          <w:sz w:val="24"/>
          <w:szCs w:val="24"/>
        </w:rPr>
        <w:t xml:space="preserve">reforman las fracciones II y III del artículo 4.70 y el artículo 4.71 del Código Civil del Estado de México, para quedar como sigue: </w:t>
      </w:r>
    </w:p>
    <w:p w14:paraId="2A6C86ED" w14:textId="77777777" w:rsidR="0037221D" w:rsidRPr="00D92C10" w:rsidRDefault="0037221D" w:rsidP="00D92C10">
      <w:pPr>
        <w:spacing w:after="0" w:line="240" w:lineRule="auto"/>
        <w:ind w:right="49"/>
        <w:jc w:val="both"/>
        <w:rPr>
          <w:rFonts w:ascii="Times New Roman" w:eastAsia="Calibri" w:hAnsi="Times New Roman" w:cs="Times New Roman"/>
          <w:sz w:val="24"/>
          <w:szCs w:val="24"/>
        </w:rPr>
      </w:pPr>
    </w:p>
    <w:p w14:paraId="2080EBA5" w14:textId="77777777" w:rsidR="0037221D" w:rsidRPr="00D92C10" w:rsidRDefault="0037221D" w:rsidP="00D92C10">
      <w:pPr>
        <w:spacing w:after="0" w:line="240" w:lineRule="auto"/>
        <w:ind w:right="49"/>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bookmarkStart w:id="11" w:name="_Hlk140169134"/>
      <w:r w:rsidRPr="00D92C10">
        <w:rPr>
          <w:rFonts w:ascii="Times New Roman" w:eastAsia="Calibri" w:hAnsi="Times New Roman" w:cs="Times New Roman"/>
          <w:b/>
          <w:sz w:val="24"/>
          <w:szCs w:val="24"/>
        </w:rPr>
        <w:t xml:space="preserve">Violencia como causa de nulidad del matrimonio </w:t>
      </w:r>
      <w:bookmarkEnd w:id="11"/>
    </w:p>
    <w:p w14:paraId="0CDCDF9A" w14:textId="77777777" w:rsidR="0037221D" w:rsidRPr="00D92C10" w:rsidRDefault="0037221D" w:rsidP="00D92C10">
      <w:pPr>
        <w:spacing w:after="0" w:line="240" w:lineRule="auto"/>
        <w:ind w:right="49"/>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lastRenderedPageBreak/>
        <w:t xml:space="preserve">Artículo 4.70.- … </w:t>
      </w:r>
    </w:p>
    <w:p w14:paraId="107AD570" w14:textId="77777777" w:rsidR="0037221D" w:rsidRPr="00D92C10" w:rsidRDefault="0037221D"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w:t>
      </w:r>
      <w:r w:rsidRPr="00D92C10">
        <w:rPr>
          <w:rFonts w:ascii="Times New Roman" w:eastAsia="Calibri" w:hAnsi="Times New Roman" w:cs="Times New Roman"/>
          <w:sz w:val="24"/>
          <w:szCs w:val="24"/>
        </w:rPr>
        <w:t xml:space="preserve"> … </w:t>
      </w:r>
    </w:p>
    <w:p w14:paraId="535AEFE5" w14:textId="77777777" w:rsidR="0037221D" w:rsidRPr="00D92C10" w:rsidRDefault="0037221D"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II.</w:t>
      </w:r>
      <w:r w:rsidRPr="00D92C10">
        <w:rPr>
          <w:rFonts w:ascii="Times New Roman" w:eastAsia="Calibri" w:hAnsi="Times New Roman" w:cs="Times New Roman"/>
          <w:sz w:val="24"/>
          <w:szCs w:val="24"/>
        </w:rPr>
        <w:t xml:space="preserve"> Que se cause al contrayente, a sus parientes en línea recta sin limitación de grado, o sus colaterales dentro del segundo grado; </w:t>
      </w:r>
    </w:p>
    <w:p w14:paraId="62B20599" w14:textId="77777777" w:rsidR="0037221D" w:rsidRPr="00D92C10" w:rsidRDefault="0037221D"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III.</w:t>
      </w:r>
      <w:r w:rsidRPr="00D92C10">
        <w:rPr>
          <w:rFonts w:ascii="Times New Roman" w:eastAsia="Calibri" w:hAnsi="Times New Roman" w:cs="Times New Roman"/>
          <w:sz w:val="24"/>
          <w:szCs w:val="24"/>
        </w:rPr>
        <w:t xml:space="preserve"> Que haya subsistido ésta al tiempo de celebrarse el matrimonio, o durante cualquier momento previo al mismo. </w:t>
      </w:r>
    </w:p>
    <w:p w14:paraId="628D9D84" w14:textId="77777777" w:rsidR="0037221D" w:rsidRPr="00D92C10" w:rsidRDefault="0037221D" w:rsidP="00D92C10">
      <w:pPr>
        <w:spacing w:after="0" w:line="240" w:lineRule="auto"/>
        <w:ind w:right="49"/>
        <w:jc w:val="both"/>
        <w:rPr>
          <w:rFonts w:ascii="Times New Roman" w:eastAsia="Calibri" w:hAnsi="Times New Roman" w:cs="Times New Roman"/>
          <w:sz w:val="24"/>
          <w:szCs w:val="24"/>
        </w:rPr>
      </w:pPr>
    </w:p>
    <w:p w14:paraId="6DE0B01C" w14:textId="77777777" w:rsidR="0037221D" w:rsidRPr="00D92C10" w:rsidRDefault="0037221D" w:rsidP="00D92C10">
      <w:pPr>
        <w:spacing w:after="0" w:line="240" w:lineRule="auto"/>
        <w:ind w:right="49"/>
        <w:jc w:val="both"/>
        <w:rPr>
          <w:rFonts w:ascii="Times New Roman" w:eastAsia="Calibri" w:hAnsi="Times New Roman" w:cs="Times New Roman"/>
          <w:b/>
          <w:sz w:val="24"/>
          <w:szCs w:val="24"/>
        </w:rPr>
      </w:pPr>
      <w:bookmarkStart w:id="12" w:name="_Hlk140169143"/>
      <w:r w:rsidRPr="00D92C10">
        <w:rPr>
          <w:rFonts w:ascii="Times New Roman" w:eastAsia="Calibri" w:hAnsi="Times New Roman" w:cs="Times New Roman"/>
          <w:b/>
          <w:sz w:val="24"/>
          <w:szCs w:val="24"/>
        </w:rPr>
        <w:t xml:space="preserve">Legitimación y plazo para deducir la nulidad por violencia </w:t>
      </w:r>
    </w:p>
    <w:bookmarkEnd w:id="12"/>
    <w:p w14:paraId="5FD1163C" w14:textId="77777777" w:rsidR="0037221D" w:rsidRPr="00D92C10" w:rsidRDefault="0037221D"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Artículo 4.71.- </w:t>
      </w:r>
      <w:r w:rsidRPr="00D92C10">
        <w:rPr>
          <w:rFonts w:ascii="Times New Roman" w:eastAsia="Calibri" w:hAnsi="Times New Roman" w:cs="Times New Roman"/>
          <w:sz w:val="24"/>
          <w:szCs w:val="24"/>
        </w:rPr>
        <w:t xml:space="preserve">La acción de nulidad del matrimonio por violencia podrá deducirse sólo por parte del cónyuge agraviado dentro de un periodo de un año, desde que cesó la misma. </w:t>
      </w:r>
    </w:p>
    <w:p w14:paraId="734EE392" w14:textId="77777777" w:rsidR="0037221D" w:rsidRPr="00D92C10" w:rsidRDefault="0037221D"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Cuando la violencia subsista al momento de demandar la nulidad, el juez dictará de forma oficiosa las medidas de protección contra la violencia familiar.</w:t>
      </w:r>
      <w:r w:rsidRPr="00D92C10">
        <w:rPr>
          <w:rFonts w:ascii="Times New Roman" w:eastAsia="Calibri" w:hAnsi="Times New Roman" w:cs="Times New Roman"/>
          <w:b/>
          <w:sz w:val="24"/>
          <w:szCs w:val="24"/>
        </w:rPr>
        <w:t>”</w:t>
      </w:r>
      <w:r w:rsidRPr="00D92C10">
        <w:rPr>
          <w:rFonts w:ascii="Times New Roman" w:eastAsia="Calibri" w:hAnsi="Times New Roman" w:cs="Times New Roman"/>
          <w:sz w:val="24"/>
          <w:szCs w:val="24"/>
        </w:rPr>
        <w:t xml:space="preserve"> </w:t>
      </w:r>
    </w:p>
    <w:p w14:paraId="347D47D5" w14:textId="77777777" w:rsidR="0037221D" w:rsidRPr="00D92C10" w:rsidRDefault="0037221D" w:rsidP="00D92C10">
      <w:pPr>
        <w:shd w:val="clear" w:color="auto" w:fill="FFFFFF"/>
        <w:spacing w:after="0" w:line="240" w:lineRule="auto"/>
        <w:ind w:right="49"/>
        <w:contextualSpacing/>
        <w:jc w:val="both"/>
        <w:rPr>
          <w:rFonts w:ascii="Times New Roman" w:eastAsia="Calibri" w:hAnsi="Times New Roman" w:cs="Times New Roman"/>
          <w:sz w:val="24"/>
          <w:szCs w:val="24"/>
        </w:rPr>
      </w:pPr>
    </w:p>
    <w:p w14:paraId="45399085"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Por todo lo mencionado, y analizados y valorados los argumentos; concluido el estudio técnico del Proyecto de Decreto; verificado el beneficio social de la iniciativa de decreto; y acreditados los requisitos de fondo y forma, nos permitimos concluir con los siguientes: </w:t>
      </w:r>
    </w:p>
    <w:p w14:paraId="4C6A057F"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lang w:val="es-ES"/>
        </w:rPr>
      </w:pPr>
    </w:p>
    <w:p w14:paraId="1A61C868"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RESOLUTIVOS</w:t>
      </w:r>
    </w:p>
    <w:p w14:paraId="34520D82"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lang w:val="es-ES"/>
        </w:rPr>
      </w:pPr>
    </w:p>
    <w:p w14:paraId="4ADCF1E4" w14:textId="77777777" w:rsidR="0037221D" w:rsidRPr="00D92C10" w:rsidRDefault="0037221D" w:rsidP="00D92C10">
      <w:pPr>
        <w:spacing w:after="0" w:line="240" w:lineRule="auto"/>
        <w:ind w:right="49"/>
        <w:contextualSpacing/>
        <w:jc w:val="both"/>
        <w:rPr>
          <w:rFonts w:ascii="Times New Roman" w:eastAsia="Calibri" w:hAnsi="Times New Roman" w:cs="Times New Roman"/>
          <w:bCs/>
          <w:sz w:val="24"/>
          <w:szCs w:val="24"/>
          <w:lang w:val="es-ES"/>
        </w:rPr>
      </w:pPr>
      <w:r w:rsidRPr="00D92C10">
        <w:rPr>
          <w:rFonts w:ascii="Times New Roman" w:eastAsia="Calibri" w:hAnsi="Times New Roman" w:cs="Times New Roman"/>
          <w:b/>
          <w:sz w:val="24"/>
          <w:szCs w:val="24"/>
        </w:rPr>
        <w:t>PRIMERO.-</w:t>
      </w:r>
      <w:r w:rsidRPr="00D92C10">
        <w:rPr>
          <w:rFonts w:ascii="Times New Roman" w:eastAsia="Calibri" w:hAnsi="Times New Roman" w:cs="Times New Roman"/>
          <w:sz w:val="24"/>
          <w:szCs w:val="24"/>
        </w:rPr>
        <w:t xml:space="preserve"> Es de aprobarse, en lo conducente, conforme al Proyecto de Decreto que ha sido integrado, la </w:t>
      </w:r>
      <w:r w:rsidRPr="00D92C10">
        <w:rPr>
          <w:rFonts w:ascii="Times New Roman" w:eastAsia="Calibri" w:hAnsi="Times New Roman" w:cs="Times New Roman"/>
          <w:bCs/>
          <w:sz w:val="24"/>
          <w:szCs w:val="24"/>
        </w:rPr>
        <w:t xml:space="preserve">Iniciativa </w:t>
      </w:r>
      <w:r w:rsidRPr="00D92C10">
        <w:rPr>
          <w:rFonts w:ascii="Times New Roman" w:eastAsia="Calibri" w:hAnsi="Times New Roman" w:cs="Times New Roman"/>
          <w:sz w:val="24"/>
          <w:szCs w:val="24"/>
        </w:rPr>
        <w:t>con Proyecto de Decreto por el que se reforman las fracciones II y III del artículo 4.70 y el artículo 4.71 del</w:t>
      </w:r>
      <w:r w:rsidRPr="00D92C10">
        <w:rPr>
          <w:rFonts w:ascii="Times New Roman" w:eastAsia="Calibri" w:hAnsi="Times New Roman" w:cs="Times New Roman"/>
          <w:bCs/>
          <w:sz w:val="24"/>
          <w:szCs w:val="24"/>
        </w:rPr>
        <w:t xml:space="preserve"> Código Civil del Estado de México,</w:t>
      </w:r>
      <w:r w:rsidRPr="00D92C10">
        <w:rPr>
          <w:rFonts w:ascii="Times New Roman" w:eastAsia="Calibri" w:hAnsi="Times New Roman" w:cs="Times New Roman"/>
          <w:sz w:val="24"/>
          <w:szCs w:val="24"/>
        </w:rPr>
        <w:t xml:space="preserve"> presentada por </w:t>
      </w:r>
      <w:r w:rsidRPr="00D92C10">
        <w:rPr>
          <w:rFonts w:ascii="Times New Roman" w:eastAsia="Calibri" w:hAnsi="Times New Roman" w:cs="Times New Roman"/>
          <w:bCs/>
          <w:sz w:val="24"/>
          <w:szCs w:val="24"/>
        </w:rPr>
        <w:t xml:space="preserve">los Diputados </w:t>
      </w:r>
      <w:r w:rsidRPr="00D92C10">
        <w:rPr>
          <w:rFonts w:ascii="Times New Roman" w:eastAsia="Calibri" w:hAnsi="Times New Roman" w:cs="Times New Roman"/>
          <w:bCs/>
          <w:sz w:val="24"/>
          <w:szCs w:val="24"/>
          <w:lang w:val="es-ES"/>
        </w:rPr>
        <w:t>Omar Ortega Álvarez, Elida Castelán Mondragón y Viridiana Fuentes Cruz del Grupo Parlamentario del Partido de la Revolución Democrática.</w:t>
      </w:r>
    </w:p>
    <w:p w14:paraId="1938A47A"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p>
    <w:p w14:paraId="2D0A9E55"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SEGUNDO.-</w:t>
      </w:r>
      <w:r w:rsidRPr="00D92C10">
        <w:rPr>
          <w:rFonts w:ascii="Times New Roman" w:eastAsia="Calibri" w:hAnsi="Times New Roman" w:cs="Times New Roman"/>
          <w:sz w:val="24"/>
          <w:szCs w:val="24"/>
        </w:rPr>
        <w:t xml:space="preserve"> Se adjunta el Proyecto de Decreto correspondiente.</w:t>
      </w:r>
    </w:p>
    <w:p w14:paraId="0B68FDB2"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lang w:val="es-ES"/>
        </w:rPr>
      </w:pPr>
    </w:p>
    <w:p w14:paraId="55D94ED5"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TERCERO.-</w:t>
      </w:r>
      <w:r w:rsidRPr="00D92C10">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0CB231ED"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p>
    <w:p w14:paraId="2B31FDD5"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Dado en el Palacio del Poder Legislativo, en la ciudad de Toluca de Lerdo, capital del Estado de México, a los trece días del mes de julio de dos mil veintitrés.</w:t>
      </w:r>
    </w:p>
    <w:p w14:paraId="2EE59903" w14:textId="77777777" w:rsidR="0085065A" w:rsidRPr="00D92C10" w:rsidRDefault="0085065A" w:rsidP="00D92C10">
      <w:pPr>
        <w:spacing w:after="0" w:line="240" w:lineRule="auto"/>
        <w:ind w:right="49"/>
        <w:contextualSpacing/>
        <w:jc w:val="center"/>
        <w:rPr>
          <w:rFonts w:ascii="Times New Roman" w:eastAsia="Calibri" w:hAnsi="Times New Roman" w:cs="Times New Roman"/>
          <w:sz w:val="24"/>
          <w:szCs w:val="24"/>
        </w:rPr>
      </w:pPr>
    </w:p>
    <w:p w14:paraId="37E398B7" w14:textId="392BDFC2"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LISTA DE VOTACIÓN </w:t>
      </w:r>
    </w:p>
    <w:p w14:paraId="31667122" w14:textId="77777777" w:rsidR="0037221D" w:rsidRPr="00D92C10" w:rsidRDefault="0037221D" w:rsidP="00D92C10">
      <w:pPr>
        <w:spacing w:after="0" w:line="240" w:lineRule="auto"/>
        <w:ind w:right="49"/>
        <w:contextualSpacing/>
        <w:rPr>
          <w:rFonts w:ascii="Times New Roman" w:eastAsia="Calibri" w:hAnsi="Times New Roman" w:cs="Times New Roman"/>
          <w:b/>
          <w:sz w:val="24"/>
          <w:szCs w:val="24"/>
        </w:rPr>
      </w:pPr>
    </w:p>
    <w:p w14:paraId="420EF839" w14:textId="77777777" w:rsidR="0037221D" w:rsidRPr="00D92C10" w:rsidRDefault="0037221D" w:rsidP="00D92C10">
      <w:pPr>
        <w:spacing w:after="0" w:line="240" w:lineRule="auto"/>
        <w:ind w:right="49"/>
        <w:contextualSpacing/>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FECHA: </w:t>
      </w:r>
      <w:r w:rsidRPr="00D92C10">
        <w:rPr>
          <w:rFonts w:ascii="Times New Roman" w:eastAsia="Calibri" w:hAnsi="Times New Roman" w:cs="Times New Roman"/>
          <w:sz w:val="24"/>
          <w:szCs w:val="24"/>
        </w:rPr>
        <w:t>13/JULIO/2023</w:t>
      </w:r>
    </w:p>
    <w:p w14:paraId="53557880" w14:textId="77777777" w:rsidR="0037221D" w:rsidRPr="00D92C10" w:rsidRDefault="0037221D" w:rsidP="00D92C10">
      <w:pPr>
        <w:spacing w:after="0" w:line="240" w:lineRule="auto"/>
        <w:ind w:right="49"/>
        <w:contextualSpacing/>
        <w:jc w:val="both"/>
        <w:rPr>
          <w:rFonts w:ascii="Times New Roman" w:eastAsia="Calibri" w:hAnsi="Times New Roman" w:cs="Times New Roman"/>
          <w:sz w:val="24"/>
          <w:szCs w:val="24"/>
        </w:rPr>
      </w:pPr>
      <w:r w:rsidRPr="00D92C10">
        <w:rPr>
          <w:rFonts w:ascii="Times New Roman" w:eastAsia="Calibri" w:hAnsi="Times New Roman" w:cs="Times New Roman"/>
          <w:b/>
          <w:sz w:val="24"/>
          <w:szCs w:val="24"/>
        </w:rPr>
        <w:t xml:space="preserve">ASUNTO: </w:t>
      </w:r>
      <w:r w:rsidRPr="00D92C10">
        <w:rPr>
          <w:rFonts w:ascii="Times New Roman" w:eastAsia="Calibri" w:hAnsi="Times New Roman" w:cs="Times New Roman"/>
          <w:sz w:val="24"/>
          <w:szCs w:val="24"/>
        </w:rPr>
        <w:t xml:space="preserve">DICTAMEN FORMULADO A LA INICIATIVA LEGISLATIVA CONTENIDO EN LOS ARTÍCULOS 51 FRACCIÓN II DE LA CONSTITUCIÓN POLÍTICA DEL ESTADO LIBRE Y SOBERANO DE MÉXICO, 28 FRACCIÓN I DE LA LEY ORGÁNICA DEL PODER LEGISLATIVO DEL ESTADO LIBRE Y SOBERANO DE MÉXICO, SOMETIERON A LA CONSIDERACIÓN DE LA SOBERANÍA POPULAR LA </w:t>
      </w:r>
      <w:r w:rsidRPr="00D92C10">
        <w:rPr>
          <w:rFonts w:ascii="Times New Roman" w:eastAsia="Calibri" w:hAnsi="Times New Roman" w:cs="Times New Roman"/>
          <w:bCs/>
          <w:sz w:val="24"/>
          <w:szCs w:val="24"/>
        </w:rPr>
        <w:t xml:space="preserve">INICIATIVA </w:t>
      </w:r>
      <w:r w:rsidRPr="00D92C10">
        <w:rPr>
          <w:rFonts w:ascii="Times New Roman" w:eastAsia="Calibri" w:hAnsi="Times New Roman" w:cs="Times New Roman"/>
          <w:sz w:val="24"/>
          <w:szCs w:val="24"/>
        </w:rPr>
        <w:t>CON PROYECTO DE DECRETO POR EL QUE SE REFORMAN LAS FRACCIONES II Y III DEL ARTÍCULO 4.70 Y EL ARTÍCULO 4.71 DEL</w:t>
      </w:r>
      <w:r w:rsidRPr="00D92C10">
        <w:rPr>
          <w:rFonts w:ascii="Times New Roman" w:eastAsia="Calibri" w:hAnsi="Times New Roman" w:cs="Times New Roman"/>
          <w:bCs/>
          <w:sz w:val="24"/>
          <w:szCs w:val="24"/>
        </w:rPr>
        <w:t xml:space="preserve"> CÓDIGO CIVIL DEL ESTADO DE MÉXICO, PRESENTADA POR LOS DIPUTADOS </w:t>
      </w:r>
      <w:r w:rsidRPr="00D92C10">
        <w:rPr>
          <w:rFonts w:ascii="Times New Roman" w:eastAsia="Calibri" w:hAnsi="Times New Roman" w:cs="Times New Roman"/>
          <w:bCs/>
          <w:sz w:val="24"/>
          <w:szCs w:val="24"/>
          <w:lang w:val="es-ES"/>
        </w:rPr>
        <w:t>OMAR ORTEGA ÁLVAREZ, ELIDA CASTELÁN MONDRAGÓN Y VIRIDIANA FUENTES CRUZ DEL GRUPO PARLAMENTARIO DEL PARTIDO DE LA REVOLUCIÓN DEMOCRÁTICA</w:t>
      </w:r>
      <w:r w:rsidRPr="00D92C10">
        <w:rPr>
          <w:rFonts w:ascii="Times New Roman" w:eastAsia="Calibri" w:hAnsi="Times New Roman" w:cs="Times New Roman"/>
          <w:sz w:val="24"/>
          <w:szCs w:val="24"/>
        </w:rPr>
        <w:t>.</w:t>
      </w:r>
    </w:p>
    <w:p w14:paraId="10FC9F85"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p w14:paraId="46805CB3"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COMISIÓN LEGISLATIVA DE</w:t>
      </w:r>
    </w:p>
    <w:p w14:paraId="45711F63"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lastRenderedPageBreak/>
        <w:t xml:space="preserve">PROCURACIÓN Y ADMINISTRACIÓN DE JUSTICIA </w:t>
      </w:r>
    </w:p>
    <w:p w14:paraId="1FCDE312"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9"/>
        <w:gridCol w:w="2823"/>
        <w:gridCol w:w="1924"/>
        <w:gridCol w:w="2183"/>
      </w:tblGrid>
      <w:tr w:rsidR="0037221D" w:rsidRPr="00D92C10" w14:paraId="6E141F0A" w14:textId="77777777" w:rsidTr="0085065A">
        <w:trPr>
          <w:trHeight w:val="20"/>
          <w:tblHeader/>
          <w:jc w:val="center"/>
        </w:trPr>
        <w:tc>
          <w:tcPr>
            <w:tcW w:w="2279" w:type="dxa"/>
            <w:vMerge w:val="restart"/>
            <w:shd w:val="clear" w:color="auto" w:fill="D9D9D9"/>
            <w:vAlign w:val="center"/>
          </w:tcPr>
          <w:p w14:paraId="388CF5AB"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DIPUTADA(O)</w:t>
            </w:r>
          </w:p>
        </w:tc>
        <w:tc>
          <w:tcPr>
            <w:tcW w:w="6930" w:type="dxa"/>
            <w:gridSpan w:val="3"/>
            <w:shd w:val="clear" w:color="auto" w:fill="D9D9D9"/>
          </w:tcPr>
          <w:p w14:paraId="12B96994"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FIRMA</w:t>
            </w:r>
          </w:p>
        </w:tc>
      </w:tr>
      <w:tr w:rsidR="0037221D" w:rsidRPr="00D92C10" w14:paraId="162416B7" w14:textId="77777777" w:rsidTr="0085065A">
        <w:trPr>
          <w:trHeight w:val="20"/>
          <w:tblHeader/>
          <w:jc w:val="center"/>
        </w:trPr>
        <w:tc>
          <w:tcPr>
            <w:tcW w:w="2279" w:type="dxa"/>
            <w:vMerge/>
            <w:shd w:val="clear" w:color="auto" w:fill="D9D9D9"/>
            <w:vAlign w:val="center"/>
          </w:tcPr>
          <w:p w14:paraId="14F7BF64"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2823" w:type="dxa"/>
            <w:shd w:val="clear" w:color="auto" w:fill="D9D9D9"/>
          </w:tcPr>
          <w:p w14:paraId="7F76236F"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 FAVOR</w:t>
            </w:r>
          </w:p>
        </w:tc>
        <w:tc>
          <w:tcPr>
            <w:tcW w:w="1924" w:type="dxa"/>
            <w:shd w:val="clear" w:color="auto" w:fill="D9D9D9"/>
          </w:tcPr>
          <w:p w14:paraId="723A5DCB"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EN CONTRA</w:t>
            </w:r>
          </w:p>
        </w:tc>
        <w:tc>
          <w:tcPr>
            <w:tcW w:w="2181" w:type="dxa"/>
            <w:shd w:val="clear" w:color="auto" w:fill="D9D9D9"/>
          </w:tcPr>
          <w:p w14:paraId="442D3A58"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ABSTENCIÓN</w:t>
            </w:r>
          </w:p>
        </w:tc>
      </w:tr>
      <w:tr w:rsidR="0037221D" w:rsidRPr="00D92C10" w14:paraId="666D56A3" w14:textId="77777777" w:rsidTr="0085065A">
        <w:trPr>
          <w:trHeight w:val="20"/>
          <w:jc w:val="center"/>
        </w:trPr>
        <w:tc>
          <w:tcPr>
            <w:tcW w:w="2279" w:type="dxa"/>
            <w:shd w:val="clear" w:color="auto" w:fill="auto"/>
            <w:vAlign w:val="center"/>
          </w:tcPr>
          <w:p w14:paraId="01882EAB"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Presidente</w:t>
            </w:r>
          </w:p>
          <w:p w14:paraId="607314D6"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Gerardo</w:t>
            </w:r>
          </w:p>
          <w:p w14:paraId="39F330DB"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Ulloa Pérez</w:t>
            </w:r>
          </w:p>
        </w:tc>
        <w:tc>
          <w:tcPr>
            <w:tcW w:w="2823" w:type="dxa"/>
            <w:shd w:val="clear" w:color="auto" w:fill="auto"/>
            <w:vAlign w:val="center"/>
          </w:tcPr>
          <w:p w14:paraId="41A62211"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24" w:type="dxa"/>
            <w:shd w:val="clear" w:color="auto" w:fill="auto"/>
            <w:vAlign w:val="center"/>
          </w:tcPr>
          <w:p w14:paraId="1D75BE38"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490F2E3B"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r>
      <w:tr w:rsidR="0037221D" w:rsidRPr="00D92C10" w14:paraId="45304B38" w14:textId="77777777" w:rsidTr="0085065A">
        <w:trPr>
          <w:trHeight w:val="20"/>
          <w:jc w:val="center"/>
        </w:trPr>
        <w:tc>
          <w:tcPr>
            <w:tcW w:w="2279" w:type="dxa"/>
            <w:shd w:val="clear" w:color="auto" w:fill="auto"/>
            <w:vAlign w:val="center"/>
          </w:tcPr>
          <w:p w14:paraId="0BA196D1"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Secretario</w:t>
            </w:r>
          </w:p>
          <w:p w14:paraId="51237D1B"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Alfredo</w:t>
            </w:r>
          </w:p>
          <w:p w14:paraId="598362F4"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Quiroz Fuentes</w:t>
            </w:r>
          </w:p>
        </w:tc>
        <w:tc>
          <w:tcPr>
            <w:tcW w:w="2823" w:type="dxa"/>
            <w:shd w:val="clear" w:color="auto" w:fill="auto"/>
            <w:vAlign w:val="center"/>
          </w:tcPr>
          <w:p w14:paraId="207804EE"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24" w:type="dxa"/>
            <w:shd w:val="clear" w:color="auto" w:fill="auto"/>
            <w:vAlign w:val="center"/>
          </w:tcPr>
          <w:p w14:paraId="3761F395"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43CA5BCB"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r>
      <w:tr w:rsidR="0037221D" w:rsidRPr="00D92C10" w14:paraId="1B59F853" w14:textId="77777777" w:rsidTr="0085065A">
        <w:trPr>
          <w:trHeight w:val="20"/>
          <w:jc w:val="center"/>
        </w:trPr>
        <w:tc>
          <w:tcPr>
            <w:tcW w:w="2279" w:type="dxa"/>
            <w:shd w:val="clear" w:color="auto" w:fill="auto"/>
            <w:vAlign w:val="center"/>
          </w:tcPr>
          <w:p w14:paraId="68C28054"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Prosecretario</w:t>
            </w:r>
          </w:p>
          <w:p w14:paraId="08C20051"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Alonso Adrián</w:t>
            </w:r>
          </w:p>
          <w:p w14:paraId="1592E930"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Juárez Jiménez</w:t>
            </w:r>
          </w:p>
        </w:tc>
        <w:tc>
          <w:tcPr>
            <w:tcW w:w="2823" w:type="dxa"/>
            <w:shd w:val="clear" w:color="auto" w:fill="auto"/>
            <w:vAlign w:val="center"/>
          </w:tcPr>
          <w:p w14:paraId="40088E09"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24" w:type="dxa"/>
            <w:shd w:val="clear" w:color="auto" w:fill="auto"/>
            <w:vAlign w:val="center"/>
          </w:tcPr>
          <w:p w14:paraId="233DC092"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13115797"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r>
      <w:tr w:rsidR="0037221D" w:rsidRPr="00D92C10" w14:paraId="2EF669F4" w14:textId="77777777" w:rsidTr="0085065A">
        <w:trPr>
          <w:trHeight w:val="20"/>
          <w:jc w:val="center"/>
        </w:trPr>
        <w:tc>
          <w:tcPr>
            <w:tcW w:w="2279" w:type="dxa"/>
            <w:shd w:val="clear" w:color="auto" w:fill="auto"/>
            <w:vAlign w:val="center"/>
          </w:tcPr>
          <w:p w14:paraId="65985208"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Karina</w:t>
            </w:r>
          </w:p>
          <w:p w14:paraId="1F8FDA7E"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Labastida Sotelo</w:t>
            </w:r>
          </w:p>
        </w:tc>
        <w:tc>
          <w:tcPr>
            <w:tcW w:w="2823" w:type="dxa"/>
            <w:shd w:val="clear" w:color="auto" w:fill="auto"/>
            <w:vAlign w:val="center"/>
          </w:tcPr>
          <w:p w14:paraId="6CBDE897"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1924" w:type="dxa"/>
            <w:shd w:val="clear" w:color="auto" w:fill="auto"/>
            <w:vAlign w:val="center"/>
          </w:tcPr>
          <w:p w14:paraId="4C90DA5F"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6C164F8B"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r>
      <w:tr w:rsidR="0037221D" w:rsidRPr="00D92C10" w14:paraId="540BAB1C" w14:textId="77777777" w:rsidTr="0085065A">
        <w:trPr>
          <w:trHeight w:val="20"/>
          <w:jc w:val="center"/>
        </w:trPr>
        <w:tc>
          <w:tcPr>
            <w:tcW w:w="2279" w:type="dxa"/>
            <w:shd w:val="clear" w:color="auto" w:fill="auto"/>
            <w:vAlign w:val="center"/>
          </w:tcPr>
          <w:p w14:paraId="3E4B8331"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Mario Ariel</w:t>
            </w:r>
          </w:p>
          <w:p w14:paraId="71F4C890"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Juárez Rodríguez</w:t>
            </w:r>
          </w:p>
        </w:tc>
        <w:tc>
          <w:tcPr>
            <w:tcW w:w="2823" w:type="dxa"/>
            <w:shd w:val="clear" w:color="auto" w:fill="auto"/>
            <w:vAlign w:val="center"/>
          </w:tcPr>
          <w:p w14:paraId="56BF2D61"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24" w:type="dxa"/>
            <w:shd w:val="clear" w:color="auto" w:fill="auto"/>
            <w:vAlign w:val="center"/>
          </w:tcPr>
          <w:p w14:paraId="7F3CBFD2"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5897D678"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r>
      <w:tr w:rsidR="0037221D" w:rsidRPr="00D92C10" w14:paraId="4306CEE5" w14:textId="77777777" w:rsidTr="0085065A">
        <w:trPr>
          <w:trHeight w:val="20"/>
          <w:jc w:val="center"/>
        </w:trPr>
        <w:tc>
          <w:tcPr>
            <w:tcW w:w="2279" w:type="dxa"/>
            <w:shd w:val="clear" w:color="auto" w:fill="auto"/>
            <w:vAlign w:val="center"/>
          </w:tcPr>
          <w:p w14:paraId="5EB03221"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Faustino</w:t>
            </w:r>
          </w:p>
          <w:p w14:paraId="287FF77A"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de la Cruz Pérez</w:t>
            </w:r>
          </w:p>
        </w:tc>
        <w:tc>
          <w:tcPr>
            <w:tcW w:w="2823" w:type="dxa"/>
            <w:shd w:val="clear" w:color="auto" w:fill="auto"/>
            <w:vAlign w:val="center"/>
          </w:tcPr>
          <w:p w14:paraId="5045D4D7"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24" w:type="dxa"/>
            <w:shd w:val="clear" w:color="auto" w:fill="auto"/>
            <w:vAlign w:val="center"/>
          </w:tcPr>
          <w:p w14:paraId="22032DEC"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6F058D33"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r>
      <w:tr w:rsidR="0037221D" w:rsidRPr="00D92C10" w14:paraId="182743D5" w14:textId="77777777" w:rsidTr="0085065A">
        <w:trPr>
          <w:trHeight w:val="20"/>
          <w:jc w:val="center"/>
        </w:trPr>
        <w:tc>
          <w:tcPr>
            <w:tcW w:w="2279" w:type="dxa"/>
            <w:shd w:val="clear" w:color="auto" w:fill="auto"/>
            <w:vAlign w:val="center"/>
          </w:tcPr>
          <w:p w14:paraId="773BFA49"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Braulio Antonio </w:t>
            </w:r>
          </w:p>
          <w:p w14:paraId="52FDAD37"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Álvarez Jasso</w:t>
            </w:r>
          </w:p>
        </w:tc>
        <w:tc>
          <w:tcPr>
            <w:tcW w:w="2823" w:type="dxa"/>
            <w:shd w:val="clear" w:color="auto" w:fill="auto"/>
            <w:vAlign w:val="center"/>
          </w:tcPr>
          <w:p w14:paraId="68EB09FE"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24" w:type="dxa"/>
            <w:shd w:val="clear" w:color="auto" w:fill="auto"/>
            <w:vAlign w:val="center"/>
          </w:tcPr>
          <w:p w14:paraId="1BEB4E83"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2D2FA705"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r>
      <w:tr w:rsidR="0037221D" w:rsidRPr="00D92C10" w14:paraId="30D4FAF4" w14:textId="77777777" w:rsidTr="0085065A">
        <w:trPr>
          <w:trHeight w:val="20"/>
          <w:jc w:val="center"/>
        </w:trPr>
        <w:tc>
          <w:tcPr>
            <w:tcW w:w="2279" w:type="dxa"/>
            <w:shd w:val="clear" w:color="auto" w:fill="auto"/>
            <w:vAlign w:val="center"/>
          </w:tcPr>
          <w:p w14:paraId="35621420"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Paola</w:t>
            </w:r>
          </w:p>
          <w:p w14:paraId="0EAAEFFC"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Jiménez Hernández</w:t>
            </w:r>
          </w:p>
        </w:tc>
        <w:tc>
          <w:tcPr>
            <w:tcW w:w="2823" w:type="dxa"/>
            <w:shd w:val="clear" w:color="auto" w:fill="auto"/>
            <w:vAlign w:val="center"/>
          </w:tcPr>
          <w:p w14:paraId="4EC560A6"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24" w:type="dxa"/>
            <w:shd w:val="clear" w:color="auto" w:fill="auto"/>
            <w:vAlign w:val="center"/>
          </w:tcPr>
          <w:p w14:paraId="0519B2CD"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45ED0491"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r>
      <w:tr w:rsidR="0037221D" w:rsidRPr="00D92C10" w14:paraId="0CBAAB13" w14:textId="77777777" w:rsidTr="0085065A">
        <w:trPr>
          <w:trHeight w:val="20"/>
          <w:jc w:val="center"/>
        </w:trPr>
        <w:tc>
          <w:tcPr>
            <w:tcW w:w="2279" w:type="dxa"/>
            <w:shd w:val="clear" w:color="auto" w:fill="auto"/>
            <w:vAlign w:val="center"/>
          </w:tcPr>
          <w:p w14:paraId="75AC3908"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Gerardo</w:t>
            </w:r>
          </w:p>
          <w:p w14:paraId="6B14D24D"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Lamas Pombo</w:t>
            </w:r>
          </w:p>
        </w:tc>
        <w:tc>
          <w:tcPr>
            <w:tcW w:w="2823" w:type="dxa"/>
            <w:shd w:val="clear" w:color="auto" w:fill="auto"/>
            <w:vAlign w:val="center"/>
          </w:tcPr>
          <w:p w14:paraId="18D4D17B"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24" w:type="dxa"/>
            <w:shd w:val="clear" w:color="auto" w:fill="auto"/>
            <w:vAlign w:val="center"/>
          </w:tcPr>
          <w:p w14:paraId="377518C0"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22435904"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r>
      <w:tr w:rsidR="0037221D" w:rsidRPr="00D92C10" w14:paraId="01741B8A" w14:textId="77777777" w:rsidTr="0085065A">
        <w:trPr>
          <w:trHeight w:val="20"/>
          <w:jc w:val="center"/>
        </w:trPr>
        <w:tc>
          <w:tcPr>
            <w:tcW w:w="2279" w:type="dxa"/>
            <w:shd w:val="clear" w:color="auto" w:fill="auto"/>
            <w:vAlign w:val="center"/>
          </w:tcPr>
          <w:p w14:paraId="7041A95A"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Dip. Sergio</w:t>
            </w:r>
          </w:p>
          <w:p w14:paraId="220ADD67"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García Sosa</w:t>
            </w:r>
          </w:p>
        </w:tc>
        <w:tc>
          <w:tcPr>
            <w:tcW w:w="2823" w:type="dxa"/>
            <w:shd w:val="clear" w:color="auto" w:fill="auto"/>
            <w:vAlign w:val="center"/>
          </w:tcPr>
          <w:p w14:paraId="15DC8E10"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24" w:type="dxa"/>
            <w:shd w:val="clear" w:color="auto" w:fill="auto"/>
            <w:vAlign w:val="center"/>
          </w:tcPr>
          <w:p w14:paraId="4942C6E4"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21D4F2D2"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r>
      <w:tr w:rsidR="0037221D" w:rsidRPr="00D92C10" w14:paraId="1E86234E" w14:textId="77777777" w:rsidTr="0085065A">
        <w:trPr>
          <w:trHeight w:val="20"/>
          <w:jc w:val="center"/>
        </w:trPr>
        <w:tc>
          <w:tcPr>
            <w:tcW w:w="2279" w:type="dxa"/>
            <w:shd w:val="clear" w:color="auto" w:fill="auto"/>
            <w:vAlign w:val="center"/>
          </w:tcPr>
          <w:p w14:paraId="5E5127EA"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Juana </w:t>
            </w:r>
          </w:p>
          <w:p w14:paraId="6A753158"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Bonilla Jaime </w:t>
            </w:r>
          </w:p>
        </w:tc>
        <w:tc>
          <w:tcPr>
            <w:tcW w:w="2823" w:type="dxa"/>
            <w:shd w:val="clear" w:color="auto" w:fill="auto"/>
            <w:vAlign w:val="center"/>
          </w:tcPr>
          <w:p w14:paraId="2CF2F382"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24" w:type="dxa"/>
            <w:shd w:val="clear" w:color="auto" w:fill="auto"/>
            <w:vAlign w:val="center"/>
          </w:tcPr>
          <w:p w14:paraId="7F748356"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33DF7487"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r>
      <w:tr w:rsidR="0037221D" w:rsidRPr="00D92C10" w14:paraId="49F5512D" w14:textId="77777777" w:rsidTr="0085065A">
        <w:trPr>
          <w:trHeight w:val="20"/>
          <w:jc w:val="center"/>
        </w:trPr>
        <w:tc>
          <w:tcPr>
            <w:tcW w:w="2279" w:type="dxa"/>
            <w:shd w:val="clear" w:color="auto" w:fill="auto"/>
            <w:vAlign w:val="center"/>
          </w:tcPr>
          <w:p w14:paraId="1B052D06" w14:textId="77777777" w:rsidR="0037221D" w:rsidRPr="00D92C10" w:rsidRDefault="0037221D"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Dip. Rigoberto Vargas Cervantes </w:t>
            </w:r>
          </w:p>
        </w:tc>
        <w:tc>
          <w:tcPr>
            <w:tcW w:w="2823" w:type="dxa"/>
            <w:shd w:val="clear" w:color="auto" w:fill="auto"/>
            <w:vAlign w:val="center"/>
          </w:tcPr>
          <w:p w14:paraId="309CEFCF"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w:t>
            </w:r>
          </w:p>
        </w:tc>
        <w:tc>
          <w:tcPr>
            <w:tcW w:w="1924" w:type="dxa"/>
            <w:shd w:val="clear" w:color="auto" w:fill="auto"/>
            <w:vAlign w:val="center"/>
          </w:tcPr>
          <w:p w14:paraId="0FA8AD9F"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c>
          <w:tcPr>
            <w:tcW w:w="2181" w:type="dxa"/>
            <w:shd w:val="clear" w:color="auto" w:fill="auto"/>
            <w:vAlign w:val="center"/>
          </w:tcPr>
          <w:p w14:paraId="551962EF" w14:textId="77777777" w:rsidR="0037221D" w:rsidRPr="00D92C10" w:rsidRDefault="0037221D" w:rsidP="00D92C10">
            <w:pPr>
              <w:spacing w:after="0" w:line="240" w:lineRule="auto"/>
              <w:ind w:right="49"/>
              <w:contextualSpacing/>
              <w:jc w:val="center"/>
              <w:rPr>
                <w:rFonts w:ascii="Times New Roman" w:eastAsia="Calibri" w:hAnsi="Times New Roman" w:cs="Times New Roman"/>
                <w:b/>
                <w:sz w:val="24"/>
                <w:szCs w:val="24"/>
              </w:rPr>
            </w:pPr>
          </w:p>
        </w:tc>
      </w:tr>
    </w:tbl>
    <w:p w14:paraId="633809D5" w14:textId="77777777" w:rsidR="0037221D" w:rsidRPr="00D92C10" w:rsidRDefault="0037221D" w:rsidP="00D92C10">
      <w:pPr>
        <w:spacing w:after="0" w:line="240" w:lineRule="auto"/>
        <w:ind w:right="49"/>
        <w:contextualSpacing/>
        <w:rPr>
          <w:rFonts w:ascii="Times New Roman" w:eastAsia="Calibri" w:hAnsi="Times New Roman" w:cs="Times New Roman"/>
          <w:sz w:val="24"/>
          <w:szCs w:val="24"/>
        </w:rPr>
      </w:pPr>
    </w:p>
    <w:p w14:paraId="69F90FCE" w14:textId="77777777" w:rsidR="006453DB" w:rsidRPr="00D92C10" w:rsidRDefault="006453DB" w:rsidP="00D92C10">
      <w:pPr>
        <w:pStyle w:val="Sinespaciado"/>
        <w:ind w:right="49"/>
        <w:rPr>
          <w:rFonts w:ascii="Times New Roman" w:hAnsi="Times New Roman" w:cs="Times New Roman"/>
          <w:sz w:val="24"/>
          <w:szCs w:val="24"/>
        </w:rPr>
      </w:pPr>
    </w:p>
    <w:p w14:paraId="507AFDD8" w14:textId="77777777" w:rsidR="003800B8" w:rsidRPr="00D92C10" w:rsidRDefault="003800B8" w:rsidP="00D92C10">
      <w:pPr>
        <w:pStyle w:val="Sinespaciado"/>
        <w:ind w:right="49"/>
        <w:rPr>
          <w:rFonts w:ascii="Times New Roman" w:hAnsi="Times New Roman" w:cs="Times New Roman"/>
          <w:sz w:val="24"/>
          <w:szCs w:val="24"/>
        </w:rPr>
      </w:pPr>
    </w:p>
    <w:p w14:paraId="72AF88E9" w14:textId="77777777" w:rsidR="0037221D" w:rsidRPr="00D92C10" w:rsidRDefault="0037221D" w:rsidP="00D92C10">
      <w:pPr>
        <w:spacing w:after="0" w:line="240" w:lineRule="auto"/>
        <w:ind w:right="49"/>
        <w:jc w:val="both"/>
        <w:rPr>
          <w:rFonts w:ascii="Times New Roman" w:hAnsi="Times New Roman" w:cs="Times New Roman"/>
          <w:b/>
          <w:sz w:val="24"/>
          <w:szCs w:val="24"/>
        </w:rPr>
      </w:pPr>
      <w:r w:rsidRPr="00D92C10">
        <w:rPr>
          <w:rFonts w:ascii="Times New Roman" w:hAnsi="Times New Roman" w:cs="Times New Roman"/>
          <w:b/>
          <w:sz w:val="24"/>
          <w:szCs w:val="24"/>
        </w:rPr>
        <w:t xml:space="preserve">DECRETO NÚMERO </w:t>
      </w:r>
    </w:p>
    <w:p w14:paraId="53243F37" w14:textId="77777777" w:rsidR="0037221D" w:rsidRPr="00D92C10" w:rsidRDefault="0037221D" w:rsidP="00D92C10">
      <w:pPr>
        <w:spacing w:after="0" w:line="240" w:lineRule="auto"/>
        <w:ind w:right="49"/>
        <w:jc w:val="both"/>
        <w:rPr>
          <w:rFonts w:ascii="Times New Roman" w:hAnsi="Times New Roman" w:cs="Times New Roman"/>
          <w:b/>
          <w:sz w:val="24"/>
          <w:szCs w:val="24"/>
        </w:rPr>
      </w:pPr>
      <w:r w:rsidRPr="00D92C10">
        <w:rPr>
          <w:rFonts w:ascii="Times New Roman" w:hAnsi="Times New Roman" w:cs="Times New Roman"/>
          <w:b/>
          <w:sz w:val="24"/>
          <w:szCs w:val="24"/>
        </w:rPr>
        <w:t xml:space="preserve">LA H. “LXI” LEGISLATURA </w:t>
      </w:r>
    </w:p>
    <w:p w14:paraId="309A0277" w14:textId="77777777" w:rsidR="0037221D" w:rsidRPr="00D92C10" w:rsidRDefault="0037221D" w:rsidP="00D92C10">
      <w:pPr>
        <w:spacing w:after="0" w:line="240" w:lineRule="auto"/>
        <w:ind w:right="49"/>
        <w:jc w:val="both"/>
        <w:rPr>
          <w:rFonts w:ascii="Times New Roman" w:hAnsi="Times New Roman" w:cs="Times New Roman"/>
          <w:b/>
          <w:sz w:val="24"/>
          <w:szCs w:val="24"/>
        </w:rPr>
      </w:pPr>
      <w:r w:rsidRPr="00D92C10">
        <w:rPr>
          <w:rFonts w:ascii="Times New Roman" w:hAnsi="Times New Roman" w:cs="Times New Roman"/>
          <w:b/>
          <w:sz w:val="24"/>
          <w:szCs w:val="24"/>
        </w:rPr>
        <w:t xml:space="preserve">DEL ESTADO DE MÉXICO </w:t>
      </w:r>
    </w:p>
    <w:p w14:paraId="1F5D4EC6" w14:textId="77777777" w:rsidR="0037221D" w:rsidRPr="00D92C10" w:rsidRDefault="0037221D" w:rsidP="00D92C10">
      <w:pPr>
        <w:spacing w:after="0" w:line="240" w:lineRule="auto"/>
        <w:ind w:right="49"/>
        <w:jc w:val="both"/>
        <w:rPr>
          <w:rFonts w:ascii="Times New Roman" w:hAnsi="Times New Roman" w:cs="Times New Roman"/>
          <w:b/>
          <w:sz w:val="24"/>
          <w:szCs w:val="24"/>
        </w:rPr>
      </w:pPr>
      <w:r w:rsidRPr="00D92C10">
        <w:rPr>
          <w:rFonts w:ascii="Times New Roman" w:hAnsi="Times New Roman" w:cs="Times New Roman"/>
          <w:b/>
          <w:sz w:val="24"/>
          <w:szCs w:val="24"/>
        </w:rPr>
        <w:t>DECRETA:</w:t>
      </w:r>
    </w:p>
    <w:p w14:paraId="59A3B69A" w14:textId="77777777" w:rsidR="0037221D" w:rsidRPr="00D92C10" w:rsidRDefault="0037221D" w:rsidP="00D92C10">
      <w:pPr>
        <w:spacing w:after="0" w:line="240" w:lineRule="auto"/>
        <w:ind w:right="49"/>
        <w:jc w:val="both"/>
        <w:rPr>
          <w:rFonts w:ascii="Times New Roman" w:hAnsi="Times New Roman" w:cs="Times New Roman"/>
          <w:sz w:val="24"/>
          <w:szCs w:val="24"/>
        </w:rPr>
      </w:pPr>
    </w:p>
    <w:p w14:paraId="78A12661" w14:textId="77777777" w:rsidR="0037221D" w:rsidRPr="00D92C10" w:rsidRDefault="0037221D"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b/>
          <w:sz w:val="24"/>
          <w:szCs w:val="24"/>
        </w:rPr>
        <w:t>ARTÍCULO ÚNICO.-</w:t>
      </w:r>
      <w:r w:rsidRPr="00D92C10">
        <w:rPr>
          <w:rFonts w:ascii="Times New Roman" w:hAnsi="Times New Roman" w:cs="Times New Roman"/>
          <w:sz w:val="24"/>
          <w:szCs w:val="24"/>
        </w:rPr>
        <w:t xml:space="preserve"> Se reforman las fracciones II y III del artículo 4.70 y el artículo 4.71 del Código Civil del Estado de México, para quedar como sigue: </w:t>
      </w:r>
    </w:p>
    <w:p w14:paraId="594A61C8" w14:textId="77777777" w:rsidR="0037221D" w:rsidRPr="00D92C10" w:rsidRDefault="0037221D" w:rsidP="00D92C10">
      <w:pPr>
        <w:spacing w:after="0" w:line="240" w:lineRule="auto"/>
        <w:ind w:right="49"/>
        <w:jc w:val="both"/>
        <w:rPr>
          <w:rFonts w:ascii="Times New Roman" w:hAnsi="Times New Roman" w:cs="Times New Roman"/>
          <w:sz w:val="24"/>
          <w:szCs w:val="24"/>
        </w:rPr>
      </w:pPr>
    </w:p>
    <w:p w14:paraId="159609F4" w14:textId="77777777" w:rsidR="0037221D" w:rsidRPr="00D92C10" w:rsidRDefault="0037221D" w:rsidP="00D92C10">
      <w:pPr>
        <w:spacing w:after="0" w:line="240" w:lineRule="auto"/>
        <w:ind w:right="49"/>
        <w:jc w:val="both"/>
        <w:rPr>
          <w:rFonts w:ascii="Times New Roman" w:hAnsi="Times New Roman" w:cs="Times New Roman"/>
          <w:b/>
          <w:sz w:val="24"/>
          <w:szCs w:val="24"/>
        </w:rPr>
      </w:pPr>
      <w:r w:rsidRPr="00D92C10">
        <w:rPr>
          <w:rFonts w:ascii="Times New Roman" w:hAnsi="Times New Roman" w:cs="Times New Roman"/>
          <w:b/>
          <w:sz w:val="24"/>
          <w:szCs w:val="24"/>
        </w:rPr>
        <w:t xml:space="preserve">Violencia como causa de nulidad del matrimonio </w:t>
      </w:r>
    </w:p>
    <w:p w14:paraId="38089661" w14:textId="77777777" w:rsidR="0037221D" w:rsidRPr="00D92C10" w:rsidRDefault="0037221D" w:rsidP="00D92C10">
      <w:pPr>
        <w:spacing w:after="0" w:line="240" w:lineRule="auto"/>
        <w:ind w:right="49"/>
        <w:jc w:val="both"/>
        <w:rPr>
          <w:rFonts w:ascii="Times New Roman" w:hAnsi="Times New Roman" w:cs="Times New Roman"/>
          <w:b/>
          <w:sz w:val="24"/>
          <w:szCs w:val="24"/>
        </w:rPr>
      </w:pPr>
    </w:p>
    <w:p w14:paraId="3C7DDEAE" w14:textId="77777777" w:rsidR="0037221D" w:rsidRPr="00D92C10" w:rsidRDefault="0037221D"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b/>
          <w:sz w:val="24"/>
          <w:szCs w:val="24"/>
        </w:rPr>
        <w:t>Artículo 4.70.-</w:t>
      </w:r>
      <w:r w:rsidRPr="00D92C10">
        <w:rPr>
          <w:rFonts w:ascii="Times New Roman" w:hAnsi="Times New Roman" w:cs="Times New Roman"/>
          <w:sz w:val="24"/>
          <w:szCs w:val="24"/>
        </w:rPr>
        <w:t xml:space="preserve"> … </w:t>
      </w:r>
    </w:p>
    <w:p w14:paraId="43D49213" w14:textId="77777777" w:rsidR="0037221D" w:rsidRPr="00D92C10" w:rsidRDefault="0037221D" w:rsidP="00D92C10">
      <w:pPr>
        <w:spacing w:after="0" w:line="240" w:lineRule="auto"/>
        <w:ind w:right="49"/>
        <w:jc w:val="both"/>
        <w:rPr>
          <w:rFonts w:ascii="Times New Roman" w:hAnsi="Times New Roman" w:cs="Times New Roman"/>
          <w:sz w:val="24"/>
          <w:szCs w:val="24"/>
        </w:rPr>
      </w:pPr>
    </w:p>
    <w:p w14:paraId="4CF4CD13" w14:textId="77777777" w:rsidR="0037221D" w:rsidRPr="00D92C10" w:rsidRDefault="0037221D"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b/>
          <w:sz w:val="24"/>
          <w:szCs w:val="24"/>
        </w:rPr>
        <w:t>I.</w:t>
      </w:r>
      <w:r w:rsidRPr="00D92C10">
        <w:rPr>
          <w:rFonts w:ascii="Times New Roman" w:hAnsi="Times New Roman" w:cs="Times New Roman"/>
          <w:sz w:val="24"/>
          <w:szCs w:val="24"/>
        </w:rPr>
        <w:t xml:space="preserve"> … </w:t>
      </w:r>
    </w:p>
    <w:p w14:paraId="666C3A80" w14:textId="77777777" w:rsidR="0037221D" w:rsidRPr="00D92C10" w:rsidRDefault="0037221D" w:rsidP="00D92C10">
      <w:pPr>
        <w:spacing w:after="0" w:line="240" w:lineRule="auto"/>
        <w:ind w:right="49"/>
        <w:jc w:val="both"/>
        <w:rPr>
          <w:rFonts w:ascii="Times New Roman" w:hAnsi="Times New Roman" w:cs="Times New Roman"/>
          <w:sz w:val="24"/>
          <w:szCs w:val="24"/>
        </w:rPr>
      </w:pPr>
    </w:p>
    <w:p w14:paraId="610D3037" w14:textId="77777777" w:rsidR="0037221D" w:rsidRPr="00D92C10" w:rsidRDefault="0037221D"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b/>
          <w:sz w:val="24"/>
          <w:szCs w:val="24"/>
        </w:rPr>
        <w:t>II.</w:t>
      </w:r>
      <w:r w:rsidRPr="00D92C10">
        <w:rPr>
          <w:rFonts w:ascii="Times New Roman" w:hAnsi="Times New Roman" w:cs="Times New Roman"/>
          <w:sz w:val="24"/>
          <w:szCs w:val="24"/>
        </w:rPr>
        <w:t xml:space="preserve"> Que se cause al contrayente, a sus parientes en línea recta sin limitación de grado, o sus colaterales dentro del segundo grado; </w:t>
      </w:r>
    </w:p>
    <w:p w14:paraId="51FFA783" w14:textId="77777777" w:rsidR="0037221D" w:rsidRPr="00D92C10" w:rsidRDefault="0037221D" w:rsidP="00D92C10">
      <w:pPr>
        <w:spacing w:after="0" w:line="240" w:lineRule="auto"/>
        <w:ind w:right="49"/>
        <w:jc w:val="both"/>
        <w:rPr>
          <w:rFonts w:ascii="Times New Roman" w:hAnsi="Times New Roman" w:cs="Times New Roman"/>
          <w:sz w:val="24"/>
          <w:szCs w:val="24"/>
        </w:rPr>
      </w:pPr>
    </w:p>
    <w:p w14:paraId="57CA3E41" w14:textId="77777777" w:rsidR="0037221D" w:rsidRPr="00D92C10" w:rsidRDefault="0037221D"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b/>
          <w:sz w:val="24"/>
          <w:szCs w:val="24"/>
        </w:rPr>
        <w:t>III.</w:t>
      </w:r>
      <w:r w:rsidRPr="00D92C10">
        <w:rPr>
          <w:rFonts w:ascii="Times New Roman" w:hAnsi="Times New Roman" w:cs="Times New Roman"/>
          <w:sz w:val="24"/>
          <w:szCs w:val="24"/>
        </w:rPr>
        <w:t xml:space="preserve"> Que haya subsistido ésta al tiempo de celebrarse el matrimonio, o durante cualquier momento previo al mismo. </w:t>
      </w:r>
    </w:p>
    <w:p w14:paraId="04C33283" w14:textId="77777777" w:rsidR="0037221D" w:rsidRPr="00D92C10" w:rsidRDefault="0037221D" w:rsidP="00D92C10">
      <w:pPr>
        <w:spacing w:after="0" w:line="240" w:lineRule="auto"/>
        <w:ind w:right="49"/>
        <w:jc w:val="both"/>
        <w:rPr>
          <w:rFonts w:ascii="Times New Roman" w:hAnsi="Times New Roman" w:cs="Times New Roman"/>
          <w:sz w:val="24"/>
          <w:szCs w:val="24"/>
        </w:rPr>
      </w:pPr>
    </w:p>
    <w:p w14:paraId="4F757879" w14:textId="77777777" w:rsidR="0037221D" w:rsidRPr="00D92C10" w:rsidRDefault="0037221D" w:rsidP="00D92C10">
      <w:pPr>
        <w:spacing w:after="0" w:line="240" w:lineRule="auto"/>
        <w:ind w:right="49"/>
        <w:jc w:val="both"/>
        <w:rPr>
          <w:rFonts w:ascii="Times New Roman" w:hAnsi="Times New Roman" w:cs="Times New Roman"/>
          <w:b/>
          <w:sz w:val="24"/>
          <w:szCs w:val="24"/>
        </w:rPr>
      </w:pPr>
      <w:r w:rsidRPr="00D92C10">
        <w:rPr>
          <w:rFonts w:ascii="Times New Roman" w:hAnsi="Times New Roman" w:cs="Times New Roman"/>
          <w:b/>
          <w:sz w:val="24"/>
          <w:szCs w:val="24"/>
        </w:rPr>
        <w:t xml:space="preserve">Legitimación y plazo para deducir la nulidad por violencia </w:t>
      </w:r>
    </w:p>
    <w:p w14:paraId="689B8C3A" w14:textId="77777777" w:rsidR="0037221D" w:rsidRPr="00D92C10" w:rsidRDefault="0037221D" w:rsidP="00D92C10">
      <w:pPr>
        <w:spacing w:after="0" w:line="240" w:lineRule="auto"/>
        <w:ind w:right="49"/>
        <w:jc w:val="both"/>
        <w:rPr>
          <w:rFonts w:ascii="Times New Roman" w:hAnsi="Times New Roman" w:cs="Times New Roman"/>
          <w:b/>
          <w:sz w:val="24"/>
          <w:szCs w:val="24"/>
        </w:rPr>
      </w:pPr>
    </w:p>
    <w:p w14:paraId="325F77D8" w14:textId="77777777" w:rsidR="0037221D" w:rsidRPr="00D92C10" w:rsidRDefault="0037221D"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b/>
          <w:sz w:val="24"/>
          <w:szCs w:val="24"/>
        </w:rPr>
        <w:t>Artículo 4.71.-</w:t>
      </w:r>
      <w:r w:rsidRPr="00D92C10">
        <w:rPr>
          <w:rFonts w:ascii="Times New Roman" w:hAnsi="Times New Roman" w:cs="Times New Roman"/>
          <w:sz w:val="24"/>
          <w:szCs w:val="24"/>
        </w:rPr>
        <w:t xml:space="preserve"> La acción de nulidad del matrimonio por violencia podrá deducirse sólo por parte del cónyuge agraviado dentro de un periodo de un año, desde que cesó la misma. </w:t>
      </w:r>
    </w:p>
    <w:p w14:paraId="13856D17" w14:textId="77777777" w:rsidR="0037221D" w:rsidRPr="00D92C10" w:rsidRDefault="0037221D" w:rsidP="00D92C10">
      <w:pPr>
        <w:spacing w:after="0" w:line="240" w:lineRule="auto"/>
        <w:ind w:right="49"/>
        <w:jc w:val="both"/>
        <w:rPr>
          <w:rFonts w:ascii="Times New Roman" w:hAnsi="Times New Roman" w:cs="Times New Roman"/>
          <w:sz w:val="24"/>
          <w:szCs w:val="24"/>
        </w:rPr>
      </w:pPr>
    </w:p>
    <w:p w14:paraId="00B6DA1C" w14:textId="77777777" w:rsidR="0037221D" w:rsidRPr="00D92C10" w:rsidRDefault="0037221D"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Cuando la violencia subsista al momento de demandar la nulidad, el juez dictará de forma oficiosa las medidas de protección contra la violencia familiar. </w:t>
      </w:r>
    </w:p>
    <w:p w14:paraId="01DA13FB" w14:textId="77777777" w:rsidR="0037221D" w:rsidRPr="00D92C10" w:rsidRDefault="0037221D" w:rsidP="00D92C10">
      <w:pPr>
        <w:spacing w:after="0" w:line="240" w:lineRule="auto"/>
        <w:ind w:right="49"/>
        <w:jc w:val="both"/>
        <w:rPr>
          <w:rFonts w:ascii="Times New Roman" w:hAnsi="Times New Roman" w:cs="Times New Roman"/>
          <w:sz w:val="24"/>
          <w:szCs w:val="24"/>
        </w:rPr>
      </w:pPr>
    </w:p>
    <w:p w14:paraId="14E67312" w14:textId="77777777" w:rsidR="0037221D" w:rsidRPr="00D92C10" w:rsidRDefault="0037221D"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T R A N S I T O R I O S</w:t>
      </w:r>
    </w:p>
    <w:p w14:paraId="67D92D0D" w14:textId="77777777" w:rsidR="0037221D" w:rsidRPr="00D92C10" w:rsidRDefault="0037221D" w:rsidP="00D92C10">
      <w:pPr>
        <w:spacing w:after="0" w:line="240" w:lineRule="auto"/>
        <w:ind w:right="49"/>
        <w:jc w:val="both"/>
        <w:rPr>
          <w:rFonts w:ascii="Times New Roman" w:hAnsi="Times New Roman" w:cs="Times New Roman"/>
          <w:b/>
          <w:sz w:val="24"/>
          <w:szCs w:val="24"/>
        </w:rPr>
      </w:pPr>
    </w:p>
    <w:p w14:paraId="11A23410" w14:textId="77777777" w:rsidR="0037221D" w:rsidRPr="00D92C10" w:rsidRDefault="0037221D"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b/>
          <w:sz w:val="24"/>
          <w:szCs w:val="24"/>
        </w:rPr>
        <w:t>PRIMERO.-</w:t>
      </w:r>
      <w:r w:rsidRPr="00D92C10">
        <w:rPr>
          <w:rFonts w:ascii="Times New Roman" w:hAnsi="Times New Roman" w:cs="Times New Roman"/>
          <w:sz w:val="24"/>
          <w:szCs w:val="24"/>
        </w:rPr>
        <w:t xml:space="preserve"> Publíquese el presente Decreto en el Periódico Oficial "Gaceta del Gobierno". </w:t>
      </w:r>
    </w:p>
    <w:p w14:paraId="16B40E00" w14:textId="77777777" w:rsidR="0037221D" w:rsidRPr="00D92C10" w:rsidRDefault="0037221D" w:rsidP="00D92C10">
      <w:pPr>
        <w:spacing w:after="0" w:line="240" w:lineRule="auto"/>
        <w:ind w:right="49"/>
        <w:jc w:val="both"/>
        <w:rPr>
          <w:rFonts w:ascii="Times New Roman" w:hAnsi="Times New Roman" w:cs="Times New Roman"/>
          <w:sz w:val="24"/>
          <w:szCs w:val="24"/>
        </w:rPr>
      </w:pPr>
    </w:p>
    <w:p w14:paraId="1489D4B8" w14:textId="77777777" w:rsidR="0037221D" w:rsidRPr="00D92C10" w:rsidRDefault="0037221D"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b/>
          <w:sz w:val="24"/>
          <w:szCs w:val="24"/>
        </w:rPr>
        <w:t>SEGUNDO.-</w:t>
      </w:r>
      <w:r w:rsidRPr="00D92C10">
        <w:rPr>
          <w:rFonts w:ascii="Times New Roman" w:hAnsi="Times New Roman" w:cs="Times New Roman"/>
          <w:sz w:val="24"/>
          <w:szCs w:val="24"/>
        </w:rPr>
        <w:t xml:space="preserve"> El presente Decreto entrará en vigor al día siguiente de su publicación en el Periódico Oficial "Gaceta del Gobierno".</w:t>
      </w:r>
    </w:p>
    <w:p w14:paraId="06B24B99" w14:textId="77777777" w:rsidR="0037221D" w:rsidRPr="00D92C10" w:rsidRDefault="0037221D" w:rsidP="00D92C10">
      <w:pPr>
        <w:spacing w:after="0" w:line="240" w:lineRule="auto"/>
        <w:ind w:right="49"/>
        <w:jc w:val="both"/>
        <w:rPr>
          <w:rFonts w:ascii="Times New Roman" w:hAnsi="Times New Roman" w:cs="Times New Roman"/>
          <w:sz w:val="24"/>
          <w:szCs w:val="24"/>
        </w:rPr>
      </w:pPr>
    </w:p>
    <w:p w14:paraId="010ADB44" w14:textId="77777777" w:rsidR="0037221D" w:rsidRPr="00D92C10" w:rsidRDefault="0037221D"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Lo tendrá entendido la Gobernadora del Estado, haciendo que se publique y se cumpla. </w:t>
      </w:r>
    </w:p>
    <w:p w14:paraId="188A7967" w14:textId="77777777" w:rsidR="0037221D" w:rsidRPr="00D92C10" w:rsidRDefault="0037221D" w:rsidP="00D92C10">
      <w:pPr>
        <w:spacing w:after="0" w:line="240" w:lineRule="auto"/>
        <w:ind w:right="49"/>
        <w:jc w:val="both"/>
        <w:rPr>
          <w:rFonts w:ascii="Times New Roman" w:hAnsi="Times New Roman" w:cs="Times New Roman"/>
          <w:sz w:val="24"/>
          <w:szCs w:val="24"/>
        </w:rPr>
      </w:pPr>
    </w:p>
    <w:p w14:paraId="136012A7" w14:textId="77777777" w:rsidR="0037221D" w:rsidRPr="00D92C10" w:rsidRDefault="0037221D" w:rsidP="00D92C10">
      <w:pPr>
        <w:kinsoku w:val="0"/>
        <w:overflowPunct w:val="0"/>
        <w:spacing w:after="0" w:line="240" w:lineRule="auto"/>
        <w:ind w:right="49"/>
        <w:jc w:val="both"/>
        <w:textAlignment w:val="baseline"/>
        <w:rPr>
          <w:rFonts w:ascii="Times New Roman" w:hAnsi="Times New Roman" w:cs="Times New Roman"/>
          <w:sz w:val="24"/>
          <w:szCs w:val="24"/>
          <w:lang w:val="es-ES" w:eastAsia="es-ES"/>
        </w:rPr>
      </w:pPr>
      <w:r w:rsidRPr="00D92C10">
        <w:rPr>
          <w:rFonts w:ascii="Times New Roman" w:hAnsi="Times New Roman" w:cs="Times New Roman"/>
          <w:sz w:val="24"/>
          <w:szCs w:val="24"/>
          <w:lang w:val="es-ES" w:eastAsia="es-ES"/>
        </w:rPr>
        <w:t xml:space="preserve">Dado en el Palacio del Poder Legislativo, en la ciudad de Toluca de Lerdo, Capital del Estado de México, a los diecinueve días del mes de septiembre del dos mil veintitrés. </w:t>
      </w:r>
    </w:p>
    <w:p w14:paraId="19692A3A" w14:textId="77777777" w:rsidR="003800B8" w:rsidRPr="00D92C10" w:rsidRDefault="003800B8" w:rsidP="00D92C10">
      <w:pPr>
        <w:spacing w:after="0" w:line="240" w:lineRule="auto"/>
        <w:ind w:right="49"/>
        <w:jc w:val="center"/>
        <w:rPr>
          <w:rFonts w:ascii="Times New Roman" w:hAnsi="Times New Roman" w:cs="Times New Roman"/>
          <w:sz w:val="24"/>
          <w:szCs w:val="24"/>
          <w:lang w:val="es-ES" w:eastAsia="es-ES"/>
        </w:rPr>
      </w:pPr>
    </w:p>
    <w:p w14:paraId="6CCD96E2" w14:textId="77777777" w:rsidR="0037221D" w:rsidRPr="00D92C10" w:rsidRDefault="0037221D"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PRESIDENTA</w:t>
      </w:r>
    </w:p>
    <w:p w14:paraId="698538D6" w14:textId="77777777" w:rsidR="0037221D" w:rsidRPr="00D92C10" w:rsidRDefault="0037221D"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DIP. AZUCENA CISNEROS COSS</w:t>
      </w:r>
    </w:p>
    <w:p w14:paraId="105B0C1B" w14:textId="77777777" w:rsidR="003800B8" w:rsidRPr="00D92C10" w:rsidRDefault="003800B8" w:rsidP="00D92C10">
      <w:pPr>
        <w:spacing w:after="0" w:line="240" w:lineRule="auto"/>
        <w:ind w:right="49"/>
        <w:jc w:val="center"/>
        <w:rPr>
          <w:rFonts w:ascii="Times New Roman" w:hAnsi="Times New Roman" w:cs="Times New Roman"/>
          <w:b/>
          <w:sz w:val="24"/>
          <w:szCs w:val="24"/>
        </w:rPr>
      </w:pPr>
    </w:p>
    <w:p w14:paraId="3BE26228" w14:textId="77777777" w:rsidR="0037221D" w:rsidRPr="00D92C10" w:rsidRDefault="0037221D"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SECRETARIAS</w:t>
      </w:r>
    </w:p>
    <w:p w14:paraId="2A000891" w14:textId="77777777" w:rsidR="0037221D" w:rsidRPr="00D92C10" w:rsidRDefault="0037221D"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37221D" w:rsidRPr="00D92C10" w14:paraId="1C2B379D" w14:textId="77777777" w:rsidTr="003800B8">
        <w:trPr>
          <w:jc w:val="center"/>
        </w:trPr>
        <w:tc>
          <w:tcPr>
            <w:tcW w:w="4446" w:type="dxa"/>
            <w:hideMark/>
          </w:tcPr>
          <w:p w14:paraId="078C6745" w14:textId="77777777" w:rsidR="0037221D" w:rsidRPr="00D92C10" w:rsidRDefault="0037221D"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 xml:space="preserve">DIP. SILVIA </w:t>
            </w:r>
          </w:p>
          <w:p w14:paraId="306272B2" w14:textId="77777777" w:rsidR="0037221D" w:rsidRPr="00D92C10" w:rsidRDefault="0037221D"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BARBERENA MALDONADO</w:t>
            </w:r>
          </w:p>
        </w:tc>
        <w:tc>
          <w:tcPr>
            <w:tcW w:w="4392" w:type="dxa"/>
            <w:hideMark/>
          </w:tcPr>
          <w:p w14:paraId="4BD6EC15" w14:textId="77777777" w:rsidR="0037221D" w:rsidRPr="00D92C10" w:rsidRDefault="0037221D"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 xml:space="preserve">DIP. MÓNICA MIRIAM </w:t>
            </w:r>
          </w:p>
          <w:p w14:paraId="0F2BBE2B" w14:textId="77777777" w:rsidR="0037221D" w:rsidRPr="00D92C10" w:rsidRDefault="0037221D" w:rsidP="00D92C10">
            <w:pPr>
              <w:spacing w:after="0" w:line="240" w:lineRule="auto"/>
              <w:ind w:right="49"/>
              <w:jc w:val="center"/>
              <w:rPr>
                <w:rFonts w:ascii="Times New Roman" w:hAnsi="Times New Roman" w:cs="Times New Roman"/>
                <w:b/>
                <w:sz w:val="24"/>
                <w:szCs w:val="24"/>
              </w:rPr>
            </w:pPr>
            <w:r w:rsidRPr="00D92C10">
              <w:rPr>
                <w:rFonts w:ascii="Times New Roman" w:hAnsi="Times New Roman" w:cs="Times New Roman"/>
                <w:b/>
                <w:sz w:val="24"/>
                <w:szCs w:val="24"/>
              </w:rPr>
              <w:t>GRANILLO VELAZCO</w:t>
            </w:r>
          </w:p>
        </w:tc>
      </w:tr>
    </w:tbl>
    <w:p w14:paraId="1C82B4C9" w14:textId="77777777" w:rsidR="0037221D" w:rsidRPr="00D92C10" w:rsidRDefault="0037221D" w:rsidP="00D92C10">
      <w:pPr>
        <w:pStyle w:val="Sinespaciado"/>
        <w:ind w:right="49"/>
        <w:rPr>
          <w:rFonts w:ascii="Times New Roman" w:hAnsi="Times New Roman" w:cs="Times New Roman"/>
          <w:sz w:val="24"/>
          <w:szCs w:val="24"/>
        </w:rPr>
      </w:pPr>
    </w:p>
    <w:p w14:paraId="3F51227E" w14:textId="77777777" w:rsidR="006453DB" w:rsidRPr="00D92C10" w:rsidRDefault="006453DB"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4C0F799E" w14:textId="4CEEB834" w:rsidR="006453DB" w:rsidRPr="00D92C10" w:rsidRDefault="006453DB" w:rsidP="00D92C10">
      <w:pPr>
        <w:spacing w:after="0" w:line="240" w:lineRule="auto"/>
        <w:ind w:right="49"/>
        <w:jc w:val="both"/>
        <w:rPr>
          <w:rFonts w:ascii="Times New Roman" w:eastAsia="Times New Roman" w:hAnsi="Times New Roman" w:cs="Times New Roman"/>
          <w:sz w:val="24"/>
          <w:szCs w:val="24"/>
          <w:lang w:eastAsia="es-MX"/>
        </w:rPr>
      </w:pPr>
    </w:p>
    <w:p w14:paraId="6D7A9574" w14:textId="08B96F47"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PRESIDENTA DIP. AZUCEN CISNEROS COSS. Leído el dictamen con sus antecedentes, pido a quienes estén por su turno a discusión, se sirvan a levantar la mano.</w:t>
      </w:r>
    </w:p>
    <w:p w14:paraId="12C48478" w14:textId="77777777"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SECRETARIA DIP. SILVIA BARBERENA MALDONADO. La propuesta ha sido aprobada por unanimidad de votos.</w:t>
      </w:r>
    </w:p>
    <w:p w14:paraId="181AB6DA" w14:textId="77777777"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PRESIDENTA DIP. AZUCENA CISNEROS COSS. Abro la discusión en lo general, y consulto a las diputadas y a los diputados si desean hacer uso de la palabra.</w:t>
      </w:r>
    </w:p>
    <w:p w14:paraId="53E59911" w14:textId="77777777"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Para recabar la votación en lo general, pido a la Secretaría abra el sistema de votación hasta por dos minutos.</w:t>
      </w:r>
    </w:p>
    <w:p w14:paraId="2A2E1325" w14:textId="77777777"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Si alguien desea separar algún artículo en lo particular, sírvase a mencionarlo.</w:t>
      </w:r>
    </w:p>
    <w:p w14:paraId="44A1307B" w14:textId="77777777"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SECRETARIA DIP. SILVIA BARBERENA MALDONADO. Ábrase el sistema de votación hasta por dos minutos.</w:t>
      </w:r>
    </w:p>
    <w:p w14:paraId="76CDC7CE" w14:textId="77777777" w:rsidR="00B65DD7" w:rsidRPr="00D92C10" w:rsidRDefault="00B65DD7" w:rsidP="00D92C10">
      <w:pPr>
        <w:spacing w:after="0" w:line="240" w:lineRule="auto"/>
        <w:ind w:right="49"/>
        <w:jc w:val="center"/>
        <w:rPr>
          <w:rFonts w:ascii="Times New Roman" w:eastAsia="Times New Roman" w:hAnsi="Times New Roman" w:cs="Times New Roman"/>
          <w:i/>
          <w:sz w:val="24"/>
          <w:szCs w:val="24"/>
          <w:lang w:eastAsia="es-MX"/>
        </w:rPr>
      </w:pPr>
      <w:r w:rsidRPr="00D92C10">
        <w:rPr>
          <w:rFonts w:ascii="Times New Roman" w:eastAsia="Times New Roman" w:hAnsi="Times New Roman" w:cs="Times New Roman"/>
          <w:i/>
          <w:sz w:val="24"/>
          <w:szCs w:val="24"/>
          <w:lang w:eastAsia="es-MX"/>
        </w:rPr>
        <w:lastRenderedPageBreak/>
        <w:t>(Votación nominal)</w:t>
      </w:r>
    </w:p>
    <w:p w14:paraId="4F7723F8"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SILVIA BARBERENA MALDONADO. ¿Algún diputado que falte por emitir su voto? La diputada Aurora, a favor.</w:t>
      </w:r>
    </w:p>
    <w:p w14:paraId="28ABBDEF"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el dictamen y el proyecto de decreto han sido aprobados en lo general por unanimidad de votos.</w:t>
      </w:r>
    </w:p>
    <w:p w14:paraId="5FA22F52" w14:textId="77777777"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hAnsi="Times New Roman" w:cs="Times New Roman"/>
          <w:sz w:val="24"/>
          <w:szCs w:val="24"/>
        </w:rPr>
        <w:t xml:space="preserve">PRESIDENTA </w:t>
      </w:r>
      <w:r w:rsidRPr="00D92C10">
        <w:rPr>
          <w:rFonts w:ascii="Times New Roman" w:hAnsi="Times New Roman" w:cs="Times New Roman"/>
          <w:sz w:val="24"/>
          <w:szCs w:val="24"/>
          <w:lang w:eastAsia="es-MX"/>
        </w:rPr>
        <w:t xml:space="preserve">DIP. AZUCENA CISNEROS COSS. </w:t>
      </w:r>
      <w:r w:rsidRPr="00D92C10">
        <w:rPr>
          <w:rFonts w:ascii="Times New Roman" w:hAnsi="Times New Roman" w:cs="Times New Roman"/>
          <w:sz w:val="24"/>
          <w:szCs w:val="24"/>
        </w:rPr>
        <w:t>Se tiene por aprobados en lo general e</w:t>
      </w:r>
      <w:r w:rsidRPr="00D92C10">
        <w:rPr>
          <w:rFonts w:ascii="Times New Roman" w:eastAsia="Times New Roman" w:hAnsi="Times New Roman" w:cs="Times New Roman"/>
          <w:sz w:val="24"/>
          <w:szCs w:val="24"/>
          <w:lang w:eastAsia="es-MX"/>
        </w:rPr>
        <w:t>l dictamen y el proyecto de decreto. Se declara también su aprobación en lo particular.</w:t>
      </w:r>
    </w:p>
    <w:p w14:paraId="6BFE5126"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 xml:space="preserve">En cuanto al punto 13, el diputado Luis Narcizo Fierro dará lectura a la minuta proyecto de decreto por el que se reforma el primer párrafo del artículo 65 de la Constitución Política de los Estados Unidos Mexicanos en materia de periodos de sesiones ordinarias del Congreso de la Unión, enviada por la Cámara de Senadores del propio Congreso de la Unión. (De urgente y obvia resolución). </w:t>
      </w:r>
    </w:p>
    <w:p w14:paraId="167C2262" w14:textId="77777777"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hAnsi="Times New Roman" w:cs="Times New Roman"/>
          <w:sz w:val="24"/>
          <w:szCs w:val="24"/>
        </w:rPr>
        <w:t xml:space="preserve">VICEPRESIDENTE DIP. LUIS NARCIZO FIERRO CIMA. </w:t>
      </w:r>
      <w:r w:rsidRPr="00D92C10">
        <w:rPr>
          <w:rFonts w:ascii="Times New Roman" w:eastAsia="Times New Roman" w:hAnsi="Times New Roman" w:cs="Times New Roman"/>
          <w:sz w:val="24"/>
          <w:szCs w:val="24"/>
          <w:lang w:eastAsia="es-MX"/>
        </w:rPr>
        <w:t>El Congreso General de los Estados Unidos Mexicanos decreta:</w:t>
      </w:r>
    </w:p>
    <w:p w14:paraId="333FBB94"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Se reforma el primer párrafo del artículo 65 de la Constitución Política de los Estados Unidos Mexicanos en materia de periodos de sesiones ordinarias del Congreso de la Unión.</w:t>
      </w:r>
    </w:p>
    <w:p w14:paraId="2F0BFC86"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ARTÍCULO ÚNICO. Se reforma el primer párrafo del artículo 65 de la Constitución Política de los Estados Unidos Mexicanos, para quedar como sigue:</w:t>
      </w:r>
    </w:p>
    <w:p w14:paraId="79E37FC3"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Artículo 65. El Congreso se reunirá a partir del 1° de septiembre de cada año para celebrar un Primer Periodo de Sesiones Ordinarias, y a partir del 1° de febrero para celebrar un Segundo Periodo de Sesiones Ordinarias.</w:t>
      </w:r>
    </w:p>
    <w:p w14:paraId="27A948F0" w14:textId="77777777" w:rsidR="00B65DD7" w:rsidRPr="00D92C10" w:rsidRDefault="00B65DD7" w:rsidP="00D92C10">
      <w:pPr>
        <w:spacing w:after="0" w:line="240" w:lineRule="auto"/>
        <w:ind w:right="49"/>
        <w:jc w:val="center"/>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TRANSITORIOS</w:t>
      </w:r>
    </w:p>
    <w:p w14:paraId="245FE4A6"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 xml:space="preserve">PRIMERO. El presente decreto entrará en vigor el día de su publicación en el </w:t>
      </w:r>
      <w:r w:rsidRPr="00D92C10">
        <w:rPr>
          <w:rFonts w:ascii="Times New Roman" w:eastAsia="Times New Roman" w:hAnsi="Times New Roman" w:cs="Times New Roman"/>
          <w:i/>
          <w:iCs/>
          <w:sz w:val="24"/>
          <w:szCs w:val="24"/>
          <w:lang w:eastAsia="es-MX"/>
        </w:rPr>
        <w:t>Diario Oficial de la Federación</w:t>
      </w:r>
      <w:r w:rsidRPr="00D92C10">
        <w:rPr>
          <w:rFonts w:ascii="Times New Roman" w:eastAsia="Times New Roman" w:hAnsi="Times New Roman" w:cs="Times New Roman"/>
          <w:sz w:val="24"/>
          <w:szCs w:val="24"/>
          <w:lang w:eastAsia="es-MX"/>
        </w:rPr>
        <w:t>.</w:t>
      </w:r>
    </w:p>
    <w:p w14:paraId="0DD37665"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SEGUNDO. La duración en el cargo de las y los diputados federales electos para la LXV Legislatura del Congreso de la Unión se computará a partir del 1° de septiembre de 2021 y hasta el 31 de agosto del 2024.</w:t>
      </w:r>
    </w:p>
    <w:p w14:paraId="0471BC1D"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TERCERO. La duración en el cargo de las y los senadores electos para la LXIV y LXV Legislaturas del Congreso de la Unión, se computará a partir del 1° de septiembre de 2018 y hasta el 31 de agosto de 2024.</w:t>
      </w:r>
    </w:p>
    <w:p w14:paraId="1A4A5996"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CUARTO. Las y los diputados federales electos para la LXVI Legislatura durarán en un ejercicio de su cargo 36 meses computados a partir del 1° de septiembre de 2024 y hasta el 31 de agosto del 2027.</w:t>
      </w:r>
    </w:p>
    <w:p w14:paraId="315B9A0C"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QUINTO. Las y los senadores electos para la LXVI y LXVII Legislaturas durarán en el ejercicio de su cargo 72 meses computados a partir del 1° de septiembre de 2024 y hasta el 31 de agosto del 2030.</w:t>
      </w:r>
    </w:p>
    <w:p w14:paraId="22318DEF" w14:textId="77777777" w:rsidR="00B65DD7" w:rsidRPr="00D92C10" w:rsidRDefault="00B65DD7"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Salón de Sesiones de la Honorable Cámara de Senadores, Ciudad de México, a trece de septiembre de dos mil veintitrés.</w:t>
      </w:r>
    </w:p>
    <w:p w14:paraId="621EDFEA" w14:textId="77777777" w:rsidR="00B65DD7" w:rsidRPr="00D92C10" w:rsidRDefault="00B65DD7" w:rsidP="00D92C10">
      <w:pPr>
        <w:spacing w:after="0" w:line="240" w:lineRule="auto"/>
        <w:ind w:right="49"/>
        <w:jc w:val="center"/>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SENADORA ANA LILIA RIVERA RIVERA</w:t>
      </w:r>
    </w:p>
    <w:p w14:paraId="558108E5" w14:textId="77777777" w:rsidR="00B65DD7" w:rsidRPr="00D92C10" w:rsidRDefault="00B65DD7" w:rsidP="00D92C10">
      <w:pPr>
        <w:spacing w:after="0" w:line="240" w:lineRule="auto"/>
        <w:ind w:right="49"/>
        <w:jc w:val="center"/>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PRESIDENTA</w:t>
      </w:r>
    </w:p>
    <w:p w14:paraId="523F20D1" w14:textId="77777777" w:rsidR="00B65DD7" w:rsidRPr="00D92C10" w:rsidRDefault="00B65DD7" w:rsidP="00D92C10">
      <w:pPr>
        <w:spacing w:after="0" w:line="240" w:lineRule="auto"/>
        <w:ind w:right="49"/>
        <w:jc w:val="center"/>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SENADORA VERÓNICA NOEMÍ CAMINO FARJAT</w:t>
      </w:r>
    </w:p>
    <w:p w14:paraId="5ADAD3C8" w14:textId="77777777" w:rsidR="00B65DD7" w:rsidRPr="00D92C10" w:rsidRDefault="00B65DD7" w:rsidP="00D92C10">
      <w:pPr>
        <w:spacing w:after="0" w:line="240" w:lineRule="auto"/>
        <w:ind w:right="49"/>
        <w:jc w:val="center"/>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SECRETARIA</w:t>
      </w:r>
    </w:p>
    <w:p w14:paraId="26B88011" w14:textId="5B837C70"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Se remite a las Honorables Legislaturas de los Estados y de la Ciudad de México para los efectos del artículo 135 de la Constitución Política de los Estados Unidos Mexicanos.</w:t>
      </w:r>
      <w:r w:rsidR="00FF0228" w:rsidRPr="00D92C10">
        <w:rPr>
          <w:rFonts w:ascii="Times New Roman" w:eastAsia="Times New Roman" w:hAnsi="Times New Roman" w:cs="Times New Roman"/>
          <w:sz w:val="24"/>
          <w:szCs w:val="24"/>
          <w:lang w:eastAsia="es-MX"/>
        </w:rPr>
        <w:t xml:space="preserve"> </w:t>
      </w:r>
      <w:r w:rsidRPr="00D92C10">
        <w:rPr>
          <w:rFonts w:ascii="Times New Roman" w:eastAsia="Times New Roman" w:hAnsi="Times New Roman" w:cs="Times New Roman"/>
          <w:sz w:val="24"/>
          <w:szCs w:val="24"/>
          <w:lang w:eastAsia="es-MX"/>
        </w:rPr>
        <w:t>Ciudad de México a trece de septiembre de dos mil veintitrés.</w:t>
      </w:r>
    </w:p>
    <w:p w14:paraId="0F15DC21" w14:textId="4D3A7162" w:rsidR="00B65DD7" w:rsidRPr="00D92C10" w:rsidRDefault="00FF0228" w:rsidP="00D92C10">
      <w:pPr>
        <w:spacing w:after="0" w:line="240" w:lineRule="auto"/>
        <w:ind w:right="49" w:firstLine="709"/>
        <w:jc w:val="both"/>
        <w:rPr>
          <w:rFonts w:ascii="Times New Roman" w:eastAsia="Times New Roman" w:hAnsi="Times New Roman" w:cs="Times New Roman"/>
          <w:sz w:val="24"/>
          <w:szCs w:val="24"/>
          <w:lang w:eastAsia="es-MX"/>
        </w:rPr>
      </w:pPr>
      <w:r w:rsidRPr="00D92C10">
        <w:rPr>
          <w:rFonts w:ascii="Times New Roman" w:eastAsia="Times New Roman" w:hAnsi="Times New Roman" w:cs="Times New Roman"/>
          <w:sz w:val="24"/>
          <w:szCs w:val="24"/>
          <w:lang w:eastAsia="es-MX"/>
        </w:rPr>
        <w:t>Es cuanto, Presidenta.</w:t>
      </w:r>
    </w:p>
    <w:p w14:paraId="49E2A0D4" w14:textId="77777777" w:rsidR="00F918AA" w:rsidRPr="00D92C10" w:rsidRDefault="00F918AA" w:rsidP="00D92C10">
      <w:pPr>
        <w:pStyle w:val="Sinespaciado"/>
        <w:ind w:right="49"/>
        <w:rPr>
          <w:rFonts w:ascii="Times New Roman" w:hAnsi="Times New Roman" w:cs="Times New Roman"/>
          <w:sz w:val="24"/>
          <w:szCs w:val="24"/>
        </w:rPr>
      </w:pPr>
    </w:p>
    <w:p w14:paraId="1640B305" w14:textId="77777777" w:rsidR="00F918AA" w:rsidRPr="00D92C10" w:rsidRDefault="00F918AA" w:rsidP="00D92C10">
      <w:pPr>
        <w:pStyle w:val="Sinespaciado"/>
        <w:ind w:right="49"/>
        <w:rPr>
          <w:rFonts w:ascii="Times New Roman" w:hAnsi="Times New Roman" w:cs="Times New Roman"/>
          <w:sz w:val="24"/>
          <w:szCs w:val="24"/>
        </w:rPr>
        <w:sectPr w:rsidR="00F918AA" w:rsidRPr="00D92C10" w:rsidSect="0019407A">
          <w:type w:val="continuous"/>
          <w:pgSz w:w="12240" w:h="15840"/>
          <w:pgMar w:top="1134" w:right="1134" w:bottom="1134" w:left="1701" w:header="708" w:footer="708" w:gutter="0"/>
          <w:cols w:space="708"/>
          <w:docGrid w:linePitch="360"/>
        </w:sectPr>
      </w:pPr>
    </w:p>
    <w:p w14:paraId="4B207DAA" w14:textId="77777777" w:rsidR="00F918AA" w:rsidRPr="00D92C10" w:rsidRDefault="00F918AA" w:rsidP="00D92C10">
      <w:pPr>
        <w:pStyle w:val="Sinespaciado"/>
        <w:ind w:right="49"/>
        <w:rPr>
          <w:rFonts w:ascii="Times New Roman" w:hAnsi="Times New Roman" w:cs="Times New Roman"/>
          <w:sz w:val="24"/>
          <w:szCs w:val="24"/>
        </w:rPr>
      </w:pPr>
    </w:p>
    <w:p w14:paraId="3881BB19" w14:textId="77777777" w:rsidR="00F918AA" w:rsidRPr="00D92C10" w:rsidRDefault="00F918AA"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lastRenderedPageBreak/>
        <w:t>(Se inserta el documento)</w:t>
      </w:r>
    </w:p>
    <w:p w14:paraId="46E53F2E"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rPr>
      </w:pPr>
    </w:p>
    <w:p w14:paraId="63B5908A"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EL CONGRESO GENERAL DE LOS ESTADOS UNIDOS MEXICANOS, DECRETA:</w:t>
      </w:r>
    </w:p>
    <w:p w14:paraId="4776ED40"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p>
    <w:p w14:paraId="38789867"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SE REFORMA EL PRIMER PÁRRAFO DEL ARTÍCULO 65 DE LA CONSTITUCIÓN POLÍTICA DE LOS ESTADOS UNIDOS MEXICANOS, EN MATERIA DE PERIODOS DE SESIONES ORDINARIAS DEL CONGRESO DE LA UNIÓN</w:t>
      </w:r>
    </w:p>
    <w:p w14:paraId="057B6D54"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p>
    <w:p w14:paraId="6B1DF50C" w14:textId="77777777" w:rsidR="00F918AA" w:rsidRPr="00D92C10" w:rsidRDefault="00F918AA" w:rsidP="00D92C10">
      <w:pPr>
        <w:spacing w:after="0" w:line="240" w:lineRule="auto"/>
        <w:ind w:right="49"/>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 xml:space="preserve">Artículo Único.- </w:t>
      </w:r>
      <w:r w:rsidRPr="00D92C10">
        <w:rPr>
          <w:rFonts w:ascii="Times New Roman" w:eastAsia="Calibri" w:hAnsi="Times New Roman" w:cs="Times New Roman"/>
          <w:sz w:val="24"/>
          <w:szCs w:val="24"/>
          <w:lang w:val="es-ES"/>
        </w:rPr>
        <w:t>Se reforma el primer párrafo del artículo 65 de la Constitución Política de los Estados Unidos Mexicanos, para quedar como sigue:</w:t>
      </w:r>
    </w:p>
    <w:p w14:paraId="774EBCC6"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p>
    <w:p w14:paraId="22ACFC08" w14:textId="77777777" w:rsidR="00F918AA" w:rsidRPr="00D92C10" w:rsidRDefault="00F918AA" w:rsidP="00D92C10">
      <w:pPr>
        <w:spacing w:after="0" w:line="240" w:lineRule="auto"/>
        <w:ind w:right="49"/>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 xml:space="preserve">Artículo 65. </w:t>
      </w:r>
      <w:r w:rsidRPr="00D92C10">
        <w:rPr>
          <w:rFonts w:ascii="Times New Roman" w:eastAsia="Calibri" w:hAnsi="Times New Roman" w:cs="Times New Roman"/>
          <w:sz w:val="24"/>
          <w:szCs w:val="24"/>
          <w:lang w:val="es-ES"/>
        </w:rPr>
        <w:t>El Congreso se reunirá a partir del 1o. de septiembre de cada año para celebrar un primer periodo de sesiones ordinarias, y a partir del 1o. de febrero para celebrar un segundo periodo de sesiones ordinarias.</w:t>
      </w:r>
    </w:p>
    <w:p w14:paraId="614D7B5F" w14:textId="77777777" w:rsidR="00F918AA" w:rsidRPr="00D92C10" w:rsidRDefault="00F918AA" w:rsidP="00D92C10">
      <w:pPr>
        <w:spacing w:after="0" w:line="240" w:lineRule="auto"/>
        <w:ind w:right="49"/>
        <w:jc w:val="both"/>
        <w:rPr>
          <w:rFonts w:ascii="Times New Roman" w:eastAsia="Calibri" w:hAnsi="Times New Roman" w:cs="Times New Roman"/>
          <w:sz w:val="24"/>
          <w:szCs w:val="24"/>
          <w:lang w:val="es-ES"/>
        </w:rPr>
      </w:pPr>
    </w:p>
    <w:p w14:paraId="7482DBC0" w14:textId="77777777" w:rsidR="00F918AA" w:rsidRPr="00D92C10" w:rsidRDefault="00F918AA" w:rsidP="00D92C10">
      <w:pPr>
        <w:spacing w:after="0" w:line="240" w:lineRule="auto"/>
        <w:ind w:right="49"/>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w:t>
      </w:r>
    </w:p>
    <w:p w14:paraId="5B3558B3" w14:textId="77777777" w:rsidR="00F918AA" w:rsidRPr="00D92C10" w:rsidRDefault="00F918AA" w:rsidP="00D92C10">
      <w:pPr>
        <w:spacing w:after="0" w:line="240" w:lineRule="auto"/>
        <w:ind w:right="49"/>
        <w:jc w:val="both"/>
        <w:rPr>
          <w:rFonts w:ascii="Times New Roman" w:eastAsia="Calibri" w:hAnsi="Times New Roman" w:cs="Times New Roman"/>
          <w:sz w:val="24"/>
          <w:szCs w:val="24"/>
          <w:lang w:val="es-ES"/>
        </w:rPr>
      </w:pPr>
    </w:p>
    <w:p w14:paraId="28989FEC"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w:t>
      </w:r>
    </w:p>
    <w:p w14:paraId="023BF2DC"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p>
    <w:p w14:paraId="50E09865" w14:textId="77777777" w:rsidR="00F918AA" w:rsidRPr="00D92C10" w:rsidRDefault="00F918AA" w:rsidP="00D92C10">
      <w:pPr>
        <w:spacing w:after="0" w:line="240" w:lineRule="auto"/>
        <w:ind w:right="49"/>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Transitorios</w:t>
      </w:r>
    </w:p>
    <w:p w14:paraId="5343368E"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p>
    <w:p w14:paraId="5490CA97" w14:textId="77777777" w:rsidR="00F918AA" w:rsidRPr="00D92C10" w:rsidRDefault="00F918AA" w:rsidP="00D92C10">
      <w:pPr>
        <w:spacing w:after="0" w:line="240" w:lineRule="auto"/>
        <w:ind w:right="49"/>
        <w:jc w:val="both"/>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 xml:space="preserve">Primero. </w:t>
      </w:r>
      <w:r w:rsidRPr="00D92C10">
        <w:rPr>
          <w:rFonts w:ascii="Times New Roman" w:eastAsia="Calibri" w:hAnsi="Times New Roman" w:cs="Times New Roman"/>
          <w:sz w:val="24"/>
          <w:szCs w:val="24"/>
          <w:lang w:val="es-ES"/>
        </w:rPr>
        <w:t>El presente Decreto entrará en vigor el día de su publicación en el Diario Oficial de la Federación.</w:t>
      </w:r>
    </w:p>
    <w:p w14:paraId="51B8D700"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p>
    <w:p w14:paraId="3B1CF42A"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 xml:space="preserve">Segundo. </w:t>
      </w:r>
      <w:r w:rsidRPr="00D92C10">
        <w:rPr>
          <w:rFonts w:ascii="Times New Roman" w:eastAsia="Calibri" w:hAnsi="Times New Roman" w:cs="Times New Roman"/>
          <w:sz w:val="24"/>
          <w:szCs w:val="24"/>
          <w:lang w:val="es-ES"/>
        </w:rPr>
        <w:t>La duración en el cargo de las y los diputados federales electos para la LXV Legislatura del Congreso de la Unión se computará a partir del 1o. de septiembre de 2021 y hasta el 31 de agosto de 2024.</w:t>
      </w:r>
    </w:p>
    <w:p w14:paraId="60CFCEF1"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p>
    <w:p w14:paraId="1F42CBAB"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 xml:space="preserve">Tercero. </w:t>
      </w:r>
      <w:r w:rsidRPr="00D92C10">
        <w:rPr>
          <w:rFonts w:ascii="Times New Roman" w:eastAsia="Calibri" w:hAnsi="Times New Roman" w:cs="Times New Roman"/>
          <w:sz w:val="24"/>
          <w:szCs w:val="24"/>
          <w:lang w:val="es-ES"/>
        </w:rPr>
        <w:t>La duración en el cargo de las y los senadores electos para las LXIV y Legislaturas del Congreso de la Unión se computará a partir del 1o. de septiembre de 2018 y hasta el 31 de agosto de 2024.</w:t>
      </w:r>
    </w:p>
    <w:p w14:paraId="608C29F9"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p>
    <w:p w14:paraId="7C3320E7"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 xml:space="preserve">Cuarto. </w:t>
      </w:r>
      <w:r w:rsidRPr="00D92C10">
        <w:rPr>
          <w:rFonts w:ascii="Times New Roman" w:eastAsia="Calibri" w:hAnsi="Times New Roman" w:cs="Times New Roman"/>
          <w:sz w:val="24"/>
          <w:szCs w:val="24"/>
          <w:lang w:val="es-ES"/>
        </w:rPr>
        <w:t>Las y los diputados federales electos para la LXVI Legislatura, durarán en el ejercicio de su cargo 36 meses, computados a partir del 1o. de septiembre de 2024 y hasta el 31 de agosto de 2027.</w:t>
      </w:r>
    </w:p>
    <w:p w14:paraId="508229E4" w14:textId="77777777" w:rsidR="00F918AA" w:rsidRPr="00D92C10" w:rsidRDefault="00F918AA" w:rsidP="00D92C10">
      <w:pPr>
        <w:spacing w:after="0" w:line="240" w:lineRule="auto"/>
        <w:ind w:right="49"/>
        <w:jc w:val="both"/>
        <w:rPr>
          <w:rFonts w:ascii="Times New Roman" w:eastAsia="Calibri" w:hAnsi="Times New Roman" w:cs="Times New Roman"/>
          <w:sz w:val="24"/>
          <w:szCs w:val="24"/>
          <w:lang w:val="en-US"/>
        </w:rPr>
      </w:pPr>
    </w:p>
    <w:p w14:paraId="2C8DDFEE"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 xml:space="preserve">Quinto. </w:t>
      </w:r>
      <w:r w:rsidRPr="00D92C10">
        <w:rPr>
          <w:rFonts w:ascii="Times New Roman" w:eastAsia="Calibri" w:hAnsi="Times New Roman" w:cs="Times New Roman"/>
          <w:sz w:val="24"/>
          <w:szCs w:val="24"/>
          <w:lang w:val="es-ES"/>
        </w:rPr>
        <w:t>Las y los senadores electos para las LXVI y LXVII Legislaturas, durarán en el ejercicio de su cargo 72 meses, computados a partir del 1o. de septiembre de 2024 y hasta el 31 de agosto de 2030.</w:t>
      </w:r>
    </w:p>
    <w:p w14:paraId="59D4679B" w14:textId="77777777" w:rsidR="00F918AA" w:rsidRPr="00D92C10" w:rsidRDefault="00F918AA" w:rsidP="00D92C10">
      <w:pPr>
        <w:spacing w:after="0" w:line="240" w:lineRule="auto"/>
        <w:ind w:right="49"/>
        <w:jc w:val="both"/>
        <w:rPr>
          <w:rFonts w:ascii="Times New Roman" w:eastAsia="Calibri" w:hAnsi="Times New Roman" w:cs="Times New Roman"/>
          <w:sz w:val="24"/>
          <w:szCs w:val="24"/>
          <w:lang w:val="es-ES"/>
        </w:rPr>
      </w:pPr>
    </w:p>
    <w:p w14:paraId="44977D59" w14:textId="77777777" w:rsidR="00F918AA" w:rsidRPr="00D92C10" w:rsidRDefault="00F918AA" w:rsidP="00D92C10">
      <w:pPr>
        <w:spacing w:after="0" w:line="240" w:lineRule="auto"/>
        <w:ind w:right="49"/>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 xml:space="preserve">SALÓN DE SESIONES DE LA HONORABLE CÁMARA DE SENADORES.- </w:t>
      </w:r>
    </w:p>
    <w:p w14:paraId="02B0A996" w14:textId="77777777" w:rsidR="00F918AA" w:rsidRPr="00D92C10" w:rsidRDefault="00F918AA" w:rsidP="00D92C10">
      <w:pPr>
        <w:spacing w:after="0" w:line="240" w:lineRule="auto"/>
        <w:ind w:right="49"/>
        <w:jc w:val="center"/>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Ciudad de México, a 13 de septiembre de 2023.</w:t>
      </w:r>
    </w:p>
    <w:p w14:paraId="4E668255"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9407A" w:rsidRPr="00D92C10" w14:paraId="6A723E46" w14:textId="77777777" w:rsidTr="009C27FD">
        <w:trPr>
          <w:jc w:val="center"/>
        </w:trPr>
        <w:tc>
          <w:tcPr>
            <w:tcW w:w="4697" w:type="dxa"/>
          </w:tcPr>
          <w:p w14:paraId="4DA2E27A" w14:textId="77777777" w:rsidR="00F918AA" w:rsidRPr="00D92C10" w:rsidRDefault="00F918AA" w:rsidP="00D92C10">
            <w:pPr>
              <w:ind w:right="49"/>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SEN. ANA LILIA RIVERA RIVERA</w:t>
            </w:r>
          </w:p>
          <w:p w14:paraId="7CD74CDD" w14:textId="77777777" w:rsidR="00F918AA" w:rsidRPr="00D92C10" w:rsidRDefault="00F918AA" w:rsidP="00D92C10">
            <w:pPr>
              <w:ind w:right="49"/>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Presidenta</w:t>
            </w:r>
          </w:p>
          <w:p w14:paraId="6AACC5B9" w14:textId="77777777" w:rsidR="00F918AA" w:rsidRPr="00D92C10" w:rsidRDefault="00F918AA" w:rsidP="00D92C10">
            <w:pPr>
              <w:ind w:right="49"/>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(Rúbrica)</w:t>
            </w:r>
          </w:p>
          <w:p w14:paraId="012A4BC3" w14:textId="77777777" w:rsidR="00F918AA" w:rsidRPr="00D92C10" w:rsidRDefault="00F918AA" w:rsidP="00D92C10">
            <w:pPr>
              <w:ind w:right="49"/>
              <w:jc w:val="center"/>
              <w:rPr>
                <w:rFonts w:ascii="Times New Roman" w:eastAsia="Calibri" w:hAnsi="Times New Roman" w:cs="Times New Roman"/>
                <w:b/>
                <w:sz w:val="24"/>
                <w:szCs w:val="24"/>
                <w:lang w:val="es-ES"/>
              </w:rPr>
            </w:pPr>
          </w:p>
        </w:tc>
        <w:tc>
          <w:tcPr>
            <w:tcW w:w="4698" w:type="dxa"/>
          </w:tcPr>
          <w:p w14:paraId="4EA92D7D" w14:textId="77777777" w:rsidR="00F918AA" w:rsidRPr="00D92C10" w:rsidRDefault="00F918AA" w:rsidP="00D92C10">
            <w:pPr>
              <w:ind w:right="49"/>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SEN. VERÓNICA NOEMI CAMINO FARJAT</w:t>
            </w:r>
          </w:p>
          <w:p w14:paraId="4B42F059" w14:textId="77777777" w:rsidR="00F918AA" w:rsidRPr="00D92C10" w:rsidRDefault="00F918AA" w:rsidP="00D92C10">
            <w:pPr>
              <w:ind w:right="49"/>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Secretaria</w:t>
            </w:r>
          </w:p>
          <w:p w14:paraId="620B66C3" w14:textId="77777777" w:rsidR="00F918AA" w:rsidRPr="00D92C10" w:rsidRDefault="00F918AA" w:rsidP="00D92C10">
            <w:pPr>
              <w:ind w:right="49"/>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(Rúbrica)</w:t>
            </w:r>
          </w:p>
        </w:tc>
      </w:tr>
    </w:tbl>
    <w:p w14:paraId="3BCBF1CD"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p>
    <w:p w14:paraId="1A080E4E"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lastRenderedPageBreak/>
        <w:t>Se remite a las Honorables Legislaturas de los Estados y de la Ciudad de México, para los efectos del artículo 135 de la Constitución Política de los Estados Unidos Mexicanos.- Ciudad de México, a 13 de septiembre de 2023.</w:t>
      </w:r>
    </w:p>
    <w:p w14:paraId="42198F17"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p>
    <w:p w14:paraId="69934D81"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DR. ARTURO GARITA</w:t>
      </w:r>
    </w:p>
    <w:p w14:paraId="53113A22"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Secretario General de Servicios Parlamentarios</w:t>
      </w:r>
    </w:p>
    <w:p w14:paraId="56F0163F" w14:textId="77777777" w:rsidR="00F918AA" w:rsidRPr="00D92C10" w:rsidRDefault="00F918AA" w:rsidP="00D92C10">
      <w:pPr>
        <w:spacing w:after="0" w:line="240" w:lineRule="auto"/>
        <w:ind w:right="49"/>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(Rúbrica)</w:t>
      </w:r>
    </w:p>
    <w:p w14:paraId="28322E89" w14:textId="77777777" w:rsidR="00F918AA" w:rsidRPr="00D92C10" w:rsidRDefault="00F918AA" w:rsidP="00D92C10">
      <w:pPr>
        <w:pStyle w:val="Sinespaciado"/>
        <w:ind w:right="49"/>
        <w:rPr>
          <w:rFonts w:ascii="Times New Roman" w:hAnsi="Times New Roman" w:cs="Times New Roman"/>
          <w:sz w:val="24"/>
          <w:szCs w:val="24"/>
        </w:rPr>
      </w:pPr>
    </w:p>
    <w:p w14:paraId="2830033B" w14:textId="77777777" w:rsidR="00F918AA" w:rsidRPr="00D92C10" w:rsidRDefault="00F918AA"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59763117" w14:textId="6C8BCA73" w:rsidR="00F918AA" w:rsidRPr="00D92C10" w:rsidRDefault="00F918AA" w:rsidP="00D92C10">
      <w:pPr>
        <w:spacing w:after="0" w:line="240" w:lineRule="auto"/>
        <w:ind w:right="49"/>
        <w:jc w:val="both"/>
        <w:rPr>
          <w:rFonts w:ascii="Times New Roman" w:hAnsi="Times New Roman" w:cs="Times New Roman"/>
          <w:sz w:val="24"/>
          <w:szCs w:val="24"/>
        </w:rPr>
      </w:pPr>
    </w:p>
    <w:p w14:paraId="54AA8A32" w14:textId="2646287B" w:rsidR="00B65DD7" w:rsidRPr="00D92C10" w:rsidRDefault="00B65DD7" w:rsidP="00D92C10">
      <w:pPr>
        <w:spacing w:after="0" w:line="240" w:lineRule="auto"/>
        <w:ind w:right="49"/>
        <w:jc w:val="both"/>
        <w:rPr>
          <w:rFonts w:ascii="Times New Roman" w:eastAsia="Times New Roman" w:hAnsi="Times New Roman" w:cs="Times New Roman"/>
          <w:sz w:val="24"/>
          <w:szCs w:val="24"/>
          <w:lang w:eastAsia="es-MX"/>
        </w:rPr>
      </w:pPr>
      <w:r w:rsidRPr="00D92C10">
        <w:rPr>
          <w:rFonts w:ascii="Times New Roman" w:hAnsi="Times New Roman" w:cs="Times New Roman"/>
          <w:sz w:val="24"/>
          <w:szCs w:val="24"/>
        </w:rPr>
        <w:t xml:space="preserve">PRESIDENTA </w:t>
      </w:r>
      <w:r w:rsidRPr="00D92C10">
        <w:rPr>
          <w:rFonts w:ascii="Times New Roman" w:hAnsi="Times New Roman" w:cs="Times New Roman"/>
          <w:sz w:val="24"/>
          <w:szCs w:val="24"/>
          <w:lang w:eastAsia="es-MX"/>
        </w:rPr>
        <w:t xml:space="preserve">DIP. AZUCENA CISNEROS COSS. </w:t>
      </w:r>
      <w:r w:rsidRPr="00D92C10">
        <w:rPr>
          <w:rFonts w:ascii="Times New Roman" w:eastAsia="Times New Roman" w:hAnsi="Times New Roman" w:cs="Times New Roman"/>
          <w:sz w:val="24"/>
          <w:szCs w:val="24"/>
          <w:lang w:eastAsia="es-MX"/>
        </w:rPr>
        <w:t xml:space="preserve">Con sustento en los artículos 55 de la Constitución Política del Estado Libre y Soberano de México y 83 de la Ley Orgánica del Poder Legislativo y 74 del Reglamento de este Poder, someto a la consideración de esta Soberanía </w:t>
      </w:r>
      <w:r w:rsidRPr="00D92C10">
        <w:rPr>
          <w:rFonts w:ascii="Times New Roman" w:hAnsi="Times New Roman" w:cs="Times New Roman"/>
          <w:sz w:val="24"/>
          <w:szCs w:val="24"/>
        </w:rPr>
        <w:t xml:space="preserve">la propuesta para dispensar el trámite de dictamen de la minuta y realizar de inmediato su análisis y emitir el voto correspondiente. </w:t>
      </w:r>
    </w:p>
    <w:p w14:paraId="2D848073"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 xml:space="preserve">Abro la discusión de la propuesta de la dispensa del trámite de dictamen, y consulto a la Legislatura si alguien desea hacer uso de la palabra. </w:t>
      </w:r>
    </w:p>
    <w:p w14:paraId="4F407EEA"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Pido a quienes estén por la aprobatoria de la dispensa del trámite de dictamen de la minuta del proyecto de decreto, se sirvan a levantar la mano. ¿En contra? ¿En abstención?</w:t>
      </w:r>
    </w:p>
    <w:p w14:paraId="7851A741"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SILVIA BARBERENA MALDONADO. Presidenta, la propuesta ha sido aprobada por unanimidad de votos.</w:t>
      </w:r>
    </w:p>
    <w:p w14:paraId="6F8A570E"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Abro la discusión en lo general de la minuta proyecto de decreto, y pregunto a quienes integran la Legislatura si desean hacer uso de la palabra.</w:t>
      </w:r>
    </w:p>
    <w:p w14:paraId="293AAA66"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Consulto a la Legislatura si es de aprobarse en lo general la minuta de proyecto de decreto, y pido a la Secretaría abra el registro de votación hasta por dos minutos.</w:t>
      </w:r>
    </w:p>
    <w:p w14:paraId="4AA7DDB3"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SECRETARIA DIP. SILVIA BARBERENA MALDONADO. Ábrase el sistema de votación hasta por dos minutos. </w:t>
      </w:r>
    </w:p>
    <w:p w14:paraId="24F10348"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w:t>
      </w:r>
      <w:r w:rsidRPr="00D92C10">
        <w:rPr>
          <w:rFonts w:ascii="Times New Roman" w:hAnsi="Times New Roman" w:cs="Times New Roman"/>
          <w:i/>
          <w:sz w:val="24"/>
          <w:szCs w:val="24"/>
        </w:rPr>
        <w:t>Votación nominal</w:t>
      </w:r>
      <w:r w:rsidRPr="00D92C10">
        <w:rPr>
          <w:rFonts w:ascii="Times New Roman" w:hAnsi="Times New Roman" w:cs="Times New Roman"/>
          <w:sz w:val="24"/>
          <w:szCs w:val="24"/>
        </w:rPr>
        <w:t>)</w:t>
      </w:r>
    </w:p>
    <w:p w14:paraId="4D17A02C"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SILVIA BARBERENA MALDONADO. ¿Algún diputado que falte por emitir su voto?</w:t>
      </w:r>
    </w:p>
    <w:p w14:paraId="1E68889C"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Presidenta, la minuta proyecto de decreto ha sido aprobado en lo general por unanimidad de votos.</w:t>
      </w:r>
    </w:p>
    <w:p w14:paraId="2B4D8D3C"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tiene por aprobada en lo general la minuta de proyecto de decreto, y no siendo factible su modificación en lo particular, se tiene también por aprobada en ese sentido.</w:t>
      </w:r>
    </w:p>
    <w:p w14:paraId="592FF1FD"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Expida la Secretaría el acuerdo correspondiente y hágalo llegar a la Cámara de Senadores del Honorable Congreso de la Unión, para los efectos necesarios, teniéndose por cumplido lo previsto en los artículos 135 de la Constitución Política de los Estados Unidos Mexicanos y 61 fracción X de la Constitución Política del Estado Libre y Soberano de México.</w:t>
      </w:r>
    </w:p>
    <w:p w14:paraId="1F6363C9" w14:textId="53925E4E"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Para atender el punto 14, la diputada Evelyn Osornio leerá el oficio remitido por el Secretario de Asuntos Parlamentarios sobre la recepción de Tablas de Valores Unitarios de Suelo y Construcciones para el Ejercicio Fiscal 2024, formuladas por diversos municipios.</w:t>
      </w:r>
    </w:p>
    <w:p w14:paraId="42F7C693"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VICEPRESIDENTA DIP. EVELYN OSORNIO SÁNCHEZ</w:t>
      </w:r>
    </w:p>
    <w:p w14:paraId="3689C3DA"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DIPUTADA AZUCENA CISNEROS COSS</w:t>
      </w:r>
    </w:p>
    <w:p w14:paraId="5E2B62DA"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DE LA LXI LEGISLATURA</w:t>
      </w:r>
    </w:p>
    <w:p w14:paraId="417C2B2C"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DEL ESTADO DE MÉXICO</w:t>
      </w:r>
    </w:p>
    <w:p w14:paraId="539118FD"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PRESENTE</w:t>
      </w:r>
    </w:p>
    <w:p w14:paraId="0078923B"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lastRenderedPageBreak/>
        <w:t xml:space="preserve">Me permito dirigirme a usted para comunicarle que el Ayuntamiento del Municipio de Almoloya del Río presentó ante la Secretaría de Asuntos Parlamentarios iniciativa sobre Tablas de Valores Unitarios de Suelo y Construcción para el Ejercicio Fiscal 2024, en términos de lo establecido en los artículos 115 fracción IV de la Constitución Política de los Estados Unidos Mexicanos y 125 de la Constitución Política del Estado Libre y Soberano de México, 171 y 195 del Código Financiero del Estado de México y Municipios. </w:t>
      </w:r>
    </w:p>
    <w:p w14:paraId="2C8E9FA0"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Lo anterior, para los efectos correspondientes. </w:t>
      </w:r>
    </w:p>
    <w:p w14:paraId="768E8DD2"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ATENTAMENTE</w:t>
      </w:r>
    </w:p>
    <w:p w14:paraId="55E3AEAE"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SECRETARIO DE ASUNTOS PARLAMENTARIOS</w:t>
      </w:r>
    </w:p>
    <w:p w14:paraId="1AB13556"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DEL PODER LEGISLATIVO DEL ESTADO DE MÉXICO</w:t>
      </w:r>
    </w:p>
    <w:p w14:paraId="1B57DBD7"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MAESTRO JAVIER DOMÍNGUEZ MORALES</w:t>
      </w:r>
    </w:p>
    <w:p w14:paraId="14999868"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Es cuanto, Presidenta.</w:t>
      </w:r>
    </w:p>
    <w:p w14:paraId="31A7AC4A" w14:textId="77777777" w:rsidR="00A428C4" w:rsidRPr="00D92C10" w:rsidRDefault="00A428C4" w:rsidP="00D92C10">
      <w:pPr>
        <w:pStyle w:val="Sinespaciado"/>
        <w:ind w:right="49"/>
        <w:rPr>
          <w:rFonts w:ascii="Times New Roman" w:hAnsi="Times New Roman" w:cs="Times New Roman"/>
          <w:sz w:val="24"/>
          <w:szCs w:val="24"/>
        </w:rPr>
      </w:pPr>
    </w:p>
    <w:p w14:paraId="08896EAC" w14:textId="77777777" w:rsidR="00A428C4" w:rsidRPr="00D92C10" w:rsidRDefault="00A428C4" w:rsidP="00D92C10">
      <w:pPr>
        <w:pStyle w:val="Sinespaciado"/>
        <w:ind w:right="49"/>
        <w:rPr>
          <w:rFonts w:ascii="Times New Roman" w:hAnsi="Times New Roman" w:cs="Times New Roman"/>
          <w:sz w:val="24"/>
          <w:szCs w:val="24"/>
        </w:rPr>
        <w:sectPr w:rsidR="00A428C4" w:rsidRPr="00D92C10" w:rsidSect="0019407A">
          <w:type w:val="continuous"/>
          <w:pgSz w:w="12240" w:h="15840"/>
          <w:pgMar w:top="1134" w:right="1134" w:bottom="1134" w:left="1701" w:header="708" w:footer="708" w:gutter="0"/>
          <w:cols w:space="708"/>
          <w:docGrid w:linePitch="360"/>
        </w:sectPr>
      </w:pPr>
    </w:p>
    <w:p w14:paraId="1B678385" w14:textId="77777777" w:rsidR="00A428C4" w:rsidRPr="00D92C10" w:rsidRDefault="00A428C4" w:rsidP="00D92C10">
      <w:pPr>
        <w:pStyle w:val="Sinespaciado"/>
        <w:ind w:right="49"/>
        <w:rPr>
          <w:rFonts w:ascii="Times New Roman" w:hAnsi="Times New Roman" w:cs="Times New Roman"/>
          <w:sz w:val="24"/>
          <w:szCs w:val="24"/>
        </w:rPr>
      </w:pPr>
    </w:p>
    <w:p w14:paraId="6D2D4048" w14:textId="77777777" w:rsidR="00A428C4" w:rsidRPr="00D92C10" w:rsidRDefault="00A428C4"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7C08087B" w14:textId="77777777" w:rsidR="00A428C4" w:rsidRPr="00D92C10" w:rsidRDefault="00A428C4" w:rsidP="00D92C10">
      <w:pPr>
        <w:pStyle w:val="Sinespaciado"/>
        <w:ind w:right="49"/>
        <w:rPr>
          <w:rFonts w:ascii="Times New Roman" w:hAnsi="Times New Roman" w:cs="Times New Roman"/>
          <w:sz w:val="24"/>
          <w:szCs w:val="24"/>
        </w:rPr>
      </w:pPr>
    </w:p>
    <w:p w14:paraId="4943D903" w14:textId="77777777" w:rsidR="00A428C4" w:rsidRPr="00D92C10" w:rsidRDefault="00A428C4" w:rsidP="00D92C10">
      <w:pPr>
        <w:spacing w:after="0" w:line="240" w:lineRule="auto"/>
        <w:ind w:right="49"/>
        <w:contextualSpacing/>
        <w:jc w:val="right"/>
        <w:rPr>
          <w:rFonts w:ascii="Times New Roman" w:eastAsia="Calibri" w:hAnsi="Times New Roman" w:cs="Times New Roman"/>
          <w:sz w:val="24"/>
          <w:szCs w:val="24"/>
        </w:rPr>
      </w:pPr>
      <w:r w:rsidRPr="00D92C10">
        <w:rPr>
          <w:rFonts w:ascii="Times New Roman" w:eastAsia="Calibri" w:hAnsi="Times New Roman" w:cs="Times New Roman"/>
          <w:sz w:val="24"/>
          <w:szCs w:val="24"/>
        </w:rPr>
        <w:t>Toluca de Lerdo, México, a</w:t>
      </w:r>
    </w:p>
    <w:p w14:paraId="4AE936D5" w14:textId="77777777" w:rsidR="00A428C4" w:rsidRPr="00D92C10" w:rsidRDefault="00A428C4" w:rsidP="00D92C10">
      <w:pPr>
        <w:spacing w:after="0" w:line="240" w:lineRule="auto"/>
        <w:ind w:right="49"/>
        <w:contextualSpacing/>
        <w:jc w:val="right"/>
        <w:rPr>
          <w:rFonts w:ascii="Times New Roman" w:eastAsia="Calibri" w:hAnsi="Times New Roman" w:cs="Times New Roman"/>
          <w:sz w:val="24"/>
          <w:szCs w:val="24"/>
        </w:rPr>
      </w:pPr>
      <w:r w:rsidRPr="00D92C10">
        <w:rPr>
          <w:rFonts w:ascii="Times New Roman" w:eastAsia="Calibri" w:hAnsi="Times New Roman" w:cs="Times New Roman"/>
          <w:sz w:val="24"/>
          <w:szCs w:val="24"/>
        </w:rPr>
        <w:t>19 de septiembre del 2023.</w:t>
      </w:r>
    </w:p>
    <w:p w14:paraId="6A3C4E3C" w14:textId="77777777" w:rsidR="00A428C4" w:rsidRPr="00D92C10" w:rsidRDefault="00A428C4" w:rsidP="00D92C10">
      <w:pPr>
        <w:spacing w:after="0" w:line="240" w:lineRule="auto"/>
        <w:ind w:right="49"/>
        <w:contextualSpacing/>
        <w:jc w:val="both"/>
        <w:rPr>
          <w:rFonts w:ascii="Times New Roman" w:eastAsia="Calibri" w:hAnsi="Times New Roman" w:cs="Times New Roman"/>
          <w:b/>
          <w:sz w:val="24"/>
          <w:szCs w:val="24"/>
        </w:rPr>
      </w:pPr>
    </w:p>
    <w:p w14:paraId="26923DD3" w14:textId="77777777" w:rsidR="00A428C4" w:rsidRPr="00D92C10" w:rsidRDefault="00A428C4"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 xml:space="preserve">DIP. AZUCENA CISNEROS COSS </w:t>
      </w:r>
    </w:p>
    <w:p w14:paraId="535A7BF4" w14:textId="77777777" w:rsidR="00A428C4" w:rsidRPr="00D92C10" w:rsidRDefault="00A428C4"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PRESIDENTA DE LA “LXI” LEGISLATURA</w:t>
      </w:r>
    </w:p>
    <w:p w14:paraId="5152113D" w14:textId="77777777" w:rsidR="00A428C4" w:rsidRPr="00D92C10" w:rsidRDefault="00A428C4"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DEL ESTADO DE MÉXICO</w:t>
      </w:r>
    </w:p>
    <w:p w14:paraId="546C2395" w14:textId="77777777" w:rsidR="00A428C4" w:rsidRPr="00D92C10" w:rsidRDefault="00A428C4" w:rsidP="00D92C10">
      <w:pPr>
        <w:spacing w:after="0" w:line="240" w:lineRule="auto"/>
        <w:ind w:right="49"/>
        <w:contextualSpacing/>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P R E S E N T E.</w:t>
      </w:r>
    </w:p>
    <w:p w14:paraId="6A465CB2" w14:textId="77777777" w:rsidR="00A428C4" w:rsidRPr="00D92C10" w:rsidRDefault="00A428C4" w:rsidP="00D92C10">
      <w:pPr>
        <w:spacing w:after="0" w:line="240" w:lineRule="auto"/>
        <w:ind w:right="49"/>
        <w:contextualSpacing/>
        <w:jc w:val="both"/>
        <w:rPr>
          <w:rFonts w:ascii="Times New Roman" w:eastAsia="Calibri" w:hAnsi="Times New Roman" w:cs="Times New Roman"/>
          <w:sz w:val="24"/>
          <w:szCs w:val="24"/>
        </w:rPr>
      </w:pPr>
    </w:p>
    <w:p w14:paraId="285F0E87" w14:textId="77777777" w:rsidR="00A428C4" w:rsidRPr="00D92C10" w:rsidRDefault="00A428C4" w:rsidP="00D92C10">
      <w:pPr>
        <w:spacing w:after="0" w:line="240" w:lineRule="auto"/>
        <w:ind w:right="49" w:firstLine="851"/>
        <w:contextualSpacing/>
        <w:jc w:val="both"/>
        <w:rPr>
          <w:rFonts w:ascii="Times New Roman" w:eastAsia="Calibri" w:hAnsi="Times New Roman" w:cs="Times New Roman"/>
          <w:bCs/>
          <w:sz w:val="24"/>
          <w:szCs w:val="24"/>
        </w:rPr>
      </w:pPr>
      <w:r w:rsidRPr="00D92C10">
        <w:rPr>
          <w:rFonts w:ascii="Times New Roman" w:eastAsia="Calibri" w:hAnsi="Times New Roman" w:cs="Times New Roman"/>
          <w:sz w:val="24"/>
          <w:szCs w:val="24"/>
        </w:rPr>
        <w:t>Me permito dirigirme a usted, para comunicarle que el Ayuntamiento del Municipio de Almoloya del Río, presentó, ante la Secretaría de Asuntos Parlamentarios, Iniciativa sobre Tablas de Valores Unitarios de Suelo y Construcción para el Ejercicio Fiscal 2024, en términos de lo establecido en los artículos 115 fracción IV de la Constitución Política de los Estados Unidos Mexicanos, y 125 de la Constitución Política del Estado Libre y Soberano de México, y 171, y 195 del Código Financiero del Estado de México y Municipios.</w:t>
      </w:r>
    </w:p>
    <w:p w14:paraId="61BD202A" w14:textId="77777777" w:rsidR="00A428C4" w:rsidRPr="00D92C10" w:rsidRDefault="00A428C4" w:rsidP="00D92C10">
      <w:pPr>
        <w:spacing w:after="0" w:line="240" w:lineRule="auto"/>
        <w:ind w:right="49" w:firstLine="851"/>
        <w:contextualSpacing/>
        <w:jc w:val="both"/>
        <w:rPr>
          <w:rFonts w:ascii="Times New Roman" w:eastAsia="Calibri" w:hAnsi="Times New Roman" w:cs="Times New Roman"/>
          <w:sz w:val="24"/>
          <w:szCs w:val="24"/>
        </w:rPr>
      </w:pPr>
    </w:p>
    <w:p w14:paraId="2F87E445" w14:textId="77777777" w:rsidR="00A428C4" w:rsidRPr="00D92C10" w:rsidRDefault="00A428C4" w:rsidP="00D92C10">
      <w:pPr>
        <w:spacing w:after="0" w:line="240" w:lineRule="auto"/>
        <w:ind w:right="49" w:firstLine="851"/>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Lo anterior para los efectos correspondientes.</w:t>
      </w:r>
    </w:p>
    <w:p w14:paraId="0B4CEBF5" w14:textId="77777777" w:rsidR="00A428C4" w:rsidRPr="00D92C10" w:rsidRDefault="00A428C4" w:rsidP="00D92C10">
      <w:pPr>
        <w:spacing w:after="0" w:line="240" w:lineRule="auto"/>
        <w:ind w:right="49" w:firstLine="851"/>
        <w:contextualSpacing/>
        <w:jc w:val="both"/>
        <w:rPr>
          <w:rFonts w:ascii="Times New Roman" w:eastAsia="Calibri" w:hAnsi="Times New Roman" w:cs="Times New Roman"/>
          <w:sz w:val="24"/>
          <w:szCs w:val="24"/>
        </w:rPr>
      </w:pPr>
    </w:p>
    <w:p w14:paraId="2104D505" w14:textId="77777777" w:rsidR="00A428C4" w:rsidRPr="00D92C10" w:rsidRDefault="00A428C4" w:rsidP="00D92C10">
      <w:pPr>
        <w:spacing w:after="0" w:line="240" w:lineRule="auto"/>
        <w:ind w:right="49" w:firstLine="851"/>
        <w:contextualSpacing/>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Sin otro particular, le manifiesto mi distinguida consideración.</w:t>
      </w:r>
    </w:p>
    <w:p w14:paraId="5B77409C" w14:textId="77777777" w:rsidR="00A428C4" w:rsidRPr="00D92C10" w:rsidRDefault="00A428C4" w:rsidP="00D92C10">
      <w:pPr>
        <w:spacing w:after="0" w:line="240" w:lineRule="auto"/>
        <w:ind w:right="49" w:firstLine="851"/>
        <w:contextualSpacing/>
        <w:jc w:val="both"/>
        <w:rPr>
          <w:rFonts w:ascii="Times New Roman" w:eastAsia="Calibri" w:hAnsi="Times New Roman" w:cs="Times New Roman"/>
          <w:sz w:val="24"/>
          <w:szCs w:val="24"/>
        </w:rPr>
      </w:pPr>
    </w:p>
    <w:p w14:paraId="08F6823B" w14:textId="77777777" w:rsidR="00A428C4" w:rsidRPr="00D92C10" w:rsidRDefault="00A428C4"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ATENTAMENTE</w:t>
      </w:r>
    </w:p>
    <w:p w14:paraId="73EED7F0" w14:textId="77777777" w:rsidR="00A428C4" w:rsidRPr="00D92C10" w:rsidRDefault="00A428C4"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SECRETARIO DE ASUNTOS PARLAMENTARIOS DEL</w:t>
      </w:r>
    </w:p>
    <w:p w14:paraId="2CDF0F78" w14:textId="77777777" w:rsidR="00A428C4" w:rsidRPr="00D92C10" w:rsidRDefault="00A428C4"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PODER LEGISLATIVO DEL ESTADO DE MÉXICO</w:t>
      </w:r>
    </w:p>
    <w:p w14:paraId="54B27FA5" w14:textId="4A57CDFD" w:rsidR="00A428C4" w:rsidRPr="00D92C10" w:rsidRDefault="00A428C4" w:rsidP="00D92C10">
      <w:pPr>
        <w:spacing w:after="0" w:line="240" w:lineRule="auto"/>
        <w:ind w:right="49"/>
        <w:contextualSpacing/>
        <w:jc w:val="center"/>
        <w:rPr>
          <w:rFonts w:ascii="Times New Roman" w:eastAsia="Calibri" w:hAnsi="Times New Roman" w:cs="Times New Roman"/>
          <w:b/>
          <w:sz w:val="24"/>
          <w:szCs w:val="24"/>
        </w:rPr>
      </w:pPr>
      <w:r w:rsidRPr="00D92C10">
        <w:rPr>
          <w:rFonts w:ascii="Times New Roman" w:eastAsia="Calibri" w:hAnsi="Times New Roman" w:cs="Times New Roman"/>
          <w:b/>
          <w:sz w:val="24"/>
          <w:szCs w:val="24"/>
        </w:rPr>
        <w:t>MTRO. JAVIER DOMÍNGUEZ MORALES.</w:t>
      </w:r>
    </w:p>
    <w:p w14:paraId="15C53A3C" w14:textId="6CC588F6" w:rsidR="00A428C4" w:rsidRPr="00D92C10" w:rsidRDefault="00A428C4" w:rsidP="00D92C10">
      <w:pPr>
        <w:spacing w:after="0" w:line="240" w:lineRule="auto"/>
        <w:ind w:right="49"/>
        <w:contextualSpacing/>
        <w:jc w:val="center"/>
        <w:rPr>
          <w:rFonts w:ascii="Times New Roman" w:eastAsia="Calibri" w:hAnsi="Times New Roman" w:cs="Times New Roman"/>
          <w:sz w:val="24"/>
          <w:szCs w:val="24"/>
        </w:rPr>
      </w:pPr>
      <w:r w:rsidRPr="00D92C10">
        <w:rPr>
          <w:rFonts w:ascii="Times New Roman" w:eastAsia="Calibri" w:hAnsi="Times New Roman" w:cs="Times New Roman"/>
          <w:b/>
          <w:sz w:val="24"/>
          <w:szCs w:val="24"/>
        </w:rPr>
        <w:t>(Rúbrica)</w:t>
      </w:r>
    </w:p>
    <w:p w14:paraId="699403A8" w14:textId="77777777" w:rsidR="00A428C4" w:rsidRPr="00D92C10" w:rsidRDefault="00A428C4" w:rsidP="00D92C10">
      <w:pPr>
        <w:pStyle w:val="Sinespaciado"/>
        <w:ind w:right="49"/>
        <w:rPr>
          <w:rFonts w:ascii="Times New Roman" w:hAnsi="Times New Roman" w:cs="Times New Roman"/>
          <w:sz w:val="24"/>
          <w:szCs w:val="24"/>
        </w:rPr>
      </w:pPr>
    </w:p>
    <w:p w14:paraId="6E5D2DFA" w14:textId="77777777" w:rsidR="00A428C4" w:rsidRPr="00D92C10" w:rsidRDefault="00A428C4"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23245950" w14:textId="71DFCC25" w:rsidR="00A428C4" w:rsidRPr="00D92C10" w:rsidRDefault="00A428C4" w:rsidP="00D92C10">
      <w:pPr>
        <w:spacing w:after="0" w:line="240" w:lineRule="auto"/>
        <w:ind w:right="49"/>
        <w:jc w:val="both"/>
        <w:rPr>
          <w:rFonts w:ascii="Times New Roman" w:hAnsi="Times New Roman" w:cs="Times New Roman"/>
          <w:sz w:val="24"/>
          <w:szCs w:val="24"/>
        </w:rPr>
      </w:pPr>
    </w:p>
    <w:p w14:paraId="63788454" w14:textId="4483083C"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registra la iniciativa y se remite a las Comisiones Legislativas de Planeación y Gasto Público, de Finanzas Públicas y de Legislación y Administración Municipal, para su estudio y dictamen.</w:t>
      </w:r>
    </w:p>
    <w:p w14:paraId="21796D59" w14:textId="065FA74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lastRenderedPageBreak/>
        <w:t>Para atender el punto 15, el diputado Luis Narcizo Fierro dará lectura a la solicitud de licencia para separarse del cargo de la Diputada local fórmula integrante de la LXI Legislatura del Estado de México. (De urgente y obvia resolución).</w:t>
      </w:r>
    </w:p>
    <w:p w14:paraId="15222A35" w14:textId="2339D339"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VICEPRESIDENTE DIP. LUIS NARCIZO FIERRO CIMA.</w:t>
      </w:r>
      <w:r w:rsidR="00EA3863" w:rsidRPr="00D92C10">
        <w:rPr>
          <w:rFonts w:ascii="Times New Roman" w:hAnsi="Times New Roman" w:cs="Times New Roman"/>
          <w:sz w:val="24"/>
          <w:szCs w:val="24"/>
        </w:rPr>
        <w:t xml:space="preserve"> </w:t>
      </w:r>
      <w:r w:rsidRPr="00D92C10">
        <w:rPr>
          <w:rFonts w:ascii="Times New Roman" w:hAnsi="Times New Roman" w:cs="Times New Roman"/>
          <w:sz w:val="24"/>
          <w:szCs w:val="24"/>
        </w:rPr>
        <w:t xml:space="preserve">Toluca de Lerdo, a 13 de septiembre del 2023 </w:t>
      </w:r>
    </w:p>
    <w:p w14:paraId="5AB9E1B5"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DIPUTADA AZUCENA CISNEROS COSS </w:t>
      </w:r>
    </w:p>
    <w:p w14:paraId="2814CE46"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PRESIDENTA DE LA MESA DIRECTIVA </w:t>
      </w:r>
    </w:p>
    <w:p w14:paraId="413A0E06"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DE LA LXI LEGISLATURA DEL ESTADO DE MÉXICO</w:t>
      </w:r>
    </w:p>
    <w:p w14:paraId="6B38D7AA"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PRESENTE. </w:t>
      </w:r>
    </w:p>
    <w:p w14:paraId="7EB68CA4"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La que suscribe, diputada María Trinidad Franco Arpero, integrante del Grupo Parlamentario del Partido del Trabajo, en pleno ejercicio de mis derechos previstos por los artículos 61 fracción XVII de la Constitución Política del Estado Libre y Soberano de México; 24, 25 y 28 fracción IV, y 83 de la Ley Orgánica del Poder Legislativo del Estado Libre y Soberano de México, me dirijo a usted respetuosamente para someter a la Legislatura, por su conducto, solicitud de licencia temporal para separarme del cargo, a efectos a partir de esta fecha, agradeciendo acordar para su aprobación la dispensa del dictamen.</w:t>
      </w:r>
    </w:p>
    <w:p w14:paraId="3C3E6165"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Sin otro particular, quedo a sus apreciables consideraciones.</w:t>
      </w:r>
    </w:p>
    <w:p w14:paraId="688C27CD" w14:textId="77777777" w:rsidR="00C72133" w:rsidRPr="00D92C10" w:rsidRDefault="00C72133" w:rsidP="00D92C10">
      <w:pPr>
        <w:spacing w:after="0" w:line="240" w:lineRule="auto"/>
        <w:ind w:right="49" w:firstLine="709"/>
        <w:jc w:val="both"/>
        <w:rPr>
          <w:rFonts w:ascii="Times New Roman" w:hAnsi="Times New Roman" w:cs="Times New Roman"/>
          <w:sz w:val="24"/>
          <w:szCs w:val="24"/>
        </w:rPr>
      </w:pPr>
    </w:p>
    <w:p w14:paraId="402B363C" w14:textId="32AAE245" w:rsidR="00B65DD7" w:rsidRPr="00D92C10" w:rsidRDefault="00FC5BAE"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54CC6DC4"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ACUERDO</w:t>
      </w:r>
    </w:p>
    <w:p w14:paraId="419BED77"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 xml:space="preserve">ARTÍCULO ÚNICO. Se declara procedente y, con fundamento en lo dispuesto en los artículos 61 fracción XVII y 64 fracción IV de la Constitución Política del Estado Libre y Soberano de México y 28 fracción IV de la Ley Orgánica del Poder Legislativo del Estado Libre y Soberano de México, se concede licencia temporal a la C. María Trinidad Franco Arpero para separarse del cargo de diputada de la LXI Legislatura por tiempo indefinido, a efectos a partir del día 13 de septiembre del año 2023. </w:t>
      </w:r>
    </w:p>
    <w:p w14:paraId="15F1D256"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TRANSITORIOS</w:t>
      </w:r>
    </w:p>
    <w:p w14:paraId="791EFA7D"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 xml:space="preserve">PRIMERO. Publíquese el presente acuerdo en el Periódico Oficial </w:t>
      </w:r>
      <w:r w:rsidRPr="00D92C10">
        <w:rPr>
          <w:rFonts w:ascii="Times New Roman" w:hAnsi="Times New Roman" w:cs="Times New Roman"/>
          <w:i/>
          <w:iCs/>
          <w:sz w:val="24"/>
          <w:szCs w:val="24"/>
        </w:rPr>
        <w:t>Gaceta de Gobierno</w:t>
      </w:r>
      <w:r w:rsidRPr="00D92C10">
        <w:rPr>
          <w:rFonts w:ascii="Times New Roman" w:hAnsi="Times New Roman" w:cs="Times New Roman"/>
          <w:sz w:val="24"/>
          <w:szCs w:val="24"/>
        </w:rPr>
        <w:t>.</w:t>
      </w:r>
    </w:p>
    <w:p w14:paraId="347C9807"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SEGUNDO. El presente acuerdo entrará en vigor a partir de su aprobación en términos de lo solicitado.</w:t>
      </w:r>
    </w:p>
    <w:p w14:paraId="2AE11FE2"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TERCERO. Se derogan todas las disposiciones de igual a menor jerarquía que contravengan al presente acuerdo.</w:t>
      </w:r>
    </w:p>
    <w:p w14:paraId="1990E4B1"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 xml:space="preserve">Dado en el palacio del Poder Legislativo, en la ciudad de Toluca de Lerdo, capital del Estado de México, a los diecinueve días del mes de septiembre de dos mil veintitrés. </w:t>
      </w:r>
    </w:p>
    <w:p w14:paraId="66A207A1"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Es cuanto.</w:t>
      </w:r>
    </w:p>
    <w:p w14:paraId="2D90F196" w14:textId="77777777" w:rsidR="00190231" w:rsidRPr="00D92C10" w:rsidRDefault="00190231" w:rsidP="00D92C10">
      <w:pPr>
        <w:pStyle w:val="Sinespaciado"/>
        <w:ind w:right="49"/>
        <w:rPr>
          <w:rFonts w:ascii="Times New Roman" w:hAnsi="Times New Roman" w:cs="Times New Roman"/>
          <w:sz w:val="24"/>
          <w:szCs w:val="24"/>
        </w:rPr>
      </w:pPr>
    </w:p>
    <w:p w14:paraId="2C90C070" w14:textId="77777777" w:rsidR="00190231" w:rsidRPr="00D92C10" w:rsidRDefault="00190231" w:rsidP="00D92C10">
      <w:pPr>
        <w:pStyle w:val="Sinespaciado"/>
        <w:ind w:right="49"/>
        <w:rPr>
          <w:rFonts w:ascii="Times New Roman" w:hAnsi="Times New Roman" w:cs="Times New Roman"/>
          <w:sz w:val="24"/>
          <w:szCs w:val="24"/>
        </w:rPr>
        <w:sectPr w:rsidR="00190231" w:rsidRPr="00D92C10" w:rsidSect="0019407A">
          <w:type w:val="continuous"/>
          <w:pgSz w:w="12240" w:h="15840"/>
          <w:pgMar w:top="1134" w:right="1134" w:bottom="1134" w:left="1701" w:header="708" w:footer="708" w:gutter="0"/>
          <w:cols w:space="708"/>
          <w:docGrid w:linePitch="360"/>
        </w:sectPr>
      </w:pPr>
    </w:p>
    <w:p w14:paraId="48336453" w14:textId="77777777" w:rsidR="00190231" w:rsidRPr="00D92C10" w:rsidRDefault="00190231" w:rsidP="00D92C10">
      <w:pPr>
        <w:pStyle w:val="Sinespaciado"/>
        <w:ind w:right="49"/>
        <w:rPr>
          <w:rFonts w:ascii="Times New Roman" w:hAnsi="Times New Roman" w:cs="Times New Roman"/>
          <w:sz w:val="24"/>
          <w:szCs w:val="24"/>
        </w:rPr>
      </w:pPr>
    </w:p>
    <w:p w14:paraId="769CA39C" w14:textId="77777777" w:rsidR="00190231" w:rsidRPr="00D92C10" w:rsidRDefault="00190231"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723D813E" w14:textId="77777777" w:rsidR="00190231" w:rsidRPr="00D92C10" w:rsidRDefault="00190231" w:rsidP="00D92C10">
      <w:pPr>
        <w:pStyle w:val="Sinespaciado"/>
        <w:ind w:right="49"/>
        <w:rPr>
          <w:rFonts w:ascii="Times New Roman" w:hAnsi="Times New Roman" w:cs="Times New Roman"/>
          <w:sz w:val="24"/>
          <w:szCs w:val="24"/>
        </w:rPr>
      </w:pPr>
    </w:p>
    <w:p w14:paraId="496E3C5A" w14:textId="77777777" w:rsidR="00190231" w:rsidRPr="00D92C10" w:rsidRDefault="00190231" w:rsidP="00D92C10">
      <w:pPr>
        <w:spacing w:after="0" w:line="240" w:lineRule="auto"/>
        <w:ind w:right="49"/>
        <w:jc w:val="right"/>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Grupo Parlamentario del PT</w:t>
      </w:r>
    </w:p>
    <w:p w14:paraId="250E1952" w14:textId="77777777" w:rsidR="00190231" w:rsidRPr="00D92C10" w:rsidRDefault="00190231" w:rsidP="00D92C10">
      <w:pPr>
        <w:spacing w:after="0" w:line="240" w:lineRule="auto"/>
        <w:ind w:right="49"/>
        <w:jc w:val="right"/>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Dip. Ma. Trinidad Franco Arpero</w:t>
      </w:r>
    </w:p>
    <w:p w14:paraId="28EE235A" w14:textId="77777777" w:rsidR="00190231" w:rsidRPr="00D92C10" w:rsidRDefault="00190231" w:rsidP="00D92C10">
      <w:pPr>
        <w:spacing w:after="0" w:line="240" w:lineRule="auto"/>
        <w:ind w:right="49"/>
        <w:jc w:val="right"/>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Distrito XXXVII-Tlalnepantla de Baz</w:t>
      </w:r>
    </w:p>
    <w:p w14:paraId="52CEEEE3" w14:textId="77777777" w:rsidR="00190231" w:rsidRPr="00D92C10" w:rsidRDefault="00190231" w:rsidP="00D92C10">
      <w:pPr>
        <w:spacing w:after="0" w:line="240" w:lineRule="auto"/>
        <w:ind w:left="1418" w:right="49"/>
        <w:jc w:val="right"/>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Presidenta de la Comisión Legislativa de Familia</w:t>
      </w:r>
    </w:p>
    <w:p w14:paraId="67AF6755" w14:textId="77777777" w:rsidR="00190231" w:rsidRPr="00D92C10" w:rsidRDefault="00190231" w:rsidP="00D92C10">
      <w:pPr>
        <w:spacing w:after="0" w:line="240" w:lineRule="auto"/>
        <w:ind w:left="1418" w:right="49"/>
        <w:jc w:val="right"/>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y Desarrollo Humano</w:t>
      </w:r>
    </w:p>
    <w:p w14:paraId="4F1C2529" w14:textId="77777777" w:rsidR="00190231" w:rsidRPr="00D92C10" w:rsidRDefault="00190231" w:rsidP="00D92C10">
      <w:pPr>
        <w:spacing w:after="0" w:line="240" w:lineRule="auto"/>
        <w:ind w:right="49"/>
        <w:rPr>
          <w:rFonts w:ascii="Times New Roman" w:eastAsia="Calibri" w:hAnsi="Times New Roman" w:cs="Times New Roman"/>
          <w:sz w:val="24"/>
          <w:szCs w:val="24"/>
          <w:lang w:val="es-ES"/>
        </w:rPr>
      </w:pPr>
    </w:p>
    <w:p w14:paraId="05CA6459" w14:textId="77777777" w:rsidR="00190231" w:rsidRPr="00D92C10" w:rsidRDefault="00190231" w:rsidP="00D92C10">
      <w:pPr>
        <w:spacing w:after="0" w:line="240" w:lineRule="auto"/>
        <w:ind w:right="49"/>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"2023. Septuagésimo Aniversario del Reconocimiento del Derecho al Voto de las Mujeres en México"</w:t>
      </w:r>
    </w:p>
    <w:p w14:paraId="407864A0" w14:textId="77777777" w:rsidR="00190231" w:rsidRPr="00D92C10" w:rsidRDefault="00190231" w:rsidP="00D92C10">
      <w:pPr>
        <w:spacing w:after="0" w:line="240" w:lineRule="auto"/>
        <w:ind w:right="49"/>
        <w:jc w:val="center"/>
        <w:rPr>
          <w:rFonts w:ascii="Times New Roman" w:eastAsia="Calibri" w:hAnsi="Times New Roman" w:cs="Times New Roman"/>
          <w:b/>
          <w:sz w:val="24"/>
          <w:szCs w:val="24"/>
          <w:lang w:val="es-ES"/>
        </w:rPr>
      </w:pPr>
    </w:p>
    <w:p w14:paraId="65B9341A" w14:textId="77777777" w:rsidR="00190231" w:rsidRPr="00D92C10" w:rsidRDefault="00190231" w:rsidP="00D92C10">
      <w:pPr>
        <w:spacing w:after="0" w:line="240" w:lineRule="auto"/>
        <w:ind w:right="49"/>
        <w:jc w:val="right"/>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Toluca de Lerdo, 13 de septiembre del 2023</w:t>
      </w:r>
    </w:p>
    <w:p w14:paraId="0D10AB74" w14:textId="77777777" w:rsidR="00190231" w:rsidRPr="00D92C10" w:rsidRDefault="00190231" w:rsidP="00D92C10">
      <w:pPr>
        <w:spacing w:after="0" w:line="240" w:lineRule="auto"/>
        <w:ind w:right="49"/>
        <w:jc w:val="right"/>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OFICIO NO. GPPT/MTFAO69//2023</w:t>
      </w:r>
    </w:p>
    <w:p w14:paraId="538E4B18" w14:textId="77777777" w:rsidR="00190231" w:rsidRPr="00D92C10" w:rsidRDefault="00190231" w:rsidP="00D92C10">
      <w:pPr>
        <w:spacing w:after="0" w:line="240" w:lineRule="auto"/>
        <w:ind w:right="49"/>
        <w:rPr>
          <w:rFonts w:ascii="Times New Roman" w:eastAsia="Calibri" w:hAnsi="Times New Roman" w:cs="Times New Roman"/>
          <w:sz w:val="24"/>
          <w:szCs w:val="24"/>
          <w:lang w:val="en-US"/>
        </w:rPr>
      </w:pPr>
    </w:p>
    <w:p w14:paraId="14E3BC47" w14:textId="77777777" w:rsidR="00190231" w:rsidRPr="00D92C10" w:rsidRDefault="00190231" w:rsidP="00D92C10">
      <w:pPr>
        <w:spacing w:after="0" w:line="240" w:lineRule="auto"/>
        <w:ind w:right="49"/>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DIP. AZUCENA CISNEROS COSS</w:t>
      </w:r>
    </w:p>
    <w:p w14:paraId="7FBA9A20" w14:textId="77777777" w:rsidR="00190231" w:rsidRPr="00D92C10" w:rsidRDefault="00190231" w:rsidP="00D92C10">
      <w:pPr>
        <w:spacing w:after="0" w:line="240" w:lineRule="auto"/>
        <w:ind w:right="49"/>
        <w:jc w:val="both"/>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PRESIDENTA DE LA MESA DIRECTIVA</w:t>
      </w:r>
    </w:p>
    <w:p w14:paraId="34B7AF84" w14:textId="77777777" w:rsidR="00190231" w:rsidRPr="00D92C10" w:rsidRDefault="00190231" w:rsidP="00D92C10">
      <w:pPr>
        <w:spacing w:after="0" w:line="240" w:lineRule="auto"/>
        <w:ind w:right="49"/>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DE LA “LXI” LEGISLATURA DEL ESTADO DE MÉXICO</w:t>
      </w:r>
    </w:p>
    <w:p w14:paraId="05D53865" w14:textId="77777777" w:rsidR="00190231" w:rsidRPr="00D92C10" w:rsidRDefault="00190231" w:rsidP="00D92C10">
      <w:pPr>
        <w:spacing w:after="0" w:line="240" w:lineRule="auto"/>
        <w:ind w:right="49"/>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PRESENTE</w:t>
      </w:r>
    </w:p>
    <w:p w14:paraId="5FE11B35" w14:textId="77777777" w:rsidR="00190231" w:rsidRPr="00D92C10" w:rsidRDefault="00190231" w:rsidP="00D92C10">
      <w:pPr>
        <w:spacing w:after="0" w:line="240" w:lineRule="auto"/>
        <w:ind w:right="49"/>
        <w:rPr>
          <w:rFonts w:ascii="Times New Roman" w:eastAsia="Calibri" w:hAnsi="Times New Roman" w:cs="Times New Roman"/>
          <w:sz w:val="24"/>
          <w:szCs w:val="24"/>
          <w:lang w:val="es-ES"/>
        </w:rPr>
      </w:pPr>
    </w:p>
    <w:p w14:paraId="59DDBA03" w14:textId="77777777" w:rsidR="00190231" w:rsidRPr="00D92C10" w:rsidRDefault="00190231" w:rsidP="00D92C10">
      <w:pPr>
        <w:spacing w:after="0" w:line="240" w:lineRule="auto"/>
        <w:ind w:right="49"/>
        <w:jc w:val="both"/>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La que suscribe Diputada Ma. Trinidad Franco Arpero, integrante del Grupo Parlamentario del Partido del Trabajo, en pleno ejercicio de mis derechos previstos, por los artículos 61 fracción XVII de la Constitución Política del Estado Libre y Soberano de México, 24, 25, 28 fracción IV y 83 de la Ley Orgánica del</w:t>
      </w:r>
      <w:r w:rsidRPr="00D92C10">
        <w:rPr>
          <w:rFonts w:ascii="Times New Roman" w:eastAsia="Calibri" w:hAnsi="Times New Roman" w:cs="Times New Roman"/>
          <w:i/>
          <w:sz w:val="24"/>
          <w:szCs w:val="24"/>
          <w:lang w:val="es-ES"/>
        </w:rPr>
        <w:t xml:space="preserve"> </w:t>
      </w:r>
      <w:r w:rsidRPr="00D92C10">
        <w:rPr>
          <w:rFonts w:ascii="Times New Roman" w:eastAsia="Calibri" w:hAnsi="Times New Roman" w:cs="Times New Roman"/>
          <w:sz w:val="24"/>
          <w:szCs w:val="24"/>
          <w:lang w:val="es-ES"/>
        </w:rPr>
        <w:t>Poder Legislativo del Estado Libre y Soberano de México, me dirijo a usted</w:t>
      </w:r>
      <w:r w:rsidRPr="00D92C10">
        <w:rPr>
          <w:rFonts w:ascii="Times New Roman" w:eastAsia="Calibri" w:hAnsi="Times New Roman" w:cs="Times New Roman"/>
          <w:i/>
          <w:sz w:val="24"/>
          <w:szCs w:val="24"/>
          <w:lang w:val="es-ES"/>
        </w:rPr>
        <w:t xml:space="preserve">, </w:t>
      </w:r>
      <w:r w:rsidRPr="00D92C10">
        <w:rPr>
          <w:rFonts w:ascii="Times New Roman" w:eastAsia="Calibri" w:hAnsi="Times New Roman" w:cs="Times New Roman"/>
          <w:sz w:val="24"/>
          <w:szCs w:val="24"/>
          <w:lang w:val="es-ES"/>
        </w:rPr>
        <w:t xml:space="preserve">respetuosamente para someter a la Legislatura por su conducto, </w:t>
      </w:r>
      <w:r w:rsidRPr="00D92C10">
        <w:rPr>
          <w:rFonts w:ascii="Times New Roman" w:eastAsia="Calibri" w:hAnsi="Times New Roman" w:cs="Times New Roman"/>
          <w:b/>
          <w:sz w:val="24"/>
          <w:szCs w:val="24"/>
          <w:lang w:val="es-ES"/>
        </w:rPr>
        <w:t xml:space="preserve">Solicitud de Licencia Temporal </w:t>
      </w:r>
      <w:r w:rsidRPr="00D92C10">
        <w:rPr>
          <w:rFonts w:ascii="Times New Roman" w:eastAsia="Calibri" w:hAnsi="Times New Roman" w:cs="Times New Roman"/>
          <w:sz w:val="24"/>
          <w:szCs w:val="24"/>
          <w:lang w:val="es-ES"/>
        </w:rPr>
        <w:t>para separarme del cargo, con efectos a partir de</w:t>
      </w:r>
      <w:r w:rsidRPr="00D92C10">
        <w:rPr>
          <w:rFonts w:ascii="Times New Roman" w:eastAsia="Calibri" w:hAnsi="Times New Roman" w:cs="Times New Roman"/>
          <w:b/>
          <w:sz w:val="24"/>
          <w:szCs w:val="24"/>
          <w:lang w:val="es-ES"/>
        </w:rPr>
        <w:t xml:space="preserve"> </w:t>
      </w:r>
      <w:r w:rsidRPr="00D92C10">
        <w:rPr>
          <w:rFonts w:ascii="Times New Roman" w:eastAsia="Calibri" w:hAnsi="Times New Roman" w:cs="Times New Roman"/>
          <w:sz w:val="24"/>
          <w:szCs w:val="24"/>
          <w:lang w:val="es-ES"/>
        </w:rPr>
        <w:t>esta fecha, agradeciendo acordar para su aprobación la dispensa del trámite.</w:t>
      </w:r>
    </w:p>
    <w:p w14:paraId="2A35E54D" w14:textId="77777777" w:rsidR="00190231" w:rsidRPr="00D92C10" w:rsidRDefault="00190231" w:rsidP="00D92C10">
      <w:pPr>
        <w:spacing w:after="0" w:line="240" w:lineRule="auto"/>
        <w:ind w:right="49"/>
        <w:rPr>
          <w:rFonts w:ascii="Times New Roman" w:eastAsia="Calibri" w:hAnsi="Times New Roman" w:cs="Times New Roman"/>
          <w:sz w:val="24"/>
          <w:szCs w:val="24"/>
          <w:lang w:val="es-ES"/>
        </w:rPr>
      </w:pPr>
    </w:p>
    <w:p w14:paraId="70AA7723" w14:textId="77777777" w:rsidR="00190231" w:rsidRPr="00D92C10" w:rsidRDefault="00190231" w:rsidP="00D92C10">
      <w:pPr>
        <w:spacing w:after="0" w:line="240" w:lineRule="auto"/>
        <w:ind w:right="49"/>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Sin otro particular quedo a sus apreciables consideraciones.</w:t>
      </w:r>
    </w:p>
    <w:p w14:paraId="56A97472" w14:textId="77777777" w:rsidR="00190231" w:rsidRPr="00D92C10" w:rsidRDefault="00190231" w:rsidP="00D92C10">
      <w:pPr>
        <w:spacing w:after="0" w:line="240" w:lineRule="auto"/>
        <w:ind w:right="49"/>
        <w:rPr>
          <w:rFonts w:ascii="Times New Roman" w:eastAsia="Calibri" w:hAnsi="Times New Roman" w:cs="Times New Roman"/>
          <w:sz w:val="24"/>
          <w:szCs w:val="24"/>
          <w:lang w:val="es-ES"/>
        </w:rPr>
      </w:pPr>
    </w:p>
    <w:p w14:paraId="3DE527A2" w14:textId="77777777" w:rsidR="00190231" w:rsidRPr="00D92C10" w:rsidRDefault="00190231" w:rsidP="00D92C10">
      <w:pPr>
        <w:spacing w:after="0" w:line="240" w:lineRule="auto"/>
        <w:ind w:right="49"/>
        <w:jc w:val="center"/>
        <w:rPr>
          <w:rFonts w:ascii="Times New Roman" w:eastAsia="Calibri" w:hAnsi="Times New Roman" w:cs="Times New Roman"/>
          <w:b/>
          <w:sz w:val="24"/>
          <w:szCs w:val="24"/>
          <w:lang w:val="es-ES"/>
        </w:rPr>
      </w:pPr>
      <w:r w:rsidRPr="00D92C10">
        <w:rPr>
          <w:rFonts w:ascii="Times New Roman" w:eastAsia="Calibri" w:hAnsi="Times New Roman" w:cs="Times New Roman"/>
          <w:b/>
          <w:sz w:val="24"/>
          <w:szCs w:val="24"/>
          <w:lang w:val="es-ES"/>
        </w:rPr>
        <w:t>ATENTAMENTE</w:t>
      </w:r>
    </w:p>
    <w:p w14:paraId="1B2E531C" w14:textId="77777777" w:rsidR="00190231" w:rsidRPr="00D92C10" w:rsidRDefault="00190231" w:rsidP="00D92C10">
      <w:pPr>
        <w:spacing w:after="0" w:line="240" w:lineRule="auto"/>
        <w:ind w:right="49"/>
        <w:jc w:val="center"/>
        <w:rPr>
          <w:rFonts w:ascii="Times New Roman" w:eastAsia="Calibri" w:hAnsi="Times New Roman" w:cs="Times New Roman"/>
          <w:sz w:val="24"/>
          <w:szCs w:val="24"/>
          <w:lang w:val="es-ES"/>
        </w:rPr>
      </w:pPr>
      <w:r w:rsidRPr="00D92C10">
        <w:rPr>
          <w:rFonts w:ascii="Times New Roman" w:eastAsia="Calibri" w:hAnsi="Times New Roman" w:cs="Times New Roman"/>
          <w:b/>
          <w:sz w:val="24"/>
          <w:szCs w:val="24"/>
          <w:lang w:val="es-ES"/>
        </w:rPr>
        <w:t>(Rúbrica)</w:t>
      </w:r>
    </w:p>
    <w:p w14:paraId="5B372A2B" w14:textId="77777777" w:rsidR="00190231" w:rsidRPr="00D92C10" w:rsidRDefault="00190231" w:rsidP="00D92C10">
      <w:pPr>
        <w:spacing w:after="0" w:line="240" w:lineRule="auto"/>
        <w:ind w:right="49"/>
        <w:rPr>
          <w:rFonts w:ascii="Times New Roman" w:eastAsia="Calibri" w:hAnsi="Times New Roman" w:cs="Times New Roman"/>
          <w:sz w:val="24"/>
          <w:szCs w:val="24"/>
          <w:lang w:val="es-ES"/>
        </w:rPr>
      </w:pPr>
    </w:p>
    <w:p w14:paraId="6E599B05" w14:textId="7354115B" w:rsidR="00190231" w:rsidRPr="00D92C10" w:rsidRDefault="00190231" w:rsidP="00D92C10">
      <w:pPr>
        <w:spacing w:after="0" w:line="240" w:lineRule="auto"/>
        <w:ind w:right="49"/>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C.c.p. Junta de Coordinación Política de la LXI Legislatura de</w:t>
      </w:r>
      <w:r w:rsidR="00FC5BAE" w:rsidRPr="00D92C10">
        <w:rPr>
          <w:rFonts w:ascii="Times New Roman" w:eastAsia="Calibri" w:hAnsi="Times New Roman" w:cs="Times New Roman"/>
          <w:sz w:val="24"/>
          <w:szCs w:val="24"/>
          <w:lang w:val="es-ES"/>
        </w:rPr>
        <w:t>l</w:t>
      </w:r>
      <w:r w:rsidRPr="00D92C10">
        <w:rPr>
          <w:rFonts w:ascii="Times New Roman" w:eastAsia="Calibri" w:hAnsi="Times New Roman" w:cs="Times New Roman"/>
          <w:sz w:val="24"/>
          <w:szCs w:val="24"/>
          <w:lang w:val="es-ES"/>
        </w:rPr>
        <w:t xml:space="preserve"> Estado de México.</w:t>
      </w:r>
    </w:p>
    <w:p w14:paraId="7E9D0221" w14:textId="77777777" w:rsidR="00190231" w:rsidRPr="00D92C10" w:rsidRDefault="00190231" w:rsidP="00D92C10">
      <w:pPr>
        <w:spacing w:after="0" w:line="240" w:lineRule="auto"/>
        <w:ind w:right="49" w:firstLine="709"/>
        <w:rPr>
          <w:rFonts w:ascii="Times New Roman" w:eastAsia="Calibri" w:hAnsi="Times New Roman" w:cs="Times New Roman"/>
          <w:sz w:val="24"/>
          <w:szCs w:val="24"/>
          <w:lang w:val="es-ES"/>
        </w:rPr>
      </w:pPr>
      <w:r w:rsidRPr="00D92C10">
        <w:rPr>
          <w:rFonts w:ascii="Times New Roman" w:eastAsia="Calibri" w:hAnsi="Times New Roman" w:cs="Times New Roman"/>
          <w:sz w:val="24"/>
          <w:szCs w:val="24"/>
          <w:lang w:val="es-ES"/>
        </w:rPr>
        <w:t>Mtro. Javier Domínguez Morales.- Secretario de Asuntos Parlamentarios.</w:t>
      </w:r>
    </w:p>
    <w:p w14:paraId="68679ACE" w14:textId="77777777" w:rsidR="00190231" w:rsidRPr="00D92C10" w:rsidRDefault="00190231" w:rsidP="00D92C10">
      <w:pPr>
        <w:spacing w:after="0" w:line="240" w:lineRule="auto"/>
        <w:ind w:right="49"/>
        <w:rPr>
          <w:rFonts w:ascii="Times New Roman" w:eastAsia="Calibri" w:hAnsi="Times New Roman" w:cs="Times New Roman"/>
          <w:sz w:val="24"/>
          <w:szCs w:val="24"/>
          <w:lang w:val="es-ES"/>
        </w:rPr>
      </w:pPr>
    </w:p>
    <w:p w14:paraId="67EADF80" w14:textId="77777777" w:rsidR="00190231" w:rsidRPr="00D92C10" w:rsidRDefault="00190231"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2C16C305" w14:textId="77777777" w:rsidR="00190231" w:rsidRPr="00D92C10" w:rsidRDefault="00190231" w:rsidP="00D92C10">
      <w:pPr>
        <w:spacing w:after="0" w:line="240" w:lineRule="auto"/>
        <w:ind w:right="49"/>
        <w:jc w:val="both"/>
        <w:rPr>
          <w:rFonts w:ascii="Times New Roman" w:hAnsi="Times New Roman" w:cs="Times New Roman"/>
          <w:sz w:val="24"/>
          <w:szCs w:val="24"/>
        </w:rPr>
      </w:pPr>
    </w:p>
    <w:p w14:paraId="710BA791"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Con fundamento en el artículo 55 de la Constitución Política del Estado Libre y Soberano de México, someto a discusión la propuesta de dispensa del trámite de dictamen de la solicitud de licencia temporal, y pregunto a las diputadas y a los diputados si desean uso de la palabra.</w:t>
      </w:r>
    </w:p>
    <w:p w14:paraId="67285E15" w14:textId="52BB4AB9"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Pido a quienes estén por la dispensa del trámite del dictamen de la solicitud de licencia temporal y del acuerdo correspondiente, se sirvan a levantar la mano. ¿En contra? ¿Abstención?</w:t>
      </w:r>
    </w:p>
    <w:p w14:paraId="12AE47F0"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SILVIA BARBERENA MALDONADO. Presidenta, la propuesta ha sido aprobada por unanimidad de votos.</w:t>
      </w:r>
    </w:p>
    <w:p w14:paraId="430A82C7" w14:textId="440889A1"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Abro la discusión en lo general de la solicitud de licencia temporal para separarse del cargo de la diputada fórmula Trinidad Franco Arpero, y pregunto a las diputadas y a los diputados si desean hacer uso d</w:t>
      </w:r>
      <w:r w:rsidR="000048DF" w:rsidRPr="00D92C10">
        <w:rPr>
          <w:rFonts w:ascii="Times New Roman" w:hAnsi="Times New Roman" w:cs="Times New Roman"/>
          <w:sz w:val="24"/>
          <w:szCs w:val="24"/>
        </w:rPr>
        <w:t>e la palabra.</w:t>
      </w:r>
    </w:p>
    <w:p w14:paraId="0547D5CD" w14:textId="6EAF0624"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Para la votación en lo general, pido a la Secretaría abra el sistema de votación hasta por dos minutos.</w:t>
      </w:r>
    </w:p>
    <w:p w14:paraId="2FE1D438"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Si alguien desea separar algún artículo, sírvase expresarlo.</w:t>
      </w:r>
    </w:p>
    <w:p w14:paraId="05972B69"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SILVIA BARBERENA MALDONADO. Ábrase el sistema de votación hasta por dos minutos.</w:t>
      </w:r>
    </w:p>
    <w:p w14:paraId="1368FE10" w14:textId="77777777" w:rsidR="00B65DD7" w:rsidRPr="00D92C10" w:rsidRDefault="00B65DD7" w:rsidP="00D92C10">
      <w:pPr>
        <w:spacing w:after="0" w:line="240" w:lineRule="auto"/>
        <w:ind w:right="49"/>
        <w:jc w:val="center"/>
        <w:rPr>
          <w:rFonts w:ascii="Times New Roman" w:hAnsi="Times New Roman" w:cs="Times New Roman"/>
          <w:i/>
          <w:sz w:val="24"/>
          <w:szCs w:val="24"/>
        </w:rPr>
      </w:pPr>
      <w:r w:rsidRPr="00D92C10">
        <w:rPr>
          <w:rFonts w:ascii="Times New Roman" w:hAnsi="Times New Roman" w:cs="Times New Roman"/>
          <w:i/>
          <w:sz w:val="24"/>
          <w:szCs w:val="24"/>
        </w:rPr>
        <w:t>(Votación nominal)</w:t>
      </w:r>
    </w:p>
    <w:p w14:paraId="3DE77804"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lastRenderedPageBreak/>
        <w:t>SECRETARIA DIP. SILVIA BARBERENA MALDONADO. Pregunto si algún diputado falta por emitir su voto.</w:t>
      </w:r>
    </w:p>
    <w:p w14:paraId="73F400E0"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Presidenta, el proyecto de acuerdo ha sido aprobado en lo general por unanimidad de votos.</w:t>
      </w:r>
    </w:p>
    <w:p w14:paraId="72D27FE4"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tiene por aprobado en lo general el proyecto de acuerdo. Se declara también su aprobación en lo particular. En consecuencia, se concede la licencia temporal a la C. María Trinidad Franco Arpero para separase del cargo de diputado.</w:t>
      </w:r>
    </w:p>
    <w:p w14:paraId="10814B09"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Considerando el punto 17, tiene la palabra la diputada Ingrid Krasopani Schemelensky Castro, para fijar posicionamiento en relación con el feminicidio de Ana María Serrano.</w:t>
      </w:r>
    </w:p>
    <w:p w14:paraId="4B285FD3"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DIP. INGRID KRASOPANI SCHEMELENSKY CASTRO. Muchas gracias, diputada Presidenta.</w:t>
      </w:r>
    </w:p>
    <w:p w14:paraId="66F10D66"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Con su venia y permiso, compañeras y compañeros diputados integrantes de la Mesa Directiva y medios de comunicación que nos siguen a través de las diversas plataformas digitales.</w:t>
      </w:r>
    </w:p>
    <w:p w14:paraId="489BE389"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Desde el Grupo Parlamentario de Acción Nacional condenamos tajantemente el feminicidio de Ana María Serrano Céspedes, joven estudiante de Medicina, asesinada el pasado 12 de septiembre, de apenas dieciocho años de edad, presuntamente por su exnovio Alan, en su propia casa, ubicada en el municipio de Atizapán de Zaragoza.</w:t>
      </w:r>
    </w:p>
    <w:p w14:paraId="1F74E4AD"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El proceso se encuentra en etapas preliminares. Por ello, exhortamos a la Fiscalía General de Justicia del Estado de México a realizar una investigación apegada al derecho, a los protocolos y a que se juzgue con perspectiva de género, para que se castigue con todo el peso de la ley al responsable.</w:t>
      </w:r>
    </w:p>
    <w:p w14:paraId="62757585"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Rechazamos cualquier acto de violencia en contra de las niñas y mujeres. Es por ello que hacemos un enérgico pronunciamiento para solicitar a las autoridades correspondientes que ninguna conducta delictiva quede impune.</w:t>
      </w:r>
    </w:p>
    <w:p w14:paraId="4F2A63C1"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Como sociedad nos enfrentamos a una realidad alarmante y dolorosa: los feminicidios en el Estado de México continúan siendo un grave problema que afecta a nuestras comunidades. Cada vez que una mujer es víctima de feminicidio, se rompe una parte fundamental de nuestra humanidad y se socava la igualdad y la dignidad que todas y todos merecemos. Rechazamos enfáticamente los feminicidios, en todas sus formas y manifestaciones.</w:t>
      </w:r>
    </w:p>
    <w:p w14:paraId="2841C74B"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Entendemos que no podemos permanecer indiferentes ante esta violencia de género que persiste en nuestra sociedad. Cada vida perdida es una pérdida irreparable para las familias, las amistades y la comunidad en general; cada feminicidio es un recordatorio trágico de la urgente necesidad de tomar medidas concretas y efectivas para detener esta violencia.</w:t>
      </w:r>
    </w:p>
    <w:p w14:paraId="7E875C76"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Hacemos un llamado a las autoridades del Estado de México para que tomen acciones firmes y decididas en la prevención, investigación y sanción de los feminicidios. Exigimos que se garantice un acceso efectivo a la justicia para las víctimas y su familia, así como medidas de protección adecuadas para las mujeres en riesgo.</w:t>
      </w:r>
    </w:p>
    <w:p w14:paraId="29F3215D"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Es fundamental que se promueva la educación y la concientización sobre la igualdad de género desde edades tempranas para combatir las raíces de esta violencia. Instamos a la sociedad civil, a las organizaciones de derechos humanos, a las instituciones educativas, a los medios de comunicación y a todas las personas a unirse en un esfuerzo colectivo para erradicar los feminicidios. Sólo a través de la solidaridad y la colaboración podemos construir un Estado de México y un mundo en el que todas las mujeres vivamos libres de miedo y de violencia.</w:t>
      </w:r>
    </w:p>
    <w:p w14:paraId="6F53C86B"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No podemos permitir que los feminicidios sigan cobrando vidas y causando sufrimiento. Es nuestro deber como sociedad alzar la voz y trabajar incansablemente para poner fin a esta violencia de género. Solo cuando todas las mujeres vivan sin temor a la violencia podremos decir que hemos alcanzado una sociedad justa y equitativa.</w:t>
      </w:r>
    </w:p>
    <w:p w14:paraId="7C3CB6B1"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Hoy este feminicidio no sólo arrebató la vida de una joven con el sueño de ser cardióloga, se robó la libertad y la tranquilidad de la familia entera que ahora teme por su integridad.</w:t>
      </w:r>
    </w:p>
    <w:p w14:paraId="40398E06"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lastRenderedPageBreak/>
        <w:tab/>
        <w:t>Acción Nacional brinda su voto de confianza a este nuevo gobierno, que su actuación será apegada al esclarecimiento de este tipo de hechos.</w:t>
      </w:r>
    </w:p>
    <w:p w14:paraId="7B0A6168"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Hacemos un llamado a la sociedad a unirse en solidaridad con las víctimas y exigir justicia en cada feminicidio. Juntas y juntos podemos y debemos ser la voz de las mujeres que ya no pueden hablar, la fuerza que impulsa el cambio y la esperanza de un futuro en el que ninguna mujer tenga que temer por su vida debido a su género.</w:t>
      </w:r>
    </w:p>
    <w:p w14:paraId="5847BBD4"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Trabajemos juntos y digamos en voz alta y clara: no más feminicidios en el Estado de México y tampoco en ningún otro lugar de México.</w:t>
      </w:r>
    </w:p>
    <w:p w14:paraId="52FDA754"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Es cuanto, muchas gracias.</w:t>
      </w:r>
    </w:p>
    <w:p w14:paraId="68093042"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registra lo expresado por la diputada Ingrid Schemelensky Castro.</w:t>
      </w:r>
    </w:p>
    <w:p w14:paraId="438D3FA6"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En el punto número 16, la diputada Evelyn Osornio dará lectura al informe que envía el presidente municipal de Metepec, Estado de México, en relación con salida de trabajo al extranjero.</w:t>
      </w:r>
    </w:p>
    <w:p w14:paraId="1CCF9DD2"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VICEPRESIDENTA DIP. EVELYN OSORNIO JIMÉNEZ.</w:t>
      </w:r>
    </w:p>
    <w:p w14:paraId="63E644F3"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DIPUTADA AZUCENA CISNEROS COSS</w:t>
      </w:r>
    </w:p>
    <w:p w14:paraId="13EFF8F2"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DE LA LXI LEGISLATURA</w:t>
      </w:r>
    </w:p>
    <w:p w14:paraId="782E0725"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DEL ESTADO DE MÉXICO</w:t>
      </w:r>
    </w:p>
    <w:p w14:paraId="18D50F3B"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Apreciable diputada:</w:t>
      </w:r>
    </w:p>
    <w:p w14:paraId="40B5F66B"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Al tiempo de saludarla cordialmente, en cumplimiento de los artículos 128 fracción XIII de la Constitución Política del Estado Libre y Soberano de México y 48 fracción XIX de la Ley Orgánica Municipal del Estado de México, remito el informe sobre las actividades realizadas por el suscrito en mi visita al Estado de la Ciudad del Vaticano, Italia, durante el periodo comprendido del 21 al 25 de agosto de la presente anualidad.</w:t>
      </w:r>
    </w:p>
    <w:p w14:paraId="1FBB3240"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Los vínculos que mantiene nuestro país con El Vaticano son diversos y especiales, por lo que en esta oportunidad como representante del Ayuntamiento de Metepec, Estado de México, tuvimos un acercamiento a través del Sustituto para los Asuntos Generales de la Secretaría de Estado de la Santa Sede, Monseñor Edgar Peña Parra, con quien se destacó el modelo humanista de la administración municipal, resaltando la protección a las niñas, niños y mujeres como un asunto fundamental y prioritario de mi gobierno.</w:t>
      </w:r>
    </w:p>
    <w:p w14:paraId="6B8390BF"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En el marco de nuestra visita fue posible concretar un encuentro con Monseñor Pietro Parolin, Secretario de Estado de El Vaticano, con quien se sostuvo una muy interesante conversación en la que pudimos hacer notorias las características históricas, culturales y, por supuesto, nuestras tradiciones, así como enterarle del gran desarrollo, crecimiento que converge nuestro municipio, permitiéndome solicitar la oportunidad de contar con un espacio para la exposición y venta de artesanías en algunos puntos comerciales de la ciudad vaticana, expresando la intención plena de que el mundo conozca las creaciones en barro de nuestros artesanos metepequenses.</w:t>
      </w:r>
    </w:p>
    <w:p w14:paraId="3154E4E0"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Finalmente, tuve la consideración de ser invitado y asistir a la audiencia papal en el aula Pablo VI, encabezada por el Papa Francisco.</w:t>
      </w:r>
    </w:p>
    <w:p w14:paraId="20DD3806"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Sin otro particular, le reitero la seguridad y mi atenta y distinguida consideración.</w:t>
      </w:r>
    </w:p>
    <w:p w14:paraId="61BAFF11"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ATENTAMENTE</w:t>
      </w:r>
    </w:p>
    <w:p w14:paraId="5DD8148D"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FERNANDO GUSTAVO FLORES FERNÁNDEZ</w:t>
      </w:r>
    </w:p>
    <w:p w14:paraId="45995C35"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PRESIDENTE MUNICIPAL CONSTITUCIONAL DE METEPEC</w:t>
      </w:r>
    </w:p>
    <w:p w14:paraId="2773482E"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Es cuanto, Presidenta.</w:t>
      </w:r>
    </w:p>
    <w:p w14:paraId="348F33A7" w14:textId="77777777" w:rsidR="000D6787" w:rsidRPr="00D92C10" w:rsidRDefault="000D6787" w:rsidP="00D92C10">
      <w:pPr>
        <w:pStyle w:val="Sinespaciado"/>
        <w:ind w:right="49"/>
        <w:rPr>
          <w:rFonts w:ascii="Times New Roman" w:hAnsi="Times New Roman" w:cs="Times New Roman"/>
          <w:sz w:val="24"/>
          <w:szCs w:val="24"/>
        </w:rPr>
      </w:pPr>
    </w:p>
    <w:p w14:paraId="74BD57EB" w14:textId="77777777" w:rsidR="000D6787" w:rsidRPr="00D92C10" w:rsidRDefault="000D6787" w:rsidP="00D92C10">
      <w:pPr>
        <w:pStyle w:val="Sinespaciado"/>
        <w:ind w:right="49"/>
        <w:rPr>
          <w:rFonts w:ascii="Times New Roman" w:hAnsi="Times New Roman" w:cs="Times New Roman"/>
          <w:sz w:val="24"/>
          <w:szCs w:val="24"/>
        </w:rPr>
        <w:sectPr w:rsidR="000D6787" w:rsidRPr="00D92C10" w:rsidSect="0019407A">
          <w:type w:val="continuous"/>
          <w:pgSz w:w="12240" w:h="15840"/>
          <w:pgMar w:top="1134" w:right="1134" w:bottom="1134" w:left="1701" w:header="708" w:footer="708" w:gutter="0"/>
          <w:cols w:space="708"/>
          <w:docGrid w:linePitch="360"/>
        </w:sectPr>
      </w:pPr>
    </w:p>
    <w:p w14:paraId="1EE2D2CD" w14:textId="77777777" w:rsidR="000D6787" w:rsidRPr="00D92C10" w:rsidRDefault="000D6787" w:rsidP="00D92C10">
      <w:pPr>
        <w:pStyle w:val="Sinespaciado"/>
        <w:ind w:right="49"/>
        <w:rPr>
          <w:rFonts w:ascii="Times New Roman" w:hAnsi="Times New Roman" w:cs="Times New Roman"/>
          <w:sz w:val="24"/>
          <w:szCs w:val="24"/>
        </w:rPr>
      </w:pPr>
    </w:p>
    <w:p w14:paraId="7EBDC2D5" w14:textId="77777777" w:rsidR="000D6787" w:rsidRPr="00D92C10" w:rsidRDefault="000D6787"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50E866B4" w14:textId="77777777" w:rsidR="000D6787" w:rsidRPr="00D92C10" w:rsidRDefault="000D6787" w:rsidP="00D92C10">
      <w:pPr>
        <w:pStyle w:val="Sinespaciado"/>
        <w:ind w:right="49"/>
        <w:rPr>
          <w:rFonts w:ascii="Times New Roman" w:hAnsi="Times New Roman" w:cs="Times New Roman"/>
          <w:sz w:val="24"/>
          <w:szCs w:val="24"/>
        </w:rPr>
      </w:pPr>
    </w:p>
    <w:p w14:paraId="28486492"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"2023. Año del Septuagésimo Aniversario del Reconocimiento del Derecho al Voto de las Mujeres en México".</w:t>
      </w:r>
    </w:p>
    <w:p w14:paraId="7C470416"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p>
    <w:p w14:paraId="4B74B208" w14:textId="77777777" w:rsidR="000D6787" w:rsidRPr="00D92C10" w:rsidRDefault="000D6787" w:rsidP="00D92C10">
      <w:pPr>
        <w:spacing w:after="0" w:line="240" w:lineRule="auto"/>
        <w:ind w:right="49"/>
        <w:jc w:val="right"/>
        <w:rPr>
          <w:rFonts w:ascii="Times New Roman" w:eastAsia="Calibri" w:hAnsi="Times New Roman" w:cs="Times New Roman"/>
          <w:sz w:val="24"/>
          <w:szCs w:val="24"/>
        </w:rPr>
      </w:pPr>
      <w:r w:rsidRPr="00D92C10">
        <w:rPr>
          <w:rFonts w:ascii="Times New Roman" w:eastAsia="Calibri" w:hAnsi="Times New Roman" w:cs="Times New Roman"/>
          <w:sz w:val="24"/>
          <w:szCs w:val="24"/>
        </w:rPr>
        <w:t>Metepec, Estado de México, a 07 de septiembre de 2023</w:t>
      </w:r>
    </w:p>
    <w:p w14:paraId="56DEC86D" w14:textId="77777777" w:rsidR="000D6787" w:rsidRPr="00D92C10" w:rsidRDefault="000D6787" w:rsidP="00D92C10">
      <w:pPr>
        <w:spacing w:after="0" w:line="240" w:lineRule="auto"/>
        <w:ind w:right="49"/>
        <w:jc w:val="right"/>
        <w:rPr>
          <w:rFonts w:ascii="Times New Roman" w:eastAsia="Calibri" w:hAnsi="Times New Roman" w:cs="Times New Roman"/>
          <w:sz w:val="24"/>
          <w:szCs w:val="24"/>
        </w:rPr>
      </w:pPr>
      <w:r w:rsidRPr="00D92C10">
        <w:rPr>
          <w:rFonts w:ascii="Times New Roman" w:eastAsia="Calibri" w:hAnsi="Times New Roman" w:cs="Times New Roman"/>
          <w:sz w:val="24"/>
          <w:szCs w:val="24"/>
        </w:rPr>
        <w:t>OFICIO No. MET/PM/160/2023</w:t>
      </w:r>
    </w:p>
    <w:p w14:paraId="3BBBF08A" w14:textId="77777777" w:rsidR="000D6787" w:rsidRPr="00D92C10" w:rsidRDefault="000D6787" w:rsidP="00D92C10">
      <w:pPr>
        <w:spacing w:after="0" w:line="240" w:lineRule="auto"/>
        <w:ind w:right="49"/>
        <w:jc w:val="right"/>
        <w:rPr>
          <w:rFonts w:ascii="Times New Roman" w:eastAsia="Calibri" w:hAnsi="Times New Roman" w:cs="Times New Roman"/>
          <w:sz w:val="24"/>
          <w:szCs w:val="24"/>
        </w:rPr>
      </w:pPr>
    </w:p>
    <w:p w14:paraId="3407AA09" w14:textId="77777777" w:rsidR="000D6787" w:rsidRPr="00D92C10" w:rsidRDefault="000D6787" w:rsidP="00D92C10">
      <w:pPr>
        <w:spacing w:after="0" w:line="240" w:lineRule="auto"/>
        <w:ind w:right="49"/>
        <w:jc w:val="right"/>
        <w:rPr>
          <w:rFonts w:ascii="Times New Roman" w:eastAsia="Calibri" w:hAnsi="Times New Roman" w:cs="Times New Roman"/>
          <w:sz w:val="24"/>
          <w:szCs w:val="24"/>
        </w:rPr>
      </w:pPr>
      <w:r w:rsidRPr="00D92C10">
        <w:rPr>
          <w:rFonts w:ascii="Times New Roman" w:eastAsia="Calibri" w:hAnsi="Times New Roman" w:cs="Times New Roman"/>
          <w:sz w:val="24"/>
          <w:szCs w:val="24"/>
        </w:rPr>
        <w:t>ASUNTO:</w:t>
      </w:r>
    </w:p>
    <w:p w14:paraId="2512F52F" w14:textId="77777777" w:rsidR="000D6787" w:rsidRPr="00D92C10" w:rsidRDefault="000D6787" w:rsidP="00D92C10">
      <w:pPr>
        <w:spacing w:after="0" w:line="240" w:lineRule="auto"/>
        <w:ind w:right="49"/>
        <w:jc w:val="right"/>
        <w:rPr>
          <w:rFonts w:ascii="Times New Roman" w:eastAsia="Calibri" w:hAnsi="Times New Roman" w:cs="Times New Roman"/>
          <w:sz w:val="24"/>
          <w:szCs w:val="24"/>
        </w:rPr>
      </w:pPr>
      <w:r w:rsidRPr="00D92C10">
        <w:rPr>
          <w:rFonts w:ascii="Times New Roman" w:eastAsia="Calibri" w:hAnsi="Times New Roman" w:cs="Times New Roman"/>
          <w:sz w:val="24"/>
          <w:szCs w:val="24"/>
        </w:rPr>
        <w:t>Informe de acciones realizadas durante salida al extranjero</w:t>
      </w:r>
    </w:p>
    <w:p w14:paraId="6354E4B6" w14:textId="77777777" w:rsidR="000D6787" w:rsidRPr="00D92C10" w:rsidRDefault="000D6787" w:rsidP="00D92C10">
      <w:pPr>
        <w:spacing w:after="0" w:line="240" w:lineRule="auto"/>
        <w:ind w:right="49"/>
        <w:jc w:val="both"/>
        <w:rPr>
          <w:rFonts w:ascii="Times New Roman" w:eastAsia="Calibri" w:hAnsi="Times New Roman" w:cs="Times New Roman"/>
          <w:b/>
          <w:sz w:val="24"/>
          <w:szCs w:val="24"/>
        </w:rPr>
      </w:pPr>
    </w:p>
    <w:p w14:paraId="4AD715C0" w14:textId="77777777" w:rsidR="000D6787" w:rsidRPr="00D92C10" w:rsidRDefault="000D6787" w:rsidP="00D92C10">
      <w:pPr>
        <w:spacing w:after="0" w:line="240" w:lineRule="auto"/>
        <w:ind w:right="49"/>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DIP. AZUCENA CISNEROS COSS</w:t>
      </w:r>
    </w:p>
    <w:p w14:paraId="386A355A" w14:textId="77777777" w:rsidR="000D6787" w:rsidRPr="00D92C10" w:rsidRDefault="000D6787" w:rsidP="00D92C10">
      <w:pPr>
        <w:spacing w:after="0" w:line="240" w:lineRule="auto"/>
        <w:ind w:right="49"/>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PRESIDENTA DE LA MESA DIRECTIVA</w:t>
      </w:r>
    </w:p>
    <w:p w14:paraId="5D8D85ED" w14:textId="77777777" w:rsidR="000D6787" w:rsidRPr="00D92C10" w:rsidRDefault="000D6787" w:rsidP="00D92C10">
      <w:pPr>
        <w:spacing w:after="0" w:line="240" w:lineRule="auto"/>
        <w:ind w:right="49"/>
        <w:jc w:val="both"/>
        <w:rPr>
          <w:rFonts w:ascii="Times New Roman" w:eastAsia="Calibri" w:hAnsi="Times New Roman" w:cs="Times New Roman"/>
          <w:b/>
          <w:sz w:val="24"/>
          <w:szCs w:val="24"/>
        </w:rPr>
      </w:pPr>
      <w:r w:rsidRPr="00D92C10">
        <w:rPr>
          <w:rFonts w:ascii="Times New Roman" w:eastAsia="Calibri" w:hAnsi="Times New Roman" w:cs="Times New Roman"/>
          <w:b/>
          <w:sz w:val="24"/>
          <w:szCs w:val="24"/>
        </w:rPr>
        <w:t>DE LA H. "LXI" LEGISLATURA DEL ESTADO DE MÉXICO</w:t>
      </w:r>
    </w:p>
    <w:p w14:paraId="1957B2D6"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p>
    <w:p w14:paraId="54747822"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 xml:space="preserve">PRESENTE </w:t>
      </w:r>
    </w:p>
    <w:p w14:paraId="133199A1"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p>
    <w:p w14:paraId="70DF70D4"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Apreciable Diputada:</w:t>
      </w:r>
    </w:p>
    <w:p w14:paraId="46F86FD3"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p>
    <w:p w14:paraId="43E6C067"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Al tiempo de saludarle cordialmente, en cumplimiento a los artículos 128, fracción XIII, de la Constitución Política del Estado Libre y Soberano de México y 48, fracción XIX, de la Ley Orgánica Municipal del Estado de México; remito el</w:t>
      </w:r>
      <w:r w:rsidRPr="00D92C10">
        <w:rPr>
          <w:rFonts w:ascii="Times New Roman" w:eastAsia="Calibri" w:hAnsi="Times New Roman" w:cs="Times New Roman"/>
          <w:b/>
          <w:sz w:val="24"/>
          <w:szCs w:val="24"/>
        </w:rPr>
        <w:t xml:space="preserve"> informe sobre las actividades realizadas por el suscrito, en mi visita al Estado de la Ciudad del Vaticano, Italia, durante el periodo comprendido del 21 al 25 de agosto de la presente anualidad.</w:t>
      </w:r>
    </w:p>
    <w:p w14:paraId="06700597"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p>
    <w:p w14:paraId="129320FD"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Los vínculos que mantiene nuestro país con el Vaticano, son diversos y especiales, por lo que, en esta oportunidad, como representante del Ayuntamiento de Metepec, Estado de México, tuvimos un acercamiento a través del Sustituto para los Asuntos Generales de la Secretaría de Estado de la Santa Sede, Monseñor Edgar Peña Parra, con quien se destacó el modelo humanista de la administración municipal, resaltando la protección a niñas, niños y mujeres, como un asunto fundamental y prioritario de mi gobierno.</w:t>
      </w:r>
    </w:p>
    <w:p w14:paraId="3165470E"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p>
    <w:p w14:paraId="15639FF5"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En el marco de nuestra visita, fue posible concretar un encuentro con Monseñor Pietro Parolin, Secretario de Estado del Vaticano, con quien se sostuvo una muy interesante conversación, en la que pudimos hacer notorias, las características históricas, culturales y por supuesto nuestras tradiciones, así como enterarle del gran desarrollo y crecimiento que converge en nuestro municipio; permitiéndome solicitar la oportunidad de contar con un espacio para la exposición y venta de artesanías en algunos puntos comerciales de la ciudad vaticana, expresando la intención plena de que el mundo conozca las creaciones en barro de nuestros artesanos metepequenses.</w:t>
      </w:r>
    </w:p>
    <w:p w14:paraId="29FC3280"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p>
    <w:p w14:paraId="4B2A30B1"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Finalmente, tuve la consideración de ser invitado y asistir, a la audiencia papal en el Aula Pablo VI, encabezada por el Papa Francisco.</w:t>
      </w:r>
    </w:p>
    <w:p w14:paraId="2C9AC820"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p>
    <w:p w14:paraId="48FC3496"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Sin otro particular por el momento, le reitero la seguridad de mi atenta y distinguida consideración.</w:t>
      </w:r>
    </w:p>
    <w:p w14:paraId="0E7A4AD8"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p>
    <w:p w14:paraId="0495E69C"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ATENTAMENTE</w:t>
      </w:r>
    </w:p>
    <w:p w14:paraId="05BCB39C"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FERNANDO GUSTAVO FLORES FERNÁNDEZ</w:t>
      </w:r>
    </w:p>
    <w:p w14:paraId="33431F58"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PRESIDENTE MUNICIPAL CONSTITUCIONAL</w:t>
      </w:r>
    </w:p>
    <w:p w14:paraId="31164B3C"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(Rúbrica)</w:t>
      </w:r>
    </w:p>
    <w:p w14:paraId="3F511596"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p>
    <w:p w14:paraId="24B5FEB3"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C.c.p: ERNESTO NEMER MONROY Secretario del Ayuntamiento</w:t>
      </w:r>
    </w:p>
    <w:p w14:paraId="74F8DF62"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Archivo/Minutario.</w:t>
      </w:r>
    </w:p>
    <w:p w14:paraId="0A9EA1F3" w14:textId="77777777" w:rsidR="000D6787" w:rsidRPr="00D92C10" w:rsidRDefault="000D6787" w:rsidP="00D92C10">
      <w:pPr>
        <w:spacing w:after="0" w:line="240" w:lineRule="auto"/>
        <w:ind w:right="49"/>
        <w:jc w:val="both"/>
        <w:rPr>
          <w:rFonts w:ascii="Times New Roman" w:eastAsia="Calibri" w:hAnsi="Times New Roman" w:cs="Times New Roman"/>
          <w:sz w:val="24"/>
          <w:szCs w:val="24"/>
        </w:rPr>
      </w:pPr>
      <w:r w:rsidRPr="00D92C10">
        <w:rPr>
          <w:rFonts w:ascii="Times New Roman" w:eastAsia="Calibri" w:hAnsi="Times New Roman" w:cs="Times New Roman"/>
          <w:sz w:val="24"/>
          <w:szCs w:val="24"/>
        </w:rPr>
        <w:t>FFF/ege/ivh/ctd*</w:t>
      </w:r>
    </w:p>
    <w:p w14:paraId="189C43F7" w14:textId="77777777" w:rsidR="000D6787" w:rsidRPr="00D92C10" w:rsidRDefault="000D6787" w:rsidP="00D92C10">
      <w:pPr>
        <w:pStyle w:val="Sinespaciado"/>
        <w:ind w:right="49"/>
        <w:rPr>
          <w:rFonts w:ascii="Times New Roman" w:hAnsi="Times New Roman" w:cs="Times New Roman"/>
          <w:sz w:val="24"/>
          <w:szCs w:val="24"/>
        </w:rPr>
      </w:pPr>
    </w:p>
    <w:p w14:paraId="3DE8267C" w14:textId="77777777" w:rsidR="000D6787" w:rsidRPr="00D92C10" w:rsidRDefault="000D6787"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6B33C2F3" w14:textId="718C75C6" w:rsidR="000D6787" w:rsidRPr="00D92C10" w:rsidRDefault="000D6787" w:rsidP="00D92C10">
      <w:pPr>
        <w:spacing w:after="0" w:line="240" w:lineRule="auto"/>
        <w:ind w:right="49"/>
        <w:jc w:val="both"/>
        <w:rPr>
          <w:rFonts w:ascii="Times New Roman" w:hAnsi="Times New Roman" w:cs="Times New Roman"/>
          <w:sz w:val="24"/>
          <w:szCs w:val="24"/>
        </w:rPr>
      </w:pPr>
    </w:p>
    <w:p w14:paraId="0CA4C7E8" w14:textId="3BCAE3A8"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La LXI Legislatura queda enterada del informe, para los efectos procedentes.</w:t>
      </w:r>
    </w:p>
    <w:p w14:paraId="2895D5CA"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Con apego al punto número 18, el diputado Luis Narcizo Fierro dará lectura al acuerdo de integración de comisiones y comités, presentado por la Junta de Coordinación Política.</w:t>
      </w:r>
    </w:p>
    <w:p w14:paraId="46CEC16C" w14:textId="2FE0CEEC"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VICEPRESIDENTE DIP. LUIS NARCISO FIERRO CIMA. Toluca de Lerdo, México; a 19 de septiembre del 2023.</w:t>
      </w:r>
    </w:p>
    <w:p w14:paraId="04DF2CE5"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DIPUTADA AZUCENA CISNEROS COSS</w:t>
      </w:r>
    </w:p>
    <w:p w14:paraId="5E6EFF7C" w14:textId="77777777" w:rsidR="00AE1AA4"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DE LA LXI LEGISLATURA</w:t>
      </w:r>
    </w:p>
    <w:p w14:paraId="00CA0CCF" w14:textId="7C02F8D8"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DEL ESTADO DE MÉXICO</w:t>
      </w:r>
    </w:p>
    <w:p w14:paraId="625A1CD7"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PRESENTE</w:t>
      </w:r>
    </w:p>
    <w:p w14:paraId="3611546D"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En términos de los artículos 62 fracciones I y XIX, 65 fracción V, 67 Bis-4, 77 y demás relativos y aplicables de la Ley Orgánica del Poder Legislativo del Estado Libre y Soberano de México, la Junta de Coordinación Política presentó a la consideración de la LXI Legislatura proyecto de acuerdo para adecuar la integración de la Comisión Legislativa de Gobernación y Puntos Constitucionales.</w:t>
      </w:r>
    </w:p>
    <w:p w14:paraId="51E0A340"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Lo anterior, para favorecer su conformación y funcionamiento.</w:t>
      </w:r>
    </w:p>
    <w:p w14:paraId="31E3BD4B"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Sin otro particular, le prestamos nuestra distinguida consideración.</w:t>
      </w:r>
    </w:p>
    <w:p w14:paraId="08E1C76F"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ATENTAMENTE</w:t>
      </w:r>
    </w:p>
    <w:p w14:paraId="58AC90FD"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JUNTA DE COORDINACIÓN POLÍTICA</w:t>
      </w:r>
    </w:p>
    <w:p w14:paraId="6F43256E"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DE LA LXI LEGISLATURA DEL ESTADO DE MÉXICO</w:t>
      </w:r>
    </w:p>
    <w:p w14:paraId="7DFFDFE6"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Abro la discusión en lo general del proyecto de acuerdo, y pregunto a las diputadas y diputados si desean hacer uso de la palabra. Perdón.</w:t>
      </w:r>
    </w:p>
    <w:p w14:paraId="5C3D6CF8"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VICEPRESIDENTE DIP. LUIS NARCISO FIERRO CIMA. La Honorable LXI Legislatura del Estado de México, en ejercicio de las facultades que les confieren los artículos 57 y 61 fracción I de la Constitución Política del Estado Libre y Soberano de México y 38 fracción IV de la Ley Orgánica del Poder Legislativo del Estado Libre y Soberano de México, ha tenido a bien emitir el siguiente</w:t>
      </w:r>
    </w:p>
    <w:p w14:paraId="3B8A4E05"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ACUERDO</w:t>
      </w:r>
    </w:p>
    <w:p w14:paraId="43DFED2F"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ARTÍCULO ÚNICO. De conformidad con lo establecido en los artículos 60, 62 fracción I, 74 y demás relativos aplicables de la Ley Orgánica del Poder Legislativo del Estado Libre y Soberano de México, se modifica en su parte conducente el acuerdo de fecha 13 de septiembre del 2022 en la integración de la comisión legislativa, conforme al tenor siguiente;</w:t>
      </w:r>
    </w:p>
    <w:p w14:paraId="009AF5FA"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Comisión Legislativa de Gobernación y Puntos Constitucionales</w:t>
      </w:r>
    </w:p>
    <w:p w14:paraId="53DB1963"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Cargo: Presidente.</w:t>
      </w:r>
    </w:p>
    <w:p w14:paraId="1769D332"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Diputado entrante: diputado Enrique Edgardo Jacob Rocha.</w:t>
      </w:r>
    </w:p>
    <w:p w14:paraId="51D7D724"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Diputado saliente: diputado Jesús Gerardo Izquierdo Rojas.</w:t>
      </w:r>
    </w:p>
    <w:p w14:paraId="60655FD6" w14:textId="77777777" w:rsidR="00B65DD7" w:rsidRPr="00D92C10" w:rsidRDefault="00B65DD7" w:rsidP="00D92C10">
      <w:pPr>
        <w:spacing w:after="0" w:line="240" w:lineRule="auto"/>
        <w:ind w:right="49"/>
        <w:jc w:val="center"/>
        <w:rPr>
          <w:rFonts w:ascii="Times New Roman" w:hAnsi="Times New Roman" w:cs="Times New Roman"/>
          <w:sz w:val="24"/>
          <w:szCs w:val="24"/>
        </w:rPr>
      </w:pPr>
      <w:r w:rsidRPr="00D92C10">
        <w:rPr>
          <w:rFonts w:ascii="Times New Roman" w:hAnsi="Times New Roman" w:cs="Times New Roman"/>
          <w:sz w:val="24"/>
          <w:szCs w:val="24"/>
        </w:rPr>
        <w:t>TRANSITORIOS</w:t>
      </w:r>
    </w:p>
    <w:p w14:paraId="2C1A73D4"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 xml:space="preserve">ARTÍCULO PRIMERO. Publíquese el presente acuerdo en el Periódico Oficial </w:t>
      </w:r>
      <w:r w:rsidRPr="00D92C10">
        <w:rPr>
          <w:rFonts w:ascii="Times New Roman" w:hAnsi="Times New Roman" w:cs="Times New Roman"/>
          <w:i/>
          <w:iCs/>
          <w:sz w:val="24"/>
          <w:szCs w:val="24"/>
        </w:rPr>
        <w:t>Gaceta de Gobierno</w:t>
      </w:r>
      <w:r w:rsidRPr="00D92C10">
        <w:rPr>
          <w:rFonts w:ascii="Times New Roman" w:hAnsi="Times New Roman" w:cs="Times New Roman"/>
          <w:sz w:val="24"/>
          <w:szCs w:val="24"/>
        </w:rPr>
        <w:t>.</w:t>
      </w:r>
    </w:p>
    <w:p w14:paraId="0DDA52C0"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ARTÍCULO SEGUNDO. El presente acuerdo entrará en vigor al ser aprobado.</w:t>
      </w:r>
    </w:p>
    <w:p w14:paraId="0BA55536"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ARTÍCULO TERCERO. Se abrogan o derogan las disposiciones de igual o menor jerarquía.</w:t>
      </w:r>
    </w:p>
    <w:p w14:paraId="60C2BAB4"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lastRenderedPageBreak/>
        <w:t>Dado en el palacio Poder Legislativo, en la ciudad de Toluca de Lerdo, capital del Estado de México a los diecinueve días del mes de septiembre del año dos mil veintitrés.</w:t>
      </w:r>
    </w:p>
    <w:p w14:paraId="29816D2C" w14:textId="10525C32"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Es cu</w:t>
      </w:r>
      <w:r w:rsidR="00F66A6A" w:rsidRPr="00D92C10">
        <w:rPr>
          <w:rFonts w:ascii="Times New Roman" w:hAnsi="Times New Roman" w:cs="Times New Roman"/>
          <w:sz w:val="24"/>
          <w:szCs w:val="24"/>
        </w:rPr>
        <w:t>a</w:t>
      </w:r>
      <w:r w:rsidRPr="00D92C10">
        <w:rPr>
          <w:rFonts w:ascii="Times New Roman" w:hAnsi="Times New Roman" w:cs="Times New Roman"/>
          <w:sz w:val="24"/>
          <w:szCs w:val="24"/>
        </w:rPr>
        <w:t>nto, Presidenta.</w:t>
      </w:r>
    </w:p>
    <w:p w14:paraId="6FB8FC12" w14:textId="77777777" w:rsidR="00BA3F4C" w:rsidRPr="00D92C10" w:rsidRDefault="00BA3F4C" w:rsidP="00D92C10">
      <w:pPr>
        <w:pStyle w:val="Sinespaciado"/>
        <w:ind w:right="49"/>
        <w:rPr>
          <w:rFonts w:ascii="Times New Roman" w:hAnsi="Times New Roman" w:cs="Times New Roman"/>
          <w:sz w:val="24"/>
          <w:szCs w:val="24"/>
        </w:rPr>
      </w:pPr>
    </w:p>
    <w:p w14:paraId="26AB39CC" w14:textId="77777777" w:rsidR="00BA3F4C" w:rsidRPr="00D92C10" w:rsidRDefault="00BA3F4C" w:rsidP="00D92C10">
      <w:pPr>
        <w:pStyle w:val="Sinespaciado"/>
        <w:ind w:right="49"/>
        <w:rPr>
          <w:rFonts w:ascii="Times New Roman" w:hAnsi="Times New Roman" w:cs="Times New Roman"/>
          <w:sz w:val="24"/>
          <w:szCs w:val="24"/>
        </w:rPr>
        <w:sectPr w:rsidR="00BA3F4C" w:rsidRPr="00D92C10" w:rsidSect="0019407A">
          <w:type w:val="continuous"/>
          <w:pgSz w:w="12240" w:h="15840"/>
          <w:pgMar w:top="1134" w:right="1134" w:bottom="1134" w:left="1701" w:header="708" w:footer="708" w:gutter="0"/>
          <w:cols w:space="708"/>
          <w:docGrid w:linePitch="360"/>
        </w:sectPr>
      </w:pPr>
    </w:p>
    <w:p w14:paraId="11D5194F" w14:textId="77777777" w:rsidR="00BA3F4C" w:rsidRPr="00D92C10" w:rsidRDefault="00BA3F4C" w:rsidP="00D92C10">
      <w:pPr>
        <w:pStyle w:val="Sinespaciado"/>
        <w:ind w:right="49"/>
        <w:rPr>
          <w:rFonts w:ascii="Times New Roman" w:hAnsi="Times New Roman" w:cs="Times New Roman"/>
          <w:sz w:val="24"/>
          <w:szCs w:val="24"/>
        </w:rPr>
      </w:pPr>
    </w:p>
    <w:p w14:paraId="3738A924" w14:textId="77777777" w:rsidR="00BA3F4C" w:rsidRPr="00D92C10" w:rsidRDefault="00BA3F4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(Se inserta el documento)</w:t>
      </w:r>
    </w:p>
    <w:p w14:paraId="13BDA1D2" w14:textId="77777777" w:rsidR="00BA3F4C" w:rsidRPr="00D92C10" w:rsidRDefault="00BA3F4C" w:rsidP="00D92C10">
      <w:pPr>
        <w:pStyle w:val="Sinespaciado"/>
        <w:ind w:right="49"/>
        <w:rPr>
          <w:rFonts w:ascii="Times New Roman" w:hAnsi="Times New Roman" w:cs="Times New Roman"/>
          <w:sz w:val="24"/>
          <w:szCs w:val="24"/>
        </w:rPr>
      </w:pPr>
    </w:p>
    <w:p w14:paraId="736889D6" w14:textId="77777777" w:rsidR="005966C6" w:rsidRPr="005966C6" w:rsidRDefault="005966C6" w:rsidP="00D92C10">
      <w:pPr>
        <w:spacing w:after="0" w:line="240" w:lineRule="auto"/>
        <w:ind w:right="49"/>
        <w:contextualSpacing/>
        <w:jc w:val="both"/>
        <w:rPr>
          <w:rFonts w:ascii="Times New Roman" w:eastAsia="Calibri" w:hAnsi="Times New Roman" w:cs="Times New Roman"/>
          <w:b/>
          <w:sz w:val="24"/>
          <w:szCs w:val="24"/>
          <w:lang w:val="es-ES_tradnl"/>
        </w:rPr>
      </w:pPr>
      <w:r w:rsidRPr="005966C6">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AE4A3F5" w14:textId="77777777" w:rsidR="005966C6" w:rsidRPr="005966C6" w:rsidRDefault="005966C6" w:rsidP="00D92C10">
      <w:pPr>
        <w:widowControl w:val="0"/>
        <w:autoSpaceDE w:val="0"/>
        <w:autoSpaceDN w:val="0"/>
        <w:spacing w:after="0" w:line="240" w:lineRule="auto"/>
        <w:ind w:right="49"/>
        <w:contextualSpacing/>
        <w:rPr>
          <w:rFonts w:ascii="Times New Roman" w:eastAsia="Arial MT" w:hAnsi="Times New Roman" w:cs="Times New Roman"/>
          <w:b/>
          <w:sz w:val="24"/>
          <w:szCs w:val="24"/>
          <w:lang w:val="es-ES"/>
        </w:rPr>
      </w:pPr>
    </w:p>
    <w:p w14:paraId="2072BC88" w14:textId="77777777" w:rsidR="005966C6" w:rsidRPr="005966C6" w:rsidRDefault="005966C6" w:rsidP="00D92C10">
      <w:pPr>
        <w:spacing w:after="0" w:line="240" w:lineRule="auto"/>
        <w:ind w:right="49"/>
        <w:contextualSpacing/>
        <w:jc w:val="center"/>
        <w:rPr>
          <w:rFonts w:ascii="Times New Roman" w:eastAsia="Calibri" w:hAnsi="Times New Roman" w:cs="Times New Roman"/>
          <w:b/>
          <w:sz w:val="24"/>
          <w:szCs w:val="24"/>
        </w:rPr>
      </w:pPr>
      <w:r w:rsidRPr="005966C6">
        <w:rPr>
          <w:rFonts w:ascii="Times New Roman" w:eastAsia="Calibri" w:hAnsi="Times New Roman" w:cs="Times New Roman"/>
          <w:b/>
          <w:sz w:val="24"/>
          <w:szCs w:val="24"/>
        </w:rPr>
        <w:t>A C U E R D O</w:t>
      </w:r>
    </w:p>
    <w:p w14:paraId="6CB76EAB" w14:textId="77777777" w:rsidR="005966C6" w:rsidRPr="005966C6" w:rsidRDefault="005966C6" w:rsidP="00D92C10">
      <w:pPr>
        <w:spacing w:after="0" w:line="240" w:lineRule="auto"/>
        <w:ind w:right="49"/>
        <w:contextualSpacing/>
        <w:jc w:val="both"/>
        <w:rPr>
          <w:rFonts w:ascii="Times New Roman" w:eastAsia="Calibri" w:hAnsi="Times New Roman" w:cs="Times New Roman"/>
          <w:b/>
          <w:sz w:val="24"/>
          <w:szCs w:val="24"/>
        </w:rPr>
      </w:pPr>
    </w:p>
    <w:p w14:paraId="541D77FA" w14:textId="77777777" w:rsidR="005966C6" w:rsidRPr="005966C6" w:rsidRDefault="005966C6" w:rsidP="00D92C10">
      <w:pPr>
        <w:spacing w:after="0" w:line="240" w:lineRule="auto"/>
        <w:ind w:right="49"/>
        <w:contextualSpacing/>
        <w:jc w:val="both"/>
        <w:rPr>
          <w:rFonts w:ascii="Times New Roman" w:eastAsia="Calibri" w:hAnsi="Times New Roman" w:cs="Times New Roman"/>
          <w:bCs/>
          <w:sz w:val="24"/>
          <w:szCs w:val="24"/>
        </w:rPr>
      </w:pPr>
      <w:r w:rsidRPr="005966C6">
        <w:rPr>
          <w:rFonts w:ascii="Times New Roman" w:eastAsia="Calibri" w:hAnsi="Times New Roman" w:cs="Times New Roman"/>
          <w:b/>
          <w:sz w:val="24"/>
          <w:szCs w:val="24"/>
        </w:rPr>
        <w:t xml:space="preserve">ARTÍCULO ÚNICO.- </w:t>
      </w:r>
      <w:r w:rsidRPr="005966C6">
        <w:rPr>
          <w:rFonts w:ascii="Times New Roman" w:eastAsia="Calibri" w:hAnsi="Times New Roman" w:cs="Times New Roman"/>
          <w:bCs/>
          <w:sz w:val="24"/>
          <w:szCs w:val="24"/>
        </w:rPr>
        <w:t>De conformidad con lo establecido en los artículos 60, 62 fracción I, 74 y demás relativos y aplicables de la Ley Orgánica del Poder Legislativo del Estado Libre y Soberano de México, se modifica, en su parte conducente, el Acuerdo de fecha 13 de septiembre de 2022, en la integración de la Comisión Legislativa, conforme al tenor siguiente:</w:t>
      </w:r>
    </w:p>
    <w:p w14:paraId="0990945B" w14:textId="77777777" w:rsidR="005966C6" w:rsidRPr="005966C6" w:rsidRDefault="005966C6" w:rsidP="00D92C10">
      <w:pPr>
        <w:spacing w:after="0" w:line="240" w:lineRule="auto"/>
        <w:ind w:right="49"/>
        <w:contextualSpacing/>
        <w:rPr>
          <w:rFonts w:ascii="Times New Roman" w:eastAsia="Calibri" w:hAnsi="Times New Roman" w:cs="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051"/>
        <w:gridCol w:w="4111"/>
      </w:tblGrid>
      <w:tr w:rsidR="00D92C10" w:rsidRPr="005966C6" w14:paraId="076CF4E3" w14:textId="77777777" w:rsidTr="00A2161F">
        <w:trPr>
          <w:trHeight w:val="20"/>
        </w:trPr>
        <w:tc>
          <w:tcPr>
            <w:tcW w:w="9606" w:type="dxa"/>
            <w:gridSpan w:val="3"/>
            <w:shd w:val="clear" w:color="auto" w:fill="D9D9D9"/>
            <w:vAlign w:val="center"/>
          </w:tcPr>
          <w:p w14:paraId="0A981511" w14:textId="77777777" w:rsidR="005966C6" w:rsidRPr="005966C6" w:rsidRDefault="005966C6" w:rsidP="00D92C10">
            <w:pPr>
              <w:spacing w:after="0" w:line="240" w:lineRule="auto"/>
              <w:ind w:right="49"/>
              <w:contextualSpacing/>
              <w:jc w:val="center"/>
              <w:rPr>
                <w:rFonts w:ascii="Times New Roman" w:eastAsia="Calibri" w:hAnsi="Times New Roman" w:cs="Times New Roman"/>
                <w:sz w:val="24"/>
                <w:szCs w:val="24"/>
              </w:rPr>
            </w:pPr>
            <w:r w:rsidRPr="005966C6">
              <w:rPr>
                <w:rFonts w:ascii="Times New Roman" w:eastAsia="Calibri" w:hAnsi="Times New Roman" w:cs="Times New Roman"/>
                <w:b/>
                <w:bCs/>
                <w:sz w:val="24"/>
                <w:szCs w:val="24"/>
              </w:rPr>
              <w:t xml:space="preserve">COMISIÓN LEGISLATIVA DE GOBERNACIÓN Y PUNTOS CONSTITUCIONALES </w:t>
            </w:r>
          </w:p>
        </w:tc>
      </w:tr>
      <w:tr w:rsidR="00D92C10" w:rsidRPr="005966C6" w14:paraId="0CA0ED8A" w14:textId="77777777" w:rsidTr="00A2161F">
        <w:trPr>
          <w:trHeight w:val="20"/>
        </w:trPr>
        <w:tc>
          <w:tcPr>
            <w:tcW w:w="1444" w:type="dxa"/>
            <w:shd w:val="clear" w:color="auto" w:fill="F2F2F2"/>
            <w:vAlign w:val="center"/>
          </w:tcPr>
          <w:p w14:paraId="79FB556B" w14:textId="77777777" w:rsidR="005966C6" w:rsidRPr="005966C6" w:rsidRDefault="005966C6" w:rsidP="00D92C10">
            <w:pPr>
              <w:spacing w:after="0" w:line="240" w:lineRule="auto"/>
              <w:ind w:right="49"/>
              <w:contextualSpacing/>
              <w:jc w:val="center"/>
              <w:rPr>
                <w:rFonts w:ascii="Times New Roman" w:eastAsia="Calibri" w:hAnsi="Times New Roman" w:cs="Times New Roman"/>
                <w:b/>
                <w:sz w:val="24"/>
                <w:szCs w:val="24"/>
              </w:rPr>
            </w:pPr>
            <w:r w:rsidRPr="005966C6">
              <w:rPr>
                <w:rFonts w:ascii="Times New Roman" w:eastAsia="Calibri" w:hAnsi="Times New Roman" w:cs="Times New Roman"/>
                <w:b/>
                <w:sz w:val="24"/>
                <w:szCs w:val="24"/>
              </w:rPr>
              <w:t>Cargo</w:t>
            </w:r>
          </w:p>
        </w:tc>
        <w:tc>
          <w:tcPr>
            <w:tcW w:w="4051" w:type="dxa"/>
            <w:shd w:val="clear" w:color="auto" w:fill="F2F2F2"/>
            <w:vAlign w:val="center"/>
          </w:tcPr>
          <w:p w14:paraId="3A08E97A" w14:textId="77777777" w:rsidR="005966C6" w:rsidRPr="005966C6" w:rsidRDefault="005966C6" w:rsidP="00D92C10">
            <w:pPr>
              <w:spacing w:after="0" w:line="240" w:lineRule="auto"/>
              <w:ind w:right="49"/>
              <w:contextualSpacing/>
              <w:jc w:val="center"/>
              <w:rPr>
                <w:rFonts w:ascii="Times New Roman" w:eastAsia="Calibri" w:hAnsi="Times New Roman" w:cs="Times New Roman"/>
                <w:b/>
                <w:sz w:val="24"/>
                <w:szCs w:val="24"/>
              </w:rPr>
            </w:pPr>
            <w:r w:rsidRPr="005966C6">
              <w:rPr>
                <w:rFonts w:ascii="Times New Roman" w:eastAsia="Calibri" w:hAnsi="Times New Roman" w:cs="Times New Roman"/>
                <w:b/>
                <w:sz w:val="24"/>
                <w:szCs w:val="24"/>
              </w:rPr>
              <w:t>Diputado entrante</w:t>
            </w:r>
          </w:p>
        </w:tc>
        <w:tc>
          <w:tcPr>
            <w:tcW w:w="4111" w:type="dxa"/>
            <w:shd w:val="clear" w:color="auto" w:fill="F2F2F2"/>
            <w:vAlign w:val="center"/>
          </w:tcPr>
          <w:p w14:paraId="02F1ADB0" w14:textId="77777777" w:rsidR="005966C6" w:rsidRPr="005966C6" w:rsidRDefault="005966C6" w:rsidP="00D92C10">
            <w:pPr>
              <w:spacing w:after="0" w:line="240" w:lineRule="auto"/>
              <w:ind w:right="49"/>
              <w:contextualSpacing/>
              <w:jc w:val="center"/>
              <w:rPr>
                <w:rFonts w:ascii="Times New Roman" w:eastAsia="Calibri" w:hAnsi="Times New Roman" w:cs="Times New Roman"/>
                <w:b/>
                <w:sz w:val="24"/>
                <w:szCs w:val="24"/>
              </w:rPr>
            </w:pPr>
            <w:r w:rsidRPr="005966C6">
              <w:rPr>
                <w:rFonts w:ascii="Times New Roman" w:eastAsia="Calibri" w:hAnsi="Times New Roman" w:cs="Times New Roman"/>
                <w:b/>
                <w:sz w:val="24"/>
                <w:szCs w:val="24"/>
              </w:rPr>
              <w:t>Diputado saliente</w:t>
            </w:r>
          </w:p>
        </w:tc>
      </w:tr>
      <w:tr w:rsidR="00D92C10" w:rsidRPr="005966C6" w14:paraId="75292110" w14:textId="77777777" w:rsidTr="00A2161F">
        <w:trPr>
          <w:trHeight w:val="20"/>
        </w:trPr>
        <w:tc>
          <w:tcPr>
            <w:tcW w:w="1444" w:type="dxa"/>
            <w:shd w:val="clear" w:color="auto" w:fill="auto"/>
          </w:tcPr>
          <w:p w14:paraId="14C58E3F" w14:textId="77777777" w:rsidR="005966C6" w:rsidRPr="005966C6" w:rsidRDefault="005966C6" w:rsidP="00D92C10">
            <w:pPr>
              <w:spacing w:after="0" w:line="240" w:lineRule="auto"/>
              <w:ind w:right="49"/>
              <w:contextualSpacing/>
              <w:jc w:val="both"/>
              <w:rPr>
                <w:rFonts w:ascii="Times New Roman" w:eastAsia="Calibri" w:hAnsi="Times New Roman" w:cs="Times New Roman"/>
                <w:b/>
                <w:sz w:val="24"/>
                <w:szCs w:val="24"/>
              </w:rPr>
            </w:pPr>
            <w:r w:rsidRPr="005966C6">
              <w:rPr>
                <w:rFonts w:ascii="Times New Roman" w:eastAsia="Calibri" w:hAnsi="Times New Roman" w:cs="Times New Roman"/>
                <w:b/>
                <w:sz w:val="24"/>
                <w:szCs w:val="24"/>
                <w:lang w:val="es-ES_tradnl"/>
              </w:rPr>
              <w:t>Presidente</w:t>
            </w:r>
          </w:p>
        </w:tc>
        <w:tc>
          <w:tcPr>
            <w:tcW w:w="4051" w:type="dxa"/>
            <w:shd w:val="clear" w:color="auto" w:fill="auto"/>
          </w:tcPr>
          <w:p w14:paraId="79EEB973" w14:textId="77777777" w:rsidR="005966C6" w:rsidRPr="005966C6" w:rsidRDefault="005966C6" w:rsidP="00D92C10">
            <w:pPr>
              <w:spacing w:after="0" w:line="240" w:lineRule="auto"/>
              <w:ind w:right="49"/>
              <w:contextualSpacing/>
              <w:jc w:val="both"/>
              <w:rPr>
                <w:rFonts w:ascii="Times New Roman" w:eastAsia="Calibri" w:hAnsi="Times New Roman" w:cs="Times New Roman"/>
                <w:bCs/>
                <w:sz w:val="24"/>
                <w:szCs w:val="24"/>
              </w:rPr>
            </w:pPr>
            <w:r w:rsidRPr="005966C6">
              <w:rPr>
                <w:rFonts w:ascii="Times New Roman" w:eastAsia="Calibri" w:hAnsi="Times New Roman" w:cs="Times New Roman"/>
                <w:bCs/>
                <w:sz w:val="24"/>
                <w:szCs w:val="24"/>
              </w:rPr>
              <w:t>Dip. Enrique Edgardo Jacob Rocha</w:t>
            </w:r>
          </w:p>
        </w:tc>
        <w:tc>
          <w:tcPr>
            <w:tcW w:w="4111" w:type="dxa"/>
            <w:shd w:val="clear" w:color="auto" w:fill="auto"/>
          </w:tcPr>
          <w:p w14:paraId="564D7909" w14:textId="77777777" w:rsidR="005966C6" w:rsidRPr="005966C6" w:rsidRDefault="005966C6" w:rsidP="00D92C10">
            <w:pPr>
              <w:spacing w:after="0" w:line="240" w:lineRule="auto"/>
              <w:ind w:right="49"/>
              <w:contextualSpacing/>
              <w:jc w:val="both"/>
              <w:rPr>
                <w:rFonts w:ascii="Times New Roman" w:eastAsia="Calibri" w:hAnsi="Times New Roman" w:cs="Times New Roman"/>
                <w:bCs/>
                <w:sz w:val="24"/>
                <w:szCs w:val="24"/>
              </w:rPr>
            </w:pPr>
            <w:r w:rsidRPr="005966C6">
              <w:rPr>
                <w:rFonts w:ascii="Times New Roman" w:eastAsia="Calibri" w:hAnsi="Times New Roman" w:cs="Times New Roman"/>
                <w:sz w:val="24"/>
                <w:szCs w:val="24"/>
                <w:lang w:val="es-ES_tradnl"/>
              </w:rPr>
              <w:t xml:space="preserve">Dip. Jesús Gerardo Izquierdo Rojas </w:t>
            </w:r>
          </w:p>
        </w:tc>
      </w:tr>
    </w:tbl>
    <w:p w14:paraId="45E65800" w14:textId="77777777" w:rsidR="005966C6" w:rsidRPr="005966C6" w:rsidRDefault="005966C6" w:rsidP="00D92C10">
      <w:pPr>
        <w:spacing w:after="0" w:line="240" w:lineRule="auto"/>
        <w:ind w:right="49"/>
        <w:contextualSpacing/>
        <w:jc w:val="both"/>
        <w:rPr>
          <w:rFonts w:ascii="Times New Roman" w:eastAsia="Calibri" w:hAnsi="Times New Roman" w:cs="Times New Roman"/>
          <w:sz w:val="24"/>
          <w:szCs w:val="24"/>
        </w:rPr>
      </w:pPr>
    </w:p>
    <w:p w14:paraId="30CAD523" w14:textId="77777777" w:rsidR="005966C6" w:rsidRPr="005966C6" w:rsidRDefault="005966C6" w:rsidP="00D92C10">
      <w:pPr>
        <w:spacing w:after="0" w:line="240" w:lineRule="auto"/>
        <w:ind w:right="49"/>
        <w:contextualSpacing/>
        <w:jc w:val="both"/>
        <w:rPr>
          <w:rFonts w:ascii="Times New Roman" w:eastAsia="Calibri" w:hAnsi="Times New Roman" w:cs="Times New Roman"/>
          <w:sz w:val="24"/>
          <w:szCs w:val="24"/>
        </w:rPr>
      </w:pPr>
    </w:p>
    <w:p w14:paraId="705F7116" w14:textId="77777777" w:rsidR="005966C6" w:rsidRPr="005966C6" w:rsidRDefault="005966C6" w:rsidP="00D92C10">
      <w:pPr>
        <w:spacing w:after="0" w:line="240" w:lineRule="auto"/>
        <w:ind w:right="49"/>
        <w:contextualSpacing/>
        <w:jc w:val="center"/>
        <w:rPr>
          <w:rFonts w:ascii="Times New Roman" w:eastAsia="Calibri" w:hAnsi="Times New Roman" w:cs="Times New Roman"/>
          <w:b/>
          <w:bCs/>
          <w:sz w:val="24"/>
          <w:szCs w:val="24"/>
          <w:lang w:val="en-US"/>
        </w:rPr>
      </w:pPr>
      <w:r w:rsidRPr="005966C6">
        <w:rPr>
          <w:rFonts w:ascii="Times New Roman" w:eastAsia="Calibri" w:hAnsi="Times New Roman" w:cs="Times New Roman"/>
          <w:b/>
          <w:bCs/>
          <w:sz w:val="24"/>
          <w:szCs w:val="24"/>
          <w:lang w:val="en-US"/>
        </w:rPr>
        <w:t>T R A N S I T O R I O S</w:t>
      </w:r>
    </w:p>
    <w:p w14:paraId="18823CE0" w14:textId="77777777" w:rsidR="005966C6" w:rsidRPr="005966C6" w:rsidRDefault="005966C6" w:rsidP="00D92C10">
      <w:pPr>
        <w:spacing w:after="0" w:line="240" w:lineRule="auto"/>
        <w:ind w:right="49"/>
        <w:contextualSpacing/>
        <w:jc w:val="both"/>
        <w:rPr>
          <w:rFonts w:ascii="Times New Roman" w:eastAsia="Calibri" w:hAnsi="Times New Roman" w:cs="Times New Roman"/>
          <w:sz w:val="24"/>
          <w:szCs w:val="24"/>
          <w:lang w:val="en-US"/>
        </w:rPr>
      </w:pPr>
    </w:p>
    <w:p w14:paraId="576615CB" w14:textId="77777777" w:rsidR="005966C6" w:rsidRPr="005966C6" w:rsidRDefault="005966C6" w:rsidP="00D92C10">
      <w:pPr>
        <w:spacing w:after="0" w:line="240" w:lineRule="auto"/>
        <w:ind w:right="49"/>
        <w:contextualSpacing/>
        <w:jc w:val="both"/>
        <w:rPr>
          <w:rFonts w:ascii="Times New Roman" w:eastAsia="Calibri" w:hAnsi="Times New Roman" w:cs="Times New Roman"/>
          <w:sz w:val="24"/>
          <w:szCs w:val="24"/>
        </w:rPr>
      </w:pPr>
      <w:r w:rsidRPr="005966C6">
        <w:rPr>
          <w:rFonts w:ascii="Times New Roman" w:eastAsia="Calibri" w:hAnsi="Times New Roman" w:cs="Times New Roman"/>
          <w:b/>
          <w:sz w:val="24"/>
          <w:szCs w:val="24"/>
        </w:rPr>
        <w:t>ARTÍCULO PRIMERO.-</w:t>
      </w:r>
      <w:r w:rsidRPr="005966C6">
        <w:rPr>
          <w:rFonts w:ascii="Times New Roman" w:eastAsia="Calibri" w:hAnsi="Times New Roman" w:cs="Times New Roman"/>
          <w:sz w:val="24"/>
          <w:szCs w:val="24"/>
        </w:rPr>
        <w:t xml:space="preserve"> Publíquese el presente Acuerdo en el Periódico Oficial “Gaceta del Gobierno”.</w:t>
      </w:r>
    </w:p>
    <w:p w14:paraId="025F0456" w14:textId="77777777" w:rsidR="005966C6" w:rsidRPr="005966C6" w:rsidRDefault="005966C6" w:rsidP="00D92C10">
      <w:pPr>
        <w:spacing w:after="0" w:line="240" w:lineRule="auto"/>
        <w:ind w:right="49"/>
        <w:contextualSpacing/>
        <w:jc w:val="both"/>
        <w:rPr>
          <w:rFonts w:ascii="Times New Roman" w:eastAsia="Calibri" w:hAnsi="Times New Roman" w:cs="Times New Roman"/>
          <w:sz w:val="24"/>
          <w:szCs w:val="24"/>
        </w:rPr>
      </w:pPr>
    </w:p>
    <w:p w14:paraId="123606D3" w14:textId="77777777" w:rsidR="005966C6" w:rsidRPr="005966C6" w:rsidRDefault="005966C6" w:rsidP="00D92C10">
      <w:pPr>
        <w:spacing w:after="0" w:line="240" w:lineRule="auto"/>
        <w:ind w:right="49"/>
        <w:contextualSpacing/>
        <w:jc w:val="both"/>
        <w:rPr>
          <w:rFonts w:ascii="Times New Roman" w:eastAsia="Calibri" w:hAnsi="Times New Roman" w:cs="Times New Roman"/>
          <w:sz w:val="24"/>
          <w:szCs w:val="24"/>
        </w:rPr>
      </w:pPr>
      <w:r w:rsidRPr="005966C6">
        <w:rPr>
          <w:rFonts w:ascii="Times New Roman" w:eastAsia="Calibri" w:hAnsi="Times New Roman" w:cs="Times New Roman"/>
          <w:b/>
          <w:sz w:val="24"/>
          <w:szCs w:val="24"/>
        </w:rPr>
        <w:t>ARTÍCULO SEGUNDO.-</w:t>
      </w:r>
      <w:r w:rsidRPr="005966C6">
        <w:rPr>
          <w:rFonts w:ascii="Times New Roman" w:eastAsia="Calibri" w:hAnsi="Times New Roman" w:cs="Times New Roman"/>
          <w:sz w:val="24"/>
          <w:szCs w:val="24"/>
        </w:rPr>
        <w:t xml:space="preserve"> El presente Acuerdo entrará en vigor al ser aprobado.</w:t>
      </w:r>
    </w:p>
    <w:p w14:paraId="3DB08D3E" w14:textId="77777777" w:rsidR="005966C6" w:rsidRPr="005966C6" w:rsidRDefault="005966C6" w:rsidP="00D92C10">
      <w:pPr>
        <w:spacing w:after="0" w:line="240" w:lineRule="auto"/>
        <w:ind w:right="49"/>
        <w:contextualSpacing/>
        <w:jc w:val="both"/>
        <w:rPr>
          <w:rFonts w:ascii="Times New Roman" w:eastAsia="Calibri" w:hAnsi="Times New Roman" w:cs="Times New Roman"/>
          <w:sz w:val="24"/>
          <w:szCs w:val="24"/>
        </w:rPr>
      </w:pPr>
    </w:p>
    <w:p w14:paraId="39276408" w14:textId="77777777" w:rsidR="005966C6" w:rsidRPr="005966C6" w:rsidRDefault="005966C6" w:rsidP="00D92C10">
      <w:pPr>
        <w:spacing w:after="0" w:line="240" w:lineRule="auto"/>
        <w:ind w:right="49"/>
        <w:contextualSpacing/>
        <w:jc w:val="both"/>
        <w:rPr>
          <w:rFonts w:ascii="Times New Roman" w:eastAsia="Calibri" w:hAnsi="Times New Roman" w:cs="Times New Roman"/>
          <w:sz w:val="24"/>
          <w:szCs w:val="24"/>
        </w:rPr>
      </w:pPr>
      <w:r w:rsidRPr="005966C6">
        <w:rPr>
          <w:rFonts w:ascii="Times New Roman" w:eastAsia="Calibri" w:hAnsi="Times New Roman" w:cs="Times New Roman"/>
          <w:b/>
          <w:sz w:val="24"/>
          <w:szCs w:val="24"/>
        </w:rPr>
        <w:t xml:space="preserve">ARTÍCULO TERCERO.- </w:t>
      </w:r>
      <w:r w:rsidRPr="005966C6">
        <w:rPr>
          <w:rFonts w:ascii="Times New Roman" w:eastAsia="Calibri" w:hAnsi="Times New Roman" w:cs="Times New Roman"/>
          <w:sz w:val="24"/>
          <w:szCs w:val="24"/>
        </w:rPr>
        <w:t>Se abrogan o derogan las disposiciones de igual o menor jerarquía.</w:t>
      </w:r>
    </w:p>
    <w:p w14:paraId="37355EF3" w14:textId="77777777" w:rsidR="005966C6" w:rsidRPr="005966C6" w:rsidRDefault="005966C6" w:rsidP="00D92C10">
      <w:pPr>
        <w:spacing w:after="0" w:line="240" w:lineRule="auto"/>
        <w:ind w:right="49"/>
        <w:contextualSpacing/>
        <w:jc w:val="both"/>
        <w:rPr>
          <w:rFonts w:ascii="Times New Roman" w:eastAsia="Calibri" w:hAnsi="Times New Roman" w:cs="Times New Roman"/>
          <w:sz w:val="24"/>
          <w:szCs w:val="24"/>
        </w:rPr>
      </w:pPr>
    </w:p>
    <w:p w14:paraId="1588542A" w14:textId="77777777" w:rsidR="005966C6" w:rsidRPr="005966C6" w:rsidRDefault="005966C6" w:rsidP="00D92C10">
      <w:pPr>
        <w:spacing w:after="0" w:line="240" w:lineRule="auto"/>
        <w:ind w:right="49"/>
        <w:contextualSpacing/>
        <w:jc w:val="both"/>
        <w:rPr>
          <w:rFonts w:ascii="Times New Roman" w:eastAsia="Calibri" w:hAnsi="Times New Roman" w:cs="Times New Roman"/>
          <w:sz w:val="24"/>
          <w:szCs w:val="24"/>
        </w:rPr>
      </w:pPr>
      <w:r w:rsidRPr="005966C6">
        <w:rPr>
          <w:rFonts w:ascii="Times New Roman" w:eastAsia="Calibri" w:hAnsi="Times New Roman" w:cs="Times New Roman"/>
          <w:sz w:val="24"/>
          <w:szCs w:val="24"/>
        </w:rPr>
        <w:t>Dado en el Palacio del Poder Legislativo, en la ciudad de Toluca de Lerdo, capital del Estado de México, a los diecinueve días del mes de septiembre del año dos mil veintitrés.</w:t>
      </w:r>
    </w:p>
    <w:p w14:paraId="001B5A66" w14:textId="77777777" w:rsidR="005966C6" w:rsidRPr="00D92C10" w:rsidRDefault="005966C6" w:rsidP="00D92C10">
      <w:pPr>
        <w:spacing w:after="0" w:line="240" w:lineRule="auto"/>
        <w:ind w:right="49"/>
        <w:jc w:val="center"/>
        <w:rPr>
          <w:rFonts w:ascii="Times New Roman" w:eastAsia="Calibri" w:hAnsi="Times New Roman" w:cs="Times New Roman"/>
          <w:sz w:val="24"/>
          <w:szCs w:val="24"/>
        </w:rPr>
      </w:pPr>
    </w:p>
    <w:p w14:paraId="240E8414" w14:textId="77777777" w:rsidR="005966C6" w:rsidRPr="005966C6" w:rsidRDefault="005966C6" w:rsidP="00D92C10">
      <w:pPr>
        <w:spacing w:after="0" w:line="240" w:lineRule="auto"/>
        <w:ind w:right="49"/>
        <w:jc w:val="center"/>
        <w:rPr>
          <w:rFonts w:ascii="Times New Roman" w:eastAsia="Calibri" w:hAnsi="Times New Roman" w:cs="Times New Roman"/>
          <w:b/>
          <w:sz w:val="24"/>
          <w:szCs w:val="24"/>
        </w:rPr>
      </w:pPr>
      <w:r w:rsidRPr="005966C6">
        <w:rPr>
          <w:rFonts w:ascii="Times New Roman" w:eastAsia="Calibri" w:hAnsi="Times New Roman" w:cs="Times New Roman"/>
          <w:b/>
          <w:sz w:val="24"/>
          <w:szCs w:val="24"/>
        </w:rPr>
        <w:t>SECRETARIAS</w:t>
      </w:r>
    </w:p>
    <w:p w14:paraId="155373D7" w14:textId="77777777" w:rsidR="005966C6" w:rsidRPr="005966C6" w:rsidRDefault="005966C6" w:rsidP="00D92C10">
      <w:pPr>
        <w:spacing w:after="0" w:line="240" w:lineRule="auto"/>
        <w:ind w:right="49"/>
        <w:jc w:val="center"/>
        <w:rPr>
          <w:rFonts w:ascii="Times New Roman" w:eastAsia="Calibri" w:hAnsi="Times New Roman" w:cs="Times New Roman"/>
          <w:b/>
          <w:sz w:val="24"/>
          <w:szCs w:val="24"/>
        </w:rPr>
      </w:pPr>
      <w:r w:rsidRPr="005966C6">
        <w:rPr>
          <w:rFonts w:ascii="Times New Roman" w:eastAsia="Calibri" w:hAnsi="Times New Roman" w:cs="Times New Roman"/>
          <w:b/>
          <w:sz w:val="24"/>
          <w:szCs w:val="24"/>
        </w:rPr>
        <w:t>DIP. VIRIDIANA FUENTES CRUZ</w:t>
      </w:r>
    </w:p>
    <w:tbl>
      <w:tblPr>
        <w:tblW w:w="0" w:type="auto"/>
        <w:tblLook w:val="04A0" w:firstRow="1" w:lastRow="0" w:firstColumn="1" w:lastColumn="0" w:noHBand="0" w:noVBand="1"/>
      </w:tblPr>
      <w:tblGrid>
        <w:gridCol w:w="4716"/>
        <w:gridCol w:w="4689"/>
      </w:tblGrid>
      <w:tr w:rsidR="00D92C10" w:rsidRPr="005966C6" w14:paraId="38755AF1" w14:textId="77777777" w:rsidTr="005966C6">
        <w:tc>
          <w:tcPr>
            <w:tcW w:w="4716" w:type="dxa"/>
            <w:shd w:val="clear" w:color="auto" w:fill="auto"/>
          </w:tcPr>
          <w:p w14:paraId="441E74C9" w14:textId="77777777" w:rsidR="005966C6" w:rsidRPr="005966C6" w:rsidRDefault="005966C6" w:rsidP="00D92C10">
            <w:pPr>
              <w:spacing w:after="0" w:line="240" w:lineRule="auto"/>
              <w:ind w:right="49"/>
              <w:jc w:val="center"/>
              <w:rPr>
                <w:rFonts w:ascii="Times New Roman" w:eastAsia="MS Mincho" w:hAnsi="Times New Roman" w:cs="Times New Roman"/>
                <w:b/>
                <w:sz w:val="24"/>
                <w:szCs w:val="24"/>
              </w:rPr>
            </w:pPr>
            <w:r w:rsidRPr="005966C6">
              <w:rPr>
                <w:rFonts w:ascii="Times New Roman" w:eastAsia="MS Mincho" w:hAnsi="Times New Roman" w:cs="Times New Roman"/>
                <w:b/>
                <w:sz w:val="24"/>
                <w:szCs w:val="24"/>
              </w:rPr>
              <w:t xml:space="preserve">DIP. SILVIA </w:t>
            </w:r>
          </w:p>
          <w:p w14:paraId="5F732E3E" w14:textId="77777777" w:rsidR="005966C6" w:rsidRPr="005966C6" w:rsidRDefault="005966C6" w:rsidP="00D92C10">
            <w:pPr>
              <w:spacing w:after="0" w:line="240" w:lineRule="auto"/>
              <w:ind w:right="49"/>
              <w:jc w:val="center"/>
              <w:rPr>
                <w:rFonts w:ascii="Times New Roman" w:eastAsia="MS Mincho" w:hAnsi="Times New Roman" w:cs="Times New Roman"/>
                <w:b/>
                <w:sz w:val="24"/>
                <w:szCs w:val="24"/>
              </w:rPr>
            </w:pPr>
            <w:r w:rsidRPr="005966C6">
              <w:rPr>
                <w:rFonts w:ascii="Times New Roman" w:eastAsia="MS Mincho" w:hAnsi="Times New Roman" w:cs="Times New Roman"/>
                <w:b/>
                <w:sz w:val="24"/>
                <w:szCs w:val="24"/>
              </w:rPr>
              <w:t>BARBERENA MALDONADO</w:t>
            </w:r>
          </w:p>
        </w:tc>
        <w:tc>
          <w:tcPr>
            <w:tcW w:w="4689" w:type="dxa"/>
            <w:shd w:val="clear" w:color="auto" w:fill="auto"/>
          </w:tcPr>
          <w:p w14:paraId="60C1D797" w14:textId="77777777" w:rsidR="005966C6" w:rsidRPr="005966C6" w:rsidRDefault="005966C6" w:rsidP="00D92C10">
            <w:pPr>
              <w:spacing w:after="0" w:line="240" w:lineRule="auto"/>
              <w:ind w:right="49"/>
              <w:jc w:val="center"/>
              <w:rPr>
                <w:rFonts w:ascii="Times New Roman" w:eastAsia="MS Mincho" w:hAnsi="Times New Roman" w:cs="Times New Roman"/>
                <w:b/>
                <w:sz w:val="24"/>
                <w:szCs w:val="24"/>
              </w:rPr>
            </w:pPr>
            <w:r w:rsidRPr="005966C6">
              <w:rPr>
                <w:rFonts w:ascii="Times New Roman" w:eastAsia="MS Mincho" w:hAnsi="Times New Roman" w:cs="Times New Roman"/>
                <w:b/>
                <w:sz w:val="24"/>
                <w:szCs w:val="24"/>
              </w:rPr>
              <w:t xml:space="preserve">DIP. MÓNICA MIRIAM </w:t>
            </w:r>
          </w:p>
          <w:p w14:paraId="0778983F" w14:textId="77777777" w:rsidR="005966C6" w:rsidRPr="005966C6" w:rsidRDefault="005966C6" w:rsidP="00D92C10">
            <w:pPr>
              <w:spacing w:after="0" w:line="240" w:lineRule="auto"/>
              <w:ind w:right="49"/>
              <w:jc w:val="center"/>
              <w:rPr>
                <w:rFonts w:ascii="Times New Roman" w:eastAsia="MS Mincho" w:hAnsi="Times New Roman" w:cs="Times New Roman"/>
                <w:b/>
                <w:sz w:val="24"/>
                <w:szCs w:val="24"/>
              </w:rPr>
            </w:pPr>
            <w:r w:rsidRPr="005966C6">
              <w:rPr>
                <w:rFonts w:ascii="Times New Roman" w:eastAsia="MS Mincho" w:hAnsi="Times New Roman" w:cs="Times New Roman"/>
                <w:b/>
                <w:sz w:val="24"/>
                <w:szCs w:val="24"/>
              </w:rPr>
              <w:t>GRANILLO VELAZCO</w:t>
            </w:r>
          </w:p>
        </w:tc>
      </w:tr>
    </w:tbl>
    <w:p w14:paraId="2B602A73" w14:textId="77777777" w:rsidR="00BA3F4C" w:rsidRPr="00D92C10" w:rsidRDefault="00BA3F4C" w:rsidP="00D92C10">
      <w:pPr>
        <w:pStyle w:val="Sinespaciado"/>
        <w:ind w:right="49"/>
        <w:rPr>
          <w:rFonts w:ascii="Times New Roman" w:hAnsi="Times New Roman" w:cs="Times New Roman"/>
          <w:sz w:val="24"/>
          <w:szCs w:val="24"/>
        </w:rPr>
      </w:pPr>
    </w:p>
    <w:p w14:paraId="23494197" w14:textId="77777777" w:rsidR="00BA3F4C" w:rsidRPr="00D92C10" w:rsidRDefault="00BA3F4C" w:rsidP="00D92C10">
      <w:pPr>
        <w:pStyle w:val="Sinespaciado"/>
        <w:ind w:right="49"/>
        <w:jc w:val="center"/>
        <w:rPr>
          <w:rFonts w:ascii="Times New Roman" w:hAnsi="Times New Roman" w:cs="Times New Roman"/>
          <w:sz w:val="24"/>
          <w:szCs w:val="24"/>
        </w:rPr>
      </w:pPr>
      <w:r w:rsidRPr="00D92C10">
        <w:rPr>
          <w:rFonts w:ascii="Times New Roman" w:hAnsi="Times New Roman" w:cs="Times New Roman"/>
          <w:sz w:val="24"/>
          <w:szCs w:val="24"/>
        </w:rPr>
        <w:t>(Fin del documento)</w:t>
      </w:r>
    </w:p>
    <w:p w14:paraId="42A7A0C9" w14:textId="71E816A0" w:rsidR="00F66A6A" w:rsidRPr="00D92C10" w:rsidRDefault="00F66A6A" w:rsidP="00D92C10">
      <w:pPr>
        <w:spacing w:after="0" w:line="240" w:lineRule="auto"/>
        <w:ind w:right="49"/>
        <w:jc w:val="both"/>
        <w:rPr>
          <w:rFonts w:ascii="Times New Roman" w:hAnsi="Times New Roman" w:cs="Times New Roman"/>
          <w:sz w:val="24"/>
          <w:szCs w:val="24"/>
        </w:rPr>
      </w:pPr>
    </w:p>
    <w:p w14:paraId="65460C65"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Ahora sí, abro la discusión en lo general del proyecto de acuerdo, y pregunto a las diputadas y diputados si desean hacer uso de la palabra.</w:t>
      </w:r>
    </w:p>
    <w:p w14:paraId="4B566F9C"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Para la votación en lo general, pido a la Secretaría abra el sistema de votación hasta por dos minutos.</w:t>
      </w:r>
    </w:p>
    <w:p w14:paraId="4E04833F"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lastRenderedPageBreak/>
        <w:t>Si alguien desea separar algún artículo, sírvase indicarlo.</w:t>
      </w:r>
    </w:p>
    <w:p w14:paraId="1E2BDDFB"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SILVIA BARBERENA MALDONADO. Ábrase el sistema de votación hasta por dos minutos.</w:t>
      </w:r>
    </w:p>
    <w:p w14:paraId="13EFB4B6" w14:textId="77777777" w:rsidR="00B65DD7" w:rsidRPr="00D92C10" w:rsidRDefault="00B65DD7" w:rsidP="00D92C10">
      <w:pPr>
        <w:spacing w:after="0" w:line="240" w:lineRule="auto"/>
        <w:ind w:right="49"/>
        <w:jc w:val="center"/>
        <w:rPr>
          <w:rFonts w:ascii="Times New Roman" w:eastAsia="Times New Roman" w:hAnsi="Times New Roman" w:cs="Times New Roman"/>
          <w:i/>
          <w:sz w:val="24"/>
          <w:szCs w:val="24"/>
        </w:rPr>
      </w:pPr>
      <w:r w:rsidRPr="00D92C10">
        <w:rPr>
          <w:rFonts w:ascii="Times New Roman" w:eastAsia="Times New Roman" w:hAnsi="Times New Roman" w:cs="Times New Roman"/>
          <w:i/>
          <w:sz w:val="24"/>
          <w:szCs w:val="24"/>
        </w:rPr>
        <w:t>(Votación nominal)</w:t>
      </w:r>
    </w:p>
    <w:p w14:paraId="6DF46B61"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SILVIA BARBERENA MALDONADO. ¿Algún diputado falta por emitir su voto? ¿Alguien más?</w:t>
      </w:r>
    </w:p>
    <w:p w14:paraId="54C84A18"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ab/>
        <w:t>Presidenta, el proyecto de acuerdo ha sido aprobado en lo general por unanimidad de votos.</w:t>
      </w:r>
    </w:p>
    <w:p w14:paraId="22CF5D40"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Se tiene por aprobado en lo general el proyecto de acuerdo. Se declara también su aprobación en lo particular.</w:t>
      </w:r>
    </w:p>
    <w:p w14:paraId="0839349F"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SILVIA BARBERENA MALDONADO. Presidenta, los asuntos del orden del día han sido concluidos.</w:t>
      </w:r>
    </w:p>
    <w:p w14:paraId="15A47F79"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PRESIDENTA DIP. AZUCENA CISNEROS COSS. Solicito a la Secretaría pueda leer los acuerdos, el calendario de las comisiones y avisos.</w:t>
      </w:r>
    </w:p>
    <w:p w14:paraId="62BAF1EA"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rPr>
        <w:t>SECRETARIA DIP. SILVIA BARBERENA MALDONADO. Autor: diputado Max Agustín Correa Hernández, de morena. Iniciativa con proyecto de decreto mediante el cual se expide la Ley de Economía Circular en el Estado de México y Municipios. Programación: miércoles 20 de septiembre del 2023, a las 11:00 horas, en el Salón Protocolo, en modalidad mixta. Comisión: Desarrollo Económico Industrial, Comercial y Minero. Reunión de trabajo.</w:t>
      </w:r>
    </w:p>
    <w:p w14:paraId="38DF7740"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Autor: diputado Iván de Jesús Esquer Cruz. Materia: iniciativa con proyecto de decreto por el que se inscribe con letras doradas, en el Muro de Honor del Salón de Sesiones José María Morelos y Pavón del Recinto Oficial del Poder Legislativo del Estado de México, el nombre del pintor paisajista José María Velasco. Miércoles 20 de septiembre del 2023, a las 12:00 horas, Salón Narciso, en modalidad mixta. Comisión: Gobernación y Puntos Constitucionales. Reunión de trabajo.</w:t>
      </w:r>
    </w:p>
    <w:p w14:paraId="6FEE9289"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Autor: diputada Elba Aldana Duarte, de morena. Materia: reunión de la Comisión de Límites Territoriales del Estado de México y sus Municipios. Miércoles 20 de septiembre de 2023, a 12:00 horas, en el Salón Protocolo, en modalidad mixta. Ahí se hace una modificación de la Comisión de Límites: va a ser el jueves 21 de septiembre de 2023, a 12:00 horas, en el Salón Protocolo, en modalidad mixta. Comisión: Límites Territoriales del Estado de México y sus Municipios. Reunión a petición de la Presidenta.</w:t>
      </w:r>
    </w:p>
    <w:p w14:paraId="2E788C21"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Autor: diputada Luz María Hernández Bermúdez. Materia: iniciativa con proyecto de decreto por el que se reforma el artículo 227 Bis y se adiciona la fracción XVI del artículo 235, ambas del Código Penal del Estado de México. Miércoles 20 de septiembre de 2023, a las 13:00 horas, en el Salón Protocolo y en modalidad mixta. Comisión: Procuración y Administración de Justicia. Reunión de trabajo.</w:t>
      </w:r>
    </w:p>
    <w:p w14:paraId="61A4994A"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Autor: diputado Martín Zepeda Hernández, diputada Juana Bonilla Jaime. Materia: iniciativa con proyecto de decreto que se adiciona la fracción III del artículo 43 de la Ley de Ciencia y Tecnología del Estado de México. Y la otra comisión, que el autor es el diputado Omar Ortega Álvarez, la diputada María Élida Castelán Mondragón y la diputada Viridiana Fuentes Cruz. Iniciativa con proyecto de decreto por el que se reforman y adicionan diversos de la Ley de Ciencia y Tecnología del Estado de México. Miércoles 20 de septiembre del 2023, a 14:00 horas, Salón Protocolo y en modalidad mixta. Comisión: Educación, Cultura, Ciencia y Tecnología. Reunión de trabajo y, en su caso, dictaminación.</w:t>
      </w:r>
    </w:p>
    <w:p w14:paraId="02999AC8"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 xml:space="preserve">Autor: diputada María Luisa Mendoza Mondragón, diputada Claudia Deesire Morales y diputada Miriam Cárdenas Rojas. Materia: iniciativa con proyecto de decreto por el que se reforman y se adicionan diversas disposiciones de la Ley Orgánica Municipal del Estado de México; iniciativa con proyecto de decreto por el que se reforman y adicionan diversas disposiciones del Código Administrativo del Estado de México, de la Ley de Educación del Estado </w:t>
      </w:r>
      <w:r w:rsidRPr="00D92C10">
        <w:rPr>
          <w:rFonts w:ascii="Times New Roman" w:hAnsi="Times New Roman" w:cs="Times New Roman"/>
          <w:sz w:val="24"/>
          <w:szCs w:val="24"/>
        </w:rPr>
        <w:lastRenderedPageBreak/>
        <w:t>de México y la Ley Orgánica Municipal del Estado de México. Programación: jueves 21 de septiembre de 2023, a 11:00 horas, Salón Narciso, en modalidad mixta. Comisiones: Legislación y Administración Municipal, Desarrollo Agropecuario y Forestal. Reunión de trabajo y, en su caso, determinación.</w:t>
      </w:r>
    </w:p>
    <w:p w14:paraId="59D39789"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Autor: diputada Karla Gabriela Esperanza Aguilar. Materia: iniciativa con proyecto de decreto por el que se expide la Ley de Justicia Cívica del Estado de México y Municipios, y diputada Azucena Cisneros Coss, iniciativa con proyecto de decreto por el que se expide la Ley de Cultura Física del Estado de México. Ambas, programación: el día 21 de septiembre del 2023, a las 13:00 horas, Salón Narciso, con modalidad mixta. Comisión: Gobernación y Puntos Constitucionales y Procuración y Administración de Justicia. Reunión de Trabajo y, en su caso, dictaminación.</w:t>
      </w:r>
    </w:p>
    <w:p w14:paraId="25695B69"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 xml:space="preserve">Autor: diputada Lourdes Jezabel Delgado Flores y el diputado Isaac Martín Montoya Márquez. Iniciativa con proyecto de decreto por el que se reforma y se adicionan diversas disposiciones de la Constitución Política del Estado Libre y Soberano de México, la Ley Orgánica Municipal del Estado de México y el Código Electoral del Estado de México. Ambas, el día jueves 21 de septiembre de 2023, a las 14:00 horas. Salón Narciso, en modalidad mixta. Comisiones: Gobernación y Puntos Constitucionales, Legislación y Administración Municipal, Electoral y de Desarrollo Democrático. Reunión de trabajo. </w:t>
      </w:r>
    </w:p>
    <w:p w14:paraId="55E48031"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Presidenta, los asuntos del orden del día han concluido.</w:t>
      </w:r>
    </w:p>
    <w:p w14:paraId="3A16C8B8" w14:textId="77777777" w:rsidR="00B65DD7" w:rsidRPr="00D92C10" w:rsidRDefault="00B65DD7" w:rsidP="00D92C10">
      <w:pPr>
        <w:spacing w:after="0" w:line="240" w:lineRule="auto"/>
        <w:ind w:right="49"/>
        <w:jc w:val="both"/>
        <w:rPr>
          <w:rFonts w:ascii="Times New Roman" w:hAnsi="Times New Roman" w:cs="Times New Roman"/>
          <w:sz w:val="24"/>
          <w:szCs w:val="24"/>
          <w:lang w:eastAsia="es-MX"/>
        </w:rPr>
      </w:pPr>
      <w:r w:rsidRPr="00D92C10">
        <w:rPr>
          <w:rFonts w:ascii="Times New Roman" w:hAnsi="Times New Roman" w:cs="Times New Roman"/>
          <w:sz w:val="24"/>
          <w:szCs w:val="24"/>
        </w:rPr>
        <w:t xml:space="preserve">PRESIDENTA </w:t>
      </w:r>
      <w:r w:rsidRPr="00D92C10">
        <w:rPr>
          <w:rFonts w:ascii="Times New Roman" w:hAnsi="Times New Roman" w:cs="Times New Roman"/>
          <w:sz w:val="24"/>
          <w:szCs w:val="24"/>
          <w:lang w:eastAsia="es-MX"/>
        </w:rPr>
        <w:t>DIP. AZUCENA CISNEROS COSS. Registre la Secretaría la asistencia a la sesión.</w:t>
      </w:r>
    </w:p>
    <w:p w14:paraId="171F0A6C"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lang w:eastAsia="es-MX"/>
        </w:rPr>
        <w:t xml:space="preserve">SECRETARIA </w:t>
      </w:r>
      <w:r w:rsidRPr="00D92C10">
        <w:rPr>
          <w:rFonts w:ascii="Times New Roman" w:hAnsi="Times New Roman" w:cs="Times New Roman"/>
          <w:sz w:val="24"/>
          <w:szCs w:val="24"/>
        </w:rPr>
        <w:t>DIP. SILVIA BARBERENA MALDONADO. Ha sido registrada la asistencia.</w:t>
      </w:r>
    </w:p>
    <w:p w14:paraId="1CDF80F7" w14:textId="77777777" w:rsidR="00B65DD7" w:rsidRPr="00D92C10" w:rsidRDefault="00B65DD7" w:rsidP="00D92C10">
      <w:pPr>
        <w:spacing w:after="0" w:line="240" w:lineRule="auto"/>
        <w:ind w:right="49"/>
        <w:jc w:val="both"/>
        <w:rPr>
          <w:rFonts w:ascii="Times New Roman" w:hAnsi="Times New Roman" w:cs="Times New Roman"/>
          <w:sz w:val="24"/>
          <w:szCs w:val="24"/>
          <w:lang w:eastAsia="es-MX"/>
        </w:rPr>
      </w:pPr>
      <w:r w:rsidRPr="00D92C10">
        <w:rPr>
          <w:rFonts w:ascii="Times New Roman" w:hAnsi="Times New Roman" w:cs="Times New Roman"/>
          <w:sz w:val="24"/>
          <w:szCs w:val="24"/>
        </w:rPr>
        <w:t xml:space="preserve">PRESIDENTA </w:t>
      </w:r>
      <w:r w:rsidRPr="00D92C10">
        <w:rPr>
          <w:rFonts w:ascii="Times New Roman" w:hAnsi="Times New Roman" w:cs="Times New Roman"/>
          <w:sz w:val="24"/>
          <w:szCs w:val="24"/>
          <w:lang w:eastAsia="es-MX"/>
        </w:rPr>
        <w:t>DIP. AZUCENA CISNEROS COSS. Habiendo agotado los asuntos en cartera, se levanta la Sesión Deliberante, siendo las dieciséis horas con cinco minutos del día martes diecinueve de septiembre del año en curso.</w:t>
      </w:r>
    </w:p>
    <w:p w14:paraId="45635241" w14:textId="77777777" w:rsidR="00B65DD7" w:rsidRPr="00D92C10" w:rsidRDefault="00B65DD7" w:rsidP="00D92C10">
      <w:pPr>
        <w:spacing w:after="0" w:line="240" w:lineRule="auto"/>
        <w:ind w:right="49" w:firstLine="709"/>
        <w:jc w:val="both"/>
        <w:rPr>
          <w:rFonts w:ascii="Times New Roman" w:hAnsi="Times New Roman" w:cs="Times New Roman"/>
          <w:sz w:val="24"/>
          <w:szCs w:val="24"/>
          <w:lang w:eastAsia="es-MX"/>
        </w:rPr>
      </w:pPr>
      <w:r w:rsidRPr="00D92C10">
        <w:rPr>
          <w:rFonts w:ascii="Times New Roman" w:hAnsi="Times New Roman" w:cs="Times New Roman"/>
          <w:sz w:val="24"/>
          <w:szCs w:val="24"/>
          <w:lang w:eastAsia="es-MX"/>
        </w:rPr>
        <w:t>Se cita a sesión, que celebraremos el día 26 de septiembre del año en curso, a las 12:00 horas, en este Salón de Sesiones.</w:t>
      </w:r>
    </w:p>
    <w:p w14:paraId="0E576F3E" w14:textId="77777777" w:rsidR="00B65DD7" w:rsidRPr="00D92C10" w:rsidRDefault="00B65DD7" w:rsidP="00D92C10">
      <w:pPr>
        <w:spacing w:after="0" w:line="240" w:lineRule="auto"/>
        <w:ind w:right="49"/>
        <w:jc w:val="both"/>
        <w:rPr>
          <w:rFonts w:ascii="Times New Roman" w:hAnsi="Times New Roman" w:cs="Times New Roman"/>
          <w:sz w:val="24"/>
          <w:szCs w:val="24"/>
        </w:rPr>
      </w:pPr>
      <w:r w:rsidRPr="00D92C10">
        <w:rPr>
          <w:rFonts w:ascii="Times New Roman" w:hAnsi="Times New Roman" w:cs="Times New Roman"/>
          <w:sz w:val="24"/>
          <w:szCs w:val="24"/>
          <w:lang w:eastAsia="es-MX"/>
        </w:rPr>
        <w:t xml:space="preserve">SECRETARIA </w:t>
      </w:r>
      <w:r w:rsidRPr="00D92C10">
        <w:rPr>
          <w:rFonts w:ascii="Times New Roman" w:hAnsi="Times New Roman" w:cs="Times New Roman"/>
          <w:sz w:val="24"/>
          <w:szCs w:val="24"/>
        </w:rPr>
        <w:t>DIP. SILVIA BARBERENA MALDONADO. La sesión ha quedado grabada en la cinta 121-A- LXI Legislatura.</w:t>
      </w:r>
    </w:p>
    <w:p w14:paraId="4B535904" w14:textId="77777777" w:rsidR="00B65DD7" w:rsidRPr="00D92C10" w:rsidRDefault="00B65DD7" w:rsidP="00D92C10">
      <w:pPr>
        <w:spacing w:after="0" w:line="240" w:lineRule="auto"/>
        <w:ind w:right="49" w:firstLine="709"/>
        <w:jc w:val="both"/>
        <w:rPr>
          <w:rFonts w:ascii="Times New Roman" w:hAnsi="Times New Roman" w:cs="Times New Roman"/>
          <w:sz w:val="24"/>
          <w:szCs w:val="24"/>
        </w:rPr>
      </w:pPr>
      <w:r w:rsidRPr="00D92C10">
        <w:rPr>
          <w:rFonts w:ascii="Times New Roman" w:hAnsi="Times New Roman" w:cs="Times New Roman"/>
          <w:sz w:val="24"/>
          <w:szCs w:val="24"/>
        </w:rPr>
        <w:t>Gracias.</w:t>
      </w:r>
    </w:p>
    <w:sectPr w:rsidR="00B65DD7" w:rsidRPr="00D92C10" w:rsidSect="0019407A">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C9E72" w14:textId="77777777" w:rsidR="000E6DBC" w:rsidRDefault="000E6DBC" w:rsidP="00917168">
      <w:pPr>
        <w:spacing w:after="0" w:line="240" w:lineRule="auto"/>
      </w:pPr>
      <w:r>
        <w:separator/>
      </w:r>
    </w:p>
  </w:endnote>
  <w:endnote w:type="continuationSeparator" w:id="0">
    <w:p w14:paraId="714263DE" w14:textId="77777777" w:rsidR="000E6DBC" w:rsidRDefault="000E6DBC" w:rsidP="00917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5913660"/>
      <w:docPartObj>
        <w:docPartGallery w:val="Page Numbers (Bottom of Page)"/>
        <w:docPartUnique/>
      </w:docPartObj>
    </w:sdtPr>
    <w:sdtContent>
      <w:p w14:paraId="64C6AFBA" w14:textId="69FC8B5A" w:rsidR="00A2161F" w:rsidRDefault="00A2161F">
        <w:pPr>
          <w:pStyle w:val="Piedepgina"/>
          <w:jc w:val="right"/>
        </w:pPr>
        <w:r>
          <w:fldChar w:fldCharType="begin"/>
        </w:r>
        <w:r>
          <w:instrText>PAGE   \* MERGEFORMAT</w:instrText>
        </w:r>
        <w:r>
          <w:fldChar w:fldCharType="separate"/>
        </w:r>
        <w:r w:rsidR="0062558A">
          <w:rPr>
            <w:noProof/>
          </w:rPr>
          <w:t>130</w:t>
        </w:r>
        <w:r>
          <w:fldChar w:fldCharType="end"/>
        </w:r>
      </w:p>
    </w:sdtContent>
  </w:sdt>
  <w:p w14:paraId="1C29209F" w14:textId="77777777" w:rsidR="00A2161F" w:rsidRDefault="00A216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E049F" w14:textId="77777777" w:rsidR="000E6DBC" w:rsidRDefault="000E6DBC" w:rsidP="00917168">
      <w:pPr>
        <w:spacing w:after="0" w:line="240" w:lineRule="auto"/>
      </w:pPr>
      <w:r>
        <w:separator/>
      </w:r>
    </w:p>
  </w:footnote>
  <w:footnote w:type="continuationSeparator" w:id="0">
    <w:p w14:paraId="4B5298EF" w14:textId="77777777" w:rsidR="000E6DBC" w:rsidRDefault="000E6DBC" w:rsidP="009171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E034C5"/>
    <w:multiLevelType w:val="hybridMultilevel"/>
    <w:tmpl w:val="4D762118"/>
    <w:lvl w:ilvl="0" w:tplc="040A000F">
      <w:start w:val="1"/>
      <w:numFmt w:val="decimal"/>
      <w:lvlText w:val="%1."/>
      <w:lvlJc w:val="left"/>
      <w:pPr>
        <w:ind w:left="720" w:hanging="360"/>
      </w:pPr>
    </w:lvl>
    <w:lvl w:ilvl="1" w:tplc="04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
    <w:nsid w:val="61F53F03"/>
    <w:multiLevelType w:val="hybridMultilevel"/>
    <w:tmpl w:val="923C8E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7E432293"/>
    <w:multiLevelType w:val="hybridMultilevel"/>
    <w:tmpl w:val="443064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7F7504B6"/>
    <w:multiLevelType w:val="hybridMultilevel"/>
    <w:tmpl w:val="EC8C7040"/>
    <w:lvl w:ilvl="0" w:tplc="080A0001">
      <w:start w:val="1"/>
      <w:numFmt w:val="bullet"/>
      <w:lvlText w:val=""/>
      <w:lvlJc w:val="left"/>
      <w:pPr>
        <w:ind w:left="918" w:hanging="360"/>
      </w:pPr>
      <w:rPr>
        <w:rFonts w:ascii="Symbol" w:hAnsi="Symbol" w:hint="default"/>
        <w:b/>
        <w:bCs/>
        <w:w w:val="99"/>
        <w:sz w:val="24"/>
        <w:szCs w:val="24"/>
        <w:lang w:val="es-ES" w:eastAsia="en-US" w:bidi="ar-SA"/>
      </w:rPr>
    </w:lvl>
    <w:lvl w:ilvl="1" w:tplc="1C0C78AE">
      <w:numFmt w:val="bullet"/>
      <w:lvlText w:val="•"/>
      <w:lvlJc w:val="left"/>
      <w:pPr>
        <w:ind w:left="1828" w:hanging="360"/>
      </w:pPr>
      <w:rPr>
        <w:rFonts w:hint="default"/>
        <w:lang w:val="es-ES" w:eastAsia="en-US" w:bidi="ar-SA"/>
      </w:rPr>
    </w:lvl>
    <w:lvl w:ilvl="2" w:tplc="22267784">
      <w:numFmt w:val="bullet"/>
      <w:lvlText w:val="•"/>
      <w:lvlJc w:val="left"/>
      <w:pPr>
        <w:ind w:left="2736" w:hanging="360"/>
      </w:pPr>
      <w:rPr>
        <w:rFonts w:hint="default"/>
        <w:lang w:val="es-ES" w:eastAsia="en-US" w:bidi="ar-SA"/>
      </w:rPr>
    </w:lvl>
    <w:lvl w:ilvl="3" w:tplc="5F2815AC">
      <w:numFmt w:val="bullet"/>
      <w:lvlText w:val="•"/>
      <w:lvlJc w:val="left"/>
      <w:pPr>
        <w:ind w:left="3644" w:hanging="360"/>
      </w:pPr>
      <w:rPr>
        <w:rFonts w:hint="default"/>
        <w:lang w:val="es-ES" w:eastAsia="en-US" w:bidi="ar-SA"/>
      </w:rPr>
    </w:lvl>
    <w:lvl w:ilvl="4" w:tplc="D2C20E2C">
      <w:numFmt w:val="bullet"/>
      <w:lvlText w:val="•"/>
      <w:lvlJc w:val="left"/>
      <w:pPr>
        <w:ind w:left="4552" w:hanging="360"/>
      </w:pPr>
      <w:rPr>
        <w:rFonts w:hint="default"/>
        <w:lang w:val="es-ES" w:eastAsia="en-US" w:bidi="ar-SA"/>
      </w:rPr>
    </w:lvl>
    <w:lvl w:ilvl="5" w:tplc="FDA8C266">
      <w:numFmt w:val="bullet"/>
      <w:lvlText w:val="•"/>
      <w:lvlJc w:val="left"/>
      <w:pPr>
        <w:ind w:left="5460" w:hanging="360"/>
      </w:pPr>
      <w:rPr>
        <w:rFonts w:hint="default"/>
        <w:lang w:val="es-ES" w:eastAsia="en-US" w:bidi="ar-SA"/>
      </w:rPr>
    </w:lvl>
    <w:lvl w:ilvl="6" w:tplc="50F8BE7C">
      <w:numFmt w:val="bullet"/>
      <w:lvlText w:val="•"/>
      <w:lvlJc w:val="left"/>
      <w:pPr>
        <w:ind w:left="6368" w:hanging="360"/>
      </w:pPr>
      <w:rPr>
        <w:rFonts w:hint="default"/>
        <w:lang w:val="es-ES" w:eastAsia="en-US" w:bidi="ar-SA"/>
      </w:rPr>
    </w:lvl>
    <w:lvl w:ilvl="7" w:tplc="50D217E6">
      <w:numFmt w:val="bullet"/>
      <w:lvlText w:val="•"/>
      <w:lvlJc w:val="left"/>
      <w:pPr>
        <w:ind w:left="7276" w:hanging="360"/>
      </w:pPr>
      <w:rPr>
        <w:rFonts w:hint="default"/>
        <w:lang w:val="es-ES" w:eastAsia="en-US" w:bidi="ar-SA"/>
      </w:rPr>
    </w:lvl>
    <w:lvl w:ilvl="8" w:tplc="12EC6CBC">
      <w:numFmt w:val="bullet"/>
      <w:lvlText w:val="•"/>
      <w:lvlJc w:val="left"/>
      <w:pPr>
        <w:ind w:left="8184" w:hanging="360"/>
      </w:pPr>
      <w:rPr>
        <w:rFonts w:hint="default"/>
        <w:lang w:val="es-ES" w:eastAsia="en-US" w:bidi="ar-SA"/>
      </w:rPr>
    </w:lvl>
  </w:abstractNum>
  <w:num w:numId="1">
    <w:abstractNumId w:val="2"/>
  </w:num>
  <w:num w:numId="2">
    <w:abstractNumId w:val="1"/>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48DF"/>
    <w:rsid w:val="00004D7D"/>
    <w:rsid w:val="00014F84"/>
    <w:rsid w:val="0001546A"/>
    <w:rsid w:val="00030553"/>
    <w:rsid w:val="0004174F"/>
    <w:rsid w:val="000418C9"/>
    <w:rsid w:val="00054476"/>
    <w:rsid w:val="0006195F"/>
    <w:rsid w:val="0007311A"/>
    <w:rsid w:val="000A3BA5"/>
    <w:rsid w:val="000A55BD"/>
    <w:rsid w:val="000D1A30"/>
    <w:rsid w:val="000D3267"/>
    <w:rsid w:val="000D3882"/>
    <w:rsid w:val="000D4935"/>
    <w:rsid w:val="000D54C8"/>
    <w:rsid w:val="000D65CC"/>
    <w:rsid w:val="000D6787"/>
    <w:rsid w:val="000E6DBC"/>
    <w:rsid w:val="0010613C"/>
    <w:rsid w:val="00117241"/>
    <w:rsid w:val="00121906"/>
    <w:rsid w:val="00145026"/>
    <w:rsid w:val="00187EB0"/>
    <w:rsid w:val="00190231"/>
    <w:rsid w:val="00190942"/>
    <w:rsid w:val="00190BFC"/>
    <w:rsid w:val="0019407A"/>
    <w:rsid w:val="001A01F7"/>
    <w:rsid w:val="001B57CC"/>
    <w:rsid w:val="001D61E7"/>
    <w:rsid w:val="001E18C6"/>
    <w:rsid w:val="001F4610"/>
    <w:rsid w:val="00210EFA"/>
    <w:rsid w:val="00223BEF"/>
    <w:rsid w:val="00230957"/>
    <w:rsid w:val="00237F0A"/>
    <w:rsid w:val="00241CE5"/>
    <w:rsid w:val="00244D56"/>
    <w:rsid w:val="00247AA4"/>
    <w:rsid w:val="00251DF0"/>
    <w:rsid w:val="0025556A"/>
    <w:rsid w:val="00260D59"/>
    <w:rsid w:val="00274539"/>
    <w:rsid w:val="002750EA"/>
    <w:rsid w:val="0027535F"/>
    <w:rsid w:val="00276CAE"/>
    <w:rsid w:val="002778F6"/>
    <w:rsid w:val="002850B4"/>
    <w:rsid w:val="00295F05"/>
    <w:rsid w:val="002963EB"/>
    <w:rsid w:val="00297F47"/>
    <w:rsid w:val="002A0802"/>
    <w:rsid w:val="002B0C1B"/>
    <w:rsid w:val="002C071A"/>
    <w:rsid w:val="002C73F5"/>
    <w:rsid w:val="002D5388"/>
    <w:rsid w:val="002E5C20"/>
    <w:rsid w:val="002E7EC1"/>
    <w:rsid w:val="002F0971"/>
    <w:rsid w:val="002F0CDE"/>
    <w:rsid w:val="002F569A"/>
    <w:rsid w:val="00300BC3"/>
    <w:rsid w:val="003023EF"/>
    <w:rsid w:val="00305BBA"/>
    <w:rsid w:val="003079DE"/>
    <w:rsid w:val="00313014"/>
    <w:rsid w:val="00321E9C"/>
    <w:rsid w:val="00322B57"/>
    <w:rsid w:val="003245F7"/>
    <w:rsid w:val="00332C0D"/>
    <w:rsid w:val="00332EEB"/>
    <w:rsid w:val="00336E6B"/>
    <w:rsid w:val="00343181"/>
    <w:rsid w:val="00344D50"/>
    <w:rsid w:val="003530DD"/>
    <w:rsid w:val="00357472"/>
    <w:rsid w:val="0037221D"/>
    <w:rsid w:val="003800B8"/>
    <w:rsid w:val="003A09A1"/>
    <w:rsid w:val="003A6D00"/>
    <w:rsid w:val="003B0EA1"/>
    <w:rsid w:val="003C0EFD"/>
    <w:rsid w:val="003C105E"/>
    <w:rsid w:val="003C3B29"/>
    <w:rsid w:val="003D25F4"/>
    <w:rsid w:val="003D49BC"/>
    <w:rsid w:val="003E2624"/>
    <w:rsid w:val="003E2737"/>
    <w:rsid w:val="004020DA"/>
    <w:rsid w:val="0040378F"/>
    <w:rsid w:val="00411AA5"/>
    <w:rsid w:val="004130F0"/>
    <w:rsid w:val="00420212"/>
    <w:rsid w:val="00431713"/>
    <w:rsid w:val="00446D3C"/>
    <w:rsid w:val="00456431"/>
    <w:rsid w:val="00464B63"/>
    <w:rsid w:val="00477636"/>
    <w:rsid w:val="004829A9"/>
    <w:rsid w:val="00491C4B"/>
    <w:rsid w:val="0049378F"/>
    <w:rsid w:val="00494071"/>
    <w:rsid w:val="004A5293"/>
    <w:rsid w:val="004A5EEE"/>
    <w:rsid w:val="004C5886"/>
    <w:rsid w:val="004C76D0"/>
    <w:rsid w:val="004D155F"/>
    <w:rsid w:val="004E30E5"/>
    <w:rsid w:val="004E5083"/>
    <w:rsid w:val="00501460"/>
    <w:rsid w:val="00501A92"/>
    <w:rsid w:val="005216AA"/>
    <w:rsid w:val="00526D0D"/>
    <w:rsid w:val="00546E16"/>
    <w:rsid w:val="0055240E"/>
    <w:rsid w:val="00552891"/>
    <w:rsid w:val="0056432E"/>
    <w:rsid w:val="00574B40"/>
    <w:rsid w:val="00583128"/>
    <w:rsid w:val="00584478"/>
    <w:rsid w:val="005966C6"/>
    <w:rsid w:val="005B0972"/>
    <w:rsid w:val="005C1544"/>
    <w:rsid w:val="005C7D3B"/>
    <w:rsid w:val="005D2AA2"/>
    <w:rsid w:val="005D3983"/>
    <w:rsid w:val="005D4483"/>
    <w:rsid w:val="005D7D56"/>
    <w:rsid w:val="005E2E11"/>
    <w:rsid w:val="005E4A5E"/>
    <w:rsid w:val="005F5FA2"/>
    <w:rsid w:val="005F738F"/>
    <w:rsid w:val="005F7D83"/>
    <w:rsid w:val="006044A3"/>
    <w:rsid w:val="006120CB"/>
    <w:rsid w:val="00622AE7"/>
    <w:rsid w:val="00622D8C"/>
    <w:rsid w:val="0062558A"/>
    <w:rsid w:val="00627456"/>
    <w:rsid w:val="00635121"/>
    <w:rsid w:val="00635F05"/>
    <w:rsid w:val="006429BB"/>
    <w:rsid w:val="006453DB"/>
    <w:rsid w:val="00655825"/>
    <w:rsid w:val="006650B0"/>
    <w:rsid w:val="0067069F"/>
    <w:rsid w:val="0067087B"/>
    <w:rsid w:val="006739B5"/>
    <w:rsid w:val="0067454C"/>
    <w:rsid w:val="00674A75"/>
    <w:rsid w:val="0068203A"/>
    <w:rsid w:val="00683601"/>
    <w:rsid w:val="006A3C8C"/>
    <w:rsid w:val="006A7CED"/>
    <w:rsid w:val="006B5609"/>
    <w:rsid w:val="006E559F"/>
    <w:rsid w:val="006E6C6D"/>
    <w:rsid w:val="006E72D7"/>
    <w:rsid w:val="006F3061"/>
    <w:rsid w:val="00706678"/>
    <w:rsid w:val="00706DBC"/>
    <w:rsid w:val="007334F9"/>
    <w:rsid w:val="00733A34"/>
    <w:rsid w:val="007370AF"/>
    <w:rsid w:val="00740718"/>
    <w:rsid w:val="007458A8"/>
    <w:rsid w:val="00753C37"/>
    <w:rsid w:val="007544AE"/>
    <w:rsid w:val="00762D47"/>
    <w:rsid w:val="00774CCA"/>
    <w:rsid w:val="00777F4E"/>
    <w:rsid w:val="007847BC"/>
    <w:rsid w:val="00791A03"/>
    <w:rsid w:val="007A3896"/>
    <w:rsid w:val="007B2B39"/>
    <w:rsid w:val="007C0F54"/>
    <w:rsid w:val="007C5338"/>
    <w:rsid w:val="007D1416"/>
    <w:rsid w:val="007D4326"/>
    <w:rsid w:val="008016DA"/>
    <w:rsid w:val="00806AB7"/>
    <w:rsid w:val="00812AB2"/>
    <w:rsid w:val="00813511"/>
    <w:rsid w:val="00813BE7"/>
    <w:rsid w:val="008219B1"/>
    <w:rsid w:val="00826E29"/>
    <w:rsid w:val="008309CC"/>
    <w:rsid w:val="008320A5"/>
    <w:rsid w:val="008338C6"/>
    <w:rsid w:val="00836D5C"/>
    <w:rsid w:val="0084366B"/>
    <w:rsid w:val="0085065A"/>
    <w:rsid w:val="00850C60"/>
    <w:rsid w:val="00860B59"/>
    <w:rsid w:val="008773E4"/>
    <w:rsid w:val="0088282C"/>
    <w:rsid w:val="00894F5B"/>
    <w:rsid w:val="008C498D"/>
    <w:rsid w:val="008C73B2"/>
    <w:rsid w:val="008C7965"/>
    <w:rsid w:val="008D5734"/>
    <w:rsid w:val="008D7803"/>
    <w:rsid w:val="008F6A43"/>
    <w:rsid w:val="00902471"/>
    <w:rsid w:val="0090603B"/>
    <w:rsid w:val="00915988"/>
    <w:rsid w:val="00917168"/>
    <w:rsid w:val="00917864"/>
    <w:rsid w:val="009243A3"/>
    <w:rsid w:val="00931258"/>
    <w:rsid w:val="00943FE7"/>
    <w:rsid w:val="0094626D"/>
    <w:rsid w:val="009669E6"/>
    <w:rsid w:val="009671B9"/>
    <w:rsid w:val="00973423"/>
    <w:rsid w:val="0099520A"/>
    <w:rsid w:val="009C27FD"/>
    <w:rsid w:val="009C7087"/>
    <w:rsid w:val="009D1932"/>
    <w:rsid w:val="009D2E75"/>
    <w:rsid w:val="009D73EE"/>
    <w:rsid w:val="009E0F4B"/>
    <w:rsid w:val="009E47A6"/>
    <w:rsid w:val="009E71FD"/>
    <w:rsid w:val="009F382C"/>
    <w:rsid w:val="00A0252F"/>
    <w:rsid w:val="00A04C53"/>
    <w:rsid w:val="00A077F4"/>
    <w:rsid w:val="00A109C9"/>
    <w:rsid w:val="00A10AEF"/>
    <w:rsid w:val="00A2161F"/>
    <w:rsid w:val="00A428C4"/>
    <w:rsid w:val="00A50CAD"/>
    <w:rsid w:val="00A521E8"/>
    <w:rsid w:val="00A5286F"/>
    <w:rsid w:val="00A54950"/>
    <w:rsid w:val="00A56231"/>
    <w:rsid w:val="00A76755"/>
    <w:rsid w:val="00A80B9C"/>
    <w:rsid w:val="00A8569E"/>
    <w:rsid w:val="00AB60E4"/>
    <w:rsid w:val="00AB6222"/>
    <w:rsid w:val="00AB7718"/>
    <w:rsid w:val="00AC6B15"/>
    <w:rsid w:val="00AC7DEF"/>
    <w:rsid w:val="00AE1AA4"/>
    <w:rsid w:val="00AE330C"/>
    <w:rsid w:val="00AE4139"/>
    <w:rsid w:val="00AE56D7"/>
    <w:rsid w:val="00AF071B"/>
    <w:rsid w:val="00AF5056"/>
    <w:rsid w:val="00B0446E"/>
    <w:rsid w:val="00B302D5"/>
    <w:rsid w:val="00B4391A"/>
    <w:rsid w:val="00B614BA"/>
    <w:rsid w:val="00B63A69"/>
    <w:rsid w:val="00B65DD7"/>
    <w:rsid w:val="00B667A0"/>
    <w:rsid w:val="00B71E56"/>
    <w:rsid w:val="00B747F4"/>
    <w:rsid w:val="00B7626F"/>
    <w:rsid w:val="00B77ECA"/>
    <w:rsid w:val="00B80ED9"/>
    <w:rsid w:val="00B83907"/>
    <w:rsid w:val="00B87A96"/>
    <w:rsid w:val="00BA147E"/>
    <w:rsid w:val="00BA3F4C"/>
    <w:rsid w:val="00BA47D9"/>
    <w:rsid w:val="00BB367D"/>
    <w:rsid w:val="00BC309C"/>
    <w:rsid w:val="00BC7E7D"/>
    <w:rsid w:val="00BD732B"/>
    <w:rsid w:val="00BE21AC"/>
    <w:rsid w:val="00BE2374"/>
    <w:rsid w:val="00BF5E3C"/>
    <w:rsid w:val="00C018C4"/>
    <w:rsid w:val="00C15DAF"/>
    <w:rsid w:val="00C318B2"/>
    <w:rsid w:val="00C41E90"/>
    <w:rsid w:val="00C43122"/>
    <w:rsid w:val="00C54C2F"/>
    <w:rsid w:val="00C6399E"/>
    <w:rsid w:val="00C64D12"/>
    <w:rsid w:val="00C712AE"/>
    <w:rsid w:val="00C72133"/>
    <w:rsid w:val="00C93313"/>
    <w:rsid w:val="00C95391"/>
    <w:rsid w:val="00CA0672"/>
    <w:rsid w:val="00CA50D6"/>
    <w:rsid w:val="00CB0B0F"/>
    <w:rsid w:val="00CC0CF2"/>
    <w:rsid w:val="00CC51FF"/>
    <w:rsid w:val="00CC62FA"/>
    <w:rsid w:val="00CC7D12"/>
    <w:rsid w:val="00CD08A8"/>
    <w:rsid w:val="00CF0059"/>
    <w:rsid w:val="00CF0B8A"/>
    <w:rsid w:val="00CF1547"/>
    <w:rsid w:val="00CF37F9"/>
    <w:rsid w:val="00D0685D"/>
    <w:rsid w:val="00D10790"/>
    <w:rsid w:val="00D10E75"/>
    <w:rsid w:val="00D12DE9"/>
    <w:rsid w:val="00D16526"/>
    <w:rsid w:val="00D165CD"/>
    <w:rsid w:val="00D16DBA"/>
    <w:rsid w:val="00D23F99"/>
    <w:rsid w:val="00D246B5"/>
    <w:rsid w:val="00D25D9D"/>
    <w:rsid w:val="00D3295C"/>
    <w:rsid w:val="00D3449D"/>
    <w:rsid w:val="00D6070E"/>
    <w:rsid w:val="00D613F1"/>
    <w:rsid w:val="00D62F48"/>
    <w:rsid w:val="00D80A2E"/>
    <w:rsid w:val="00D8420D"/>
    <w:rsid w:val="00D846E9"/>
    <w:rsid w:val="00D86B87"/>
    <w:rsid w:val="00D92C10"/>
    <w:rsid w:val="00DB682C"/>
    <w:rsid w:val="00DB73CA"/>
    <w:rsid w:val="00DC7EEC"/>
    <w:rsid w:val="00DD4385"/>
    <w:rsid w:val="00DD4CA9"/>
    <w:rsid w:val="00DD7ADB"/>
    <w:rsid w:val="00DF75FA"/>
    <w:rsid w:val="00E12AC0"/>
    <w:rsid w:val="00E1318B"/>
    <w:rsid w:val="00E20320"/>
    <w:rsid w:val="00E24813"/>
    <w:rsid w:val="00E53426"/>
    <w:rsid w:val="00E57ED1"/>
    <w:rsid w:val="00E808D8"/>
    <w:rsid w:val="00E83301"/>
    <w:rsid w:val="00E92C03"/>
    <w:rsid w:val="00EA0C4F"/>
    <w:rsid w:val="00EA3131"/>
    <w:rsid w:val="00EA3863"/>
    <w:rsid w:val="00EB4DE5"/>
    <w:rsid w:val="00EC0FBB"/>
    <w:rsid w:val="00EC6372"/>
    <w:rsid w:val="00ED41D2"/>
    <w:rsid w:val="00ED519F"/>
    <w:rsid w:val="00ED7423"/>
    <w:rsid w:val="00EE4B23"/>
    <w:rsid w:val="00F02D2B"/>
    <w:rsid w:val="00F04F72"/>
    <w:rsid w:val="00F12876"/>
    <w:rsid w:val="00F16B20"/>
    <w:rsid w:val="00F174E3"/>
    <w:rsid w:val="00F24851"/>
    <w:rsid w:val="00F267AA"/>
    <w:rsid w:val="00F31030"/>
    <w:rsid w:val="00F51861"/>
    <w:rsid w:val="00F64624"/>
    <w:rsid w:val="00F66A6A"/>
    <w:rsid w:val="00F75E34"/>
    <w:rsid w:val="00F86A99"/>
    <w:rsid w:val="00F870C5"/>
    <w:rsid w:val="00F900B0"/>
    <w:rsid w:val="00F918AA"/>
    <w:rsid w:val="00F937A3"/>
    <w:rsid w:val="00FB1284"/>
    <w:rsid w:val="00FC5BAE"/>
    <w:rsid w:val="00FC73D7"/>
    <w:rsid w:val="00FE6656"/>
    <w:rsid w:val="00FF02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2FEE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17864"/>
    <w:pPr>
      <w:spacing w:after="0" w:line="240" w:lineRule="auto"/>
    </w:pPr>
  </w:style>
  <w:style w:type="character" w:customStyle="1" w:styleId="SinespaciadoCar">
    <w:name w:val="Sin espaciado Car"/>
    <w:link w:val="Sinespaciado"/>
    <w:uiPriority w:val="1"/>
    <w:locked/>
    <w:rsid w:val="00917864"/>
  </w:style>
  <w:style w:type="table" w:styleId="Tablaconcuadrcula">
    <w:name w:val="Table Grid"/>
    <w:basedOn w:val="Tablanormal"/>
    <w:uiPriority w:val="39"/>
    <w:rsid w:val="00943FE7"/>
    <w:pPr>
      <w:spacing w:after="0" w:line="240" w:lineRule="auto"/>
    </w:pPr>
    <w:rPr>
      <w:rFonts w:ascii="Calibri" w:eastAsia="Calibri" w:hAnsi="Calibri" w:cs="Calibri"/>
      <w:lang w:val="en-US"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9171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7168"/>
  </w:style>
  <w:style w:type="paragraph" w:styleId="Piedepgina">
    <w:name w:val="footer"/>
    <w:basedOn w:val="Normal"/>
    <w:link w:val="PiedepginaCar"/>
    <w:uiPriority w:val="99"/>
    <w:unhideWhenUsed/>
    <w:rsid w:val="009171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7168"/>
  </w:style>
  <w:style w:type="numbering" w:customStyle="1" w:styleId="Sinlista1">
    <w:name w:val="Sin lista1"/>
    <w:next w:val="Sinlista"/>
    <w:uiPriority w:val="99"/>
    <w:semiHidden/>
    <w:unhideWhenUsed/>
    <w:rsid w:val="00B65DD7"/>
  </w:style>
  <w:style w:type="table" w:customStyle="1" w:styleId="Tablaconcuadrcula1">
    <w:name w:val="Tabla con cuadrícula1"/>
    <w:basedOn w:val="Tablanormal"/>
    <w:next w:val="Tablaconcuadrcula"/>
    <w:uiPriority w:val="39"/>
    <w:rsid w:val="00B65DD7"/>
    <w:pPr>
      <w:spacing w:after="0" w:line="240" w:lineRule="auto"/>
    </w:pPr>
    <w:rPr>
      <w:rFonts w:ascii="Calibri" w:eastAsia="Calibri" w:hAnsi="Calibri" w:cs="Calibri"/>
      <w:lang w:val="en-US"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F918A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639282">
      <w:bodyDiv w:val="1"/>
      <w:marLeft w:val="0"/>
      <w:marRight w:val="0"/>
      <w:marTop w:val="0"/>
      <w:marBottom w:val="0"/>
      <w:divBdr>
        <w:top w:val="none" w:sz="0" w:space="0" w:color="auto"/>
        <w:left w:val="none" w:sz="0" w:space="0" w:color="auto"/>
        <w:bottom w:val="none" w:sz="0" w:space="0" w:color="auto"/>
        <w:right w:val="none" w:sz="0" w:space="0" w:color="auto"/>
      </w:divBdr>
    </w:div>
    <w:div w:id="308756317">
      <w:bodyDiv w:val="1"/>
      <w:marLeft w:val="0"/>
      <w:marRight w:val="0"/>
      <w:marTop w:val="0"/>
      <w:marBottom w:val="0"/>
      <w:divBdr>
        <w:top w:val="none" w:sz="0" w:space="0" w:color="auto"/>
        <w:left w:val="none" w:sz="0" w:space="0" w:color="auto"/>
        <w:bottom w:val="none" w:sz="0" w:space="0" w:color="auto"/>
        <w:right w:val="none" w:sz="0" w:space="0" w:color="auto"/>
      </w:divBdr>
    </w:div>
    <w:div w:id="358631477">
      <w:bodyDiv w:val="1"/>
      <w:marLeft w:val="0"/>
      <w:marRight w:val="0"/>
      <w:marTop w:val="0"/>
      <w:marBottom w:val="0"/>
      <w:divBdr>
        <w:top w:val="none" w:sz="0" w:space="0" w:color="auto"/>
        <w:left w:val="none" w:sz="0" w:space="0" w:color="auto"/>
        <w:bottom w:val="none" w:sz="0" w:space="0" w:color="auto"/>
        <w:right w:val="none" w:sz="0" w:space="0" w:color="auto"/>
      </w:divBdr>
    </w:div>
    <w:div w:id="507907487">
      <w:bodyDiv w:val="1"/>
      <w:marLeft w:val="0"/>
      <w:marRight w:val="0"/>
      <w:marTop w:val="0"/>
      <w:marBottom w:val="0"/>
      <w:divBdr>
        <w:top w:val="none" w:sz="0" w:space="0" w:color="auto"/>
        <w:left w:val="none" w:sz="0" w:space="0" w:color="auto"/>
        <w:bottom w:val="none" w:sz="0" w:space="0" w:color="auto"/>
        <w:right w:val="none" w:sz="0" w:space="0" w:color="auto"/>
      </w:divBdr>
    </w:div>
    <w:div w:id="868643831">
      <w:bodyDiv w:val="1"/>
      <w:marLeft w:val="0"/>
      <w:marRight w:val="0"/>
      <w:marTop w:val="0"/>
      <w:marBottom w:val="0"/>
      <w:divBdr>
        <w:top w:val="none" w:sz="0" w:space="0" w:color="auto"/>
        <w:left w:val="none" w:sz="0" w:space="0" w:color="auto"/>
        <w:bottom w:val="none" w:sz="0" w:space="0" w:color="auto"/>
        <w:right w:val="none" w:sz="0" w:space="0" w:color="auto"/>
      </w:divBdr>
    </w:div>
    <w:div w:id="912355865">
      <w:bodyDiv w:val="1"/>
      <w:marLeft w:val="0"/>
      <w:marRight w:val="0"/>
      <w:marTop w:val="0"/>
      <w:marBottom w:val="0"/>
      <w:divBdr>
        <w:top w:val="none" w:sz="0" w:space="0" w:color="auto"/>
        <w:left w:val="none" w:sz="0" w:space="0" w:color="auto"/>
        <w:bottom w:val="none" w:sz="0" w:space="0" w:color="auto"/>
        <w:right w:val="none" w:sz="0" w:space="0" w:color="auto"/>
      </w:divBdr>
    </w:div>
    <w:div w:id="969701681">
      <w:bodyDiv w:val="1"/>
      <w:marLeft w:val="0"/>
      <w:marRight w:val="0"/>
      <w:marTop w:val="0"/>
      <w:marBottom w:val="0"/>
      <w:divBdr>
        <w:top w:val="none" w:sz="0" w:space="0" w:color="auto"/>
        <w:left w:val="none" w:sz="0" w:space="0" w:color="auto"/>
        <w:bottom w:val="none" w:sz="0" w:space="0" w:color="auto"/>
        <w:right w:val="none" w:sz="0" w:space="0" w:color="auto"/>
      </w:divBdr>
    </w:div>
    <w:div w:id="1021324795">
      <w:bodyDiv w:val="1"/>
      <w:marLeft w:val="0"/>
      <w:marRight w:val="0"/>
      <w:marTop w:val="0"/>
      <w:marBottom w:val="0"/>
      <w:divBdr>
        <w:top w:val="none" w:sz="0" w:space="0" w:color="auto"/>
        <w:left w:val="none" w:sz="0" w:space="0" w:color="auto"/>
        <w:bottom w:val="none" w:sz="0" w:space="0" w:color="auto"/>
        <w:right w:val="none" w:sz="0" w:space="0" w:color="auto"/>
      </w:divBdr>
    </w:div>
    <w:div w:id="1043409637">
      <w:bodyDiv w:val="1"/>
      <w:marLeft w:val="0"/>
      <w:marRight w:val="0"/>
      <w:marTop w:val="0"/>
      <w:marBottom w:val="0"/>
      <w:divBdr>
        <w:top w:val="none" w:sz="0" w:space="0" w:color="auto"/>
        <w:left w:val="none" w:sz="0" w:space="0" w:color="auto"/>
        <w:bottom w:val="none" w:sz="0" w:space="0" w:color="auto"/>
        <w:right w:val="none" w:sz="0" w:space="0" w:color="auto"/>
      </w:divBdr>
    </w:div>
    <w:div w:id="1128157507">
      <w:bodyDiv w:val="1"/>
      <w:marLeft w:val="0"/>
      <w:marRight w:val="0"/>
      <w:marTop w:val="0"/>
      <w:marBottom w:val="0"/>
      <w:divBdr>
        <w:top w:val="none" w:sz="0" w:space="0" w:color="auto"/>
        <w:left w:val="none" w:sz="0" w:space="0" w:color="auto"/>
        <w:bottom w:val="none" w:sz="0" w:space="0" w:color="auto"/>
        <w:right w:val="none" w:sz="0" w:space="0" w:color="auto"/>
      </w:divBdr>
    </w:div>
    <w:div w:id="1325401921">
      <w:bodyDiv w:val="1"/>
      <w:marLeft w:val="0"/>
      <w:marRight w:val="0"/>
      <w:marTop w:val="0"/>
      <w:marBottom w:val="0"/>
      <w:divBdr>
        <w:top w:val="none" w:sz="0" w:space="0" w:color="auto"/>
        <w:left w:val="none" w:sz="0" w:space="0" w:color="auto"/>
        <w:bottom w:val="none" w:sz="0" w:space="0" w:color="auto"/>
        <w:right w:val="none" w:sz="0" w:space="0" w:color="auto"/>
      </w:divBdr>
    </w:div>
    <w:div w:id="1404986142">
      <w:bodyDiv w:val="1"/>
      <w:marLeft w:val="0"/>
      <w:marRight w:val="0"/>
      <w:marTop w:val="0"/>
      <w:marBottom w:val="0"/>
      <w:divBdr>
        <w:top w:val="none" w:sz="0" w:space="0" w:color="auto"/>
        <w:left w:val="none" w:sz="0" w:space="0" w:color="auto"/>
        <w:bottom w:val="none" w:sz="0" w:space="0" w:color="auto"/>
        <w:right w:val="none" w:sz="0" w:space="0" w:color="auto"/>
      </w:divBdr>
    </w:div>
    <w:div w:id="1423717020">
      <w:bodyDiv w:val="1"/>
      <w:marLeft w:val="0"/>
      <w:marRight w:val="0"/>
      <w:marTop w:val="0"/>
      <w:marBottom w:val="0"/>
      <w:divBdr>
        <w:top w:val="none" w:sz="0" w:space="0" w:color="auto"/>
        <w:left w:val="none" w:sz="0" w:space="0" w:color="auto"/>
        <w:bottom w:val="none" w:sz="0" w:space="0" w:color="auto"/>
        <w:right w:val="none" w:sz="0" w:space="0" w:color="auto"/>
      </w:divBdr>
    </w:div>
    <w:div w:id="1476096448">
      <w:bodyDiv w:val="1"/>
      <w:marLeft w:val="0"/>
      <w:marRight w:val="0"/>
      <w:marTop w:val="0"/>
      <w:marBottom w:val="0"/>
      <w:divBdr>
        <w:top w:val="none" w:sz="0" w:space="0" w:color="auto"/>
        <w:left w:val="none" w:sz="0" w:space="0" w:color="auto"/>
        <w:bottom w:val="none" w:sz="0" w:space="0" w:color="auto"/>
        <w:right w:val="none" w:sz="0" w:space="0" w:color="auto"/>
      </w:divBdr>
    </w:div>
    <w:div w:id="1508329789">
      <w:bodyDiv w:val="1"/>
      <w:marLeft w:val="0"/>
      <w:marRight w:val="0"/>
      <w:marTop w:val="0"/>
      <w:marBottom w:val="0"/>
      <w:divBdr>
        <w:top w:val="none" w:sz="0" w:space="0" w:color="auto"/>
        <w:left w:val="none" w:sz="0" w:space="0" w:color="auto"/>
        <w:bottom w:val="none" w:sz="0" w:space="0" w:color="auto"/>
        <w:right w:val="none" w:sz="0" w:space="0" w:color="auto"/>
      </w:divBdr>
    </w:div>
    <w:div w:id="1526560524">
      <w:bodyDiv w:val="1"/>
      <w:marLeft w:val="0"/>
      <w:marRight w:val="0"/>
      <w:marTop w:val="0"/>
      <w:marBottom w:val="0"/>
      <w:divBdr>
        <w:top w:val="none" w:sz="0" w:space="0" w:color="auto"/>
        <w:left w:val="none" w:sz="0" w:space="0" w:color="auto"/>
        <w:bottom w:val="none" w:sz="0" w:space="0" w:color="auto"/>
        <w:right w:val="none" w:sz="0" w:space="0" w:color="auto"/>
      </w:divBdr>
    </w:div>
    <w:div w:id="1537037109">
      <w:bodyDiv w:val="1"/>
      <w:marLeft w:val="0"/>
      <w:marRight w:val="0"/>
      <w:marTop w:val="0"/>
      <w:marBottom w:val="0"/>
      <w:divBdr>
        <w:top w:val="none" w:sz="0" w:space="0" w:color="auto"/>
        <w:left w:val="none" w:sz="0" w:space="0" w:color="auto"/>
        <w:bottom w:val="none" w:sz="0" w:space="0" w:color="auto"/>
        <w:right w:val="none" w:sz="0" w:space="0" w:color="auto"/>
      </w:divBdr>
    </w:div>
    <w:div w:id="1598712138">
      <w:bodyDiv w:val="1"/>
      <w:marLeft w:val="0"/>
      <w:marRight w:val="0"/>
      <w:marTop w:val="0"/>
      <w:marBottom w:val="0"/>
      <w:divBdr>
        <w:top w:val="none" w:sz="0" w:space="0" w:color="auto"/>
        <w:left w:val="none" w:sz="0" w:space="0" w:color="auto"/>
        <w:bottom w:val="none" w:sz="0" w:space="0" w:color="auto"/>
        <w:right w:val="none" w:sz="0" w:space="0" w:color="auto"/>
      </w:divBdr>
    </w:div>
    <w:div w:id="1680622373">
      <w:bodyDiv w:val="1"/>
      <w:marLeft w:val="0"/>
      <w:marRight w:val="0"/>
      <w:marTop w:val="0"/>
      <w:marBottom w:val="0"/>
      <w:divBdr>
        <w:top w:val="none" w:sz="0" w:space="0" w:color="auto"/>
        <w:left w:val="none" w:sz="0" w:space="0" w:color="auto"/>
        <w:bottom w:val="none" w:sz="0" w:space="0" w:color="auto"/>
        <w:right w:val="none" w:sz="0" w:space="0" w:color="auto"/>
      </w:divBdr>
    </w:div>
    <w:div w:id="203765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659</TotalTime>
  <Pages>132</Pages>
  <Words>57158</Words>
  <Characters>314371</Characters>
  <Application>Microsoft Office Word</Application>
  <DocSecurity>0</DocSecurity>
  <Lines>2619</Lines>
  <Paragraphs>741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370788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243</cp:revision>
  <cp:lastPrinted>2023-09-20T16:57:00Z</cp:lastPrinted>
  <dcterms:created xsi:type="dcterms:W3CDTF">2022-10-19T14:03:00Z</dcterms:created>
  <dcterms:modified xsi:type="dcterms:W3CDTF">2023-09-29T18:38:00Z</dcterms:modified>
</cp:coreProperties>
</file>