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B4806E" w14:textId="7D3AA265" w:rsidR="00335933" w:rsidRPr="00321024" w:rsidRDefault="00ED1B9D" w:rsidP="00321024">
      <w:pPr>
        <w:pStyle w:val="Sinespaciado"/>
        <w:ind w:left="2832"/>
        <w:jc w:val="both"/>
        <w:rPr>
          <w:rFonts w:ascii="Times New Roman" w:hAnsi="Times New Roman" w:cs="Times New Roman"/>
          <w:sz w:val="24"/>
          <w:szCs w:val="24"/>
        </w:rPr>
      </w:pPr>
      <w:r w:rsidRPr="00321024">
        <w:rPr>
          <w:rFonts w:ascii="Times New Roman" w:hAnsi="Times New Roman" w:cs="Times New Roman"/>
          <w:sz w:val="24"/>
          <w:szCs w:val="24"/>
        </w:rPr>
        <w:t>SESIÓN DELIBERANTE DE LA H. LXI LEGISLATURA DEL ESTADO DE MÉXICO.</w:t>
      </w:r>
    </w:p>
    <w:p w14:paraId="72B4806F" w14:textId="77777777" w:rsidR="00335933" w:rsidRPr="00321024" w:rsidRDefault="00335933" w:rsidP="00321024">
      <w:pPr>
        <w:pStyle w:val="Sinespaciado"/>
        <w:ind w:left="2832"/>
        <w:jc w:val="both"/>
        <w:rPr>
          <w:rFonts w:ascii="Times New Roman" w:hAnsi="Times New Roman" w:cs="Times New Roman"/>
          <w:sz w:val="24"/>
          <w:szCs w:val="24"/>
        </w:rPr>
      </w:pPr>
    </w:p>
    <w:p w14:paraId="72B48071" w14:textId="4F872016" w:rsidR="00335933" w:rsidRPr="00321024" w:rsidRDefault="00ED1B9D" w:rsidP="00321024">
      <w:pPr>
        <w:pStyle w:val="Sinespaciado"/>
        <w:ind w:left="2832"/>
        <w:jc w:val="both"/>
        <w:rPr>
          <w:rFonts w:ascii="Times New Roman" w:hAnsi="Times New Roman" w:cs="Times New Roman"/>
          <w:sz w:val="24"/>
          <w:szCs w:val="24"/>
        </w:rPr>
      </w:pPr>
      <w:r w:rsidRPr="00321024">
        <w:rPr>
          <w:rFonts w:ascii="Times New Roman" w:hAnsi="Times New Roman" w:cs="Times New Roman"/>
          <w:sz w:val="24"/>
          <w:szCs w:val="24"/>
        </w:rPr>
        <w:t>CELEBRADA EL DÍA 3 DE OCTUBRE DEL 2023.</w:t>
      </w:r>
    </w:p>
    <w:p w14:paraId="72B48072" w14:textId="77777777" w:rsidR="00335933" w:rsidRPr="00321024" w:rsidRDefault="00335933" w:rsidP="00321024">
      <w:pPr>
        <w:pStyle w:val="Sinespaciado"/>
        <w:jc w:val="both"/>
        <w:rPr>
          <w:rFonts w:ascii="Times New Roman" w:hAnsi="Times New Roman" w:cs="Times New Roman"/>
          <w:sz w:val="24"/>
          <w:szCs w:val="24"/>
        </w:rPr>
      </w:pPr>
    </w:p>
    <w:p w14:paraId="72B48073" w14:textId="6AFDDA01" w:rsidR="00335933" w:rsidRPr="00321024" w:rsidRDefault="00ED1B9D" w:rsidP="00321024">
      <w:pPr>
        <w:pStyle w:val="Sinespaciado"/>
        <w:jc w:val="center"/>
        <w:rPr>
          <w:rFonts w:ascii="Times New Roman" w:hAnsi="Times New Roman" w:cs="Times New Roman"/>
          <w:sz w:val="24"/>
          <w:szCs w:val="24"/>
        </w:rPr>
      </w:pPr>
      <w:r w:rsidRPr="00321024">
        <w:rPr>
          <w:rFonts w:ascii="Times New Roman" w:hAnsi="Times New Roman" w:cs="Times New Roman"/>
          <w:sz w:val="24"/>
          <w:szCs w:val="24"/>
        </w:rPr>
        <w:t>PRESIDENCIA DE LA DIPUTADA AZUCENA CISNEROS COSS.</w:t>
      </w:r>
    </w:p>
    <w:p w14:paraId="72B48074" w14:textId="77777777" w:rsidR="00335933" w:rsidRPr="00321024" w:rsidRDefault="00335933" w:rsidP="00321024">
      <w:pPr>
        <w:pStyle w:val="Sinespaciado"/>
        <w:jc w:val="both"/>
        <w:rPr>
          <w:rFonts w:ascii="Times New Roman" w:hAnsi="Times New Roman" w:cs="Times New Roman"/>
          <w:sz w:val="24"/>
          <w:szCs w:val="24"/>
        </w:rPr>
      </w:pPr>
    </w:p>
    <w:p w14:paraId="43F2D2AA" w14:textId="77777777" w:rsidR="00656D4B" w:rsidRPr="00321024" w:rsidRDefault="00335933"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PRESIDENTA DIP. AZUCENA CISNEROS COSS. Buenas tardes</w:t>
      </w:r>
      <w:r w:rsidR="00216D87" w:rsidRPr="00321024">
        <w:rPr>
          <w:rFonts w:ascii="Times New Roman" w:hAnsi="Times New Roman" w:cs="Times New Roman"/>
          <w:sz w:val="24"/>
          <w:szCs w:val="24"/>
        </w:rPr>
        <w:t>.</w:t>
      </w:r>
      <w:r w:rsidRPr="00321024">
        <w:rPr>
          <w:rFonts w:ascii="Times New Roman" w:hAnsi="Times New Roman" w:cs="Times New Roman"/>
          <w:sz w:val="24"/>
          <w:szCs w:val="24"/>
        </w:rPr>
        <w:t xml:space="preserve"> </w:t>
      </w:r>
      <w:r w:rsidR="00216D87" w:rsidRPr="00321024">
        <w:rPr>
          <w:rFonts w:ascii="Times New Roman" w:hAnsi="Times New Roman" w:cs="Times New Roman"/>
          <w:sz w:val="24"/>
          <w:szCs w:val="24"/>
        </w:rPr>
        <w:t>A</w:t>
      </w:r>
      <w:r w:rsidRPr="00321024">
        <w:rPr>
          <w:rFonts w:ascii="Times New Roman" w:hAnsi="Times New Roman" w:cs="Times New Roman"/>
          <w:sz w:val="24"/>
          <w:szCs w:val="24"/>
        </w:rPr>
        <w:t xml:space="preserve">gradezco </w:t>
      </w:r>
      <w:r w:rsidR="00656D4B" w:rsidRPr="00321024">
        <w:rPr>
          <w:rFonts w:ascii="Times New Roman" w:hAnsi="Times New Roman" w:cs="Times New Roman"/>
          <w:sz w:val="24"/>
          <w:szCs w:val="24"/>
        </w:rPr>
        <w:t>la</w:t>
      </w:r>
      <w:r w:rsidRPr="00321024">
        <w:rPr>
          <w:rFonts w:ascii="Times New Roman" w:hAnsi="Times New Roman" w:cs="Times New Roman"/>
          <w:sz w:val="24"/>
          <w:szCs w:val="24"/>
        </w:rPr>
        <w:t xml:space="preserve"> asistencia de las diputadas y de los diputados de la LXI Legislatura y resalto su diligencia en el cumplimiento de las tareas de la Legislatura.</w:t>
      </w:r>
    </w:p>
    <w:p w14:paraId="72B48075" w14:textId="77297032" w:rsidR="00335933" w:rsidRPr="00321024" w:rsidRDefault="00335933" w:rsidP="00321024">
      <w:pPr>
        <w:pStyle w:val="Sinespaciado"/>
        <w:ind w:firstLine="708"/>
        <w:jc w:val="both"/>
        <w:rPr>
          <w:rFonts w:ascii="Times New Roman" w:hAnsi="Times New Roman" w:cs="Times New Roman"/>
          <w:sz w:val="24"/>
          <w:szCs w:val="24"/>
        </w:rPr>
      </w:pPr>
      <w:r w:rsidRPr="00321024">
        <w:rPr>
          <w:rFonts w:ascii="Times New Roman" w:hAnsi="Times New Roman" w:cs="Times New Roman"/>
          <w:sz w:val="24"/>
          <w:szCs w:val="24"/>
        </w:rPr>
        <w:t xml:space="preserve">Saludo a quienes nos acompañan en el Recinto </w:t>
      </w:r>
      <w:r w:rsidR="00656D4B" w:rsidRPr="00321024">
        <w:rPr>
          <w:rFonts w:ascii="Times New Roman" w:hAnsi="Times New Roman" w:cs="Times New Roman"/>
          <w:sz w:val="24"/>
          <w:szCs w:val="24"/>
        </w:rPr>
        <w:t>L</w:t>
      </w:r>
      <w:r w:rsidRPr="00321024">
        <w:rPr>
          <w:rFonts w:ascii="Times New Roman" w:hAnsi="Times New Roman" w:cs="Times New Roman"/>
          <w:sz w:val="24"/>
          <w:szCs w:val="24"/>
        </w:rPr>
        <w:t>egislativo y en las redes sociales.</w:t>
      </w:r>
    </w:p>
    <w:p w14:paraId="72B48076" w14:textId="644BCD05" w:rsidR="00335933" w:rsidRPr="00321024" w:rsidRDefault="00335933"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ab/>
        <w:t>Para la valide</w:t>
      </w:r>
      <w:r w:rsidR="00656D4B" w:rsidRPr="00321024">
        <w:rPr>
          <w:rFonts w:ascii="Times New Roman" w:hAnsi="Times New Roman" w:cs="Times New Roman"/>
          <w:sz w:val="24"/>
          <w:szCs w:val="24"/>
        </w:rPr>
        <w:t>z</w:t>
      </w:r>
      <w:r w:rsidRPr="00321024">
        <w:rPr>
          <w:rFonts w:ascii="Times New Roman" w:hAnsi="Times New Roman" w:cs="Times New Roman"/>
          <w:sz w:val="24"/>
          <w:szCs w:val="24"/>
        </w:rPr>
        <w:t xml:space="preserve"> de los trabajos</w:t>
      </w:r>
      <w:r w:rsidR="00656D4B" w:rsidRPr="00321024">
        <w:rPr>
          <w:rFonts w:ascii="Times New Roman" w:hAnsi="Times New Roman" w:cs="Times New Roman"/>
          <w:sz w:val="24"/>
          <w:szCs w:val="24"/>
        </w:rPr>
        <w:t>,</w:t>
      </w:r>
      <w:r w:rsidRPr="00321024">
        <w:rPr>
          <w:rFonts w:ascii="Times New Roman" w:hAnsi="Times New Roman" w:cs="Times New Roman"/>
          <w:sz w:val="24"/>
          <w:szCs w:val="24"/>
        </w:rPr>
        <w:t xml:space="preserve"> pido a la </w:t>
      </w:r>
      <w:r w:rsidR="00656D4B" w:rsidRPr="00321024">
        <w:rPr>
          <w:rFonts w:ascii="Times New Roman" w:hAnsi="Times New Roman" w:cs="Times New Roman"/>
          <w:sz w:val="24"/>
          <w:szCs w:val="24"/>
        </w:rPr>
        <w:t>S</w:t>
      </w:r>
      <w:r w:rsidRPr="00321024">
        <w:rPr>
          <w:rFonts w:ascii="Times New Roman" w:hAnsi="Times New Roman" w:cs="Times New Roman"/>
          <w:sz w:val="24"/>
          <w:szCs w:val="24"/>
        </w:rPr>
        <w:t>ecretaría verifique la existencia del quórum, abriendo el registro de asistencia hasta por cinco minutos.</w:t>
      </w:r>
    </w:p>
    <w:p w14:paraId="72B48077" w14:textId="67B1DD4C" w:rsidR="00335933" w:rsidRPr="00321024" w:rsidRDefault="00335933"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 xml:space="preserve">SECRETARIA DIP. SILVIA BARBERENA MALDONADO. </w:t>
      </w:r>
      <w:r w:rsidR="00656D4B" w:rsidRPr="00321024">
        <w:rPr>
          <w:rFonts w:ascii="Times New Roman" w:hAnsi="Times New Roman" w:cs="Times New Roman"/>
          <w:sz w:val="24"/>
          <w:szCs w:val="24"/>
        </w:rPr>
        <w:t>Áb</w:t>
      </w:r>
      <w:r w:rsidRPr="00321024">
        <w:rPr>
          <w:rFonts w:ascii="Times New Roman" w:hAnsi="Times New Roman" w:cs="Times New Roman"/>
          <w:sz w:val="24"/>
          <w:szCs w:val="24"/>
        </w:rPr>
        <w:t>rase el sistema de votación hasta por cinco minutos.</w:t>
      </w:r>
    </w:p>
    <w:p w14:paraId="72B48078" w14:textId="77777777" w:rsidR="00335933" w:rsidRPr="00321024" w:rsidRDefault="00335933" w:rsidP="00321024">
      <w:pPr>
        <w:pStyle w:val="Sinespaciado"/>
        <w:jc w:val="center"/>
        <w:rPr>
          <w:rFonts w:ascii="Times New Roman" w:hAnsi="Times New Roman" w:cs="Times New Roman"/>
          <w:i/>
          <w:sz w:val="24"/>
          <w:szCs w:val="24"/>
        </w:rPr>
      </w:pPr>
      <w:r w:rsidRPr="00321024">
        <w:rPr>
          <w:rFonts w:ascii="Times New Roman" w:hAnsi="Times New Roman" w:cs="Times New Roman"/>
          <w:i/>
          <w:sz w:val="24"/>
          <w:szCs w:val="24"/>
        </w:rPr>
        <w:t>(Registro de asistencia)</w:t>
      </w:r>
    </w:p>
    <w:p w14:paraId="72B48079" w14:textId="13540CBA" w:rsidR="00CE7654" w:rsidRPr="00321024" w:rsidRDefault="00CE7654"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SECRETARIA DIP. SILVIA BARBERENA MALDONADO. Pregunto a los diputados si alguien falta por emitir su asistencia</w:t>
      </w:r>
      <w:r w:rsidR="00645664" w:rsidRPr="00321024">
        <w:rPr>
          <w:rFonts w:ascii="Times New Roman" w:hAnsi="Times New Roman" w:cs="Times New Roman"/>
          <w:sz w:val="24"/>
          <w:szCs w:val="24"/>
        </w:rPr>
        <w:t>.</w:t>
      </w:r>
      <w:r w:rsidRPr="00321024">
        <w:rPr>
          <w:rFonts w:ascii="Times New Roman" w:hAnsi="Times New Roman" w:cs="Times New Roman"/>
          <w:sz w:val="24"/>
          <w:szCs w:val="24"/>
        </w:rPr>
        <w:t xml:space="preserve"> La diputada </w:t>
      </w:r>
      <w:proofErr w:type="spellStart"/>
      <w:r w:rsidRPr="00321024">
        <w:rPr>
          <w:rFonts w:ascii="Times New Roman" w:hAnsi="Times New Roman" w:cs="Times New Roman"/>
          <w:sz w:val="24"/>
          <w:szCs w:val="24"/>
        </w:rPr>
        <w:t>Bety</w:t>
      </w:r>
      <w:proofErr w:type="spellEnd"/>
      <w:r w:rsidRPr="00321024">
        <w:rPr>
          <w:rFonts w:ascii="Times New Roman" w:hAnsi="Times New Roman" w:cs="Times New Roman"/>
          <w:sz w:val="24"/>
          <w:szCs w:val="24"/>
        </w:rPr>
        <w:t>.</w:t>
      </w:r>
    </w:p>
    <w:p w14:paraId="72B4807A" w14:textId="6C040E2B" w:rsidR="00CE7654" w:rsidRPr="00321024" w:rsidRDefault="00CE7654"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ab/>
        <w:t>Diputada Presidenta</w:t>
      </w:r>
      <w:r w:rsidR="00645664" w:rsidRPr="00321024">
        <w:rPr>
          <w:rFonts w:ascii="Times New Roman" w:hAnsi="Times New Roman" w:cs="Times New Roman"/>
          <w:sz w:val="24"/>
          <w:szCs w:val="24"/>
        </w:rPr>
        <w:t>,</w:t>
      </w:r>
      <w:r w:rsidRPr="00321024">
        <w:rPr>
          <w:rFonts w:ascii="Times New Roman" w:hAnsi="Times New Roman" w:cs="Times New Roman"/>
          <w:sz w:val="24"/>
          <w:szCs w:val="24"/>
        </w:rPr>
        <w:t xml:space="preserve"> existe el quórum</w:t>
      </w:r>
      <w:r w:rsidR="00645664" w:rsidRPr="00321024">
        <w:rPr>
          <w:rFonts w:ascii="Times New Roman" w:hAnsi="Times New Roman" w:cs="Times New Roman"/>
          <w:sz w:val="24"/>
          <w:szCs w:val="24"/>
        </w:rPr>
        <w:t>.</w:t>
      </w:r>
      <w:r w:rsidRPr="00321024">
        <w:rPr>
          <w:rFonts w:ascii="Times New Roman" w:hAnsi="Times New Roman" w:cs="Times New Roman"/>
          <w:sz w:val="24"/>
          <w:szCs w:val="24"/>
        </w:rPr>
        <w:t xml:space="preserve"> </w:t>
      </w:r>
      <w:r w:rsidR="00645664" w:rsidRPr="00321024">
        <w:rPr>
          <w:rFonts w:ascii="Times New Roman" w:hAnsi="Times New Roman" w:cs="Times New Roman"/>
          <w:sz w:val="24"/>
          <w:szCs w:val="24"/>
        </w:rPr>
        <w:t>P</w:t>
      </w:r>
      <w:r w:rsidRPr="00321024">
        <w:rPr>
          <w:rFonts w:ascii="Times New Roman" w:hAnsi="Times New Roman" w:cs="Times New Roman"/>
          <w:sz w:val="24"/>
          <w:szCs w:val="24"/>
        </w:rPr>
        <w:t>roceda a abrir la sesión.</w:t>
      </w:r>
    </w:p>
    <w:p w14:paraId="72B4807B" w14:textId="77777777" w:rsidR="00CE7654" w:rsidRPr="00321024" w:rsidRDefault="00CE7654"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PRESIDENTA DIP. AZUCENA CISNEROS COSS. Se declara la existencia del quórum y se abre la sesión, siendo las doce con treinta minutos del día martes tres de octubre del año dos mil veintitrés.</w:t>
      </w:r>
    </w:p>
    <w:p w14:paraId="72B4807C" w14:textId="313F1A9F" w:rsidR="00CE7654" w:rsidRPr="00321024" w:rsidRDefault="00CE7654"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ab/>
        <w:t>Comunique la Secretaría la propuesta de</w:t>
      </w:r>
      <w:r w:rsidR="005861ED" w:rsidRPr="00321024">
        <w:rPr>
          <w:rFonts w:ascii="Times New Roman" w:hAnsi="Times New Roman" w:cs="Times New Roman"/>
          <w:sz w:val="24"/>
          <w:szCs w:val="24"/>
        </w:rPr>
        <w:t>l</w:t>
      </w:r>
      <w:r w:rsidRPr="00321024">
        <w:rPr>
          <w:rFonts w:ascii="Times New Roman" w:hAnsi="Times New Roman" w:cs="Times New Roman"/>
          <w:sz w:val="24"/>
          <w:szCs w:val="24"/>
        </w:rPr>
        <w:t xml:space="preserve"> orden del día.</w:t>
      </w:r>
    </w:p>
    <w:p w14:paraId="72B4807D" w14:textId="77777777" w:rsidR="00CE7654" w:rsidRPr="00321024" w:rsidRDefault="00CE7654"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SECRETARIA DIP. SILVIA BARBERENA MALDONADO. La asistencia del diputado…</w:t>
      </w:r>
    </w:p>
    <w:p w14:paraId="72B4807E" w14:textId="5CED1F73" w:rsidR="00CE7654" w:rsidRPr="00321024" w:rsidRDefault="00CE7654"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PRESIDENTA DIP. AZUCENA CISNEROS COSS. No</w:t>
      </w:r>
      <w:r w:rsidR="005861ED" w:rsidRPr="00321024">
        <w:rPr>
          <w:rFonts w:ascii="Times New Roman" w:hAnsi="Times New Roman" w:cs="Times New Roman"/>
          <w:sz w:val="24"/>
          <w:szCs w:val="24"/>
        </w:rPr>
        <w:t>,</w:t>
      </w:r>
      <w:r w:rsidRPr="00321024">
        <w:rPr>
          <w:rFonts w:ascii="Times New Roman" w:hAnsi="Times New Roman" w:cs="Times New Roman"/>
          <w:sz w:val="24"/>
          <w:szCs w:val="24"/>
        </w:rPr>
        <w:t xml:space="preserve"> quiere participar</w:t>
      </w:r>
      <w:r w:rsidR="002B0488" w:rsidRPr="00321024">
        <w:rPr>
          <w:rFonts w:ascii="Times New Roman" w:hAnsi="Times New Roman" w:cs="Times New Roman"/>
          <w:sz w:val="24"/>
          <w:szCs w:val="24"/>
        </w:rPr>
        <w:t>.</w:t>
      </w:r>
      <w:r w:rsidRPr="00321024">
        <w:rPr>
          <w:rFonts w:ascii="Times New Roman" w:hAnsi="Times New Roman" w:cs="Times New Roman"/>
          <w:sz w:val="24"/>
          <w:szCs w:val="24"/>
        </w:rPr>
        <w:t xml:space="preserve"> </w:t>
      </w:r>
      <w:r w:rsidR="002B0488" w:rsidRPr="00321024">
        <w:rPr>
          <w:rFonts w:ascii="Times New Roman" w:hAnsi="Times New Roman" w:cs="Times New Roman"/>
          <w:sz w:val="24"/>
          <w:szCs w:val="24"/>
        </w:rPr>
        <w:t>A</w:t>
      </w:r>
      <w:r w:rsidRPr="00321024">
        <w:rPr>
          <w:rFonts w:ascii="Times New Roman" w:hAnsi="Times New Roman" w:cs="Times New Roman"/>
          <w:sz w:val="24"/>
          <w:szCs w:val="24"/>
        </w:rPr>
        <w:t>delante</w:t>
      </w:r>
      <w:r w:rsidR="002B0488" w:rsidRPr="00321024">
        <w:rPr>
          <w:rFonts w:ascii="Times New Roman" w:hAnsi="Times New Roman" w:cs="Times New Roman"/>
          <w:sz w:val="24"/>
          <w:szCs w:val="24"/>
        </w:rPr>
        <w:t>,</w:t>
      </w:r>
      <w:r w:rsidRPr="00321024">
        <w:rPr>
          <w:rFonts w:ascii="Times New Roman" w:hAnsi="Times New Roman" w:cs="Times New Roman"/>
          <w:sz w:val="24"/>
          <w:szCs w:val="24"/>
        </w:rPr>
        <w:t xml:space="preserve"> diputado Marco.</w:t>
      </w:r>
    </w:p>
    <w:p w14:paraId="72B4807F" w14:textId="06E1C3CF" w:rsidR="00CE7654" w:rsidRPr="00321024" w:rsidRDefault="00CE7654"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 xml:space="preserve">DIP. MARCO ANTONIO CRUZ </w:t>
      </w:r>
      <w:proofErr w:type="spellStart"/>
      <w:r w:rsidRPr="00321024">
        <w:rPr>
          <w:rFonts w:ascii="Times New Roman" w:hAnsi="Times New Roman" w:cs="Times New Roman"/>
          <w:sz w:val="24"/>
          <w:szCs w:val="24"/>
        </w:rPr>
        <w:t>CRUZ</w:t>
      </w:r>
      <w:proofErr w:type="spellEnd"/>
      <w:r w:rsidR="00CD1402" w:rsidRPr="00321024">
        <w:rPr>
          <w:rFonts w:ascii="Times New Roman" w:hAnsi="Times New Roman" w:cs="Times New Roman"/>
          <w:sz w:val="24"/>
          <w:szCs w:val="24"/>
        </w:rPr>
        <w:t xml:space="preserve"> (Desde su curul)</w:t>
      </w:r>
      <w:r w:rsidRPr="00321024">
        <w:rPr>
          <w:rFonts w:ascii="Times New Roman" w:hAnsi="Times New Roman" w:cs="Times New Roman"/>
          <w:sz w:val="24"/>
          <w:szCs w:val="24"/>
        </w:rPr>
        <w:t>. Buenos días, muchísimas gracias.</w:t>
      </w:r>
    </w:p>
    <w:p w14:paraId="72B48080" w14:textId="5415727B" w:rsidR="00CE7654" w:rsidRPr="00321024" w:rsidRDefault="00CE7654" w:rsidP="00321024">
      <w:pPr>
        <w:pStyle w:val="Sinespaciado"/>
        <w:ind w:firstLine="708"/>
        <w:jc w:val="both"/>
        <w:rPr>
          <w:rFonts w:ascii="Times New Roman" w:hAnsi="Times New Roman" w:cs="Times New Roman"/>
          <w:sz w:val="24"/>
          <w:szCs w:val="24"/>
        </w:rPr>
      </w:pPr>
      <w:r w:rsidRPr="00321024">
        <w:rPr>
          <w:rFonts w:ascii="Times New Roman" w:hAnsi="Times New Roman" w:cs="Times New Roman"/>
          <w:sz w:val="24"/>
          <w:szCs w:val="24"/>
        </w:rPr>
        <w:t xml:space="preserve">Solicito a la </w:t>
      </w:r>
      <w:r w:rsidR="002B0488" w:rsidRPr="00321024">
        <w:rPr>
          <w:rFonts w:ascii="Times New Roman" w:hAnsi="Times New Roman" w:cs="Times New Roman"/>
          <w:sz w:val="24"/>
          <w:szCs w:val="24"/>
        </w:rPr>
        <w:t>M</w:t>
      </w:r>
      <w:r w:rsidRPr="00321024">
        <w:rPr>
          <w:rFonts w:ascii="Times New Roman" w:hAnsi="Times New Roman" w:cs="Times New Roman"/>
          <w:sz w:val="24"/>
          <w:szCs w:val="24"/>
        </w:rPr>
        <w:t>esa s</w:t>
      </w:r>
      <w:r w:rsidR="002B0488" w:rsidRPr="00321024">
        <w:rPr>
          <w:rFonts w:ascii="Times New Roman" w:hAnsi="Times New Roman" w:cs="Times New Roman"/>
          <w:sz w:val="24"/>
          <w:szCs w:val="24"/>
        </w:rPr>
        <w:t>i,</w:t>
      </w:r>
      <w:r w:rsidRPr="00321024">
        <w:rPr>
          <w:rFonts w:ascii="Times New Roman" w:hAnsi="Times New Roman" w:cs="Times New Roman"/>
          <w:sz w:val="24"/>
          <w:szCs w:val="24"/>
        </w:rPr>
        <w:t xml:space="preserve"> de ser posible</w:t>
      </w:r>
      <w:r w:rsidR="002B0488" w:rsidRPr="00321024">
        <w:rPr>
          <w:rFonts w:ascii="Times New Roman" w:hAnsi="Times New Roman" w:cs="Times New Roman"/>
          <w:sz w:val="24"/>
          <w:szCs w:val="24"/>
        </w:rPr>
        <w:t>,</w:t>
      </w:r>
      <w:r w:rsidRPr="00321024">
        <w:rPr>
          <w:rFonts w:ascii="Times New Roman" w:hAnsi="Times New Roman" w:cs="Times New Roman"/>
          <w:sz w:val="24"/>
          <w:szCs w:val="24"/>
        </w:rPr>
        <w:t xml:space="preserve"> se pueda considerar un minuto de silencio por el 55 aniversario del asesinato de los estudiantes en 1968.</w:t>
      </w:r>
    </w:p>
    <w:p w14:paraId="72B48081" w14:textId="77777777" w:rsidR="00CE7654" w:rsidRPr="00321024" w:rsidRDefault="00CE7654"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PRESIDENTA DIP. AZUCENA CISNEROS COSS. Pido a los diputados y a los asistentes ponerse de pie.</w:t>
      </w:r>
    </w:p>
    <w:p w14:paraId="72B48082" w14:textId="096C86F6" w:rsidR="00CE7654" w:rsidRPr="00321024" w:rsidRDefault="00CE7654" w:rsidP="00321024">
      <w:pPr>
        <w:pStyle w:val="Sinespaciado"/>
        <w:jc w:val="center"/>
        <w:rPr>
          <w:rFonts w:ascii="Times New Roman" w:hAnsi="Times New Roman" w:cs="Times New Roman"/>
          <w:i/>
          <w:sz w:val="24"/>
          <w:szCs w:val="24"/>
        </w:rPr>
      </w:pPr>
      <w:r w:rsidRPr="00321024">
        <w:rPr>
          <w:rFonts w:ascii="Times New Roman" w:hAnsi="Times New Roman" w:cs="Times New Roman"/>
          <w:i/>
          <w:sz w:val="24"/>
          <w:szCs w:val="24"/>
        </w:rPr>
        <w:t>(</w:t>
      </w:r>
      <w:r w:rsidR="002106BA" w:rsidRPr="00321024">
        <w:rPr>
          <w:rFonts w:ascii="Times New Roman" w:hAnsi="Times New Roman" w:cs="Times New Roman"/>
          <w:i/>
          <w:sz w:val="24"/>
          <w:szCs w:val="24"/>
        </w:rPr>
        <w:t xml:space="preserve">Se guarda un minuto </w:t>
      </w:r>
      <w:r w:rsidRPr="00321024">
        <w:rPr>
          <w:rFonts w:ascii="Times New Roman" w:hAnsi="Times New Roman" w:cs="Times New Roman"/>
          <w:i/>
          <w:sz w:val="24"/>
          <w:szCs w:val="24"/>
        </w:rPr>
        <w:t>de silencio)</w:t>
      </w:r>
    </w:p>
    <w:p w14:paraId="72B48083" w14:textId="1E801254" w:rsidR="00CE7654" w:rsidRPr="00321024" w:rsidRDefault="00CE7654"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PRESIDENTA DIP. AZUCENA CISNEROS COSS. Antes de iniciar la sesión, daré un anuncio</w:t>
      </w:r>
      <w:r w:rsidR="002B0488" w:rsidRPr="00321024">
        <w:rPr>
          <w:rFonts w:ascii="Times New Roman" w:hAnsi="Times New Roman" w:cs="Times New Roman"/>
          <w:sz w:val="24"/>
          <w:szCs w:val="24"/>
        </w:rPr>
        <w:t>.</w:t>
      </w:r>
      <w:r w:rsidRPr="00321024">
        <w:rPr>
          <w:rFonts w:ascii="Times New Roman" w:hAnsi="Times New Roman" w:cs="Times New Roman"/>
          <w:sz w:val="24"/>
          <w:szCs w:val="24"/>
        </w:rPr>
        <w:t xml:space="preserve"> </w:t>
      </w:r>
      <w:r w:rsidR="002B0488" w:rsidRPr="00321024">
        <w:rPr>
          <w:rFonts w:ascii="Times New Roman" w:hAnsi="Times New Roman" w:cs="Times New Roman"/>
          <w:sz w:val="24"/>
          <w:szCs w:val="24"/>
        </w:rPr>
        <w:t>E</w:t>
      </w:r>
      <w:r w:rsidRPr="00321024">
        <w:rPr>
          <w:rFonts w:ascii="Times New Roman" w:hAnsi="Times New Roman" w:cs="Times New Roman"/>
          <w:sz w:val="24"/>
          <w:szCs w:val="24"/>
        </w:rPr>
        <w:t xml:space="preserve">l día de hoy nos acompañan en este Recinto Legislativo César Arturo Barrera, Presidente de la Federación Mexicana de Fútbol Americano y las y los integrantes de los equipos femenil y varonil de </w:t>
      </w:r>
      <w:proofErr w:type="spellStart"/>
      <w:r w:rsidR="002B0488" w:rsidRPr="00321024">
        <w:rPr>
          <w:rFonts w:ascii="Times New Roman" w:hAnsi="Times New Roman" w:cs="Times New Roman"/>
          <w:sz w:val="24"/>
          <w:szCs w:val="24"/>
        </w:rPr>
        <w:t>f</w:t>
      </w:r>
      <w:r w:rsidRPr="00321024">
        <w:rPr>
          <w:rFonts w:ascii="Times New Roman" w:hAnsi="Times New Roman" w:cs="Times New Roman"/>
          <w:sz w:val="24"/>
          <w:szCs w:val="24"/>
        </w:rPr>
        <w:t>lag</w:t>
      </w:r>
      <w:proofErr w:type="spellEnd"/>
      <w:r w:rsidRPr="00321024">
        <w:rPr>
          <w:rFonts w:ascii="Times New Roman" w:hAnsi="Times New Roman" w:cs="Times New Roman"/>
          <w:sz w:val="24"/>
          <w:szCs w:val="24"/>
        </w:rPr>
        <w:t xml:space="preserve"> </w:t>
      </w:r>
      <w:r w:rsidR="002B0488" w:rsidRPr="00321024">
        <w:rPr>
          <w:rFonts w:ascii="Times New Roman" w:hAnsi="Times New Roman" w:cs="Times New Roman"/>
          <w:sz w:val="24"/>
          <w:szCs w:val="24"/>
        </w:rPr>
        <w:t>fu</w:t>
      </w:r>
      <w:r w:rsidRPr="00321024">
        <w:rPr>
          <w:rFonts w:ascii="Times New Roman" w:hAnsi="Times New Roman" w:cs="Times New Roman"/>
          <w:sz w:val="24"/>
          <w:szCs w:val="24"/>
        </w:rPr>
        <w:t>tbol de la FEMFA, a quienes la Comisión de Juventud y Deporte</w:t>
      </w:r>
      <w:r w:rsidR="002B0488" w:rsidRPr="00321024">
        <w:rPr>
          <w:rFonts w:ascii="Times New Roman" w:hAnsi="Times New Roman" w:cs="Times New Roman"/>
          <w:sz w:val="24"/>
          <w:szCs w:val="24"/>
        </w:rPr>
        <w:t>,</w:t>
      </w:r>
      <w:r w:rsidRPr="00321024">
        <w:rPr>
          <w:rFonts w:ascii="Times New Roman" w:hAnsi="Times New Roman" w:cs="Times New Roman"/>
          <w:sz w:val="24"/>
          <w:szCs w:val="24"/>
        </w:rPr>
        <w:t xml:space="preserve"> por petición de mi compañero el diputado Isaac Montoya</w:t>
      </w:r>
      <w:r w:rsidR="002B0488" w:rsidRPr="00321024">
        <w:rPr>
          <w:rFonts w:ascii="Times New Roman" w:hAnsi="Times New Roman" w:cs="Times New Roman"/>
          <w:sz w:val="24"/>
          <w:szCs w:val="24"/>
        </w:rPr>
        <w:t>,</w:t>
      </w:r>
      <w:r w:rsidRPr="00321024">
        <w:rPr>
          <w:rFonts w:ascii="Times New Roman" w:hAnsi="Times New Roman" w:cs="Times New Roman"/>
          <w:sz w:val="24"/>
          <w:szCs w:val="24"/>
        </w:rPr>
        <w:t xml:space="preserve"> les otorgó un reconocimiento por su importante labor, dedicación, esfuerzo y resultados en </w:t>
      </w:r>
      <w:proofErr w:type="spellStart"/>
      <w:r w:rsidRPr="00321024">
        <w:rPr>
          <w:rFonts w:ascii="Times New Roman" w:hAnsi="Times New Roman" w:cs="Times New Roman"/>
          <w:sz w:val="24"/>
          <w:szCs w:val="24"/>
        </w:rPr>
        <w:t>flag</w:t>
      </w:r>
      <w:proofErr w:type="spellEnd"/>
      <w:r w:rsidRPr="00321024">
        <w:rPr>
          <w:rFonts w:ascii="Times New Roman" w:hAnsi="Times New Roman" w:cs="Times New Roman"/>
          <w:sz w:val="24"/>
          <w:szCs w:val="24"/>
        </w:rPr>
        <w:t xml:space="preserve"> f</w:t>
      </w:r>
      <w:r w:rsidR="002B0488" w:rsidRPr="00321024">
        <w:rPr>
          <w:rFonts w:ascii="Times New Roman" w:hAnsi="Times New Roman" w:cs="Times New Roman"/>
          <w:sz w:val="24"/>
          <w:szCs w:val="24"/>
        </w:rPr>
        <w:t>u</w:t>
      </w:r>
      <w:r w:rsidRPr="00321024">
        <w:rPr>
          <w:rFonts w:ascii="Times New Roman" w:hAnsi="Times New Roman" w:cs="Times New Roman"/>
          <w:sz w:val="24"/>
          <w:szCs w:val="24"/>
        </w:rPr>
        <w:t xml:space="preserve">tbol, así como su valiosa aportación al deporte de alto rendimiento en nuestro </w:t>
      </w:r>
      <w:r w:rsidR="002B0488" w:rsidRPr="00321024">
        <w:rPr>
          <w:rFonts w:ascii="Times New Roman" w:hAnsi="Times New Roman" w:cs="Times New Roman"/>
          <w:sz w:val="24"/>
          <w:szCs w:val="24"/>
        </w:rPr>
        <w:t>P</w:t>
      </w:r>
      <w:r w:rsidRPr="00321024">
        <w:rPr>
          <w:rFonts w:ascii="Times New Roman" w:hAnsi="Times New Roman" w:cs="Times New Roman"/>
          <w:sz w:val="24"/>
          <w:szCs w:val="24"/>
        </w:rPr>
        <w:t>aís y nuestro Estado.</w:t>
      </w:r>
    </w:p>
    <w:p w14:paraId="13387041" w14:textId="77777777" w:rsidR="00B93A4B" w:rsidRPr="00321024" w:rsidRDefault="00CE7654"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ab/>
        <w:t>A nombre de la LXI Legislatura</w:t>
      </w:r>
      <w:r w:rsidR="002B0488" w:rsidRPr="00321024">
        <w:rPr>
          <w:rFonts w:ascii="Times New Roman" w:hAnsi="Times New Roman" w:cs="Times New Roman"/>
          <w:sz w:val="24"/>
          <w:szCs w:val="24"/>
        </w:rPr>
        <w:t>,</w:t>
      </w:r>
      <w:r w:rsidRPr="00321024">
        <w:rPr>
          <w:rFonts w:ascii="Times New Roman" w:hAnsi="Times New Roman" w:cs="Times New Roman"/>
          <w:sz w:val="24"/>
          <w:szCs w:val="24"/>
        </w:rPr>
        <w:t xml:space="preserve"> les doy la bienvenida y me permito manifestar nuestro reconocimiento en esta máxima tribuna del pueblo mexiquenses.</w:t>
      </w:r>
    </w:p>
    <w:p w14:paraId="72B48084" w14:textId="60ED85F2" w:rsidR="00CE7654" w:rsidRPr="00321024" w:rsidRDefault="00CE7654" w:rsidP="00321024">
      <w:pPr>
        <w:pStyle w:val="Sinespaciado"/>
        <w:ind w:firstLine="708"/>
        <w:jc w:val="both"/>
        <w:rPr>
          <w:rFonts w:ascii="Times New Roman" w:hAnsi="Times New Roman" w:cs="Times New Roman"/>
          <w:sz w:val="24"/>
          <w:szCs w:val="24"/>
        </w:rPr>
      </w:pPr>
      <w:r w:rsidRPr="00321024">
        <w:rPr>
          <w:rFonts w:ascii="Times New Roman" w:hAnsi="Times New Roman" w:cs="Times New Roman"/>
          <w:sz w:val="24"/>
          <w:szCs w:val="24"/>
        </w:rPr>
        <w:t>Jóvenes</w:t>
      </w:r>
      <w:r w:rsidR="002B0488" w:rsidRPr="00321024">
        <w:rPr>
          <w:rFonts w:ascii="Times New Roman" w:hAnsi="Times New Roman" w:cs="Times New Roman"/>
          <w:sz w:val="24"/>
          <w:szCs w:val="24"/>
        </w:rPr>
        <w:t>,</w:t>
      </w:r>
      <w:r w:rsidRPr="00321024">
        <w:rPr>
          <w:rFonts w:ascii="Times New Roman" w:hAnsi="Times New Roman" w:cs="Times New Roman"/>
          <w:sz w:val="24"/>
          <w:szCs w:val="24"/>
        </w:rPr>
        <w:t xml:space="preserve"> felicidades por todos sus logros alcanzados con su constancia y entrega</w:t>
      </w:r>
      <w:r w:rsidR="002B0488" w:rsidRPr="00321024">
        <w:rPr>
          <w:rFonts w:ascii="Times New Roman" w:hAnsi="Times New Roman" w:cs="Times New Roman"/>
          <w:sz w:val="24"/>
          <w:szCs w:val="24"/>
        </w:rPr>
        <w:t>.</w:t>
      </w:r>
      <w:r w:rsidRPr="00321024">
        <w:rPr>
          <w:rFonts w:ascii="Times New Roman" w:hAnsi="Times New Roman" w:cs="Times New Roman"/>
          <w:sz w:val="24"/>
          <w:szCs w:val="24"/>
        </w:rPr>
        <w:t xml:space="preserve"> </w:t>
      </w:r>
      <w:r w:rsidR="002B0488" w:rsidRPr="00321024">
        <w:rPr>
          <w:rFonts w:ascii="Times New Roman" w:hAnsi="Times New Roman" w:cs="Times New Roman"/>
          <w:sz w:val="24"/>
          <w:szCs w:val="24"/>
        </w:rPr>
        <w:t>S</w:t>
      </w:r>
      <w:r w:rsidRPr="00321024">
        <w:rPr>
          <w:rFonts w:ascii="Times New Roman" w:hAnsi="Times New Roman" w:cs="Times New Roman"/>
          <w:sz w:val="24"/>
          <w:szCs w:val="24"/>
        </w:rPr>
        <w:t>abemos que vendrán más éxitos.</w:t>
      </w:r>
    </w:p>
    <w:p w14:paraId="72B48085" w14:textId="77777777" w:rsidR="00CE7654" w:rsidRPr="00321024" w:rsidRDefault="00CE7654"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ab/>
        <w:t>Un aplauso para nuestros invitados.</w:t>
      </w:r>
    </w:p>
    <w:p w14:paraId="72B48086" w14:textId="549D7E38" w:rsidR="00CE7654" w:rsidRPr="00321024" w:rsidRDefault="00CE7654"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ab/>
        <w:t>Proceda</w:t>
      </w:r>
      <w:r w:rsidR="002B0488" w:rsidRPr="00321024">
        <w:rPr>
          <w:rFonts w:ascii="Times New Roman" w:hAnsi="Times New Roman" w:cs="Times New Roman"/>
          <w:sz w:val="24"/>
          <w:szCs w:val="24"/>
        </w:rPr>
        <w:t>,</w:t>
      </w:r>
      <w:r w:rsidRPr="00321024">
        <w:rPr>
          <w:rFonts w:ascii="Times New Roman" w:hAnsi="Times New Roman" w:cs="Times New Roman"/>
          <w:sz w:val="24"/>
          <w:szCs w:val="24"/>
        </w:rPr>
        <w:t xml:space="preserve"> Secretar</w:t>
      </w:r>
      <w:r w:rsidR="002B0488" w:rsidRPr="00321024">
        <w:rPr>
          <w:rFonts w:ascii="Times New Roman" w:hAnsi="Times New Roman" w:cs="Times New Roman"/>
          <w:sz w:val="24"/>
          <w:szCs w:val="24"/>
        </w:rPr>
        <w:t>i</w:t>
      </w:r>
      <w:r w:rsidRPr="00321024">
        <w:rPr>
          <w:rFonts w:ascii="Times New Roman" w:hAnsi="Times New Roman" w:cs="Times New Roman"/>
          <w:sz w:val="24"/>
          <w:szCs w:val="24"/>
        </w:rPr>
        <w:t>a</w:t>
      </w:r>
      <w:r w:rsidR="002B0488" w:rsidRPr="00321024">
        <w:rPr>
          <w:rFonts w:ascii="Times New Roman" w:hAnsi="Times New Roman" w:cs="Times New Roman"/>
          <w:sz w:val="24"/>
          <w:szCs w:val="24"/>
        </w:rPr>
        <w:t>,</w:t>
      </w:r>
      <w:r w:rsidRPr="00321024">
        <w:rPr>
          <w:rFonts w:ascii="Times New Roman" w:hAnsi="Times New Roman" w:cs="Times New Roman"/>
          <w:sz w:val="24"/>
          <w:szCs w:val="24"/>
        </w:rPr>
        <w:t xml:space="preserve"> ahora s</w:t>
      </w:r>
      <w:r w:rsidR="000C2F4C" w:rsidRPr="00321024">
        <w:rPr>
          <w:rFonts w:ascii="Times New Roman" w:hAnsi="Times New Roman" w:cs="Times New Roman"/>
          <w:sz w:val="24"/>
          <w:szCs w:val="24"/>
        </w:rPr>
        <w:t>í,</w:t>
      </w:r>
      <w:r w:rsidRPr="00321024">
        <w:rPr>
          <w:rFonts w:ascii="Times New Roman" w:hAnsi="Times New Roman" w:cs="Times New Roman"/>
          <w:sz w:val="24"/>
          <w:szCs w:val="24"/>
        </w:rPr>
        <w:t xml:space="preserve"> con la lectura de la orden del día.</w:t>
      </w:r>
    </w:p>
    <w:p w14:paraId="72B48087" w14:textId="39991149" w:rsidR="00CE7654" w:rsidRPr="00321024" w:rsidRDefault="00CE7654"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SECRETARIA DIP. SILVIA BARBERENA MALDONADO. Con gusto</w:t>
      </w:r>
      <w:r w:rsidR="002B0488" w:rsidRPr="00321024">
        <w:rPr>
          <w:rFonts w:ascii="Times New Roman" w:hAnsi="Times New Roman" w:cs="Times New Roman"/>
          <w:sz w:val="24"/>
          <w:szCs w:val="24"/>
        </w:rPr>
        <w:t>,</w:t>
      </w:r>
      <w:r w:rsidRPr="00321024">
        <w:rPr>
          <w:rFonts w:ascii="Times New Roman" w:hAnsi="Times New Roman" w:cs="Times New Roman"/>
          <w:sz w:val="24"/>
          <w:szCs w:val="24"/>
        </w:rPr>
        <w:t xml:space="preserve"> Presidenta.</w:t>
      </w:r>
    </w:p>
    <w:p w14:paraId="72B48088" w14:textId="77777777" w:rsidR="00CC2423" w:rsidRPr="00321024" w:rsidRDefault="00CE7654"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ab/>
        <w:t>Antes de iniciar</w:t>
      </w:r>
      <w:r w:rsidR="00331D09" w:rsidRPr="00321024">
        <w:rPr>
          <w:rFonts w:ascii="Times New Roman" w:hAnsi="Times New Roman" w:cs="Times New Roman"/>
          <w:sz w:val="24"/>
          <w:szCs w:val="24"/>
        </w:rPr>
        <w:t xml:space="preserve"> </w:t>
      </w:r>
      <w:r w:rsidR="006B647F" w:rsidRPr="00321024">
        <w:rPr>
          <w:rFonts w:ascii="Times New Roman" w:hAnsi="Times New Roman" w:cs="Times New Roman"/>
          <w:sz w:val="24"/>
          <w:szCs w:val="24"/>
        </w:rPr>
        <w:t>con el o</w:t>
      </w:r>
      <w:r w:rsidR="00CC2423" w:rsidRPr="00321024">
        <w:rPr>
          <w:rFonts w:ascii="Times New Roman" w:hAnsi="Times New Roman" w:cs="Times New Roman"/>
          <w:sz w:val="24"/>
          <w:szCs w:val="24"/>
        </w:rPr>
        <w:t>rden del día, regístrese la asistencia del diputado Vargas del Villar.</w:t>
      </w:r>
    </w:p>
    <w:p w14:paraId="72B48089" w14:textId="77777777" w:rsidR="00CC2423" w:rsidRPr="00321024" w:rsidRDefault="00CC2423" w:rsidP="00321024">
      <w:pPr>
        <w:pStyle w:val="Sinespaciado"/>
        <w:rPr>
          <w:rFonts w:ascii="Times New Roman" w:hAnsi="Times New Roman" w:cs="Times New Roman"/>
          <w:sz w:val="24"/>
          <w:szCs w:val="24"/>
        </w:rPr>
      </w:pPr>
      <w:r w:rsidRPr="00321024">
        <w:rPr>
          <w:rFonts w:ascii="Times New Roman" w:hAnsi="Times New Roman" w:cs="Times New Roman"/>
          <w:sz w:val="24"/>
          <w:szCs w:val="24"/>
        </w:rPr>
        <w:t>1. Acta de la sesión anterior.</w:t>
      </w:r>
    </w:p>
    <w:p w14:paraId="72B4808A" w14:textId="5797C602" w:rsidR="00CC2423" w:rsidRPr="00321024" w:rsidRDefault="00CC2423"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lastRenderedPageBreak/>
        <w:t>2. Lectura y acuerdo conducente de la iniciativa de decreto por el que se propone nombrar o ratificar a los Titulares de la Secretaría de Administración y Finanzas y de la Secretaría de Asuntos Parlamentarios del Poder Legislativo del Estado de México, presentada por la Junta de Coordinación Política (urgente y obvia resolución) y</w:t>
      </w:r>
      <w:r w:rsidR="002B0488" w:rsidRPr="00321024">
        <w:rPr>
          <w:rFonts w:ascii="Times New Roman" w:hAnsi="Times New Roman" w:cs="Times New Roman"/>
          <w:sz w:val="24"/>
          <w:szCs w:val="24"/>
        </w:rPr>
        <w:t>,</w:t>
      </w:r>
      <w:r w:rsidRPr="00321024">
        <w:rPr>
          <w:rFonts w:ascii="Times New Roman" w:hAnsi="Times New Roman" w:cs="Times New Roman"/>
          <w:sz w:val="24"/>
          <w:szCs w:val="24"/>
        </w:rPr>
        <w:t xml:space="preserve"> en su caso</w:t>
      </w:r>
      <w:r w:rsidR="002B0488" w:rsidRPr="00321024">
        <w:rPr>
          <w:rFonts w:ascii="Times New Roman" w:hAnsi="Times New Roman" w:cs="Times New Roman"/>
          <w:sz w:val="24"/>
          <w:szCs w:val="24"/>
        </w:rPr>
        <w:t>,</w:t>
      </w:r>
      <w:r w:rsidRPr="00321024">
        <w:rPr>
          <w:rFonts w:ascii="Times New Roman" w:hAnsi="Times New Roman" w:cs="Times New Roman"/>
          <w:sz w:val="24"/>
          <w:szCs w:val="24"/>
        </w:rPr>
        <w:t xml:space="preserve"> protesta </w:t>
      </w:r>
      <w:r w:rsidR="002B0488" w:rsidRPr="00321024">
        <w:rPr>
          <w:rFonts w:ascii="Times New Roman" w:hAnsi="Times New Roman" w:cs="Times New Roman"/>
          <w:sz w:val="24"/>
          <w:szCs w:val="24"/>
        </w:rPr>
        <w:t>c</w:t>
      </w:r>
      <w:r w:rsidRPr="00321024">
        <w:rPr>
          <w:rFonts w:ascii="Times New Roman" w:hAnsi="Times New Roman" w:cs="Times New Roman"/>
          <w:sz w:val="24"/>
          <w:szCs w:val="24"/>
        </w:rPr>
        <w:t>onstitucional.</w:t>
      </w:r>
    </w:p>
    <w:p w14:paraId="72B4808B" w14:textId="3EA09141" w:rsidR="00CC2423" w:rsidRPr="00321024" w:rsidRDefault="00CC2423"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3. Lectura y</w:t>
      </w:r>
      <w:r w:rsidR="002B0488" w:rsidRPr="00321024">
        <w:rPr>
          <w:rFonts w:ascii="Times New Roman" w:hAnsi="Times New Roman" w:cs="Times New Roman"/>
          <w:sz w:val="24"/>
          <w:szCs w:val="24"/>
        </w:rPr>
        <w:t>,</w:t>
      </w:r>
      <w:r w:rsidRPr="00321024">
        <w:rPr>
          <w:rFonts w:ascii="Times New Roman" w:hAnsi="Times New Roman" w:cs="Times New Roman"/>
          <w:sz w:val="24"/>
          <w:szCs w:val="24"/>
        </w:rPr>
        <w:t xml:space="preserve"> en su caso, discusión y resolución del dictamen de la iniciativa con proyecto de decreto por el que se adiciona</w:t>
      </w:r>
      <w:r w:rsidR="002B0488" w:rsidRPr="00321024">
        <w:rPr>
          <w:rFonts w:ascii="Times New Roman" w:hAnsi="Times New Roman" w:cs="Times New Roman"/>
          <w:sz w:val="24"/>
          <w:szCs w:val="24"/>
        </w:rPr>
        <w:t>n</w:t>
      </w:r>
      <w:r w:rsidRPr="00321024">
        <w:rPr>
          <w:rFonts w:ascii="Times New Roman" w:hAnsi="Times New Roman" w:cs="Times New Roman"/>
          <w:sz w:val="24"/>
          <w:szCs w:val="24"/>
        </w:rPr>
        <w:t xml:space="preserve"> diversas disposiciones de la Ley Orgánica del Poder Legislativo del Estado Libre y Soberano de México y del Reglamento del Poder Legislativo del Estado Libre y Soberano de México, presentada por la </w:t>
      </w:r>
      <w:r w:rsidR="002B0488" w:rsidRPr="00321024">
        <w:rPr>
          <w:rFonts w:ascii="Times New Roman" w:hAnsi="Times New Roman" w:cs="Times New Roman"/>
          <w:sz w:val="24"/>
          <w:szCs w:val="24"/>
        </w:rPr>
        <w:t>d</w:t>
      </w:r>
      <w:r w:rsidRPr="00321024">
        <w:rPr>
          <w:rFonts w:ascii="Times New Roman" w:hAnsi="Times New Roman" w:cs="Times New Roman"/>
          <w:sz w:val="24"/>
          <w:szCs w:val="24"/>
        </w:rPr>
        <w:t xml:space="preserve">iputada Yesica </w:t>
      </w:r>
      <w:proofErr w:type="spellStart"/>
      <w:r w:rsidRPr="00321024">
        <w:rPr>
          <w:rFonts w:ascii="Times New Roman" w:hAnsi="Times New Roman" w:cs="Times New Roman"/>
          <w:sz w:val="24"/>
          <w:szCs w:val="24"/>
        </w:rPr>
        <w:t>Yanet</w:t>
      </w:r>
      <w:proofErr w:type="spellEnd"/>
      <w:r w:rsidRPr="00321024">
        <w:rPr>
          <w:rFonts w:ascii="Times New Roman" w:hAnsi="Times New Roman" w:cs="Times New Roman"/>
          <w:sz w:val="24"/>
          <w:szCs w:val="24"/>
        </w:rPr>
        <w:t xml:space="preserve"> Rojas Hernández, en nombre del Grupo Parlamentario del Partido morena, formulado por la Comisión Legislativa de Gobernación y Puntos Constitucionales.</w:t>
      </w:r>
    </w:p>
    <w:p w14:paraId="72B4808C" w14:textId="5CB9AD42" w:rsidR="00CC2423" w:rsidRPr="00321024" w:rsidRDefault="00CC2423"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4. Lectura y</w:t>
      </w:r>
      <w:r w:rsidR="002B0488" w:rsidRPr="00321024">
        <w:rPr>
          <w:rFonts w:ascii="Times New Roman" w:hAnsi="Times New Roman" w:cs="Times New Roman"/>
          <w:sz w:val="24"/>
          <w:szCs w:val="24"/>
        </w:rPr>
        <w:t>,</w:t>
      </w:r>
      <w:r w:rsidRPr="00321024">
        <w:rPr>
          <w:rFonts w:ascii="Times New Roman" w:hAnsi="Times New Roman" w:cs="Times New Roman"/>
          <w:sz w:val="24"/>
          <w:szCs w:val="24"/>
        </w:rPr>
        <w:t xml:space="preserve"> en su caso, discusión y resolución del </w:t>
      </w:r>
      <w:r w:rsidR="002B0488" w:rsidRPr="00321024">
        <w:rPr>
          <w:rFonts w:ascii="Times New Roman" w:hAnsi="Times New Roman" w:cs="Times New Roman"/>
          <w:sz w:val="24"/>
          <w:szCs w:val="24"/>
        </w:rPr>
        <w:t>d</w:t>
      </w:r>
      <w:r w:rsidRPr="00321024">
        <w:rPr>
          <w:rFonts w:ascii="Times New Roman" w:hAnsi="Times New Roman" w:cs="Times New Roman"/>
          <w:sz w:val="24"/>
          <w:szCs w:val="24"/>
        </w:rPr>
        <w:t xml:space="preserve">ictamen de la </w:t>
      </w:r>
      <w:r w:rsidR="002B0488" w:rsidRPr="00321024">
        <w:rPr>
          <w:rFonts w:ascii="Times New Roman" w:hAnsi="Times New Roman" w:cs="Times New Roman"/>
          <w:sz w:val="24"/>
          <w:szCs w:val="24"/>
        </w:rPr>
        <w:t>i</w:t>
      </w:r>
      <w:r w:rsidRPr="00321024">
        <w:rPr>
          <w:rFonts w:ascii="Times New Roman" w:hAnsi="Times New Roman" w:cs="Times New Roman"/>
          <w:sz w:val="24"/>
          <w:szCs w:val="24"/>
        </w:rPr>
        <w:t xml:space="preserve">niciativa con </w:t>
      </w:r>
      <w:r w:rsidR="002B0488" w:rsidRPr="00321024">
        <w:rPr>
          <w:rFonts w:ascii="Times New Roman" w:hAnsi="Times New Roman" w:cs="Times New Roman"/>
          <w:sz w:val="24"/>
          <w:szCs w:val="24"/>
        </w:rPr>
        <w:t>p</w:t>
      </w:r>
      <w:r w:rsidRPr="00321024">
        <w:rPr>
          <w:rFonts w:ascii="Times New Roman" w:hAnsi="Times New Roman" w:cs="Times New Roman"/>
          <w:sz w:val="24"/>
          <w:szCs w:val="24"/>
        </w:rPr>
        <w:t xml:space="preserve">royecto de </w:t>
      </w:r>
      <w:r w:rsidR="002B0488" w:rsidRPr="00321024">
        <w:rPr>
          <w:rFonts w:ascii="Times New Roman" w:hAnsi="Times New Roman" w:cs="Times New Roman"/>
          <w:sz w:val="24"/>
          <w:szCs w:val="24"/>
        </w:rPr>
        <w:t>d</w:t>
      </w:r>
      <w:r w:rsidRPr="00321024">
        <w:rPr>
          <w:rFonts w:ascii="Times New Roman" w:hAnsi="Times New Roman" w:cs="Times New Roman"/>
          <w:sz w:val="24"/>
          <w:szCs w:val="24"/>
        </w:rPr>
        <w:t>ecreto por el que se adiciona el artículo 147 Bis de la Constitución Política del Estado Libre y Soberano de México, presentad</w:t>
      </w:r>
      <w:r w:rsidR="00205007" w:rsidRPr="00321024">
        <w:rPr>
          <w:rFonts w:ascii="Times New Roman" w:hAnsi="Times New Roman" w:cs="Times New Roman"/>
          <w:sz w:val="24"/>
          <w:szCs w:val="24"/>
        </w:rPr>
        <w:t>a</w:t>
      </w:r>
      <w:r w:rsidRPr="00321024">
        <w:rPr>
          <w:rFonts w:ascii="Times New Roman" w:hAnsi="Times New Roman" w:cs="Times New Roman"/>
          <w:sz w:val="24"/>
          <w:szCs w:val="24"/>
        </w:rPr>
        <w:t xml:space="preserve"> por la </w:t>
      </w:r>
      <w:r w:rsidR="002B0488" w:rsidRPr="00321024">
        <w:rPr>
          <w:rFonts w:ascii="Times New Roman" w:hAnsi="Times New Roman" w:cs="Times New Roman"/>
          <w:sz w:val="24"/>
          <w:szCs w:val="24"/>
        </w:rPr>
        <w:t>d</w:t>
      </w:r>
      <w:r w:rsidRPr="00321024">
        <w:rPr>
          <w:rFonts w:ascii="Times New Roman" w:hAnsi="Times New Roman" w:cs="Times New Roman"/>
          <w:sz w:val="24"/>
          <w:szCs w:val="24"/>
        </w:rPr>
        <w:t>iputada María del Rosario Elizalde Vázquez</w:t>
      </w:r>
      <w:r w:rsidR="002B0488" w:rsidRPr="00321024">
        <w:rPr>
          <w:rFonts w:ascii="Times New Roman" w:hAnsi="Times New Roman" w:cs="Times New Roman"/>
          <w:sz w:val="24"/>
          <w:szCs w:val="24"/>
        </w:rPr>
        <w:t>,</w:t>
      </w:r>
      <w:r w:rsidRPr="00321024">
        <w:rPr>
          <w:rFonts w:ascii="Times New Roman" w:hAnsi="Times New Roman" w:cs="Times New Roman"/>
          <w:sz w:val="24"/>
          <w:szCs w:val="24"/>
        </w:rPr>
        <w:t xml:space="preserve"> en nombre del Grupo Parlamentario del Partido morena, formulado por la Comisión Legislativa de Gobernación y Puntos Constitucionales.</w:t>
      </w:r>
    </w:p>
    <w:p w14:paraId="72B4808D" w14:textId="033F809D" w:rsidR="00CC2423" w:rsidRPr="00321024" w:rsidRDefault="00CC2423"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5. Lectura y</w:t>
      </w:r>
      <w:r w:rsidR="002B0488" w:rsidRPr="00321024">
        <w:rPr>
          <w:rFonts w:ascii="Times New Roman" w:hAnsi="Times New Roman" w:cs="Times New Roman"/>
          <w:sz w:val="24"/>
          <w:szCs w:val="24"/>
        </w:rPr>
        <w:t>,</w:t>
      </w:r>
      <w:r w:rsidRPr="00321024">
        <w:rPr>
          <w:rFonts w:ascii="Times New Roman" w:hAnsi="Times New Roman" w:cs="Times New Roman"/>
          <w:sz w:val="24"/>
          <w:szCs w:val="24"/>
        </w:rPr>
        <w:t xml:space="preserve"> en su caso, discusión y resolución del </w:t>
      </w:r>
      <w:r w:rsidR="002B0488" w:rsidRPr="00321024">
        <w:rPr>
          <w:rFonts w:ascii="Times New Roman" w:hAnsi="Times New Roman" w:cs="Times New Roman"/>
          <w:sz w:val="24"/>
          <w:szCs w:val="24"/>
        </w:rPr>
        <w:t>d</w:t>
      </w:r>
      <w:r w:rsidRPr="00321024">
        <w:rPr>
          <w:rFonts w:ascii="Times New Roman" w:hAnsi="Times New Roman" w:cs="Times New Roman"/>
          <w:sz w:val="24"/>
          <w:szCs w:val="24"/>
        </w:rPr>
        <w:t xml:space="preserve">ictamen de la </w:t>
      </w:r>
      <w:r w:rsidR="002B0488" w:rsidRPr="00321024">
        <w:rPr>
          <w:rFonts w:ascii="Times New Roman" w:hAnsi="Times New Roman" w:cs="Times New Roman"/>
          <w:sz w:val="24"/>
          <w:szCs w:val="24"/>
        </w:rPr>
        <w:t>i</w:t>
      </w:r>
      <w:r w:rsidRPr="00321024">
        <w:rPr>
          <w:rFonts w:ascii="Times New Roman" w:hAnsi="Times New Roman" w:cs="Times New Roman"/>
          <w:sz w:val="24"/>
          <w:szCs w:val="24"/>
        </w:rPr>
        <w:t xml:space="preserve">niciativa con </w:t>
      </w:r>
      <w:r w:rsidR="002B0488" w:rsidRPr="00321024">
        <w:rPr>
          <w:rFonts w:ascii="Times New Roman" w:hAnsi="Times New Roman" w:cs="Times New Roman"/>
          <w:sz w:val="24"/>
          <w:szCs w:val="24"/>
        </w:rPr>
        <w:t>p</w:t>
      </w:r>
      <w:r w:rsidRPr="00321024">
        <w:rPr>
          <w:rFonts w:ascii="Times New Roman" w:hAnsi="Times New Roman" w:cs="Times New Roman"/>
          <w:sz w:val="24"/>
          <w:szCs w:val="24"/>
        </w:rPr>
        <w:t xml:space="preserve">royecto de </w:t>
      </w:r>
      <w:r w:rsidR="002B0488" w:rsidRPr="00321024">
        <w:rPr>
          <w:rFonts w:ascii="Times New Roman" w:hAnsi="Times New Roman" w:cs="Times New Roman"/>
          <w:sz w:val="24"/>
          <w:szCs w:val="24"/>
        </w:rPr>
        <w:t>d</w:t>
      </w:r>
      <w:r w:rsidRPr="00321024">
        <w:rPr>
          <w:rFonts w:ascii="Times New Roman" w:hAnsi="Times New Roman" w:cs="Times New Roman"/>
          <w:sz w:val="24"/>
          <w:szCs w:val="24"/>
        </w:rPr>
        <w:t xml:space="preserve">ecreto por el que se adiciona un </w:t>
      </w:r>
      <w:r w:rsidR="002B0488" w:rsidRPr="00321024">
        <w:rPr>
          <w:rFonts w:ascii="Times New Roman" w:hAnsi="Times New Roman" w:cs="Times New Roman"/>
          <w:sz w:val="24"/>
          <w:szCs w:val="24"/>
        </w:rPr>
        <w:t>p</w:t>
      </w:r>
      <w:r w:rsidRPr="00321024">
        <w:rPr>
          <w:rFonts w:ascii="Times New Roman" w:hAnsi="Times New Roman" w:cs="Times New Roman"/>
          <w:sz w:val="24"/>
          <w:szCs w:val="24"/>
        </w:rPr>
        <w:t xml:space="preserve">árrafo </w:t>
      </w:r>
      <w:r w:rsidR="002B0488" w:rsidRPr="00321024">
        <w:rPr>
          <w:rFonts w:ascii="Times New Roman" w:hAnsi="Times New Roman" w:cs="Times New Roman"/>
          <w:sz w:val="24"/>
          <w:szCs w:val="24"/>
        </w:rPr>
        <w:t>q</w:t>
      </w:r>
      <w:r w:rsidRPr="00321024">
        <w:rPr>
          <w:rFonts w:ascii="Times New Roman" w:hAnsi="Times New Roman" w:cs="Times New Roman"/>
          <w:sz w:val="24"/>
          <w:szCs w:val="24"/>
        </w:rPr>
        <w:t>uinto al artículo 5 de la Constitución Política del Estado Libre y Soberano de México, presentada por la diputada Paola Jiménez Hernández, en nombre del Grupo Parlamentario del Partido Revolucionario Institucional, formulado por las Comisiones Legislativas de Gobernación y Puntos Constitucionales, Derechos Humanos y Para la Igualdad de Género.</w:t>
      </w:r>
    </w:p>
    <w:p w14:paraId="72B4808E" w14:textId="2F3CA285" w:rsidR="00CC2423" w:rsidRPr="00321024" w:rsidRDefault="00CC2423"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 xml:space="preserve">6. Lectura y acuerdo conducente de la </w:t>
      </w:r>
      <w:r w:rsidR="002B0488" w:rsidRPr="00321024">
        <w:rPr>
          <w:rFonts w:ascii="Times New Roman" w:hAnsi="Times New Roman" w:cs="Times New Roman"/>
          <w:sz w:val="24"/>
          <w:szCs w:val="24"/>
        </w:rPr>
        <w:t>i</w:t>
      </w:r>
      <w:r w:rsidRPr="00321024">
        <w:rPr>
          <w:rFonts w:ascii="Times New Roman" w:hAnsi="Times New Roman" w:cs="Times New Roman"/>
          <w:sz w:val="24"/>
          <w:szCs w:val="24"/>
        </w:rPr>
        <w:t xml:space="preserve">niciativa con </w:t>
      </w:r>
      <w:r w:rsidR="002B0488" w:rsidRPr="00321024">
        <w:rPr>
          <w:rFonts w:ascii="Times New Roman" w:hAnsi="Times New Roman" w:cs="Times New Roman"/>
          <w:sz w:val="24"/>
          <w:szCs w:val="24"/>
        </w:rPr>
        <w:t>p</w:t>
      </w:r>
      <w:r w:rsidRPr="00321024">
        <w:rPr>
          <w:rFonts w:ascii="Times New Roman" w:hAnsi="Times New Roman" w:cs="Times New Roman"/>
          <w:sz w:val="24"/>
          <w:szCs w:val="24"/>
        </w:rPr>
        <w:t xml:space="preserve">royecto de </w:t>
      </w:r>
      <w:r w:rsidR="002B0488" w:rsidRPr="00321024">
        <w:rPr>
          <w:rFonts w:ascii="Times New Roman" w:hAnsi="Times New Roman" w:cs="Times New Roman"/>
          <w:sz w:val="24"/>
          <w:szCs w:val="24"/>
        </w:rPr>
        <w:t>d</w:t>
      </w:r>
      <w:r w:rsidRPr="00321024">
        <w:rPr>
          <w:rFonts w:ascii="Times New Roman" w:hAnsi="Times New Roman" w:cs="Times New Roman"/>
          <w:sz w:val="24"/>
          <w:szCs w:val="24"/>
        </w:rPr>
        <w:t>ecreto por el que se adicionan la fracción IV y V</w:t>
      </w:r>
      <w:r w:rsidR="002B0488" w:rsidRPr="00321024">
        <w:rPr>
          <w:rFonts w:ascii="Times New Roman" w:hAnsi="Times New Roman" w:cs="Times New Roman"/>
          <w:sz w:val="24"/>
          <w:szCs w:val="24"/>
        </w:rPr>
        <w:t>,</w:t>
      </w:r>
      <w:r w:rsidRPr="00321024">
        <w:rPr>
          <w:rFonts w:ascii="Times New Roman" w:hAnsi="Times New Roman" w:cs="Times New Roman"/>
          <w:sz w:val="24"/>
          <w:szCs w:val="24"/>
        </w:rPr>
        <w:t xml:space="preserve"> recorriéndose las subsecuentes</w:t>
      </w:r>
      <w:r w:rsidR="005861ED" w:rsidRPr="00321024">
        <w:rPr>
          <w:rFonts w:ascii="Times New Roman" w:hAnsi="Times New Roman" w:cs="Times New Roman"/>
          <w:sz w:val="24"/>
          <w:szCs w:val="24"/>
        </w:rPr>
        <w:t>,</w:t>
      </w:r>
      <w:r w:rsidRPr="00321024">
        <w:rPr>
          <w:rFonts w:ascii="Times New Roman" w:hAnsi="Times New Roman" w:cs="Times New Roman"/>
          <w:sz w:val="24"/>
          <w:szCs w:val="24"/>
        </w:rPr>
        <w:t xml:space="preserve"> al artículo 30 de la Constitución Política del Estado Libre y Soberano de México en materia de suspensión de derechos para ocupar cargo, empleo o comisión de servicio público, presentada por los </w:t>
      </w:r>
      <w:r w:rsidR="002B0488" w:rsidRPr="00321024">
        <w:rPr>
          <w:rFonts w:ascii="Times New Roman" w:hAnsi="Times New Roman" w:cs="Times New Roman"/>
          <w:sz w:val="24"/>
          <w:szCs w:val="24"/>
        </w:rPr>
        <w:t>d</w:t>
      </w:r>
      <w:r w:rsidRPr="00321024">
        <w:rPr>
          <w:rFonts w:ascii="Times New Roman" w:hAnsi="Times New Roman" w:cs="Times New Roman"/>
          <w:sz w:val="24"/>
          <w:szCs w:val="24"/>
        </w:rPr>
        <w:t xml:space="preserve">iputados Daniel Andrés </w:t>
      </w:r>
      <w:proofErr w:type="spellStart"/>
      <w:r w:rsidRPr="00321024">
        <w:rPr>
          <w:rFonts w:ascii="Times New Roman" w:hAnsi="Times New Roman" w:cs="Times New Roman"/>
          <w:sz w:val="24"/>
          <w:szCs w:val="24"/>
        </w:rPr>
        <w:t>Sibaja</w:t>
      </w:r>
      <w:proofErr w:type="spellEnd"/>
      <w:r w:rsidRPr="00321024">
        <w:rPr>
          <w:rFonts w:ascii="Times New Roman" w:hAnsi="Times New Roman" w:cs="Times New Roman"/>
          <w:sz w:val="24"/>
          <w:szCs w:val="24"/>
        </w:rPr>
        <w:t xml:space="preserve"> González, Faustino de la Cruz Pérez, Azucena Cisneros Coss, Ana</w:t>
      </w:r>
      <w:r w:rsidR="005861ED" w:rsidRPr="00321024">
        <w:rPr>
          <w:rFonts w:ascii="Times New Roman" w:hAnsi="Times New Roman" w:cs="Times New Roman"/>
          <w:sz w:val="24"/>
          <w:szCs w:val="24"/>
        </w:rPr>
        <w:t>í</w:t>
      </w:r>
      <w:r w:rsidRPr="00321024">
        <w:rPr>
          <w:rFonts w:ascii="Times New Roman" w:hAnsi="Times New Roman" w:cs="Times New Roman"/>
          <w:sz w:val="24"/>
          <w:szCs w:val="24"/>
        </w:rPr>
        <w:t>s Miriam Burgos Hernández, Camilo Murillo Zavala y Luz Ma. Hernández Bermúdez, en nombre del Grupo Parlamentario del Partido morena.</w:t>
      </w:r>
    </w:p>
    <w:p w14:paraId="72B4808F" w14:textId="63A5C8AE" w:rsidR="00CC2423" w:rsidRPr="00321024" w:rsidRDefault="00CC2423"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 xml:space="preserve">7. Lectura y acuerdo conducente de la </w:t>
      </w:r>
      <w:r w:rsidR="005861ED" w:rsidRPr="00321024">
        <w:rPr>
          <w:rFonts w:ascii="Times New Roman" w:hAnsi="Times New Roman" w:cs="Times New Roman"/>
          <w:sz w:val="24"/>
          <w:szCs w:val="24"/>
        </w:rPr>
        <w:t>i</w:t>
      </w:r>
      <w:r w:rsidRPr="00321024">
        <w:rPr>
          <w:rFonts w:ascii="Times New Roman" w:hAnsi="Times New Roman" w:cs="Times New Roman"/>
          <w:sz w:val="24"/>
          <w:szCs w:val="24"/>
        </w:rPr>
        <w:t xml:space="preserve">niciativa por el cual se declara el 5 de agosto como el Día Estatal de la Persona Deportiva Mexiquense, presentada por la </w:t>
      </w:r>
      <w:r w:rsidR="005861ED" w:rsidRPr="00321024">
        <w:rPr>
          <w:rFonts w:ascii="Times New Roman" w:hAnsi="Times New Roman" w:cs="Times New Roman"/>
          <w:sz w:val="24"/>
          <w:szCs w:val="24"/>
        </w:rPr>
        <w:t>d</w:t>
      </w:r>
      <w:r w:rsidRPr="00321024">
        <w:rPr>
          <w:rFonts w:ascii="Times New Roman" w:hAnsi="Times New Roman" w:cs="Times New Roman"/>
          <w:sz w:val="24"/>
          <w:szCs w:val="24"/>
        </w:rPr>
        <w:t xml:space="preserve">iputada Rosa María </w:t>
      </w:r>
      <w:proofErr w:type="spellStart"/>
      <w:r w:rsidRPr="00321024">
        <w:rPr>
          <w:rFonts w:ascii="Times New Roman" w:hAnsi="Times New Roman" w:cs="Times New Roman"/>
          <w:sz w:val="24"/>
          <w:szCs w:val="24"/>
        </w:rPr>
        <w:t>Zetina</w:t>
      </w:r>
      <w:proofErr w:type="spellEnd"/>
      <w:r w:rsidRPr="00321024">
        <w:rPr>
          <w:rFonts w:ascii="Times New Roman" w:hAnsi="Times New Roman" w:cs="Times New Roman"/>
          <w:sz w:val="24"/>
          <w:szCs w:val="24"/>
        </w:rPr>
        <w:t xml:space="preserve"> González, en nombre del Grupo Parlamentario del Partido morena.</w:t>
      </w:r>
    </w:p>
    <w:p w14:paraId="72B48090" w14:textId="404EDC7D" w:rsidR="00CC2423" w:rsidRPr="00321024" w:rsidRDefault="00CC2423"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 xml:space="preserve">8. Lectura y acuerdo conducente de la </w:t>
      </w:r>
      <w:r w:rsidR="005861ED" w:rsidRPr="00321024">
        <w:rPr>
          <w:rFonts w:ascii="Times New Roman" w:hAnsi="Times New Roman" w:cs="Times New Roman"/>
          <w:sz w:val="24"/>
          <w:szCs w:val="24"/>
        </w:rPr>
        <w:t>i</w:t>
      </w:r>
      <w:r w:rsidRPr="00321024">
        <w:rPr>
          <w:rFonts w:ascii="Times New Roman" w:hAnsi="Times New Roman" w:cs="Times New Roman"/>
          <w:sz w:val="24"/>
          <w:szCs w:val="24"/>
        </w:rPr>
        <w:t xml:space="preserve">niciativa con </w:t>
      </w:r>
      <w:r w:rsidR="005861ED" w:rsidRPr="00321024">
        <w:rPr>
          <w:rFonts w:ascii="Times New Roman" w:hAnsi="Times New Roman" w:cs="Times New Roman"/>
          <w:sz w:val="24"/>
          <w:szCs w:val="24"/>
        </w:rPr>
        <w:t>p</w:t>
      </w:r>
      <w:r w:rsidRPr="00321024">
        <w:rPr>
          <w:rFonts w:ascii="Times New Roman" w:hAnsi="Times New Roman" w:cs="Times New Roman"/>
          <w:sz w:val="24"/>
          <w:szCs w:val="24"/>
        </w:rPr>
        <w:t xml:space="preserve">royecto de </w:t>
      </w:r>
      <w:r w:rsidR="005861ED" w:rsidRPr="00321024">
        <w:rPr>
          <w:rFonts w:ascii="Times New Roman" w:hAnsi="Times New Roman" w:cs="Times New Roman"/>
          <w:sz w:val="24"/>
          <w:szCs w:val="24"/>
        </w:rPr>
        <w:t>d</w:t>
      </w:r>
      <w:r w:rsidRPr="00321024">
        <w:rPr>
          <w:rFonts w:ascii="Times New Roman" w:hAnsi="Times New Roman" w:cs="Times New Roman"/>
          <w:sz w:val="24"/>
          <w:szCs w:val="24"/>
        </w:rPr>
        <w:t>ecreto para reformar el primer párrafo y adicionar la fracción III al artículo 207</w:t>
      </w:r>
      <w:r w:rsidR="005861ED" w:rsidRPr="00321024">
        <w:rPr>
          <w:rFonts w:ascii="Times New Roman" w:hAnsi="Times New Roman" w:cs="Times New Roman"/>
          <w:sz w:val="24"/>
          <w:szCs w:val="24"/>
        </w:rPr>
        <w:t>,</w:t>
      </w:r>
      <w:r w:rsidRPr="00321024">
        <w:rPr>
          <w:rFonts w:ascii="Times New Roman" w:hAnsi="Times New Roman" w:cs="Times New Roman"/>
          <w:sz w:val="24"/>
          <w:szCs w:val="24"/>
        </w:rPr>
        <w:t xml:space="preserve"> adicionar un párrafo al final del artículo 270</w:t>
      </w:r>
      <w:r w:rsidR="005861ED" w:rsidRPr="00321024">
        <w:rPr>
          <w:rFonts w:ascii="Times New Roman" w:hAnsi="Times New Roman" w:cs="Times New Roman"/>
          <w:sz w:val="24"/>
          <w:szCs w:val="24"/>
        </w:rPr>
        <w:t>,</w:t>
      </w:r>
      <w:r w:rsidRPr="00321024">
        <w:rPr>
          <w:rFonts w:ascii="Times New Roman" w:hAnsi="Times New Roman" w:cs="Times New Roman"/>
          <w:sz w:val="24"/>
          <w:szCs w:val="24"/>
        </w:rPr>
        <w:t xml:space="preserve"> adicionar una fracción IX al artículo 274 y adicionar un párrafo al final del artículo 290, Código Penal del Estado de México, a fin de establecer como agravante la comisión de suministro de medicamentos, sustancias activas o cualquier mezcla química o natural que anulen la voluntad o que generen en la víctima sumisión, vulnerabilidad o estado de inconciencia, presentada por el </w:t>
      </w:r>
      <w:r w:rsidR="002A5306" w:rsidRPr="00321024">
        <w:rPr>
          <w:rFonts w:ascii="Times New Roman" w:hAnsi="Times New Roman" w:cs="Times New Roman"/>
          <w:sz w:val="24"/>
          <w:szCs w:val="24"/>
        </w:rPr>
        <w:t>d</w:t>
      </w:r>
      <w:r w:rsidRPr="00321024">
        <w:rPr>
          <w:rFonts w:ascii="Times New Roman" w:hAnsi="Times New Roman" w:cs="Times New Roman"/>
          <w:sz w:val="24"/>
          <w:szCs w:val="24"/>
        </w:rPr>
        <w:t xml:space="preserve">iputado Gerardo Ulloa Pérez y el </w:t>
      </w:r>
      <w:r w:rsidR="002A5306" w:rsidRPr="00321024">
        <w:rPr>
          <w:rFonts w:ascii="Times New Roman" w:hAnsi="Times New Roman" w:cs="Times New Roman"/>
          <w:sz w:val="24"/>
          <w:szCs w:val="24"/>
        </w:rPr>
        <w:t>d</w:t>
      </w:r>
      <w:r w:rsidRPr="00321024">
        <w:rPr>
          <w:rFonts w:ascii="Times New Roman" w:hAnsi="Times New Roman" w:cs="Times New Roman"/>
          <w:sz w:val="24"/>
          <w:szCs w:val="24"/>
        </w:rPr>
        <w:t>iputado Isaac Martín Montoya Márquez, en nombre del Grupo Parlamentario del Partido morena.</w:t>
      </w:r>
    </w:p>
    <w:p w14:paraId="72B48091" w14:textId="195EFD4D" w:rsidR="00594A55" w:rsidRPr="00321024" w:rsidRDefault="00CC2423"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 xml:space="preserve">9. Lectura y acuerdo conducente de la </w:t>
      </w:r>
      <w:r w:rsidR="002A5306" w:rsidRPr="00321024">
        <w:rPr>
          <w:rFonts w:ascii="Times New Roman" w:hAnsi="Times New Roman" w:cs="Times New Roman"/>
          <w:sz w:val="24"/>
          <w:szCs w:val="24"/>
        </w:rPr>
        <w:t>i</w:t>
      </w:r>
      <w:r w:rsidRPr="00321024">
        <w:rPr>
          <w:rFonts w:ascii="Times New Roman" w:hAnsi="Times New Roman" w:cs="Times New Roman"/>
          <w:sz w:val="24"/>
          <w:szCs w:val="24"/>
        </w:rPr>
        <w:t xml:space="preserve">niciativa con </w:t>
      </w:r>
      <w:r w:rsidR="002A5306" w:rsidRPr="00321024">
        <w:rPr>
          <w:rFonts w:ascii="Times New Roman" w:hAnsi="Times New Roman" w:cs="Times New Roman"/>
          <w:sz w:val="24"/>
          <w:szCs w:val="24"/>
        </w:rPr>
        <w:t>p</w:t>
      </w:r>
      <w:r w:rsidRPr="00321024">
        <w:rPr>
          <w:rFonts w:ascii="Times New Roman" w:hAnsi="Times New Roman" w:cs="Times New Roman"/>
          <w:sz w:val="24"/>
          <w:szCs w:val="24"/>
        </w:rPr>
        <w:t xml:space="preserve">royecto de </w:t>
      </w:r>
      <w:r w:rsidR="002A5306" w:rsidRPr="00321024">
        <w:rPr>
          <w:rFonts w:ascii="Times New Roman" w:hAnsi="Times New Roman" w:cs="Times New Roman"/>
          <w:sz w:val="24"/>
          <w:szCs w:val="24"/>
        </w:rPr>
        <w:t>d</w:t>
      </w:r>
      <w:r w:rsidRPr="00321024">
        <w:rPr>
          <w:rFonts w:ascii="Times New Roman" w:hAnsi="Times New Roman" w:cs="Times New Roman"/>
          <w:sz w:val="24"/>
          <w:szCs w:val="24"/>
        </w:rPr>
        <w:t xml:space="preserve">ecreto por el que se expide la Ley para el Fomento a la Creación, Desarrollo e Impulso de la Competitividad y Productividad de las Micro, Pequeñas y Medianas Empresas del Estado de México, presentada por el </w:t>
      </w:r>
      <w:r w:rsidR="009968D5" w:rsidRPr="00321024">
        <w:rPr>
          <w:rFonts w:ascii="Times New Roman" w:hAnsi="Times New Roman" w:cs="Times New Roman"/>
          <w:sz w:val="24"/>
          <w:szCs w:val="24"/>
        </w:rPr>
        <w:t>diputado</w:t>
      </w:r>
      <w:r w:rsidRPr="00321024">
        <w:rPr>
          <w:rFonts w:ascii="Times New Roman" w:hAnsi="Times New Roman" w:cs="Times New Roman"/>
          <w:sz w:val="24"/>
          <w:szCs w:val="24"/>
        </w:rPr>
        <w:t xml:space="preserve"> Enrique Edgardo Jacob Rocha</w:t>
      </w:r>
      <w:r w:rsidR="005A69D2" w:rsidRPr="00321024">
        <w:rPr>
          <w:rFonts w:ascii="Times New Roman" w:hAnsi="Times New Roman" w:cs="Times New Roman"/>
          <w:sz w:val="24"/>
          <w:szCs w:val="24"/>
        </w:rPr>
        <w:t xml:space="preserve">, </w:t>
      </w:r>
      <w:r w:rsidR="00594A55" w:rsidRPr="00321024">
        <w:rPr>
          <w:rFonts w:ascii="Times New Roman" w:hAnsi="Times New Roman" w:cs="Times New Roman"/>
          <w:sz w:val="24"/>
          <w:szCs w:val="24"/>
        </w:rPr>
        <w:t>en nombre del Grupo Parlamentario del Partido Revolucionario Institucional.</w:t>
      </w:r>
    </w:p>
    <w:p w14:paraId="72B48092" w14:textId="58234EE4" w:rsidR="00594A55" w:rsidRPr="00321024" w:rsidRDefault="00594A55"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 xml:space="preserve">10. Lectura y acuerdo conducente de la </w:t>
      </w:r>
      <w:r w:rsidR="0024724D" w:rsidRPr="00321024">
        <w:rPr>
          <w:rFonts w:ascii="Times New Roman" w:eastAsia="Arial" w:hAnsi="Times New Roman" w:cs="Times New Roman"/>
          <w:sz w:val="24"/>
          <w:szCs w:val="24"/>
        </w:rPr>
        <w:t>i</w:t>
      </w:r>
      <w:r w:rsidRPr="00321024">
        <w:rPr>
          <w:rFonts w:ascii="Times New Roman" w:eastAsia="Arial" w:hAnsi="Times New Roman" w:cs="Times New Roman"/>
          <w:sz w:val="24"/>
          <w:szCs w:val="24"/>
        </w:rPr>
        <w:t xml:space="preserve">niciativa </w:t>
      </w:r>
      <w:r w:rsidRPr="00321024">
        <w:rPr>
          <w:rFonts w:ascii="Times New Roman" w:hAnsi="Times New Roman" w:cs="Times New Roman"/>
          <w:sz w:val="24"/>
          <w:szCs w:val="24"/>
        </w:rPr>
        <w:t xml:space="preserve">con </w:t>
      </w:r>
      <w:r w:rsidR="0024724D" w:rsidRPr="00321024">
        <w:rPr>
          <w:rFonts w:ascii="Times New Roman" w:hAnsi="Times New Roman" w:cs="Times New Roman"/>
          <w:sz w:val="24"/>
          <w:szCs w:val="24"/>
        </w:rPr>
        <w:t>p</w:t>
      </w:r>
      <w:r w:rsidRPr="00321024">
        <w:rPr>
          <w:rFonts w:ascii="Times New Roman" w:hAnsi="Times New Roman" w:cs="Times New Roman"/>
          <w:sz w:val="24"/>
          <w:szCs w:val="24"/>
        </w:rPr>
        <w:t xml:space="preserve">royecto de </w:t>
      </w:r>
      <w:r w:rsidR="0024724D" w:rsidRPr="00321024">
        <w:rPr>
          <w:rFonts w:ascii="Times New Roman" w:hAnsi="Times New Roman" w:cs="Times New Roman"/>
          <w:sz w:val="24"/>
          <w:szCs w:val="24"/>
        </w:rPr>
        <w:t>d</w:t>
      </w:r>
      <w:r w:rsidRPr="00321024">
        <w:rPr>
          <w:rFonts w:ascii="Times New Roman" w:hAnsi="Times New Roman" w:cs="Times New Roman"/>
          <w:sz w:val="24"/>
          <w:szCs w:val="24"/>
        </w:rPr>
        <w:t>ecreto por el que se reforman los artículos 154 y 154 Bis del</w:t>
      </w:r>
      <w:r w:rsidRPr="00321024">
        <w:rPr>
          <w:rFonts w:ascii="Times New Roman" w:eastAsia="Arial" w:hAnsi="Times New Roman" w:cs="Times New Roman"/>
          <w:sz w:val="24"/>
          <w:szCs w:val="24"/>
        </w:rPr>
        <w:t xml:space="preserve"> Código Financiero del Estado de México y Municipios, </w:t>
      </w:r>
      <w:r w:rsidRPr="00321024">
        <w:rPr>
          <w:rFonts w:ascii="Times New Roman" w:hAnsi="Times New Roman" w:cs="Times New Roman"/>
          <w:sz w:val="24"/>
          <w:szCs w:val="24"/>
        </w:rPr>
        <w:t>con el objeto de reducir la tarifa</w:t>
      </w:r>
      <w:r w:rsidRPr="00321024">
        <w:rPr>
          <w:rFonts w:ascii="Times New Roman" w:eastAsia="Arial" w:hAnsi="Times New Roman" w:cs="Times New Roman"/>
          <w:sz w:val="24"/>
          <w:szCs w:val="24"/>
        </w:rPr>
        <w:t xml:space="preserve"> </w:t>
      </w:r>
      <w:r w:rsidRPr="00321024">
        <w:rPr>
          <w:rFonts w:ascii="Times New Roman" w:hAnsi="Times New Roman" w:cs="Times New Roman"/>
          <w:sz w:val="24"/>
          <w:szCs w:val="24"/>
        </w:rPr>
        <w:t xml:space="preserve">del </w:t>
      </w:r>
      <w:r w:rsidR="0024724D" w:rsidRPr="00321024">
        <w:rPr>
          <w:rFonts w:ascii="Times New Roman" w:hAnsi="Times New Roman" w:cs="Times New Roman"/>
          <w:sz w:val="24"/>
          <w:szCs w:val="24"/>
        </w:rPr>
        <w:t>p</w:t>
      </w:r>
      <w:r w:rsidRPr="00321024">
        <w:rPr>
          <w:rFonts w:ascii="Times New Roman" w:hAnsi="Times New Roman" w:cs="Times New Roman"/>
          <w:sz w:val="24"/>
          <w:szCs w:val="24"/>
        </w:rPr>
        <w:t xml:space="preserve">ago de </w:t>
      </w:r>
      <w:r w:rsidR="0024724D" w:rsidRPr="00321024">
        <w:rPr>
          <w:rFonts w:ascii="Times New Roman" w:hAnsi="Times New Roman" w:cs="Times New Roman"/>
          <w:sz w:val="24"/>
          <w:szCs w:val="24"/>
        </w:rPr>
        <w:t>d</w:t>
      </w:r>
      <w:r w:rsidRPr="00321024">
        <w:rPr>
          <w:rFonts w:ascii="Times New Roman" w:hAnsi="Times New Roman" w:cs="Times New Roman"/>
          <w:sz w:val="24"/>
          <w:szCs w:val="24"/>
        </w:rPr>
        <w:t xml:space="preserve">erechos para la colocación de puestos fijos, semifijos o comerciantes en locales en mercados públicos municipales, presentada por el </w:t>
      </w:r>
      <w:r w:rsidR="0024724D" w:rsidRPr="00321024">
        <w:rPr>
          <w:rFonts w:ascii="Times New Roman" w:hAnsi="Times New Roman" w:cs="Times New Roman"/>
          <w:sz w:val="24"/>
          <w:szCs w:val="24"/>
        </w:rPr>
        <w:t>d</w:t>
      </w:r>
      <w:r w:rsidRPr="00321024">
        <w:rPr>
          <w:rFonts w:ascii="Times New Roman" w:hAnsi="Times New Roman" w:cs="Times New Roman"/>
          <w:sz w:val="24"/>
          <w:szCs w:val="24"/>
        </w:rPr>
        <w:t xml:space="preserve">iputado Braulio Antonio Álvarez Jasso, en nombre del Grupo Parlamentario del Partido Revolucionario Institucional. </w:t>
      </w:r>
    </w:p>
    <w:p w14:paraId="72B48093" w14:textId="23E6FF4D" w:rsidR="00594A55" w:rsidRPr="00321024" w:rsidRDefault="00594A55" w:rsidP="00321024">
      <w:pPr>
        <w:pStyle w:val="Sinespaciado"/>
        <w:jc w:val="both"/>
        <w:rPr>
          <w:rFonts w:ascii="Times New Roman" w:hAnsi="Times New Roman" w:cs="Times New Roman"/>
          <w:sz w:val="24"/>
          <w:szCs w:val="24"/>
        </w:rPr>
      </w:pPr>
      <w:r w:rsidRPr="00321024">
        <w:rPr>
          <w:rFonts w:ascii="Times New Roman" w:eastAsia="Arial" w:hAnsi="Times New Roman" w:cs="Times New Roman"/>
          <w:sz w:val="24"/>
          <w:szCs w:val="24"/>
        </w:rPr>
        <w:lastRenderedPageBreak/>
        <w:t>11.</w:t>
      </w:r>
      <w:r w:rsidRPr="00321024">
        <w:rPr>
          <w:rFonts w:ascii="Times New Roman" w:hAnsi="Times New Roman" w:cs="Times New Roman"/>
          <w:sz w:val="24"/>
          <w:szCs w:val="24"/>
        </w:rPr>
        <w:t xml:space="preserve"> Lectura y acuerdo conducente de la </w:t>
      </w:r>
      <w:r w:rsidR="0024724D" w:rsidRPr="00321024">
        <w:rPr>
          <w:rFonts w:ascii="Times New Roman" w:eastAsia="Arial" w:hAnsi="Times New Roman" w:cs="Times New Roman"/>
          <w:sz w:val="24"/>
          <w:szCs w:val="24"/>
        </w:rPr>
        <w:t>i</w:t>
      </w:r>
      <w:r w:rsidRPr="00321024">
        <w:rPr>
          <w:rFonts w:ascii="Times New Roman" w:eastAsia="Arial" w:hAnsi="Times New Roman" w:cs="Times New Roman"/>
          <w:sz w:val="24"/>
          <w:szCs w:val="24"/>
        </w:rPr>
        <w:t>niciativa</w:t>
      </w:r>
      <w:r w:rsidRPr="00321024">
        <w:rPr>
          <w:rFonts w:ascii="Times New Roman" w:hAnsi="Times New Roman" w:cs="Times New Roman"/>
          <w:sz w:val="24"/>
          <w:szCs w:val="24"/>
        </w:rPr>
        <w:t xml:space="preserve"> con </w:t>
      </w:r>
      <w:r w:rsidR="0024724D" w:rsidRPr="00321024">
        <w:rPr>
          <w:rFonts w:ascii="Times New Roman" w:hAnsi="Times New Roman" w:cs="Times New Roman"/>
          <w:sz w:val="24"/>
          <w:szCs w:val="24"/>
        </w:rPr>
        <w:t>p</w:t>
      </w:r>
      <w:r w:rsidRPr="00321024">
        <w:rPr>
          <w:rFonts w:ascii="Times New Roman" w:hAnsi="Times New Roman" w:cs="Times New Roman"/>
          <w:sz w:val="24"/>
          <w:szCs w:val="24"/>
        </w:rPr>
        <w:t xml:space="preserve">royecto de </w:t>
      </w:r>
      <w:r w:rsidR="0024724D" w:rsidRPr="00321024">
        <w:rPr>
          <w:rFonts w:ascii="Times New Roman" w:hAnsi="Times New Roman" w:cs="Times New Roman"/>
          <w:sz w:val="24"/>
          <w:szCs w:val="24"/>
        </w:rPr>
        <w:t>d</w:t>
      </w:r>
      <w:r w:rsidRPr="00321024">
        <w:rPr>
          <w:rFonts w:ascii="Times New Roman" w:hAnsi="Times New Roman" w:cs="Times New Roman"/>
          <w:sz w:val="24"/>
          <w:szCs w:val="24"/>
        </w:rPr>
        <w:t xml:space="preserve">ecreto por el que se adicionan diversas disposiciones de </w:t>
      </w:r>
      <w:r w:rsidRPr="00321024">
        <w:rPr>
          <w:rFonts w:ascii="Times New Roman" w:eastAsia="Arial" w:hAnsi="Times New Roman" w:cs="Times New Roman"/>
          <w:sz w:val="24"/>
          <w:szCs w:val="24"/>
        </w:rPr>
        <w:t>la Ley de Igualdad de Trato y Oportunidades entre Mujeres y Hombres del Estado de México</w:t>
      </w:r>
      <w:r w:rsidRPr="00321024">
        <w:rPr>
          <w:rFonts w:ascii="Times New Roman" w:hAnsi="Times New Roman" w:cs="Times New Roman"/>
          <w:sz w:val="24"/>
          <w:szCs w:val="24"/>
        </w:rPr>
        <w:t xml:space="preserve">, presentada por el </w:t>
      </w:r>
      <w:r w:rsidR="0024724D" w:rsidRPr="00321024">
        <w:rPr>
          <w:rFonts w:ascii="Times New Roman" w:hAnsi="Times New Roman" w:cs="Times New Roman"/>
          <w:sz w:val="24"/>
          <w:szCs w:val="24"/>
        </w:rPr>
        <w:t>d</w:t>
      </w:r>
      <w:r w:rsidRPr="00321024">
        <w:rPr>
          <w:rFonts w:ascii="Times New Roman" w:hAnsi="Times New Roman" w:cs="Times New Roman"/>
          <w:sz w:val="24"/>
          <w:szCs w:val="24"/>
        </w:rPr>
        <w:t xml:space="preserve">iputado Luis </w:t>
      </w:r>
      <w:proofErr w:type="spellStart"/>
      <w:r w:rsidRPr="00321024">
        <w:rPr>
          <w:rFonts w:ascii="Times New Roman" w:hAnsi="Times New Roman" w:cs="Times New Roman"/>
          <w:sz w:val="24"/>
          <w:szCs w:val="24"/>
        </w:rPr>
        <w:t>Narci</w:t>
      </w:r>
      <w:r w:rsidR="0024724D" w:rsidRPr="00321024">
        <w:rPr>
          <w:rFonts w:ascii="Times New Roman" w:hAnsi="Times New Roman" w:cs="Times New Roman"/>
          <w:sz w:val="24"/>
          <w:szCs w:val="24"/>
        </w:rPr>
        <w:t>z</w:t>
      </w:r>
      <w:r w:rsidRPr="00321024">
        <w:rPr>
          <w:rFonts w:ascii="Times New Roman" w:hAnsi="Times New Roman" w:cs="Times New Roman"/>
          <w:sz w:val="24"/>
          <w:szCs w:val="24"/>
        </w:rPr>
        <w:t>o</w:t>
      </w:r>
      <w:proofErr w:type="spellEnd"/>
      <w:r w:rsidRPr="00321024">
        <w:rPr>
          <w:rFonts w:ascii="Times New Roman" w:hAnsi="Times New Roman" w:cs="Times New Roman"/>
          <w:sz w:val="24"/>
          <w:szCs w:val="24"/>
        </w:rPr>
        <w:t xml:space="preserve"> Fierro Cima y el </w:t>
      </w:r>
      <w:r w:rsidR="0024724D" w:rsidRPr="00321024">
        <w:rPr>
          <w:rFonts w:ascii="Times New Roman" w:hAnsi="Times New Roman" w:cs="Times New Roman"/>
          <w:sz w:val="24"/>
          <w:szCs w:val="24"/>
        </w:rPr>
        <w:t>d</w:t>
      </w:r>
      <w:r w:rsidRPr="00321024">
        <w:rPr>
          <w:rFonts w:ascii="Times New Roman" w:hAnsi="Times New Roman" w:cs="Times New Roman"/>
          <w:sz w:val="24"/>
          <w:szCs w:val="24"/>
        </w:rPr>
        <w:t xml:space="preserve">iputado Enrique Vargas del Villar, en nombre del Grupo Parlamentario del Partido Acción Nacional. </w:t>
      </w:r>
    </w:p>
    <w:p w14:paraId="72B48094" w14:textId="201E1B9E" w:rsidR="00594A55" w:rsidRPr="00321024" w:rsidRDefault="00594A55" w:rsidP="00321024">
      <w:pPr>
        <w:pStyle w:val="Sinespaciado"/>
        <w:jc w:val="both"/>
        <w:rPr>
          <w:rFonts w:ascii="Times New Roman" w:hAnsi="Times New Roman" w:cs="Times New Roman"/>
          <w:sz w:val="24"/>
          <w:szCs w:val="24"/>
        </w:rPr>
      </w:pPr>
      <w:r w:rsidRPr="00321024">
        <w:rPr>
          <w:rFonts w:ascii="Times New Roman" w:eastAsia="Arial" w:hAnsi="Times New Roman" w:cs="Times New Roman"/>
          <w:sz w:val="24"/>
          <w:szCs w:val="24"/>
        </w:rPr>
        <w:t>12.</w:t>
      </w:r>
      <w:r w:rsidRPr="00321024">
        <w:rPr>
          <w:rFonts w:ascii="Times New Roman" w:hAnsi="Times New Roman" w:cs="Times New Roman"/>
          <w:sz w:val="24"/>
          <w:szCs w:val="24"/>
        </w:rPr>
        <w:t xml:space="preserve"> Lectura y acuerdo conducente de la </w:t>
      </w:r>
      <w:r w:rsidR="0024724D" w:rsidRPr="00321024">
        <w:rPr>
          <w:rFonts w:ascii="Times New Roman" w:eastAsia="Arial" w:hAnsi="Times New Roman" w:cs="Times New Roman"/>
          <w:sz w:val="24"/>
          <w:szCs w:val="24"/>
        </w:rPr>
        <w:t>i</w:t>
      </w:r>
      <w:r w:rsidRPr="00321024">
        <w:rPr>
          <w:rFonts w:ascii="Times New Roman" w:eastAsia="Arial" w:hAnsi="Times New Roman" w:cs="Times New Roman"/>
          <w:sz w:val="24"/>
          <w:szCs w:val="24"/>
        </w:rPr>
        <w:t>niciativa</w:t>
      </w:r>
      <w:r w:rsidRPr="00321024">
        <w:rPr>
          <w:rFonts w:ascii="Times New Roman" w:hAnsi="Times New Roman" w:cs="Times New Roman"/>
          <w:sz w:val="24"/>
          <w:szCs w:val="24"/>
        </w:rPr>
        <w:t xml:space="preserve"> con </w:t>
      </w:r>
      <w:r w:rsidR="0024724D" w:rsidRPr="00321024">
        <w:rPr>
          <w:rFonts w:ascii="Times New Roman" w:hAnsi="Times New Roman" w:cs="Times New Roman"/>
          <w:sz w:val="24"/>
          <w:szCs w:val="24"/>
        </w:rPr>
        <w:t>p</w:t>
      </w:r>
      <w:r w:rsidRPr="00321024">
        <w:rPr>
          <w:rFonts w:ascii="Times New Roman" w:hAnsi="Times New Roman" w:cs="Times New Roman"/>
          <w:sz w:val="24"/>
          <w:szCs w:val="24"/>
        </w:rPr>
        <w:t xml:space="preserve">royecto de </w:t>
      </w:r>
      <w:r w:rsidR="0024724D" w:rsidRPr="00321024">
        <w:rPr>
          <w:rFonts w:ascii="Times New Roman" w:hAnsi="Times New Roman" w:cs="Times New Roman"/>
          <w:sz w:val="24"/>
          <w:szCs w:val="24"/>
        </w:rPr>
        <w:t>d</w:t>
      </w:r>
      <w:r w:rsidRPr="00321024">
        <w:rPr>
          <w:rFonts w:ascii="Times New Roman" w:hAnsi="Times New Roman" w:cs="Times New Roman"/>
          <w:sz w:val="24"/>
          <w:szCs w:val="24"/>
        </w:rPr>
        <w:t xml:space="preserve">ecreto por el que se reforma el inciso c) y se adiciona el inciso d) a la fracción III del artículo 9 de la </w:t>
      </w:r>
      <w:r w:rsidRPr="00321024">
        <w:rPr>
          <w:rFonts w:ascii="Times New Roman" w:eastAsia="Arial" w:hAnsi="Times New Roman" w:cs="Times New Roman"/>
          <w:sz w:val="24"/>
          <w:szCs w:val="24"/>
        </w:rPr>
        <w:t>Ley para Prevenir, Combatir y Eliminar Actos de Discriminación en el Estado de México</w:t>
      </w:r>
      <w:r w:rsidRPr="00321024">
        <w:rPr>
          <w:rFonts w:ascii="Times New Roman" w:hAnsi="Times New Roman" w:cs="Times New Roman"/>
          <w:sz w:val="24"/>
          <w:szCs w:val="24"/>
        </w:rPr>
        <w:t xml:space="preserve">, así como se agrega la fracción IX al artículo 14 de la </w:t>
      </w:r>
      <w:r w:rsidRPr="00321024">
        <w:rPr>
          <w:rFonts w:ascii="Times New Roman" w:eastAsia="Arial" w:hAnsi="Times New Roman" w:cs="Times New Roman"/>
          <w:sz w:val="24"/>
          <w:szCs w:val="24"/>
        </w:rPr>
        <w:t>Ley del Adulto Mayor del Estado de México</w:t>
      </w:r>
      <w:r w:rsidRPr="00321024">
        <w:rPr>
          <w:rFonts w:ascii="Times New Roman" w:hAnsi="Times New Roman" w:cs="Times New Roman"/>
          <w:sz w:val="24"/>
          <w:szCs w:val="24"/>
        </w:rPr>
        <w:t xml:space="preserve"> y se agrega el artículo 93 Ter a la </w:t>
      </w:r>
      <w:r w:rsidRPr="00321024">
        <w:rPr>
          <w:rFonts w:ascii="Times New Roman" w:eastAsia="Arial" w:hAnsi="Times New Roman" w:cs="Times New Roman"/>
          <w:sz w:val="24"/>
          <w:szCs w:val="24"/>
        </w:rPr>
        <w:t>Ley del Trabajo de los Servidores Públicos del Estado y Municipios</w:t>
      </w:r>
      <w:r w:rsidRPr="00321024">
        <w:rPr>
          <w:rFonts w:ascii="Times New Roman" w:hAnsi="Times New Roman" w:cs="Times New Roman"/>
          <w:sz w:val="24"/>
          <w:szCs w:val="24"/>
        </w:rPr>
        <w:t xml:space="preserve">, presentada por el </w:t>
      </w:r>
      <w:r w:rsidR="0024724D" w:rsidRPr="00321024">
        <w:rPr>
          <w:rFonts w:ascii="Times New Roman" w:hAnsi="Times New Roman" w:cs="Times New Roman"/>
          <w:sz w:val="24"/>
          <w:szCs w:val="24"/>
        </w:rPr>
        <w:t>d</w:t>
      </w:r>
      <w:r w:rsidRPr="00321024">
        <w:rPr>
          <w:rFonts w:ascii="Times New Roman" w:hAnsi="Times New Roman" w:cs="Times New Roman"/>
          <w:sz w:val="24"/>
          <w:szCs w:val="24"/>
        </w:rPr>
        <w:t xml:space="preserve">iputado Omar Ortega Álvarez, la </w:t>
      </w:r>
      <w:r w:rsidR="0024724D" w:rsidRPr="00321024">
        <w:rPr>
          <w:rFonts w:ascii="Times New Roman" w:hAnsi="Times New Roman" w:cs="Times New Roman"/>
          <w:sz w:val="24"/>
          <w:szCs w:val="24"/>
        </w:rPr>
        <w:t>d</w:t>
      </w:r>
      <w:r w:rsidRPr="00321024">
        <w:rPr>
          <w:rFonts w:ascii="Times New Roman" w:hAnsi="Times New Roman" w:cs="Times New Roman"/>
          <w:sz w:val="24"/>
          <w:szCs w:val="24"/>
        </w:rPr>
        <w:t xml:space="preserve">iputada Viridiana Fuentes Cruz, la </w:t>
      </w:r>
      <w:r w:rsidR="0024724D" w:rsidRPr="00321024">
        <w:rPr>
          <w:rFonts w:ascii="Times New Roman" w:hAnsi="Times New Roman" w:cs="Times New Roman"/>
          <w:sz w:val="24"/>
          <w:szCs w:val="24"/>
        </w:rPr>
        <w:t>d</w:t>
      </w:r>
      <w:r w:rsidRPr="00321024">
        <w:rPr>
          <w:rFonts w:ascii="Times New Roman" w:hAnsi="Times New Roman" w:cs="Times New Roman"/>
          <w:sz w:val="24"/>
          <w:szCs w:val="24"/>
        </w:rPr>
        <w:t xml:space="preserve">iputada María </w:t>
      </w:r>
      <w:proofErr w:type="spellStart"/>
      <w:r w:rsidR="0024724D" w:rsidRPr="00321024">
        <w:rPr>
          <w:rFonts w:ascii="Times New Roman" w:hAnsi="Times New Roman" w:cs="Times New Roman"/>
          <w:sz w:val="24"/>
          <w:szCs w:val="24"/>
        </w:rPr>
        <w:t>É</w:t>
      </w:r>
      <w:r w:rsidRPr="00321024">
        <w:rPr>
          <w:rFonts w:ascii="Times New Roman" w:hAnsi="Times New Roman" w:cs="Times New Roman"/>
          <w:sz w:val="24"/>
          <w:szCs w:val="24"/>
        </w:rPr>
        <w:t>lida</w:t>
      </w:r>
      <w:proofErr w:type="spellEnd"/>
      <w:r w:rsidRPr="00321024">
        <w:rPr>
          <w:rFonts w:ascii="Times New Roman" w:hAnsi="Times New Roman" w:cs="Times New Roman"/>
          <w:sz w:val="24"/>
          <w:szCs w:val="24"/>
        </w:rPr>
        <w:t xml:space="preserve"> Castelán Mondragón y el </w:t>
      </w:r>
      <w:r w:rsidR="0024724D" w:rsidRPr="00321024">
        <w:rPr>
          <w:rFonts w:ascii="Times New Roman" w:hAnsi="Times New Roman" w:cs="Times New Roman"/>
          <w:sz w:val="24"/>
          <w:szCs w:val="24"/>
        </w:rPr>
        <w:t>d</w:t>
      </w:r>
      <w:r w:rsidRPr="00321024">
        <w:rPr>
          <w:rFonts w:ascii="Times New Roman" w:hAnsi="Times New Roman" w:cs="Times New Roman"/>
          <w:sz w:val="24"/>
          <w:szCs w:val="24"/>
        </w:rPr>
        <w:t xml:space="preserve">iputado Fernando González Mejía, en nombre del Grupo Parlamentario del Partido de la Revolución Democrática. </w:t>
      </w:r>
    </w:p>
    <w:p w14:paraId="72B48095" w14:textId="562D815D" w:rsidR="00594A55" w:rsidRPr="00321024" w:rsidRDefault="00594A55" w:rsidP="00321024">
      <w:pPr>
        <w:pStyle w:val="Sinespaciado"/>
        <w:jc w:val="both"/>
        <w:rPr>
          <w:rFonts w:ascii="Times New Roman" w:hAnsi="Times New Roman" w:cs="Times New Roman"/>
          <w:sz w:val="24"/>
          <w:szCs w:val="24"/>
        </w:rPr>
      </w:pPr>
      <w:r w:rsidRPr="00321024">
        <w:rPr>
          <w:rFonts w:ascii="Times New Roman" w:eastAsia="Arial" w:hAnsi="Times New Roman" w:cs="Times New Roman"/>
          <w:sz w:val="24"/>
          <w:szCs w:val="24"/>
        </w:rPr>
        <w:t>13.</w:t>
      </w:r>
      <w:r w:rsidRPr="00321024">
        <w:rPr>
          <w:rFonts w:ascii="Times New Roman" w:hAnsi="Times New Roman" w:cs="Times New Roman"/>
          <w:sz w:val="24"/>
          <w:szCs w:val="24"/>
        </w:rPr>
        <w:t xml:space="preserve"> Lectura y acuerdo conducente de la </w:t>
      </w:r>
      <w:r w:rsidR="0024724D" w:rsidRPr="00321024">
        <w:rPr>
          <w:rFonts w:ascii="Times New Roman" w:eastAsia="Arial" w:hAnsi="Times New Roman" w:cs="Times New Roman"/>
          <w:sz w:val="24"/>
          <w:szCs w:val="24"/>
        </w:rPr>
        <w:t>i</w:t>
      </w:r>
      <w:r w:rsidRPr="00321024">
        <w:rPr>
          <w:rFonts w:ascii="Times New Roman" w:eastAsia="Arial" w:hAnsi="Times New Roman" w:cs="Times New Roman"/>
          <w:sz w:val="24"/>
          <w:szCs w:val="24"/>
        </w:rPr>
        <w:t>niciativa con</w:t>
      </w:r>
      <w:r w:rsidRPr="00321024">
        <w:rPr>
          <w:rFonts w:ascii="Times New Roman" w:hAnsi="Times New Roman" w:cs="Times New Roman"/>
          <w:sz w:val="24"/>
          <w:szCs w:val="24"/>
        </w:rPr>
        <w:t xml:space="preserve"> </w:t>
      </w:r>
      <w:r w:rsidR="0024724D" w:rsidRPr="00321024">
        <w:rPr>
          <w:rFonts w:ascii="Times New Roman" w:hAnsi="Times New Roman" w:cs="Times New Roman"/>
          <w:sz w:val="24"/>
          <w:szCs w:val="24"/>
        </w:rPr>
        <w:t>p</w:t>
      </w:r>
      <w:r w:rsidRPr="00321024">
        <w:rPr>
          <w:rFonts w:ascii="Times New Roman" w:hAnsi="Times New Roman" w:cs="Times New Roman"/>
          <w:sz w:val="24"/>
          <w:szCs w:val="24"/>
        </w:rPr>
        <w:t xml:space="preserve">royecto de </w:t>
      </w:r>
      <w:r w:rsidR="0024724D" w:rsidRPr="00321024">
        <w:rPr>
          <w:rFonts w:ascii="Times New Roman" w:hAnsi="Times New Roman" w:cs="Times New Roman"/>
          <w:sz w:val="24"/>
          <w:szCs w:val="24"/>
        </w:rPr>
        <w:t>d</w:t>
      </w:r>
      <w:r w:rsidRPr="00321024">
        <w:rPr>
          <w:rFonts w:ascii="Times New Roman" w:hAnsi="Times New Roman" w:cs="Times New Roman"/>
          <w:sz w:val="24"/>
          <w:szCs w:val="24"/>
        </w:rPr>
        <w:t>ecreto por el que se adiciona la fracción XXXV</w:t>
      </w:r>
      <w:r w:rsidR="00B45E66" w:rsidRPr="00321024">
        <w:rPr>
          <w:rFonts w:ascii="Times New Roman" w:hAnsi="Times New Roman" w:cs="Times New Roman"/>
          <w:sz w:val="24"/>
          <w:szCs w:val="24"/>
        </w:rPr>
        <w:t>,</w:t>
      </w:r>
      <w:r w:rsidRPr="00321024">
        <w:rPr>
          <w:rFonts w:ascii="Times New Roman" w:hAnsi="Times New Roman" w:cs="Times New Roman"/>
          <w:sz w:val="24"/>
          <w:szCs w:val="24"/>
        </w:rPr>
        <w:t xml:space="preserve"> y se recorre la subsecuente</w:t>
      </w:r>
      <w:r w:rsidR="00B45E66" w:rsidRPr="00321024">
        <w:rPr>
          <w:rFonts w:ascii="Times New Roman" w:hAnsi="Times New Roman" w:cs="Times New Roman"/>
          <w:sz w:val="24"/>
          <w:szCs w:val="24"/>
        </w:rPr>
        <w:t>,</w:t>
      </w:r>
      <w:r w:rsidRPr="00321024">
        <w:rPr>
          <w:rFonts w:ascii="Times New Roman" w:hAnsi="Times New Roman" w:cs="Times New Roman"/>
          <w:sz w:val="24"/>
          <w:szCs w:val="24"/>
        </w:rPr>
        <w:t xml:space="preserve"> del artículo 41 de </w:t>
      </w:r>
      <w:r w:rsidRPr="00321024">
        <w:rPr>
          <w:rFonts w:ascii="Times New Roman" w:eastAsia="Arial" w:hAnsi="Times New Roman" w:cs="Times New Roman"/>
          <w:sz w:val="24"/>
          <w:szCs w:val="24"/>
        </w:rPr>
        <w:t>la Ley Orgánica de la Administración Pública del Estado de México</w:t>
      </w:r>
      <w:r w:rsidRPr="00321024">
        <w:rPr>
          <w:rFonts w:ascii="Times New Roman" w:hAnsi="Times New Roman" w:cs="Times New Roman"/>
          <w:sz w:val="24"/>
          <w:szCs w:val="24"/>
        </w:rPr>
        <w:t xml:space="preserve">, presentada por el </w:t>
      </w:r>
      <w:r w:rsidR="0024724D" w:rsidRPr="00321024">
        <w:rPr>
          <w:rFonts w:ascii="Times New Roman" w:hAnsi="Times New Roman" w:cs="Times New Roman"/>
          <w:sz w:val="24"/>
          <w:szCs w:val="24"/>
        </w:rPr>
        <w:t>d</w:t>
      </w:r>
      <w:r w:rsidRPr="00321024">
        <w:rPr>
          <w:rFonts w:ascii="Times New Roman" w:hAnsi="Times New Roman" w:cs="Times New Roman"/>
          <w:sz w:val="24"/>
          <w:szCs w:val="24"/>
        </w:rPr>
        <w:t xml:space="preserve">iputado Omar Ortega Álvarez, la </w:t>
      </w:r>
      <w:r w:rsidR="0024724D" w:rsidRPr="00321024">
        <w:rPr>
          <w:rFonts w:ascii="Times New Roman" w:hAnsi="Times New Roman" w:cs="Times New Roman"/>
          <w:sz w:val="24"/>
          <w:szCs w:val="24"/>
        </w:rPr>
        <w:t>d</w:t>
      </w:r>
      <w:r w:rsidRPr="00321024">
        <w:rPr>
          <w:rFonts w:ascii="Times New Roman" w:hAnsi="Times New Roman" w:cs="Times New Roman"/>
          <w:sz w:val="24"/>
          <w:szCs w:val="24"/>
        </w:rPr>
        <w:t xml:space="preserve">iputada Viridiana Fuentes Cruz, la </w:t>
      </w:r>
      <w:r w:rsidR="0024724D" w:rsidRPr="00321024">
        <w:rPr>
          <w:rFonts w:ascii="Times New Roman" w:hAnsi="Times New Roman" w:cs="Times New Roman"/>
          <w:sz w:val="24"/>
          <w:szCs w:val="24"/>
        </w:rPr>
        <w:t>d</w:t>
      </w:r>
      <w:r w:rsidRPr="00321024">
        <w:rPr>
          <w:rFonts w:ascii="Times New Roman" w:hAnsi="Times New Roman" w:cs="Times New Roman"/>
          <w:sz w:val="24"/>
          <w:szCs w:val="24"/>
        </w:rPr>
        <w:t xml:space="preserve">iputada María </w:t>
      </w:r>
      <w:proofErr w:type="spellStart"/>
      <w:r w:rsidR="0024724D" w:rsidRPr="00321024">
        <w:rPr>
          <w:rFonts w:ascii="Times New Roman" w:hAnsi="Times New Roman" w:cs="Times New Roman"/>
          <w:sz w:val="24"/>
          <w:szCs w:val="24"/>
        </w:rPr>
        <w:t>É</w:t>
      </w:r>
      <w:r w:rsidRPr="00321024">
        <w:rPr>
          <w:rFonts w:ascii="Times New Roman" w:hAnsi="Times New Roman" w:cs="Times New Roman"/>
          <w:sz w:val="24"/>
          <w:szCs w:val="24"/>
        </w:rPr>
        <w:t>lida</w:t>
      </w:r>
      <w:proofErr w:type="spellEnd"/>
      <w:r w:rsidRPr="00321024">
        <w:rPr>
          <w:rFonts w:ascii="Times New Roman" w:hAnsi="Times New Roman" w:cs="Times New Roman"/>
          <w:sz w:val="24"/>
          <w:szCs w:val="24"/>
        </w:rPr>
        <w:t xml:space="preserve"> Castelán Mondragón y el </w:t>
      </w:r>
      <w:r w:rsidR="0024724D" w:rsidRPr="00321024">
        <w:rPr>
          <w:rFonts w:ascii="Times New Roman" w:hAnsi="Times New Roman" w:cs="Times New Roman"/>
          <w:sz w:val="24"/>
          <w:szCs w:val="24"/>
        </w:rPr>
        <w:t>d</w:t>
      </w:r>
      <w:r w:rsidRPr="00321024">
        <w:rPr>
          <w:rFonts w:ascii="Times New Roman" w:hAnsi="Times New Roman" w:cs="Times New Roman"/>
          <w:sz w:val="24"/>
          <w:szCs w:val="24"/>
        </w:rPr>
        <w:t xml:space="preserve">iputado Fernando González Mejía, en nombre del Grupo Parlamentario del Partido de la Revolución Democrática. </w:t>
      </w:r>
    </w:p>
    <w:p w14:paraId="72B48096" w14:textId="458784B8" w:rsidR="00594A55" w:rsidRPr="00321024" w:rsidRDefault="00594A55" w:rsidP="00321024">
      <w:pPr>
        <w:pStyle w:val="Sinespaciado"/>
        <w:jc w:val="both"/>
        <w:rPr>
          <w:rFonts w:ascii="Times New Roman" w:hAnsi="Times New Roman" w:cs="Times New Roman"/>
          <w:sz w:val="24"/>
          <w:szCs w:val="24"/>
        </w:rPr>
      </w:pPr>
      <w:r w:rsidRPr="00321024">
        <w:rPr>
          <w:rFonts w:ascii="Times New Roman" w:eastAsia="Arial" w:hAnsi="Times New Roman" w:cs="Times New Roman"/>
          <w:sz w:val="24"/>
          <w:szCs w:val="24"/>
        </w:rPr>
        <w:t>14.</w:t>
      </w:r>
      <w:r w:rsidRPr="00321024">
        <w:rPr>
          <w:rFonts w:ascii="Times New Roman" w:hAnsi="Times New Roman" w:cs="Times New Roman"/>
          <w:sz w:val="24"/>
          <w:szCs w:val="24"/>
        </w:rPr>
        <w:t xml:space="preserve"> Lectura y acuerdo conducente de la </w:t>
      </w:r>
      <w:r w:rsidR="0024724D" w:rsidRPr="00321024">
        <w:rPr>
          <w:rFonts w:ascii="Times New Roman" w:eastAsia="Arial" w:hAnsi="Times New Roman" w:cs="Times New Roman"/>
          <w:sz w:val="24"/>
          <w:szCs w:val="24"/>
        </w:rPr>
        <w:t>i</w:t>
      </w:r>
      <w:r w:rsidRPr="00321024">
        <w:rPr>
          <w:rFonts w:ascii="Times New Roman" w:eastAsia="Arial" w:hAnsi="Times New Roman" w:cs="Times New Roman"/>
          <w:sz w:val="24"/>
          <w:szCs w:val="24"/>
        </w:rPr>
        <w:t xml:space="preserve">niciativa </w:t>
      </w:r>
      <w:r w:rsidRPr="00321024">
        <w:rPr>
          <w:rFonts w:ascii="Times New Roman" w:hAnsi="Times New Roman" w:cs="Times New Roman"/>
          <w:sz w:val="24"/>
          <w:szCs w:val="24"/>
        </w:rPr>
        <w:t xml:space="preserve">con proyecto de </w:t>
      </w:r>
      <w:r w:rsidR="0024724D" w:rsidRPr="00321024">
        <w:rPr>
          <w:rFonts w:ascii="Times New Roman" w:hAnsi="Times New Roman" w:cs="Times New Roman"/>
          <w:sz w:val="24"/>
          <w:szCs w:val="24"/>
        </w:rPr>
        <w:t>d</w:t>
      </w:r>
      <w:r w:rsidRPr="00321024">
        <w:rPr>
          <w:rFonts w:ascii="Times New Roman" w:hAnsi="Times New Roman" w:cs="Times New Roman"/>
          <w:sz w:val="24"/>
          <w:szCs w:val="24"/>
        </w:rPr>
        <w:t xml:space="preserve">ecreto por el que se adiciona una fracción VIII Bis al artículo 13 de la </w:t>
      </w:r>
      <w:r w:rsidRPr="00321024">
        <w:rPr>
          <w:rFonts w:ascii="Times New Roman" w:eastAsia="Arial" w:hAnsi="Times New Roman" w:cs="Times New Roman"/>
          <w:sz w:val="24"/>
          <w:szCs w:val="24"/>
        </w:rPr>
        <w:t>Ley de Asistencia Social del Estado de México y Municipios</w:t>
      </w:r>
      <w:r w:rsidRPr="00321024">
        <w:rPr>
          <w:rFonts w:ascii="Times New Roman" w:hAnsi="Times New Roman" w:cs="Times New Roman"/>
          <w:sz w:val="24"/>
          <w:szCs w:val="24"/>
        </w:rPr>
        <w:t>, con el fin de instalar espacios temporales en los hospitales públicos para las personas que tengan algún familiar hospitalizado, presentada por la</w:t>
      </w:r>
      <w:r w:rsidR="0024724D" w:rsidRPr="00321024">
        <w:rPr>
          <w:rFonts w:ascii="Times New Roman" w:hAnsi="Times New Roman" w:cs="Times New Roman"/>
          <w:sz w:val="24"/>
          <w:szCs w:val="24"/>
        </w:rPr>
        <w:t xml:space="preserve"> d</w:t>
      </w:r>
      <w:r w:rsidRPr="00321024">
        <w:rPr>
          <w:rFonts w:ascii="Times New Roman" w:hAnsi="Times New Roman" w:cs="Times New Roman"/>
          <w:sz w:val="24"/>
          <w:szCs w:val="24"/>
        </w:rPr>
        <w:t xml:space="preserve">iputada María Luisa Mendoza Mondragón y la </w:t>
      </w:r>
      <w:r w:rsidR="00104376" w:rsidRPr="00321024">
        <w:rPr>
          <w:rFonts w:ascii="Times New Roman" w:hAnsi="Times New Roman" w:cs="Times New Roman"/>
          <w:sz w:val="24"/>
          <w:szCs w:val="24"/>
        </w:rPr>
        <w:t>d</w:t>
      </w:r>
      <w:r w:rsidRPr="00321024">
        <w:rPr>
          <w:rFonts w:ascii="Times New Roman" w:hAnsi="Times New Roman" w:cs="Times New Roman"/>
          <w:sz w:val="24"/>
          <w:szCs w:val="24"/>
        </w:rPr>
        <w:t xml:space="preserve">iputada Claudia </w:t>
      </w:r>
      <w:proofErr w:type="spellStart"/>
      <w:r w:rsidRPr="00321024">
        <w:rPr>
          <w:rFonts w:ascii="Times New Roman" w:hAnsi="Times New Roman" w:cs="Times New Roman"/>
          <w:sz w:val="24"/>
          <w:szCs w:val="24"/>
        </w:rPr>
        <w:t>Desiree</w:t>
      </w:r>
      <w:proofErr w:type="spellEnd"/>
      <w:r w:rsidRPr="00321024">
        <w:rPr>
          <w:rFonts w:ascii="Times New Roman" w:hAnsi="Times New Roman" w:cs="Times New Roman"/>
          <w:sz w:val="24"/>
          <w:szCs w:val="24"/>
        </w:rPr>
        <w:t xml:space="preserve"> Morales Robledo, integrantes del Grupo Parlamentario del Partido Verde Ecologista de México. </w:t>
      </w:r>
    </w:p>
    <w:p w14:paraId="72B48097" w14:textId="29CBF881" w:rsidR="00594A55" w:rsidRPr="00321024" w:rsidRDefault="00594A55" w:rsidP="00321024">
      <w:pPr>
        <w:pStyle w:val="Sinespaciado"/>
        <w:jc w:val="both"/>
        <w:rPr>
          <w:rFonts w:ascii="Times New Roman" w:hAnsi="Times New Roman" w:cs="Times New Roman"/>
          <w:sz w:val="24"/>
          <w:szCs w:val="24"/>
        </w:rPr>
      </w:pPr>
      <w:r w:rsidRPr="00321024">
        <w:rPr>
          <w:rFonts w:ascii="Times New Roman" w:eastAsia="Arial" w:hAnsi="Times New Roman" w:cs="Times New Roman"/>
          <w:sz w:val="24"/>
          <w:szCs w:val="24"/>
        </w:rPr>
        <w:t>15.</w:t>
      </w:r>
      <w:r w:rsidRPr="00321024">
        <w:rPr>
          <w:rFonts w:ascii="Times New Roman" w:hAnsi="Times New Roman" w:cs="Times New Roman"/>
          <w:sz w:val="24"/>
          <w:szCs w:val="24"/>
        </w:rPr>
        <w:t xml:space="preserve"> Lectura y acuerdo conducente de la </w:t>
      </w:r>
      <w:r w:rsidR="0024724D" w:rsidRPr="00321024">
        <w:rPr>
          <w:rFonts w:ascii="Times New Roman" w:eastAsia="Arial" w:hAnsi="Times New Roman" w:cs="Times New Roman"/>
          <w:sz w:val="24"/>
          <w:szCs w:val="24"/>
        </w:rPr>
        <w:t>i</w:t>
      </w:r>
      <w:r w:rsidRPr="00321024">
        <w:rPr>
          <w:rFonts w:ascii="Times New Roman" w:eastAsia="Arial" w:hAnsi="Times New Roman" w:cs="Times New Roman"/>
          <w:sz w:val="24"/>
          <w:szCs w:val="24"/>
        </w:rPr>
        <w:t>niciativa</w:t>
      </w:r>
      <w:r w:rsidRPr="00321024">
        <w:rPr>
          <w:rFonts w:ascii="Times New Roman" w:hAnsi="Times New Roman" w:cs="Times New Roman"/>
          <w:sz w:val="24"/>
          <w:szCs w:val="24"/>
        </w:rPr>
        <w:t xml:space="preserve"> con </w:t>
      </w:r>
      <w:r w:rsidR="00104376" w:rsidRPr="00321024">
        <w:rPr>
          <w:rFonts w:ascii="Times New Roman" w:hAnsi="Times New Roman" w:cs="Times New Roman"/>
          <w:sz w:val="24"/>
          <w:szCs w:val="24"/>
        </w:rPr>
        <w:t>p</w:t>
      </w:r>
      <w:r w:rsidRPr="00321024">
        <w:rPr>
          <w:rFonts w:ascii="Times New Roman" w:hAnsi="Times New Roman" w:cs="Times New Roman"/>
          <w:sz w:val="24"/>
          <w:szCs w:val="24"/>
        </w:rPr>
        <w:t xml:space="preserve">royecto de </w:t>
      </w:r>
      <w:r w:rsidR="00104376" w:rsidRPr="00321024">
        <w:rPr>
          <w:rFonts w:ascii="Times New Roman" w:hAnsi="Times New Roman" w:cs="Times New Roman"/>
          <w:sz w:val="24"/>
          <w:szCs w:val="24"/>
        </w:rPr>
        <w:t>d</w:t>
      </w:r>
      <w:r w:rsidRPr="00321024">
        <w:rPr>
          <w:rFonts w:ascii="Times New Roman" w:hAnsi="Times New Roman" w:cs="Times New Roman"/>
          <w:sz w:val="24"/>
          <w:szCs w:val="24"/>
        </w:rPr>
        <w:t xml:space="preserve">ecreto por el que se adiciona el artículo 211 </w:t>
      </w:r>
      <w:proofErr w:type="spellStart"/>
      <w:r w:rsidRPr="00321024">
        <w:rPr>
          <w:rFonts w:ascii="Times New Roman" w:hAnsi="Times New Roman" w:cs="Times New Roman"/>
          <w:sz w:val="24"/>
          <w:szCs w:val="24"/>
        </w:rPr>
        <w:t>Quater</w:t>
      </w:r>
      <w:proofErr w:type="spellEnd"/>
      <w:r w:rsidRPr="00321024">
        <w:rPr>
          <w:rFonts w:ascii="Times New Roman" w:hAnsi="Times New Roman" w:cs="Times New Roman"/>
          <w:sz w:val="24"/>
          <w:szCs w:val="24"/>
        </w:rPr>
        <w:t xml:space="preserve"> 1 y se reforma el artículo 211 </w:t>
      </w:r>
      <w:proofErr w:type="spellStart"/>
      <w:r w:rsidR="00104376" w:rsidRPr="00321024">
        <w:rPr>
          <w:rFonts w:ascii="Times New Roman" w:hAnsi="Times New Roman" w:cs="Times New Roman"/>
          <w:sz w:val="24"/>
          <w:szCs w:val="24"/>
        </w:rPr>
        <w:t>Q</w:t>
      </w:r>
      <w:r w:rsidRPr="00321024">
        <w:rPr>
          <w:rFonts w:ascii="Times New Roman" w:hAnsi="Times New Roman" w:cs="Times New Roman"/>
          <w:sz w:val="24"/>
          <w:szCs w:val="24"/>
        </w:rPr>
        <w:t>uinquies</w:t>
      </w:r>
      <w:proofErr w:type="spellEnd"/>
      <w:r w:rsidRPr="00321024">
        <w:rPr>
          <w:rFonts w:ascii="Times New Roman" w:hAnsi="Times New Roman" w:cs="Times New Roman"/>
          <w:sz w:val="24"/>
          <w:szCs w:val="24"/>
        </w:rPr>
        <w:t xml:space="preserve"> del </w:t>
      </w:r>
      <w:r w:rsidRPr="00321024">
        <w:rPr>
          <w:rFonts w:ascii="Times New Roman" w:eastAsia="Arial" w:hAnsi="Times New Roman" w:cs="Times New Roman"/>
          <w:sz w:val="24"/>
          <w:szCs w:val="24"/>
        </w:rPr>
        <w:t xml:space="preserve">Código Penal del Estado de México </w:t>
      </w:r>
      <w:r w:rsidRPr="00321024">
        <w:rPr>
          <w:rFonts w:ascii="Times New Roman" w:hAnsi="Times New Roman" w:cs="Times New Roman"/>
          <w:sz w:val="24"/>
          <w:szCs w:val="24"/>
        </w:rPr>
        <w:t xml:space="preserve">en materia de </w:t>
      </w:r>
      <w:proofErr w:type="spellStart"/>
      <w:r w:rsidRPr="00321024">
        <w:rPr>
          <w:rFonts w:ascii="Times New Roman" w:hAnsi="Times New Roman" w:cs="Times New Roman"/>
          <w:i/>
          <w:iCs/>
          <w:sz w:val="24"/>
          <w:szCs w:val="24"/>
        </w:rPr>
        <w:t>deepfake</w:t>
      </w:r>
      <w:proofErr w:type="spellEnd"/>
      <w:r w:rsidRPr="00321024">
        <w:rPr>
          <w:rFonts w:ascii="Times New Roman" w:hAnsi="Times New Roman" w:cs="Times New Roman"/>
          <w:sz w:val="24"/>
          <w:szCs w:val="24"/>
        </w:rPr>
        <w:t xml:space="preserve"> sexual, presentada por la </w:t>
      </w:r>
      <w:r w:rsidR="00104376" w:rsidRPr="00321024">
        <w:rPr>
          <w:rFonts w:ascii="Times New Roman" w:hAnsi="Times New Roman" w:cs="Times New Roman"/>
          <w:sz w:val="24"/>
          <w:szCs w:val="24"/>
        </w:rPr>
        <w:t>d</w:t>
      </w:r>
      <w:r w:rsidRPr="00321024">
        <w:rPr>
          <w:rFonts w:ascii="Times New Roman" w:hAnsi="Times New Roman" w:cs="Times New Roman"/>
          <w:sz w:val="24"/>
          <w:szCs w:val="24"/>
        </w:rPr>
        <w:t xml:space="preserve">iputada Juana Bonilla Jaime y el </w:t>
      </w:r>
      <w:r w:rsidR="00104376" w:rsidRPr="00321024">
        <w:rPr>
          <w:rFonts w:ascii="Times New Roman" w:hAnsi="Times New Roman" w:cs="Times New Roman"/>
          <w:sz w:val="24"/>
          <w:szCs w:val="24"/>
        </w:rPr>
        <w:t>d</w:t>
      </w:r>
      <w:r w:rsidRPr="00321024">
        <w:rPr>
          <w:rFonts w:ascii="Times New Roman" w:hAnsi="Times New Roman" w:cs="Times New Roman"/>
          <w:sz w:val="24"/>
          <w:szCs w:val="24"/>
        </w:rPr>
        <w:t xml:space="preserve">iputado Martín Zepeda Hernández, integrantes del Grupo Parlamentario del Partido Movimiento Ciudadano. </w:t>
      </w:r>
    </w:p>
    <w:p w14:paraId="72B48098" w14:textId="274CC50F" w:rsidR="00594A55" w:rsidRPr="00321024" w:rsidRDefault="00594A55" w:rsidP="00321024">
      <w:pPr>
        <w:pStyle w:val="Sinespaciado"/>
        <w:jc w:val="both"/>
        <w:rPr>
          <w:rFonts w:ascii="Times New Roman" w:hAnsi="Times New Roman" w:cs="Times New Roman"/>
          <w:sz w:val="24"/>
          <w:szCs w:val="24"/>
        </w:rPr>
      </w:pPr>
      <w:r w:rsidRPr="00321024">
        <w:rPr>
          <w:rFonts w:ascii="Times New Roman" w:eastAsia="Arial" w:hAnsi="Times New Roman" w:cs="Times New Roman"/>
          <w:sz w:val="24"/>
          <w:szCs w:val="24"/>
        </w:rPr>
        <w:t>16.</w:t>
      </w:r>
      <w:r w:rsidRPr="00321024">
        <w:rPr>
          <w:rFonts w:ascii="Times New Roman" w:hAnsi="Times New Roman" w:cs="Times New Roman"/>
          <w:sz w:val="24"/>
          <w:szCs w:val="24"/>
        </w:rPr>
        <w:t xml:space="preserve"> Lectura y acuerdo conducente de la </w:t>
      </w:r>
      <w:r w:rsidR="007023E4" w:rsidRPr="00321024">
        <w:rPr>
          <w:rFonts w:ascii="Times New Roman" w:eastAsia="Arial" w:hAnsi="Times New Roman" w:cs="Times New Roman"/>
          <w:sz w:val="24"/>
          <w:szCs w:val="24"/>
        </w:rPr>
        <w:t>i</w:t>
      </w:r>
      <w:r w:rsidRPr="00321024">
        <w:rPr>
          <w:rFonts w:ascii="Times New Roman" w:eastAsia="Arial" w:hAnsi="Times New Roman" w:cs="Times New Roman"/>
          <w:sz w:val="24"/>
          <w:szCs w:val="24"/>
        </w:rPr>
        <w:t>niciativa</w:t>
      </w:r>
      <w:r w:rsidRPr="00321024">
        <w:rPr>
          <w:rFonts w:ascii="Times New Roman" w:hAnsi="Times New Roman" w:cs="Times New Roman"/>
          <w:sz w:val="24"/>
          <w:szCs w:val="24"/>
        </w:rPr>
        <w:t xml:space="preserve"> con </w:t>
      </w:r>
      <w:r w:rsidR="00104376" w:rsidRPr="00321024">
        <w:rPr>
          <w:rFonts w:ascii="Times New Roman" w:hAnsi="Times New Roman" w:cs="Times New Roman"/>
          <w:sz w:val="24"/>
          <w:szCs w:val="24"/>
        </w:rPr>
        <w:t>p</w:t>
      </w:r>
      <w:r w:rsidRPr="00321024">
        <w:rPr>
          <w:rFonts w:ascii="Times New Roman" w:hAnsi="Times New Roman" w:cs="Times New Roman"/>
          <w:sz w:val="24"/>
          <w:szCs w:val="24"/>
        </w:rPr>
        <w:t xml:space="preserve">royecto de </w:t>
      </w:r>
      <w:r w:rsidR="00104376" w:rsidRPr="00321024">
        <w:rPr>
          <w:rFonts w:ascii="Times New Roman" w:hAnsi="Times New Roman" w:cs="Times New Roman"/>
          <w:sz w:val="24"/>
          <w:szCs w:val="24"/>
        </w:rPr>
        <w:t>d</w:t>
      </w:r>
      <w:r w:rsidRPr="00321024">
        <w:rPr>
          <w:rFonts w:ascii="Times New Roman" w:hAnsi="Times New Roman" w:cs="Times New Roman"/>
          <w:sz w:val="24"/>
          <w:szCs w:val="24"/>
        </w:rPr>
        <w:t xml:space="preserve">ecreto mediante la cual se expide la Ley de la Primera Infancia del Estado de México, presentada por el </w:t>
      </w:r>
      <w:r w:rsidR="00104376" w:rsidRPr="00321024">
        <w:rPr>
          <w:rFonts w:ascii="Times New Roman" w:hAnsi="Times New Roman" w:cs="Times New Roman"/>
          <w:sz w:val="24"/>
          <w:szCs w:val="24"/>
        </w:rPr>
        <w:t>d</w:t>
      </w:r>
      <w:r w:rsidRPr="00321024">
        <w:rPr>
          <w:rFonts w:ascii="Times New Roman" w:hAnsi="Times New Roman" w:cs="Times New Roman"/>
          <w:sz w:val="24"/>
          <w:szCs w:val="24"/>
        </w:rPr>
        <w:t xml:space="preserve">iputado Rigoberto Vargas Cervantes. </w:t>
      </w:r>
    </w:p>
    <w:p w14:paraId="72B48099" w14:textId="1BBAAFAA" w:rsidR="00594A55" w:rsidRPr="00321024" w:rsidRDefault="00594A55" w:rsidP="00321024">
      <w:pPr>
        <w:pStyle w:val="Sinespaciado"/>
        <w:jc w:val="both"/>
        <w:rPr>
          <w:rFonts w:ascii="Times New Roman" w:hAnsi="Times New Roman" w:cs="Times New Roman"/>
          <w:sz w:val="24"/>
          <w:szCs w:val="24"/>
        </w:rPr>
      </w:pPr>
      <w:r w:rsidRPr="00321024">
        <w:rPr>
          <w:rFonts w:ascii="Times New Roman" w:eastAsia="Arial" w:hAnsi="Times New Roman" w:cs="Times New Roman"/>
          <w:sz w:val="24"/>
          <w:szCs w:val="24"/>
        </w:rPr>
        <w:t>17.</w:t>
      </w:r>
      <w:r w:rsidRPr="00321024">
        <w:rPr>
          <w:rFonts w:ascii="Times New Roman" w:hAnsi="Times New Roman" w:cs="Times New Roman"/>
          <w:sz w:val="24"/>
          <w:szCs w:val="24"/>
        </w:rPr>
        <w:t xml:space="preserve"> Lectura y acuerdo conducente del </w:t>
      </w:r>
      <w:r w:rsidR="00104376" w:rsidRPr="00321024">
        <w:rPr>
          <w:rFonts w:ascii="Times New Roman" w:eastAsia="Arial" w:hAnsi="Times New Roman" w:cs="Times New Roman"/>
          <w:sz w:val="24"/>
          <w:szCs w:val="24"/>
        </w:rPr>
        <w:t>p</w:t>
      </w:r>
      <w:r w:rsidRPr="00321024">
        <w:rPr>
          <w:rFonts w:ascii="Times New Roman" w:eastAsia="Arial" w:hAnsi="Times New Roman" w:cs="Times New Roman"/>
          <w:sz w:val="24"/>
          <w:szCs w:val="24"/>
        </w:rPr>
        <w:t xml:space="preserve">unto de </w:t>
      </w:r>
      <w:r w:rsidR="00104376" w:rsidRPr="00321024">
        <w:rPr>
          <w:rFonts w:ascii="Times New Roman" w:eastAsia="Arial" w:hAnsi="Times New Roman" w:cs="Times New Roman"/>
          <w:sz w:val="24"/>
          <w:szCs w:val="24"/>
        </w:rPr>
        <w:t>a</w:t>
      </w:r>
      <w:r w:rsidRPr="00321024">
        <w:rPr>
          <w:rFonts w:ascii="Times New Roman" w:eastAsia="Arial" w:hAnsi="Times New Roman" w:cs="Times New Roman"/>
          <w:sz w:val="24"/>
          <w:szCs w:val="24"/>
        </w:rPr>
        <w:t xml:space="preserve">cuerdo </w:t>
      </w:r>
      <w:r w:rsidRPr="00321024">
        <w:rPr>
          <w:rFonts w:ascii="Times New Roman" w:hAnsi="Times New Roman" w:cs="Times New Roman"/>
          <w:sz w:val="24"/>
          <w:szCs w:val="24"/>
        </w:rPr>
        <w:t xml:space="preserve">de urgente y obvia resolución con exhorto al </w:t>
      </w:r>
      <w:r w:rsidRPr="00321024">
        <w:rPr>
          <w:rFonts w:ascii="Times New Roman" w:eastAsia="Arial" w:hAnsi="Times New Roman" w:cs="Times New Roman"/>
          <w:sz w:val="24"/>
          <w:szCs w:val="24"/>
        </w:rPr>
        <w:t>Presidente Municipal de Ecatepec de Morelos</w:t>
      </w:r>
      <w:r w:rsidR="00104376" w:rsidRPr="00321024">
        <w:rPr>
          <w:rFonts w:ascii="Times New Roman" w:eastAsia="Arial" w:hAnsi="Times New Roman" w:cs="Times New Roman"/>
          <w:sz w:val="24"/>
          <w:szCs w:val="24"/>
        </w:rPr>
        <w:t>,</w:t>
      </w:r>
      <w:r w:rsidRPr="00321024">
        <w:rPr>
          <w:rFonts w:ascii="Times New Roman" w:eastAsia="Arial" w:hAnsi="Times New Roman" w:cs="Times New Roman"/>
          <w:sz w:val="24"/>
          <w:szCs w:val="24"/>
        </w:rPr>
        <w:t xml:space="preserve"> C. Luis Fernando Vilchis Contreras, </w:t>
      </w:r>
      <w:r w:rsidRPr="00321024">
        <w:rPr>
          <w:rFonts w:ascii="Times New Roman" w:hAnsi="Times New Roman" w:cs="Times New Roman"/>
          <w:sz w:val="24"/>
          <w:szCs w:val="24"/>
        </w:rPr>
        <w:t xml:space="preserve">para que gire sus instrucciones a fin de que la </w:t>
      </w:r>
      <w:r w:rsidR="00104376" w:rsidRPr="00321024">
        <w:rPr>
          <w:rFonts w:ascii="Times New Roman" w:hAnsi="Times New Roman" w:cs="Times New Roman"/>
          <w:sz w:val="24"/>
          <w:szCs w:val="24"/>
        </w:rPr>
        <w:t>D</w:t>
      </w:r>
      <w:r w:rsidRPr="00321024">
        <w:rPr>
          <w:rFonts w:ascii="Times New Roman" w:hAnsi="Times New Roman" w:cs="Times New Roman"/>
          <w:sz w:val="24"/>
          <w:szCs w:val="24"/>
        </w:rPr>
        <w:t xml:space="preserve">irección de </w:t>
      </w:r>
      <w:r w:rsidR="00104376" w:rsidRPr="00321024">
        <w:rPr>
          <w:rFonts w:ascii="Times New Roman" w:hAnsi="Times New Roman" w:cs="Times New Roman"/>
          <w:sz w:val="24"/>
          <w:szCs w:val="24"/>
        </w:rPr>
        <w:t>S</w:t>
      </w:r>
      <w:r w:rsidRPr="00321024">
        <w:rPr>
          <w:rFonts w:ascii="Times New Roman" w:hAnsi="Times New Roman" w:cs="Times New Roman"/>
          <w:sz w:val="24"/>
          <w:szCs w:val="24"/>
        </w:rPr>
        <w:t xml:space="preserve">eguridad y </w:t>
      </w:r>
      <w:r w:rsidR="00104376" w:rsidRPr="00321024">
        <w:rPr>
          <w:rFonts w:ascii="Times New Roman" w:hAnsi="Times New Roman" w:cs="Times New Roman"/>
          <w:sz w:val="24"/>
          <w:szCs w:val="24"/>
        </w:rPr>
        <w:t>T</w:t>
      </w:r>
      <w:r w:rsidRPr="00321024">
        <w:rPr>
          <w:rFonts w:ascii="Times New Roman" w:hAnsi="Times New Roman" w:cs="Times New Roman"/>
          <w:sz w:val="24"/>
          <w:szCs w:val="24"/>
        </w:rPr>
        <w:t xml:space="preserve">ránsito </w:t>
      </w:r>
      <w:r w:rsidR="00104376" w:rsidRPr="00321024">
        <w:rPr>
          <w:rFonts w:ascii="Times New Roman" w:hAnsi="Times New Roman" w:cs="Times New Roman"/>
          <w:sz w:val="24"/>
          <w:szCs w:val="24"/>
        </w:rPr>
        <w:t>V</w:t>
      </w:r>
      <w:r w:rsidRPr="00321024">
        <w:rPr>
          <w:rFonts w:ascii="Times New Roman" w:hAnsi="Times New Roman" w:cs="Times New Roman"/>
          <w:sz w:val="24"/>
          <w:szCs w:val="24"/>
        </w:rPr>
        <w:t>ial y Oficialías Calificadoras replanteen sus protocolos y procedimientos respecto a la presentación, juicio y sanción de ciudadanos por actividades de baja o claramente nula gravedad o impacto</w:t>
      </w:r>
      <w:r w:rsidRPr="00321024">
        <w:rPr>
          <w:rFonts w:ascii="Times New Roman" w:eastAsia="Arial" w:hAnsi="Times New Roman" w:cs="Times New Roman"/>
          <w:sz w:val="24"/>
          <w:szCs w:val="24"/>
        </w:rPr>
        <w:t xml:space="preserve">, </w:t>
      </w:r>
      <w:r w:rsidRPr="00321024">
        <w:rPr>
          <w:rFonts w:ascii="Times New Roman" w:hAnsi="Times New Roman" w:cs="Times New Roman"/>
          <w:sz w:val="24"/>
          <w:szCs w:val="24"/>
        </w:rPr>
        <w:t xml:space="preserve">presentado por el </w:t>
      </w:r>
      <w:r w:rsidR="00104376" w:rsidRPr="00321024">
        <w:rPr>
          <w:rFonts w:ascii="Times New Roman" w:hAnsi="Times New Roman" w:cs="Times New Roman"/>
          <w:sz w:val="24"/>
          <w:szCs w:val="24"/>
        </w:rPr>
        <w:t>d</w:t>
      </w:r>
      <w:r w:rsidRPr="00321024">
        <w:rPr>
          <w:rFonts w:ascii="Times New Roman" w:hAnsi="Times New Roman" w:cs="Times New Roman"/>
          <w:sz w:val="24"/>
          <w:szCs w:val="24"/>
        </w:rPr>
        <w:t xml:space="preserve">iputado Faustino de la Cruz Pérez, en nombre del Grupo Parlamentario del Partido morena </w:t>
      </w:r>
    </w:p>
    <w:p w14:paraId="72B4809A" w14:textId="47F95D0B" w:rsidR="00B213F4" w:rsidRPr="00321024" w:rsidRDefault="00594A55" w:rsidP="00321024">
      <w:pPr>
        <w:pStyle w:val="Sinespaciado"/>
        <w:jc w:val="both"/>
        <w:rPr>
          <w:rFonts w:ascii="Times New Roman" w:hAnsi="Times New Roman" w:cs="Times New Roman"/>
          <w:sz w:val="24"/>
          <w:szCs w:val="24"/>
        </w:rPr>
      </w:pPr>
      <w:r w:rsidRPr="00321024">
        <w:rPr>
          <w:rFonts w:ascii="Times New Roman" w:eastAsia="Arial" w:hAnsi="Times New Roman" w:cs="Times New Roman"/>
          <w:sz w:val="24"/>
          <w:szCs w:val="24"/>
        </w:rPr>
        <w:t>18.</w:t>
      </w:r>
      <w:r w:rsidRPr="00321024">
        <w:rPr>
          <w:rFonts w:ascii="Times New Roman" w:hAnsi="Times New Roman" w:cs="Times New Roman"/>
          <w:sz w:val="24"/>
          <w:szCs w:val="24"/>
        </w:rPr>
        <w:t xml:space="preserve"> Lectura y acuerdo conducente del </w:t>
      </w:r>
      <w:r w:rsidR="00982359" w:rsidRPr="00321024">
        <w:rPr>
          <w:rFonts w:ascii="Times New Roman" w:eastAsia="Arial" w:hAnsi="Times New Roman" w:cs="Times New Roman"/>
          <w:sz w:val="24"/>
          <w:szCs w:val="24"/>
        </w:rPr>
        <w:t>p</w:t>
      </w:r>
      <w:r w:rsidRPr="00321024">
        <w:rPr>
          <w:rFonts w:ascii="Times New Roman" w:eastAsia="Arial" w:hAnsi="Times New Roman" w:cs="Times New Roman"/>
          <w:sz w:val="24"/>
          <w:szCs w:val="24"/>
        </w:rPr>
        <w:t xml:space="preserve">unto de </w:t>
      </w:r>
      <w:r w:rsidR="00982359" w:rsidRPr="00321024">
        <w:rPr>
          <w:rFonts w:ascii="Times New Roman" w:eastAsia="Arial" w:hAnsi="Times New Roman" w:cs="Times New Roman"/>
          <w:sz w:val="24"/>
          <w:szCs w:val="24"/>
        </w:rPr>
        <w:t>a</w:t>
      </w:r>
      <w:r w:rsidRPr="00321024">
        <w:rPr>
          <w:rFonts w:ascii="Times New Roman" w:eastAsia="Arial" w:hAnsi="Times New Roman" w:cs="Times New Roman"/>
          <w:sz w:val="24"/>
          <w:szCs w:val="24"/>
        </w:rPr>
        <w:t>cuerdo</w:t>
      </w:r>
      <w:r w:rsidRPr="00321024">
        <w:rPr>
          <w:rFonts w:ascii="Times New Roman" w:hAnsi="Times New Roman" w:cs="Times New Roman"/>
          <w:sz w:val="24"/>
          <w:szCs w:val="24"/>
        </w:rPr>
        <w:t xml:space="preserve"> de urgente y obvia resolución por el que se exhorta a la </w:t>
      </w:r>
      <w:r w:rsidRPr="00321024">
        <w:rPr>
          <w:rFonts w:ascii="Times New Roman" w:eastAsia="Arial" w:hAnsi="Times New Roman" w:cs="Times New Roman"/>
          <w:sz w:val="24"/>
          <w:szCs w:val="24"/>
        </w:rPr>
        <w:t>Secretaría del Medio Ambiente y Recursos Naturales del Gobierno de la República</w:t>
      </w:r>
      <w:r w:rsidRPr="00321024">
        <w:rPr>
          <w:rFonts w:ascii="Times New Roman" w:hAnsi="Times New Roman" w:cs="Times New Roman"/>
          <w:sz w:val="24"/>
          <w:szCs w:val="24"/>
        </w:rPr>
        <w:t xml:space="preserve"> para que</w:t>
      </w:r>
      <w:r w:rsidR="00982359" w:rsidRPr="00321024">
        <w:rPr>
          <w:rFonts w:ascii="Times New Roman" w:hAnsi="Times New Roman" w:cs="Times New Roman"/>
          <w:sz w:val="24"/>
          <w:szCs w:val="24"/>
        </w:rPr>
        <w:t>,</w:t>
      </w:r>
      <w:r w:rsidRPr="00321024">
        <w:rPr>
          <w:rFonts w:ascii="Times New Roman" w:hAnsi="Times New Roman" w:cs="Times New Roman"/>
          <w:sz w:val="24"/>
          <w:szCs w:val="24"/>
        </w:rPr>
        <w:t xml:space="preserve"> en el ámbito de sus facultades y atribuciones, </w:t>
      </w:r>
      <w:r w:rsidR="00B213F4" w:rsidRPr="00321024">
        <w:rPr>
          <w:rFonts w:ascii="Times New Roman" w:hAnsi="Times New Roman" w:cs="Times New Roman"/>
          <w:sz w:val="24"/>
          <w:szCs w:val="24"/>
        </w:rPr>
        <w:t xml:space="preserve">proceda de manera inmediata al rescate y protección de dos predios ecológicos identificados como La Huerta y Loma del Río, contiguos al </w:t>
      </w:r>
      <w:r w:rsidR="00982359" w:rsidRPr="00321024">
        <w:rPr>
          <w:rFonts w:ascii="Times New Roman" w:hAnsi="Times New Roman" w:cs="Times New Roman"/>
          <w:sz w:val="24"/>
          <w:szCs w:val="24"/>
        </w:rPr>
        <w:t>r</w:t>
      </w:r>
      <w:r w:rsidR="00B213F4" w:rsidRPr="00321024">
        <w:rPr>
          <w:rFonts w:ascii="Times New Roman" w:hAnsi="Times New Roman" w:cs="Times New Roman"/>
          <w:sz w:val="24"/>
          <w:szCs w:val="24"/>
        </w:rPr>
        <w:t>ío Hondo, en el Pueblo de San José Río Hondo</w:t>
      </w:r>
      <w:r w:rsidR="00982359" w:rsidRPr="00321024">
        <w:rPr>
          <w:rFonts w:ascii="Times New Roman" w:hAnsi="Times New Roman" w:cs="Times New Roman"/>
          <w:sz w:val="24"/>
          <w:szCs w:val="24"/>
        </w:rPr>
        <w:t>,</w:t>
      </w:r>
      <w:r w:rsidR="00B213F4" w:rsidRPr="00321024">
        <w:rPr>
          <w:rFonts w:ascii="Times New Roman" w:hAnsi="Times New Roman" w:cs="Times New Roman"/>
          <w:sz w:val="24"/>
          <w:szCs w:val="24"/>
        </w:rPr>
        <w:t xml:space="preserve"> dentro del territorio del Municipio de Naucalpan de Juárez, Estado de México, presentado por el </w:t>
      </w:r>
      <w:r w:rsidR="00982359" w:rsidRPr="00321024">
        <w:rPr>
          <w:rFonts w:ascii="Times New Roman" w:hAnsi="Times New Roman" w:cs="Times New Roman"/>
          <w:sz w:val="24"/>
          <w:szCs w:val="24"/>
        </w:rPr>
        <w:t>d</w:t>
      </w:r>
      <w:r w:rsidR="00B213F4" w:rsidRPr="00321024">
        <w:rPr>
          <w:rFonts w:ascii="Times New Roman" w:hAnsi="Times New Roman" w:cs="Times New Roman"/>
          <w:sz w:val="24"/>
          <w:szCs w:val="24"/>
        </w:rPr>
        <w:t>iputado David Parra Sánchez, en nombre del Grupo Parlamentario del Partido Revolucionario Institucional.</w:t>
      </w:r>
    </w:p>
    <w:p w14:paraId="72B4809B" w14:textId="54CC6B48" w:rsidR="00B213F4" w:rsidRPr="00321024" w:rsidRDefault="00B213F4"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 xml:space="preserve">19. Lectura y acuerdo conducente </w:t>
      </w:r>
      <w:r w:rsidR="00982359" w:rsidRPr="00321024">
        <w:rPr>
          <w:rFonts w:ascii="Times New Roman" w:hAnsi="Times New Roman" w:cs="Times New Roman"/>
          <w:sz w:val="24"/>
          <w:szCs w:val="24"/>
        </w:rPr>
        <w:t>p</w:t>
      </w:r>
      <w:r w:rsidRPr="00321024">
        <w:rPr>
          <w:rFonts w:ascii="Times New Roman" w:hAnsi="Times New Roman" w:cs="Times New Roman"/>
          <w:sz w:val="24"/>
          <w:szCs w:val="24"/>
        </w:rPr>
        <w:t xml:space="preserve">unto de </w:t>
      </w:r>
      <w:r w:rsidR="00982359" w:rsidRPr="00321024">
        <w:rPr>
          <w:rFonts w:ascii="Times New Roman" w:hAnsi="Times New Roman" w:cs="Times New Roman"/>
          <w:sz w:val="24"/>
          <w:szCs w:val="24"/>
        </w:rPr>
        <w:t>a</w:t>
      </w:r>
      <w:r w:rsidRPr="00321024">
        <w:rPr>
          <w:rFonts w:ascii="Times New Roman" w:hAnsi="Times New Roman" w:cs="Times New Roman"/>
          <w:sz w:val="24"/>
          <w:szCs w:val="24"/>
        </w:rPr>
        <w:t xml:space="preserve">cuerdo </w:t>
      </w:r>
      <w:r w:rsidR="00982359" w:rsidRPr="00321024">
        <w:rPr>
          <w:rFonts w:ascii="Times New Roman" w:hAnsi="Times New Roman" w:cs="Times New Roman"/>
          <w:sz w:val="24"/>
          <w:szCs w:val="24"/>
        </w:rPr>
        <w:t>(</w:t>
      </w:r>
      <w:r w:rsidRPr="00321024">
        <w:rPr>
          <w:rFonts w:ascii="Times New Roman" w:hAnsi="Times New Roman" w:cs="Times New Roman"/>
          <w:sz w:val="24"/>
          <w:szCs w:val="24"/>
        </w:rPr>
        <w:t xml:space="preserve">de </w:t>
      </w:r>
      <w:r w:rsidR="00982359" w:rsidRPr="00321024">
        <w:rPr>
          <w:rFonts w:ascii="Times New Roman" w:hAnsi="Times New Roman" w:cs="Times New Roman"/>
          <w:sz w:val="24"/>
          <w:szCs w:val="24"/>
        </w:rPr>
        <w:t>u</w:t>
      </w:r>
      <w:r w:rsidRPr="00321024">
        <w:rPr>
          <w:rFonts w:ascii="Times New Roman" w:hAnsi="Times New Roman" w:cs="Times New Roman"/>
          <w:sz w:val="24"/>
          <w:szCs w:val="24"/>
        </w:rPr>
        <w:t xml:space="preserve">rgente y </w:t>
      </w:r>
      <w:r w:rsidR="00982359" w:rsidRPr="00321024">
        <w:rPr>
          <w:rFonts w:ascii="Times New Roman" w:hAnsi="Times New Roman" w:cs="Times New Roman"/>
          <w:sz w:val="24"/>
          <w:szCs w:val="24"/>
        </w:rPr>
        <w:t>o</w:t>
      </w:r>
      <w:r w:rsidRPr="00321024">
        <w:rPr>
          <w:rFonts w:ascii="Times New Roman" w:hAnsi="Times New Roman" w:cs="Times New Roman"/>
          <w:sz w:val="24"/>
          <w:szCs w:val="24"/>
        </w:rPr>
        <w:t xml:space="preserve">bvia </w:t>
      </w:r>
      <w:r w:rsidR="00982359" w:rsidRPr="00321024">
        <w:rPr>
          <w:rFonts w:ascii="Times New Roman" w:hAnsi="Times New Roman" w:cs="Times New Roman"/>
          <w:sz w:val="24"/>
          <w:szCs w:val="24"/>
        </w:rPr>
        <w:t>r</w:t>
      </w:r>
      <w:r w:rsidRPr="00321024">
        <w:rPr>
          <w:rFonts w:ascii="Times New Roman" w:hAnsi="Times New Roman" w:cs="Times New Roman"/>
          <w:sz w:val="24"/>
          <w:szCs w:val="24"/>
        </w:rPr>
        <w:t>esolución</w:t>
      </w:r>
      <w:r w:rsidR="00982359" w:rsidRPr="00321024">
        <w:rPr>
          <w:rFonts w:ascii="Times New Roman" w:hAnsi="Times New Roman" w:cs="Times New Roman"/>
          <w:sz w:val="24"/>
          <w:szCs w:val="24"/>
        </w:rPr>
        <w:t>)</w:t>
      </w:r>
      <w:r w:rsidRPr="00321024">
        <w:rPr>
          <w:rFonts w:ascii="Times New Roman" w:hAnsi="Times New Roman" w:cs="Times New Roman"/>
          <w:sz w:val="24"/>
          <w:szCs w:val="24"/>
        </w:rPr>
        <w:t xml:space="preserve"> por el que se exhorta respetuosamente a la Comisión Nacional del Agua (</w:t>
      </w:r>
      <w:proofErr w:type="spellStart"/>
      <w:r w:rsidRPr="00321024">
        <w:rPr>
          <w:rFonts w:ascii="Times New Roman" w:hAnsi="Times New Roman" w:cs="Times New Roman"/>
          <w:sz w:val="24"/>
          <w:szCs w:val="24"/>
        </w:rPr>
        <w:t>C</w:t>
      </w:r>
      <w:r w:rsidR="00982359" w:rsidRPr="00321024">
        <w:rPr>
          <w:rFonts w:ascii="Times New Roman" w:hAnsi="Times New Roman" w:cs="Times New Roman"/>
          <w:sz w:val="24"/>
          <w:szCs w:val="24"/>
        </w:rPr>
        <w:t>onagua</w:t>
      </w:r>
      <w:proofErr w:type="spellEnd"/>
      <w:r w:rsidRPr="00321024">
        <w:rPr>
          <w:rFonts w:ascii="Times New Roman" w:hAnsi="Times New Roman" w:cs="Times New Roman"/>
          <w:sz w:val="24"/>
          <w:szCs w:val="24"/>
        </w:rPr>
        <w:t xml:space="preserve">), a la Secretaría del Medio Ambiente y Desarrollo Sostenible, a la Secretaría del Agua del Estado de México, al Ayuntamiento de Valle de Bravo y al Sistema de Aguas de la Ciudad de México para que implementen las acciones necesarias, en su respectivo ámbito competencial, a fin de recuperar el nivel de </w:t>
      </w:r>
      <w:r w:rsidRPr="00321024">
        <w:rPr>
          <w:rFonts w:ascii="Times New Roman" w:hAnsi="Times New Roman" w:cs="Times New Roman"/>
          <w:sz w:val="24"/>
          <w:szCs w:val="24"/>
        </w:rPr>
        <w:lastRenderedPageBreak/>
        <w:t xml:space="preserve">almacenamiento y captación del cuerpo de agua </w:t>
      </w:r>
      <w:r w:rsidR="00982359" w:rsidRPr="00321024">
        <w:rPr>
          <w:rFonts w:ascii="Times New Roman" w:hAnsi="Times New Roman" w:cs="Times New Roman"/>
          <w:sz w:val="24"/>
          <w:szCs w:val="24"/>
        </w:rPr>
        <w:t>p</w:t>
      </w:r>
      <w:r w:rsidRPr="00321024">
        <w:rPr>
          <w:rFonts w:ascii="Times New Roman" w:hAnsi="Times New Roman" w:cs="Times New Roman"/>
          <w:sz w:val="24"/>
          <w:szCs w:val="24"/>
        </w:rPr>
        <w:t>resa Miguel Alemán</w:t>
      </w:r>
      <w:r w:rsidR="00982359" w:rsidRPr="00321024">
        <w:rPr>
          <w:rFonts w:ascii="Times New Roman" w:hAnsi="Times New Roman" w:cs="Times New Roman"/>
          <w:sz w:val="24"/>
          <w:szCs w:val="24"/>
        </w:rPr>
        <w:t>,</w:t>
      </w:r>
      <w:r w:rsidRPr="00321024">
        <w:rPr>
          <w:rFonts w:ascii="Times New Roman" w:hAnsi="Times New Roman" w:cs="Times New Roman"/>
          <w:sz w:val="24"/>
          <w:szCs w:val="24"/>
        </w:rPr>
        <w:t xml:space="preserve"> mejor conocida como </w:t>
      </w:r>
      <w:r w:rsidR="00982359" w:rsidRPr="00321024">
        <w:rPr>
          <w:rFonts w:ascii="Times New Roman" w:hAnsi="Times New Roman" w:cs="Times New Roman"/>
          <w:sz w:val="24"/>
          <w:szCs w:val="24"/>
        </w:rPr>
        <w:t>p</w:t>
      </w:r>
      <w:r w:rsidRPr="00321024">
        <w:rPr>
          <w:rFonts w:ascii="Times New Roman" w:hAnsi="Times New Roman" w:cs="Times New Roman"/>
          <w:sz w:val="24"/>
          <w:szCs w:val="24"/>
        </w:rPr>
        <w:t>resa de Valle de Bravo</w:t>
      </w:r>
      <w:r w:rsidR="00982359" w:rsidRPr="00321024">
        <w:rPr>
          <w:rFonts w:ascii="Times New Roman" w:hAnsi="Times New Roman" w:cs="Times New Roman"/>
          <w:sz w:val="24"/>
          <w:szCs w:val="24"/>
        </w:rPr>
        <w:t>,</w:t>
      </w:r>
      <w:r w:rsidRPr="00321024">
        <w:rPr>
          <w:rFonts w:ascii="Times New Roman" w:hAnsi="Times New Roman" w:cs="Times New Roman"/>
          <w:sz w:val="24"/>
          <w:szCs w:val="24"/>
        </w:rPr>
        <w:t xml:space="preserve"> para evitar afectaciones a la población, al entorno y al suministro de agua, al sistema Cutzamala, así como para vigilar, atender y reparar las múltiples fugas de agua, presentado por el </w:t>
      </w:r>
      <w:r w:rsidR="00982359" w:rsidRPr="00321024">
        <w:rPr>
          <w:rFonts w:ascii="Times New Roman" w:hAnsi="Times New Roman" w:cs="Times New Roman"/>
          <w:sz w:val="24"/>
          <w:szCs w:val="24"/>
        </w:rPr>
        <w:t>d</w:t>
      </w:r>
      <w:r w:rsidRPr="00321024">
        <w:rPr>
          <w:rFonts w:ascii="Times New Roman" w:hAnsi="Times New Roman" w:cs="Times New Roman"/>
          <w:sz w:val="24"/>
          <w:szCs w:val="24"/>
        </w:rPr>
        <w:t xml:space="preserve">iputado Guillermo </w:t>
      </w:r>
      <w:proofErr w:type="spellStart"/>
      <w:r w:rsidRPr="00321024">
        <w:rPr>
          <w:rFonts w:ascii="Times New Roman" w:hAnsi="Times New Roman" w:cs="Times New Roman"/>
          <w:sz w:val="24"/>
          <w:szCs w:val="24"/>
        </w:rPr>
        <w:t>Zamacona</w:t>
      </w:r>
      <w:proofErr w:type="spellEnd"/>
      <w:r w:rsidRPr="00321024">
        <w:rPr>
          <w:rFonts w:ascii="Times New Roman" w:hAnsi="Times New Roman" w:cs="Times New Roman"/>
          <w:sz w:val="24"/>
          <w:szCs w:val="24"/>
        </w:rPr>
        <w:t xml:space="preserve"> Urquiza y el diputado Mario Santana Carbajal, en nombre del Grupo Parlamentario del Partido Revolucionario Institucional.</w:t>
      </w:r>
    </w:p>
    <w:p w14:paraId="72B4809C" w14:textId="51205A11" w:rsidR="00B213F4" w:rsidRPr="00321024" w:rsidRDefault="00B213F4"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 xml:space="preserve">20. Lectura y acuerdo conducente del </w:t>
      </w:r>
      <w:r w:rsidR="00912315" w:rsidRPr="00321024">
        <w:rPr>
          <w:rFonts w:ascii="Times New Roman" w:hAnsi="Times New Roman" w:cs="Times New Roman"/>
          <w:sz w:val="24"/>
          <w:szCs w:val="24"/>
        </w:rPr>
        <w:t>p</w:t>
      </w:r>
      <w:r w:rsidRPr="00321024">
        <w:rPr>
          <w:rFonts w:ascii="Times New Roman" w:hAnsi="Times New Roman" w:cs="Times New Roman"/>
          <w:sz w:val="24"/>
          <w:szCs w:val="24"/>
        </w:rPr>
        <w:t xml:space="preserve">unto de </w:t>
      </w:r>
      <w:r w:rsidR="00912315" w:rsidRPr="00321024">
        <w:rPr>
          <w:rFonts w:ascii="Times New Roman" w:hAnsi="Times New Roman" w:cs="Times New Roman"/>
          <w:sz w:val="24"/>
          <w:szCs w:val="24"/>
        </w:rPr>
        <w:t>a</w:t>
      </w:r>
      <w:r w:rsidRPr="00321024">
        <w:rPr>
          <w:rFonts w:ascii="Times New Roman" w:hAnsi="Times New Roman" w:cs="Times New Roman"/>
          <w:sz w:val="24"/>
          <w:szCs w:val="24"/>
        </w:rPr>
        <w:t>cuerdo por el que se exhorta al Gobierno del Estado de México a solicitar a la Comisión de Presupuesto y Cuenta Pública de la Cámara de Diputados Federal para que en el proceso de análisis, discusión y aprobación del Presupuesto de Egresos de la Federación para el Ejercicio Fiscal de 2024 se realicen las adecuaciones presupuestales necesarias a fin de garantizar mayores recursos para la creación y operación de los centros de justicia para las mujeres en el Estado de México y</w:t>
      </w:r>
      <w:r w:rsidR="00912315" w:rsidRPr="00321024">
        <w:rPr>
          <w:rFonts w:ascii="Times New Roman" w:hAnsi="Times New Roman" w:cs="Times New Roman"/>
          <w:sz w:val="24"/>
          <w:szCs w:val="24"/>
        </w:rPr>
        <w:t>,</w:t>
      </w:r>
      <w:r w:rsidRPr="00321024">
        <w:rPr>
          <w:rFonts w:ascii="Times New Roman" w:hAnsi="Times New Roman" w:cs="Times New Roman"/>
          <w:sz w:val="24"/>
          <w:szCs w:val="24"/>
        </w:rPr>
        <w:t xml:space="preserve"> de la misma forma</w:t>
      </w:r>
      <w:r w:rsidR="00912315" w:rsidRPr="00321024">
        <w:rPr>
          <w:rFonts w:ascii="Times New Roman" w:hAnsi="Times New Roman" w:cs="Times New Roman"/>
          <w:sz w:val="24"/>
          <w:szCs w:val="24"/>
        </w:rPr>
        <w:t>,</w:t>
      </w:r>
      <w:r w:rsidRPr="00321024">
        <w:rPr>
          <w:rFonts w:ascii="Times New Roman" w:hAnsi="Times New Roman" w:cs="Times New Roman"/>
          <w:sz w:val="24"/>
          <w:szCs w:val="24"/>
        </w:rPr>
        <w:t xml:space="preserve"> se coordine una agenda de coordinación entre el Gobierno del Estado de México, los 125 municipios y el Gobierno Federal para enfrentar el grave problema de violencia contra la mujer en el Estado de México, presentado por la </w:t>
      </w:r>
      <w:r w:rsidR="007E63A4" w:rsidRPr="00321024">
        <w:rPr>
          <w:rFonts w:ascii="Times New Roman" w:hAnsi="Times New Roman" w:cs="Times New Roman"/>
          <w:sz w:val="24"/>
          <w:szCs w:val="24"/>
        </w:rPr>
        <w:t>d</w:t>
      </w:r>
      <w:r w:rsidRPr="00321024">
        <w:rPr>
          <w:rFonts w:ascii="Times New Roman" w:hAnsi="Times New Roman" w:cs="Times New Roman"/>
          <w:sz w:val="24"/>
          <w:szCs w:val="24"/>
        </w:rPr>
        <w:t xml:space="preserve">iputada María de los Ángeles Dávila Vargas y el </w:t>
      </w:r>
      <w:r w:rsidR="007E63A4" w:rsidRPr="00321024">
        <w:rPr>
          <w:rFonts w:ascii="Times New Roman" w:hAnsi="Times New Roman" w:cs="Times New Roman"/>
          <w:sz w:val="24"/>
          <w:szCs w:val="24"/>
        </w:rPr>
        <w:t>d</w:t>
      </w:r>
      <w:r w:rsidRPr="00321024">
        <w:rPr>
          <w:rFonts w:ascii="Times New Roman" w:hAnsi="Times New Roman" w:cs="Times New Roman"/>
          <w:sz w:val="24"/>
          <w:szCs w:val="24"/>
        </w:rPr>
        <w:t>iputado Enrique Vargas del Villar, en nombre del Grupo Parlamentario del Partido Acción Nacional.</w:t>
      </w:r>
    </w:p>
    <w:p w14:paraId="72B4809D" w14:textId="3455E011" w:rsidR="00B213F4" w:rsidRPr="00321024" w:rsidRDefault="00B213F4"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 xml:space="preserve">21. Lectura y acuerdo conducente del </w:t>
      </w:r>
      <w:r w:rsidR="007E63A4" w:rsidRPr="00321024">
        <w:rPr>
          <w:rFonts w:ascii="Times New Roman" w:hAnsi="Times New Roman" w:cs="Times New Roman"/>
          <w:sz w:val="24"/>
          <w:szCs w:val="24"/>
        </w:rPr>
        <w:t>p</w:t>
      </w:r>
      <w:r w:rsidRPr="00321024">
        <w:rPr>
          <w:rFonts w:ascii="Times New Roman" w:hAnsi="Times New Roman" w:cs="Times New Roman"/>
          <w:sz w:val="24"/>
          <w:szCs w:val="24"/>
        </w:rPr>
        <w:t xml:space="preserve">unto de </w:t>
      </w:r>
      <w:r w:rsidR="007E63A4" w:rsidRPr="00321024">
        <w:rPr>
          <w:rFonts w:ascii="Times New Roman" w:hAnsi="Times New Roman" w:cs="Times New Roman"/>
          <w:sz w:val="24"/>
          <w:szCs w:val="24"/>
        </w:rPr>
        <w:t>a</w:t>
      </w:r>
      <w:r w:rsidRPr="00321024">
        <w:rPr>
          <w:rFonts w:ascii="Times New Roman" w:hAnsi="Times New Roman" w:cs="Times New Roman"/>
          <w:sz w:val="24"/>
          <w:szCs w:val="24"/>
        </w:rPr>
        <w:t xml:space="preserve">cuerdo </w:t>
      </w:r>
      <w:r w:rsidR="007E63A4" w:rsidRPr="00321024">
        <w:rPr>
          <w:rFonts w:ascii="Times New Roman" w:hAnsi="Times New Roman" w:cs="Times New Roman"/>
          <w:sz w:val="24"/>
          <w:szCs w:val="24"/>
        </w:rPr>
        <w:t>(</w:t>
      </w:r>
      <w:r w:rsidRPr="00321024">
        <w:rPr>
          <w:rFonts w:ascii="Times New Roman" w:hAnsi="Times New Roman" w:cs="Times New Roman"/>
          <w:sz w:val="24"/>
          <w:szCs w:val="24"/>
        </w:rPr>
        <w:t>de urgente y obvia resolución</w:t>
      </w:r>
      <w:r w:rsidR="007E63A4" w:rsidRPr="00321024">
        <w:rPr>
          <w:rFonts w:ascii="Times New Roman" w:hAnsi="Times New Roman" w:cs="Times New Roman"/>
          <w:sz w:val="24"/>
          <w:szCs w:val="24"/>
        </w:rPr>
        <w:t>)</w:t>
      </w:r>
      <w:r w:rsidRPr="00321024">
        <w:rPr>
          <w:rFonts w:ascii="Times New Roman" w:hAnsi="Times New Roman" w:cs="Times New Roman"/>
          <w:sz w:val="24"/>
          <w:szCs w:val="24"/>
        </w:rPr>
        <w:t xml:space="preserve"> para exhortar a la Fiscalía General de Justicia del Estado de México para que</w:t>
      </w:r>
      <w:r w:rsidR="007E63A4" w:rsidRPr="00321024">
        <w:rPr>
          <w:rFonts w:ascii="Times New Roman" w:hAnsi="Times New Roman" w:cs="Times New Roman"/>
          <w:sz w:val="24"/>
          <w:szCs w:val="24"/>
        </w:rPr>
        <w:t>,</w:t>
      </w:r>
      <w:r w:rsidRPr="00321024">
        <w:rPr>
          <w:rFonts w:ascii="Times New Roman" w:hAnsi="Times New Roman" w:cs="Times New Roman"/>
          <w:sz w:val="24"/>
          <w:szCs w:val="24"/>
        </w:rPr>
        <w:t xml:space="preserve"> en el marco de sus atribuciones</w:t>
      </w:r>
      <w:r w:rsidR="007E63A4" w:rsidRPr="00321024">
        <w:rPr>
          <w:rFonts w:ascii="Times New Roman" w:hAnsi="Times New Roman" w:cs="Times New Roman"/>
          <w:sz w:val="24"/>
          <w:szCs w:val="24"/>
        </w:rPr>
        <w:t>,</w:t>
      </w:r>
      <w:r w:rsidRPr="00321024">
        <w:rPr>
          <w:rFonts w:ascii="Times New Roman" w:hAnsi="Times New Roman" w:cs="Times New Roman"/>
          <w:sz w:val="24"/>
          <w:szCs w:val="24"/>
        </w:rPr>
        <w:t xml:space="preserve"> dentro de la integración de su presupuesto para el ejercicio fiscal 2024 se contemple una partida financiera para implementar una Agencia del Ministerio Público Especializada en Violencia Familiar, Sexual y de Género (</w:t>
      </w:r>
      <w:proofErr w:type="spellStart"/>
      <w:r w:rsidRPr="00321024">
        <w:rPr>
          <w:rFonts w:ascii="Times New Roman" w:hAnsi="Times New Roman" w:cs="Times New Roman"/>
          <w:sz w:val="24"/>
          <w:szCs w:val="24"/>
        </w:rPr>
        <w:t>AMPEVFS</w:t>
      </w:r>
      <w:r w:rsidR="00A6182E" w:rsidRPr="00321024">
        <w:rPr>
          <w:rFonts w:ascii="Times New Roman" w:hAnsi="Times New Roman" w:cs="Times New Roman"/>
          <w:sz w:val="24"/>
          <w:szCs w:val="24"/>
        </w:rPr>
        <w:t>y</w:t>
      </w:r>
      <w:r w:rsidRPr="00321024">
        <w:rPr>
          <w:rFonts w:ascii="Times New Roman" w:hAnsi="Times New Roman" w:cs="Times New Roman"/>
          <w:sz w:val="24"/>
          <w:szCs w:val="24"/>
        </w:rPr>
        <w:t>G</w:t>
      </w:r>
      <w:proofErr w:type="spellEnd"/>
      <w:r w:rsidRPr="00321024">
        <w:rPr>
          <w:rFonts w:ascii="Times New Roman" w:hAnsi="Times New Roman" w:cs="Times New Roman"/>
          <w:sz w:val="24"/>
          <w:szCs w:val="24"/>
        </w:rPr>
        <w:t xml:space="preserve">) en el Municipio de Chalco, Estado de México, presentado por la </w:t>
      </w:r>
      <w:r w:rsidR="007E63A4" w:rsidRPr="00321024">
        <w:rPr>
          <w:rFonts w:ascii="Times New Roman" w:hAnsi="Times New Roman" w:cs="Times New Roman"/>
          <w:sz w:val="24"/>
          <w:szCs w:val="24"/>
        </w:rPr>
        <w:t>d</w:t>
      </w:r>
      <w:r w:rsidRPr="00321024">
        <w:rPr>
          <w:rFonts w:ascii="Times New Roman" w:hAnsi="Times New Roman" w:cs="Times New Roman"/>
          <w:sz w:val="24"/>
          <w:szCs w:val="24"/>
        </w:rPr>
        <w:t>iputada Silvia Barberena Maldonado, en nombre del Grupo Parlamentario del Partido del Trabajo.</w:t>
      </w:r>
    </w:p>
    <w:p w14:paraId="72B4809E" w14:textId="29870A9A" w:rsidR="00B213F4" w:rsidRPr="00321024" w:rsidRDefault="00B213F4"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22. Posicionamiento en el marco del Día Internacional del Maíz, en respaldo al Gobierno Federal en el Panel Internacional del T-MEC</w:t>
      </w:r>
      <w:r w:rsidR="007E63A4" w:rsidRPr="00321024">
        <w:rPr>
          <w:rFonts w:ascii="Times New Roman" w:hAnsi="Times New Roman" w:cs="Times New Roman"/>
          <w:sz w:val="24"/>
          <w:szCs w:val="24"/>
        </w:rPr>
        <w:t>,</w:t>
      </w:r>
      <w:r w:rsidRPr="00321024">
        <w:rPr>
          <w:rFonts w:ascii="Times New Roman" w:hAnsi="Times New Roman" w:cs="Times New Roman"/>
          <w:sz w:val="24"/>
          <w:szCs w:val="24"/>
        </w:rPr>
        <w:t xml:space="preserve"> por el </w:t>
      </w:r>
      <w:r w:rsidR="007E63A4" w:rsidRPr="00321024">
        <w:rPr>
          <w:rFonts w:ascii="Times New Roman" w:hAnsi="Times New Roman" w:cs="Times New Roman"/>
          <w:sz w:val="24"/>
          <w:szCs w:val="24"/>
        </w:rPr>
        <w:t>d</w:t>
      </w:r>
      <w:r w:rsidRPr="00321024">
        <w:rPr>
          <w:rFonts w:ascii="Times New Roman" w:hAnsi="Times New Roman" w:cs="Times New Roman"/>
          <w:sz w:val="24"/>
          <w:szCs w:val="24"/>
        </w:rPr>
        <w:t xml:space="preserve">ecreto </w:t>
      </w:r>
      <w:r w:rsidR="007E63A4" w:rsidRPr="00321024">
        <w:rPr>
          <w:rFonts w:ascii="Times New Roman" w:hAnsi="Times New Roman" w:cs="Times New Roman"/>
          <w:sz w:val="24"/>
          <w:szCs w:val="24"/>
        </w:rPr>
        <w:t>p</w:t>
      </w:r>
      <w:r w:rsidRPr="00321024">
        <w:rPr>
          <w:rFonts w:ascii="Times New Roman" w:hAnsi="Times New Roman" w:cs="Times New Roman"/>
          <w:sz w:val="24"/>
          <w:szCs w:val="24"/>
        </w:rPr>
        <w:t xml:space="preserve">residencial abstiene la importación del glifosato y maíz genéticamente modificado y en favor del cuidado de la salud, el medio ambiente y la protección al maíz nativo, presentado por el </w:t>
      </w:r>
      <w:r w:rsidR="007E63A4" w:rsidRPr="00321024">
        <w:rPr>
          <w:rFonts w:ascii="Times New Roman" w:hAnsi="Times New Roman" w:cs="Times New Roman"/>
          <w:sz w:val="24"/>
          <w:szCs w:val="24"/>
        </w:rPr>
        <w:t>d</w:t>
      </w:r>
      <w:r w:rsidRPr="00321024">
        <w:rPr>
          <w:rFonts w:ascii="Times New Roman" w:hAnsi="Times New Roman" w:cs="Times New Roman"/>
          <w:sz w:val="24"/>
          <w:szCs w:val="24"/>
        </w:rPr>
        <w:t>iputado Max Agustín Correa, en nombre del Grupo Parlamentario del Partido morena.</w:t>
      </w:r>
    </w:p>
    <w:p w14:paraId="72B4809F" w14:textId="392297F5" w:rsidR="00B213F4" w:rsidRPr="00A23655" w:rsidRDefault="00B213F4"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 xml:space="preserve">23. </w:t>
      </w:r>
      <w:r w:rsidRPr="00A23655">
        <w:rPr>
          <w:rFonts w:ascii="Times New Roman" w:hAnsi="Times New Roman" w:cs="Times New Roman"/>
          <w:sz w:val="24"/>
          <w:szCs w:val="24"/>
        </w:rPr>
        <w:t xml:space="preserve">Posicionamiento en el marco del Día del Rebozo en el Estado de México, presentado por la </w:t>
      </w:r>
      <w:r w:rsidR="007E63A4" w:rsidRPr="00A23655">
        <w:rPr>
          <w:rFonts w:ascii="Times New Roman" w:hAnsi="Times New Roman" w:cs="Times New Roman"/>
          <w:sz w:val="24"/>
          <w:szCs w:val="24"/>
        </w:rPr>
        <w:t>d</w:t>
      </w:r>
      <w:r w:rsidRPr="00A23655">
        <w:rPr>
          <w:rFonts w:ascii="Times New Roman" w:hAnsi="Times New Roman" w:cs="Times New Roman"/>
          <w:sz w:val="24"/>
          <w:szCs w:val="24"/>
        </w:rPr>
        <w:t>iputada Karla Gabriela Esperanza Aguilar Talavera, en nombre del Grupo Parlamentario del Partido Revolucionario Institucional.</w:t>
      </w:r>
    </w:p>
    <w:p w14:paraId="72B480A0" w14:textId="3767CAB1" w:rsidR="00B213F4" w:rsidRPr="00A23655" w:rsidRDefault="00B213F4" w:rsidP="00321024">
      <w:pPr>
        <w:pStyle w:val="Sinespaciado"/>
        <w:jc w:val="both"/>
        <w:rPr>
          <w:rFonts w:ascii="Times New Roman" w:hAnsi="Times New Roman" w:cs="Times New Roman"/>
          <w:sz w:val="24"/>
          <w:szCs w:val="24"/>
        </w:rPr>
      </w:pPr>
      <w:r w:rsidRPr="00A23655">
        <w:rPr>
          <w:rFonts w:ascii="Times New Roman" w:hAnsi="Times New Roman" w:cs="Times New Roman"/>
          <w:sz w:val="24"/>
          <w:szCs w:val="24"/>
        </w:rPr>
        <w:t>24. Elección de Vicepresidentes y Secretarios de la Directiva para fungir durante el segundo mes del Segundo Periodo Ordinario de Sesiones del Segundo Año de Ejercicio Constitucional de la LXI Legislatura del Estado de México.</w:t>
      </w:r>
    </w:p>
    <w:p w14:paraId="2C230951" w14:textId="77777777" w:rsidR="001E726A" w:rsidRPr="00A23655" w:rsidRDefault="00B213F4" w:rsidP="00321024">
      <w:pPr>
        <w:pStyle w:val="Sinespaciado"/>
        <w:jc w:val="both"/>
        <w:rPr>
          <w:rFonts w:ascii="Times New Roman" w:hAnsi="Times New Roman" w:cs="Times New Roman"/>
          <w:sz w:val="24"/>
          <w:szCs w:val="24"/>
        </w:rPr>
      </w:pPr>
      <w:r w:rsidRPr="00A23655">
        <w:rPr>
          <w:rFonts w:ascii="Times New Roman" w:hAnsi="Times New Roman" w:cs="Times New Roman"/>
          <w:sz w:val="24"/>
          <w:szCs w:val="24"/>
        </w:rPr>
        <w:t xml:space="preserve">25. Solicitud de licencia para separarse del cargo de Diputado Local, fórmula integrada de la LXI Legislatura del Estado de México </w:t>
      </w:r>
      <w:r w:rsidR="001E726A" w:rsidRPr="00A23655">
        <w:rPr>
          <w:rFonts w:ascii="Times New Roman" w:hAnsi="Times New Roman" w:cs="Times New Roman"/>
          <w:sz w:val="24"/>
          <w:szCs w:val="24"/>
        </w:rPr>
        <w:t>(</w:t>
      </w:r>
      <w:r w:rsidRPr="00A23655">
        <w:rPr>
          <w:rFonts w:ascii="Times New Roman" w:hAnsi="Times New Roman" w:cs="Times New Roman"/>
          <w:sz w:val="24"/>
          <w:szCs w:val="24"/>
        </w:rPr>
        <w:t>de urgente y obvia resolución</w:t>
      </w:r>
      <w:r w:rsidR="001E726A" w:rsidRPr="00A23655">
        <w:rPr>
          <w:rFonts w:ascii="Times New Roman" w:hAnsi="Times New Roman" w:cs="Times New Roman"/>
          <w:sz w:val="24"/>
          <w:szCs w:val="24"/>
        </w:rPr>
        <w:t>).</w:t>
      </w:r>
    </w:p>
    <w:p w14:paraId="72B480A2" w14:textId="458F7908" w:rsidR="003823DE" w:rsidRPr="00A23655" w:rsidRDefault="003823DE" w:rsidP="00321024">
      <w:pPr>
        <w:pStyle w:val="Sinespaciado"/>
        <w:jc w:val="both"/>
        <w:rPr>
          <w:rFonts w:ascii="Times New Roman" w:hAnsi="Times New Roman" w:cs="Times New Roman"/>
          <w:sz w:val="24"/>
          <w:szCs w:val="24"/>
        </w:rPr>
      </w:pPr>
      <w:r w:rsidRPr="00A23655">
        <w:rPr>
          <w:rFonts w:ascii="Times New Roman" w:hAnsi="Times New Roman" w:cs="Times New Roman"/>
          <w:sz w:val="24"/>
          <w:szCs w:val="24"/>
        </w:rPr>
        <w:t>26. Clausura de la sesión.</w:t>
      </w:r>
    </w:p>
    <w:p w14:paraId="72B480A3" w14:textId="1295AF21" w:rsidR="003823DE" w:rsidRPr="00321024" w:rsidRDefault="003823DE" w:rsidP="00321024">
      <w:pPr>
        <w:pStyle w:val="Sinespaciado"/>
        <w:jc w:val="both"/>
        <w:rPr>
          <w:rFonts w:ascii="Times New Roman" w:eastAsia="Times New Roman" w:hAnsi="Times New Roman" w:cs="Times New Roman"/>
          <w:sz w:val="24"/>
          <w:szCs w:val="24"/>
          <w:lang w:eastAsia="es-MX"/>
        </w:rPr>
      </w:pPr>
      <w:r w:rsidRPr="00321024">
        <w:rPr>
          <w:rFonts w:ascii="Times New Roman" w:hAnsi="Times New Roman" w:cs="Times New Roman"/>
          <w:sz w:val="24"/>
          <w:szCs w:val="24"/>
        </w:rPr>
        <w:t xml:space="preserve">PRESIDENTA </w:t>
      </w:r>
      <w:r w:rsidRPr="00321024">
        <w:rPr>
          <w:rFonts w:ascii="Times New Roman" w:hAnsi="Times New Roman" w:cs="Times New Roman"/>
          <w:sz w:val="24"/>
          <w:szCs w:val="24"/>
          <w:lang w:eastAsia="es-MX"/>
        </w:rPr>
        <w:t xml:space="preserve">DIP. AZUCENA CISNEROS COSS. </w:t>
      </w:r>
      <w:r w:rsidRPr="00321024">
        <w:rPr>
          <w:rFonts w:ascii="Times New Roman" w:eastAsia="Times New Roman" w:hAnsi="Times New Roman" w:cs="Times New Roman"/>
          <w:sz w:val="24"/>
          <w:szCs w:val="24"/>
          <w:lang w:eastAsia="es-MX"/>
        </w:rPr>
        <w:t>Antes de pasar a la votación, quisiera agradecer la presencia en este recinto de las autoridades auxiliares, delegados y</w:t>
      </w:r>
      <w:r w:rsidRPr="00321024">
        <w:rPr>
          <w:rFonts w:ascii="Times New Roman" w:eastAsia="Times New Roman" w:hAnsi="Times New Roman" w:cs="Times New Roman"/>
          <w:color w:val="4472C4" w:themeColor="accent1"/>
          <w:sz w:val="24"/>
          <w:szCs w:val="24"/>
          <w:lang w:eastAsia="es-MX"/>
        </w:rPr>
        <w:t xml:space="preserve"> </w:t>
      </w:r>
      <w:proofErr w:type="spellStart"/>
      <w:r w:rsidR="001E726A" w:rsidRPr="00321024">
        <w:rPr>
          <w:rFonts w:ascii="Times New Roman" w:eastAsia="Times New Roman" w:hAnsi="Times New Roman" w:cs="Times New Roman"/>
          <w:sz w:val="24"/>
          <w:szCs w:val="24"/>
          <w:lang w:eastAsia="es-MX"/>
        </w:rPr>
        <w:t>c</w:t>
      </w:r>
      <w:r w:rsidRPr="00321024">
        <w:rPr>
          <w:rFonts w:ascii="Times New Roman" w:eastAsia="Times New Roman" w:hAnsi="Times New Roman" w:cs="Times New Roman"/>
          <w:sz w:val="24"/>
          <w:szCs w:val="24"/>
          <w:lang w:eastAsia="es-MX"/>
        </w:rPr>
        <w:t>opacis</w:t>
      </w:r>
      <w:proofErr w:type="spellEnd"/>
      <w:r w:rsidRPr="00321024">
        <w:rPr>
          <w:rFonts w:ascii="Times New Roman" w:eastAsia="Times New Roman" w:hAnsi="Times New Roman" w:cs="Times New Roman"/>
          <w:color w:val="4472C4" w:themeColor="accent1"/>
          <w:sz w:val="24"/>
          <w:szCs w:val="24"/>
          <w:lang w:eastAsia="es-MX"/>
        </w:rPr>
        <w:t xml:space="preserve"> </w:t>
      </w:r>
      <w:r w:rsidRPr="00321024">
        <w:rPr>
          <w:rFonts w:ascii="Times New Roman" w:eastAsia="Times New Roman" w:hAnsi="Times New Roman" w:cs="Times New Roman"/>
          <w:sz w:val="24"/>
          <w:szCs w:val="24"/>
          <w:lang w:eastAsia="es-MX"/>
        </w:rPr>
        <w:t xml:space="preserve">de las diferentes comunidades del Municipio de Huixquilucan. Bienvenidos a </w:t>
      </w:r>
      <w:r w:rsidR="001E726A" w:rsidRPr="00321024">
        <w:rPr>
          <w:rFonts w:ascii="Times New Roman" w:eastAsia="Times New Roman" w:hAnsi="Times New Roman" w:cs="Times New Roman"/>
          <w:sz w:val="24"/>
          <w:szCs w:val="24"/>
          <w:lang w:eastAsia="es-MX"/>
        </w:rPr>
        <w:t>l</w:t>
      </w:r>
      <w:r w:rsidRPr="00321024">
        <w:rPr>
          <w:rFonts w:ascii="Times New Roman" w:eastAsia="Times New Roman" w:hAnsi="Times New Roman" w:cs="Times New Roman"/>
          <w:sz w:val="24"/>
          <w:szCs w:val="24"/>
          <w:lang w:eastAsia="es-MX"/>
        </w:rPr>
        <w:t>a Casa del Pueblo.</w:t>
      </w:r>
    </w:p>
    <w:p w14:paraId="72B480A4" w14:textId="136C42F5" w:rsidR="003823DE" w:rsidRPr="00321024" w:rsidRDefault="003823DE" w:rsidP="00321024">
      <w:pPr>
        <w:pStyle w:val="Sinespaciado"/>
        <w:jc w:val="both"/>
        <w:rPr>
          <w:rFonts w:ascii="Times New Roman" w:eastAsia="Times New Roman" w:hAnsi="Times New Roman" w:cs="Times New Roman"/>
          <w:sz w:val="24"/>
          <w:szCs w:val="24"/>
          <w:lang w:eastAsia="es-MX"/>
        </w:rPr>
      </w:pPr>
      <w:r w:rsidRPr="00321024">
        <w:rPr>
          <w:rFonts w:ascii="Times New Roman" w:eastAsia="Times New Roman" w:hAnsi="Times New Roman" w:cs="Times New Roman"/>
          <w:sz w:val="24"/>
          <w:szCs w:val="24"/>
          <w:lang w:eastAsia="es-MX"/>
        </w:rPr>
        <w:tab/>
        <w:t>Pido a quienes estén de acuerdo en que la propuesta que ha comunicado la Secretaría sea aprobada con el carácter del orden del día, se sirvan a levantar la mano. ¿Abstención? ¿En contra?</w:t>
      </w:r>
    </w:p>
    <w:p w14:paraId="72B480A5" w14:textId="0C9034BE" w:rsidR="003823DE" w:rsidRPr="00321024" w:rsidRDefault="003823DE" w:rsidP="00321024">
      <w:pPr>
        <w:pStyle w:val="Sinespaciado"/>
        <w:jc w:val="both"/>
        <w:rPr>
          <w:rFonts w:ascii="Times New Roman" w:eastAsia="Times New Roman" w:hAnsi="Times New Roman" w:cs="Times New Roman"/>
          <w:sz w:val="24"/>
          <w:szCs w:val="24"/>
          <w:lang w:eastAsia="es-MX"/>
        </w:rPr>
      </w:pPr>
      <w:r w:rsidRPr="00321024">
        <w:rPr>
          <w:rFonts w:ascii="Times New Roman" w:eastAsia="Times New Roman" w:hAnsi="Times New Roman" w:cs="Times New Roman"/>
          <w:sz w:val="24"/>
          <w:szCs w:val="24"/>
          <w:lang w:eastAsia="es-MX"/>
        </w:rPr>
        <w:t>SECRETARIA DIP. SILVIA BARBERENA MALDONADO. Presidenta</w:t>
      </w:r>
      <w:r w:rsidR="00145138" w:rsidRPr="00321024">
        <w:rPr>
          <w:rFonts w:ascii="Times New Roman" w:eastAsia="Times New Roman" w:hAnsi="Times New Roman" w:cs="Times New Roman"/>
          <w:sz w:val="24"/>
          <w:szCs w:val="24"/>
          <w:lang w:eastAsia="es-MX"/>
        </w:rPr>
        <w:t>,</w:t>
      </w:r>
      <w:r w:rsidRPr="00321024">
        <w:rPr>
          <w:rFonts w:ascii="Times New Roman" w:eastAsia="Times New Roman" w:hAnsi="Times New Roman" w:cs="Times New Roman"/>
          <w:sz w:val="24"/>
          <w:szCs w:val="24"/>
          <w:lang w:eastAsia="es-MX"/>
        </w:rPr>
        <w:t xml:space="preserve"> la propuesta del orden del día ha sido aprobada por unanimidad de votos. </w:t>
      </w:r>
    </w:p>
    <w:p w14:paraId="72B480A6" w14:textId="2AB74146" w:rsidR="003823DE" w:rsidRPr="00321024" w:rsidRDefault="003823DE" w:rsidP="00321024">
      <w:pPr>
        <w:pStyle w:val="Sinespaciado"/>
        <w:jc w:val="both"/>
        <w:rPr>
          <w:rFonts w:ascii="Times New Roman" w:eastAsia="Times New Roman" w:hAnsi="Times New Roman" w:cs="Times New Roman"/>
          <w:sz w:val="24"/>
          <w:szCs w:val="24"/>
          <w:lang w:eastAsia="es-MX"/>
        </w:rPr>
      </w:pPr>
      <w:r w:rsidRPr="00321024">
        <w:rPr>
          <w:rFonts w:ascii="Times New Roman" w:hAnsi="Times New Roman" w:cs="Times New Roman"/>
          <w:sz w:val="24"/>
          <w:szCs w:val="24"/>
        </w:rPr>
        <w:t xml:space="preserve">PRESIDENTA </w:t>
      </w:r>
      <w:r w:rsidRPr="00321024">
        <w:rPr>
          <w:rFonts w:ascii="Times New Roman" w:hAnsi="Times New Roman" w:cs="Times New Roman"/>
          <w:sz w:val="24"/>
          <w:szCs w:val="24"/>
          <w:lang w:eastAsia="es-MX"/>
        </w:rPr>
        <w:t xml:space="preserve">DIP. AZUCENA CISNEROS COSS. </w:t>
      </w:r>
      <w:r w:rsidRPr="00321024">
        <w:rPr>
          <w:rFonts w:ascii="Times New Roman" w:eastAsia="Times New Roman" w:hAnsi="Times New Roman" w:cs="Times New Roman"/>
          <w:sz w:val="24"/>
          <w:szCs w:val="24"/>
          <w:lang w:eastAsia="es-MX"/>
        </w:rPr>
        <w:t xml:space="preserve">Habiendo sido publicada el acta de la sesión anterior en la </w:t>
      </w:r>
      <w:r w:rsidRPr="00321024">
        <w:rPr>
          <w:rFonts w:ascii="Times New Roman" w:eastAsia="Times New Roman" w:hAnsi="Times New Roman" w:cs="Times New Roman"/>
          <w:i/>
          <w:iCs/>
          <w:sz w:val="24"/>
          <w:szCs w:val="24"/>
          <w:lang w:eastAsia="es-MX"/>
        </w:rPr>
        <w:t>Gaceta Parlamentaria</w:t>
      </w:r>
      <w:r w:rsidRPr="00321024">
        <w:rPr>
          <w:rFonts w:ascii="Times New Roman" w:eastAsia="Times New Roman" w:hAnsi="Times New Roman" w:cs="Times New Roman"/>
          <w:sz w:val="24"/>
          <w:szCs w:val="24"/>
          <w:lang w:eastAsia="es-MX"/>
        </w:rPr>
        <w:t>, consulto si tienen observaciones o comentarios.</w:t>
      </w:r>
    </w:p>
    <w:p w14:paraId="6C5A877A" w14:textId="77777777" w:rsidR="00CF123A" w:rsidRPr="00321024" w:rsidRDefault="00CF123A" w:rsidP="00321024">
      <w:pPr>
        <w:pStyle w:val="Sinespaciado"/>
        <w:rPr>
          <w:rFonts w:ascii="Times New Roman" w:hAnsi="Times New Roman" w:cs="Times New Roman"/>
          <w:sz w:val="24"/>
          <w:szCs w:val="24"/>
        </w:rPr>
      </w:pPr>
    </w:p>
    <w:p w14:paraId="680C3699" w14:textId="77777777" w:rsidR="00CF123A" w:rsidRPr="00321024" w:rsidRDefault="00CF123A" w:rsidP="00321024">
      <w:pPr>
        <w:pStyle w:val="Sinespaciado"/>
        <w:jc w:val="center"/>
        <w:rPr>
          <w:rFonts w:ascii="Times New Roman" w:hAnsi="Times New Roman" w:cs="Times New Roman"/>
          <w:sz w:val="24"/>
          <w:szCs w:val="24"/>
        </w:rPr>
      </w:pPr>
      <w:r w:rsidRPr="00321024">
        <w:rPr>
          <w:rFonts w:ascii="Times New Roman" w:hAnsi="Times New Roman" w:cs="Times New Roman"/>
          <w:sz w:val="24"/>
          <w:szCs w:val="24"/>
        </w:rPr>
        <w:t>(Se inserta el documento)</w:t>
      </w:r>
    </w:p>
    <w:p w14:paraId="37977F59" w14:textId="77777777" w:rsidR="00CF123A" w:rsidRPr="00321024" w:rsidRDefault="00CF123A" w:rsidP="00321024">
      <w:pPr>
        <w:pStyle w:val="Sinespaciado"/>
        <w:rPr>
          <w:rFonts w:ascii="Times New Roman" w:hAnsi="Times New Roman" w:cs="Times New Roman"/>
          <w:sz w:val="24"/>
          <w:szCs w:val="24"/>
        </w:rPr>
      </w:pPr>
    </w:p>
    <w:p w14:paraId="789FC8BD" w14:textId="77777777" w:rsidR="00C35C9A" w:rsidRPr="00321024" w:rsidRDefault="00C35C9A" w:rsidP="00321024">
      <w:pPr>
        <w:spacing w:after="0" w:line="240" w:lineRule="auto"/>
        <w:contextualSpacing/>
        <w:rPr>
          <w:rFonts w:ascii="Times New Roman" w:eastAsia="Arial" w:hAnsi="Times New Roman" w:cs="Times New Roman"/>
          <w:b/>
          <w:sz w:val="24"/>
          <w:szCs w:val="24"/>
        </w:rPr>
      </w:pPr>
      <w:r w:rsidRPr="00321024">
        <w:rPr>
          <w:rFonts w:ascii="Times New Roman" w:eastAsia="Arial" w:hAnsi="Times New Roman" w:cs="Times New Roman"/>
          <w:b/>
          <w:sz w:val="24"/>
          <w:szCs w:val="24"/>
        </w:rPr>
        <w:lastRenderedPageBreak/>
        <w:t>ACTA DE LA SESIÓN DELIBERANTE DE LA “LXI” LEGISLATURA DEL ESTADO DE MÉXICO, CELEBRADA EL DÍA VEINTISÉIS DE SEPTIEMBRE DE DOS MIL VEINTITRÉS.</w:t>
      </w:r>
    </w:p>
    <w:p w14:paraId="24E4FF0F" w14:textId="77777777" w:rsidR="00C35C9A" w:rsidRPr="00321024" w:rsidRDefault="00C35C9A" w:rsidP="00321024">
      <w:pPr>
        <w:spacing w:after="0" w:line="240" w:lineRule="auto"/>
        <w:ind w:left="708" w:hanging="708"/>
        <w:contextualSpacing/>
        <w:jc w:val="center"/>
        <w:rPr>
          <w:rFonts w:ascii="Times New Roman" w:eastAsia="Arial" w:hAnsi="Times New Roman" w:cs="Times New Roman"/>
          <w:sz w:val="24"/>
          <w:szCs w:val="24"/>
        </w:rPr>
      </w:pPr>
    </w:p>
    <w:p w14:paraId="0019BACB" w14:textId="77777777" w:rsidR="00C35C9A" w:rsidRPr="00321024" w:rsidRDefault="00C35C9A" w:rsidP="00321024">
      <w:pPr>
        <w:spacing w:after="0" w:line="240" w:lineRule="auto"/>
        <w:ind w:left="708" w:hanging="708"/>
        <w:contextualSpacing/>
        <w:jc w:val="center"/>
        <w:rPr>
          <w:rFonts w:ascii="Times New Roman" w:eastAsia="Arial" w:hAnsi="Times New Roman" w:cs="Times New Roman"/>
          <w:b/>
          <w:sz w:val="24"/>
          <w:szCs w:val="24"/>
        </w:rPr>
      </w:pPr>
      <w:r w:rsidRPr="00321024">
        <w:rPr>
          <w:rFonts w:ascii="Times New Roman" w:eastAsia="Arial" w:hAnsi="Times New Roman" w:cs="Times New Roman"/>
          <w:b/>
          <w:sz w:val="24"/>
          <w:szCs w:val="24"/>
        </w:rPr>
        <w:t>Presidenta Diputada Azucena Cisneros Coss.</w:t>
      </w:r>
    </w:p>
    <w:p w14:paraId="761FB723" w14:textId="77777777" w:rsidR="00C35C9A" w:rsidRPr="00321024" w:rsidRDefault="00C35C9A" w:rsidP="00321024">
      <w:pPr>
        <w:spacing w:after="0" w:line="240" w:lineRule="auto"/>
        <w:ind w:left="708" w:hanging="708"/>
        <w:contextualSpacing/>
        <w:jc w:val="both"/>
        <w:rPr>
          <w:rFonts w:ascii="Times New Roman" w:eastAsia="Arial" w:hAnsi="Times New Roman" w:cs="Times New Roman"/>
          <w:sz w:val="24"/>
          <w:szCs w:val="24"/>
        </w:rPr>
      </w:pPr>
    </w:p>
    <w:p w14:paraId="39C1BF2A" w14:textId="77777777" w:rsidR="00C35C9A" w:rsidRPr="00321024" w:rsidRDefault="00C35C9A" w:rsidP="00321024">
      <w:pPr>
        <w:spacing w:after="0" w:line="240" w:lineRule="auto"/>
        <w:contextualSpacing/>
        <w:jc w:val="both"/>
        <w:rPr>
          <w:rFonts w:ascii="Times New Roman" w:eastAsia="Arial" w:hAnsi="Times New Roman" w:cs="Times New Roman"/>
          <w:sz w:val="24"/>
          <w:szCs w:val="24"/>
        </w:rPr>
      </w:pPr>
      <w:r w:rsidRPr="00321024">
        <w:rPr>
          <w:rFonts w:ascii="Times New Roman" w:eastAsia="Arial" w:hAnsi="Times New Roman" w:cs="Times New Roman"/>
          <w:sz w:val="24"/>
          <w:szCs w:val="24"/>
        </w:rPr>
        <w:t xml:space="preserve">En el Salón de sesiones del H. Poder Legislativo, en la ciudad de Toluca de Lerdo, capital del Estado de México, la Presidencia abre la sesión siendo las doce horas con veintinueve minutos del día veintiséis de septiembre de dos mil veintitrés, una vez que la Secretaría verificó la existencia del quórum, mediante el sistema electrónico. </w:t>
      </w:r>
    </w:p>
    <w:p w14:paraId="58CF82B3" w14:textId="77777777" w:rsidR="00C35C9A" w:rsidRPr="00321024" w:rsidRDefault="00C35C9A" w:rsidP="00321024">
      <w:pPr>
        <w:spacing w:after="0" w:line="240" w:lineRule="auto"/>
        <w:contextualSpacing/>
        <w:jc w:val="both"/>
        <w:rPr>
          <w:rFonts w:ascii="Times New Roman" w:eastAsia="Arial" w:hAnsi="Times New Roman" w:cs="Times New Roman"/>
          <w:sz w:val="24"/>
          <w:szCs w:val="24"/>
        </w:rPr>
      </w:pPr>
    </w:p>
    <w:p w14:paraId="2BD60211" w14:textId="77777777" w:rsidR="00C35C9A" w:rsidRPr="00321024" w:rsidRDefault="00C35C9A" w:rsidP="00321024">
      <w:pPr>
        <w:spacing w:after="0" w:line="240" w:lineRule="auto"/>
        <w:contextualSpacing/>
        <w:jc w:val="both"/>
        <w:rPr>
          <w:rFonts w:ascii="Times New Roman" w:eastAsia="Arial" w:hAnsi="Times New Roman" w:cs="Times New Roman"/>
          <w:sz w:val="24"/>
          <w:szCs w:val="24"/>
        </w:rPr>
      </w:pPr>
      <w:r w:rsidRPr="00321024">
        <w:rPr>
          <w:rFonts w:ascii="Times New Roman" w:eastAsia="Arial" w:hAnsi="Times New Roman" w:cs="Times New Roman"/>
          <w:sz w:val="24"/>
          <w:szCs w:val="24"/>
        </w:rPr>
        <w:t>La Secretaría, por instrucciones de la Presidencia, da lectura a la propuesta de orden del día. La propuesta de orden del día es aprobada por unanimidad de votos y se desarrolla conforme al tenor siguiente:</w:t>
      </w:r>
    </w:p>
    <w:p w14:paraId="4C1A1560" w14:textId="77777777" w:rsidR="00C35C9A" w:rsidRPr="00321024" w:rsidRDefault="00C35C9A" w:rsidP="00321024">
      <w:pPr>
        <w:spacing w:after="0" w:line="240" w:lineRule="auto"/>
        <w:contextualSpacing/>
        <w:jc w:val="both"/>
        <w:rPr>
          <w:rFonts w:ascii="Times New Roman" w:eastAsia="Arial" w:hAnsi="Times New Roman" w:cs="Times New Roman"/>
          <w:sz w:val="24"/>
          <w:szCs w:val="24"/>
        </w:rPr>
      </w:pPr>
    </w:p>
    <w:p w14:paraId="1FB2DD7E" w14:textId="77777777" w:rsidR="00C35C9A" w:rsidRPr="00321024" w:rsidRDefault="00C35C9A" w:rsidP="00321024">
      <w:pPr>
        <w:autoSpaceDE w:val="0"/>
        <w:autoSpaceDN w:val="0"/>
        <w:adjustRightInd w:val="0"/>
        <w:spacing w:after="0" w:line="240" w:lineRule="auto"/>
        <w:contextualSpacing/>
        <w:jc w:val="both"/>
        <w:rPr>
          <w:rFonts w:ascii="Times New Roman" w:eastAsia="Arial" w:hAnsi="Times New Roman" w:cs="Times New Roman"/>
          <w:sz w:val="24"/>
          <w:szCs w:val="24"/>
        </w:rPr>
      </w:pPr>
      <w:r w:rsidRPr="00321024">
        <w:rPr>
          <w:rFonts w:ascii="Times New Roman" w:eastAsia="Arial" w:hAnsi="Times New Roman" w:cs="Times New Roman"/>
          <w:sz w:val="24"/>
          <w:szCs w:val="24"/>
        </w:rPr>
        <w:t xml:space="preserve">1.- La Presidencia informa que el </w:t>
      </w:r>
      <w:r w:rsidRPr="00321024">
        <w:rPr>
          <w:rFonts w:ascii="Times New Roman" w:eastAsia="Calibri" w:hAnsi="Times New Roman" w:cs="Times New Roman"/>
          <w:sz w:val="24"/>
          <w:szCs w:val="24"/>
        </w:rPr>
        <w:t>acta de la sesión anterior</w:t>
      </w:r>
      <w:r w:rsidRPr="00321024">
        <w:rPr>
          <w:rFonts w:ascii="Times New Roman" w:eastAsia="Arial" w:hAnsi="Times New Roman" w:cs="Times New Roman"/>
          <w:sz w:val="24"/>
          <w:szCs w:val="24"/>
        </w:rPr>
        <w:t xml:space="preserve">, ha sido publicada en la Gaceta Parlamentaria, por lo que pregunta si existen observaciones o comentarios de la misma. </w:t>
      </w:r>
      <w:proofErr w:type="gramStart"/>
      <w:r w:rsidRPr="00321024">
        <w:rPr>
          <w:rFonts w:ascii="Times New Roman" w:eastAsia="Arial" w:hAnsi="Times New Roman" w:cs="Times New Roman"/>
          <w:sz w:val="24"/>
          <w:szCs w:val="24"/>
        </w:rPr>
        <w:t>el</w:t>
      </w:r>
      <w:proofErr w:type="gramEnd"/>
      <w:r w:rsidRPr="00321024">
        <w:rPr>
          <w:rFonts w:ascii="Times New Roman" w:eastAsia="Arial" w:hAnsi="Times New Roman" w:cs="Times New Roman"/>
          <w:sz w:val="24"/>
          <w:szCs w:val="24"/>
        </w:rPr>
        <w:t xml:space="preserve"> Acta es aprobada por unanimidad de votos.</w:t>
      </w:r>
    </w:p>
    <w:p w14:paraId="2BE7E78B" w14:textId="77777777" w:rsidR="00C35C9A" w:rsidRPr="00321024" w:rsidRDefault="00C35C9A" w:rsidP="00321024">
      <w:pPr>
        <w:widowControl w:val="0"/>
        <w:autoSpaceDE w:val="0"/>
        <w:autoSpaceDN w:val="0"/>
        <w:spacing w:after="0" w:line="240" w:lineRule="auto"/>
        <w:ind w:right="259"/>
        <w:contextualSpacing/>
        <w:jc w:val="both"/>
        <w:rPr>
          <w:rFonts w:ascii="Times New Roman" w:eastAsia="Arial MT" w:hAnsi="Times New Roman" w:cs="Times New Roman"/>
          <w:sz w:val="24"/>
          <w:szCs w:val="24"/>
        </w:rPr>
      </w:pPr>
    </w:p>
    <w:p w14:paraId="7AAA7EE2" w14:textId="77777777" w:rsidR="00C35C9A" w:rsidRPr="00321024" w:rsidRDefault="00C35C9A" w:rsidP="00321024">
      <w:pPr>
        <w:widowControl w:val="0"/>
        <w:autoSpaceDE w:val="0"/>
        <w:autoSpaceDN w:val="0"/>
        <w:spacing w:after="0" w:line="240" w:lineRule="auto"/>
        <w:ind w:right="259"/>
        <w:contextualSpacing/>
        <w:jc w:val="both"/>
        <w:rPr>
          <w:rFonts w:ascii="Times New Roman" w:eastAsia="Arial MT" w:hAnsi="Times New Roman" w:cs="Times New Roman"/>
          <w:sz w:val="24"/>
          <w:szCs w:val="24"/>
          <w:lang w:val="es-ES"/>
        </w:rPr>
      </w:pPr>
      <w:r w:rsidRPr="00321024">
        <w:rPr>
          <w:rFonts w:ascii="Times New Roman" w:eastAsia="Arial MT" w:hAnsi="Times New Roman" w:cs="Times New Roman"/>
          <w:sz w:val="24"/>
          <w:szCs w:val="24"/>
          <w:lang w:val="es-ES"/>
        </w:rPr>
        <w:t>2.- La Presidencia comisiona a los integrantes de la Junta de Coordinación Política, para que se reciban y acompañen a los ciudadanos María del Rosario Aguirre Flores y Raúl Ponce Elizalde para que rendan su protesta constitucional.</w:t>
      </w:r>
    </w:p>
    <w:p w14:paraId="79D29790" w14:textId="77777777" w:rsidR="00C35C9A" w:rsidRPr="00321024" w:rsidRDefault="00C35C9A" w:rsidP="00321024">
      <w:pPr>
        <w:widowControl w:val="0"/>
        <w:autoSpaceDE w:val="0"/>
        <w:autoSpaceDN w:val="0"/>
        <w:spacing w:after="0" w:line="240" w:lineRule="auto"/>
        <w:ind w:right="259"/>
        <w:contextualSpacing/>
        <w:jc w:val="both"/>
        <w:rPr>
          <w:rFonts w:ascii="Times New Roman" w:eastAsia="Arial MT" w:hAnsi="Times New Roman" w:cs="Times New Roman"/>
          <w:sz w:val="24"/>
          <w:szCs w:val="24"/>
          <w:lang w:val="es-ES"/>
        </w:rPr>
      </w:pPr>
    </w:p>
    <w:p w14:paraId="1F0D6C12" w14:textId="77777777" w:rsidR="00C35C9A" w:rsidRPr="00321024" w:rsidRDefault="00C35C9A" w:rsidP="00321024">
      <w:pPr>
        <w:autoSpaceDE w:val="0"/>
        <w:autoSpaceDN w:val="0"/>
        <w:adjustRightInd w:val="0"/>
        <w:spacing w:after="0" w:line="240" w:lineRule="auto"/>
        <w:contextualSpacing/>
        <w:jc w:val="both"/>
        <w:rPr>
          <w:rFonts w:ascii="Times New Roman" w:eastAsia="Calibri" w:hAnsi="Times New Roman" w:cs="Times New Roman"/>
          <w:bCs/>
          <w:sz w:val="24"/>
          <w:szCs w:val="24"/>
        </w:rPr>
      </w:pPr>
      <w:r w:rsidRPr="00321024">
        <w:rPr>
          <w:rFonts w:ascii="Times New Roman" w:eastAsia="Calibri" w:hAnsi="Times New Roman" w:cs="Times New Roman"/>
          <w:bCs/>
          <w:sz w:val="24"/>
          <w:szCs w:val="24"/>
        </w:rPr>
        <w:t xml:space="preserve">Protesta constitucional de la diputada María del Rosario Aguirre Flores y del diputado Raúl Ponce Elizalde como integrantes de la LXI Legislatura del Estado de México. </w:t>
      </w:r>
    </w:p>
    <w:p w14:paraId="60F7B2A6" w14:textId="77777777" w:rsidR="00C35C9A" w:rsidRPr="00321024" w:rsidRDefault="00C35C9A" w:rsidP="00321024">
      <w:pPr>
        <w:widowControl w:val="0"/>
        <w:autoSpaceDE w:val="0"/>
        <w:autoSpaceDN w:val="0"/>
        <w:spacing w:after="0" w:line="240" w:lineRule="auto"/>
        <w:ind w:right="259"/>
        <w:contextualSpacing/>
        <w:jc w:val="both"/>
        <w:rPr>
          <w:rFonts w:ascii="Times New Roman" w:eastAsia="Arial MT" w:hAnsi="Times New Roman" w:cs="Times New Roman"/>
          <w:sz w:val="24"/>
          <w:szCs w:val="24"/>
          <w:lang w:val="es-ES"/>
        </w:rPr>
      </w:pPr>
    </w:p>
    <w:p w14:paraId="198D686B" w14:textId="77777777" w:rsidR="00C35C9A" w:rsidRPr="00321024" w:rsidRDefault="00C35C9A" w:rsidP="00321024">
      <w:pPr>
        <w:autoSpaceDE w:val="0"/>
        <w:autoSpaceDN w:val="0"/>
        <w:adjustRightInd w:val="0"/>
        <w:spacing w:after="0" w:line="240" w:lineRule="auto"/>
        <w:jc w:val="both"/>
        <w:rPr>
          <w:rFonts w:ascii="Times New Roman" w:eastAsia="Calibri" w:hAnsi="Times New Roman" w:cs="Times New Roman"/>
          <w:sz w:val="24"/>
          <w:szCs w:val="24"/>
        </w:rPr>
      </w:pPr>
      <w:r w:rsidRPr="00321024">
        <w:rPr>
          <w:rFonts w:ascii="Times New Roman" w:eastAsia="Calibri" w:hAnsi="Times New Roman" w:cs="Times New Roman"/>
          <w:bCs/>
          <w:color w:val="000000"/>
          <w:sz w:val="24"/>
          <w:szCs w:val="24"/>
        </w:rPr>
        <w:t>3.- La Vicepresidencia, por instrucciones de la Presidencia, da lectura al Acuerdo</w:t>
      </w:r>
      <w:r w:rsidRPr="00321024">
        <w:rPr>
          <w:rFonts w:ascii="Times New Roman" w:eastAsia="Calibri" w:hAnsi="Times New Roman" w:cs="Times New Roman"/>
          <w:b/>
          <w:bCs/>
          <w:color w:val="000000"/>
          <w:sz w:val="24"/>
          <w:szCs w:val="24"/>
        </w:rPr>
        <w:t xml:space="preserve"> </w:t>
      </w:r>
      <w:r w:rsidRPr="00321024">
        <w:rPr>
          <w:rFonts w:ascii="Times New Roman" w:eastAsia="Calibri" w:hAnsi="Times New Roman" w:cs="Times New Roman"/>
          <w:color w:val="000000"/>
          <w:sz w:val="24"/>
          <w:szCs w:val="24"/>
        </w:rPr>
        <w:t xml:space="preserve">sobre el protocolo de participaciones y desahogo del análisis del Sexto Informe de Gobierno que acerca del estado que guarda la Administración Pública de la Entidad, rindió el Gobernador Constitucional, Lic. Alfredo del Mazo Maza, presentado por la Junta de Coordinación Política. </w:t>
      </w:r>
      <w:r w:rsidRPr="00321024">
        <w:rPr>
          <w:rFonts w:ascii="Times New Roman" w:eastAsia="Calibri" w:hAnsi="Times New Roman" w:cs="Times New Roman"/>
          <w:sz w:val="24"/>
          <w:szCs w:val="24"/>
        </w:rPr>
        <w:t>Solicita la dispensa del trámite de dictamen. Es aprobada la dispensa del trámite de dictamen, por unanimidad de votos.</w:t>
      </w:r>
    </w:p>
    <w:p w14:paraId="60EB89BD" w14:textId="77777777" w:rsidR="00C35C9A" w:rsidRPr="00321024" w:rsidRDefault="00C35C9A" w:rsidP="00321024">
      <w:pPr>
        <w:widowControl w:val="0"/>
        <w:autoSpaceDE w:val="0"/>
        <w:autoSpaceDN w:val="0"/>
        <w:spacing w:after="0" w:line="240" w:lineRule="auto"/>
        <w:ind w:right="259"/>
        <w:contextualSpacing/>
        <w:jc w:val="both"/>
        <w:rPr>
          <w:rFonts w:ascii="Times New Roman" w:eastAsia="Arial MT" w:hAnsi="Times New Roman" w:cs="Times New Roman"/>
          <w:sz w:val="24"/>
          <w:szCs w:val="24"/>
          <w:lang w:val="es-ES"/>
        </w:rPr>
      </w:pPr>
    </w:p>
    <w:p w14:paraId="471012B1" w14:textId="77777777" w:rsidR="00C35C9A" w:rsidRPr="00321024" w:rsidRDefault="00C35C9A" w:rsidP="00321024">
      <w:pPr>
        <w:spacing w:after="0" w:line="240" w:lineRule="auto"/>
        <w:contextualSpacing/>
        <w:jc w:val="both"/>
        <w:rPr>
          <w:rFonts w:ascii="Times New Roman" w:eastAsia="Arial" w:hAnsi="Times New Roman" w:cs="Times New Roman"/>
          <w:sz w:val="24"/>
          <w:szCs w:val="24"/>
        </w:rPr>
      </w:pPr>
      <w:r w:rsidRPr="00321024">
        <w:rPr>
          <w:rFonts w:ascii="Times New Roman" w:eastAsia="Arial" w:hAnsi="Times New Roman" w:cs="Times New Roman"/>
          <w:sz w:val="24"/>
          <w:szCs w:val="24"/>
        </w:rPr>
        <w:t xml:space="preserve">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14:paraId="4EA9F3E1" w14:textId="77777777" w:rsidR="00C35C9A" w:rsidRPr="00321024" w:rsidRDefault="00C35C9A" w:rsidP="00321024">
      <w:pPr>
        <w:autoSpaceDE w:val="0"/>
        <w:autoSpaceDN w:val="0"/>
        <w:adjustRightInd w:val="0"/>
        <w:spacing w:after="0" w:line="240" w:lineRule="auto"/>
        <w:jc w:val="both"/>
        <w:rPr>
          <w:rFonts w:ascii="Times New Roman" w:eastAsia="Calibri" w:hAnsi="Times New Roman" w:cs="Times New Roman"/>
          <w:color w:val="000000"/>
          <w:sz w:val="24"/>
          <w:szCs w:val="24"/>
        </w:rPr>
      </w:pPr>
    </w:p>
    <w:p w14:paraId="68FDE7EF" w14:textId="77777777" w:rsidR="00C35C9A" w:rsidRPr="00321024" w:rsidRDefault="00C35C9A" w:rsidP="00321024">
      <w:pPr>
        <w:spacing w:after="0" w:line="240" w:lineRule="auto"/>
        <w:jc w:val="both"/>
        <w:rPr>
          <w:rFonts w:ascii="Times New Roman" w:eastAsia="Calibri" w:hAnsi="Times New Roman" w:cs="Times New Roman"/>
          <w:sz w:val="24"/>
          <w:szCs w:val="24"/>
        </w:rPr>
      </w:pPr>
      <w:r w:rsidRPr="00321024">
        <w:rPr>
          <w:rFonts w:ascii="Times New Roman" w:eastAsia="Calibri" w:hAnsi="Times New Roman" w:cs="Times New Roman"/>
          <w:color w:val="000000"/>
          <w:sz w:val="24"/>
          <w:szCs w:val="24"/>
        </w:rPr>
        <w:t xml:space="preserve">Para fijar la posición de sus grupos parlamentarios, hacen uso de la palabra las y los diputados: </w:t>
      </w:r>
      <w:r w:rsidRPr="00321024">
        <w:rPr>
          <w:rFonts w:ascii="Times New Roman" w:eastAsia="Calibri" w:hAnsi="Times New Roman" w:cs="Times New Roman"/>
          <w:sz w:val="24"/>
          <w:szCs w:val="24"/>
        </w:rPr>
        <w:t>Mónica Miriam Granillo Velazco, Sin Partido; Juana Bonilla Jaime, del Grupo Parlamentario del Partido Movimiento Ciudadano; María Luisa Mendoza Mondragón, del Grupo Parlamentario del Partido Verde Ecologista de México; Sergio García Sosa, del Grupo Parlamentario del Partido del Trabajo; Omar Ortega Álvarez, del Grupo Parlamentario del Partido de la Revolución Democrática; Francisco Javier Santos Arreola, del Grupo Parlamentario del Partido Acción Nacional; Enrique Edgardo Jacob Rocha, del Grupo Parlamentario del Partido Revolucionario Institucional; y Gerardo Ulloa Pérez del Grupo Parlamentario del Partido morena.</w:t>
      </w:r>
    </w:p>
    <w:p w14:paraId="6FB7BCEC" w14:textId="77777777" w:rsidR="00C35C9A" w:rsidRPr="00321024" w:rsidRDefault="00C35C9A" w:rsidP="00321024">
      <w:pPr>
        <w:autoSpaceDE w:val="0"/>
        <w:autoSpaceDN w:val="0"/>
        <w:adjustRightInd w:val="0"/>
        <w:spacing w:after="0" w:line="240" w:lineRule="auto"/>
        <w:jc w:val="both"/>
        <w:rPr>
          <w:rFonts w:ascii="Times New Roman" w:eastAsia="Calibri" w:hAnsi="Times New Roman" w:cs="Times New Roman"/>
          <w:b/>
          <w:bCs/>
          <w:color w:val="000000"/>
          <w:sz w:val="24"/>
          <w:szCs w:val="24"/>
        </w:rPr>
      </w:pPr>
    </w:p>
    <w:p w14:paraId="76D7A8A9" w14:textId="77777777" w:rsidR="00C35C9A" w:rsidRPr="00321024" w:rsidRDefault="00C35C9A" w:rsidP="00321024">
      <w:pPr>
        <w:autoSpaceDE w:val="0"/>
        <w:autoSpaceDN w:val="0"/>
        <w:adjustRightInd w:val="0"/>
        <w:spacing w:after="0" w:line="240" w:lineRule="auto"/>
        <w:jc w:val="both"/>
        <w:rPr>
          <w:rFonts w:ascii="Times New Roman" w:eastAsia="Calibri" w:hAnsi="Times New Roman" w:cs="Times New Roman"/>
          <w:bCs/>
          <w:color w:val="000000"/>
          <w:sz w:val="24"/>
          <w:szCs w:val="24"/>
        </w:rPr>
      </w:pPr>
      <w:r w:rsidRPr="00321024">
        <w:rPr>
          <w:rFonts w:ascii="Times New Roman" w:eastAsia="Calibri" w:hAnsi="Times New Roman" w:cs="Times New Roman"/>
          <w:bCs/>
          <w:color w:val="000000"/>
          <w:sz w:val="24"/>
          <w:szCs w:val="24"/>
        </w:rPr>
        <w:t>La Presidencia señala que se tiene por cumplido lo señalado en artículo 46 del Reglamento de Poder Legislativo del Estado Libre y Soberano de México.</w:t>
      </w:r>
    </w:p>
    <w:p w14:paraId="4A6E5035" w14:textId="77777777" w:rsidR="00C35C9A" w:rsidRPr="00321024" w:rsidRDefault="00C35C9A" w:rsidP="00321024">
      <w:pPr>
        <w:autoSpaceDE w:val="0"/>
        <w:autoSpaceDN w:val="0"/>
        <w:adjustRightInd w:val="0"/>
        <w:spacing w:after="0" w:line="240" w:lineRule="auto"/>
        <w:jc w:val="both"/>
        <w:rPr>
          <w:rFonts w:ascii="Times New Roman" w:eastAsia="Calibri" w:hAnsi="Times New Roman" w:cs="Times New Roman"/>
          <w:b/>
          <w:bCs/>
          <w:color w:val="000000"/>
          <w:sz w:val="24"/>
          <w:szCs w:val="24"/>
        </w:rPr>
      </w:pPr>
    </w:p>
    <w:p w14:paraId="0507E1FE" w14:textId="77777777" w:rsidR="00C35C9A" w:rsidRPr="00321024" w:rsidRDefault="00C35C9A" w:rsidP="00321024">
      <w:pPr>
        <w:spacing w:after="0" w:line="240" w:lineRule="auto"/>
        <w:ind w:right="-64"/>
        <w:contextualSpacing/>
        <w:jc w:val="both"/>
        <w:rPr>
          <w:rFonts w:ascii="Times New Roman" w:eastAsia="Calibri" w:hAnsi="Times New Roman" w:cs="Times New Roman"/>
          <w:color w:val="000000"/>
          <w:sz w:val="24"/>
          <w:szCs w:val="24"/>
        </w:rPr>
      </w:pPr>
      <w:r w:rsidRPr="00321024">
        <w:rPr>
          <w:rFonts w:ascii="Times New Roman" w:eastAsia="Calibri" w:hAnsi="Times New Roman" w:cs="Times New Roman"/>
          <w:bCs/>
          <w:color w:val="000000"/>
          <w:sz w:val="24"/>
          <w:szCs w:val="24"/>
        </w:rPr>
        <w:t>4.- El diputado Isaac Martín Montoya Márquez hace uso de la palabra, para dar l</w:t>
      </w:r>
      <w:r w:rsidRPr="00321024">
        <w:rPr>
          <w:rFonts w:ascii="Times New Roman" w:eastAsia="Calibri" w:hAnsi="Times New Roman" w:cs="Times New Roman"/>
          <w:color w:val="000000"/>
          <w:sz w:val="24"/>
          <w:szCs w:val="24"/>
        </w:rPr>
        <w:t xml:space="preserve">ectura al </w:t>
      </w:r>
      <w:r w:rsidRPr="00321024">
        <w:rPr>
          <w:rFonts w:ascii="Times New Roman" w:eastAsia="Calibri" w:hAnsi="Times New Roman" w:cs="Times New Roman"/>
          <w:bCs/>
          <w:color w:val="000000"/>
          <w:sz w:val="24"/>
          <w:szCs w:val="24"/>
        </w:rPr>
        <w:t>Dictamen</w:t>
      </w:r>
      <w:r w:rsidRPr="00321024">
        <w:rPr>
          <w:rFonts w:ascii="Times New Roman" w:eastAsia="Calibri" w:hAnsi="Times New Roman" w:cs="Times New Roman"/>
          <w:b/>
          <w:bCs/>
          <w:color w:val="000000"/>
          <w:sz w:val="24"/>
          <w:szCs w:val="24"/>
        </w:rPr>
        <w:t xml:space="preserve"> </w:t>
      </w:r>
      <w:r w:rsidRPr="00321024">
        <w:rPr>
          <w:rFonts w:ascii="Times New Roman" w:eastAsia="Calibri" w:hAnsi="Times New Roman" w:cs="Times New Roman"/>
          <w:color w:val="000000"/>
          <w:sz w:val="24"/>
          <w:szCs w:val="24"/>
        </w:rPr>
        <w:t xml:space="preserve">de la Iniciativa con Proyecto de Decreto por el que se reforman diversas disposiciones de la </w:t>
      </w:r>
      <w:r w:rsidRPr="00321024">
        <w:rPr>
          <w:rFonts w:ascii="Times New Roman" w:eastAsia="Calibri" w:hAnsi="Times New Roman" w:cs="Times New Roman"/>
          <w:bCs/>
          <w:color w:val="000000"/>
          <w:sz w:val="24"/>
          <w:szCs w:val="24"/>
        </w:rPr>
        <w:t>Ley Orgánica Municipal del Estado de México</w:t>
      </w:r>
      <w:r w:rsidRPr="00321024">
        <w:rPr>
          <w:rFonts w:ascii="Times New Roman" w:eastAsia="Calibri" w:hAnsi="Times New Roman" w:cs="Times New Roman"/>
          <w:color w:val="000000"/>
          <w:sz w:val="24"/>
          <w:szCs w:val="24"/>
        </w:rPr>
        <w:t>, presentada por el propio diputado, en nombre del Grupo Parlamentario del Partido morena, formulado por la Comisión Legislativa de Legislación y Administración Municipal.</w:t>
      </w:r>
    </w:p>
    <w:p w14:paraId="1A756D7F" w14:textId="77777777" w:rsidR="00C35C9A" w:rsidRPr="00321024" w:rsidRDefault="00C35C9A" w:rsidP="00321024">
      <w:pPr>
        <w:spacing w:after="0" w:line="240" w:lineRule="auto"/>
        <w:ind w:right="-64"/>
        <w:contextualSpacing/>
        <w:jc w:val="both"/>
        <w:rPr>
          <w:rFonts w:ascii="Times New Roman" w:eastAsia="Calibri" w:hAnsi="Times New Roman" w:cs="Times New Roman"/>
          <w:color w:val="000000"/>
          <w:sz w:val="24"/>
          <w:szCs w:val="24"/>
        </w:rPr>
      </w:pPr>
    </w:p>
    <w:p w14:paraId="25F658A9" w14:textId="77777777" w:rsidR="00C35C9A" w:rsidRPr="00321024" w:rsidRDefault="00C35C9A" w:rsidP="00321024">
      <w:pPr>
        <w:spacing w:after="0" w:line="240" w:lineRule="auto"/>
        <w:ind w:right="-64"/>
        <w:contextualSpacing/>
        <w:jc w:val="both"/>
        <w:rPr>
          <w:rFonts w:ascii="Times New Roman" w:eastAsia="Arial" w:hAnsi="Times New Roman" w:cs="Times New Roman"/>
          <w:sz w:val="24"/>
          <w:szCs w:val="24"/>
        </w:rPr>
      </w:pPr>
      <w:r w:rsidRPr="00321024">
        <w:rPr>
          <w:rFonts w:ascii="Times New Roman" w:eastAsia="Arial" w:hAnsi="Times New Roman" w:cs="Times New Roman"/>
          <w:sz w:val="24"/>
          <w:szCs w:val="24"/>
        </w:rPr>
        <w:t xml:space="preserve">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 </w:t>
      </w:r>
    </w:p>
    <w:p w14:paraId="76B415B8" w14:textId="77777777" w:rsidR="00C35C9A" w:rsidRPr="00321024" w:rsidRDefault="00C35C9A" w:rsidP="00321024">
      <w:pPr>
        <w:autoSpaceDE w:val="0"/>
        <w:autoSpaceDN w:val="0"/>
        <w:adjustRightInd w:val="0"/>
        <w:spacing w:after="0" w:line="240" w:lineRule="auto"/>
        <w:jc w:val="both"/>
        <w:rPr>
          <w:rFonts w:ascii="Times New Roman" w:eastAsia="Calibri" w:hAnsi="Times New Roman" w:cs="Times New Roman"/>
          <w:color w:val="000000"/>
          <w:sz w:val="24"/>
          <w:szCs w:val="24"/>
        </w:rPr>
      </w:pPr>
    </w:p>
    <w:p w14:paraId="75B23B3C" w14:textId="77777777" w:rsidR="00C35C9A" w:rsidRPr="00321024" w:rsidRDefault="00C35C9A" w:rsidP="00321024">
      <w:pPr>
        <w:autoSpaceDE w:val="0"/>
        <w:autoSpaceDN w:val="0"/>
        <w:adjustRightInd w:val="0"/>
        <w:spacing w:after="0" w:line="240" w:lineRule="auto"/>
        <w:jc w:val="both"/>
        <w:rPr>
          <w:rFonts w:ascii="Times New Roman" w:eastAsia="Calibri" w:hAnsi="Times New Roman" w:cs="Times New Roman"/>
          <w:color w:val="000000"/>
          <w:sz w:val="24"/>
          <w:szCs w:val="24"/>
        </w:rPr>
      </w:pPr>
      <w:r w:rsidRPr="00321024">
        <w:rPr>
          <w:rFonts w:ascii="Times New Roman" w:eastAsia="Calibri" w:hAnsi="Times New Roman" w:cs="Times New Roman"/>
          <w:bCs/>
          <w:color w:val="000000"/>
          <w:sz w:val="24"/>
          <w:szCs w:val="24"/>
        </w:rPr>
        <w:t xml:space="preserve">5.- </w:t>
      </w:r>
      <w:r w:rsidRPr="00321024">
        <w:rPr>
          <w:rFonts w:ascii="Times New Roman" w:eastAsia="Calibri" w:hAnsi="Times New Roman" w:cs="Times New Roman"/>
          <w:color w:val="000000"/>
          <w:sz w:val="24"/>
          <w:szCs w:val="24"/>
        </w:rPr>
        <w:t xml:space="preserve">La diputada Anais Miriam Burgos Hernández hace uso de la palabra, para dar lectura al </w:t>
      </w:r>
      <w:r w:rsidRPr="00321024">
        <w:rPr>
          <w:rFonts w:ascii="Times New Roman" w:eastAsia="Calibri" w:hAnsi="Times New Roman" w:cs="Times New Roman"/>
          <w:bCs/>
          <w:color w:val="000000"/>
          <w:sz w:val="24"/>
          <w:szCs w:val="24"/>
        </w:rPr>
        <w:t xml:space="preserve">Dictamen </w:t>
      </w:r>
      <w:r w:rsidRPr="00321024">
        <w:rPr>
          <w:rFonts w:ascii="Times New Roman" w:eastAsia="Calibri" w:hAnsi="Times New Roman" w:cs="Times New Roman"/>
          <w:color w:val="000000"/>
          <w:sz w:val="24"/>
          <w:szCs w:val="24"/>
        </w:rPr>
        <w:t xml:space="preserve">de la Iniciativa con Proyecto de Decreto por el que se declara el 13 de noviembre de cada año como </w:t>
      </w:r>
      <w:r w:rsidRPr="00321024">
        <w:rPr>
          <w:rFonts w:ascii="Times New Roman" w:eastAsia="Calibri" w:hAnsi="Times New Roman" w:cs="Times New Roman"/>
          <w:bCs/>
          <w:color w:val="000000"/>
          <w:sz w:val="24"/>
          <w:szCs w:val="24"/>
        </w:rPr>
        <w:t xml:space="preserve">“Día Estatal de Reconocimiento a la Dignidad y Visibilidad de las Personas Travestis, </w:t>
      </w:r>
      <w:proofErr w:type="spellStart"/>
      <w:r w:rsidRPr="00321024">
        <w:rPr>
          <w:rFonts w:ascii="Times New Roman" w:eastAsia="Calibri" w:hAnsi="Times New Roman" w:cs="Times New Roman"/>
          <w:bCs/>
          <w:color w:val="000000"/>
          <w:sz w:val="24"/>
          <w:szCs w:val="24"/>
        </w:rPr>
        <w:t>Transgénero</w:t>
      </w:r>
      <w:proofErr w:type="spellEnd"/>
      <w:r w:rsidRPr="00321024">
        <w:rPr>
          <w:rFonts w:ascii="Times New Roman" w:eastAsia="Calibri" w:hAnsi="Times New Roman" w:cs="Times New Roman"/>
          <w:bCs/>
          <w:color w:val="000000"/>
          <w:sz w:val="24"/>
          <w:szCs w:val="24"/>
        </w:rPr>
        <w:t xml:space="preserve"> y Transexuales”</w:t>
      </w:r>
      <w:r w:rsidRPr="00321024">
        <w:rPr>
          <w:rFonts w:ascii="Times New Roman" w:eastAsia="Calibri" w:hAnsi="Times New Roman" w:cs="Times New Roman"/>
          <w:color w:val="000000"/>
          <w:sz w:val="24"/>
          <w:szCs w:val="24"/>
        </w:rPr>
        <w:t>, presentada por la propia diputada, en nombre del Grupo Parlamentario del partido morena, formulado por la Comisión Legislativa de Gobernación y Puntos Constitucionales.</w:t>
      </w:r>
    </w:p>
    <w:p w14:paraId="519775B1" w14:textId="77777777" w:rsidR="00C35C9A" w:rsidRPr="00321024" w:rsidRDefault="00C35C9A" w:rsidP="00321024">
      <w:pPr>
        <w:autoSpaceDE w:val="0"/>
        <w:autoSpaceDN w:val="0"/>
        <w:adjustRightInd w:val="0"/>
        <w:spacing w:after="0" w:line="240" w:lineRule="auto"/>
        <w:jc w:val="both"/>
        <w:rPr>
          <w:rFonts w:ascii="Times New Roman" w:eastAsia="Calibri" w:hAnsi="Times New Roman" w:cs="Times New Roman"/>
          <w:color w:val="000000"/>
          <w:sz w:val="24"/>
          <w:szCs w:val="24"/>
        </w:rPr>
      </w:pPr>
    </w:p>
    <w:p w14:paraId="3A8ADBBF" w14:textId="77777777" w:rsidR="00C35C9A" w:rsidRPr="00321024" w:rsidRDefault="00C35C9A" w:rsidP="00321024">
      <w:pPr>
        <w:spacing w:after="0" w:line="240" w:lineRule="auto"/>
        <w:ind w:right="-64"/>
        <w:contextualSpacing/>
        <w:jc w:val="both"/>
        <w:rPr>
          <w:rFonts w:ascii="Times New Roman" w:eastAsia="Arial" w:hAnsi="Times New Roman" w:cs="Times New Roman"/>
          <w:sz w:val="24"/>
          <w:szCs w:val="24"/>
        </w:rPr>
      </w:pPr>
      <w:r w:rsidRPr="00321024">
        <w:rPr>
          <w:rFonts w:ascii="Times New Roman" w:eastAsia="Arial" w:hAnsi="Times New Roman" w:cs="Times New Roman"/>
          <w:sz w:val="24"/>
          <w:szCs w:val="24"/>
        </w:rPr>
        <w:t xml:space="preserve">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 </w:t>
      </w:r>
    </w:p>
    <w:p w14:paraId="7C1CFD0F" w14:textId="77777777" w:rsidR="00C35C9A" w:rsidRPr="00321024" w:rsidRDefault="00C35C9A" w:rsidP="00321024">
      <w:pPr>
        <w:autoSpaceDE w:val="0"/>
        <w:autoSpaceDN w:val="0"/>
        <w:adjustRightInd w:val="0"/>
        <w:spacing w:after="0" w:line="240" w:lineRule="auto"/>
        <w:jc w:val="both"/>
        <w:rPr>
          <w:rFonts w:ascii="Times New Roman" w:eastAsia="Calibri" w:hAnsi="Times New Roman" w:cs="Times New Roman"/>
          <w:color w:val="000000"/>
          <w:sz w:val="24"/>
          <w:szCs w:val="24"/>
        </w:rPr>
      </w:pPr>
    </w:p>
    <w:p w14:paraId="7F251E02" w14:textId="77777777" w:rsidR="00C35C9A" w:rsidRPr="00321024" w:rsidRDefault="00C35C9A" w:rsidP="00321024">
      <w:pPr>
        <w:autoSpaceDE w:val="0"/>
        <w:autoSpaceDN w:val="0"/>
        <w:adjustRightInd w:val="0"/>
        <w:spacing w:after="0" w:line="240" w:lineRule="auto"/>
        <w:jc w:val="both"/>
        <w:rPr>
          <w:rFonts w:ascii="Times New Roman" w:eastAsia="Calibri" w:hAnsi="Times New Roman" w:cs="Times New Roman"/>
          <w:color w:val="000000"/>
          <w:sz w:val="24"/>
          <w:szCs w:val="24"/>
        </w:rPr>
      </w:pPr>
      <w:r w:rsidRPr="00321024">
        <w:rPr>
          <w:rFonts w:ascii="Times New Roman" w:eastAsia="Calibri" w:hAnsi="Times New Roman" w:cs="Times New Roman"/>
          <w:bCs/>
          <w:color w:val="000000"/>
          <w:sz w:val="24"/>
          <w:szCs w:val="24"/>
        </w:rPr>
        <w:t xml:space="preserve">6.- </w:t>
      </w:r>
      <w:r w:rsidRPr="00321024">
        <w:rPr>
          <w:rFonts w:ascii="Times New Roman" w:eastAsia="Calibri" w:hAnsi="Times New Roman" w:cs="Times New Roman"/>
          <w:color w:val="000000"/>
          <w:sz w:val="24"/>
          <w:szCs w:val="24"/>
        </w:rPr>
        <w:t xml:space="preserve">La diputada Aurora González </w:t>
      </w:r>
      <w:proofErr w:type="spellStart"/>
      <w:r w:rsidRPr="00321024">
        <w:rPr>
          <w:rFonts w:ascii="Times New Roman" w:eastAsia="Calibri" w:hAnsi="Times New Roman" w:cs="Times New Roman"/>
          <w:color w:val="000000"/>
          <w:sz w:val="24"/>
          <w:szCs w:val="24"/>
        </w:rPr>
        <w:t>Ledezma</w:t>
      </w:r>
      <w:proofErr w:type="spellEnd"/>
      <w:r w:rsidRPr="00321024">
        <w:rPr>
          <w:rFonts w:ascii="Times New Roman" w:eastAsia="Calibri" w:hAnsi="Times New Roman" w:cs="Times New Roman"/>
          <w:color w:val="000000"/>
          <w:sz w:val="24"/>
          <w:szCs w:val="24"/>
        </w:rPr>
        <w:t xml:space="preserve"> hace uso de la palabra, para dar lectura al </w:t>
      </w:r>
      <w:r w:rsidRPr="00321024">
        <w:rPr>
          <w:rFonts w:ascii="Times New Roman" w:eastAsia="Calibri" w:hAnsi="Times New Roman" w:cs="Times New Roman"/>
          <w:bCs/>
          <w:color w:val="000000"/>
          <w:sz w:val="24"/>
          <w:szCs w:val="24"/>
        </w:rPr>
        <w:t xml:space="preserve">Dictamen </w:t>
      </w:r>
      <w:r w:rsidRPr="00321024">
        <w:rPr>
          <w:rFonts w:ascii="Times New Roman" w:eastAsia="Calibri" w:hAnsi="Times New Roman" w:cs="Times New Roman"/>
          <w:color w:val="000000"/>
          <w:sz w:val="24"/>
          <w:szCs w:val="24"/>
        </w:rPr>
        <w:t xml:space="preserve">de la Iniciativa con Proyecto de Decreto por el que se adiciona la fracción II bis al artículo 12 de la </w:t>
      </w:r>
      <w:r w:rsidRPr="00321024">
        <w:rPr>
          <w:rFonts w:ascii="Times New Roman" w:eastAsia="Calibri" w:hAnsi="Times New Roman" w:cs="Times New Roman"/>
          <w:bCs/>
          <w:color w:val="000000"/>
          <w:sz w:val="24"/>
          <w:szCs w:val="24"/>
        </w:rPr>
        <w:t>Ley de Desarrollo Social del Estado de México</w:t>
      </w:r>
      <w:r w:rsidRPr="00321024">
        <w:rPr>
          <w:rFonts w:ascii="Times New Roman" w:eastAsia="Calibri" w:hAnsi="Times New Roman" w:cs="Times New Roman"/>
          <w:color w:val="000000"/>
          <w:sz w:val="24"/>
          <w:szCs w:val="24"/>
        </w:rPr>
        <w:t>, presentada por la propia diputada, en nombre del Grupo Parlamentario del Partido Revolucionario Institucional, formulado por la Comisión Legislativa de Desarrollo y Apoyo Social.</w:t>
      </w:r>
    </w:p>
    <w:p w14:paraId="4DFD32C7" w14:textId="77777777" w:rsidR="00C35C9A" w:rsidRPr="00321024" w:rsidRDefault="00C35C9A" w:rsidP="00321024">
      <w:pPr>
        <w:autoSpaceDE w:val="0"/>
        <w:autoSpaceDN w:val="0"/>
        <w:adjustRightInd w:val="0"/>
        <w:spacing w:after="0" w:line="240" w:lineRule="auto"/>
        <w:jc w:val="both"/>
        <w:rPr>
          <w:rFonts w:ascii="Times New Roman" w:eastAsia="Calibri" w:hAnsi="Times New Roman" w:cs="Times New Roman"/>
          <w:color w:val="000000"/>
          <w:sz w:val="24"/>
          <w:szCs w:val="24"/>
        </w:rPr>
      </w:pPr>
    </w:p>
    <w:p w14:paraId="0591E678" w14:textId="77777777" w:rsidR="00C35C9A" w:rsidRPr="00321024" w:rsidRDefault="00C35C9A" w:rsidP="00321024">
      <w:pPr>
        <w:spacing w:after="0" w:line="240" w:lineRule="auto"/>
        <w:ind w:right="-64"/>
        <w:contextualSpacing/>
        <w:jc w:val="both"/>
        <w:rPr>
          <w:rFonts w:ascii="Times New Roman" w:eastAsia="Arial" w:hAnsi="Times New Roman" w:cs="Times New Roman"/>
          <w:sz w:val="24"/>
          <w:szCs w:val="24"/>
        </w:rPr>
      </w:pPr>
      <w:r w:rsidRPr="00321024">
        <w:rPr>
          <w:rFonts w:ascii="Times New Roman" w:eastAsia="Arial" w:hAnsi="Times New Roman" w:cs="Times New Roman"/>
          <w:sz w:val="24"/>
          <w:szCs w:val="24"/>
        </w:rPr>
        <w:t xml:space="preserve">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 </w:t>
      </w:r>
    </w:p>
    <w:p w14:paraId="49434BD5" w14:textId="77777777" w:rsidR="00C35C9A" w:rsidRPr="00321024" w:rsidRDefault="00C35C9A" w:rsidP="00321024">
      <w:pPr>
        <w:autoSpaceDE w:val="0"/>
        <w:autoSpaceDN w:val="0"/>
        <w:adjustRightInd w:val="0"/>
        <w:spacing w:after="0" w:line="240" w:lineRule="auto"/>
        <w:jc w:val="both"/>
        <w:rPr>
          <w:rFonts w:ascii="Times New Roman" w:eastAsia="Calibri" w:hAnsi="Times New Roman" w:cs="Times New Roman"/>
          <w:color w:val="000000"/>
          <w:sz w:val="24"/>
          <w:szCs w:val="24"/>
        </w:rPr>
      </w:pPr>
    </w:p>
    <w:p w14:paraId="35C0F3BC" w14:textId="77777777" w:rsidR="00C35C9A" w:rsidRPr="00321024" w:rsidRDefault="00C35C9A" w:rsidP="00321024">
      <w:pPr>
        <w:autoSpaceDE w:val="0"/>
        <w:autoSpaceDN w:val="0"/>
        <w:adjustRightInd w:val="0"/>
        <w:spacing w:after="0" w:line="240" w:lineRule="auto"/>
        <w:jc w:val="both"/>
        <w:rPr>
          <w:rFonts w:ascii="Times New Roman" w:eastAsia="Calibri" w:hAnsi="Times New Roman" w:cs="Times New Roman"/>
          <w:color w:val="000000"/>
          <w:sz w:val="24"/>
          <w:szCs w:val="24"/>
        </w:rPr>
      </w:pPr>
      <w:r w:rsidRPr="00321024">
        <w:rPr>
          <w:rFonts w:ascii="Times New Roman" w:eastAsia="Calibri" w:hAnsi="Times New Roman" w:cs="Times New Roman"/>
          <w:bCs/>
          <w:color w:val="000000"/>
          <w:sz w:val="24"/>
          <w:szCs w:val="24"/>
        </w:rPr>
        <w:t xml:space="preserve">7.- </w:t>
      </w:r>
      <w:r w:rsidRPr="00321024">
        <w:rPr>
          <w:rFonts w:ascii="Times New Roman" w:eastAsia="Calibri" w:hAnsi="Times New Roman" w:cs="Times New Roman"/>
          <w:color w:val="000000"/>
          <w:sz w:val="24"/>
          <w:szCs w:val="24"/>
        </w:rPr>
        <w:t xml:space="preserve">La diputada Ingrid Krasopani Schemelensky Castro hace uso de la palabra, para dar lectura al </w:t>
      </w:r>
      <w:r w:rsidRPr="00321024">
        <w:rPr>
          <w:rFonts w:ascii="Times New Roman" w:eastAsia="Calibri" w:hAnsi="Times New Roman" w:cs="Times New Roman"/>
          <w:bCs/>
          <w:color w:val="000000"/>
          <w:sz w:val="24"/>
          <w:szCs w:val="24"/>
        </w:rPr>
        <w:t xml:space="preserve">Dictamen </w:t>
      </w:r>
      <w:r w:rsidRPr="00321024">
        <w:rPr>
          <w:rFonts w:ascii="Times New Roman" w:eastAsia="Calibri" w:hAnsi="Times New Roman" w:cs="Times New Roman"/>
          <w:color w:val="000000"/>
          <w:sz w:val="24"/>
          <w:szCs w:val="24"/>
        </w:rPr>
        <w:t xml:space="preserve">de la Iniciativa con Proyecto de Decreto por el que se reforma la fracción I y II del artículo 270 y se adiciona el artículo 270 bis del </w:t>
      </w:r>
      <w:r w:rsidRPr="00321024">
        <w:rPr>
          <w:rFonts w:ascii="Times New Roman" w:eastAsia="Calibri" w:hAnsi="Times New Roman" w:cs="Times New Roman"/>
          <w:bCs/>
          <w:color w:val="000000"/>
          <w:sz w:val="24"/>
          <w:szCs w:val="24"/>
        </w:rPr>
        <w:t xml:space="preserve">Código Penal del Estado de México, </w:t>
      </w:r>
      <w:r w:rsidRPr="00321024">
        <w:rPr>
          <w:rFonts w:ascii="Times New Roman" w:eastAsia="Calibri" w:hAnsi="Times New Roman" w:cs="Times New Roman"/>
          <w:color w:val="000000"/>
          <w:sz w:val="24"/>
          <w:szCs w:val="24"/>
        </w:rPr>
        <w:t xml:space="preserve">presentada por la propia diputada y el Diputado Enrique Vargas del Villar, en nombre del Grupo Parlamentario del Partido Acción Nacional, formulado por la Comisión Legislativa de Procuración y Administración de Justicia. </w:t>
      </w:r>
    </w:p>
    <w:p w14:paraId="46534678" w14:textId="77777777" w:rsidR="00C35C9A" w:rsidRPr="00321024" w:rsidRDefault="00C35C9A" w:rsidP="00321024">
      <w:pPr>
        <w:autoSpaceDE w:val="0"/>
        <w:autoSpaceDN w:val="0"/>
        <w:adjustRightInd w:val="0"/>
        <w:spacing w:after="0" w:line="240" w:lineRule="auto"/>
        <w:jc w:val="both"/>
        <w:rPr>
          <w:rFonts w:ascii="Times New Roman" w:eastAsia="Calibri" w:hAnsi="Times New Roman" w:cs="Times New Roman"/>
          <w:color w:val="000000"/>
          <w:sz w:val="24"/>
          <w:szCs w:val="24"/>
        </w:rPr>
      </w:pPr>
    </w:p>
    <w:p w14:paraId="03C334E7" w14:textId="77777777" w:rsidR="00C35C9A" w:rsidRPr="00321024" w:rsidRDefault="00C35C9A" w:rsidP="00321024">
      <w:pPr>
        <w:spacing w:after="0" w:line="240" w:lineRule="auto"/>
        <w:ind w:right="-64"/>
        <w:contextualSpacing/>
        <w:jc w:val="both"/>
        <w:rPr>
          <w:rFonts w:ascii="Times New Roman" w:eastAsia="Arial" w:hAnsi="Times New Roman" w:cs="Times New Roman"/>
          <w:sz w:val="24"/>
          <w:szCs w:val="24"/>
        </w:rPr>
      </w:pPr>
      <w:r w:rsidRPr="00321024">
        <w:rPr>
          <w:rFonts w:ascii="Times New Roman" w:eastAsia="Arial" w:hAnsi="Times New Roman" w:cs="Times New Roman"/>
          <w:sz w:val="24"/>
          <w:szCs w:val="24"/>
        </w:rPr>
        <w:t xml:space="preserve">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 </w:t>
      </w:r>
    </w:p>
    <w:p w14:paraId="72D12415" w14:textId="77777777" w:rsidR="00C35C9A" w:rsidRPr="00321024" w:rsidRDefault="00C35C9A" w:rsidP="00321024">
      <w:pPr>
        <w:autoSpaceDE w:val="0"/>
        <w:autoSpaceDN w:val="0"/>
        <w:adjustRightInd w:val="0"/>
        <w:spacing w:after="0" w:line="240" w:lineRule="auto"/>
        <w:jc w:val="both"/>
        <w:rPr>
          <w:rFonts w:ascii="Times New Roman" w:eastAsia="Calibri" w:hAnsi="Times New Roman" w:cs="Times New Roman"/>
          <w:color w:val="000000"/>
          <w:sz w:val="24"/>
          <w:szCs w:val="24"/>
        </w:rPr>
      </w:pPr>
    </w:p>
    <w:p w14:paraId="5C62333C" w14:textId="77777777" w:rsidR="00C35C9A" w:rsidRPr="00321024" w:rsidRDefault="00C35C9A" w:rsidP="00321024">
      <w:pPr>
        <w:autoSpaceDE w:val="0"/>
        <w:autoSpaceDN w:val="0"/>
        <w:adjustRightInd w:val="0"/>
        <w:spacing w:after="0" w:line="240" w:lineRule="auto"/>
        <w:jc w:val="both"/>
        <w:rPr>
          <w:rFonts w:ascii="Times New Roman" w:eastAsia="Calibri" w:hAnsi="Times New Roman" w:cs="Times New Roman"/>
          <w:color w:val="000000"/>
          <w:sz w:val="24"/>
          <w:szCs w:val="24"/>
        </w:rPr>
      </w:pPr>
      <w:r w:rsidRPr="00321024">
        <w:rPr>
          <w:rFonts w:ascii="Times New Roman" w:eastAsia="Calibri" w:hAnsi="Times New Roman" w:cs="Times New Roman"/>
          <w:bCs/>
          <w:color w:val="000000"/>
          <w:sz w:val="24"/>
          <w:szCs w:val="24"/>
        </w:rPr>
        <w:t xml:space="preserve">8.- </w:t>
      </w:r>
      <w:r w:rsidRPr="00321024">
        <w:rPr>
          <w:rFonts w:ascii="Times New Roman" w:eastAsia="Calibri" w:hAnsi="Times New Roman" w:cs="Times New Roman"/>
          <w:color w:val="000000"/>
          <w:sz w:val="24"/>
          <w:szCs w:val="24"/>
        </w:rPr>
        <w:t xml:space="preserve">La diputada Silvia Barberena Maldonado hace uso de la palabra, para dar lectura al </w:t>
      </w:r>
      <w:r w:rsidRPr="00321024">
        <w:rPr>
          <w:rFonts w:ascii="Times New Roman" w:eastAsia="Calibri" w:hAnsi="Times New Roman" w:cs="Times New Roman"/>
          <w:bCs/>
          <w:color w:val="000000"/>
          <w:sz w:val="24"/>
          <w:szCs w:val="24"/>
        </w:rPr>
        <w:t xml:space="preserve">Dictamen </w:t>
      </w:r>
      <w:r w:rsidRPr="00321024">
        <w:rPr>
          <w:rFonts w:ascii="Times New Roman" w:eastAsia="Calibri" w:hAnsi="Times New Roman" w:cs="Times New Roman"/>
          <w:color w:val="000000"/>
          <w:sz w:val="24"/>
          <w:szCs w:val="24"/>
        </w:rPr>
        <w:t xml:space="preserve">de la Iniciativa con Proyecto de Decreto por el que la que se adiciona el inciso i) a la fracción I del Artículo 9 de la </w:t>
      </w:r>
      <w:r w:rsidRPr="00321024">
        <w:rPr>
          <w:rFonts w:ascii="Times New Roman" w:eastAsia="Calibri" w:hAnsi="Times New Roman" w:cs="Times New Roman"/>
          <w:bCs/>
          <w:color w:val="000000"/>
          <w:sz w:val="24"/>
          <w:szCs w:val="24"/>
        </w:rPr>
        <w:t xml:space="preserve">Ley para Prevenir, Combatir y Eliminar Actos de Discriminación en el Estado de México, </w:t>
      </w:r>
      <w:r w:rsidRPr="00321024">
        <w:rPr>
          <w:rFonts w:ascii="Times New Roman" w:eastAsia="Calibri" w:hAnsi="Times New Roman" w:cs="Times New Roman"/>
          <w:color w:val="000000"/>
          <w:sz w:val="24"/>
          <w:szCs w:val="24"/>
        </w:rPr>
        <w:t xml:space="preserve">presentada por la propia diputada, del Grupo Parlamentario del Partido del Trabajo, formulado por la Comisión Legislativa de Procuración y Administración de Justicia. </w:t>
      </w:r>
    </w:p>
    <w:p w14:paraId="3E547D82" w14:textId="77777777" w:rsidR="00C35C9A" w:rsidRPr="00321024" w:rsidRDefault="00C35C9A" w:rsidP="00321024">
      <w:pPr>
        <w:autoSpaceDE w:val="0"/>
        <w:autoSpaceDN w:val="0"/>
        <w:adjustRightInd w:val="0"/>
        <w:spacing w:after="0" w:line="240" w:lineRule="auto"/>
        <w:jc w:val="both"/>
        <w:rPr>
          <w:rFonts w:ascii="Times New Roman" w:eastAsia="Calibri" w:hAnsi="Times New Roman" w:cs="Times New Roman"/>
          <w:color w:val="000000"/>
          <w:sz w:val="24"/>
          <w:szCs w:val="24"/>
        </w:rPr>
      </w:pPr>
    </w:p>
    <w:p w14:paraId="4A5FAF9B" w14:textId="77777777" w:rsidR="00C35C9A" w:rsidRPr="00321024" w:rsidRDefault="00C35C9A" w:rsidP="00321024">
      <w:pPr>
        <w:spacing w:after="0" w:line="240" w:lineRule="auto"/>
        <w:ind w:right="-64"/>
        <w:contextualSpacing/>
        <w:jc w:val="both"/>
        <w:rPr>
          <w:rFonts w:ascii="Times New Roman" w:eastAsia="Arial" w:hAnsi="Times New Roman" w:cs="Times New Roman"/>
          <w:sz w:val="24"/>
          <w:szCs w:val="24"/>
        </w:rPr>
      </w:pPr>
      <w:r w:rsidRPr="00321024">
        <w:rPr>
          <w:rFonts w:ascii="Times New Roman" w:eastAsia="Arial" w:hAnsi="Times New Roman" w:cs="Times New Roman"/>
          <w:sz w:val="24"/>
          <w:szCs w:val="24"/>
        </w:rPr>
        <w:t xml:space="preserve">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 </w:t>
      </w:r>
    </w:p>
    <w:p w14:paraId="53E09CCE" w14:textId="77777777" w:rsidR="00C35C9A" w:rsidRPr="00321024" w:rsidRDefault="00C35C9A" w:rsidP="00321024">
      <w:pPr>
        <w:spacing w:after="0" w:line="240" w:lineRule="auto"/>
        <w:ind w:right="-64"/>
        <w:contextualSpacing/>
        <w:jc w:val="both"/>
        <w:rPr>
          <w:rFonts w:ascii="Times New Roman" w:eastAsia="Arial" w:hAnsi="Times New Roman" w:cs="Times New Roman"/>
          <w:sz w:val="24"/>
          <w:szCs w:val="24"/>
        </w:rPr>
      </w:pPr>
    </w:p>
    <w:p w14:paraId="6AEC8052" w14:textId="77777777" w:rsidR="00C35C9A" w:rsidRPr="00321024" w:rsidRDefault="00C35C9A" w:rsidP="00321024">
      <w:pPr>
        <w:spacing w:after="0" w:line="240" w:lineRule="auto"/>
        <w:contextualSpacing/>
        <w:jc w:val="both"/>
        <w:rPr>
          <w:rFonts w:ascii="Times New Roman" w:eastAsia="Calibri" w:hAnsi="Times New Roman" w:cs="Times New Roman"/>
          <w:sz w:val="24"/>
          <w:szCs w:val="24"/>
        </w:rPr>
      </w:pPr>
      <w:r w:rsidRPr="00321024">
        <w:rPr>
          <w:rFonts w:ascii="Times New Roman" w:eastAsia="Calibri" w:hAnsi="Times New Roman" w:cs="Times New Roman"/>
          <w:sz w:val="24"/>
          <w:szCs w:val="24"/>
        </w:rPr>
        <w:t xml:space="preserve">9.- </w:t>
      </w:r>
      <w:r w:rsidRPr="00321024">
        <w:rPr>
          <w:rFonts w:ascii="Times New Roman" w:eastAsia="Calibri" w:hAnsi="Times New Roman" w:cs="Times New Roman"/>
          <w:bCs/>
          <w:sz w:val="24"/>
          <w:szCs w:val="24"/>
        </w:rPr>
        <w:t xml:space="preserve">La Vicepresidencia, por instrucciones de la Presidencia, da lectura al oficio remitido por el Secretario de Asuntos Parlamentarios, Maestro Javier Domínguez Morales, por el que informa que recibió iniciativas de las </w:t>
      </w:r>
      <w:r w:rsidRPr="00321024">
        <w:rPr>
          <w:rFonts w:ascii="Times New Roman" w:eastAsia="Calibri" w:hAnsi="Times New Roman" w:cs="Times New Roman"/>
          <w:sz w:val="24"/>
          <w:szCs w:val="24"/>
        </w:rPr>
        <w:t>Tablas de Valores Unitarios de Suelo y Construcciones para el Ejercicio Fiscal 2024, presentadas por los Municipios</w:t>
      </w:r>
      <w:r w:rsidRPr="00321024">
        <w:rPr>
          <w:rFonts w:ascii="Times New Roman" w:eastAsia="Times New Roman" w:hAnsi="Times New Roman" w:cs="Times New Roman"/>
          <w:sz w:val="24"/>
          <w:szCs w:val="24"/>
          <w:lang w:eastAsia="es-MX"/>
        </w:rPr>
        <w:t xml:space="preserve"> Atizapán, Texcaltitlán y Malinalco</w:t>
      </w:r>
      <w:r w:rsidRPr="00321024">
        <w:rPr>
          <w:rFonts w:ascii="Times New Roman" w:eastAsia="Calibri" w:hAnsi="Times New Roman" w:cs="Times New Roman"/>
          <w:sz w:val="24"/>
          <w:szCs w:val="24"/>
        </w:rPr>
        <w:t>, las cuales sirven de base, entre otros, para la determinación del Impuesto Predial.</w:t>
      </w:r>
    </w:p>
    <w:p w14:paraId="0E03C2CD" w14:textId="77777777" w:rsidR="00C35C9A" w:rsidRPr="00321024" w:rsidRDefault="00C35C9A" w:rsidP="00321024">
      <w:pPr>
        <w:spacing w:after="0" w:line="240" w:lineRule="auto"/>
        <w:contextualSpacing/>
        <w:jc w:val="both"/>
        <w:rPr>
          <w:rFonts w:ascii="Times New Roman" w:eastAsia="Calibri" w:hAnsi="Times New Roman" w:cs="Times New Roman"/>
          <w:sz w:val="24"/>
          <w:szCs w:val="24"/>
        </w:rPr>
      </w:pPr>
    </w:p>
    <w:p w14:paraId="4154F370" w14:textId="77777777" w:rsidR="00C35C9A" w:rsidRPr="00321024" w:rsidRDefault="00C35C9A" w:rsidP="00321024">
      <w:pPr>
        <w:spacing w:after="0" w:line="240" w:lineRule="auto"/>
        <w:contextualSpacing/>
        <w:jc w:val="both"/>
        <w:rPr>
          <w:rFonts w:ascii="Times New Roman" w:eastAsia="Calibri" w:hAnsi="Times New Roman" w:cs="Times New Roman"/>
          <w:sz w:val="24"/>
          <w:szCs w:val="24"/>
        </w:rPr>
      </w:pPr>
      <w:r w:rsidRPr="00321024">
        <w:rPr>
          <w:rFonts w:ascii="Times New Roman" w:eastAsia="Calibri" w:hAnsi="Times New Roman" w:cs="Times New Roman"/>
          <w:sz w:val="24"/>
          <w:szCs w:val="24"/>
        </w:rPr>
        <w:t>La Presidencia las remite a las Comisiones Legislativas de Planeación y Gasto Público, de Finanzas Públicas y de Legislación y Administración Municipal, para su estudio y dictamen.</w:t>
      </w:r>
    </w:p>
    <w:p w14:paraId="730BD5AB" w14:textId="77777777" w:rsidR="00C35C9A" w:rsidRPr="00321024" w:rsidRDefault="00C35C9A" w:rsidP="00321024">
      <w:pPr>
        <w:autoSpaceDE w:val="0"/>
        <w:autoSpaceDN w:val="0"/>
        <w:adjustRightInd w:val="0"/>
        <w:spacing w:after="0" w:line="240" w:lineRule="auto"/>
        <w:jc w:val="both"/>
        <w:rPr>
          <w:rFonts w:ascii="Times New Roman" w:eastAsia="Calibri" w:hAnsi="Times New Roman" w:cs="Times New Roman"/>
          <w:color w:val="000000"/>
          <w:sz w:val="24"/>
          <w:szCs w:val="24"/>
        </w:rPr>
      </w:pPr>
    </w:p>
    <w:p w14:paraId="2810F3FD" w14:textId="77777777" w:rsidR="00C35C9A" w:rsidRPr="00321024" w:rsidRDefault="00C35C9A" w:rsidP="00321024">
      <w:pPr>
        <w:autoSpaceDE w:val="0"/>
        <w:autoSpaceDN w:val="0"/>
        <w:adjustRightInd w:val="0"/>
        <w:spacing w:after="0" w:line="240" w:lineRule="auto"/>
        <w:jc w:val="both"/>
        <w:rPr>
          <w:rFonts w:ascii="Times New Roman" w:eastAsia="Calibri" w:hAnsi="Times New Roman" w:cs="Times New Roman"/>
          <w:sz w:val="24"/>
          <w:szCs w:val="24"/>
        </w:rPr>
      </w:pPr>
      <w:r w:rsidRPr="00321024">
        <w:rPr>
          <w:rFonts w:ascii="Times New Roman" w:eastAsia="Calibri" w:hAnsi="Times New Roman" w:cs="Times New Roman"/>
          <w:bCs/>
          <w:color w:val="000000"/>
          <w:sz w:val="24"/>
          <w:szCs w:val="24"/>
        </w:rPr>
        <w:t xml:space="preserve">10.- </w:t>
      </w:r>
      <w:r w:rsidRPr="00321024">
        <w:rPr>
          <w:rFonts w:ascii="Times New Roman" w:eastAsia="Calibri" w:hAnsi="Times New Roman" w:cs="Times New Roman"/>
          <w:color w:val="000000"/>
          <w:sz w:val="24"/>
          <w:szCs w:val="24"/>
        </w:rPr>
        <w:t xml:space="preserve">La Vicepresidencia, por instrucciones de la Presidencia, da lectura al </w:t>
      </w:r>
      <w:r w:rsidRPr="00321024">
        <w:rPr>
          <w:rFonts w:ascii="Times New Roman" w:eastAsia="Calibri" w:hAnsi="Times New Roman" w:cs="Times New Roman"/>
          <w:bCs/>
          <w:color w:val="000000"/>
          <w:sz w:val="24"/>
          <w:szCs w:val="24"/>
        </w:rPr>
        <w:t xml:space="preserve">comunicado </w:t>
      </w:r>
      <w:r w:rsidRPr="00321024">
        <w:rPr>
          <w:rFonts w:ascii="Times New Roman" w:eastAsia="Calibri" w:hAnsi="Times New Roman" w:cs="Times New Roman"/>
          <w:color w:val="000000"/>
          <w:sz w:val="24"/>
          <w:szCs w:val="24"/>
        </w:rPr>
        <w:t xml:space="preserve">para que las </w:t>
      </w:r>
      <w:r w:rsidRPr="00321024">
        <w:rPr>
          <w:rFonts w:ascii="Times New Roman" w:eastAsia="Calibri" w:hAnsi="Times New Roman" w:cs="Times New Roman"/>
          <w:sz w:val="24"/>
          <w:szCs w:val="24"/>
        </w:rPr>
        <w:t>comisiones legislativas de Procuración y Administración de Justicia y Para las Declaratorias de Alerta de Violencia de Género contra las Mujeres por Feminicidio y Desaparición, realicen el estudio y dictaminación de las iniciativas siguientes:</w:t>
      </w:r>
    </w:p>
    <w:p w14:paraId="2D6CF5EC" w14:textId="77777777" w:rsidR="00C35C9A" w:rsidRPr="00321024" w:rsidRDefault="00C35C9A" w:rsidP="00321024">
      <w:pPr>
        <w:autoSpaceDE w:val="0"/>
        <w:autoSpaceDN w:val="0"/>
        <w:adjustRightInd w:val="0"/>
        <w:spacing w:after="0" w:line="240" w:lineRule="auto"/>
        <w:jc w:val="both"/>
        <w:rPr>
          <w:rFonts w:ascii="Times New Roman" w:eastAsia="Calibri" w:hAnsi="Times New Roman" w:cs="Times New Roman"/>
          <w:sz w:val="24"/>
          <w:szCs w:val="24"/>
        </w:rPr>
      </w:pPr>
    </w:p>
    <w:p w14:paraId="48231D60" w14:textId="77777777" w:rsidR="00C35C9A" w:rsidRPr="00321024" w:rsidRDefault="00C35C9A" w:rsidP="00321024">
      <w:pPr>
        <w:autoSpaceDE w:val="0"/>
        <w:autoSpaceDN w:val="0"/>
        <w:adjustRightInd w:val="0"/>
        <w:spacing w:after="0" w:line="240" w:lineRule="auto"/>
        <w:jc w:val="both"/>
        <w:rPr>
          <w:rFonts w:ascii="Times New Roman" w:eastAsia="Calibri" w:hAnsi="Times New Roman" w:cs="Times New Roman"/>
          <w:sz w:val="24"/>
          <w:szCs w:val="24"/>
        </w:rPr>
      </w:pPr>
      <w:r w:rsidRPr="00321024">
        <w:rPr>
          <w:rFonts w:ascii="Times New Roman" w:eastAsia="Calibri" w:hAnsi="Times New Roman" w:cs="Times New Roman"/>
          <w:sz w:val="24"/>
          <w:szCs w:val="24"/>
        </w:rPr>
        <w:t xml:space="preserve">Iniciativa con Proyecto de Decreto por el que se adiciona la fracción V Bis al artículo 7 y se adiciona un artículo 16 Bis, ambos de la Ley de Acceso a las Mujeres a una Vida Libre de Violencia </w:t>
      </w:r>
      <w:r w:rsidRPr="00321024">
        <w:rPr>
          <w:rFonts w:ascii="Times New Roman" w:eastAsia="Calibri" w:hAnsi="Times New Roman" w:cs="Times New Roman"/>
          <w:sz w:val="24"/>
          <w:szCs w:val="24"/>
        </w:rPr>
        <w:lastRenderedPageBreak/>
        <w:t>del Estado de México, presentada por la diputada Anaís Miriam Burgos Hernández, en nombre del Grupo Parlamentario del Partido morena.</w:t>
      </w:r>
    </w:p>
    <w:p w14:paraId="062AC006" w14:textId="77777777" w:rsidR="00C35C9A" w:rsidRPr="00321024" w:rsidRDefault="00C35C9A" w:rsidP="00321024">
      <w:pPr>
        <w:autoSpaceDE w:val="0"/>
        <w:autoSpaceDN w:val="0"/>
        <w:adjustRightInd w:val="0"/>
        <w:spacing w:after="0" w:line="240" w:lineRule="auto"/>
        <w:jc w:val="both"/>
        <w:rPr>
          <w:rFonts w:ascii="Times New Roman" w:eastAsia="Calibri" w:hAnsi="Times New Roman" w:cs="Times New Roman"/>
          <w:sz w:val="24"/>
          <w:szCs w:val="24"/>
        </w:rPr>
      </w:pPr>
    </w:p>
    <w:p w14:paraId="311558FB" w14:textId="77777777" w:rsidR="00C35C9A" w:rsidRPr="00321024" w:rsidRDefault="00C35C9A" w:rsidP="00321024">
      <w:pPr>
        <w:autoSpaceDE w:val="0"/>
        <w:autoSpaceDN w:val="0"/>
        <w:adjustRightInd w:val="0"/>
        <w:spacing w:after="0" w:line="240" w:lineRule="auto"/>
        <w:jc w:val="both"/>
        <w:rPr>
          <w:rFonts w:ascii="Times New Roman" w:eastAsia="Calibri" w:hAnsi="Times New Roman" w:cs="Times New Roman"/>
          <w:color w:val="000000"/>
          <w:sz w:val="24"/>
          <w:szCs w:val="24"/>
        </w:rPr>
      </w:pPr>
      <w:r w:rsidRPr="00321024">
        <w:rPr>
          <w:rFonts w:ascii="Times New Roman" w:eastAsia="Calibri" w:hAnsi="Times New Roman" w:cs="Times New Roman"/>
          <w:sz w:val="24"/>
          <w:szCs w:val="24"/>
        </w:rPr>
        <w:t xml:space="preserve">Iniciativa con Proyecto de Decreto por el que se reforman diversos artículos de la Ley de Acceso de las Mujeres a una Vida Libre de Violencia del Estado de México, presentada por el diputado Omar Ortega Álvarez, la diputada María </w:t>
      </w:r>
      <w:proofErr w:type="spellStart"/>
      <w:r w:rsidRPr="00321024">
        <w:rPr>
          <w:rFonts w:ascii="Times New Roman" w:eastAsia="Calibri" w:hAnsi="Times New Roman" w:cs="Times New Roman"/>
          <w:sz w:val="24"/>
          <w:szCs w:val="24"/>
        </w:rPr>
        <w:t>Élida</w:t>
      </w:r>
      <w:proofErr w:type="spellEnd"/>
      <w:r w:rsidRPr="00321024">
        <w:rPr>
          <w:rFonts w:ascii="Times New Roman" w:eastAsia="Calibri" w:hAnsi="Times New Roman" w:cs="Times New Roman"/>
          <w:sz w:val="24"/>
          <w:szCs w:val="24"/>
        </w:rPr>
        <w:t xml:space="preserve"> Castellano Mondragón y la diputada Viridiana Fuentes Cruz, en nombre del Grupo Parlamentario del Partido de la Revolución Democrática.</w:t>
      </w:r>
    </w:p>
    <w:p w14:paraId="1B0374DF" w14:textId="77777777" w:rsidR="00C35C9A" w:rsidRPr="00321024" w:rsidRDefault="00C35C9A" w:rsidP="00321024">
      <w:pPr>
        <w:spacing w:after="0" w:line="240" w:lineRule="auto"/>
        <w:jc w:val="both"/>
        <w:rPr>
          <w:rFonts w:ascii="Times New Roman" w:eastAsia="Calibri" w:hAnsi="Times New Roman" w:cs="Times New Roman"/>
          <w:sz w:val="24"/>
          <w:szCs w:val="24"/>
        </w:rPr>
      </w:pPr>
    </w:p>
    <w:p w14:paraId="6EA740C3" w14:textId="77777777" w:rsidR="00C35C9A" w:rsidRPr="00321024" w:rsidRDefault="00C35C9A" w:rsidP="00321024">
      <w:pPr>
        <w:spacing w:after="0" w:line="240" w:lineRule="auto"/>
        <w:jc w:val="both"/>
        <w:rPr>
          <w:rFonts w:ascii="Times New Roman" w:eastAsia="Calibri" w:hAnsi="Times New Roman" w:cs="Times New Roman"/>
          <w:sz w:val="24"/>
          <w:szCs w:val="24"/>
        </w:rPr>
      </w:pPr>
      <w:r w:rsidRPr="00321024">
        <w:rPr>
          <w:rFonts w:ascii="Times New Roman" w:eastAsia="Calibri" w:hAnsi="Times New Roman" w:cs="Times New Roman"/>
          <w:sz w:val="24"/>
          <w:szCs w:val="24"/>
        </w:rPr>
        <w:t xml:space="preserve">Iniciativa con Proyecto de Decreto por el que se adicionan y reforman diversas disposiciones de la Ley de Acceso a las Mujeres a una Vida Libre de Violencia del Estado de México, de la Ley de Igualdad de Trato y Oportunidades entre Mujeres y Hombres del Estado de México y del Código Administrativo del Estado de México, presentada por la diputada María Luisa Mendoza Mondragón y la diputada Claudia </w:t>
      </w:r>
      <w:proofErr w:type="spellStart"/>
      <w:r w:rsidRPr="00321024">
        <w:rPr>
          <w:rFonts w:ascii="Times New Roman" w:eastAsia="Calibri" w:hAnsi="Times New Roman" w:cs="Times New Roman"/>
          <w:sz w:val="24"/>
          <w:szCs w:val="24"/>
        </w:rPr>
        <w:t>Desiree</w:t>
      </w:r>
      <w:proofErr w:type="spellEnd"/>
      <w:r w:rsidRPr="00321024">
        <w:rPr>
          <w:rFonts w:ascii="Times New Roman" w:eastAsia="Calibri" w:hAnsi="Times New Roman" w:cs="Times New Roman"/>
          <w:sz w:val="24"/>
          <w:szCs w:val="24"/>
        </w:rPr>
        <w:t xml:space="preserve"> Morales Robledo, en nombre del Grupo Parlamentario del Partido Verde Ecologista de México.</w:t>
      </w:r>
    </w:p>
    <w:p w14:paraId="216C6A0F" w14:textId="77777777" w:rsidR="00C35C9A" w:rsidRPr="00321024" w:rsidRDefault="00C35C9A" w:rsidP="00321024">
      <w:pPr>
        <w:autoSpaceDE w:val="0"/>
        <w:autoSpaceDN w:val="0"/>
        <w:adjustRightInd w:val="0"/>
        <w:spacing w:after="0" w:line="240" w:lineRule="auto"/>
        <w:jc w:val="both"/>
        <w:rPr>
          <w:rFonts w:ascii="Times New Roman" w:eastAsia="Calibri" w:hAnsi="Times New Roman" w:cs="Times New Roman"/>
          <w:color w:val="000000"/>
          <w:sz w:val="24"/>
          <w:szCs w:val="24"/>
        </w:rPr>
      </w:pPr>
    </w:p>
    <w:p w14:paraId="572D869B" w14:textId="77777777" w:rsidR="00C35C9A" w:rsidRPr="00321024" w:rsidRDefault="00C35C9A" w:rsidP="00321024">
      <w:pPr>
        <w:autoSpaceDE w:val="0"/>
        <w:autoSpaceDN w:val="0"/>
        <w:adjustRightInd w:val="0"/>
        <w:spacing w:after="0" w:line="240" w:lineRule="auto"/>
        <w:jc w:val="both"/>
        <w:rPr>
          <w:rFonts w:ascii="Times New Roman" w:eastAsia="Times New Roman" w:hAnsi="Times New Roman" w:cs="Times New Roman"/>
          <w:sz w:val="24"/>
          <w:szCs w:val="24"/>
          <w:lang w:eastAsia="es-MX"/>
        </w:rPr>
      </w:pPr>
      <w:r w:rsidRPr="00321024">
        <w:rPr>
          <w:rFonts w:ascii="Times New Roman" w:eastAsia="Calibri" w:hAnsi="Times New Roman" w:cs="Times New Roman"/>
          <w:color w:val="000000"/>
          <w:sz w:val="24"/>
          <w:szCs w:val="24"/>
        </w:rPr>
        <w:t xml:space="preserve">La Presidencia </w:t>
      </w:r>
      <w:r w:rsidRPr="00321024">
        <w:rPr>
          <w:rFonts w:ascii="Times New Roman" w:eastAsia="Times New Roman" w:hAnsi="Times New Roman" w:cs="Times New Roman"/>
          <w:sz w:val="24"/>
          <w:szCs w:val="24"/>
          <w:lang w:eastAsia="es-MX"/>
        </w:rPr>
        <w:t>acuerda la modificación del turno de comisiones y las adecuaciones que se estimen procedentes.</w:t>
      </w:r>
    </w:p>
    <w:p w14:paraId="0891DB41" w14:textId="77777777" w:rsidR="00C35C9A" w:rsidRPr="00321024" w:rsidRDefault="00C35C9A" w:rsidP="00321024">
      <w:pPr>
        <w:autoSpaceDE w:val="0"/>
        <w:autoSpaceDN w:val="0"/>
        <w:adjustRightInd w:val="0"/>
        <w:spacing w:after="0" w:line="240" w:lineRule="auto"/>
        <w:jc w:val="both"/>
        <w:rPr>
          <w:rFonts w:ascii="Times New Roman" w:eastAsia="Calibri" w:hAnsi="Times New Roman" w:cs="Times New Roman"/>
          <w:color w:val="000000"/>
          <w:sz w:val="24"/>
          <w:szCs w:val="24"/>
        </w:rPr>
      </w:pPr>
    </w:p>
    <w:p w14:paraId="5E94F227" w14:textId="77777777" w:rsidR="00C35C9A" w:rsidRPr="00321024" w:rsidRDefault="00C35C9A" w:rsidP="00321024">
      <w:pPr>
        <w:widowControl w:val="0"/>
        <w:autoSpaceDE w:val="0"/>
        <w:autoSpaceDN w:val="0"/>
        <w:spacing w:after="0" w:line="240" w:lineRule="auto"/>
        <w:ind w:right="259"/>
        <w:contextualSpacing/>
        <w:jc w:val="both"/>
        <w:rPr>
          <w:rFonts w:ascii="Times New Roman" w:eastAsia="Arial MT" w:hAnsi="Times New Roman" w:cs="Times New Roman"/>
          <w:sz w:val="24"/>
          <w:szCs w:val="24"/>
          <w:lang w:val="es-ES"/>
        </w:rPr>
      </w:pPr>
      <w:r w:rsidRPr="00321024">
        <w:rPr>
          <w:rFonts w:ascii="Times New Roman" w:eastAsia="Calibri" w:hAnsi="Times New Roman" w:cs="Times New Roman"/>
          <w:bCs/>
          <w:color w:val="000000"/>
          <w:sz w:val="24"/>
          <w:szCs w:val="24"/>
        </w:rPr>
        <w:t xml:space="preserve">11.- La Vicepresidencia, por instrucciones de la Presidencia, da lectura al Informe </w:t>
      </w:r>
      <w:r w:rsidRPr="00321024">
        <w:rPr>
          <w:rFonts w:ascii="Times New Roman" w:eastAsia="Calibri" w:hAnsi="Times New Roman" w:cs="Times New Roman"/>
          <w:color w:val="000000"/>
          <w:sz w:val="24"/>
          <w:szCs w:val="24"/>
        </w:rPr>
        <w:t>del Presidente Municipal de Tlalnepantla de Baz, Estado de México, en relación con salida de trabajo al extranjero.</w:t>
      </w:r>
    </w:p>
    <w:p w14:paraId="131A9C16" w14:textId="77777777" w:rsidR="00C35C9A" w:rsidRPr="00321024" w:rsidRDefault="00C35C9A" w:rsidP="00321024">
      <w:pPr>
        <w:widowControl w:val="0"/>
        <w:autoSpaceDE w:val="0"/>
        <w:autoSpaceDN w:val="0"/>
        <w:spacing w:after="0" w:line="240" w:lineRule="auto"/>
        <w:ind w:right="259"/>
        <w:contextualSpacing/>
        <w:jc w:val="both"/>
        <w:rPr>
          <w:rFonts w:ascii="Times New Roman" w:eastAsia="Arial MT" w:hAnsi="Times New Roman" w:cs="Times New Roman"/>
          <w:sz w:val="24"/>
          <w:szCs w:val="24"/>
          <w:lang w:val="es-ES"/>
        </w:rPr>
      </w:pPr>
    </w:p>
    <w:p w14:paraId="7EE2AA44" w14:textId="77777777" w:rsidR="00C35C9A" w:rsidRPr="00321024" w:rsidRDefault="00C35C9A" w:rsidP="00321024">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321024">
        <w:rPr>
          <w:rFonts w:ascii="Times New Roman" w:eastAsia="Arial MT" w:hAnsi="Times New Roman" w:cs="Times New Roman"/>
          <w:sz w:val="24"/>
          <w:szCs w:val="24"/>
          <w:lang w:val="es-ES"/>
        </w:rPr>
        <w:t>La Presidencia señala que queda enterada la Legislatura.</w:t>
      </w:r>
    </w:p>
    <w:p w14:paraId="58AAEE55" w14:textId="77777777" w:rsidR="00C35C9A" w:rsidRPr="00321024" w:rsidRDefault="00C35C9A" w:rsidP="00321024">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14:paraId="308627FE" w14:textId="77777777" w:rsidR="00C35C9A" w:rsidRPr="00321024" w:rsidRDefault="00C35C9A" w:rsidP="00321024">
      <w:pPr>
        <w:widowControl w:val="0"/>
        <w:autoSpaceDE w:val="0"/>
        <w:autoSpaceDN w:val="0"/>
        <w:spacing w:after="0" w:line="240" w:lineRule="auto"/>
        <w:ind w:right="121"/>
        <w:contextualSpacing/>
        <w:jc w:val="both"/>
        <w:rPr>
          <w:rFonts w:ascii="Times New Roman" w:eastAsia="Arial MT" w:hAnsi="Times New Roman" w:cs="Times New Roman"/>
          <w:sz w:val="24"/>
          <w:szCs w:val="24"/>
          <w:lang w:val="es-ES"/>
        </w:rPr>
      </w:pPr>
      <w:r w:rsidRPr="00321024">
        <w:rPr>
          <w:rFonts w:ascii="Times New Roman" w:eastAsia="Arial MT" w:hAnsi="Times New Roman" w:cs="Times New Roman"/>
          <w:sz w:val="24"/>
          <w:szCs w:val="24"/>
          <w:lang w:val="es-ES"/>
        </w:rPr>
        <w:t>La Secretaría, por instrucciones de la Presidencia da lectura a los comunicados siguientes:</w:t>
      </w:r>
    </w:p>
    <w:p w14:paraId="25B91171" w14:textId="77777777" w:rsidR="00C35C9A" w:rsidRPr="00321024" w:rsidRDefault="00C35C9A" w:rsidP="00321024">
      <w:pPr>
        <w:widowControl w:val="0"/>
        <w:autoSpaceDE w:val="0"/>
        <w:autoSpaceDN w:val="0"/>
        <w:spacing w:after="0" w:line="240" w:lineRule="auto"/>
        <w:ind w:right="121"/>
        <w:contextualSpacing/>
        <w:jc w:val="both"/>
        <w:rPr>
          <w:rFonts w:ascii="Times New Roman" w:eastAsia="Arial MT" w:hAnsi="Times New Roman" w:cs="Times New Roman"/>
          <w:sz w:val="24"/>
          <w:szCs w:val="24"/>
          <w:lang w:val="es-ES"/>
        </w:rPr>
      </w:pPr>
    </w:p>
    <w:p w14:paraId="47DEF18B" w14:textId="77777777" w:rsidR="00C35C9A" w:rsidRPr="00321024" w:rsidRDefault="00C35C9A" w:rsidP="00321024">
      <w:pPr>
        <w:spacing w:after="0" w:line="240" w:lineRule="auto"/>
        <w:jc w:val="both"/>
        <w:rPr>
          <w:rFonts w:ascii="Times New Roman" w:eastAsia="Times New Roman" w:hAnsi="Times New Roman" w:cs="Times New Roman"/>
          <w:sz w:val="24"/>
          <w:szCs w:val="24"/>
          <w:lang w:eastAsia="es-MX"/>
        </w:rPr>
      </w:pPr>
      <w:r w:rsidRPr="00321024">
        <w:rPr>
          <w:rFonts w:ascii="Times New Roman" w:eastAsia="Times New Roman" w:hAnsi="Times New Roman" w:cs="Times New Roman"/>
          <w:sz w:val="24"/>
          <w:szCs w:val="24"/>
          <w:lang w:eastAsia="es-MX"/>
        </w:rPr>
        <w:t>Diputada Karina Labastida Sotelo, reunión de la Comisión de Declaratoria de Alerta de Violencia de Género contra las Mujeres por Feminicidio y Desaparición, miércoles 27, 11:00 horas, Salón Narciso Bassols, modalidad mixta, reunión a petición de la Presidenta.</w:t>
      </w:r>
    </w:p>
    <w:p w14:paraId="4EE54500" w14:textId="77777777" w:rsidR="00C35C9A" w:rsidRPr="00321024" w:rsidRDefault="00C35C9A" w:rsidP="00321024">
      <w:pPr>
        <w:spacing w:after="0" w:line="240" w:lineRule="auto"/>
        <w:jc w:val="both"/>
        <w:rPr>
          <w:rFonts w:ascii="Times New Roman" w:eastAsia="Times New Roman" w:hAnsi="Times New Roman" w:cs="Times New Roman"/>
          <w:sz w:val="24"/>
          <w:szCs w:val="24"/>
          <w:lang w:eastAsia="es-MX"/>
        </w:rPr>
      </w:pPr>
    </w:p>
    <w:p w14:paraId="4C94F33B" w14:textId="77777777" w:rsidR="00C35C9A" w:rsidRPr="00321024" w:rsidRDefault="00C35C9A" w:rsidP="00321024">
      <w:pPr>
        <w:spacing w:after="0" w:line="240" w:lineRule="auto"/>
        <w:jc w:val="both"/>
        <w:rPr>
          <w:rFonts w:ascii="Times New Roman" w:eastAsia="Calibri" w:hAnsi="Times New Roman" w:cs="Times New Roman"/>
          <w:sz w:val="24"/>
          <w:szCs w:val="24"/>
        </w:rPr>
      </w:pPr>
      <w:r w:rsidRPr="00321024">
        <w:rPr>
          <w:rFonts w:ascii="Times New Roman" w:eastAsia="Times New Roman" w:hAnsi="Times New Roman" w:cs="Times New Roman"/>
          <w:sz w:val="24"/>
          <w:szCs w:val="24"/>
          <w:lang w:eastAsia="es-MX"/>
        </w:rPr>
        <w:t xml:space="preserve">Diputada Anaís Miriam Burgos Hernández, diputado Omar Ortega Álvarez, diputada María Elida Castelán Mondragón, Diputada Viridiana Fuentes Cruz. Diputada María Luisa Mendoza Mondragón, diputada Claudia </w:t>
      </w:r>
      <w:proofErr w:type="spellStart"/>
      <w:r w:rsidRPr="00321024">
        <w:rPr>
          <w:rFonts w:ascii="Times New Roman" w:eastAsia="Times New Roman" w:hAnsi="Times New Roman" w:cs="Times New Roman"/>
          <w:sz w:val="24"/>
          <w:szCs w:val="24"/>
          <w:lang w:eastAsia="es-MX"/>
        </w:rPr>
        <w:t>Desiree</w:t>
      </w:r>
      <w:proofErr w:type="spellEnd"/>
      <w:r w:rsidRPr="00321024">
        <w:rPr>
          <w:rFonts w:ascii="Times New Roman" w:eastAsia="Times New Roman" w:hAnsi="Times New Roman" w:cs="Times New Roman"/>
          <w:sz w:val="24"/>
          <w:szCs w:val="24"/>
          <w:lang w:eastAsia="es-MX"/>
        </w:rPr>
        <w:t xml:space="preserve"> Morales Robledo, Iniciativa con Proyecto de Decreto por el que se adiciona </w:t>
      </w:r>
      <w:r w:rsidRPr="00321024">
        <w:rPr>
          <w:rFonts w:ascii="Times New Roman" w:eastAsia="Calibri" w:hAnsi="Times New Roman" w:cs="Times New Roman"/>
          <w:sz w:val="24"/>
          <w:szCs w:val="24"/>
        </w:rPr>
        <w:t xml:space="preserve">la fracción V bis al artículo 7 y se adiciona el artículo 16 bis ambos de la Ley de Acceso de las Mujeres a una Vida Libre de Violencia del Estado de México; Iniciativa con Proyecto de Decreto por el que se adicionan y reforman diversas disposiciones de la Ley de Acceso de las Mujeres a una Vida Libre de Violencia del Estado de México y de la Ley de Igualdad de Trato y oportunidades entre mujeres y hombres del Estado de México y del Código Administrativo del Estado de México, miércoles 27 de septiembre, 12 horas, Salón Narciso Bassols, modalidad mixta, Comisión Legislativa de Procuración y Administración de Justicia y la de Declaratoria de Alerta de Violencia de Género contra las Mujeres por Feminicidio y Desaparición es una reunión de trabajo. Autor diputada Luz María Hernández Bermúdez, diputada María Luisa Mendoza Mondragón, diputada Claudia </w:t>
      </w:r>
      <w:proofErr w:type="spellStart"/>
      <w:r w:rsidRPr="00321024">
        <w:rPr>
          <w:rFonts w:ascii="Times New Roman" w:eastAsia="Calibri" w:hAnsi="Times New Roman" w:cs="Times New Roman"/>
          <w:sz w:val="24"/>
          <w:szCs w:val="24"/>
        </w:rPr>
        <w:t>Desiree</w:t>
      </w:r>
      <w:proofErr w:type="spellEnd"/>
      <w:r w:rsidRPr="00321024">
        <w:rPr>
          <w:rFonts w:ascii="Times New Roman" w:eastAsia="Calibri" w:hAnsi="Times New Roman" w:cs="Times New Roman"/>
          <w:sz w:val="24"/>
          <w:szCs w:val="24"/>
        </w:rPr>
        <w:t xml:space="preserve"> Morales Robledo. </w:t>
      </w:r>
    </w:p>
    <w:p w14:paraId="0943FD4C" w14:textId="77777777" w:rsidR="00C35C9A" w:rsidRPr="00321024" w:rsidRDefault="00C35C9A" w:rsidP="00321024">
      <w:pPr>
        <w:spacing w:after="0" w:line="240" w:lineRule="auto"/>
        <w:jc w:val="both"/>
        <w:rPr>
          <w:rFonts w:ascii="Times New Roman" w:eastAsia="Calibri" w:hAnsi="Times New Roman" w:cs="Times New Roman"/>
          <w:sz w:val="24"/>
          <w:szCs w:val="24"/>
        </w:rPr>
      </w:pPr>
    </w:p>
    <w:p w14:paraId="1058FE71" w14:textId="77777777" w:rsidR="00C35C9A" w:rsidRPr="00321024" w:rsidRDefault="00C35C9A" w:rsidP="00321024">
      <w:pPr>
        <w:spacing w:after="0" w:line="240" w:lineRule="auto"/>
        <w:jc w:val="both"/>
        <w:rPr>
          <w:rFonts w:ascii="Times New Roman" w:eastAsia="Calibri" w:hAnsi="Times New Roman" w:cs="Times New Roman"/>
          <w:sz w:val="24"/>
          <w:szCs w:val="24"/>
        </w:rPr>
      </w:pPr>
      <w:r w:rsidRPr="00321024">
        <w:rPr>
          <w:rFonts w:ascii="Times New Roman" w:eastAsia="Calibri" w:hAnsi="Times New Roman" w:cs="Times New Roman"/>
          <w:sz w:val="24"/>
          <w:szCs w:val="24"/>
        </w:rPr>
        <w:t>Iniciativa con Proyecto de Decreto por el que se reforma el artículo 227 bis y se adiciona la fracción 16 del artículo 335 ambos del Código Penal del Estado de México, e iniciativa con proyecto de decreto por el que se reforma el I y II párrafo del artículo 227 bis, del Código Penal del Estado de México, 27 de septiembre, 13 00 horas, Salón Narciso Bassols, modalidad mixta. Comisión Legislativa de Procuración y Administración de Justicia, reunión de trabajo.</w:t>
      </w:r>
    </w:p>
    <w:p w14:paraId="4125E082" w14:textId="77777777" w:rsidR="00C35C9A" w:rsidRPr="00321024" w:rsidRDefault="00C35C9A" w:rsidP="00321024">
      <w:pPr>
        <w:spacing w:after="0" w:line="240" w:lineRule="auto"/>
        <w:jc w:val="both"/>
        <w:rPr>
          <w:rFonts w:ascii="Times New Roman" w:eastAsia="Calibri" w:hAnsi="Times New Roman" w:cs="Times New Roman"/>
          <w:sz w:val="24"/>
          <w:szCs w:val="24"/>
        </w:rPr>
      </w:pPr>
    </w:p>
    <w:p w14:paraId="6522C28D" w14:textId="77777777" w:rsidR="00C35C9A" w:rsidRPr="00321024" w:rsidRDefault="00C35C9A" w:rsidP="00321024">
      <w:pPr>
        <w:spacing w:after="0" w:line="240" w:lineRule="auto"/>
        <w:jc w:val="both"/>
        <w:rPr>
          <w:rFonts w:ascii="Times New Roman" w:eastAsia="Calibri" w:hAnsi="Times New Roman" w:cs="Times New Roman"/>
          <w:sz w:val="24"/>
          <w:szCs w:val="24"/>
        </w:rPr>
      </w:pPr>
      <w:r w:rsidRPr="00321024">
        <w:rPr>
          <w:rFonts w:ascii="Times New Roman" w:eastAsia="Calibri" w:hAnsi="Times New Roman" w:cs="Times New Roman"/>
          <w:sz w:val="24"/>
          <w:szCs w:val="24"/>
        </w:rPr>
        <w:t xml:space="preserve">Diputado Abraham </w:t>
      </w:r>
      <w:proofErr w:type="spellStart"/>
      <w:r w:rsidRPr="00321024">
        <w:rPr>
          <w:rFonts w:ascii="Times New Roman" w:eastAsia="Calibri" w:hAnsi="Times New Roman" w:cs="Times New Roman"/>
          <w:sz w:val="24"/>
          <w:szCs w:val="24"/>
        </w:rPr>
        <w:t>Saroné</w:t>
      </w:r>
      <w:proofErr w:type="spellEnd"/>
      <w:r w:rsidRPr="00321024">
        <w:rPr>
          <w:rFonts w:ascii="Times New Roman" w:eastAsia="Calibri" w:hAnsi="Times New Roman" w:cs="Times New Roman"/>
          <w:sz w:val="24"/>
          <w:szCs w:val="24"/>
        </w:rPr>
        <w:t xml:space="preserve"> Campos, Comisión de Educación, Cultura, Ciencia y Tecnología, miércoles 27 de septiembre, 14 horas, Salón Protocolo, modalidad mixta, reunión a petición del Presidente.</w:t>
      </w:r>
    </w:p>
    <w:p w14:paraId="018E8793" w14:textId="77777777" w:rsidR="00C35C9A" w:rsidRPr="00321024" w:rsidRDefault="00C35C9A" w:rsidP="00321024">
      <w:pPr>
        <w:spacing w:after="0" w:line="240" w:lineRule="auto"/>
        <w:jc w:val="both"/>
        <w:rPr>
          <w:rFonts w:ascii="Times New Roman" w:eastAsia="Calibri" w:hAnsi="Times New Roman" w:cs="Times New Roman"/>
          <w:sz w:val="24"/>
          <w:szCs w:val="24"/>
        </w:rPr>
      </w:pPr>
    </w:p>
    <w:p w14:paraId="53F3B88A" w14:textId="77777777" w:rsidR="00C35C9A" w:rsidRPr="00321024" w:rsidRDefault="00C35C9A" w:rsidP="00321024">
      <w:pPr>
        <w:spacing w:after="0" w:line="240" w:lineRule="auto"/>
        <w:jc w:val="both"/>
        <w:rPr>
          <w:rFonts w:ascii="Times New Roman" w:eastAsia="Calibri" w:hAnsi="Times New Roman" w:cs="Times New Roman"/>
          <w:sz w:val="24"/>
          <w:szCs w:val="24"/>
        </w:rPr>
      </w:pPr>
      <w:r w:rsidRPr="00321024">
        <w:rPr>
          <w:rFonts w:ascii="Times New Roman" w:eastAsia="Calibri" w:hAnsi="Times New Roman" w:cs="Times New Roman"/>
          <w:sz w:val="24"/>
          <w:szCs w:val="24"/>
        </w:rPr>
        <w:t>Diputada Karla Gabriela Esperanza Aguilar Talavera, diputada Azucena Cisneros Coss, Iniciativa con Proyecto de Decreto por el que se expide la Ley de Justicia Cívica del Estado de México y sus municipios. Iniciativa con proyecto de Decreto, por el que se expide, la Ley de Cultura Cívica para el Estado de México, se contará con la presencia de personas servidoras públicas del Tribunal Superior de Justicia del Estado de México, jueves 28 de septiembre, 11 00 horas, Salón Benito Juárez, modalidad mixta, Comisión Legislativa de Gobernación de Puntos Constitucionales y Procuración de Administración de Justicia, es una reunión de trabajo y en su caso dictaminación.</w:t>
      </w:r>
    </w:p>
    <w:p w14:paraId="47FB716E" w14:textId="77777777" w:rsidR="00C35C9A" w:rsidRPr="00321024" w:rsidRDefault="00C35C9A" w:rsidP="00321024">
      <w:pPr>
        <w:spacing w:after="0" w:line="240" w:lineRule="auto"/>
        <w:jc w:val="both"/>
        <w:rPr>
          <w:rFonts w:ascii="Times New Roman" w:eastAsia="Calibri" w:hAnsi="Times New Roman" w:cs="Times New Roman"/>
          <w:sz w:val="24"/>
          <w:szCs w:val="24"/>
        </w:rPr>
      </w:pPr>
    </w:p>
    <w:p w14:paraId="143B7277" w14:textId="77777777" w:rsidR="00C35C9A" w:rsidRPr="00321024" w:rsidRDefault="00C35C9A" w:rsidP="00321024">
      <w:pPr>
        <w:spacing w:after="0" w:line="240" w:lineRule="auto"/>
        <w:jc w:val="both"/>
        <w:rPr>
          <w:rFonts w:ascii="Times New Roman" w:eastAsia="Calibri" w:hAnsi="Times New Roman" w:cs="Times New Roman"/>
          <w:sz w:val="24"/>
          <w:szCs w:val="24"/>
        </w:rPr>
      </w:pPr>
      <w:r w:rsidRPr="00321024">
        <w:rPr>
          <w:rFonts w:ascii="Times New Roman" w:eastAsia="Calibri" w:hAnsi="Times New Roman" w:cs="Times New Roman"/>
          <w:sz w:val="24"/>
          <w:szCs w:val="24"/>
        </w:rPr>
        <w:t>Diputado Iván de Jesús Esquer, Iniciativa con Proyecto de Decreto por el que se inscribe con letras doradas en el muro de honor del salón de sesiones, José María Morelos y Pavón, del recinto oficial del Poder Legislativo del Estado de México, el nombre del paisajista José María Velazco, jueves 28 de septiembre, 12 horas, salón Protocolo, modalidad mixta, Comisión de Gobernación y Puntos Constitucionales, es una reunión de trabajo y en su caso, dictaminación.</w:t>
      </w:r>
    </w:p>
    <w:p w14:paraId="47A2E91E" w14:textId="77777777" w:rsidR="00C35C9A" w:rsidRPr="00321024" w:rsidRDefault="00C35C9A" w:rsidP="00321024">
      <w:pPr>
        <w:spacing w:after="0" w:line="240" w:lineRule="auto"/>
        <w:jc w:val="both"/>
        <w:rPr>
          <w:rFonts w:ascii="Times New Roman" w:eastAsia="Calibri" w:hAnsi="Times New Roman" w:cs="Times New Roman"/>
          <w:sz w:val="24"/>
          <w:szCs w:val="24"/>
        </w:rPr>
      </w:pPr>
    </w:p>
    <w:p w14:paraId="4FD5EBFB" w14:textId="77777777" w:rsidR="00C35C9A" w:rsidRPr="00321024" w:rsidRDefault="00C35C9A" w:rsidP="00321024">
      <w:pPr>
        <w:spacing w:after="0" w:line="240" w:lineRule="auto"/>
        <w:jc w:val="both"/>
        <w:rPr>
          <w:rFonts w:ascii="Times New Roman" w:eastAsia="Calibri" w:hAnsi="Times New Roman" w:cs="Times New Roman"/>
          <w:sz w:val="24"/>
          <w:szCs w:val="24"/>
        </w:rPr>
      </w:pPr>
      <w:r w:rsidRPr="00321024">
        <w:rPr>
          <w:rFonts w:ascii="Times New Roman" w:eastAsia="Calibri" w:hAnsi="Times New Roman" w:cs="Times New Roman"/>
          <w:sz w:val="24"/>
          <w:szCs w:val="24"/>
        </w:rPr>
        <w:t xml:space="preserve">Diputada </w:t>
      </w:r>
      <w:proofErr w:type="spellStart"/>
      <w:r w:rsidRPr="00321024">
        <w:rPr>
          <w:rFonts w:ascii="Times New Roman" w:eastAsia="Calibri" w:hAnsi="Times New Roman" w:cs="Times New Roman"/>
          <w:sz w:val="24"/>
          <w:szCs w:val="24"/>
        </w:rPr>
        <w:t>Gretel</w:t>
      </w:r>
      <w:proofErr w:type="spellEnd"/>
      <w:r w:rsidRPr="00321024">
        <w:rPr>
          <w:rFonts w:ascii="Times New Roman" w:eastAsia="Calibri" w:hAnsi="Times New Roman" w:cs="Times New Roman"/>
          <w:sz w:val="24"/>
          <w:szCs w:val="24"/>
        </w:rPr>
        <w:t xml:space="preserve"> González Aguirre, iniciativa con proyecto de decreto por el que se reforma, adicionan y derogan diversas disposiciones de la Ley de Transparencia y Acceso a la Información, Pública del Estado de México y Municipios. Se contará con la presencia de servidoras públicas del Instituto de Transparencia y Acceso a la Información Pública de Protección de Datos Personales del Estado de México y Municipios, 29 de septiembre, 13 00 horas, Salón Narciso Bassols, modalidad mixta, Comisión Legislativa de Transparencia y Acceso a la Información Pública, Protección de Datos, personales y de Combate a la Corrupción, reunión de trabajo.</w:t>
      </w:r>
    </w:p>
    <w:p w14:paraId="5CCACBFB" w14:textId="77777777" w:rsidR="00C35C9A" w:rsidRPr="00321024" w:rsidRDefault="00C35C9A" w:rsidP="00321024">
      <w:pPr>
        <w:spacing w:after="0" w:line="240" w:lineRule="auto"/>
        <w:jc w:val="both"/>
        <w:rPr>
          <w:rFonts w:ascii="Times New Roman" w:eastAsia="Calibri" w:hAnsi="Times New Roman" w:cs="Times New Roman"/>
          <w:sz w:val="24"/>
          <w:szCs w:val="24"/>
        </w:rPr>
      </w:pPr>
    </w:p>
    <w:p w14:paraId="6B00472E" w14:textId="77777777" w:rsidR="00C35C9A" w:rsidRPr="00321024" w:rsidRDefault="00C35C9A" w:rsidP="00321024">
      <w:pPr>
        <w:spacing w:after="0" w:line="240" w:lineRule="auto"/>
        <w:jc w:val="both"/>
        <w:rPr>
          <w:rFonts w:ascii="Times New Roman" w:eastAsia="Calibri" w:hAnsi="Times New Roman" w:cs="Times New Roman"/>
          <w:sz w:val="24"/>
          <w:szCs w:val="24"/>
        </w:rPr>
      </w:pPr>
      <w:r w:rsidRPr="00321024">
        <w:rPr>
          <w:rFonts w:ascii="Times New Roman" w:eastAsia="Calibri" w:hAnsi="Times New Roman" w:cs="Times New Roman"/>
          <w:sz w:val="24"/>
          <w:szCs w:val="24"/>
        </w:rPr>
        <w:t xml:space="preserve">Diputada Viridiana Fuentes Cruz, reunión de Comisión de Juventud y Deporte, jueves 28 de septiembre, 14 00, horas, Salón Protocolo, modalidad mixta, la Comisión de Juventud y Deporte, una reunión a petición de la Presidenta. </w:t>
      </w:r>
    </w:p>
    <w:p w14:paraId="04B7983D" w14:textId="77777777" w:rsidR="00C35C9A" w:rsidRPr="00321024" w:rsidRDefault="00C35C9A" w:rsidP="00321024">
      <w:pPr>
        <w:widowControl w:val="0"/>
        <w:autoSpaceDE w:val="0"/>
        <w:autoSpaceDN w:val="0"/>
        <w:spacing w:after="0" w:line="240" w:lineRule="auto"/>
        <w:contextualSpacing/>
        <w:jc w:val="both"/>
        <w:rPr>
          <w:rFonts w:ascii="Times New Roman" w:eastAsia="Arial MT" w:hAnsi="Times New Roman" w:cs="Times New Roman"/>
          <w:sz w:val="24"/>
          <w:szCs w:val="24"/>
        </w:rPr>
      </w:pPr>
    </w:p>
    <w:p w14:paraId="12581EA0" w14:textId="77777777" w:rsidR="00C35C9A" w:rsidRPr="00321024" w:rsidRDefault="00C35C9A" w:rsidP="00321024">
      <w:pPr>
        <w:spacing w:after="0" w:line="240" w:lineRule="auto"/>
        <w:contextualSpacing/>
        <w:jc w:val="both"/>
        <w:rPr>
          <w:rFonts w:ascii="Times New Roman" w:eastAsia="Calibri" w:hAnsi="Times New Roman" w:cs="Times New Roman"/>
          <w:sz w:val="24"/>
          <w:szCs w:val="24"/>
        </w:rPr>
      </w:pPr>
      <w:r w:rsidRPr="00321024">
        <w:rPr>
          <w:rFonts w:ascii="Times New Roman" w:eastAsia="Calibri" w:hAnsi="Times New Roman" w:cs="Times New Roman"/>
          <w:sz w:val="24"/>
          <w:szCs w:val="24"/>
        </w:rPr>
        <w:t xml:space="preserve">La Legislatura queda enterada de las reuniones de trabajo de las comisiones y por lo tanto, de la posible presentación de dictámenes para su discusión y resolución en próxima sesión plenaria. </w:t>
      </w:r>
    </w:p>
    <w:p w14:paraId="599B9805" w14:textId="77777777" w:rsidR="00C35C9A" w:rsidRPr="00321024" w:rsidRDefault="00C35C9A" w:rsidP="00321024">
      <w:pPr>
        <w:widowControl w:val="0"/>
        <w:autoSpaceDE w:val="0"/>
        <w:autoSpaceDN w:val="0"/>
        <w:spacing w:after="0" w:line="240" w:lineRule="auto"/>
        <w:ind w:right="121"/>
        <w:contextualSpacing/>
        <w:jc w:val="both"/>
        <w:rPr>
          <w:rFonts w:ascii="Times New Roman" w:eastAsia="Arial MT" w:hAnsi="Times New Roman" w:cs="Times New Roman"/>
          <w:sz w:val="24"/>
          <w:szCs w:val="24"/>
        </w:rPr>
      </w:pPr>
    </w:p>
    <w:p w14:paraId="4123E4FD" w14:textId="77777777" w:rsidR="00C35C9A" w:rsidRPr="00321024" w:rsidRDefault="00C35C9A" w:rsidP="00321024">
      <w:pPr>
        <w:spacing w:after="0" w:line="240" w:lineRule="auto"/>
        <w:contextualSpacing/>
        <w:jc w:val="both"/>
        <w:rPr>
          <w:rFonts w:ascii="Times New Roman" w:eastAsia="Calibri" w:hAnsi="Times New Roman" w:cs="Times New Roman"/>
          <w:sz w:val="24"/>
          <w:szCs w:val="24"/>
        </w:rPr>
      </w:pPr>
      <w:r w:rsidRPr="00321024">
        <w:rPr>
          <w:rFonts w:ascii="Times New Roman" w:eastAsia="Calibri" w:hAnsi="Times New Roman" w:cs="Times New Roman"/>
          <w:sz w:val="24"/>
          <w:szCs w:val="24"/>
        </w:rPr>
        <w:t>La Presidencia solicita a la Secretaría, registre la asistencia a la sesión, informando esta última, que ha quedado registrada la asistencia de los diputados.</w:t>
      </w:r>
    </w:p>
    <w:p w14:paraId="19148A57" w14:textId="77777777" w:rsidR="00C35C9A" w:rsidRPr="00321024" w:rsidRDefault="00C35C9A" w:rsidP="00321024">
      <w:pPr>
        <w:spacing w:after="0" w:line="240" w:lineRule="auto"/>
        <w:contextualSpacing/>
        <w:jc w:val="both"/>
        <w:rPr>
          <w:rFonts w:ascii="Times New Roman" w:eastAsia="Calibri" w:hAnsi="Times New Roman" w:cs="Times New Roman"/>
          <w:sz w:val="24"/>
          <w:szCs w:val="24"/>
        </w:rPr>
      </w:pPr>
    </w:p>
    <w:p w14:paraId="440BE992" w14:textId="77777777" w:rsidR="00C35C9A" w:rsidRPr="00321024" w:rsidRDefault="00C35C9A" w:rsidP="00321024">
      <w:pPr>
        <w:spacing w:after="0" w:line="240" w:lineRule="auto"/>
        <w:contextualSpacing/>
        <w:jc w:val="both"/>
        <w:rPr>
          <w:rFonts w:ascii="Times New Roman" w:eastAsia="Calibri" w:hAnsi="Times New Roman" w:cs="Times New Roman"/>
          <w:sz w:val="24"/>
          <w:szCs w:val="24"/>
        </w:rPr>
      </w:pPr>
      <w:r w:rsidRPr="00321024">
        <w:rPr>
          <w:rFonts w:ascii="Times New Roman" w:eastAsia="Calibri" w:hAnsi="Times New Roman" w:cs="Times New Roman"/>
          <w:sz w:val="24"/>
          <w:szCs w:val="24"/>
        </w:rPr>
        <w:t>12.- La Presidencia levanta la sesión siendo las quince horas con dos minutos del día de la fecha y cita para el día martes tres de octubre del año en curso, a las doce horas.</w:t>
      </w:r>
    </w:p>
    <w:p w14:paraId="180C6833" w14:textId="77777777" w:rsidR="00C35C9A" w:rsidRPr="00321024" w:rsidRDefault="00C35C9A" w:rsidP="00321024">
      <w:pPr>
        <w:spacing w:after="0" w:line="240" w:lineRule="auto"/>
        <w:contextualSpacing/>
        <w:jc w:val="both"/>
        <w:rPr>
          <w:rFonts w:ascii="Times New Roman" w:eastAsia="Calibri" w:hAnsi="Times New Roman" w:cs="Times New Roman"/>
          <w:sz w:val="24"/>
          <w:szCs w:val="24"/>
        </w:rPr>
      </w:pPr>
    </w:p>
    <w:p w14:paraId="2F061E0E" w14:textId="77777777" w:rsidR="00C35C9A" w:rsidRPr="00321024" w:rsidRDefault="00C35C9A" w:rsidP="00321024">
      <w:pPr>
        <w:spacing w:after="0" w:line="240" w:lineRule="auto"/>
        <w:contextualSpacing/>
        <w:jc w:val="center"/>
        <w:rPr>
          <w:rFonts w:ascii="Times New Roman" w:eastAsia="Calibri" w:hAnsi="Times New Roman" w:cs="Times New Roman"/>
          <w:b/>
          <w:sz w:val="24"/>
          <w:szCs w:val="24"/>
        </w:rPr>
      </w:pPr>
      <w:r w:rsidRPr="00321024">
        <w:rPr>
          <w:rFonts w:ascii="Times New Roman" w:eastAsia="Calibri" w:hAnsi="Times New Roman" w:cs="Times New Roman"/>
          <w:b/>
          <w:sz w:val="24"/>
          <w:szCs w:val="24"/>
        </w:rPr>
        <w:t>Diputadas Secretarias</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C35C9A" w:rsidRPr="00321024" w14:paraId="1C12CB55" w14:textId="77777777" w:rsidTr="00C35C9A">
        <w:trPr>
          <w:jc w:val="center"/>
        </w:trPr>
        <w:tc>
          <w:tcPr>
            <w:tcW w:w="4697" w:type="dxa"/>
          </w:tcPr>
          <w:p w14:paraId="0F7E4155" w14:textId="3D100378" w:rsidR="00C35C9A" w:rsidRPr="00321024" w:rsidRDefault="00C35C9A" w:rsidP="00321024">
            <w:pPr>
              <w:contextualSpacing/>
              <w:jc w:val="center"/>
              <w:rPr>
                <w:rFonts w:ascii="Times New Roman" w:eastAsia="Calibri" w:hAnsi="Times New Roman" w:cs="Times New Roman"/>
                <w:b/>
                <w:sz w:val="24"/>
                <w:szCs w:val="24"/>
              </w:rPr>
            </w:pPr>
            <w:r w:rsidRPr="00321024">
              <w:rPr>
                <w:rFonts w:ascii="Times New Roman" w:eastAsia="Calibri" w:hAnsi="Times New Roman" w:cs="Times New Roman"/>
                <w:b/>
                <w:sz w:val="24"/>
                <w:szCs w:val="24"/>
              </w:rPr>
              <w:t>Viridiana Fuentes Cruz</w:t>
            </w:r>
          </w:p>
        </w:tc>
        <w:tc>
          <w:tcPr>
            <w:tcW w:w="4698" w:type="dxa"/>
          </w:tcPr>
          <w:p w14:paraId="799D2148" w14:textId="149DC3AF" w:rsidR="00C35C9A" w:rsidRPr="00321024" w:rsidRDefault="00C35C9A" w:rsidP="00321024">
            <w:pPr>
              <w:contextualSpacing/>
              <w:jc w:val="center"/>
              <w:rPr>
                <w:rFonts w:ascii="Times New Roman" w:eastAsia="Calibri" w:hAnsi="Times New Roman" w:cs="Times New Roman"/>
                <w:b/>
                <w:sz w:val="24"/>
                <w:szCs w:val="24"/>
              </w:rPr>
            </w:pPr>
            <w:r w:rsidRPr="00321024">
              <w:rPr>
                <w:rFonts w:ascii="Times New Roman" w:eastAsia="Calibri" w:hAnsi="Times New Roman" w:cs="Times New Roman"/>
                <w:b/>
                <w:sz w:val="24"/>
                <w:szCs w:val="24"/>
              </w:rPr>
              <w:t>Silvia Barberena Maldonado</w:t>
            </w:r>
          </w:p>
        </w:tc>
      </w:tr>
    </w:tbl>
    <w:p w14:paraId="677EF711" w14:textId="77777777" w:rsidR="00C35C9A" w:rsidRPr="00321024" w:rsidRDefault="00C35C9A" w:rsidP="00321024">
      <w:pPr>
        <w:spacing w:after="0" w:line="240" w:lineRule="auto"/>
        <w:contextualSpacing/>
        <w:jc w:val="center"/>
        <w:rPr>
          <w:rFonts w:ascii="Times New Roman" w:eastAsia="Calibri" w:hAnsi="Times New Roman" w:cs="Times New Roman"/>
          <w:b/>
          <w:sz w:val="24"/>
          <w:szCs w:val="24"/>
        </w:rPr>
      </w:pPr>
      <w:r w:rsidRPr="00321024">
        <w:rPr>
          <w:rFonts w:ascii="Times New Roman" w:eastAsia="Calibri" w:hAnsi="Times New Roman" w:cs="Times New Roman"/>
          <w:b/>
          <w:sz w:val="24"/>
          <w:szCs w:val="24"/>
        </w:rPr>
        <w:t>Mónica Miriam Granillo Velazco</w:t>
      </w:r>
    </w:p>
    <w:p w14:paraId="0CD9461C" w14:textId="77777777" w:rsidR="00C35C9A" w:rsidRPr="00321024" w:rsidRDefault="00C35C9A" w:rsidP="00321024">
      <w:pPr>
        <w:spacing w:after="0" w:line="240" w:lineRule="auto"/>
        <w:jc w:val="both"/>
        <w:rPr>
          <w:rFonts w:ascii="Times New Roman" w:eastAsia="Calibri" w:hAnsi="Times New Roman" w:cs="Times New Roman"/>
          <w:sz w:val="24"/>
          <w:szCs w:val="24"/>
        </w:rPr>
      </w:pPr>
    </w:p>
    <w:p w14:paraId="5086FCDE" w14:textId="77777777" w:rsidR="00CF123A" w:rsidRPr="00321024" w:rsidRDefault="00CF123A" w:rsidP="00321024">
      <w:pPr>
        <w:pStyle w:val="Sinespaciado"/>
        <w:jc w:val="center"/>
        <w:rPr>
          <w:rFonts w:ascii="Times New Roman" w:hAnsi="Times New Roman" w:cs="Times New Roman"/>
          <w:sz w:val="24"/>
          <w:szCs w:val="24"/>
        </w:rPr>
      </w:pPr>
      <w:r w:rsidRPr="00321024">
        <w:rPr>
          <w:rFonts w:ascii="Times New Roman" w:hAnsi="Times New Roman" w:cs="Times New Roman"/>
          <w:sz w:val="24"/>
          <w:szCs w:val="24"/>
        </w:rPr>
        <w:t>(Fin del documento)</w:t>
      </w:r>
    </w:p>
    <w:p w14:paraId="3F44E904" w14:textId="2A519812" w:rsidR="00CF123A" w:rsidRPr="00321024" w:rsidRDefault="00CF123A" w:rsidP="00321024">
      <w:pPr>
        <w:pStyle w:val="Sinespaciado"/>
        <w:jc w:val="both"/>
        <w:rPr>
          <w:rFonts w:ascii="Times New Roman" w:eastAsia="Times New Roman" w:hAnsi="Times New Roman" w:cs="Times New Roman"/>
          <w:sz w:val="24"/>
          <w:szCs w:val="24"/>
          <w:lang w:eastAsia="es-MX"/>
        </w:rPr>
      </w:pPr>
    </w:p>
    <w:p w14:paraId="72B480A7" w14:textId="3CEF3159" w:rsidR="003823DE" w:rsidRPr="00321024" w:rsidRDefault="00CF123A" w:rsidP="00321024">
      <w:pPr>
        <w:pStyle w:val="Sinespaciado"/>
        <w:jc w:val="both"/>
        <w:rPr>
          <w:rFonts w:ascii="Times New Roman" w:eastAsia="Times New Roman" w:hAnsi="Times New Roman" w:cs="Times New Roman"/>
          <w:sz w:val="24"/>
          <w:szCs w:val="24"/>
          <w:lang w:eastAsia="es-MX"/>
        </w:rPr>
      </w:pPr>
      <w:r w:rsidRPr="00321024">
        <w:rPr>
          <w:rFonts w:ascii="Times New Roman" w:hAnsi="Times New Roman" w:cs="Times New Roman"/>
          <w:sz w:val="24"/>
          <w:szCs w:val="24"/>
        </w:rPr>
        <w:t xml:space="preserve">PRESIDENTA </w:t>
      </w:r>
      <w:r w:rsidRPr="00321024">
        <w:rPr>
          <w:rFonts w:ascii="Times New Roman" w:hAnsi="Times New Roman" w:cs="Times New Roman"/>
          <w:sz w:val="24"/>
          <w:szCs w:val="24"/>
          <w:lang w:eastAsia="es-MX"/>
        </w:rPr>
        <w:t xml:space="preserve">DIP. AZUCENA CISNEROS COSS. </w:t>
      </w:r>
      <w:r w:rsidR="003823DE" w:rsidRPr="00321024">
        <w:rPr>
          <w:rFonts w:ascii="Times New Roman" w:eastAsia="Times New Roman" w:hAnsi="Times New Roman" w:cs="Times New Roman"/>
          <w:sz w:val="24"/>
          <w:szCs w:val="24"/>
          <w:lang w:eastAsia="es-MX"/>
        </w:rPr>
        <w:t>Quienes estén por la aprobatoria del acta</w:t>
      </w:r>
      <w:r w:rsidR="00145138" w:rsidRPr="00321024">
        <w:rPr>
          <w:rFonts w:ascii="Times New Roman" w:eastAsia="Times New Roman" w:hAnsi="Times New Roman" w:cs="Times New Roman"/>
          <w:sz w:val="24"/>
          <w:szCs w:val="24"/>
          <w:lang w:eastAsia="es-MX"/>
        </w:rPr>
        <w:t>,</w:t>
      </w:r>
      <w:r w:rsidR="003823DE" w:rsidRPr="00321024">
        <w:rPr>
          <w:rFonts w:ascii="Times New Roman" w:eastAsia="Times New Roman" w:hAnsi="Times New Roman" w:cs="Times New Roman"/>
          <w:sz w:val="24"/>
          <w:szCs w:val="24"/>
          <w:lang w:eastAsia="es-MX"/>
        </w:rPr>
        <w:t xml:space="preserve"> sírvanse a levantar la mano. ¿En contra? ¿Abstención?</w:t>
      </w:r>
    </w:p>
    <w:p w14:paraId="72B480A8" w14:textId="7F7FDF20" w:rsidR="003823DE" w:rsidRPr="00321024" w:rsidRDefault="002869E9" w:rsidP="00321024">
      <w:pPr>
        <w:pStyle w:val="Sinespaciado"/>
        <w:jc w:val="both"/>
        <w:rPr>
          <w:rFonts w:ascii="Times New Roman" w:eastAsia="Times New Roman" w:hAnsi="Times New Roman" w:cs="Times New Roman"/>
          <w:sz w:val="24"/>
          <w:szCs w:val="24"/>
          <w:lang w:eastAsia="es-MX"/>
        </w:rPr>
      </w:pPr>
      <w:r w:rsidRPr="00321024">
        <w:rPr>
          <w:rFonts w:ascii="Times New Roman" w:eastAsia="Times New Roman" w:hAnsi="Times New Roman" w:cs="Times New Roman"/>
          <w:sz w:val="24"/>
          <w:szCs w:val="24"/>
          <w:lang w:eastAsia="es-MX"/>
        </w:rPr>
        <w:lastRenderedPageBreak/>
        <w:t>SECRETARIA DIP. SILVIA BARBERENA MALDONADO</w:t>
      </w:r>
      <w:r w:rsidR="003823DE" w:rsidRPr="00321024">
        <w:rPr>
          <w:rFonts w:ascii="Times New Roman" w:hAnsi="Times New Roman" w:cs="Times New Roman"/>
          <w:sz w:val="24"/>
          <w:szCs w:val="24"/>
          <w:lang w:eastAsia="es-MX"/>
        </w:rPr>
        <w:t xml:space="preserve">. </w:t>
      </w:r>
      <w:r w:rsidR="003823DE" w:rsidRPr="00321024">
        <w:rPr>
          <w:rFonts w:ascii="Times New Roman" w:eastAsia="Times New Roman" w:hAnsi="Times New Roman" w:cs="Times New Roman"/>
          <w:sz w:val="24"/>
          <w:szCs w:val="24"/>
          <w:lang w:eastAsia="es-MX"/>
        </w:rPr>
        <w:t>Presidenta</w:t>
      </w:r>
      <w:r w:rsidR="00145138" w:rsidRPr="00321024">
        <w:rPr>
          <w:rFonts w:ascii="Times New Roman" w:eastAsia="Times New Roman" w:hAnsi="Times New Roman" w:cs="Times New Roman"/>
          <w:sz w:val="24"/>
          <w:szCs w:val="24"/>
          <w:lang w:eastAsia="es-MX"/>
        </w:rPr>
        <w:t>,</w:t>
      </w:r>
      <w:r w:rsidR="003823DE" w:rsidRPr="00321024">
        <w:rPr>
          <w:rFonts w:ascii="Times New Roman" w:eastAsia="Times New Roman" w:hAnsi="Times New Roman" w:cs="Times New Roman"/>
          <w:sz w:val="24"/>
          <w:szCs w:val="24"/>
          <w:lang w:eastAsia="es-MX"/>
        </w:rPr>
        <w:t xml:space="preserve"> </w:t>
      </w:r>
      <w:r w:rsidR="00145138" w:rsidRPr="00321024">
        <w:rPr>
          <w:rFonts w:ascii="Times New Roman" w:eastAsia="Times New Roman" w:hAnsi="Times New Roman" w:cs="Times New Roman"/>
          <w:sz w:val="24"/>
          <w:szCs w:val="24"/>
          <w:lang w:eastAsia="es-MX"/>
        </w:rPr>
        <w:t>e</w:t>
      </w:r>
      <w:r w:rsidR="003823DE" w:rsidRPr="00321024">
        <w:rPr>
          <w:rFonts w:ascii="Times New Roman" w:eastAsia="Times New Roman" w:hAnsi="Times New Roman" w:cs="Times New Roman"/>
          <w:sz w:val="24"/>
          <w:szCs w:val="24"/>
          <w:lang w:eastAsia="es-MX"/>
        </w:rPr>
        <w:t xml:space="preserve">l </w:t>
      </w:r>
      <w:r w:rsidR="00145138" w:rsidRPr="00321024">
        <w:rPr>
          <w:rFonts w:ascii="Times New Roman" w:eastAsia="Times New Roman" w:hAnsi="Times New Roman" w:cs="Times New Roman"/>
          <w:sz w:val="24"/>
          <w:szCs w:val="24"/>
          <w:lang w:eastAsia="es-MX"/>
        </w:rPr>
        <w:t>a</w:t>
      </w:r>
      <w:r w:rsidR="003823DE" w:rsidRPr="00321024">
        <w:rPr>
          <w:rFonts w:ascii="Times New Roman" w:eastAsia="Times New Roman" w:hAnsi="Times New Roman" w:cs="Times New Roman"/>
          <w:sz w:val="24"/>
          <w:szCs w:val="24"/>
          <w:lang w:eastAsia="es-MX"/>
        </w:rPr>
        <w:t>cta ha sido ap</w:t>
      </w:r>
      <w:r w:rsidR="001D2891" w:rsidRPr="00321024">
        <w:rPr>
          <w:rFonts w:ascii="Times New Roman" w:eastAsia="Times New Roman" w:hAnsi="Times New Roman" w:cs="Times New Roman"/>
          <w:sz w:val="24"/>
          <w:szCs w:val="24"/>
          <w:lang w:eastAsia="es-MX"/>
        </w:rPr>
        <w:t>robada por unanimidad de votos.</w:t>
      </w:r>
    </w:p>
    <w:p w14:paraId="72B480A9" w14:textId="43A9A86C" w:rsidR="003823DE" w:rsidRPr="00321024" w:rsidRDefault="003823DE" w:rsidP="00321024">
      <w:pPr>
        <w:pStyle w:val="Sinespaciado"/>
        <w:jc w:val="both"/>
        <w:rPr>
          <w:rFonts w:ascii="Times New Roman" w:eastAsia="Times New Roman" w:hAnsi="Times New Roman" w:cs="Times New Roman"/>
          <w:sz w:val="24"/>
          <w:szCs w:val="24"/>
          <w:lang w:eastAsia="es-MX"/>
        </w:rPr>
      </w:pPr>
      <w:r w:rsidRPr="00321024">
        <w:rPr>
          <w:rFonts w:ascii="Times New Roman" w:hAnsi="Times New Roman" w:cs="Times New Roman"/>
          <w:sz w:val="24"/>
          <w:szCs w:val="24"/>
        </w:rPr>
        <w:t xml:space="preserve">PRESIDENTA </w:t>
      </w:r>
      <w:r w:rsidRPr="00321024">
        <w:rPr>
          <w:rFonts w:ascii="Times New Roman" w:hAnsi="Times New Roman" w:cs="Times New Roman"/>
          <w:sz w:val="24"/>
          <w:szCs w:val="24"/>
          <w:lang w:eastAsia="es-MX"/>
        </w:rPr>
        <w:t xml:space="preserve">DIP. AZUCENA CISNEROS COSS. </w:t>
      </w:r>
      <w:r w:rsidRPr="00321024">
        <w:rPr>
          <w:rFonts w:ascii="Times New Roman" w:eastAsia="Times New Roman" w:hAnsi="Times New Roman" w:cs="Times New Roman"/>
          <w:sz w:val="24"/>
          <w:szCs w:val="24"/>
          <w:lang w:eastAsia="es-MX"/>
        </w:rPr>
        <w:t xml:space="preserve">Considerando el punto 2, la diputada Evelyn </w:t>
      </w:r>
      <w:proofErr w:type="spellStart"/>
      <w:r w:rsidRPr="00321024">
        <w:rPr>
          <w:rFonts w:ascii="Times New Roman" w:eastAsia="Times New Roman" w:hAnsi="Times New Roman" w:cs="Times New Roman"/>
          <w:sz w:val="24"/>
          <w:szCs w:val="24"/>
          <w:lang w:eastAsia="es-MX"/>
        </w:rPr>
        <w:t>Osornio</w:t>
      </w:r>
      <w:proofErr w:type="spellEnd"/>
      <w:r w:rsidRPr="00321024">
        <w:rPr>
          <w:rFonts w:ascii="Times New Roman" w:eastAsia="Times New Roman" w:hAnsi="Times New Roman" w:cs="Times New Roman"/>
          <w:sz w:val="24"/>
          <w:szCs w:val="24"/>
          <w:lang w:eastAsia="es-MX"/>
        </w:rPr>
        <w:t xml:space="preserve"> dará lectura a la iniciativa de decreto por el que se propone nombrar o ratificar a los Titulares de la Secretaría de Administración y Finanzas y de la Secretaría de Asuntos Parlamentarios del Poder Legislativo del Estado de México, presentada por la Junta de Coordinación Política </w:t>
      </w:r>
      <w:r w:rsidR="0050760F" w:rsidRPr="00321024">
        <w:rPr>
          <w:rFonts w:ascii="Times New Roman" w:eastAsia="Times New Roman" w:hAnsi="Times New Roman" w:cs="Times New Roman"/>
          <w:sz w:val="24"/>
          <w:szCs w:val="24"/>
          <w:lang w:eastAsia="es-MX"/>
        </w:rPr>
        <w:t>(</w:t>
      </w:r>
      <w:r w:rsidRPr="00321024">
        <w:rPr>
          <w:rFonts w:ascii="Times New Roman" w:eastAsia="Times New Roman" w:hAnsi="Times New Roman" w:cs="Times New Roman"/>
          <w:sz w:val="24"/>
          <w:szCs w:val="24"/>
          <w:lang w:eastAsia="es-MX"/>
        </w:rPr>
        <w:t>de urgente y obvia resolución</w:t>
      </w:r>
      <w:r w:rsidR="0050760F" w:rsidRPr="00321024">
        <w:rPr>
          <w:rFonts w:ascii="Times New Roman" w:eastAsia="Times New Roman" w:hAnsi="Times New Roman" w:cs="Times New Roman"/>
          <w:sz w:val="24"/>
          <w:szCs w:val="24"/>
          <w:lang w:eastAsia="es-MX"/>
        </w:rPr>
        <w:t>)</w:t>
      </w:r>
      <w:r w:rsidRPr="00321024">
        <w:rPr>
          <w:rFonts w:ascii="Times New Roman" w:eastAsia="Times New Roman" w:hAnsi="Times New Roman" w:cs="Times New Roman"/>
          <w:sz w:val="24"/>
          <w:szCs w:val="24"/>
          <w:lang w:eastAsia="es-MX"/>
        </w:rPr>
        <w:t xml:space="preserve"> y, en su caso, protesta constitucional. </w:t>
      </w:r>
    </w:p>
    <w:p w14:paraId="72B480AA" w14:textId="7D93730B" w:rsidR="003823DE" w:rsidRPr="00321024" w:rsidRDefault="003823DE" w:rsidP="00321024">
      <w:pPr>
        <w:pStyle w:val="Sinespaciado"/>
        <w:jc w:val="both"/>
        <w:rPr>
          <w:rFonts w:ascii="Times New Roman" w:eastAsia="Times New Roman" w:hAnsi="Times New Roman" w:cs="Times New Roman"/>
          <w:sz w:val="24"/>
          <w:szCs w:val="24"/>
          <w:lang w:eastAsia="es-MX"/>
        </w:rPr>
      </w:pPr>
      <w:r w:rsidRPr="00321024">
        <w:rPr>
          <w:rFonts w:ascii="Times New Roman" w:hAnsi="Times New Roman" w:cs="Times New Roman"/>
          <w:sz w:val="24"/>
          <w:szCs w:val="24"/>
        </w:rPr>
        <w:t>VICEPRESIDENTA DIP. EVELYN OSORNIO JIMÉNEZ</w:t>
      </w:r>
      <w:r w:rsidR="0050760F" w:rsidRPr="00321024">
        <w:rPr>
          <w:rFonts w:ascii="Times New Roman" w:eastAsia="Times New Roman" w:hAnsi="Times New Roman" w:cs="Times New Roman"/>
          <w:sz w:val="24"/>
          <w:szCs w:val="24"/>
          <w:lang w:eastAsia="es-MX"/>
        </w:rPr>
        <w:t>.</w:t>
      </w:r>
    </w:p>
    <w:p w14:paraId="72B480AB" w14:textId="77777777" w:rsidR="003823DE" w:rsidRPr="00321024" w:rsidRDefault="003823DE"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lang w:eastAsia="es-MX"/>
        </w:rPr>
        <w:t>DIP. AZUCENA CISNEROS COSS</w:t>
      </w:r>
    </w:p>
    <w:p w14:paraId="72B480AC" w14:textId="77777777" w:rsidR="003823DE" w:rsidRPr="00321024" w:rsidRDefault="003823DE" w:rsidP="00321024">
      <w:pPr>
        <w:pStyle w:val="Sinespaciado"/>
        <w:jc w:val="both"/>
        <w:rPr>
          <w:rFonts w:ascii="Times New Roman" w:eastAsia="Times New Roman" w:hAnsi="Times New Roman" w:cs="Times New Roman"/>
          <w:sz w:val="24"/>
          <w:szCs w:val="24"/>
          <w:lang w:eastAsia="es-MX"/>
        </w:rPr>
      </w:pPr>
      <w:r w:rsidRPr="00321024">
        <w:rPr>
          <w:rFonts w:ascii="Times New Roman" w:hAnsi="Times New Roman" w:cs="Times New Roman"/>
          <w:sz w:val="24"/>
          <w:szCs w:val="24"/>
        </w:rPr>
        <w:t>PRESIDENTA</w:t>
      </w:r>
      <w:r w:rsidRPr="00321024">
        <w:rPr>
          <w:rFonts w:ascii="Times New Roman" w:eastAsia="Times New Roman" w:hAnsi="Times New Roman" w:cs="Times New Roman"/>
          <w:sz w:val="24"/>
          <w:szCs w:val="24"/>
          <w:lang w:eastAsia="es-MX"/>
        </w:rPr>
        <w:t xml:space="preserve"> DE LA LXI LEGISLATURA</w:t>
      </w:r>
    </w:p>
    <w:p w14:paraId="72B480AD" w14:textId="77777777" w:rsidR="003823DE" w:rsidRPr="00321024" w:rsidRDefault="003823DE" w:rsidP="00321024">
      <w:pPr>
        <w:pStyle w:val="Sinespaciado"/>
        <w:jc w:val="both"/>
        <w:rPr>
          <w:rFonts w:ascii="Times New Roman" w:eastAsia="Times New Roman" w:hAnsi="Times New Roman" w:cs="Times New Roman"/>
          <w:sz w:val="24"/>
          <w:szCs w:val="24"/>
          <w:lang w:eastAsia="es-MX"/>
        </w:rPr>
      </w:pPr>
      <w:r w:rsidRPr="00321024">
        <w:rPr>
          <w:rFonts w:ascii="Times New Roman" w:eastAsia="Times New Roman" w:hAnsi="Times New Roman" w:cs="Times New Roman"/>
          <w:sz w:val="24"/>
          <w:szCs w:val="24"/>
          <w:lang w:eastAsia="es-MX"/>
        </w:rPr>
        <w:t>DEL ESTADO LIBRE Y SOBERANO DE MÉXICO</w:t>
      </w:r>
    </w:p>
    <w:p w14:paraId="72B480AE" w14:textId="77777777" w:rsidR="003823DE" w:rsidRPr="00321024" w:rsidRDefault="003823DE" w:rsidP="00321024">
      <w:pPr>
        <w:pStyle w:val="Sinespaciado"/>
        <w:jc w:val="both"/>
        <w:rPr>
          <w:rFonts w:ascii="Times New Roman" w:eastAsia="Times New Roman" w:hAnsi="Times New Roman" w:cs="Times New Roman"/>
          <w:sz w:val="24"/>
          <w:szCs w:val="24"/>
          <w:lang w:eastAsia="es-MX"/>
        </w:rPr>
      </w:pPr>
      <w:r w:rsidRPr="00321024">
        <w:rPr>
          <w:rFonts w:ascii="Times New Roman" w:eastAsia="Times New Roman" w:hAnsi="Times New Roman" w:cs="Times New Roman"/>
          <w:sz w:val="24"/>
          <w:szCs w:val="24"/>
          <w:lang w:eastAsia="es-MX"/>
        </w:rPr>
        <w:t>PRESENTE</w:t>
      </w:r>
    </w:p>
    <w:p w14:paraId="72B480AF" w14:textId="47F8D217" w:rsidR="003823DE" w:rsidRPr="00321024" w:rsidRDefault="003823DE" w:rsidP="00321024">
      <w:pPr>
        <w:pStyle w:val="Sinespaciado"/>
        <w:jc w:val="both"/>
        <w:rPr>
          <w:rFonts w:ascii="Times New Roman" w:eastAsia="Times New Roman" w:hAnsi="Times New Roman" w:cs="Times New Roman"/>
          <w:sz w:val="24"/>
          <w:szCs w:val="24"/>
          <w:lang w:eastAsia="es-MX"/>
        </w:rPr>
      </w:pPr>
      <w:r w:rsidRPr="00321024">
        <w:rPr>
          <w:rFonts w:ascii="Times New Roman" w:eastAsia="Times New Roman" w:hAnsi="Times New Roman" w:cs="Times New Roman"/>
          <w:sz w:val="24"/>
          <w:szCs w:val="24"/>
          <w:lang w:eastAsia="es-MX"/>
        </w:rPr>
        <w:tab/>
        <w:t>Con fundamento en lo establecido en los artículos 51 fracción II y 61 fracciones I y XII de la Constitución Política del Estado Libre y Soberano de México</w:t>
      </w:r>
      <w:r w:rsidR="00E02282" w:rsidRPr="00321024">
        <w:rPr>
          <w:rFonts w:ascii="Times New Roman" w:eastAsia="Times New Roman" w:hAnsi="Times New Roman" w:cs="Times New Roman"/>
          <w:sz w:val="24"/>
          <w:szCs w:val="24"/>
          <w:lang w:eastAsia="es-MX"/>
        </w:rPr>
        <w:t>;</w:t>
      </w:r>
      <w:r w:rsidRPr="00321024">
        <w:rPr>
          <w:rFonts w:ascii="Times New Roman" w:eastAsia="Times New Roman" w:hAnsi="Times New Roman" w:cs="Times New Roman"/>
          <w:sz w:val="24"/>
          <w:szCs w:val="24"/>
          <w:lang w:eastAsia="es-MX"/>
        </w:rPr>
        <w:t xml:space="preserve"> 28 fracción I, 62 fracciones V, XVI, 78, 79 y 81 fracciones II y IV y 96 de la Ley Orgánica del Poder Legislativo del Estado Libre y Soberano de México; 68 del Reglamento del Poder Legislativo del Estado Libre y Soberano de México, quienes integramos la Junta de Coordinación Política nos permitimos someter a la consideración de la LXI Legislatura, a través de la Presidencia, la iniciativa de decreto por el que se propone ratificar a los Titulares de la Secretaría de Administración y Finanzas y de la Secretaría de Asuntos Parlamentarios del Poder Legislativo del Estado de México, de conformidad con la siguiente</w:t>
      </w:r>
    </w:p>
    <w:p w14:paraId="72B480B0" w14:textId="77777777" w:rsidR="003823DE" w:rsidRPr="00321024" w:rsidRDefault="003823DE" w:rsidP="00321024">
      <w:pPr>
        <w:pStyle w:val="Sinespaciado"/>
        <w:jc w:val="center"/>
        <w:rPr>
          <w:rFonts w:ascii="Times New Roman" w:eastAsia="Times New Roman" w:hAnsi="Times New Roman" w:cs="Times New Roman"/>
          <w:sz w:val="24"/>
          <w:szCs w:val="24"/>
          <w:lang w:eastAsia="es-MX"/>
        </w:rPr>
      </w:pPr>
      <w:r w:rsidRPr="00321024">
        <w:rPr>
          <w:rFonts w:ascii="Times New Roman" w:eastAsia="Times New Roman" w:hAnsi="Times New Roman" w:cs="Times New Roman"/>
          <w:sz w:val="24"/>
          <w:szCs w:val="24"/>
          <w:lang w:eastAsia="es-MX"/>
        </w:rPr>
        <w:t>EXPOSICIÓN DE MOTIVOS</w:t>
      </w:r>
    </w:p>
    <w:p w14:paraId="72B480B1" w14:textId="3DABF468" w:rsidR="003823DE" w:rsidRPr="00321024" w:rsidRDefault="003823DE" w:rsidP="00321024">
      <w:pPr>
        <w:pStyle w:val="Sinespaciado"/>
        <w:jc w:val="both"/>
        <w:rPr>
          <w:rFonts w:ascii="Times New Roman" w:eastAsia="Times New Roman" w:hAnsi="Times New Roman" w:cs="Times New Roman"/>
          <w:sz w:val="24"/>
          <w:szCs w:val="24"/>
          <w:lang w:eastAsia="es-MX"/>
        </w:rPr>
      </w:pPr>
      <w:r w:rsidRPr="00321024">
        <w:rPr>
          <w:rFonts w:ascii="Times New Roman" w:eastAsia="Times New Roman" w:hAnsi="Times New Roman" w:cs="Times New Roman"/>
          <w:sz w:val="24"/>
          <w:szCs w:val="24"/>
          <w:lang w:eastAsia="es-MX"/>
        </w:rPr>
        <w:tab/>
        <w:t>El Título Tercero, denominado De la Organización Interna del Poder Legislativo, en su Capítulo I</w:t>
      </w:r>
      <w:r w:rsidR="00E02282" w:rsidRPr="00321024">
        <w:rPr>
          <w:rFonts w:ascii="Times New Roman" w:eastAsia="Times New Roman" w:hAnsi="Times New Roman" w:cs="Times New Roman"/>
          <w:sz w:val="24"/>
          <w:szCs w:val="24"/>
          <w:lang w:eastAsia="es-MX"/>
        </w:rPr>
        <w:t>,</w:t>
      </w:r>
      <w:r w:rsidRPr="00321024">
        <w:rPr>
          <w:rFonts w:ascii="Times New Roman" w:eastAsia="Times New Roman" w:hAnsi="Times New Roman" w:cs="Times New Roman"/>
          <w:sz w:val="24"/>
          <w:szCs w:val="24"/>
          <w:lang w:eastAsia="es-MX"/>
        </w:rPr>
        <w:t xml:space="preserve"> De las Dependencias y Órganos Técnicos, señala que para el ejercicio de sus funciones la Legislatura cuenta con diversas dependencias, entre ellas la Secretaría de Administración y Finanzas y la Secretaría de Asuntos Parlamentarios</w:t>
      </w:r>
      <w:r w:rsidR="00E02282" w:rsidRPr="00321024">
        <w:rPr>
          <w:rFonts w:ascii="Times New Roman" w:eastAsia="Times New Roman" w:hAnsi="Times New Roman" w:cs="Times New Roman"/>
          <w:sz w:val="24"/>
          <w:szCs w:val="24"/>
          <w:lang w:eastAsia="es-MX"/>
        </w:rPr>
        <w:t>.</w:t>
      </w:r>
      <w:r w:rsidRPr="00321024">
        <w:rPr>
          <w:rFonts w:ascii="Times New Roman" w:eastAsia="Times New Roman" w:hAnsi="Times New Roman" w:cs="Times New Roman"/>
          <w:sz w:val="24"/>
          <w:szCs w:val="24"/>
          <w:lang w:eastAsia="es-MX"/>
        </w:rPr>
        <w:t xml:space="preserve"> </w:t>
      </w:r>
      <w:r w:rsidR="00E02282" w:rsidRPr="00321024">
        <w:rPr>
          <w:rFonts w:ascii="Times New Roman" w:eastAsia="Times New Roman" w:hAnsi="Times New Roman" w:cs="Times New Roman"/>
          <w:sz w:val="24"/>
          <w:szCs w:val="24"/>
          <w:lang w:eastAsia="es-MX"/>
        </w:rPr>
        <w:t>E</w:t>
      </w:r>
      <w:r w:rsidRPr="00321024">
        <w:rPr>
          <w:rFonts w:ascii="Times New Roman" w:eastAsia="Times New Roman" w:hAnsi="Times New Roman" w:cs="Times New Roman"/>
          <w:sz w:val="24"/>
          <w:szCs w:val="24"/>
          <w:lang w:eastAsia="es-MX"/>
        </w:rPr>
        <w:t xml:space="preserve">stas dependencias tienen a su cargo la atención de los servicios técnicos de apoyo jurídico, parlamentario y administrativo al Poder Legislativo del Estado de México, con el propósito de favorecer el pleno ejercicio de las funciones que corresponden a la Legislatura en </w:t>
      </w:r>
      <w:r w:rsidR="00E02282" w:rsidRPr="00321024">
        <w:rPr>
          <w:rFonts w:ascii="Times New Roman" w:eastAsia="Times New Roman" w:hAnsi="Times New Roman" w:cs="Times New Roman"/>
          <w:sz w:val="24"/>
          <w:szCs w:val="24"/>
          <w:lang w:eastAsia="es-MX"/>
        </w:rPr>
        <w:t>p</w:t>
      </w:r>
      <w:r w:rsidRPr="00321024">
        <w:rPr>
          <w:rFonts w:ascii="Times New Roman" w:eastAsia="Times New Roman" w:hAnsi="Times New Roman" w:cs="Times New Roman"/>
          <w:sz w:val="24"/>
          <w:szCs w:val="24"/>
          <w:lang w:eastAsia="es-MX"/>
        </w:rPr>
        <w:t>leno, a sus órganos, a las dependencias y</w:t>
      </w:r>
      <w:r w:rsidR="00E02282" w:rsidRPr="00321024">
        <w:rPr>
          <w:rFonts w:ascii="Times New Roman" w:eastAsia="Times New Roman" w:hAnsi="Times New Roman" w:cs="Times New Roman"/>
          <w:sz w:val="24"/>
          <w:szCs w:val="24"/>
          <w:lang w:eastAsia="es-MX"/>
        </w:rPr>
        <w:t>,</w:t>
      </w:r>
      <w:r w:rsidRPr="00321024">
        <w:rPr>
          <w:rFonts w:ascii="Times New Roman" w:eastAsia="Times New Roman" w:hAnsi="Times New Roman" w:cs="Times New Roman"/>
          <w:sz w:val="24"/>
          <w:szCs w:val="24"/>
          <w:lang w:eastAsia="es-MX"/>
        </w:rPr>
        <w:t xml:space="preserve"> en particular</w:t>
      </w:r>
      <w:r w:rsidR="00E02282" w:rsidRPr="00321024">
        <w:rPr>
          <w:rFonts w:ascii="Times New Roman" w:eastAsia="Times New Roman" w:hAnsi="Times New Roman" w:cs="Times New Roman"/>
          <w:sz w:val="24"/>
          <w:szCs w:val="24"/>
          <w:lang w:eastAsia="es-MX"/>
        </w:rPr>
        <w:t>,</w:t>
      </w:r>
      <w:r w:rsidRPr="00321024">
        <w:rPr>
          <w:rFonts w:ascii="Times New Roman" w:eastAsia="Times New Roman" w:hAnsi="Times New Roman" w:cs="Times New Roman"/>
          <w:sz w:val="24"/>
          <w:szCs w:val="24"/>
          <w:lang w:eastAsia="es-MX"/>
        </w:rPr>
        <w:t xml:space="preserve"> a las y los diputados.</w:t>
      </w:r>
    </w:p>
    <w:p w14:paraId="72B480B2" w14:textId="7740BDDD" w:rsidR="003823DE" w:rsidRPr="00321024" w:rsidRDefault="003823DE" w:rsidP="00321024">
      <w:pPr>
        <w:pStyle w:val="Sinespaciado"/>
        <w:jc w:val="both"/>
        <w:rPr>
          <w:rFonts w:ascii="Times New Roman" w:eastAsia="Times New Roman" w:hAnsi="Times New Roman" w:cs="Times New Roman"/>
          <w:sz w:val="24"/>
          <w:szCs w:val="24"/>
          <w:lang w:eastAsia="es-MX"/>
        </w:rPr>
      </w:pPr>
      <w:r w:rsidRPr="00321024">
        <w:rPr>
          <w:rFonts w:ascii="Times New Roman" w:eastAsia="Times New Roman" w:hAnsi="Times New Roman" w:cs="Times New Roman"/>
          <w:sz w:val="24"/>
          <w:szCs w:val="24"/>
          <w:lang w:eastAsia="es-MX"/>
        </w:rPr>
        <w:tab/>
        <w:t xml:space="preserve">La organización y funciones de las dependencias del Poder Legislativo se </w:t>
      </w:r>
      <w:proofErr w:type="gramStart"/>
      <w:r w:rsidRPr="00321024">
        <w:rPr>
          <w:rFonts w:ascii="Times New Roman" w:eastAsia="Times New Roman" w:hAnsi="Times New Roman" w:cs="Times New Roman"/>
          <w:sz w:val="24"/>
          <w:szCs w:val="24"/>
          <w:lang w:eastAsia="es-MX"/>
        </w:rPr>
        <w:t>dispone</w:t>
      </w:r>
      <w:proofErr w:type="gramEnd"/>
      <w:r w:rsidRPr="00321024">
        <w:rPr>
          <w:rFonts w:ascii="Times New Roman" w:eastAsia="Times New Roman" w:hAnsi="Times New Roman" w:cs="Times New Roman"/>
          <w:sz w:val="24"/>
          <w:szCs w:val="24"/>
          <w:lang w:eastAsia="es-MX"/>
        </w:rPr>
        <w:t xml:space="preserve"> en la Ley Orgánica y en el Reglamento del Poder Legislativo del Estado Libre y Soberano de México</w:t>
      </w:r>
      <w:r w:rsidR="00E02282" w:rsidRPr="00321024">
        <w:rPr>
          <w:rFonts w:ascii="Times New Roman" w:eastAsia="Times New Roman" w:hAnsi="Times New Roman" w:cs="Times New Roman"/>
          <w:sz w:val="24"/>
          <w:szCs w:val="24"/>
          <w:lang w:eastAsia="es-MX"/>
        </w:rPr>
        <w:t>,</w:t>
      </w:r>
      <w:r w:rsidRPr="00321024">
        <w:rPr>
          <w:rFonts w:ascii="Times New Roman" w:eastAsia="Times New Roman" w:hAnsi="Times New Roman" w:cs="Times New Roman"/>
          <w:sz w:val="24"/>
          <w:szCs w:val="24"/>
          <w:lang w:eastAsia="es-MX"/>
        </w:rPr>
        <w:t xml:space="preserve"> las atribuciones de la Secretaría de Administración y Finanzas en el artículo 160 y las atribuciones de la Secretaría de Asuntos Parlamentarios en el artículo 152 del citado Reglamento.</w:t>
      </w:r>
    </w:p>
    <w:p w14:paraId="72B480B3" w14:textId="2CE57863" w:rsidR="00453A3B" w:rsidRPr="00321024" w:rsidRDefault="003823DE" w:rsidP="00321024">
      <w:pPr>
        <w:pStyle w:val="Sinespaciado"/>
        <w:jc w:val="both"/>
        <w:rPr>
          <w:rFonts w:ascii="Times New Roman" w:eastAsia="Times New Roman" w:hAnsi="Times New Roman" w:cs="Times New Roman"/>
          <w:sz w:val="24"/>
          <w:szCs w:val="24"/>
          <w:lang w:eastAsia="es-MX"/>
        </w:rPr>
      </w:pPr>
      <w:r w:rsidRPr="00321024">
        <w:rPr>
          <w:rFonts w:ascii="Times New Roman" w:eastAsia="Times New Roman" w:hAnsi="Times New Roman" w:cs="Times New Roman"/>
          <w:sz w:val="24"/>
          <w:szCs w:val="24"/>
          <w:lang w:eastAsia="es-MX"/>
        </w:rPr>
        <w:tab/>
        <w:t>Por otra parte, el artículo 96 de la Ley Orgánica del Poder Legislativo del Estado Libre y Soberano de México precisa que los titulares de estas dependencias serán electos por la Asamblea y durarán en su encargo cuatro años</w:t>
      </w:r>
      <w:r w:rsidR="00BA209A" w:rsidRPr="00321024">
        <w:rPr>
          <w:rFonts w:ascii="Times New Roman" w:eastAsia="Times New Roman" w:hAnsi="Times New Roman" w:cs="Times New Roman"/>
          <w:sz w:val="24"/>
          <w:szCs w:val="24"/>
          <w:lang w:eastAsia="es-MX"/>
        </w:rPr>
        <w:t xml:space="preserve">, </w:t>
      </w:r>
      <w:r w:rsidR="00453A3B" w:rsidRPr="00321024">
        <w:rPr>
          <w:rFonts w:ascii="Times New Roman" w:hAnsi="Times New Roman" w:cs="Times New Roman"/>
          <w:sz w:val="24"/>
          <w:szCs w:val="24"/>
        </w:rPr>
        <w:t>pudiendo ser removidos de acuerdo con la ley</w:t>
      </w:r>
      <w:r w:rsidR="00E02282" w:rsidRPr="00321024">
        <w:rPr>
          <w:rFonts w:ascii="Times New Roman" w:hAnsi="Times New Roman" w:cs="Times New Roman"/>
          <w:sz w:val="24"/>
          <w:szCs w:val="24"/>
        </w:rPr>
        <w:t>,</w:t>
      </w:r>
      <w:r w:rsidR="00453A3B" w:rsidRPr="00321024">
        <w:rPr>
          <w:rFonts w:ascii="Times New Roman" w:hAnsi="Times New Roman" w:cs="Times New Roman"/>
          <w:sz w:val="24"/>
          <w:szCs w:val="24"/>
        </w:rPr>
        <w:t xml:space="preserve"> que agrega que el concluido periodo de su encargo podrán ser ratificados o electos nuevos titulares.</w:t>
      </w:r>
    </w:p>
    <w:p w14:paraId="72B480B4" w14:textId="28F30D83" w:rsidR="00453A3B" w:rsidRPr="00321024" w:rsidRDefault="00453A3B"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ab/>
        <w:t xml:space="preserve">En ese contexto, mediante </w:t>
      </w:r>
      <w:r w:rsidR="00E02282" w:rsidRPr="00321024">
        <w:rPr>
          <w:rFonts w:ascii="Times New Roman" w:hAnsi="Times New Roman" w:cs="Times New Roman"/>
          <w:sz w:val="24"/>
          <w:szCs w:val="24"/>
        </w:rPr>
        <w:t>D</w:t>
      </w:r>
      <w:r w:rsidRPr="00321024">
        <w:rPr>
          <w:rFonts w:ascii="Times New Roman" w:hAnsi="Times New Roman" w:cs="Times New Roman"/>
          <w:sz w:val="24"/>
          <w:szCs w:val="24"/>
        </w:rPr>
        <w:t>ecreto número 87</w:t>
      </w:r>
      <w:r w:rsidR="00E02282" w:rsidRPr="00321024">
        <w:rPr>
          <w:rFonts w:ascii="Times New Roman" w:hAnsi="Times New Roman" w:cs="Times New Roman"/>
          <w:sz w:val="24"/>
          <w:szCs w:val="24"/>
        </w:rPr>
        <w:t>,</w:t>
      </w:r>
      <w:r w:rsidRPr="00321024">
        <w:rPr>
          <w:rFonts w:ascii="Times New Roman" w:hAnsi="Times New Roman" w:cs="Times New Roman"/>
          <w:sz w:val="24"/>
          <w:szCs w:val="24"/>
        </w:rPr>
        <w:t xml:space="preserve"> la LXI Legislatura designó a los actuales titulares de la Secretaría de Administración y Finanzas y de la Secretaría de Asuntos Parlamentarios, cuyo término del encargo corresponde al día 3 de octubre del 2023, por lo tanto</w:t>
      </w:r>
      <w:r w:rsidR="00E02282" w:rsidRPr="00321024">
        <w:rPr>
          <w:rFonts w:ascii="Times New Roman" w:hAnsi="Times New Roman" w:cs="Times New Roman"/>
          <w:sz w:val="24"/>
          <w:szCs w:val="24"/>
        </w:rPr>
        <w:t>,</w:t>
      </w:r>
      <w:r w:rsidRPr="00321024">
        <w:rPr>
          <w:rFonts w:ascii="Times New Roman" w:hAnsi="Times New Roman" w:cs="Times New Roman"/>
          <w:sz w:val="24"/>
          <w:szCs w:val="24"/>
        </w:rPr>
        <w:t xml:space="preserve"> para atender con oportunidad el marco legal y reglamentario aplicable y permitir el ejercicio de las funciones que les corresponde desempeñar en favor de la debida atención de las tareas de estas dependencias del Poder Legislativo, nos permitimos formular la presente iniciativa de decreto con base en lo previsto del artículo 62 fracción V de la Ley Orgánica del Poder Legislativo del Estado Libre y Soberano de México y</w:t>
      </w:r>
      <w:r w:rsidR="00E02282" w:rsidRPr="00321024">
        <w:rPr>
          <w:rFonts w:ascii="Times New Roman" w:hAnsi="Times New Roman" w:cs="Times New Roman"/>
          <w:sz w:val="24"/>
          <w:szCs w:val="24"/>
        </w:rPr>
        <w:t>,</w:t>
      </w:r>
      <w:r w:rsidRPr="00321024">
        <w:rPr>
          <w:rFonts w:ascii="Times New Roman" w:hAnsi="Times New Roman" w:cs="Times New Roman"/>
          <w:sz w:val="24"/>
          <w:szCs w:val="24"/>
        </w:rPr>
        <w:t xml:space="preserve"> en tal sentido</w:t>
      </w:r>
      <w:r w:rsidR="00E02282" w:rsidRPr="00321024">
        <w:rPr>
          <w:rFonts w:ascii="Times New Roman" w:hAnsi="Times New Roman" w:cs="Times New Roman"/>
          <w:sz w:val="24"/>
          <w:szCs w:val="24"/>
        </w:rPr>
        <w:t>,</w:t>
      </w:r>
      <w:r w:rsidRPr="00321024">
        <w:rPr>
          <w:rFonts w:ascii="Times New Roman" w:hAnsi="Times New Roman" w:cs="Times New Roman"/>
          <w:sz w:val="24"/>
          <w:szCs w:val="24"/>
        </w:rPr>
        <w:t xml:space="preserve"> proponemos la ratificación del Maestro Luis David Miranda Gómez</w:t>
      </w:r>
      <w:r w:rsidR="002737C5" w:rsidRPr="00321024">
        <w:rPr>
          <w:rFonts w:ascii="Times New Roman" w:hAnsi="Times New Roman" w:cs="Times New Roman"/>
          <w:sz w:val="24"/>
          <w:szCs w:val="24"/>
        </w:rPr>
        <w:t>,</w:t>
      </w:r>
      <w:r w:rsidRPr="00321024">
        <w:rPr>
          <w:rFonts w:ascii="Times New Roman" w:hAnsi="Times New Roman" w:cs="Times New Roman"/>
          <w:sz w:val="24"/>
          <w:szCs w:val="24"/>
        </w:rPr>
        <w:t xml:space="preserve"> en el cargo de Secretario de Administración y Finanzas</w:t>
      </w:r>
      <w:r w:rsidR="002737C5" w:rsidRPr="00321024">
        <w:rPr>
          <w:rFonts w:ascii="Times New Roman" w:hAnsi="Times New Roman" w:cs="Times New Roman"/>
          <w:sz w:val="24"/>
          <w:szCs w:val="24"/>
        </w:rPr>
        <w:t>,</w:t>
      </w:r>
      <w:r w:rsidRPr="00321024">
        <w:rPr>
          <w:rFonts w:ascii="Times New Roman" w:hAnsi="Times New Roman" w:cs="Times New Roman"/>
          <w:sz w:val="24"/>
          <w:szCs w:val="24"/>
        </w:rPr>
        <w:t xml:space="preserve"> y la ratificación del Maestro Javier Domínguez Morales, en el cargo de Secretario de Asuntos Parlamentarios, conforme al proyecto de decreto que se adjunta</w:t>
      </w:r>
      <w:r w:rsidR="002737C5" w:rsidRPr="00321024">
        <w:rPr>
          <w:rFonts w:ascii="Times New Roman" w:hAnsi="Times New Roman" w:cs="Times New Roman"/>
          <w:sz w:val="24"/>
          <w:szCs w:val="24"/>
        </w:rPr>
        <w:t>,</w:t>
      </w:r>
      <w:r w:rsidRPr="00321024">
        <w:rPr>
          <w:rFonts w:ascii="Times New Roman" w:hAnsi="Times New Roman" w:cs="Times New Roman"/>
          <w:sz w:val="24"/>
          <w:szCs w:val="24"/>
        </w:rPr>
        <w:t xml:space="preserve"> destacando que cumplen respectivamente con los </w:t>
      </w:r>
      <w:r w:rsidRPr="00321024">
        <w:rPr>
          <w:rFonts w:ascii="Times New Roman" w:hAnsi="Times New Roman" w:cs="Times New Roman"/>
          <w:sz w:val="24"/>
          <w:szCs w:val="24"/>
        </w:rPr>
        <w:lastRenderedPageBreak/>
        <w:t xml:space="preserve">requisitos establecidos en los artículos 159 y 150 del Reglamento del Poder Legislativo del Estado Libre y Soberano de México. </w:t>
      </w:r>
    </w:p>
    <w:p w14:paraId="72B480B5" w14:textId="7DD83050" w:rsidR="00453A3B" w:rsidRPr="00321024" w:rsidRDefault="00453A3B" w:rsidP="00321024">
      <w:pPr>
        <w:pStyle w:val="Sinespaciado"/>
        <w:ind w:firstLine="708"/>
        <w:jc w:val="both"/>
        <w:rPr>
          <w:rFonts w:ascii="Times New Roman" w:hAnsi="Times New Roman" w:cs="Times New Roman"/>
          <w:sz w:val="24"/>
          <w:szCs w:val="24"/>
        </w:rPr>
      </w:pPr>
      <w:r w:rsidRPr="00321024">
        <w:rPr>
          <w:rFonts w:ascii="Times New Roman" w:hAnsi="Times New Roman" w:cs="Times New Roman"/>
          <w:sz w:val="24"/>
          <w:szCs w:val="24"/>
        </w:rPr>
        <w:t>Toda vez que se trata de la atención de un mandato legal y reglamentario del Poder Legislativo</w:t>
      </w:r>
      <w:r w:rsidR="002737C5" w:rsidRPr="00321024">
        <w:rPr>
          <w:rFonts w:ascii="Times New Roman" w:hAnsi="Times New Roman" w:cs="Times New Roman"/>
          <w:sz w:val="24"/>
          <w:szCs w:val="24"/>
        </w:rPr>
        <w:t>,</w:t>
      </w:r>
      <w:r w:rsidRPr="00321024">
        <w:rPr>
          <w:rFonts w:ascii="Times New Roman" w:hAnsi="Times New Roman" w:cs="Times New Roman"/>
          <w:sz w:val="24"/>
          <w:szCs w:val="24"/>
        </w:rPr>
        <w:t xml:space="preserve"> y que debe ser cumplimentado oportunamente para el adecuado funcionamiento de las dependencias, nos permitimos solicitar</w:t>
      </w:r>
      <w:r w:rsidR="002737C5" w:rsidRPr="00321024">
        <w:rPr>
          <w:rFonts w:ascii="Times New Roman" w:hAnsi="Times New Roman" w:cs="Times New Roman"/>
          <w:sz w:val="24"/>
          <w:szCs w:val="24"/>
        </w:rPr>
        <w:t>,</w:t>
      </w:r>
      <w:r w:rsidRPr="00321024">
        <w:rPr>
          <w:rFonts w:ascii="Times New Roman" w:hAnsi="Times New Roman" w:cs="Times New Roman"/>
          <w:sz w:val="24"/>
          <w:szCs w:val="24"/>
        </w:rPr>
        <w:t xml:space="preserve"> con sustento en lo preceptuado en los artículos 55 de la Constitución Política del Estado Libre y Soberano de México, 83 de la Ley Orgánica del Poder Legislativo del Estado Libre y Soberano de México y 74 del Reglamento del Poder Legislativo del Estado Libre y Soberano de México, la dispensa del trámite de dictamen de</w:t>
      </w:r>
      <w:r w:rsidR="002737C5" w:rsidRPr="00321024">
        <w:rPr>
          <w:rFonts w:ascii="Times New Roman" w:hAnsi="Times New Roman" w:cs="Times New Roman"/>
          <w:sz w:val="24"/>
          <w:szCs w:val="24"/>
        </w:rPr>
        <w:t xml:space="preserve"> la</w:t>
      </w:r>
      <w:r w:rsidRPr="00321024">
        <w:rPr>
          <w:rFonts w:ascii="Times New Roman" w:hAnsi="Times New Roman" w:cs="Times New Roman"/>
          <w:sz w:val="24"/>
          <w:szCs w:val="24"/>
        </w:rPr>
        <w:t xml:space="preserve"> iniciativa con proyecto de decreto, para que la Legislatura proceda de inmediato a su análisis y resolución</w:t>
      </w:r>
      <w:r w:rsidR="002737C5" w:rsidRPr="00321024">
        <w:rPr>
          <w:rFonts w:ascii="Times New Roman" w:hAnsi="Times New Roman" w:cs="Times New Roman"/>
          <w:sz w:val="24"/>
          <w:szCs w:val="24"/>
        </w:rPr>
        <w:t>. A</w:t>
      </w:r>
      <w:r w:rsidRPr="00321024">
        <w:rPr>
          <w:rFonts w:ascii="Times New Roman" w:hAnsi="Times New Roman" w:cs="Times New Roman"/>
          <w:sz w:val="24"/>
          <w:szCs w:val="24"/>
        </w:rPr>
        <w:t>djuntamos el proyecto de decreto para los efectos procedentes.</w:t>
      </w:r>
    </w:p>
    <w:p w14:paraId="72B480B6" w14:textId="69C270DC" w:rsidR="00453A3B" w:rsidRPr="00321024" w:rsidRDefault="00453A3B"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ab/>
        <w:t>Sin otro particular</w:t>
      </w:r>
      <w:r w:rsidR="002737C5" w:rsidRPr="00321024">
        <w:rPr>
          <w:rFonts w:ascii="Times New Roman" w:hAnsi="Times New Roman" w:cs="Times New Roman"/>
          <w:sz w:val="24"/>
          <w:szCs w:val="24"/>
        </w:rPr>
        <w:t>,</w:t>
      </w:r>
      <w:r w:rsidRPr="00321024">
        <w:rPr>
          <w:rFonts w:ascii="Times New Roman" w:hAnsi="Times New Roman" w:cs="Times New Roman"/>
          <w:sz w:val="24"/>
          <w:szCs w:val="24"/>
        </w:rPr>
        <w:t xml:space="preserve"> expresamos nuestra distinguida consideración.</w:t>
      </w:r>
    </w:p>
    <w:p w14:paraId="72B480B7" w14:textId="011D0055" w:rsidR="00453A3B" w:rsidRPr="00321024" w:rsidRDefault="002737C5" w:rsidP="00321024">
      <w:pPr>
        <w:pStyle w:val="Sinespaciado"/>
        <w:jc w:val="center"/>
        <w:rPr>
          <w:rFonts w:ascii="Times New Roman" w:hAnsi="Times New Roman" w:cs="Times New Roman"/>
          <w:sz w:val="24"/>
          <w:szCs w:val="24"/>
        </w:rPr>
      </w:pPr>
      <w:r w:rsidRPr="00321024">
        <w:rPr>
          <w:rFonts w:ascii="Times New Roman" w:hAnsi="Times New Roman" w:cs="Times New Roman"/>
          <w:sz w:val="24"/>
          <w:szCs w:val="24"/>
        </w:rPr>
        <w:t>ATENTAMENTE</w:t>
      </w:r>
    </w:p>
    <w:p w14:paraId="5F879404" w14:textId="77777777" w:rsidR="002737C5" w:rsidRPr="00321024" w:rsidRDefault="002737C5" w:rsidP="00321024">
      <w:pPr>
        <w:pStyle w:val="Sinespaciado"/>
        <w:jc w:val="center"/>
        <w:rPr>
          <w:rFonts w:ascii="Times New Roman" w:hAnsi="Times New Roman" w:cs="Times New Roman"/>
          <w:sz w:val="24"/>
          <w:szCs w:val="24"/>
        </w:rPr>
      </w:pPr>
      <w:r w:rsidRPr="00321024">
        <w:rPr>
          <w:rFonts w:ascii="Times New Roman" w:hAnsi="Times New Roman" w:cs="Times New Roman"/>
          <w:sz w:val="24"/>
          <w:szCs w:val="24"/>
        </w:rPr>
        <w:t>LA JUNTA DE COORDINACIÓN POLÍTICA DE LA</w:t>
      </w:r>
    </w:p>
    <w:p w14:paraId="72B480B8" w14:textId="7C64C335" w:rsidR="00453A3B" w:rsidRPr="00321024" w:rsidRDefault="002737C5" w:rsidP="00321024">
      <w:pPr>
        <w:pStyle w:val="Sinespaciado"/>
        <w:jc w:val="center"/>
        <w:rPr>
          <w:rFonts w:ascii="Times New Roman" w:hAnsi="Times New Roman" w:cs="Times New Roman"/>
          <w:sz w:val="24"/>
          <w:szCs w:val="24"/>
        </w:rPr>
      </w:pPr>
      <w:r w:rsidRPr="00321024">
        <w:rPr>
          <w:rFonts w:ascii="Times New Roman" w:hAnsi="Times New Roman" w:cs="Times New Roman"/>
          <w:sz w:val="24"/>
          <w:szCs w:val="24"/>
        </w:rPr>
        <w:t>LXI LEGISLATURA DEL ESTADO DE MÉXICO</w:t>
      </w:r>
    </w:p>
    <w:p w14:paraId="72B480B9" w14:textId="40A1D412" w:rsidR="00453A3B" w:rsidRPr="00321024" w:rsidRDefault="002737C5" w:rsidP="00321024">
      <w:pPr>
        <w:pStyle w:val="Sinespaciado"/>
        <w:jc w:val="center"/>
        <w:rPr>
          <w:rFonts w:ascii="Times New Roman" w:hAnsi="Times New Roman" w:cs="Times New Roman"/>
          <w:sz w:val="24"/>
          <w:szCs w:val="24"/>
        </w:rPr>
      </w:pPr>
      <w:r w:rsidRPr="00321024">
        <w:rPr>
          <w:rFonts w:ascii="Times New Roman" w:hAnsi="Times New Roman" w:cs="Times New Roman"/>
          <w:sz w:val="24"/>
          <w:szCs w:val="24"/>
        </w:rPr>
        <w:t>PRESIDENTE DIPUTADO ELÍAS RESCALA JIMÉNEZ</w:t>
      </w:r>
    </w:p>
    <w:p w14:paraId="72B480BA" w14:textId="7C2A62CB" w:rsidR="00453A3B" w:rsidRPr="00321024" w:rsidRDefault="002737C5" w:rsidP="00321024">
      <w:pPr>
        <w:pStyle w:val="Sinespaciado"/>
        <w:jc w:val="center"/>
        <w:rPr>
          <w:rFonts w:ascii="Times New Roman" w:hAnsi="Times New Roman" w:cs="Times New Roman"/>
          <w:sz w:val="24"/>
          <w:szCs w:val="24"/>
        </w:rPr>
      </w:pPr>
      <w:r w:rsidRPr="00321024">
        <w:rPr>
          <w:rFonts w:ascii="Times New Roman" w:hAnsi="Times New Roman" w:cs="Times New Roman"/>
          <w:sz w:val="24"/>
          <w:szCs w:val="24"/>
        </w:rPr>
        <w:t>INTEGRANTES</w:t>
      </w:r>
    </w:p>
    <w:p w14:paraId="72B480BB" w14:textId="1B518E48" w:rsidR="00453A3B" w:rsidRPr="00321024" w:rsidRDefault="00453A3B"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DECRETO</w:t>
      </w:r>
    </w:p>
    <w:p w14:paraId="72B480BC" w14:textId="0D4435E8" w:rsidR="00453A3B" w:rsidRPr="00321024" w:rsidRDefault="00453A3B" w:rsidP="00321024">
      <w:pPr>
        <w:pStyle w:val="Sinespaciado"/>
        <w:ind w:firstLine="708"/>
        <w:jc w:val="both"/>
        <w:rPr>
          <w:rFonts w:ascii="Times New Roman" w:hAnsi="Times New Roman" w:cs="Times New Roman"/>
          <w:sz w:val="24"/>
          <w:szCs w:val="24"/>
        </w:rPr>
      </w:pPr>
      <w:r w:rsidRPr="00321024">
        <w:rPr>
          <w:rFonts w:ascii="Times New Roman" w:hAnsi="Times New Roman" w:cs="Times New Roman"/>
          <w:sz w:val="24"/>
          <w:szCs w:val="24"/>
        </w:rPr>
        <w:t>La LXI Legislatura del Estado de México decreta</w:t>
      </w:r>
      <w:r w:rsidR="002252F8" w:rsidRPr="00321024">
        <w:rPr>
          <w:rFonts w:ascii="Times New Roman" w:hAnsi="Times New Roman" w:cs="Times New Roman"/>
          <w:sz w:val="24"/>
          <w:szCs w:val="24"/>
        </w:rPr>
        <w:t>:</w:t>
      </w:r>
    </w:p>
    <w:p w14:paraId="72B480BD" w14:textId="7176EBC0" w:rsidR="00453A3B" w:rsidRPr="00321024" w:rsidRDefault="00BD5B80"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ARTÍCULO PRIMERO</w:t>
      </w:r>
      <w:r w:rsidR="00453A3B" w:rsidRPr="00321024">
        <w:rPr>
          <w:rFonts w:ascii="Times New Roman" w:hAnsi="Times New Roman" w:cs="Times New Roman"/>
          <w:sz w:val="24"/>
          <w:szCs w:val="24"/>
        </w:rPr>
        <w:t xml:space="preserve">. En cumplimiento de lo dispuesto </w:t>
      </w:r>
      <w:r w:rsidR="008A3A58" w:rsidRPr="00321024">
        <w:rPr>
          <w:rFonts w:ascii="Times New Roman" w:hAnsi="Times New Roman" w:cs="Times New Roman"/>
          <w:sz w:val="24"/>
          <w:szCs w:val="24"/>
        </w:rPr>
        <w:t>en</w:t>
      </w:r>
      <w:r w:rsidR="00453A3B" w:rsidRPr="00321024">
        <w:rPr>
          <w:rFonts w:ascii="Times New Roman" w:hAnsi="Times New Roman" w:cs="Times New Roman"/>
          <w:sz w:val="24"/>
          <w:szCs w:val="24"/>
        </w:rPr>
        <w:t xml:space="preserve"> los artículos 61 fracción XX de la Constitución Política del Estado Libre y Soberano de México, </w:t>
      </w:r>
      <w:r w:rsidR="00DB6CE3" w:rsidRPr="00321024">
        <w:rPr>
          <w:rFonts w:ascii="Times New Roman" w:hAnsi="Times New Roman" w:cs="Times New Roman"/>
          <w:sz w:val="24"/>
          <w:szCs w:val="24"/>
        </w:rPr>
        <w:t xml:space="preserve">(inaudible) </w:t>
      </w:r>
      <w:r w:rsidR="00453A3B" w:rsidRPr="00321024">
        <w:rPr>
          <w:rFonts w:ascii="Times New Roman" w:hAnsi="Times New Roman" w:cs="Times New Roman"/>
          <w:sz w:val="24"/>
          <w:szCs w:val="24"/>
        </w:rPr>
        <w:t xml:space="preserve">fracción V y IV de la Ley Orgánica del Poder Legislativo del Estado Libre y Soberano de México y 158 del Reglamento del Poder Legislativo del Estado Libre y Soberano de México, se ratifica al Maestro Luis David Miranda Gómez, Secretario de Administración y Finanzas del Poder Legislativo del Estado de México. </w:t>
      </w:r>
    </w:p>
    <w:p w14:paraId="72B480BE" w14:textId="25B558F3" w:rsidR="00453A3B" w:rsidRPr="00321024" w:rsidRDefault="00BD5B80"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ARTÍCULO SEGUNDO.</w:t>
      </w:r>
      <w:r w:rsidR="00453A3B" w:rsidRPr="00321024">
        <w:rPr>
          <w:rFonts w:ascii="Times New Roman" w:hAnsi="Times New Roman" w:cs="Times New Roman"/>
          <w:sz w:val="24"/>
          <w:szCs w:val="24"/>
        </w:rPr>
        <w:t xml:space="preserve"> En cumplimiento de lo dispuesto en los artículos 61 fracción XX de la Constitución Política del Estado Libre y Soberano de México</w:t>
      </w:r>
      <w:r w:rsidR="00DB6CE3" w:rsidRPr="00321024">
        <w:rPr>
          <w:rFonts w:ascii="Times New Roman" w:hAnsi="Times New Roman" w:cs="Times New Roman"/>
          <w:sz w:val="24"/>
          <w:szCs w:val="24"/>
        </w:rPr>
        <w:t>;</w:t>
      </w:r>
      <w:r w:rsidR="00453A3B" w:rsidRPr="00321024">
        <w:rPr>
          <w:rFonts w:ascii="Times New Roman" w:hAnsi="Times New Roman" w:cs="Times New Roman"/>
          <w:sz w:val="24"/>
          <w:szCs w:val="24"/>
        </w:rPr>
        <w:t xml:space="preserve"> 62 fracción V, 94 fracción II y 96 de la Ley Orgánica del Poder Legislativo del Estado Libre y Soberano de México</w:t>
      </w:r>
      <w:r w:rsidR="00DB6CE3" w:rsidRPr="00321024">
        <w:rPr>
          <w:rFonts w:ascii="Times New Roman" w:hAnsi="Times New Roman" w:cs="Times New Roman"/>
          <w:sz w:val="24"/>
          <w:szCs w:val="24"/>
        </w:rPr>
        <w:t>,</w:t>
      </w:r>
      <w:r w:rsidR="00453A3B" w:rsidRPr="00321024">
        <w:rPr>
          <w:rFonts w:ascii="Times New Roman" w:hAnsi="Times New Roman" w:cs="Times New Roman"/>
          <w:sz w:val="24"/>
          <w:szCs w:val="24"/>
        </w:rPr>
        <w:t xml:space="preserve"> y 149 del Reglamento del Poder Legislativo </w:t>
      </w:r>
      <w:r w:rsidR="00DB6CE3" w:rsidRPr="00321024">
        <w:rPr>
          <w:rFonts w:ascii="Times New Roman" w:hAnsi="Times New Roman" w:cs="Times New Roman"/>
          <w:sz w:val="24"/>
          <w:szCs w:val="24"/>
        </w:rPr>
        <w:t xml:space="preserve">del Estado </w:t>
      </w:r>
      <w:r w:rsidR="00453A3B" w:rsidRPr="00321024">
        <w:rPr>
          <w:rFonts w:ascii="Times New Roman" w:hAnsi="Times New Roman" w:cs="Times New Roman"/>
          <w:sz w:val="24"/>
          <w:szCs w:val="24"/>
        </w:rPr>
        <w:t>Libre y Soberano de México</w:t>
      </w:r>
      <w:r w:rsidR="00DB6CE3" w:rsidRPr="00321024">
        <w:rPr>
          <w:rFonts w:ascii="Times New Roman" w:hAnsi="Times New Roman" w:cs="Times New Roman"/>
          <w:sz w:val="24"/>
          <w:szCs w:val="24"/>
        </w:rPr>
        <w:t>,</w:t>
      </w:r>
      <w:r w:rsidR="00453A3B" w:rsidRPr="00321024">
        <w:rPr>
          <w:rFonts w:ascii="Times New Roman" w:hAnsi="Times New Roman" w:cs="Times New Roman"/>
          <w:sz w:val="24"/>
          <w:szCs w:val="24"/>
        </w:rPr>
        <w:t xml:space="preserve"> se ratifica al Maestro Javier Domínguez Morales, Secretario de Asuntos Parlamentarios del Poder Legislativo del Estado de México.</w:t>
      </w:r>
    </w:p>
    <w:p w14:paraId="72B480BF" w14:textId="0FB9D8A6" w:rsidR="00453A3B" w:rsidRPr="00321024" w:rsidRDefault="00453A3B" w:rsidP="00321024">
      <w:pPr>
        <w:pStyle w:val="Sinespaciado"/>
        <w:jc w:val="center"/>
        <w:rPr>
          <w:rFonts w:ascii="Times New Roman" w:hAnsi="Times New Roman" w:cs="Times New Roman"/>
          <w:sz w:val="24"/>
          <w:szCs w:val="24"/>
        </w:rPr>
      </w:pPr>
      <w:r w:rsidRPr="00321024">
        <w:rPr>
          <w:rFonts w:ascii="Times New Roman" w:hAnsi="Times New Roman" w:cs="Times New Roman"/>
          <w:sz w:val="24"/>
          <w:szCs w:val="24"/>
        </w:rPr>
        <w:t>TRANSITORIOS</w:t>
      </w:r>
    </w:p>
    <w:p w14:paraId="72B480C0" w14:textId="77777777" w:rsidR="00453A3B" w:rsidRPr="00321024" w:rsidRDefault="00453A3B"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 xml:space="preserve">PRIMERO. Publíquese el presente decreto en el Periódico Oficial </w:t>
      </w:r>
      <w:r w:rsidRPr="00321024">
        <w:rPr>
          <w:rFonts w:ascii="Times New Roman" w:hAnsi="Times New Roman" w:cs="Times New Roman"/>
          <w:i/>
          <w:iCs/>
          <w:sz w:val="24"/>
          <w:szCs w:val="24"/>
        </w:rPr>
        <w:t>Gaceta de Gobierno</w:t>
      </w:r>
      <w:r w:rsidRPr="00321024">
        <w:rPr>
          <w:rFonts w:ascii="Times New Roman" w:hAnsi="Times New Roman" w:cs="Times New Roman"/>
          <w:sz w:val="24"/>
          <w:szCs w:val="24"/>
        </w:rPr>
        <w:t>.</w:t>
      </w:r>
      <w:r w:rsidRPr="00321024">
        <w:rPr>
          <w:rFonts w:ascii="Times New Roman" w:hAnsi="Times New Roman" w:cs="Times New Roman"/>
          <w:sz w:val="24"/>
          <w:szCs w:val="24"/>
        </w:rPr>
        <w:tab/>
      </w:r>
    </w:p>
    <w:p w14:paraId="72B480C1" w14:textId="77777777" w:rsidR="00453A3B" w:rsidRPr="00321024" w:rsidRDefault="00453A3B"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 xml:space="preserve">SEGUNDO. El presente decreto entrará en vigor el día de su publicación en el Periódico Oficial </w:t>
      </w:r>
      <w:r w:rsidRPr="00321024">
        <w:rPr>
          <w:rFonts w:ascii="Times New Roman" w:hAnsi="Times New Roman" w:cs="Times New Roman"/>
          <w:i/>
          <w:iCs/>
          <w:sz w:val="24"/>
          <w:szCs w:val="24"/>
        </w:rPr>
        <w:t>Gaceta de Gobierno</w:t>
      </w:r>
      <w:r w:rsidRPr="00321024">
        <w:rPr>
          <w:rFonts w:ascii="Times New Roman" w:hAnsi="Times New Roman" w:cs="Times New Roman"/>
          <w:sz w:val="24"/>
          <w:szCs w:val="24"/>
        </w:rPr>
        <w:t>.</w:t>
      </w:r>
    </w:p>
    <w:p w14:paraId="72B480C2" w14:textId="23F22BFD" w:rsidR="00453A3B" w:rsidRPr="00321024" w:rsidRDefault="00453A3B"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TERCERO. Se derogan las disposiciones de igual o menor jerarquía que se opongan al presente.</w:t>
      </w:r>
    </w:p>
    <w:p w14:paraId="72B480C3" w14:textId="671C82B2" w:rsidR="00453A3B" w:rsidRPr="00321024" w:rsidRDefault="00453A3B" w:rsidP="00321024">
      <w:pPr>
        <w:pStyle w:val="Sinespaciado"/>
        <w:ind w:firstLine="708"/>
        <w:jc w:val="both"/>
        <w:rPr>
          <w:rFonts w:ascii="Times New Roman" w:hAnsi="Times New Roman" w:cs="Times New Roman"/>
          <w:sz w:val="24"/>
          <w:szCs w:val="24"/>
        </w:rPr>
      </w:pPr>
      <w:r w:rsidRPr="00321024">
        <w:rPr>
          <w:rFonts w:ascii="Times New Roman" w:hAnsi="Times New Roman" w:cs="Times New Roman"/>
          <w:sz w:val="24"/>
          <w:szCs w:val="24"/>
        </w:rPr>
        <w:t xml:space="preserve">Dado en el </w:t>
      </w:r>
      <w:r w:rsidR="00681733" w:rsidRPr="00321024">
        <w:rPr>
          <w:rFonts w:ascii="Times New Roman" w:hAnsi="Times New Roman" w:cs="Times New Roman"/>
          <w:sz w:val="24"/>
          <w:szCs w:val="24"/>
        </w:rPr>
        <w:t>p</w:t>
      </w:r>
      <w:r w:rsidRPr="00321024">
        <w:rPr>
          <w:rFonts w:ascii="Times New Roman" w:hAnsi="Times New Roman" w:cs="Times New Roman"/>
          <w:sz w:val="24"/>
          <w:szCs w:val="24"/>
        </w:rPr>
        <w:t>alacio del Poder Legislativo</w:t>
      </w:r>
      <w:r w:rsidR="00681733" w:rsidRPr="00321024">
        <w:rPr>
          <w:rFonts w:ascii="Times New Roman" w:hAnsi="Times New Roman" w:cs="Times New Roman"/>
          <w:sz w:val="24"/>
          <w:szCs w:val="24"/>
        </w:rPr>
        <w:t>,</w:t>
      </w:r>
      <w:r w:rsidRPr="00321024">
        <w:rPr>
          <w:rFonts w:ascii="Times New Roman" w:hAnsi="Times New Roman" w:cs="Times New Roman"/>
          <w:sz w:val="24"/>
          <w:szCs w:val="24"/>
        </w:rPr>
        <w:t xml:space="preserve"> en la ciudad de Toluca de Lerdo, </w:t>
      </w:r>
      <w:r w:rsidR="00681733" w:rsidRPr="00321024">
        <w:rPr>
          <w:rFonts w:ascii="Times New Roman" w:hAnsi="Times New Roman" w:cs="Times New Roman"/>
          <w:sz w:val="24"/>
          <w:szCs w:val="24"/>
        </w:rPr>
        <w:t>c</w:t>
      </w:r>
      <w:r w:rsidRPr="00321024">
        <w:rPr>
          <w:rFonts w:ascii="Times New Roman" w:hAnsi="Times New Roman" w:cs="Times New Roman"/>
          <w:sz w:val="24"/>
          <w:szCs w:val="24"/>
        </w:rPr>
        <w:t>apital del Estado de México, a los tres días del mes de octubre del dos mil veintitrés.</w:t>
      </w:r>
    </w:p>
    <w:p w14:paraId="72B480C4" w14:textId="6C4D68EF" w:rsidR="00453A3B" w:rsidRPr="00321024" w:rsidRDefault="00453A3B" w:rsidP="00321024">
      <w:pPr>
        <w:pStyle w:val="Sinespaciado"/>
        <w:ind w:firstLine="708"/>
        <w:jc w:val="both"/>
        <w:rPr>
          <w:rFonts w:ascii="Times New Roman" w:hAnsi="Times New Roman" w:cs="Times New Roman"/>
          <w:sz w:val="24"/>
          <w:szCs w:val="24"/>
        </w:rPr>
      </w:pPr>
      <w:r w:rsidRPr="00321024">
        <w:rPr>
          <w:rFonts w:ascii="Times New Roman" w:hAnsi="Times New Roman" w:cs="Times New Roman"/>
          <w:sz w:val="24"/>
          <w:szCs w:val="24"/>
        </w:rPr>
        <w:t>Es cu</w:t>
      </w:r>
      <w:r w:rsidR="00121E1E" w:rsidRPr="00321024">
        <w:rPr>
          <w:rFonts w:ascii="Times New Roman" w:hAnsi="Times New Roman" w:cs="Times New Roman"/>
          <w:sz w:val="24"/>
          <w:szCs w:val="24"/>
        </w:rPr>
        <w:t>a</w:t>
      </w:r>
      <w:r w:rsidRPr="00321024">
        <w:rPr>
          <w:rFonts w:ascii="Times New Roman" w:hAnsi="Times New Roman" w:cs="Times New Roman"/>
          <w:sz w:val="24"/>
          <w:szCs w:val="24"/>
        </w:rPr>
        <w:t>nto</w:t>
      </w:r>
      <w:r w:rsidR="00681733" w:rsidRPr="00321024">
        <w:rPr>
          <w:rFonts w:ascii="Times New Roman" w:hAnsi="Times New Roman" w:cs="Times New Roman"/>
          <w:sz w:val="24"/>
          <w:szCs w:val="24"/>
        </w:rPr>
        <w:t>,</w:t>
      </w:r>
      <w:r w:rsidRPr="00321024">
        <w:rPr>
          <w:rFonts w:ascii="Times New Roman" w:hAnsi="Times New Roman" w:cs="Times New Roman"/>
          <w:sz w:val="24"/>
          <w:szCs w:val="24"/>
        </w:rPr>
        <w:t xml:space="preserve"> Presidenta</w:t>
      </w:r>
      <w:r w:rsidR="00681733" w:rsidRPr="00321024">
        <w:rPr>
          <w:rFonts w:ascii="Times New Roman" w:hAnsi="Times New Roman" w:cs="Times New Roman"/>
          <w:sz w:val="24"/>
          <w:szCs w:val="24"/>
        </w:rPr>
        <w:t>.</w:t>
      </w:r>
    </w:p>
    <w:p w14:paraId="2E5BF2E9" w14:textId="77777777" w:rsidR="00C22111" w:rsidRPr="00321024" w:rsidRDefault="00C22111" w:rsidP="00321024">
      <w:pPr>
        <w:pStyle w:val="Sinespaciado"/>
        <w:rPr>
          <w:rFonts w:ascii="Times New Roman" w:hAnsi="Times New Roman" w:cs="Times New Roman"/>
          <w:sz w:val="24"/>
          <w:szCs w:val="24"/>
        </w:rPr>
      </w:pPr>
    </w:p>
    <w:p w14:paraId="1882A139" w14:textId="77777777" w:rsidR="00C22111" w:rsidRPr="00321024" w:rsidRDefault="00C22111" w:rsidP="00321024">
      <w:pPr>
        <w:pStyle w:val="Sinespaciado"/>
        <w:rPr>
          <w:rFonts w:ascii="Times New Roman" w:hAnsi="Times New Roman" w:cs="Times New Roman"/>
          <w:sz w:val="24"/>
          <w:szCs w:val="24"/>
        </w:rPr>
        <w:sectPr w:rsidR="00C22111" w:rsidRPr="00321024" w:rsidSect="00FC7B1F">
          <w:footerReference w:type="default" r:id="rId7"/>
          <w:type w:val="continuous"/>
          <w:pgSz w:w="12240" w:h="15840" w:code="1"/>
          <w:pgMar w:top="1134" w:right="1134" w:bottom="1134" w:left="1701" w:header="708" w:footer="708" w:gutter="0"/>
          <w:cols w:space="708"/>
          <w:docGrid w:linePitch="360"/>
        </w:sectPr>
      </w:pPr>
    </w:p>
    <w:p w14:paraId="666FD39B" w14:textId="77777777" w:rsidR="00C22111" w:rsidRPr="00321024" w:rsidRDefault="00C22111" w:rsidP="00321024">
      <w:pPr>
        <w:pStyle w:val="Sinespaciado"/>
        <w:rPr>
          <w:rFonts w:ascii="Times New Roman" w:hAnsi="Times New Roman" w:cs="Times New Roman"/>
          <w:sz w:val="24"/>
          <w:szCs w:val="24"/>
        </w:rPr>
      </w:pPr>
    </w:p>
    <w:p w14:paraId="6B15E195" w14:textId="77777777" w:rsidR="00C22111" w:rsidRPr="00321024" w:rsidRDefault="00C22111" w:rsidP="00321024">
      <w:pPr>
        <w:pStyle w:val="Sinespaciado"/>
        <w:jc w:val="center"/>
        <w:rPr>
          <w:rFonts w:ascii="Times New Roman" w:hAnsi="Times New Roman" w:cs="Times New Roman"/>
          <w:sz w:val="24"/>
          <w:szCs w:val="24"/>
        </w:rPr>
      </w:pPr>
      <w:r w:rsidRPr="00321024">
        <w:rPr>
          <w:rFonts w:ascii="Times New Roman" w:hAnsi="Times New Roman" w:cs="Times New Roman"/>
          <w:sz w:val="24"/>
          <w:szCs w:val="24"/>
        </w:rPr>
        <w:t>(Se inserta el documento)</w:t>
      </w:r>
    </w:p>
    <w:p w14:paraId="417C1022" w14:textId="77777777" w:rsidR="00C22111" w:rsidRPr="00321024" w:rsidRDefault="00C22111" w:rsidP="00321024">
      <w:pPr>
        <w:pStyle w:val="Sinespaciado"/>
        <w:rPr>
          <w:rFonts w:ascii="Times New Roman" w:hAnsi="Times New Roman" w:cs="Times New Roman"/>
          <w:sz w:val="24"/>
          <w:szCs w:val="24"/>
        </w:rPr>
      </w:pPr>
    </w:p>
    <w:p w14:paraId="49CF2174" w14:textId="77777777" w:rsidR="00BD5B80" w:rsidRPr="00321024" w:rsidRDefault="00BD5B80" w:rsidP="00321024">
      <w:pPr>
        <w:spacing w:after="0" w:line="240" w:lineRule="auto"/>
        <w:contextualSpacing/>
        <w:jc w:val="right"/>
        <w:rPr>
          <w:rFonts w:ascii="Times New Roman" w:eastAsia="Calibri" w:hAnsi="Times New Roman" w:cs="Times New Roman"/>
          <w:bCs/>
          <w:sz w:val="24"/>
          <w:szCs w:val="24"/>
        </w:rPr>
      </w:pPr>
      <w:bookmarkStart w:id="0" w:name="_Hlk146889829"/>
      <w:r w:rsidRPr="00321024">
        <w:rPr>
          <w:rFonts w:ascii="Times New Roman" w:eastAsia="Calibri" w:hAnsi="Times New Roman" w:cs="Times New Roman"/>
          <w:bCs/>
          <w:sz w:val="24"/>
          <w:szCs w:val="24"/>
        </w:rPr>
        <w:t xml:space="preserve">Toluca de Lerdo, </w:t>
      </w:r>
      <w:proofErr w:type="spellStart"/>
      <w:r w:rsidRPr="00321024">
        <w:rPr>
          <w:rFonts w:ascii="Times New Roman" w:eastAsia="Calibri" w:hAnsi="Times New Roman" w:cs="Times New Roman"/>
          <w:bCs/>
          <w:sz w:val="24"/>
          <w:szCs w:val="24"/>
        </w:rPr>
        <w:t>Méx</w:t>
      </w:r>
      <w:proofErr w:type="spellEnd"/>
      <w:r w:rsidRPr="00321024">
        <w:rPr>
          <w:rFonts w:ascii="Times New Roman" w:eastAsia="Calibri" w:hAnsi="Times New Roman" w:cs="Times New Roman"/>
          <w:bCs/>
          <w:sz w:val="24"/>
          <w:szCs w:val="24"/>
        </w:rPr>
        <w:t>., a</w:t>
      </w:r>
    </w:p>
    <w:p w14:paraId="2A433E14" w14:textId="77777777" w:rsidR="00BD5B80" w:rsidRPr="00321024" w:rsidRDefault="00BD5B80" w:rsidP="00321024">
      <w:pPr>
        <w:spacing w:after="0" w:line="240" w:lineRule="auto"/>
        <w:contextualSpacing/>
        <w:jc w:val="right"/>
        <w:rPr>
          <w:rFonts w:ascii="Times New Roman" w:eastAsia="Calibri" w:hAnsi="Times New Roman" w:cs="Times New Roman"/>
          <w:sz w:val="24"/>
          <w:szCs w:val="24"/>
        </w:rPr>
      </w:pPr>
      <w:r w:rsidRPr="00321024">
        <w:rPr>
          <w:rFonts w:ascii="Times New Roman" w:eastAsia="Calibri" w:hAnsi="Times New Roman" w:cs="Times New Roman"/>
          <w:bCs/>
          <w:sz w:val="24"/>
          <w:szCs w:val="24"/>
        </w:rPr>
        <w:t>03 de octubre de 2023.</w:t>
      </w:r>
    </w:p>
    <w:p w14:paraId="70B13E0F" w14:textId="77777777" w:rsidR="00BD5B80" w:rsidRPr="00321024" w:rsidRDefault="00BD5B80" w:rsidP="00321024">
      <w:pPr>
        <w:spacing w:after="0" w:line="240" w:lineRule="auto"/>
        <w:contextualSpacing/>
        <w:jc w:val="both"/>
        <w:rPr>
          <w:rFonts w:ascii="Times New Roman" w:eastAsia="Calibri" w:hAnsi="Times New Roman" w:cs="Times New Roman"/>
          <w:b/>
          <w:sz w:val="24"/>
          <w:szCs w:val="24"/>
        </w:rPr>
      </w:pPr>
    </w:p>
    <w:p w14:paraId="4927BE5E" w14:textId="77777777" w:rsidR="00BD5B80" w:rsidRPr="00321024" w:rsidRDefault="00BD5B80" w:rsidP="00321024">
      <w:pPr>
        <w:spacing w:after="0" w:line="240" w:lineRule="auto"/>
        <w:contextualSpacing/>
        <w:jc w:val="both"/>
        <w:rPr>
          <w:rFonts w:ascii="Times New Roman" w:eastAsia="Calibri" w:hAnsi="Times New Roman" w:cs="Times New Roman"/>
          <w:b/>
          <w:sz w:val="24"/>
          <w:szCs w:val="24"/>
        </w:rPr>
      </w:pPr>
      <w:r w:rsidRPr="00321024">
        <w:rPr>
          <w:rFonts w:ascii="Times New Roman" w:eastAsia="Calibri" w:hAnsi="Times New Roman" w:cs="Times New Roman"/>
          <w:b/>
          <w:sz w:val="24"/>
          <w:szCs w:val="24"/>
        </w:rPr>
        <w:t>DIP. AZUCENA CISNEROS COSS</w:t>
      </w:r>
    </w:p>
    <w:p w14:paraId="14BEE595" w14:textId="77777777" w:rsidR="00BD5B80" w:rsidRPr="00321024" w:rsidRDefault="00BD5B80" w:rsidP="00321024">
      <w:pPr>
        <w:spacing w:after="0" w:line="240" w:lineRule="auto"/>
        <w:contextualSpacing/>
        <w:jc w:val="both"/>
        <w:rPr>
          <w:rFonts w:ascii="Times New Roman" w:eastAsia="Calibri" w:hAnsi="Times New Roman" w:cs="Times New Roman"/>
          <w:b/>
          <w:sz w:val="24"/>
          <w:szCs w:val="24"/>
        </w:rPr>
      </w:pPr>
      <w:r w:rsidRPr="00321024">
        <w:rPr>
          <w:rFonts w:ascii="Times New Roman" w:eastAsia="Calibri" w:hAnsi="Times New Roman" w:cs="Times New Roman"/>
          <w:b/>
          <w:sz w:val="24"/>
          <w:szCs w:val="24"/>
        </w:rPr>
        <w:t xml:space="preserve">PRESIDENTA DE LA H. “LXI” LEGISLATURA </w:t>
      </w:r>
    </w:p>
    <w:p w14:paraId="7A7A38E7" w14:textId="77777777" w:rsidR="00BD5B80" w:rsidRPr="00321024" w:rsidRDefault="00BD5B80" w:rsidP="00321024">
      <w:pPr>
        <w:spacing w:after="0" w:line="240" w:lineRule="auto"/>
        <w:contextualSpacing/>
        <w:jc w:val="both"/>
        <w:rPr>
          <w:rFonts w:ascii="Times New Roman" w:eastAsia="Calibri" w:hAnsi="Times New Roman" w:cs="Times New Roman"/>
          <w:b/>
          <w:sz w:val="24"/>
          <w:szCs w:val="24"/>
        </w:rPr>
      </w:pPr>
      <w:r w:rsidRPr="00321024">
        <w:rPr>
          <w:rFonts w:ascii="Times New Roman" w:eastAsia="Calibri" w:hAnsi="Times New Roman" w:cs="Times New Roman"/>
          <w:b/>
          <w:sz w:val="24"/>
          <w:szCs w:val="24"/>
        </w:rPr>
        <w:t>DEL ESTADO LIBRE Y SOBERANO DE MÉXICO.</w:t>
      </w:r>
    </w:p>
    <w:p w14:paraId="3DE5E377" w14:textId="77777777" w:rsidR="00BD5B80" w:rsidRPr="00321024" w:rsidRDefault="00BD5B80" w:rsidP="00321024">
      <w:pPr>
        <w:spacing w:after="0" w:line="240" w:lineRule="auto"/>
        <w:contextualSpacing/>
        <w:jc w:val="both"/>
        <w:rPr>
          <w:rFonts w:ascii="Times New Roman" w:eastAsia="Calibri" w:hAnsi="Times New Roman" w:cs="Times New Roman"/>
          <w:b/>
          <w:sz w:val="24"/>
          <w:szCs w:val="24"/>
        </w:rPr>
      </w:pPr>
      <w:r w:rsidRPr="00321024">
        <w:rPr>
          <w:rFonts w:ascii="Times New Roman" w:eastAsia="Calibri" w:hAnsi="Times New Roman" w:cs="Times New Roman"/>
          <w:b/>
          <w:sz w:val="24"/>
          <w:szCs w:val="24"/>
        </w:rPr>
        <w:t>P R E S E N T E.</w:t>
      </w:r>
    </w:p>
    <w:p w14:paraId="37541549" w14:textId="77777777" w:rsidR="00BD5B80" w:rsidRPr="00321024" w:rsidRDefault="00BD5B80" w:rsidP="00321024">
      <w:pPr>
        <w:spacing w:after="0" w:line="240" w:lineRule="auto"/>
        <w:contextualSpacing/>
        <w:rPr>
          <w:rFonts w:ascii="Times New Roman" w:eastAsia="Calibri" w:hAnsi="Times New Roman" w:cs="Times New Roman"/>
          <w:sz w:val="24"/>
          <w:szCs w:val="24"/>
        </w:rPr>
      </w:pPr>
    </w:p>
    <w:p w14:paraId="2AD31380" w14:textId="77777777" w:rsidR="00BD5B80" w:rsidRPr="00321024" w:rsidRDefault="00BD5B80" w:rsidP="00321024">
      <w:pPr>
        <w:spacing w:after="0" w:line="240" w:lineRule="auto"/>
        <w:ind w:firstLine="708"/>
        <w:contextualSpacing/>
        <w:jc w:val="both"/>
        <w:rPr>
          <w:rFonts w:ascii="Times New Roman" w:eastAsia="Calibri" w:hAnsi="Times New Roman" w:cs="Times New Roman"/>
          <w:bCs/>
          <w:sz w:val="24"/>
          <w:szCs w:val="24"/>
        </w:rPr>
      </w:pPr>
      <w:r w:rsidRPr="00321024">
        <w:rPr>
          <w:rFonts w:ascii="Times New Roman" w:eastAsia="Calibri" w:hAnsi="Times New Roman" w:cs="Times New Roman"/>
          <w:bCs/>
          <w:sz w:val="24"/>
          <w:szCs w:val="24"/>
        </w:rPr>
        <w:t>Con fundamento en lo establecido en los artículos 51 fracción II y 61 fracciones I y XX, de la Constitución Política del Estado Libre y Soberano de México; 28 fracción I, 62 fracciones V y XVI, 78, 79, 81 y 94 fracciones II y IV y 96 de la Ley Orgánica del Poder Legislativo del Estado Libre y Soberano de México; 68 del Reglamento del Poder Legislativo del Estado Libre y Soberano de México; quienes integramos la Junta de Coordinación Política, nos permitimos someter a la consideración de la “LXI” Legislatura, a través de la Presidencia, Iniciativa de Decreto por el que se propone ratificar a los Titulares de la Secretaría de Administración y Finanzas y de la Secretaría de Asuntos Parlamentarios del Poder Legislativo del Estado de México, de conformidad con la siguiente:</w:t>
      </w:r>
    </w:p>
    <w:p w14:paraId="7E9FDC87" w14:textId="77777777" w:rsidR="00BD5B80" w:rsidRPr="00321024" w:rsidRDefault="00BD5B80" w:rsidP="00321024">
      <w:pPr>
        <w:spacing w:after="0" w:line="240" w:lineRule="auto"/>
        <w:contextualSpacing/>
        <w:jc w:val="both"/>
        <w:rPr>
          <w:rFonts w:ascii="Times New Roman" w:eastAsia="Calibri" w:hAnsi="Times New Roman" w:cs="Times New Roman"/>
          <w:b/>
          <w:bCs/>
          <w:sz w:val="24"/>
          <w:szCs w:val="24"/>
        </w:rPr>
      </w:pPr>
    </w:p>
    <w:p w14:paraId="7AF9E0B3" w14:textId="77777777" w:rsidR="00BD5B80" w:rsidRPr="00321024" w:rsidRDefault="00BD5B80" w:rsidP="00321024">
      <w:pPr>
        <w:spacing w:after="0" w:line="240" w:lineRule="auto"/>
        <w:contextualSpacing/>
        <w:jc w:val="center"/>
        <w:rPr>
          <w:rFonts w:ascii="Times New Roman" w:eastAsia="Calibri" w:hAnsi="Times New Roman" w:cs="Times New Roman"/>
          <w:b/>
          <w:bCs/>
          <w:sz w:val="24"/>
          <w:szCs w:val="24"/>
        </w:rPr>
      </w:pPr>
      <w:r w:rsidRPr="00321024">
        <w:rPr>
          <w:rFonts w:ascii="Times New Roman" w:eastAsia="Calibri" w:hAnsi="Times New Roman" w:cs="Times New Roman"/>
          <w:b/>
          <w:bCs/>
          <w:sz w:val="24"/>
          <w:szCs w:val="24"/>
        </w:rPr>
        <w:t>EXPOSICIÓN DE MOTIVOS</w:t>
      </w:r>
    </w:p>
    <w:p w14:paraId="5F2E1D46" w14:textId="77777777" w:rsidR="00BD5B80" w:rsidRPr="00321024" w:rsidRDefault="00BD5B80" w:rsidP="00321024">
      <w:pPr>
        <w:autoSpaceDE w:val="0"/>
        <w:autoSpaceDN w:val="0"/>
        <w:adjustRightInd w:val="0"/>
        <w:spacing w:after="0" w:line="240" w:lineRule="auto"/>
        <w:contextualSpacing/>
        <w:jc w:val="both"/>
        <w:rPr>
          <w:rFonts w:ascii="Times New Roman" w:eastAsia="Calibri" w:hAnsi="Times New Roman" w:cs="Times New Roman"/>
          <w:bCs/>
          <w:sz w:val="24"/>
          <w:szCs w:val="24"/>
        </w:rPr>
      </w:pPr>
    </w:p>
    <w:p w14:paraId="5660E2F9" w14:textId="77777777" w:rsidR="00BD5B80" w:rsidRPr="00321024" w:rsidRDefault="00BD5B80" w:rsidP="00321024">
      <w:pPr>
        <w:autoSpaceDE w:val="0"/>
        <w:autoSpaceDN w:val="0"/>
        <w:adjustRightInd w:val="0"/>
        <w:spacing w:after="0" w:line="240" w:lineRule="auto"/>
        <w:ind w:firstLine="708"/>
        <w:contextualSpacing/>
        <w:jc w:val="both"/>
        <w:rPr>
          <w:rFonts w:ascii="Times New Roman" w:eastAsia="Calibri" w:hAnsi="Times New Roman" w:cs="Times New Roman"/>
          <w:bCs/>
          <w:sz w:val="24"/>
          <w:szCs w:val="24"/>
        </w:rPr>
      </w:pPr>
      <w:r w:rsidRPr="00321024">
        <w:rPr>
          <w:rFonts w:ascii="Times New Roman" w:eastAsia="Calibri" w:hAnsi="Times New Roman" w:cs="Times New Roman"/>
          <w:bCs/>
          <w:sz w:val="24"/>
          <w:szCs w:val="24"/>
        </w:rPr>
        <w:t>El Título Tercero denominado “De la Organización Interna del Poder Legislativo”, en su Capítulo Primero “De las Dependencias y Órganos Técnicos”, señala que, para el ejercicio de sus funciones la Legislatura cuenta con diversas dependencias, entre ellas, la Secretaría de Administración y Finanzas y la Secretaría de Asuntos Parlamentarios.</w:t>
      </w:r>
    </w:p>
    <w:p w14:paraId="5DF05C1F" w14:textId="77777777" w:rsidR="00BD5B80" w:rsidRPr="00321024" w:rsidRDefault="00BD5B80" w:rsidP="00321024">
      <w:pPr>
        <w:autoSpaceDE w:val="0"/>
        <w:autoSpaceDN w:val="0"/>
        <w:adjustRightInd w:val="0"/>
        <w:spacing w:after="0" w:line="240" w:lineRule="auto"/>
        <w:ind w:firstLine="708"/>
        <w:contextualSpacing/>
        <w:jc w:val="both"/>
        <w:rPr>
          <w:rFonts w:ascii="Times New Roman" w:eastAsia="Calibri" w:hAnsi="Times New Roman" w:cs="Times New Roman"/>
          <w:bCs/>
          <w:sz w:val="24"/>
          <w:szCs w:val="24"/>
        </w:rPr>
      </w:pPr>
    </w:p>
    <w:p w14:paraId="690B0027" w14:textId="77777777" w:rsidR="00BD5B80" w:rsidRPr="00321024" w:rsidRDefault="00BD5B80" w:rsidP="00321024">
      <w:pPr>
        <w:autoSpaceDE w:val="0"/>
        <w:autoSpaceDN w:val="0"/>
        <w:adjustRightInd w:val="0"/>
        <w:spacing w:after="0" w:line="240" w:lineRule="auto"/>
        <w:ind w:firstLine="708"/>
        <w:contextualSpacing/>
        <w:jc w:val="both"/>
        <w:rPr>
          <w:rFonts w:ascii="Times New Roman" w:eastAsia="Calibri" w:hAnsi="Times New Roman" w:cs="Times New Roman"/>
          <w:bCs/>
          <w:sz w:val="24"/>
          <w:szCs w:val="24"/>
        </w:rPr>
      </w:pPr>
      <w:r w:rsidRPr="00321024">
        <w:rPr>
          <w:rFonts w:ascii="Times New Roman" w:eastAsia="Calibri" w:hAnsi="Times New Roman" w:cs="Times New Roman"/>
          <w:bCs/>
          <w:sz w:val="24"/>
          <w:szCs w:val="24"/>
        </w:rPr>
        <w:t>Estas dependencias tienen a su cargo la atención de los servicios técnicos de apoyo jurídico-parlamentario y administrativo, al Poder Legislativo del Estado de México, con el propósito de favorecer el pleno ejercicio de las funciones que corresponden a la Legislatura en Pleno, a sus órganos a las dependencias y en particular a las diputadas y los diputados.</w:t>
      </w:r>
    </w:p>
    <w:p w14:paraId="6611D1C6" w14:textId="77777777" w:rsidR="00BD5B80" w:rsidRPr="00321024" w:rsidRDefault="00BD5B80" w:rsidP="00321024">
      <w:pPr>
        <w:autoSpaceDE w:val="0"/>
        <w:autoSpaceDN w:val="0"/>
        <w:adjustRightInd w:val="0"/>
        <w:spacing w:after="0" w:line="240" w:lineRule="auto"/>
        <w:ind w:firstLine="708"/>
        <w:contextualSpacing/>
        <w:jc w:val="both"/>
        <w:rPr>
          <w:rFonts w:ascii="Times New Roman" w:eastAsia="Calibri" w:hAnsi="Times New Roman" w:cs="Times New Roman"/>
          <w:bCs/>
          <w:sz w:val="24"/>
          <w:szCs w:val="24"/>
        </w:rPr>
      </w:pPr>
    </w:p>
    <w:p w14:paraId="54A99190" w14:textId="77777777" w:rsidR="00BD5B80" w:rsidRPr="00321024" w:rsidRDefault="00BD5B80" w:rsidP="00321024">
      <w:pPr>
        <w:autoSpaceDE w:val="0"/>
        <w:autoSpaceDN w:val="0"/>
        <w:adjustRightInd w:val="0"/>
        <w:spacing w:after="0" w:line="240" w:lineRule="auto"/>
        <w:ind w:firstLine="708"/>
        <w:contextualSpacing/>
        <w:jc w:val="both"/>
        <w:rPr>
          <w:rFonts w:ascii="Times New Roman" w:eastAsia="Calibri" w:hAnsi="Times New Roman" w:cs="Times New Roman"/>
          <w:bCs/>
          <w:sz w:val="24"/>
          <w:szCs w:val="24"/>
        </w:rPr>
      </w:pPr>
      <w:r w:rsidRPr="00321024">
        <w:rPr>
          <w:rFonts w:ascii="Times New Roman" w:eastAsia="Calibri" w:hAnsi="Times New Roman" w:cs="Times New Roman"/>
          <w:bCs/>
          <w:sz w:val="24"/>
          <w:szCs w:val="24"/>
        </w:rPr>
        <w:t xml:space="preserve">La organización y funciones de las dependencias del Poder Legislativo se </w:t>
      </w:r>
      <w:proofErr w:type="gramStart"/>
      <w:r w:rsidRPr="00321024">
        <w:rPr>
          <w:rFonts w:ascii="Times New Roman" w:eastAsia="Calibri" w:hAnsi="Times New Roman" w:cs="Times New Roman"/>
          <w:bCs/>
          <w:sz w:val="24"/>
          <w:szCs w:val="24"/>
        </w:rPr>
        <w:t>dispone</w:t>
      </w:r>
      <w:proofErr w:type="gramEnd"/>
      <w:r w:rsidRPr="00321024">
        <w:rPr>
          <w:rFonts w:ascii="Times New Roman" w:eastAsia="Calibri" w:hAnsi="Times New Roman" w:cs="Times New Roman"/>
          <w:bCs/>
          <w:sz w:val="24"/>
          <w:szCs w:val="24"/>
        </w:rPr>
        <w:t xml:space="preserve"> en la Ley Orgánica y en el Reglamento del Poder Legislativo del Estado Libre y Soberano de México, y las atribuciones de la Secretaría de Administración y Finanzas en el artículo 160 y las atribuciones de la Secretaría de Asuntos Parlamentarios en el artículo 152 del citado reglamento.</w:t>
      </w:r>
    </w:p>
    <w:p w14:paraId="08422C17" w14:textId="77777777" w:rsidR="00BD5B80" w:rsidRPr="00321024" w:rsidRDefault="00BD5B80" w:rsidP="00321024">
      <w:pPr>
        <w:autoSpaceDE w:val="0"/>
        <w:autoSpaceDN w:val="0"/>
        <w:adjustRightInd w:val="0"/>
        <w:spacing w:after="0" w:line="240" w:lineRule="auto"/>
        <w:ind w:firstLine="708"/>
        <w:contextualSpacing/>
        <w:jc w:val="both"/>
        <w:rPr>
          <w:rFonts w:ascii="Times New Roman" w:eastAsia="Calibri" w:hAnsi="Times New Roman" w:cs="Times New Roman"/>
          <w:bCs/>
          <w:sz w:val="24"/>
          <w:szCs w:val="24"/>
        </w:rPr>
      </w:pPr>
    </w:p>
    <w:p w14:paraId="6DA21B9C" w14:textId="77777777" w:rsidR="00BD5B80" w:rsidRPr="00321024" w:rsidRDefault="00BD5B80" w:rsidP="00321024">
      <w:pPr>
        <w:autoSpaceDE w:val="0"/>
        <w:autoSpaceDN w:val="0"/>
        <w:adjustRightInd w:val="0"/>
        <w:spacing w:after="0" w:line="240" w:lineRule="auto"/>
        <w:ind w:firstLine="708"/>
        <w:contextualSpacing/>
        <w:jc w:val="both"/>
        <w:rPr>
          <w:rFonts w:ascii="Times New Roman" w:eastAsia="Calibri" w:hAnsi="Times New Roman" w:cs="Times New Roman"/>
          <w:bCs/>
          <w:sz w:val="24"/>
          <w:szCs w:val="24"/>
        </w:rPr>
      </w:pPr>
      <w:r w:rsidRPr="00321024">
        <w:rPr>
          <w:rFonts w:ascii="Times New Roman" w:eastAsia="Calibri" w:hAnsi="Times New Roman" w:cs="Times New Roman"/>
          <w:bCs/>
          <w:sz w:val="24"/>
          <w:szCs w:val="24"/>
        </w:rPr>
        <w:t>Por otra parte, el artículo 96 de la Ley Orgánica del Poder Legislativo del Estado Libre y Soberano de México, precisa que los titulares de esas dependencias serán electos por la Asamblea y durarán en su encargo cuatro años pudiendo ser removidos de acuerdo con la Ley y agrega que concluido el período de su encargo podrán ser ratificados o electos nuevos titulares.</w:t>
      </w:r>
    </w:p>
    <w:p w14:paraId="7F0A24C8" w14:textId="77777777" w:rsidR="00BD5B80" w:rsidRPr="00321024" w:rsidRDefault="00BD5B80" w:rsidP="00321024">
      <w:pPr>
        <w:autoSpaceDE w:val="0"/>
        <w:autoSpaceDN w:val="0"/>
        <w:adjustRightInd w:val="0"/>
        <w:spacing w:after="0" w:line="240" w:lineRule="auto"/>
        <w:ind w:firstLine="708"/>
        <w:contextualSpacing/>
        <w:jc w:val="both"/>
        <w:rPr>
          <w:rFonts w:ascii="Times New Roman" w:eastAsia="Calibri" w:hAnsi="Times New Roman" w:cs="Times New Roman"/>
          <w:bCs/>
          <w:sz w:val="24"/>
          <w:szCs w:val="24"/>
        </w:rPr>
      </w:pPr>
    </w:p>
    <w:p w14:paraId="43320943" w14:textId="77777777" w:rsidR="00BD5B80" w:rsidRPr="00321024" w:rsidRDefault="00BD5B80" w:rsidP="00321024">
      <w:pPr>
        <w:autoSpaceDE w:val="0"/>
        <w:autoSpaceDN w:val="0"/>
        <w:adjustRightInd w:val="0"/>
        <w:spacing w:after="0" w:line="240" w:lineRule="auto"/>
        <w:ind w:firstLine="708"/>
        <w:contextualSpacing/>
        <w:jc w:val="both"/>
        <w:rPr>
          <w:rFonts w:ascii="Times New Roman" w:eastAsia="Calibri" w:hAnsi="Times New Roman" w:cs="Times New Roman"/>
          <w:bCs/>
          <w:sz w:val="24"/>
          <w:szCs w:val="24"/>
        </w:rPr>
      </w:pPr>
      <w:r w:rsidRPr="00321024">
        <w:rPr>
          <w:rFonts w:ascii="Times New Roman" w:eastAsia="Calibri" w:hAnsi="Times New Roman" w:cs="Times New Roman"/>
          <w:bCs/>
          <w:sz w:val="24"/>
          <w:szCs w:val="24"/>
        </w:rPr>
        <w:t>En este contexto, mediante Decreto número 87, la “LX” Legislatura designó a los actuales titulares de la Secretaría de Administración y Finanzas y de la Secretaría de Asuntos Parlamentarios, cuyo término del encargo corresponde al día 3 de octubre del 2023.  Por lo tanto, para atender, con oportunidad, el marco legal y reglamentario aplicable, y permitir el ejercicio de las funciones que les corresponde desempeñar en favor de la debida atención de las tareas de esas dependencias del Poder Legislativo, nos permitimos formular la presente Iniciativa de Decreto, con base en lo previsto en el artículo 62 fracción V de la Ley Orgánica del Poder Legislativo del Estado Libre y Soberano de México, y en tal sentido, proponemos la ratificación del Maestro Luis David Miranda Gómez, en el cargo de Secretario de Administración y Finanzas, y la ratificación del Maestro Javier Domínguez Morales, en el cargo de Secretario de Asuntos Parlamentarios, conforme al Proyecto de Decreto que se adjunta, destacando que cumplen, respectivamente, con los requisitos establecidos en los artículos 159 y 150 del Reglamento del Poder Legislativo del Estado Libre y Soberano de México.</w:t>
      </w:r>
    </w:p>
    <w:p w14:paraId="719A2BE0" w14:textId="77777777" w:rsidR="00BD5B80" w:rsidRPr="00321024" w:rsidRDefault="00BD5B80" w:rsidP="00321024">
      <w:pPr>
        <w:autoSpaceDE w:val="0"/>
        <w:autoSpaceDN w:val="0"/>
        <w:adjustRightInd w:val="0"/>
        <w:spacing w:after="0" w:line="240" w:lineRule="auto"/>
        <w:contextualSpacing/>
        <w:jc w:val="both"/>
        <w:rPr>
          <w:rFonts w:ascii="Times New Roman" w:eastAsia="Calibri" w:hAnsi="Times New Roman" w:cs="Times New Roman"/>
          <w:bCs/>
          <w:sz w:val="24"/>
          <w:szCs w:val="24"/>
        </w:rPr>
      </w:pPr>
    </w:p>
    <w:p w14:paraId="429216BA" w14:textId="77777777" w:rsidR="00BD5B80" w:rsidRPr="00321024" w:rsidRDefault="00BD5B80" w:rsidP="00321024">
      <w:pPr>
        <w:autoSpaceDE w:val="0"/>
        <w:autoSpaceDN w:val="0"/>
        <w:adjustRightInd w:val="0"/>
        <w:spacing w:after="0" w:line="240" w:lineRule="auto"/>
        <w:ind w:firstLine="708"/>
        <w:contextualSpacing/>
        <w:jc w:val="both"/>
        <w:rPr>
          <w:rFonts w:ascii="Times New Roman" w:eastAsia="Calibri" w:hAnsi="Times New Roman" w:cs="Times New Roman"/>
          <w:bCs/>
          <w:sz w:val="24"/>
          <w:szCs w:val="24"/>
        </w:rPr>
      </w:pPr>
      <w:r w:rsidRPr="00321024">
        <w:rPr>
          <w:rFonts w:ascii="Times New Roman" w:eastAsia="Calibri" w:hAnsi="Times New Roman" w:cs="Times New Roman"/>
          <w:bCs/>
          <w:sz w:val="24"/>
          <w:szCs w:val="24"/>
        </w:rPr>
        <w:t xml:space="preserve">Toda vez que se trata de la atención de un mandato legal y reglamentario del Poder Legislativo y que debe ser cumplimentado, oportunamente, para el adecuado funcionamiento de </w:t>
      </w:r>
      <w:r w:rsidRPr="00321024">
        <w:rPr>
          <w:rFonts w:ascii="Times New Roman" w:eastAsia="Calibri" w:hAnsi="Times New Roman" w:cs="Times New Roman"/>
          <w:bCs/>
          <w:sz w:val="24"/>
          <w:szCs w:val="24"/>
        </w:rPr>
        <w:lastRenderedPageBreak/>
        <w:t>las dependencias, nos permitimos solicitar, con sustento en lo preceptuado en los artículos 55 de la Constitución Política del Estado Libre y Soberano de México, 83 de la Ley Orgánica del Poder Legislativo del Estado Libre y Soberano de México y 74 del Reglamento del Poder Legislativo del Estado Libre y Soberano de México, la dispensa del trámite de dictamen de la Iniciativa de Decreto para que la Legislatura proceda, de inmediato, a su análisis y resolución.</w:t>
      </w:r>
    </w:p>
    <w:p w14:paraId="797EBC34" w14:textId="77777777" w:rsidR="00BD5B80" w:rsidRPr="00321024" w:rsidRDefault="00BD5B80" w:rsidP="00321024">
      <w:pPr>
        <w:autoSpaceDE w:val="0"/>
        <w:autoSpaceDN w:val="0"/>
        <w:adjustRightInd w:val="0"/>
        <w:spacing w:after="0" w:line="240" w:lineRule="auto"/>
        <w:ind w:firstLine="708"/>
        <w:contextualSpacing/>
        <w:jc w:val="both"/>
        <w:rPr>
          <w:rFonts w:ascii="Times New Roman" w:eastAsia="Calibri" w:hAnsi="Times New Roman" w:cs="Times New Roman"/>
          <w:bCs/>
          <w:sz w:val="24"/>
          <w:szCs w:val="24"/>
        </w:rPr>
      </w:pPr>
    </w:p>
    <w:p w14:paraId="0E07008B" w14:textId="77777777" w:rsidR="00BD5B80" w:rsidRPr="00321024" w:rsidRDefault="00BD5B80" w:rsidP="00321024">
      <w:pPr>
        <w:autoSpaceDE w:val="0"/>
        <w:autoSpaceDN w:val="0"/>
        <w:adjustRightInd w:val="0"/>
        <w:spacing w:after="0" w:line="240" w:lineRule="auto"/>
        <w:ind w:firstLine="708"/>
        <w:contextualSpacing/>
        <w:jc w:val="both"/>
        <w:rPr>
          <w:rFonts w:ascii="Times New Roman" w:eastAsia="Calibri" w:hAnsi="Times New Roman" w:cs="Times New Roman"/>
          <w:bCs/>
          <w:sz w:val="24"/>
          <w:szCs w:val="24"/>
        </w:rPr>
      </w:pPr>
      <w:r w:rsidRPr="00321024">
        <w:rPr>
          <w:rFonts w:ascii="Times New Roman" w:eastAsia="Calibri" w:hAnsi="Times New Roman" w:cs="Times New Roman"/>
          <w:bCs/>
          <w:sz w:val="24"/>
          <w:szCs w:val="24"/>
        </w:rPr>
        <w:t>Adjuntamos el Proyecto de Decreto para los efectos procedentes.</w:t>
      </w:r>
    </w:p>
    <w:p w14:paraId="3DAC8C78" w14:textId="77777777" w:rsidR="00BD5B80" w:rsidRPr="00321024" w:rsidRDefault="00BD5B80" w:rsidP="00321024">
      <w:pPr>
        <w:autoSpaceDE w:val="0"/>
        <w:autoSpaceDN w:val="0"/>
        <w:adjustRightInd w:val="0"/>
        <w:spacing w:after="0" w:line="240" w:lineRule="auto"/>
        <w:ind w:firstLine="708"/>
        <w:contextualSpacing/>
        <w:jc w:val="both"/>
        <w:rPr>
          <w:rFonts w:ascii="Times New Roman" w:eastAsia="Calibri" w:hAnsi="Times New Roman" w:cs="Times New Roman"/>
          <w:bCs/>
          <w:sz w:val="24"/>
          <w:szCs w:val="24"/>
        </w:rPr>
      </w:pPr>
    </w:p>
    <w:p w14:paraId="1F95A55F" w14:textId="77777777" w:rsidR="00BD5B80" w:rsidRPr="00321024" w:rsidRDefault="00BD5B80" w:rsidP="00321024">
      <w:pPr>
        <w:autoSpaceDE w:val="0"/>
        <w:autoSpaceDN w:val="0"/>
        <w:adjustRightInd w:val="0"/>
        <w:spacing w:after="0" w:line="240" w:lineRule="auto"/>
        <w:ind w:firstLine="708"/>
        <w:contextualSpacing/>
        <w:jc w:val="both"/>
        <w:rPr>
          <w:rFonts w:ascii="Times New Roman" w:eastAsia="Calibri" w:hAnsi="Times New Roman" w:cs="Times New Roman"/>
          <w:bCs/>
          <w:sz w:val="24"/>
          <w:szCs w:val="24"/>
        </w:rPr>
      </w:pPr>
      <w:r w:rsidRPr="00321024">
        <w:rPr>
          <w:rFonts w:ascii="Times New Roman" w:eastAsia="Calibri" w:hAnsi="Times New Roman" w:cs="Times New Roman"/>
          <w:bCs/>
          <w:sz w:val="24"/>
          <w:szCs w:val="24"/>
        </w:rPr>
        <w:t>Sin otro particular, le expresamos nuestra distinguida consideración.</w:t>
      </w:r>
    </w:p>
    <w:p w14:paraId="4636FA1F" w14:textId="77777777" w:rsidR="00BD5B80" w:rsidRPr="00321024" w:rsidRDefault="00BD5B80" w:rsidP="00321024">
      <w:pPr>
        <w:autoSpaceDE w:val="0"/>
        <w:autoSpaceDN w:val="0"/>
        <w:adjustRightInd w:val="0"/>
        <w:spacing w:after="0" w:line="240" w:lineRule="auto"/>
        <w:contextualSpacing/>
        <w:jc w:val="both"/>
        <w:rPr>
          <w:rFonts w:ascii="Times New Roman" w:eastAsia="Calibri" w:hAnsi="Times New Roman" w:cs="Times New Roman"/>
          <w:sz w:val="24"/>
          <w:szCs w:val="24"/>
        </w:rPr>
      </w:pPr>
    </w:p>
    <w:p w14:paraId="462660E9" w14:textId="77777777" w:rsidR="00BD5B80" w:rsidRPr="00321024" w:rsidRDefault="00BD5B80" w:rsidP="00321024">
      <w:pPr>
        <w:spacing w:after="0" w:line="240" w:lineRule="auto"/>
        <w:contextualSpacing/>
        <w:jc w:val="center"/>
        <w:rPr>
          <w:rFonts w:ascii="Times New Roman" w:eastAsia="Calibri" w:hAnsi="Times New Roman" w:cs="Times New Roman"/>
          <w:b/>
          <w:sz w:val="24"/>
          <w:szCs w:val="24"/>
        </w:rPr>
      </w:pPr>
      <w:r w:rsidRPr="00321024">
        <w:rPr>
          <w:rFonts w:ascii="Times New Roman" w:eastAsia="Calibri" w:hAnsi="Times New Roman" w:cs="Times New Roman"/>
          <w:b/>
          <w:sz w:val="24"/>
          <w:szCs w:val="24"/>
        </w:rPr>
        <w:t>A T E N T A M E N T E</w:t>
      </w:r>
    </w:p>
    <w:p w14:paraId="4960A8D4" w14:textId="77777777" w:rsidR="00BD5B80" w:rsidRPr="00321024" w:rsidRDefault="00BD5B80" w:rsidP="00321024">
      <w:pPr>
        <w:spacing w:after="0" w:line="240" w:lineRule="auto"/>
        <w:contextualSpacing/>
        <w:jc w:val="center"/>
        <w:rPr>
          <w:rFonts w:ascii="Times New Roman" w:eastAsia="Calibri" w:hAnsi="Times New Roman" w:cs="Times New Roman"/>
          <w:b/>
          <w:sz w:val="24"/>
          <w:szCs w:val="24"/>
        </w:rPr>
      </w:pPr>
      <w:r w:rsidRPr="00321024">
        <w:rPr>
          <w:rFonts w:ascii="Times New Roman" w:eastAsia="Calibri" w:hAnsi="Times New Roman" w:cs="Times New Roman"/>
          <w:b/>
          <w:sz w:val="24"/>
          <w:szCs w:val="24"/>
        </w:rPr>
        <w:t xml:space="preserve">JUNTA DE COORDINACIÓN POLÍTICA DE LA “LXI” </w:t>
      </w:r>
    </w:p>
    <w:p w14:paraId="1C39B338" w14:textId="77777777" w:rsidR="00BD5B80" w:rsidRPr="00321024" w:rsidRDefault="00BD5B80" w:rsidP="00321024">
      <w:pPr>
        <w:spacing w:after="0" w:line="240" w:lineRule="auto"/>
        <w:contextualSpacing/>
        <w:jc w:val="center"/>
        <w:rPr>
          <w:rFonts w:ascii="Times New Roman" w:eastAsia="Calibri" w:hAnsi="Times New Roman" w:cs="Times New Roman"/>
          <w:b/>
          <w:sz w:val="24"/>
          <w:szCs w:val="24"/>
        </w:rPr>
      </w:pPr>
      <w:r w:rsidRPr="00321024">
        <w:rPr>
          <w:rFonts w:ascii="Times New Roman" w:eastAsia="Calibri" w:hAnsi="Times New Roman" w:cs="Times New Roman"/>
          <w:b/>
          <w:sz w:val="24"/>
          <w:szCs w:val="24"/>
        </w:rPr>
        <w:t xml:space="preserve">LEGISLATURA DEL ESTADO DE MÉXICO </w:t>
      </w:r>
    </w:p>
    <w:p w14:paraId="670F7DC8" w14:textId="77777777" w:rsidR="00BD5B80" w:rsidRPr="00321024" w:rsidRDefault="00BD5B80" w:rsidP="00321024">
      <w:pPr>
        <w:spacing w:after="0" w:line="240" w:lineRule="auto"/>
        <w:contextualSpacing/>
        <w:jc w:val="center"/>
        <w:rPr>
          <w:rFonts w:ascii="Times New Roman" w:eastAsia="Calibri" w:hAnsi="Times New Roman" w:cs="Times New Roman"/>
          <w:b/>
          <w:sz w:val="24"/>
          <w:szCs w:val="24"/>
        </w:rPr>
      </w:pPr>
      <w:r w:rsidRPr="00321024">
        <w:rPr>
          <w:rFonts w:ascii="Times New Roman" w:eastAsia="Calibri" w:hAnsi="Times New Roman" w:cs="Times New Roman"/>
          <w:b/>
          <w:sz w:val="24"/>
          <w:szCs w:val="24"/>
        </w:rPr>
        <w:t>PRESIDENTE</w:t>
      </w:r>
    </w:p>
    <w:p w14:paraId="53C5BD99" w14:textId="77777777" w:rsidR="00BD5B80" w:rsidRPr="00321024" w:rsidRDefault="00BD5B80" w:rsidP="00321024">
      <w:pPr>
        <w:spacing w:after="0" w:line="240" w:lineRule="auto"/>
        <w:contextualSpacing/>
        <w:jc w:val="center"/>
        <w:rPr>
          <w:rFonts w:ascii="Times New Roman" w:eastAsia="Calibri" w:hAnsi="Times New Roman" w:cs="Times New Roman"/>
          <w:b/>
          <w:sz w:val="24"/>
          <w:szCs w:val="24"/>
        </w:rPr>
      </w:pPr>
      <w:r w:rsidRPr="00321024">
        <w:rPr>
          <w:rFonts w:ascii="Times New Roman" w:eastAsia="Calibri" w:hAnsi="Times New Roman" w:cs="Times New Roman"/>
          <w:b/>
          <w:sz w:val="24"/>
          <w:szCs w:val="24"/>
        </w:rPr>
        <w:t>DIP. ELÍAS RESCALA JIMÉNEZ</w:t>
      </w:r>
    </w:p>
    <w:p w14:paraId="6407754A" w14:textId="77777777" w:rsidR="00BD5B80" w:rsidRPr="00321024" w:rsidRDefault="00BD5B80" w:rsidP="00321024">
      <w:pPr>
        <w:spacing w:after="0" w:line="240" w:lineRule="auto"/>
        <w:contextualSpacing/>
        <w:jc w:val="center"/>
        <w:rPr>
          <w:rFonts w:ascii="Times New Roman" w:eastAsia="Calibri" w:hAnsi="Times New Roman" w:cs="Times New Roman"/>
          <w:b/>
          <w:sz w:val="24"/>
          <w:szCs w:val="24"/>
        </w:rPr>
      </w:pPr>
    </w:p>
    <w:tbl>
      <w:tblPr>
        <w:tblW w:w="0" w:type="auto"/>
        <w:jc w:val="center"/>
        <w:tblLook w:val="04A0" w:firstRow="1" w:lastRow="0" w:firstColumn="1" w:lastColumn="0" w:noHBand="0" w:noVBand="1"/>
      </w:tblPr>
      <w:tblGrid>
        <w:gridCol w:w="4393"/>
        <w:gridCol w:w="4195"/>
      </w:tblGrid>
      <w:tr w:rsidR="00BD5B80" w:rsidRPr="00321024" w14:paraId="54D1FB4B" w14:textId="77777777" w:rsidTr="00BD5B80">
        <w:trPr>
          <w:jc w:val="center"/>
        </w:trPr>
        <w:tc>
          <w:tcPr>
            <w:tcW w:w="4393" w:type="dxa"/>
            <w:shd w:val="clear" w:color="auto" w:fill="auto"/>
          </w:tcPr>
          <w:p w14:paraId="5AF939DA" w14:textId="77777777" w:rsidR="00BD5B80" w:rsidRPr="00321024" w:rsidRDefault="00BD5B80" w:rsidP="00321024">
            <w:pPr>
              <w:spacing w:after="0" w:line="240" w:lineRule="auto"/>
              <w:contextualSpacing/>
              <w:jc w:val="center"/>
              <w:rPr>
                <w:rFonts w:ascii="Times New Roman" w:eastAsia="Calibri" w:hAnsi="Times New Roman" w:cs="Times New Roman"/>
                <w:b/>
                <w:sz w:val="24"/>
                <w:szCs w:val="24"/>
              </w:rPr>
            </w:pPr>
            <w:r w:rsidRPr="00321024">
              <w:rPr>
                <w:rFonts w:ascii="Times New Roman" w:eastAsia="Calibri" w:hAnsi="Times New Roman" w:cs="Times New Roman"/>
                <w:b/>
                <w:sz w:val="24"/>
                <w:szCs w:val="24"/>
              </w:rPr>
              <w:t>VICEPRESIDENTE</w:t>
            </w:r>
          </w:p>
          <w:p w14:paraId="76B5F134" w14:textId="77777777" w:rsidR="00BD5B80" w:rsidRPr="00321024" w:rsidRDefault="00BD5B80" w:rsidP="00321024">
            <w:pPr>
              <w:spacing w:after="0" w:line="240" w:lineRule="auto"/>
              <w:contextualSpacing/>
              <w:jc w:val="center"/>
              <w:rPr>
                <w:rFonts w:ascii="Times New Roman" w:eastAsia="Calibri" w:hAnsi="Times New Roman" w:cs="Times New Roman"/>
                <w:b/>
                <w:sz w:val="24"/>
                <w:szCs w:val="24"/>
              </w:rPr>
            </w:pPr>
            <w:r w:rsidRPr="00321024">
              <w:rPr>
                <w:rFonts w:ascii="Times New Roman" w:eastAsia="Calibri" w:hAnsi="Times New Roman" w:cs="Times New Roman"/>
                <w:b/>
                <w:sz w:val="24"/>
                <w:szCs w:val="24"/>
              </w:rPr>
              <w:t>DIP. MAURILIO HERNÁNDEZ GONZÁLEZ</w:t>
            </w:r>
          </w:p>
        </w:tc>
        <w:tc>
          <w:tcPr>
            <w:tcW w:w="4195" w:type="dxa"/>
            <w:shd w:val="clear" w:color="auto" w:fill="auto"/>
          </w:tcPr>
          <w:p w14:paraId="3CF34450" w14:textId="77777777" w:rsidR="00BD5B80" w:rsidRPr="00321024" w:rsidRDefault="00BD5B80" w:rsidP="00321024">
            <w:pPr>
              <w:spacing w:after="0" w:line="240" w:lineRule="auto"/>
              <w:contextualSpacing/>
              <w:jc w:val="center"/>
              <w:rPr>
                <w:rFonts w:ascii="Times New Roman" w:eastAsia="Calibri" w:hAnsi="Times New Roman" w:cs="Times New Roman"/>
                <w:b/>
                <w:sz w:val="24"/>
                <w:szCs w:val="24"/>
              </w:rPr>
            </w:pPr>
            <w:r w:rsidRPr="00321024">
              <w:rPr>
                <w:rFonts w:ascii="Times New Roman" w:eastAsia="Calibri" w:hAnsi="Times New Roman" w:cs="Times New Roman"/>
                <w:b/>
                <w:sz w:val="24"/>
                <w:szCs w:val="24"/>
              </w:rPr>
              <w:t>VICEPRESIDENTE</w:t>
            </w:r>
          </w:p>
          <w:p w14:paraId="214F0F00" w14:textId="77777777" w:rsidR="00BD5B80" w:rsidRPr="00321024" w:rsidRDefault="00BD5B80" w:rsidP="00321024">
            <w:pPr>
              <w:spacing w:after="0" w:line="240" w:lineRule="auto"/>
              <w:contextualSpacing/>
              <w:jc w:val="center"/>
              <w:rPr>
                <w:rFonts w:ascii="Times New Roman" w:eastAsia="Calibri" w:hAnsi="Times New Roman" w:cs="Times New Roman"/>
                <w:b/>
                <w:sz w:val="24"/>
                <w:szCs w:val="24"/>
              </w:rPr>
            </w:pPr>
            <w:r w:rsidRPr="00321024">
              <w:rPr>
                <w:rFonts w:ascii="Times New Roman" w:eastAsia="Calibri" w:hAnsi="Times New Roman" w:cs="Times New Roman"/>
                <w:b/>
                <w:sz w:val="24"/>
                <w:szCs w:val="24"/>
              </w:rPr>
              <w:t>DIP. ENRIQUE VARGAS DEL VILLAR</w:t>
            </w:r>
          </w:p>
          <w:p w14:paraId="47DF1914" w14:textId="77777777" w:rsidR="00BD5B80" w:rsidRPr="00321024" w:rsidRDefault="00BD5B80" w:rsidP="00321024">
            <w:pPr>
              <w:spacing w:after="0" w:line="240" w:lineRule="auto"/>
              <w:contextualSpacing/>
              <w:jc w:val="center"/>
              <w:rPr>
                <w:rFonts w:ascii="Times New Roman" w:eastAsia="Calibri" w:hAnsi="Times New Roman" w:cs="Times New Roman"/>
                <w:b/>
                <w:sz w:val="24"/>
                <w:szCs w:val="24"/>
              </w:rPr>
            </w:pPr>
          </w:p>
        </w:tc>
      </w:tr>
      <w:tr w:rsidR="00BD5B80" w:rsidRPr="00321024" w14:paraId="0D34E8F9" w14:textId="77777777" w:rsidTr="00BD5B80">
        <w:trPr>
          <w:jc w:val="center"/>
        </w:trPr>
        <w:tc>
          <w:tcPr>
            <w:tcW w:w="4393" w:type="dxa"/>
            <w:shd w:val="clear" w:color="auto" w:fill="auto"/>
          </w:tcPr>
          <w:p w14:paraId="69003BD4" w14:textId="77777777" w:rsidR="00BD5B80" w:rsidRPr="00321024" w:rsidRDefault="00BD5B80" w:rsidP="00321024">
            <w:pPr>
              <w:spacing w:after="0" w:line="240" w:lineRule="auto"/>
              <w:contextualSpacing/>
              <w:jc w:val="center"/>
              <w:rPr>
                <w:rFonts w:ascii="Times New Roman" w:eastAsia="Calibri" w:hAnsi="Times New Roman" w:cs="Times New Roman"/>
                <w:b/>
                <w:sz w:val="24"/>
                <w:szCs w:val="24"/>
              </w:rPr>
            </w:pPr>
            <w:r w:rsidRPr="00321024">
              <w:rPr>
                <w:rFonts w:ascii="Times New Roman" w:eastAsia="Calibri" w:hAnsi="Times New Roman" w:cs="Times New Roman"/>
                <w:b/>
                <w:sz w:val="24"/>
                <w:szCs w:val="24"/>
              </w:rPr>
              <w:t>SECRETARIO</w:t>
            </w:r>
          </w:p>
          <w:p w14:paraId="68E358FE" w14:textId="77777777" w:rsidR="00BD5B80" w:rsidRPr="00321024" w:rsidRDefault="00BD5B80" w:rsidP="00321024">
            <w:pPr>
              <w:spacing w:after="0" w:line="240" w:lineRule="auto"/>
              <w:contextualSpacing/>
              <w:jc w:val="center"/>
              <w:rPr>
                <w:rFonts w:ascii="Times New Roman" w:eastAsia="Calibri" w:hAnsi="Times New Roman" w:cs="Times New Roman"/>
                <w:b/>
                <w:sz w:val="24"/>
                <w:szCs w:val="24"/>
              </w:rPr>
            </w:pPr>
            <w:r w:rsidRPr="00321024">
              <w:rPr>
                <w:rFonts w:ascii="Times New Roman" w:eastAsia="Calibri" w:hAnsi="Times New Roman" w:cs="Times New Roman"/>
                <w:b/>
                <w:sz w:val="24"/>
                <w:szCs w:val="24"/>
              </w:rPr>
              <w:t>DIP. SERGIO GARCÍA SOSA</w:t>
            </w:r>
          </w:p>
          <w:p w14:paraId="5C145411" w14:textId="77777777" w:rsidR="00BD5B80" w:rsidRPr="00321024" w:rsidRDefault="00BD5B80" w:rsidP="00321024">
            <w:pPr>
              <w:spacing w:after="0" w:line="240" w:lineRule="auto"/>
              <w:contextualSpacing/>
              <w:jc w:val="center"/>
              <w:rPr>
                <w:rFonts w:ascii="Times New Roman" w:eastAsia="Calibri" w:hAnsi="Times New Roman" w:cs="Times New Roman"/>
                <w:b/>
                <w:sz w:val="24"/>
                <w:szCs w:val="24"/>
              </w:rPr>
            </w:pPr>
          </w:p>
        </w:tc>
        <w:tc>
          <w:tcPr>
            <w:tcW w:w="4195" w:type="dxa"/>
            <w:shd w:val="clear" w:color="auto" w:fill="auto"/>
          </w:tcPr>
          <w:p w14:paraId="333947D3" w14:textId="77777777" w:rsidR="00BD5B80" w:rsidRPr="00321024" w:rsidRDefault="00BD5B80" w:rsidP="00321024">
            <w:pPr>
              <w:spacing w:after="0" w:line="240" w:lineRule="auto"/>
              <w:contextualSpacing/>
              <w:jc w:val="center"/>
              <w:rPr>
                <w:rFonts w:ascii="Times New Roman" w:eastAsia="Calibri" w:hAnsi="Times New Roman" w:cs="Times New Roman"/>
                <w:b/>
                <w:sz w:val="24"/>
                <w:szCs w:val="24"/>
              </w:rPr>
            </w:pPr>
            <w:r w:rsidRPr="00321024">
              <w:rPr>
                <w:rFonts w:ascii="Times New Roman" w:eastAsia="Calibri" w:hAnsi="Times New Roman" w:cs="Times New Roman"/>
                <w:b/>
                <w:sz w:val="24"/>
                <w:szCs w:val="24"/>
              </w:rPr>
              <w:t>VOCAL</w:t>
            </w:r>
          </w:p>
          <w:p w14:paraId="52DD41DF" w14:textId="77777777" w:rsidR="00BD5B80" w:rsidRPr="00321024" w:rsidRDefault="00BD5B80" w:rsidP="00321024">
            <w:pPr>
              <w:spacing w:after="0" w:line="240" w:lineRule="auto"/>
              <w:contextualSpacing/>
              <w:jc w:val="center"/>
              <w:rPr>
                <w:rFonts w:ascii="Times New Roman" w:eastAsia="Calibri" w:hAnsi="Times New Roman" w:cs="Times New Roman"/>
                <w:b/>
                <w:sz w:val="24"/>
                <w:szCs w:val="24"/>
              </w:rPr>
            </w:pPr>
            <w:r w:rsidRPr="00321024">
              <w:rPr>
                <w:rFonts w:ascii="Times New Roman" w:eastAsia="Calibri" w:hAnsi="Times New Roman" w:cs="Times New Roman"/>
                <w:b/>
                <w:sz w:val="24"/>
                <w:szCs w:val="24"/>
              </w:rPr>
              <w:t>DIP. OMAR ORTEGA ÁLVAREZ</w:t>
            </w:r>
          </w:p>
        </w:tc>
      </w:tr>
      <w:tr w:rsidR="00BD5B80" w:rsidRPr="00321024" w14:paraId="47C880B0" w14:textId="77777777" w:rsidTr="00BD5B80">
        <w:trPr>
          <w:jc w:val="center"/>
        </w:trPr>
        <w:tc>
          <w:tcPr>
            <w:tcW w:w="4393" w:type="dxa"/>
            <w:shd w:val="clear" w:color="auto" w:fill="auto"/>
          </w:tcPr>
          <w:p w14:paraId="6EDF1EA6" w14:textId="77777777" w:rsidR="00BD5B80" w:rsidRPr="00321024" w:rsidRDefault="00BD5B80" w:rsidP="00321024">
            <w:pPr>
              <w:spacing w:after="0" w:line="240" w:lineRule="auto"/>
              <w:contextualSpacing/>
              <w:jc w:val="center"/>
              <w:rPr>
                <w:rFonts w:ascii="Times New Roman" w:eastAsia="Calibri" w:hAnsi="Times New Roman" w:cs="Times New Roman"/>
                <w:b/>
                <w:sz w:val="24"/>
                <w:szCs w:val="24"/>
              </w:rPr>
            </w:pPr>
            <w:r w:rsidRPr="00321024">
              <w:rPr>
                <w:rFonts w:ascii="Times New Roman" w:eastAsia="Calibri" w:hAnsi="Times New Roman" w:cs="Times New Roman"/>
                <w:b/>
                <w:sz w:val="24"/>
                <w:szCs w:val="24"/>
              </w:rPr>
              <w:t>VOCAL</w:t>
            </w:r>
          </w:p>
          <w:p w14:paraId="16B9FA91" w14:textId="77777777" w:rsidR="00BD5B80" w:rsidRPr="00321024" w:rsidRDefault="00BD5B80" w:rsidP="00321024">
            <w:pPr>
              <w:spacing w:after="0" w:line="240" w:lineRule="auto"/>
              <w:contextualSpacing/>
              <w:jc w:val="center"/>
              <w:rPr>
                <w:rFonts w:ascii="Times New Roman" w:eastAsia="Calibri" w:hAnsi="Times New Roman" w:cs="Times New Roman"/>
                <w:b/>
                <w:sz w:val="24"/>
                <w:szCs w:val="24"/>
              </w:rPr>
            </w:pPr>
            <w:r w:rsidRPr="00321024">
              <w:rPr>
                <w:rFonts w:ascii="Times New Roman" w:eastAsia="Calibri" w:hAnsi="Times New Roman" w:cs="Times New Roman"/>
                <w:b/>
                <w:sz w:val="24"/>
                <w:szCs w:val="24"/>
              </w:rPr>
              <w:t>DIP. MARÍA LUISA MENDOZA MONDRAGÓN</w:t>
            </w:r>
          </w:p>
        </w:tc>
        <w:tc>
          <w:tcPr>
            <w:tcW w:w="4195" w:type="dxa"/>
            <w:shd w:val="clear" w:color="auto" w:fill="auto"/>
          </w:tcPr>
          <w:p w14:paraId="3ED625F6" w14:textId="77777777" w:rsidR="00BD5B80" w:rsidRPr="00321024" w:rsidRDefault="00BD5B80" w:rsidP="00321024">
            <w:pPr>
              <w:spacing w:after="0" w:line="240" w:lineRule="auto"/>
              <w:contextualSpacing/>
              <w:jc w:val="center"/>
              <w:rPr>
                <w:rFonts w:ascii="Times New Roman" w:eastAsia="Calibri" w:hAnsi="Times New Roman" w:cs="Times New Roman"/>
                <w:b/>
                <w:sz w:val="24"/>
                <w:szCs w:val="24"/>
              </w:rPr>
            </w:pPr>
            <w:r w:rsidRPr="00321024">
              <w:rPr>
                <w:rFonts w:ascii="Times New Roman" w:eastAsia="Calibri" w:hAnsi="Times New Roman" w:cs="Times New Roman"/>
                <w:b/>
                <w:sz w:val="24"/>
                <w:szCs w:val="24"/>
              </w:rPr>
              <w:t>VOCAL</w:t>
            </w:r>
          </w:p>
          <w:p w14:paraId="3BE7D44E" w14:textId="77777777" w:rsidR="00BD5B80" w:rsidRPr="00321024" w:rsidRDefault="00BD5B80" w:rsidP="00321024">
            <w:pPr>
              <w:spacing w:after="0" w:line="240" w:lineRule="auto"/>
              <w:contextualSpacing/>
              <w:jc w:val="center"/>
              <w:rPr>
                <w:rFonts w:ascii="Times New Roman" w:eastAsia="Calibri" w:hAnsi="Times New Roman" w:cs="Times New Roman"/>
                <w:b/>
                <w:sz w:val="24"/>
                <w:szCs w:val="24"/>
              </w:rPr>
            </w:pPr>
            <w:r w:rsidRPr="00321024">
              <w:rPr>
                <w:rFonts w:ascii="Times New Roman" w:eastAsia="Calibri" w:hAnsi="Times New Roman" w:cs="Times New Roman"/>
                <w:b/>
                <w:sz w:val="24"/>
                <w:szCs w:val="24"/>
              </w:rPr>
              <w:t>DIP. MARTÍN ZEPEDA HERNÁNDEZ</w:t>
            </w:r>
          </w:p>
        </w:tc>
      </w:tr>
      <w:bookmarkEnd w:id="0"/>
    </w:tbl>
    <w:p w14:paraId="74D9E76E" w14:textId="77777777" w:rsidR="00BD5B80" w:rsidRPr="00321024" w:rsidRDefault="00BD5B80" w:rsidP="00321024">
      <w:pPr>
        <w:spacing w:after="0" w:line="240" w:lineRule="auto"/>
        <w:jc w:val="both"/>
        <w:rPr>
          <w:rFonts w:ascii="Times New Roman" w:eastAsia="Calibri" w:hAnsi="Times New Roman" w:cs="Times New Roman"/>
          <w:sz w:val="24"/>
          <w:szCs w:val="24"/>
        </w:rPr>
      </w:pPr>
    </w:p>
    <w:p w14:paraId="4B00DCF4" w14:textId="77777777" w:rsidR="00BD5B80" w:rsidRPr="00321024" w:rsidRDefault="00BD5B80" w:rsidP="00321024">
      <w:pPr>
        <w:spacing w:after="0" w:line="240" w:lineRule="auto"/>
        <w:jc w:val="both"/>
        <w:rPr>
          <w:rFonts w:ascii="Times New Roman" w:eastAsia="Calibri" w:hAnsi="Times New Roman" w:cs="Times New Roman"/>
          <w:b/>
          <w:sz w:val="24"/>
          <w:szCs w:val="24"/>
        </w:rPr>
      </w:pPr>
    </w:p>
    <w:p w14:paraId="71FDBD4C" w14:textId="66905B06" w:rsidR="00BD5B80" w:rsidRPr="00321024" w:rsidRDefault="00BD5B80" w:rsidP="00321024">
      <w:pPr>
        <w:spacing w:after="0" w:line="240" w:lineRule="auto"/>
        <w:jc w:val="both"/>
        <w:rPr>
          <w:rFonts w:ascii="Times New Roman" w:eastAsia="Calibri" w:hAnsi="Times New Roman" w:cs="Times New Roman"/>
          <w:b/>
          <w:sz w:val="24"/>
          <w:szCs w:val="24"/>
        </w:rPr>
      </w:pPr>
      <w:r w:rsidRPr="00321024">
        <w:rPr>
          <w:rFonts w:ascii="Times New Roman" w:eastAsia="Calibri" w:hAnsi="Times New Roman" w:cs="Times New Roman"/>
          <w:b/>
          <w:sz w:val="24"/>
          <w:szCs w:val="24"/>
        </w:rPr>
        <w:t>DECRETO NÚMERO</w:t>
      </w:r>
    </w:p>
    <w:p w14:paraId="2E53F2E3" w14:textId="77777777" w:rsidR="00BD5B80" w:rsidRPr="00321024" w:rsidRDefault="00BD5B80" w:rsidP="00321024">
      <w:pPr>
        <w:spacing w:after="0" w:line="240" w:lineRule="auto"/>
        <w:jc w:val="both"/>
        <w:rPr>
          <w:rFonts w:ascii="Times New Roman" w:eastAsia="Calibri" w:hAnsi="Times New Roman" w:cs="Times New Roman"/>
          <w:b/>
          <w:sz w:val="24"/>
          <w:szCs w:val="24"/>
        </w:rPr>
      </w:pPr>
      <w:r w:rsidRPr="00321024">
        <w:rPr>
          <w:rFonts w:ascii="Times New Roman" w:eastAsia="Calibri" w:hAnsi="Times New Roman" w:cs="Times New Roman"/>
          <w:b/>
          <w:sz w:val="24"/>
          <w:szCs w:val="24"/>
        </w:rPr>
        <w:t xml:space="preserve">LA H. “LXI” LEGISLATURA </w:t>
      </w:r>
    </w:p>
    <w:p w14:paraId="6599C60E" w14:textId="77777777" w:rsidR="00BD5B80" w:rsidRPr="00321024" w:rsidRDefault="00BD5B80" w:rsidP="00321024">
      <w:pPr>
        <w:spacing w:after="0" w:line="240" w:lineRule="auto"/>
        <w:jc w:val="both"/>
        <w:rPr>
          <w:rFonts w:ascii="Times New Roman" w:eastAsia="Calibri" w:hAnsi="Times New Roman" w:cs="Times New Roman"/>
          <w:b/>
          <w:sz w:val="24"/>
          <w:szCs w:val="24"/>
        </w:rPr>
      </w:pPr>
      <w:r w:rsidRPr="00321024">
        <w:rPr>
          <w:rFonts w:ascii="Times New Roman" w:eastAsia="Calibri" w:hAnsi="Times New Roman" w:cs="Times New Roman"/>
          <w:b/>
          <w:sz w:val="24"/>
          <w:szCs w:val="24"/>
        </w:rPr>
        <w:t xml:space="preserve">DEL ESTADO DE MÉXICO </w:t>
      </w:r>
    </w:p>
    <w:p w14:paraId="574FEDE3" w14:textId="77777777" w:rsidR="00BD5B80" w:rsidRPr="00321024" w:rsidRDefault="00BD5B80" w:rsidP="00321024">
      <w:pPr>
        <w:spacing w:after="0" w:line="240" w:lineRule="auto"/>
        <w:jc w:val="both"/>
        <w:rPr>
          <w:rFonts w:ascii="Times New Roman" w:eastAsia="Calibri" w:hAnsi="Times New Roman" w:cs="Times New Roman"/>
          <w:b/>
          <w:sz w:val="24"/>
          <w:szCs w:val="24"/>
        </w:rPr>
      </w:pPr>
      <w:r w:rsidRPr="00321024">
        <w:rPr>
          <w:rFonts w:ascii="Times New Roman" w:eastAsia="Calibri" w:hAnsi="Times New Roman" w:cs="Times New Roman"/>
          <w:b/>
          <w:sz w:val="24"/>
          <w:szCs w:val="24"/>
        </w:rPr>
        <w:t xml:space="preserve">DECRETA: </w:t>
      </w:r>
    </w:p>
    <w:p w14:paraId="3065FF66" w14:textId="77777777" w:rsidR="00BD5B80" w:rsidRPr="00321024" w:rsidRDefault="00BD5B80" w:rsidP="00321024">
      <w:pPr>
        <w:spacing w:after="0" w:line="240" w:lineRule="auto"/>
        <w:jc w:val="both"/>
        <w:rPr>
          <w:rFonts w:ascii="Times New Roman" w:eastAsia="Calibri" w:hAnsi="Times New Roman" w:cs="Times New Roman"/>
          <w:b/>
          <w:sz w:val="24"/>
          <w:szCs w:val="24"/>
        </w:rPr>
      </w:pPr>
    </w:p>
    <w:p w14:paraId="5403AF0A" w14:textId="77777777" w:rsidR="00BD5B80" w:rsidRPr="00321024" w:rsidRDefault="00BD5B80" w:rsidP="00321024">
      <w:pPr>
        <w:spacing w:after="0" w:line="240" w:lineRule="auto"/>
        <w:jc w:val="both"/>
        <w:rPr>
          <w:rFonts w:ascii="Times New Roman" w:eastAsia="Calibri" w:hAnsi="Times New Roman" w:cs="Times New Roman"/>
          <w:sz w:val="24"/>
          <w:szCs w:val="24"/>
        </w:rPr>
      </w:pPr>
      <w:r w:rsidRPr="00321024">
        <w:rPr>
          <w:rFonts w:ascii="Times New Roman" w:eastAsia="Calibri" w:hAnsi="Times New Roman" w:cs="Times New Roman"/>
          <w:b/>
          <w:sz w:val="24"/>
          <w:szCs w:val="24"/>
        </w:rPr>
        <w:t>ARTÍCULO PRIMERO.-</w:t>
      </w:r>
      <w:r w:rsidRPr="00321024">
        <w:rPr>
          <w:rFonts w:ascii="Times New Roman" w:eastAsia="Calibri" w:hAnsi="Times New Roman" w:cs="Times New Roman"/>
          <w:sz w:val="24"/>
          <w:szCs w:val="24"/>
        </w:rPr>
        <w:t xml:space="preserve"> En cumplimiento de lo dispuesto en los artículos 61 fracción XX de la Constitución Política del Estado Libre y Soberano de México, 62 fracción V, 94 fracción IV y 96 de la Ley Orgánica del Poder Legislativo del Estado Libre y Soberano de México y 158 del Reglamento del Poder Legislativo del Estado Libre y Soberano de México, se ratifica al Maestro Luis David Miranda Gómez, Secretario de Administración y Finanzas del Poder Legislativo del Estado de México.</w:t>
      </w:r>
    </w:p>
    <w:p w14:paraId="2C5EFB4F" w14:textId="77777777" w:rsidR="00BD5B80" w:rsidRPr="00321024" w:rsidRDefault="00BD5B80" w:rsidP="00321024">
      <w:pPr>
        <w:spacing w:after="0" w:line="240" w:lineRule="auto"/>
        <w:jc w:val="both"/>
        <w:rPr>
          <w:rFonts w:ascii="Times New Roman" w:eastAsia="Calibri" w:hAnsi="Times New Roman" w:cs="Times New Roman"/>
          <w:sz w:val="24"/>
          <w:szCs w:val="24"/>
        </w:rPr>
      </w:pPr>
    </w:p>
    <w:p w14:paraId="52DBD606" w14:textId="77777777" w:rsidR="00BD5B80" w:rsidRPr="00321024" w:rsidRDefault="00BD5B80" w:rsidP="00321024">
      <w:pPr>
        <w:spacing w:after="0" w:line="240" w:lineRule="auto"/>
        <w:jc w:val="both"/>
        <w:rPr>
          <w:rFonts w:ascii="Times New Roman" w:eastAsia="Calibri" w:hAnsi="Times New Roman" w:cs="Times New Roman"/>
          <w:sz w:val="24"/>
          <w:szCs w:val="24"/>
        </w:rPr>
      </w:pPr>
      <w:r w:rsidRPr="00321024">
        <w:rPr>
          <w:rFonts w:ascii="Times New Roman" w:eastAsia="Calibri" w:hAnsi="Times New Roman" w:cs="Times New Roman"/>
          <w:b/>
          <w:sz w:val="24"/>
          <w:szCs w:val="24"/>
        </w:rPr>
        <w:t>ARTÍCULO SEGUNDO.-</w:t>
      </w:r>
      <w:r w:rsidRPr="00321024">
        <w:rPr>
          <w:rFonts w:ascii="Times New Roman" w:eastAsia="Calibri" w:hAnsi="Times New Roman" w:cs="Times New Roman"/>
          <w:sz w:val="24"/>
          <w:szCs w:val="24"/>
        </w:rPr>
        <w:t xml:space="preserve"> En cumplimiento de lo dispuesto en los artículos 61 fracción XX de la Constitución Política del Estado Libre y Soberano de México, 62 fracción V, 94 fracción II y 96 de la Ley Orgánica del Poder Legislativo del Estado Libre y Soberano de México y 149 del Reglamento del Poder Legislativo del Estado Libre y Soberano de México, se ratifica al Maestro Javier Domínguez Morales, Secretario de Asuntos Parlamentarios del Poder Legislativo del Estado de México. </w:t>
      </w:r>
    </w:p>
    <w:p w14:paraId="56AE733A" w14:textId="77777777" w:rsidR="00BD5B80" w:rsidRPr="00321024" w:rsidRDefault="00BD5B80" w:rsidP="00321024">
      <w:pPr>
        <w:spacing w:after="0" w:line="240" w:lineRule="auto"/>
        <w:jc w:val="both"/>
        <w:rPr>
          <w:rFonts w:ascii="Times New Roman" w:eastAsia="Calibri" w:hAnsi="Times New Roman" w:cs="Times New Roman"/>
          <w:b/>
          <w:sz w:val="24"/>
          <w:szCs w:val="24"/>
        </w:rPr>
      </w:pPr>
    </w:p>
    <w:p w14:paraId="7D876A1C" w14:textId="77777777" w:rsidR="00BD5B80" w:rsidRPr="00321024" w:rsidRDefault="00BD5B80" w:rsidP="00321024">
      <w:pPr>
        <w:spacing w:after="0" w:line="240" w:lineRule="auto"/>
        <w:jc w:val="center"/>
        <w:rPr>
          <w:rFonts w:ascii="Times New Roman" w:eastAsia="Calibri" w:hAnsi="Times New Roman" w:cs="Times New Roman"/>
          <w:b/>
          <w:sz w:val="24"/>
          <w:szCs w:val="24"/>
        </w:rPr>
      </w:pPr>
      <w:r w:rsidRPr="00321024">
        <w:rPr>
          <w:rFonts w:ascii="Times New Roman" w:eastAsia="Calibri" w:hAnsi="Times New Roman" w:cs="Times New Roman"/>
          <w:b/>
          <w:sz w:val="24"/>
          <w:szCs w:val="24"/>
        </w:rPr>
        <w:t>T R A N S I T O R I O S</w:t>
      </w:r>
    </w:p>
    <w:p w14:paraId="4EFE9F8B" w14:textId="77777777" w:rsidR="00BD5B80" w:rsidRPr="00321024" w:rsidRDefault="00BD5B80" w:rsidP="00321024">
      <w:pPr>
        <w:spacing w:after="0" w:line="240" w:lineRule="auto"/>
        <w:jc w:val="both"/>
        <w:rPr>
          <w:rFonts w:ascii="Times New Roman" w:eastAsia="Calibri" w:hAnsi="Times New Roman" w:cs="Times New Roman"/>
          <w:b/>
          <w:sz w:val="24"/>
          <w:szCs w:val="24"/>
        </w:rPr>
      </w:pPr>
    </w:p>
    <w:p w14:paraId="193B7C94" w14:textId="77777777" w:rsidR="00BD5B80" w:rsidRPr="00321024" w:rsidRDefault="00BD5B80" w:rsidP="00321024">
      <w:pPr>
        <w:spacing w:after="0" w:line="240" w:lineRule="auto"/>
        <w:jc w:val="both"/>
        <w:rPr>
          <w:rFonts w:ascii="Times New Roman" w:eastAsia="Calibri" w:hAnsi="Times New Roman" w:cs="Times New Roman"/>
          <w:sz w:val="24"/>
          <w:szCs w:val="24"/>
        </w:rPr>
      </w:pPr>
      <w:r w:rsidRPr="00321024">
        <w:rPr>
          <w:rFonts w:ascii="Times New Roman" w:eastAsia="Calibri" w:hAnsi="Times New Roman" w:cs="Times New Roman"/>
          <w:b/>
          <w:sz w:val="24"/>
          <w:szCs w:val="24"/>
        </w:rPr>
        <w:lastRenderedPageBreak/>
        <w:t>PRIMERO.-</w:t>
      </w:r>
      <w:r w:rsidRPr="00321024">
        <w:rPr>
          <w:rFonts w:ascii="Times New Roman" w:eastAsia="Calibri" w:hAnsi="Times New Roman" w:cs="Times New Roman"/>
          <w:sz w:val="24"/>
          <w:szCs w:val="24"/>
        </w:rPr>
        <w:t xml:space="preserve"> Publíquese el presente Decreto en el Periódico Oficial "Gaceta del Gobierno". </w:t>
      </w:r>
    </w:p>
    <w:p w14:paraId="1A26EE85" w14:textId="77777777" w:rsidR="00BD5B80" w:rsidRPr="00321024" w:rsidRDefault="00BD5B80" w:rsidP="00321024">
      <w:pPr>
        <w:spacing w:after="0" w:line="240" w:lineRule="auto"/>
        <w:jc w:val="both"/>
        <w:rPr>
          <w:rFonts w:ascii="Times New Roman" w:eastAsia="Calibri" w:hAnsi="Times New Roman" w:cs="Times New Roman"/>
          <w:sz w:val="24"/>
          <w:szCs w:val="24"/>
        </w:rPr>
      </w:pPr>
    </w:p>
    <w:p w14:paraId="629912FF" w14:textId="77777777" w:rsidR="00BD5B80" w:rsidRPr="00321024" w:rsidRDefault="00BD5B80" w:rsidP="00321024">
      <w:pPr>
        <w:spacing w:after="0" w:line="240" w:lineRule="auto"/>
        <w:jc w:val="both"/>
        <w:rPr>
          <w:rFonts w:ascii="Times New Roman" w:eastAsia="Calibri" w:hAnsi="Times New Roman" w:cs="Times New Roman"/>
          <w:sz w:val="24"/>
          <w:szCs w:val="24"/>
        </w:rPr>
      </w:pPr>
      <w:r w:rsidRPr="00321024">
        <w:rPr>
          <w:rFonts w:ascii="Times New Roman" w:eastAsia="Calibri" w:hAnsi="Times New Roman" w:cs="Times New Roman"/>
          <w:b/>
          <w:sz w:val="24"/>
          <w:szCs w:val="24"/>
        </w:rPr>
        <w:t>SEGUNDO.-</w:t>
      </w:r>
      <w:r w:rsidRPr="00321024">
        <w:rPr>
          <w:rFonts w:ascii="Times New Roman" w:eastAsia="Calibri" w:hAnsi="Times New Roman" w:cs="Times New Roman"/>
          <w:sz w:val="24"/>
          <w:szCs w:val="24"/>
        </w:rPr>
        <w:t xml:space="preserve"> El presente Decreto entrará en vigor el día de su publicación en el Periódico Oficial "Gaceta del Gobierno". </w:t>
      </w:r>
    </w:p>
    <w:p w14:paraId="257AA0B2" w14:textId="77777777" w:rsidR="00BD5B80" w:rsidRPr="00321024" w:rsidRDefault="00BD5B80" w:rsidP="00321024">
      <w:pPr>
        <w:spacing w:after="0" w:line="240" w:lineRule="auto"/>
        <w:jc w:val="both"/>
        <w:rPr>
          <w:rFonts w:ascii="Times New Roman" w:eastAsia="Calibri" w:hAnsi="Times New Roman" w:cs="Times New Roman"/>
          <w:sz w:val="24"/>
          <w:szCs w:val="24"/>
        </w:rPr>
      </w:pPr>
    </w:p>
    <w:p w14:paraId="6C73A141" w14:textId="77777777" w:rsidR="00BD5B80" w:rsidRPr="00321024" w:rsidRDefault="00BD5B80" w:rsidP="00321024">
      <w:pPr>
        <w:spacing w:after="0" w:line="240" w:lineRule="auto"/>
        <w:jc w:val="both"/>
        <w:rPr>
          <w:rFonts w:ascii="Times New Roman" w:eastAsia="Calibri" w:hAnsi="Times New Roman" w:cs="Times New Roman"/>
          <w:sz w:val="24"/>
          <w:szCs w:val="24"/>
        </w:rPr>
      </w:pPr>
      <w:r w:rsidRPr="00321024">
        <w:rPr>
          <w:rFonts w:ascii="Times New Roman" w:eastAsia="Calibri" w:hAnsi="Times New Roman" w:cs="Times New Roman"/>
          <w:b/>
          <w:sz w:val="24"/>
          <w:szCs w:val="24"/>
        </w:rPr>
        <w:t>TERCERO.-</w:t>
      </w:r>
      <w:r w:rsidRPr="00321024">
        <w:rPr>
          <w:rFonts w:ascii="Times New Roman" w:eastAsia="Calibri" w:hAnsi="Times New Roman" w:cs="Times New Roman"/>
          <w:sz w:val="24"/>
          <w:szCs w:val="24"/>
        </w:rPr>
        <w:t xml:space="preserve"> Se derogan y abrogan las disposiciones de igual o menor jerarquía que se opongan al presente. </w:t>
      </w:r>
    </w:p>
    <w:p w14:paraId="2AFE3D97" w14:textId="77777777" w:rsidR="00BD5B80" w:rsidRPr="00321024" w:rsidRDefault="00BD5B80" w:rsidP="00321024">
      <w:pPr>
        <w:spacing w:after="0" w:line="240" w:lineRule="auto"/>
        <w:jc w:val="both"/>
        <w:rPr>
          <w:rFonts w:ascii="Times New Roman" w:eastAsia="Calibri" w:hAnsi="Times New Roman" w:cs="Times New Roman"/>
          <w:sz w:val="24"/>
          <w:szCs w:val="24"/>
        </w:rPr>
      </w:pPr>
    </w:p>
    <w:p w14:paraId="768D90CF" w14:textId="77777777" w:rsidR="00BD5B80" w:rsidRPr="00321024" w:rsidRDefault="00BD5B80" w:rsidP="00321024">
      <w:pPr>
        <w:spacing w:after="0" w:line="240" w:lineRule="auto"/>
        <w:jc w:val="both"/>
        <w:rPr>
          <w:rFonts w:ascii="Times New Roman" w:eastAsia="Calibri" w:hAnsi="Times New Roman" w:cs="Times New Roman"/>
          <w:sz w:val="24"/>
          <w:szCs w:val="24"/>
        </w:rPr>
      </w:pPr>
      <w:r w:rsidRPr="00321024">
        <w:rPr>
          <w:rFonts w:ascii="Times New Roman" w:eastAsia="Calibri" w:hAnsi="Times New Roman" w:cs="Times New Roman"/>
          <w:sz w:val="24"/>
          <w:szCs w:val="24"/>
        </w:rPr>
        <w:t xml:space="preserve">Dado en el Palacio del Poder Legislativo, en la ciudad de Toluca de Lerdo, Capital del Estado de México, a los tres días del mes de octubre del dos mil veintitrés. </w:t>
      </w:r>
    </w:p>
    <w:p w14:paraId="2FF955ED" w14:textId="77777777" w:rsidR="00BD5B80" w:rsidRPr="00321024" w:rsidRDefault="00BD5B80" w:rsidP="00321024">
      <w:pPr>
        <w:spacing w:after="0" w:line="240" w:lineRule="auto"/>
        <w:contextualSpacing/>
        <w:rPr>
          <w:rFonts w:ascii="Times New Roman" w:eastAsia="Calibri" w:hAnsi="Times New Roman" w:cs="Times New Roman"/>
          <w:sz w:val="24"/>
          <w:szCs w:val="24"/>
        </w:rPr>
      </w:pPr>
    </w:p>
    <w:p w14:paraId="0B624157" w14:textId="77777777" w:rsidR="00BD5B80" w:rsidRPr="00321024" w:rsidRDefault="00BD5B80" w:rsidP="00321024">
      <w:pPr>
        <w:spacing w:after="0" w:line="240" w:lineRule="auto"/>
        <w:rPr>
          <w:rFonts w:ascii="Times New Roman" w:eastAsia="Calibri" w:hAnsi="Times New Roman" w:cs="Times New Roman"/>
          <w:sz w:val="24"/>
          <w:szCs w:val="24"/>
        </w:rPr>
      </w:pPr>
    </w:p>
    <w:p w14:paraId="68A7D2C7" w14:textId="77777777" w:rsidR="00BD5B80" w:rsidRPr="00321024" w:rsidRDefault="00BD5B80" w:rsidP="00321024">
      <w:pPr>
        <w:spacing w:after="0" w:line="240" w:lineRule="auto"/>
        <w:jc w:val="both"/>
        <w:rPr>
          <w:rFonts w:ascii="Times New Roman" w:eastAsia="Calibri" w:hAnsi="Times New Roman" w:cs="Times New Roman"/>
          <w:b/>
          <w:sz w:val="24"/>
          <w:szCs w:val="24"/>
        </w:rPr>
      </w:pPr>
      <w:r w:rsidRPr="00321024">
        <w:rPr>
          <w:rFonts w:ascii="Times New Roman" w:eastAsia="Calibri" w:hAnsi="Times New Roman" w:cs="Times New Roman"/>
          <w:b/>
          <w:sz w:val="24"/>
          <w:szCs w:val="24"/>
        </w:rPr>
        <w:t>DECRETO NÚMERO</w:t>
      </w:r>
    </w:p>
    <w:p w14:paraId="094E159B" w14:textId="77777777" w:rsidR="00BD5B80" w:rsidRPr="00321024" w:rsidRDefault="00BD5B80" w:rsidP="00321024">
      <w:pPr>
        <w:spacing w:after="0" w:line="240" w:lineRule="auto"/>
        <w:jc w:val="both"/>
        <w:rPr>
          <w:rFonts w:ascii="Times New Roman" w:eastAsia="Calibri" w:hAnsi="Times New Roman" w:cs="Times New Roman"/>
          <w:b/>
          <w:sz w:val="24"/>
          <w:szCs w:val="24"/>
        </w:rPr>
      </w:pPr>
      <w:r w:rsidRPr="00321024">
        <w:rPr>
          <w:rFonts w:ascii="Times New Roman" w:eastAsia="Calibri" w:hAnsi="Times New Roman" w:cs="Times New Roman"/>
          <w:b/>
          <w:sz w:val="24"/>
          <w:szCs w:val="24"/>
        </w:rPr>
        <w:t xml:space="preserve">LA H. “LXI” LEGISLATURA </w:t>
      </w:r>
    </w:p>
    <w:p w14:paraId="139F91B6" w14:textId="77777777" w:rsidR="00BD5B80" w:rsidRPr="00321024" w:rsidRDefault="00BD5B80" w:rsidP="00321024">
      <w:pPr>
        <w:spacing w:after="0" w:line="240" w:lineRule="auto"/>
        <w:jc w:val="both"/>
        <w:rPr>
          <w:rFonts w:ascii="Times New Roman" w:eastAsia="Calibri" w:hAnsi="Times New Roman" w:cs="Times New Roman"/>
          <w:b/>
          <w:sz w:val="24"/>
          <w:szCs w:val="24"/>
        </w:rPr>
      </w:pPr>
      <w:r w:rsidRPr="00321024">
        <w:rPr>
          <w:rFonts w:ascii="Times New Roman" w:eastAsia="Calibri" w:hAnsi="Times New Roman" w:cs="Times New Roman"/>
          <w:b/>
          <w:sz w:val="24"/>
          <w:szCs w:val="24"/>
        </w:rPr>
        <w:t xml:space="preserve">DEL ESTADO DE MÉXICO </w:t>
      </w:r>
    </w:p>
    <w:p w14:paraId="6BA5A1A5" w14:textId="77777777" w:rsidR="00BD5B80" w:rsidRPr="00321024" w:rsidRDefault="00BD5B80" w:rsidP="00321024">
      <w:pPr>
        <w:spacing w:after="0" w:line="240" w:lineRule="auto"/>
        <w:jc w:val="both"/>
        <w:rPr>
          <w:rFonts w:ascii="Times New Roman" w:eastAsia="Calibri" w:hAnsi="Times New Roman" w:cs="Times New Roman"/>
          <w:b/>
          <w:sz w:val="24"/>
          <w:szCs w:val="24"/>
        </w:rPr>
      </w:pPr>
      <w:r w:rsidRPr="00321024">
        <w:rPr>
          <w:rFonts w:ascii="Times New Roman" w:eastAsia="Calibri" w:hAnsi="Times New Roman" w:cs="Times New Roman"/>
          <w:b/>
          <w:sz w:val="24"/>
          <w:szCs w:val="24"/>
        </w:rPr>
        <w:t xml:space="preserve">DECRETA: </w:t>
      </w:r>
    </w:p>
    <w:p w14:paraId="4C372F6D" w14:textId="77777777" w:rsidR="00BD5B80" w:rsidRPr="00321024" w:rsidRDefault="00BD5B80" w:rsidP="00321024">
      <w:pPr>
        <w:spacing w:after="0" w:line="240" w:lineRule="auto"/>
        <w:jc w:val="both"/>
        <w:rPr>
          <w:rFonts w:ascii="Times New Roman" w:eastAsia="Calibri" w:hAnsi="Times New Roman" w:cs="Times New Roman"/>
          <w:b/>
          <w:sz w:val="24"/>
          <w:szCs w:val="24"/>
        </w:rPr>
      </w:pPr>
    </w:p>
    <w:p w14:paraId="7C23456E" w14:textId="77777777" w:rsidR="00BD5B80" w:rsidRPr="00321024" w:rsidRDefault="00BD5B80" w:rsidP="00321024">
      <w:pPr>
        <w:spacing w:after="0" w:line="240" w:lineRule="auto"/>
        <w:jc w:val="both"/>
        <w:rPr>
          <w:rFonts w:ascii="Times New Roman" w:eastAsia="Calibri" w:hAnsi="Times New Roman" w:cs="Times New Roman"/>
          <w:sz w:val="24"/>
          <w:szCs w:val="24"/>
        </w:rPr>
      </w:pPr>
      <w:r w:rsidRPr="00321024">
        <w:rPr>
          <w:rFonts w:ascii="Times New Roman" w:eastAsia="Calibri" w:hAnsi="Times New Roman" w:cs="Times New Roman"/>
          <w:b/>
          <w:sz w:val="24"/>
          <w:szCs w:val="24"/>
        </w:rPr>
        <w:t>ARTÍCULO PRIMERO.-</w:t>
      </w:r>
      <w:r w:rsidRPr="00321024">
        <w:rPr>
          <w:rFonts w:ascii="Times New Roman" w:eastAsia="Calibri" w:hAnsi="Times New Roman" w:cs="Times New Roman"/>
          <w:sz w:val="24"/>
          <w:szCs w:val="24"/>
        </w:rPr>
        <w:t xml:space="preserve"> En cumplimiento de lo dispuesto en los artículos 61 fracción XX de la Constitución Política del Estado Libre y Soberano de México, 62 fracción V, 94 fracción IV y 96 de la Ley Orgánica del Poder Legislativo del Estado Libre y Soberano de México y 158 del Reglamento del Poder Legislativo del Estado Libre y Soberano de México, se ratifica al Maestro Luis David Miranda Gómez, Secretario de Administración y Finanzas del Poder Legislativo del Estado de México.</w:t>
      </w:r>
    </w:p>
    <w:p w14:paraId="702B8F2F" w14:textId="77777777" w:rsidR="00BD5B80" w:rsidRPr="00321024" w:rsidRDefault="00BD5B80" w:rsidP="00321024">
      <w:pPr>
        <w:spacing w:after="0" w:line="240" w:lineRule="auto"/>
        <w:jc w:val="both"/>
        <w:rPr>
          <w:rFonts w:ascii="Times New Roman" w:eastAsia="Calibri" w:hAnsi="Times New Roman" w:cs="Times New Roman"/>
          <w:sz w:val="24"/>
          <w:szCs w:val="24"/>
        </w:rPr>
      </w:pPr>
    </w:p>
    <w:p w14:paraId="5220F296" w14:textId="77777777" w:rsidR="00BD5B80" w:rsidRPr="00321024" w:rsidRDefault="00BD5B80" w:rsidP="00321024">
      <w:pPr>
        <w:spacing w:after="0" w:line="240" w:lineRule="auto"/>
        <w:jc w:val="both"/>
        <w:rPr>
          <w:rFonts w:ascii="Times New Roman" w:eastAsia="Calibri" w:hAnsi="Times New Roman" w:cs="Times New Roman"/>
          <w:sz w:val="24"/>
          <w:szCs w:val="24"/>
        </w:rPr>
      </w:pPr>
      <w:r w:rsidRPr="00321024">
        <w:rPr>
          <w:rFonts w:ascii="Times New Roman" w:eastAsia="Calibri" w:hAnsi="Times New Roman" w:cs="Times New Roman"/>
          <w:b/>
          <w:sz w:val="24"/>
          <w:szCs w:val="24"/>
        </w:rPr>
        <w:t>ARTÍCULO SEGUNDO.-</w:t>
      </w:r>
      <w:r w:rsidRPr="00321024">
        <w:rPr>
          <w:rFonts w:ascii="Times New Roman" w:eastAsia="Calibri" w:hAnsi="Times New Roman" w:cs="Times New Roman"/>
          <w:sz w:val="24"/>
          <w:szCs w:val="24"/>
        </w:rPr>
        <w:t xml:space="preserve"> En cumplimiento de lo dispuesto en los artículos 61 fracción XX de la Constitución Política del Estado Libre y Soberano de México, 62 fracción V, 94 fracción II y 96 de la Ley Orgánica del Poder Legislativo del Estado Libre y Soberano de México y 149 del Reglamento del Poder Legislativo del Estado Libre y Soberano de México, se ratifica al Maestro Javier Domínguez Morales, Secretario de Asuntos Parlamentarios del Poder Legislativo del Estado de México. </w:t>
      </w:r>
    </w:p>
    <w:p w14:paraId="55074FB7" w14:textId="77777777" w:rsidR="00BD5B80" w:rsidRPr="00321024" w:rsidRDefault="00BD5B80" w:rsidP="00321024">
      <w:pPr>
        <w:spacing w:after="0" w:line="240" w:lineRule="auto"/>
        <w:jc w:val="both"/>
        <w:rPr>
          <w:rFonts w:ascii="Times New Roman" w:eastAsia="Calibri" w:hAnsi="Times New Roman" w:cs="Times New Roman"/>
          <w:b/>
          <w:sz w:val="24"/>
          <w:szCs w:val="24"/>
        </w:rPr>
      </w:pPr>
    </w:p>
    <w:p w14:paraId="1489F68D" w14:textId="77777777" w:rsidR="00BD5B80" w:rsidRPr="00321024" w:rsidRDefault="00BD5B80" w:rsidP="00321024">
      <w:pPr>
        <w:spacing w:after="0" w:line="240" w:lineRule="auto"/>
        <w:jc w:val="center"/>
        <w:rPr>
          <w:rFonts w:ascii="Times New Roman" w:eastAsia="Calibri" w:hAnsi="Times New Roman" w:cs="Times New Roman"/>
          <w:b/>
          <w:sz w:val="24"/>
          <w:szCs w:val="24"/>
        </w:rPr>
      </w:pPr>
      <w:r w:rsidRPr="00321024">
        <w:rPr>
          <w:rFonts w:ascii="Times New Roman" w:eastAsia="Calibri" w:hAnsi="Times New Roman" w:cs="Times New Roman"/>
          <w:b/>
          <w:sz w:val="24"/>
          <w:szCs w:val="24"/>
        </w:rPr>
        <w:t>T R A N S I T O R I O S</w:t>
      </w:r>
    </w:p>
    <w:p w14:paraId="0BC43540" w14:textId="77777777" w:rsidR="00BD5B80" w:rsidRPr="00321024" w:rsidRDefault="00BD5B80" w:rsidP="00321024">
      <w:pPr>
        <w:spacing w:after="0" w:line="240" w:lineRule="auto"/>
        <w:jc w:val="both"/>
        <w:rPr>
          <w:rFonts w:ascii="Times New Roman" w:eastAsia="Calibri" w:hAnsi="Times New Roman" w:cs="Times New Roman"/>
          <w:b/>
          <w:sz w:val="24"/>
          <w:szCs w:val="24"/>
        </w:rPr>
      </w:pPr>
    </w:p>
    <w:p w14:paraId="013B8A4E" w14:textId="5B47AF5B" w:rsidR="00BD5B80" w:rsidRPr="00321024" w:rsidRDefault="00BD5B80" w:rsidP="00321024">
      <w:pPr>
        <w:spacing w:after="0" w:line="240" w:lineRule="auto"/>
        <w:jc w:val="both"/>
        <w:rPr>
          <w:rFonts w:ascii="Times New Roman" w:eastAsia="Calibri" w:hAnsi="Times New Roman" w:cs="Times New Roman"/>
          <w:sz w:val="24"/>
          <w:szCs w:val="24"/>
        </w:rPr>
      </w:pPr>
      <w:r w:rsidRPr="00321024">
        <w:rPr>
          <w:rFonts w:ascii="Times New Roman" w:eastAsia="Calibri" w:hAnsi="Times New Roman" w:cs="Times New Roman"/>
          <w:b/>
          <w:sz w:val="24"/>
          <w:szCs w:val="24"/>
        </w:rPr>
        <w:t>PRIMERO.-</w:t>
      </w:r>
      <w:r w:rsidRPr="00321024">
        <w:rPr>
          <w:rFonts w:ascii="Times New Roman" w:eastAsia="Calibri" w:hAnsi="Times New Roman" w:cs="Times New Roman"/>
          <w:sz w:val="24"/>
          <w:szCs w:val="24"/>
        </w:rPr>
        <w:t xml:space="preserve"> Publíquese el presente Decreto en el Periódico</w:t>
      </w:r>
      <w:r w:rsidR="00287F30" w:rsidRPr="00321024">
        <w:rPr>
          <w:rFonts w:ascii="Times New Roman" w:eastAsia="Calibri" w:hAnsi="Times New Roman" w:cs="Times New Roman"/>
          <w:sz w:val="24"/>
          <w:szCs w:val="24"/>
        </w:rPr>
        <w:t xml:space="preserve"> Oficial "Gaceta del Gobierno".</w:t>
      </w:r>
    </w:p>
    <w:p w14:paraId="643592B3" w14:textId="77777777" w:rsidR="00BD5B80" w:rsidRPr="00321024" w:rsidRDefault="00BD5B80" w:rsidP="00321024">
      <w:pPr>
        <w:spacing w:after="0" w:line="240" w:lineRule="auto"/>
        <w:jc w:val="both"/>
        <w:rPr>
          <w:rFonts w:ascii="Times New Roman" w:eastAsia="Calibri" w:hAnsi="Times New Roman" w:cs="Times New Roman"/>
          <w:sz w:val="24"/>
          <w:szCs w:val="24"/>
        </w:rPr>
      </w:pPr>
    </w:p>
    <w:p w14:paraId="7649B7FD" w14:textId="0F5AA68F" w:rsidR="00BD5B80" w:rsidRPr="00321024" w:rsidRDefault="00BD5B80" w:rsidP="00321024">
      <w:pPr>
        <w:spacing w:after="0" w:line="240" w:lineRule="auto"/>
        <w:jc w:val="both"/>
        <w:rPr>
          <w:rFonts w:ascii="Times New Roman" w:eastAsia="Calibri" w:hAnsi="Times New Roman" w:cs="Times New Roman"/>
          <w:sz w:val="24"/>
          <w:szCs w:val="24"/>
        </w:rPr>
      </w:pPr>
      <w:r w:rsidRPr="00321024">
        <w:rPr>
          <w:rFonts w:ascii="Times New Roman" w:eastAsia="Calibri" w:hAnsi="Times New Roman" w:cs="Times New Roman"/>
          <w:b/>
          <w:sz w:val="24"/>
          <w:szCs w:val="24"/>
        </w:rPr>
        <w:t>SEGUNDO.-</w:t>
      </w:r>
      <w:r w:rsidRPr="00321024">
        <w:rPr>
          <w:rFonts w:ascii="Times New Roman" w:eastAsia="Calibri" w:hAnsi="Times New Roman" w:cs="Times New Roman"/>
          <w:sz w:val="24"/>
          <w:szCs w:val="24"/>
        </w:rPr>
        <w:t xml:space="preserve"> El presente Decreto entrará en vigor el día de su publicación en el Periódico</w:t>
      </w:r>
      <w:r w:rsidR="00287F30" w:rsidRPr="00321024">
        <w:rPr>
          <w:rFonts w:ascii="Times New Roman" w:eastAsia="Calibri" w:hAnsi="Times New Roman" w:cs="Times New Roman"/>
          <w:sz w:val="24"/>
          <w:szCs w:val="24"/>
        </w:rPr>
        <w:t xml:space="preserve"> Oficial "Gaceta del Gobierno".</w:t>
      </w:r>
    </w:p>
    <w:p w14:paraId="05245DD9" w14:textId="77777777" w:rsidR="00BD5B80" w:rsidRPr="00321024" w:rsidRDefault="00BD5B80" w:rsidP="00321024">
      <w:pPr>
        <w:spacing w:after="0" w:line="240" w:lineRule="auto"/>
        <w:jc w:val="both"/>
        <w:rPr>
          <w:rFonts w:ascii="Times New Roman" w:eastAsia="Calibri" w:hAnsi="Times New Roman" w:cs="Times New Roman"/>
          <w:sz w:val="24"/>
          <w:szCs w:val="24"/>
        </w:rPr>
      </w:pPr>
    </w:p>
    <w:p w14:paraId="5F3107E6" w14:textId="77777777" w:rsidR="00BD5B80" w:rsidRPr="00321024" w:rsidRDefault="00BD5B80" w:rsidP="00321024">
      <w:pPr>
        <w:spacing w:after="0" w:line="240" w:lineRule="auto"/>
        <w:jc w:val="both"/>
        <w:rPr>
          <w:rFonts w:ascii="Times New Roman" w:eastAsia="Calibri" w:hAnsi="Times New Roman" w:cs="Times New Roman"/>
          <w:sz w:val="24"/>
          <w:szCs w:val="24"/>
        </w:rPr>
      </w:pPr>
      <w:r w:rsidRPr="00321024">
        <w:rPr>
          <w:rFonts w:ascii="Times New Roman" w:eastAsia="Calibri" w:hAnsi="Times New Roman" w:cs="Times New Roman"/>
          <w:b/>
          <w:sz w:val="24"/>
          <w:szCs w:val="24"/>
        </w:rPr>
        <w:t>TERCERO.-</w:t>
      </w:r>
      <w:r w:rsidRPr="00321024">
        <w:rPr>
          <w:rFonts w:ascii="Times New Roman" w:eastAsia="Calibri" w:hAnsi="Times New Roman" w:cs="Times New Roman"/>
          <w:sz w:val="24"/>
          <w:szCs w:val="24"/>
        </w:rPr>
        <w:t xml:space="preserve"> Se derogan y abrogan las disposiciones de igual o menor jerarquía que se opongan al presente. </w:t>
      </w:r>
    </w:p>
    <w:p w14:paraId="7708F9FD" w14:textId="77777777" w:rsidR="00BD5B80" w:rsidRPr="00321024" w:rsidRDefault="00BD5B80" w:rsidP="00321024">
      <w:pPr>
        <w:spacing w:after="0" w:line="240" w:lineRule="auto"/>
        <w:jc w:val="both"/>
        <w:rPr>
          <w:rFonts w:ascii="Times New Roman" w:eastAsia="Calibri" w:hAnsi="Times New Roman" w:cs="Times New Roman"/>
          <w:sz w:val="24"/>
          <w:szCs w:val="24"/>
        </w:rPr>
      </w:pPr>
    </w:p>
    <w:p w14:paraId="2E6B4D48" w14:textId="77777777" w:rsidR="00BD5B80" w:rsidRPr="00321024" w:rsidRDefault="00BD5B80" w:rsidP="00321024">
      <w:pPr>
        <w:spacing w:after="0" w:line="240" w:lineRule="auto"/>
        <w:jc w:val="both"/>
        <w:rPr>
          <w:rFonts w:ascii="Times New Roman" w:eastAsia="Calibri" w:hAnsi="Times New Roman" w:cs="Times New Roman"/>
          <w:sz w:val="24"/>
          <w:szCs w:val="24"/>
        </w:rPr>
      </w:pPr>
      <w:r w:rsidRPr="00321024">
        <w:rPr>
          <w:rFonts w:ascii="Times New Roman" w:eastAsia="Calibri" w:hAnsi="Times New Roman" w:cs="Times New Roman"/>
          <w:sz w:val="24"/>
          <w:szCs w:val="24"/>
        </w:rPr>
        <w:t xml:space="preserve">Dado en el Palacio del Poder Legislativo, en la ciudad de Toluca de Lerdo, Capital del Estado de México, a los tres días del mes de octubre del dos mil veintitrés. </w:t>
      </w:r>
    </w:p>
    <w:p w14:paraId="23B47F16" w14:textId="77777777" w:rsidR="00287F30" w:rsidRPr="00321024" w:rsidRDefault="00287F30" w:rsidP="00321024">
      <w:pPr>
        <w:spacing w:after="0" w:line="240" w:lineRule="auto"/>
        <w:jc w:val="center"/>
        <w:rPr>
          <w:rFonts w:ascii="Times New Roman" w:eastAsia="Calibri" w:hAnsi="Times New Roman" w:cs="Times New Roman"/>
          <w:sz w:val="24"/>
          <w:szCs w:val="24"/>
        </w:rPr>
      </w:pPr>
    </w:p>
    <w:p w14:paraId="3D25B6C2" w14:textId="77777777" w:rsidR="00BD5B80" w:rsidRPr="00321024" w:rsidRDefault="00BD5B80" w:rsidP="00321024">
      <w:pPr>
        <w:spacing w:after="0" w:line="240" w:lineRule="auto"/>
        <w:jc w:val="center"/>
        <w:rPr>
          <w:rFonts w:ascii="Times New Roman" w:eastAsia="Calibri" w:hAnsi="Times New Roman" w:cs="Times New Roman"/>
          <w:b/>
          <w:sz w:val="24"/>
          <w:szCs w:val="24"/>
        </w:rPr>
      </w:pPr>
      <w:r w:rsidRPr="00321024">
        <w:rPr>
          <w:rFonts w:ascii="Times New Roman" w:eastAsia="Calibri" w:hAnsi="Times New Roman" w:cs="Times New Roman"/>
          <w:b/>
          <w:sz w:val="24"/>
          <w:szCs w:val="24"/>
        </w:rPr>
        <w:t>PRESIDENTA</w:t>
      </w:r>
    </w:p>
    <w:p w14:paraId="709916B3" w14:textId="77777777" w:rsidR="00BD5B80" w:rsidRPr="00321024" w:rsidRDefault="00BD5B80" w:rsidP="00321024">
      <w:pPr>
        <w:spacing w:after="0" w:line="240" w:lineRule="auto"/>
        <w:jc w:val="center"/>
        <w:rPr>
          <w:rFonts w:ascii="Times New Roman" w:eastAsia="Calibri" w:hAnsi="Times New Roman" w:cs="Times New Roman"/>
          <w:b/>
          <w:sz w:val="24"/>
          <w:szCs w:val="24"/>
        </w:rPr>
      </w:pPr>
      <w:r w:rsidRPr="00321024">
        <w:rPr>
          <w:rFonts w:ascii="Times New Roman" w:eastAsia="Calibri" w:hAnsi="Times New Roman" w:cs="Times New Roman"/>
          <w:b/>
          <w:sz w:val="24"/>
          <w:szCs w:val="24"/>
        </w:rPr>
        <w:t>DIP. AZUCENA CISNEROS COSS</w:t>
      </w:r>
    </w:p>
    <w:p w14:paraId="3C08CA7D" w14:textId="77777777" w:rsidR="00BD5B80" w:rsidRPr="00321024" w:rsidRDefault="00BD5B80" w:rsidP="00321024">
      <w:pPr>
        <w:spacing w:after="0" w:line="240" w:lineRule="auto"/>
        <w:jc w:val="center"/>
        <w:rPr>
          <w:rFonts w:ascii="Times New Roman" w:eastAsia="Calibri" w:hAnsi="Times New Roman" w:cs="Times New Roman"/>
          <w:b/>
          <w:sz w:val="24"/>
          <w:szCs w:val="24"/>
        </w:rPr>
      </w:pPr>
    </w:p>
    <w:p w14:paraId="62E2A164" w14:textId="77777777" w:rsidR="00BD5B80" w:rsidRPr="00321024" w:rsidRDefault="00BD5B80" w:rsidP="00321024">
      <w:pPr>
        <w:spacing w:after="0" w:line="240" w:lineRule="auto"/>
        <w:jc w:val="center"/>
        <w:rPr>
          <w:rFonts w:ascii="Times New Roman" w:eastAsia="Calibri" w:hAnsi="Times New Roman" w:cs="Times New Roman"/>
          <w:b/>
          <w:sz w:val="24"/>
          <w:szCs w:val="24"/>
        </w:rPr>
      </w:pPr>
      <w:r w:rsidRPr="00321024">
        <w:rPr>
          <w:rFonts w:ascii="Times New Roman" w:eastAsia="Calibri" w:hAnsi="Times New Roman" w:cs="Times New Roman"/>
          <w:b/>
          <w:sz w:val="24"/>
          <w:szCs w:val="24"/>
        </w:rPr>
        <w:t>SECRETARIAS</w:t>
      </w:r>
    </w:p>
    <w:p w14:paraId="2A98D186" w14:textId="77777777" w:rsidR="00BD5B80" w:rsidRPr="00321024" w:rsidRDefault="00BD5B80" w:rsidP="00321024">
      <w:pPr>
        <w:spacing w:after="0" w:line="240" w:lineRule="auto"/>
        <w:jc w:val="center"/>
        <w:rPr>
          <w:rFonts w:ascii="Times New Roman" w:eastAsia="Calibri" w:hAnsi="Times New Roman" w:cs="Times New Roman"/>
          <w:b/>
          <w:sz w:val="24"/>
          <w:szCs w:val="24"/>
        </w:rPr>
      </w:pPr>
      <w:r w:rsidRPr="00321024">
        <w:rPr>
          <w:rFonts w:ascii="Times New Roman" w:eastAsia="Calibri" w:hAnsi="Times New Roman" w:cs="Times New Roman"/>
          <w:b/>
          <w:sz w:val="24"/>
          <w:szCs w:val="24"/>
        </w:rPr>
        <w:t>DIP. VIRIDIANA FUENTES CRUZ</w:t>
      </w:r>
    </w:p>
    <w:tbl>
      <w:tblPr>
        <w:tblW w:w="0" w:type="auto"/>
        <w:jc w:val="center"/>
        <w:tblLook w:val="04A0" w:firstRow="1" w:lastRow="0" w:firstColumn="1" w:lastColumn="0" w:noHBand="0" w:noVBand="1"/>
      </w:tblPr>
      <w:tblGrid>
        <w:gridCol w:w="4446"/>
        <w:gridCol w:w="4392"/>
      </w:tblGrid>
      <w:tr w:rsidR="00BD5B80" w:rsidRPr="00321024" w14:paraId="0D6BBCC8" w14:textId="77777777" w:rsidTr="00287F30">
        <w:trPr>
          <w:jc w:val="center"/>
        </w:trPr>
        <w:tc>
          <w:tcPr>
            <w:tcW w:w="4446" w:type="dxa"/>
            <w:shd w:val="clear" w:color="auto" w:fill="auto"/>
          </w:tcPr>
          <w:p w14:paraId="1098B142" w14:textId="77777777" w:rsidR="00BD5B80" w:rsidRPr="00321024" w:rsidRDefault="00BD5B80" w:rsidP="00321024">
            <w:pPr>
              <w:spacing w:after="0" w:line="240" w:lineRule="auto"/>
              <w:jc w:val="center"/>
              <w:rPr>
                <w:rFonts w:ascii="Times New Roman" w:eastAsia="MS Mincho" w:hAnsi="Times New Roman" w:cs="Times New Roman"/>
                <w:b/>
                <w:sz w:val="24"/>
                <w:szCs w:val="24"/>
              </w:rPr>
            </w:pPr>
            <w:r w:rsidRPr="00321024">
              <w:rPr>
                <w:rFonts w:ascii="Times New Roman" w:eastAsia="MS Mincho" w:hAnsi="Times New Roman" w:cs="Times New Roman"/>
                <w:b/>
                <w:sz w:val="24"/>
                <w:szCs w:val="24"/>
              </w:rPr>
              <w:lastRenderedPageBreak/>
              <w:t xml:space="preserve">DIP. SILVIA </w:t>
            </w:r>
          </w:p>
          <w:p w14:paraId="4CD4DCA9" w14:textId="77777777" w:rsidR="00BD5B80" w:rsidRPr="00321024" w:rsidRDefault="00BD5B80" w:rsidP="00321024">
            <w:pPr>
              <w:spacing w:after="0" w:line="240" w:lineRule="auto"/>
              <w:jc w:val="center"/>
              <w:rPr>
                <w:rFonts w:ascii="Times New Roman" w:eastAsia="MS Mincho" w:hAnsi="Times New Roman" w:cs="Times New Roman"/>
                <w:b/>
                <w:sz w:val="24"/>
                <w:szCs w:val="24"/>
              </w:rPr>
            </w:pPr>
            <w:r w:rsidRPr="00321024">
              <w:rPr>
                <w:rFonts w:ascii="Times New Roman" w:eastAsia="MS Mincho" w:hAnsi="Times New Roman" w:cs="Times New Roman"/>
                <w:b/>
                <w:sz w:val="24"/>
                <w:szCs w:val="24"/>
              </w:rPr>
              <w:t>BARBERENA MALDONADO</w:t>
            </w:r>
          </w:p>
        </w:tc>
        <w:tc>
          <w:tcPr>
            <w:tcW w:w="4392" w:type="dxa"/>
            <w:shd w:val="clear" w:color="auto" w:fill="auto"/>
          </w:tcPr>
          <w:p w14:paraId="1D221544" w14:textId="77777777" w:rsidR="00BD5B80" w:rsidRPr="00321024" w:rsidRDefault="00BD5B80" w:rsidP="00321024">
            <w:pPr>
              <w:spacing w:after="0" w:line="240" w:lineRule="auto"/>
              <w:jc w:val="center"/>
              <w:rPr>
                <w:rFonts w:ascii="Times New Roman" w:eastAsia="MS Mincho" w:hAnsi="Times New Roman" w:cs="Times New Roman"/>
                <w:b/>
                <w:sz w:val="24"/>
                <w:szCs w:val="24"/>
              </w:rPr>
            </w:pPr>
            <w:r w:rsidRPr="00321024">
              <w:rPr>
                <w:rFonts w:ascii="Times New Roman" w:eastAsia="MS Mincho" w:hAnsi="Times New Roman" w:cs="Times New Roman"/>
                <w:b/>
                <w:sz w:val="24"/>
                <w:szCs w:val="24"/>
              </w:rPr>
              <w:t xml:space="preserve">DIP. MÓNICA MIRIAM </w:t>
            </w:r>
          </w:p>
          <w:p w14:paraId="3F968B53" w14:textId="77777777" w:rsidR="00BD5B80" w:rsidRPr="00321024" w:rsidRDefault="00BD5B80" w:rsidP="00321024">
            <w:pPr>
              <w:spacing w:after="0" w:line="240" w:lineRule="auto"/>
              <w:jc w:val="center"/>
              <w:rPr>
                <w:rFonts w:ascii="Times New Roman" w:eastAsia="MS Mincho" w:hAnsi="Times New Roman" w:cs="Times New Roman"/>
                <w:b/>
                <w:sz w:val="24"/>
                <w:szCs w:val="24"/>
              </w:rPr>
            </w:pPr>
            <w:r w:rsidRPr="00321024">
              <w:rPr>
                <w:rFonts w:ascii="Times New Roman" w:eastAsia="MS Mincho" w:hAnsi="Times New Roman" w:cs="Times New Roman"/>
                <w:b/>
                <w:sz w:val="24"/>
                <w:szCs w:val="24"/>
              </w:rPr>
              <w:t>GRANILLO VELAZCO</w:t>
            </w:r>
          </w:p>
        </w:tc>
      </w:tr>
    </w:tbl>
    <w:p w14:paraId="0C112B3C" w14:textId="77777777" w:rsidR="00C22111" w:rsidRPr="00321024" w:rsidRDefault="00C22111" w:rsidP="00321024">
      <w:pPr>
        <w:pStyle w:val="Sinespaciado"/>
        <w:rPr>
          <w:rFonts w:ascii="Times New Roman" w:hAnsi="Times New Roman" w:cs="Times New Roman"/>
          <w:sz w:val="24"/>
          <w:szCs w:val="24"/>
        </w:rPr>
      </w:pPr>
    </w:p>
    <w:p w14:paraId="09B460E9" w14:textId="77777777" w:rsidR="00C22111" w:rsidRPr="00321024" w:rsidRDefault="00C22111" w:rsidP="00321024">
      <w:pPr>
        <w:pStyle w:val="Sinespaciado"/>
        <w:jc w:val="center"/>
        <w:rPr>
          <w:rFonts w:ascii="Times New Roman" w:hAnsi="Times New Roman" w:cs="Times New Roman"/>
          <w:sz w:val="24"/>
          <w:szCs w:val="24"/>
        </w:rPr>
      </w:pPr>
      <w:r w:rsidRPr="00321024">
        <w:rPr>
          <w:rFonts w:ascii="Times New Roman" w:hAnsi="Times New Roman" w:cs="Times New Roman"/>
          <w:sz w:val="24"/>
          <w:szCs w:val="24"/>
        </w:rPr>
        <w:t>(Fin del documento)</w:t>
      </w:r>
    </w:p>
    <w:p w14:paraId="3A0BAFFD" w14:textId="4B0588BF" w:rsidR="00C22111" w:rsidRPr="00321024" w:rsidRDefault="00C22111" w:rsidP="00321024">
      <w:pPr>
        <w:pStyle w:val="Sinespaciado"/>
        <w:jc w:val="both"/>
        <w:rPr>
          <w:rFonts w:ascii="Times New Roman" w:hAnsi="Times New Roman" w:cs="Times New Roman"/>
          <w:sz w:val="24"/>
          <w:szCs w:val="24"/>
        </w:rPr>
      </w:pPr>
    </w:p>
    <w:p w14:paraId="72B480C5" w14:textId="6D6B5E17" w:rsidR="00453A3B" w:rsidRPr="00321024" w:rsidRDefault="00453A3B"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 xml:space="preserve">PRESIDENTA DIP. AZUCENA CISNEROS COSS. En observancia en los artículos 55 de la Constitución Política del Estado Libre y Soberano de México, 83 de la Ley Orgánica del Poder Legislativo del Estado Libre y Soberano de México y 74 del Reglamento del Poder Legislativo del Estado Libre y Soberano de México, la </w:t>
      </w:r>
      <w:r w:rsidR="00BE1713" w:rsidRPr="00321024">
        <w:rPr>
          <w:rFonts w:ascii="Times New Roman" w:hAnsi="Times New Roman" w:cs="Times New Roman"/>
          <w:sz w:val="24"/>
          <w:szCs w:val="24"/>
        </w:rPr>
        <w:t>P</w:t>
      </w:r>
      <w:r w:rsidRPr="00321024">
        <w:rPr>
          <w:rFonts w:ascii="Times New Roman" w:hAnsi="Times New Roman" w:cs="Times New Roman"/>
          <w:sz w:val="24"/>
          <w:szCs w:val="24"/>
        </w:rPr>
        <w:t xml:space="preserve">residencia somete a la aprobación de la Legislatura la propuesta para dispensar el trámite de dictamen a la iniciativa de decreto para llevar a cabo de inmediato su análisis y resolución. </w:t>
      </w:r>
    </w:p>
    <w:p w14:paraId="72B480C6" w14:textId="19DAC727" w:rsidR="00453A3B" w:rsidRPr="00321024" w:rsidRDefault="00453A3B" w:rsidP="00321024">
      <w:pPr>
        <w:pStyle w:val="Sinespaciado"/>
        <w:ind w:firstLine="708"/>
        <w:jc w:val="both"/>
        <w:rPr>
          <w:rFonts w:ascii="Times New Roman" w:hAnsi="Times New Roman" w:cs="Times New Roman"/>
          <w:sz w:val="24"/>
          <w:szCs w:val="24"/>
        </w:rPr>
      </w:pPr>
      <w:r w:rsidRPr="00321024">
        <w:rPr>
          <w:rFonts w:ascii="Times New Roman" w:hAnsi="Times New Roman" w:cs="Times New Roman"/>
          <w:sz w:val="24"/>
          <w:szCs w:val="24"/>
        </w:rPr>
        <w:t>La Presidencia abre la discusión de la propuesta del trámite de dictamen</w:t>
      </w:r>
      <w:r w:rsidR="00BE1713" w:rsidRPr="00321024">
        <w:rPr>
          <w:rFonts w:ascii="Times New Roman" w:hAnsi="Times New Roman" w:cs="Times New Roman"/>
          <w:sz w:val="24"/>
          <w:szCs w:val="24"/>
        </w:rPr>
        <w:t>,</w:t>
      </w:r>
      <w:r w:rsidRPr="00321024">
        <w:rPr>
          <w:rFonts w:ascii="Times New Roman" w:hAnsi="Times New Roman" w:cs="Times New Roman"/>
          <w:sz w:val="24"/>
          <w:szCs w:val="24"/>
        </w:rPr>
        <w:t xml:space="preserve"> y pregunta a los integrantes de la Legislatura si desean hacer uso de la palabra.</w:t>
      </w:r>
    </w:p>
    <w:p w14:paraId="72B480C7" w14:textId="597FA3FF" w:rsidR="002B258A" w:rsidRPr="00321024" w:rsidRDefault="00453A3B"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ab/>
        <w:t>Adelante</w:t>
      </w:r>
      <w:r w:rsidR="00BE1713" w:rsidRPr="00321024">
        <w:rPr>
          <w:rFonts w:ascii="Times New Roman" w:hAnsi="Times New Roman" w:cs="Times New Roman"/>
          <w:sz w:val="24"/>
          <w:szCs w:val="24"/>
        </w:rPr>
        <w:t>,</w:t>
      </w:r>
      <w:r w:rsidRPr="00321024">
        <w:rPr>
          <w:rFonts w:ascii="Times New Roman" w:hAnsi="Times New Roman" w:cs="Times New Roman"/>
          <w:sz w:val="24"/>
          <w:szCs w:val="24"/>
        </w:rPr>
        <w:t xml:space="preserve"> diputada</w:t>
      </w:r>
      <w:r w:rsidR="009F49FF" w:rsidRPr="00321024">
        <w:rPr>
          <w:rFonts w:ascii="Times New Roman" w:hAnsi="Times New Roman" w:cs="Times New Roman"/>
          <w:sz w:val="24"/>
          <w:szCs w:val="24"/>
        </w:rPr>
        <w:t>, p</w:t>
      </w:r>
      <w:r w:rsidR="002B258A" w:rsidRPr="00321024">
        <w:rPr>
          <w:rFonts w:ascii="Times New Roman" w:hAnsi="Times New Roman" w:cs="Times New Roman"/>
          <w:sz w:val="24"/>
          <w:szCs w:val="24"/>
        </w:rPr>
        <w:t xml:space="preserve">ermítame. </w:t>
      </w:r>
      <w:r w:rsidR="0008697D" w:rsidRPr="00321024">
        <w:rPr>
          <w:rFonts w:ascii="Times New Roman" w:hAnsi="Times New Roman" w:cs="Times New Roman"/>
          <w:sz w:val="24"/>
          <w:szCs w:val="24"/>
        </w:rPr>
        <w:t>¿</w:t>
      </w:r>
      <w:r w:rsidR="002B258A" w:rsidRPr="00321024">
        <w:rPr>
          <w:rFonts w:ascii="Times New Roman" w:hAnsi="Times New Roman" w:cs="Times New Roman"/>
          <w:sz w:val="24"/>
          <w:szCs w:val="24"/>
        </w:rPr>
        <w:t>Le pueden dar audio, por favor? Ya le trajeron el micrófono.</w:t>
      </w:r>
    </w:p>
    <w:p w14:paraId="35678CC3" w14:textId="3FA14D9B" w:rsidR="0008697D" w:rsidRPr="00321024" w:rsidRDefault="002B258A"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DIP. PAOLA JIMÉNEZ HERNÁNDEZ</w:t>
      </w:r>
      <w:r w:rsidR="00654670" w:rsidRPr="00321024">
        <w:rPr>
          <w:rFonts w:ascii="Times New Roman" w:hAnsi="Times New Roman" w:cs="Times New Roman"/>
          <w:sz w:val="24"/>
          <w:szCs w:val="24"/>
        </w:rPr>
        <w:t xml:space="preserve"> (Desde su curul)</w:t>
      </w:r>
      <w:r w:rsidRPr="00321024">
        <w:rPr>
          <w:rFonts w:ascii="Times New Roman" w:hAnsi="Times New Roman" w:cs="Times New Roman"/>
          <w:sz w:val="24"/>
          <w:szCs w:val="24"/>
        </w:rPr>
        <w:t>. Muchas gracias, Presidenta.</w:t>
      </w:r>
    </w:p>
    <w:p w14:paraId="72B480C8" w14:textId="1A85001A" w:rsidR="002B258A" w:rsidRPr="00321024" w:rsidRDefault="002B258A" w:rsidP="00321024">
      <w:pPr>
        <w:pStyle w:val="Sinespaciado"/>
        <w:ind w:firstLine="708"/>
        <w:jc w:val="both"/>
        <w:rPr>
          <w:rFonts w:ascii="Times New Roman" w:hAnsi="Times New Roman" w:cs="Times New Roman"/>
          <w:sz w:val="24"/>
          <w:szCs w:val="24"/>
        </w:rPr>
      </w:pPr>
      <w:r w:rsidRPr="00321024">
        <w:rPr>
          <w:rFonts w:ascii="Times New Roman" w:hAnsi="Times New Roman" w:cs="Times New Roman"/>
          <w:sz w:val="24"/>
          <w:szCs w:val="24"/>
        </w:rPr>
        <w:t>Yo nada más hacer un comentario respecto a las ratificaciones que haremos el día de hoy, que sin duda alguna esto no puede, no pone en tela de juicio este comentario la capacidad que puedan manifestar y que han manifestado en sus cargos a</w:t>
      </w:r>
      <w:r w:rsidR="00121E1E" w:rsidRPr="00321024">
        <w:rPr>
          <w:rFonts w:ascii="Times New Roman" w:hAnsi="Times New Roman" w:cs="Times New Roman"/>
          <w:sz w:val="24"/>
          <w:szCs w:val="24"/>
        </w:rPr>
        <w:t xml:space="preserve"> </w:t>
      </w:r>
      <w:r w:rsidRPr="00321024">
        <w:rPr>
          <w:rFonts w:ascii="Times New Roman" w:hAnsi="Times New Roman" w:cs="Times New Roman"/>
          <w:sz w:val="24"/>
          <w:szCs w:val="24"/>
        </w:rPr>
        <w:t>quien estaremos ratificando</w:t>
      </w:r>
      <w:r w:rsidR="00121E1E" w:rsidRPr="00321024">
        <w:rPr>
          <w:rFonts w:ascii="Times New Roman" w:hAnsi="Times New Roman" w:cs="Times New Roman"/>
          <w:sz w:val="24"/>
          <w:szCs w:val="24"/>
        </w:rPr>
        <w:t>,</w:t>
      </w:r>
      <w:r w:rsidRPr="00321024">
        <w:rPr>
          <w:rFonts w:ascii="Times New Roman" w:hAnsi="Times New Roman" w:cs="Times New Roman"/>
          <w:sz w:val="24"/>
          <w:szCs w:val="24"/>
        </w:rPr>
        <w:t xml:space="preserve"> </w:t>
      </w:r>
      <w:r w:rsidR="00121E1E" w:rsidRPr="00321024">
        <w:rPr>
          <w:rFonts w:ascii="Times New Roman" w:hAnsi="Times New Roman" w:cs="Times New Roman"/>
          <w:sz w:val="24"/>
          <w:szCs w:val="24"/>
        </w:rPr>
        <w:t>p</w:t>
      </w:r>
      <w:r w:rsidRPr="00321024">
        <w:rPr>
          <w:rFonts w:ascii="Times New Roman" w:hAnsi="Times New Roman" w:cs="Times New Roman"/>
          <w:sz w:val="24"/>
          <w:szCs w:val="24"/>
        </w:rPr>
        <w:t>ero me parece que s</w:t>
      </w:r>
      <w:r w:rsidR="0008697D" w:rsidRPr="00321024">
        <w:rPr>
          <w:rFonts w:ascii="Times New Roman" w:hAnsi="Times New Roman" w:cs="Times New Roman"/>
          <w:sz w:val="24"/>
          <w:szCs w:val="24"/>
        </w:rPr>
        <w:t>í</w:t>
      </w:r>
      <w:r w:rsidRPr="00321024">
        <w:rPr>
          <w:rFonts w:ascii="Times New Roman" w:hAnsi="Times New Roman" w:cs="Times New Roman"/>
          <w:sz w:val="24"/>
          <w:szCs w:val="24"/>
        </w:rPr>
        <w:t xml:space="preserve"> tendremos que encontrar los argumentos y las formas, porque esta Legislatura ha hablado de paridad, de igualdad</w:t>
      </w:r>
      <w:r w:rsidR="00121E1E" w:rsidRPr="00321024">
        <w:rPr>
          <w:rFonts w:ascii="Times New Roman" w:hAnsi="Times New Roman" w:cs="Times New Roman"/>
          <w:sz w:val="24"/>
          <w:szCs w:val="24"/>
        </w:rPr>
        <w:t>,</w:t>
      </w:r>
      <w:r w:rsidRPr="00321024">
        <w:rPr>
          <w:rFonts w:ascii="Times New Roman" w:hAnsi="Times New Roman" w:cs="Times New Roman"/>
          <w:sz w:val="24"/>
          <w:szCs w:val="24"/>
        </w:rPr>
        <w:t xml:space="preserve"> </w:t>
      </w:r>
      <w:r w:rsidR="00121E1E" w:rsidRPr="00321024">
        <w:rPr>
          <w:rFonts w:ascii="Times New Roman" w:hAnsi="Times New Roman" w:cs="Times New Roman"/>
          <w:sz w:val="24"/>
          <w:szCs w:val="24"/>
        </w:rPr>
        <w:t>l</w:t>
      </w:r>
      <w:r w:rsidRPr="00321024">
        <w:rPr>
          <w:rFonts w:ascii="Times New Roman" w:hAnsi="Times New Roman" w:cs="Times New Roman"/>
          <w:sz w:val="24"/>
          <w:szCs w:val="24"/>
        </w:rPr>
        <w:t>as diputadas hemos firmado en conjunto modelos para que se pueda hacer dentro de la ley y ha sido la Legislatura que más ha avanzado en paridad</w:t>
      </w:r>
      <w:r w:rsidR="0008697D" w:rsidRPr="00321024">
        <w:rPr>
          <w:rFonts w:ascii="Times New Roman" w:hAnsi="Times New Roman" w:cs="Times New Roman"/>
          <w:sz w:val="24"/>
          <w:szCs w:val="24"/>
        </w:rPr>
        <w:t>,</w:t>
      </w:r>
      <w:r w:rsidRPr="00321024">
        <w:rPr>
          <w:rFonts w:ascii="Times New Roman" w:hAnsi="Times New Roman" w:cs="Times New Roman"/>
          <w:sz w:val="24"/>
          <w:szCs w:val="24"/>
        </w:rPr>
        <w:t xml:space="preserve"> </w:t>
      </w:r>
      <w:r w:rsidR="00C22111" w:rsidRPr="00321024">
        <w:rPr>
          <w:rFonts w:ascii="Times New Roman" w:hAnsi="Times New Roman" w:cs="Times New Roman"/>
          <w:sz w:val="24"/>
          <w:szCs w:val="24"/>
        </w:rPr>
        <w:t>igualdad</w:t>
      </w:r>
      <w:r w:rsidR="0008697D" w:rsidRPr="00321024">
        <w:rPr>
          <w:rFonts w:ascii="Times New Roman" w:hAnsi="Times New Roman" w:cs="Times New Roman"/>
          <w:sz w:val="24"/>
          <w:szCs w:val="24"/>
        </w:rPr>
        <w:t>,</w:t>
      </w:r>
      <w:r w:rsidRPr="00321024">
        <w:rPr>
          <w:rFonts w:ascii="Times New Roman" w:hAnsi="Times New Roman" w:cs="Times New Roman"/>
          <w:sz w:val="24"/>
          <w:szCs w:val="24"/>
        </w:rPr>
        <w:t xml:space="preserve"> y cuando tenemos la posibilidad de elegir cargos no est</w:t>
      </w:r>
      <w:r w:rsidR="00121E1E" w:rsidRPr="00321024">
        <w:rPr>
          <w:rFonts w:ascii="Times New Roman" w:hAnsi="Times New Roman" w:cs="Times New Roman"/>
          <w:sz w:val="24"/>
          <w:szCs w:val="24"/>
        </w:rPr>
        <w:t>a</w:t>
      </w:r>
      <w:r w:rsidRPr="00321024">
        <w:rPr>
          <w:rFonts w:ascii="Times New Roman" w:hAnsi="Times New Roman" w:cs="Times New Roman"/>
          <w:sz w:val="24"/>
          <w:szCs w:val="24"/>
        </w:rPr>
        <w:t>mos postulando a mujeres. Me parece un acto de incongruencia que ante dos posibilidades volvamos a dejar fuera a las mujeres</w:t>
      </w:r>
      <w:r w:rsidR="0008697D" w:rsidRPr="00321024">
        <w:rPr>
          <w:rFonts w:ascii="Times New Roman" w:hAnsi="Times New Roman" w:cs="Times New Roman"/>
          <w:sz w:val="24"/>
          <w:szCs w:val="24"/>
        </w:rPr>
        <w:t>,</w:t>
      </w:r>
      <w:r w:rsidRPr="00321024">
        <w:rPr>
          <w:rFonts w:ascii="Times New Roman" w:hAnsi="Times New Roman" w:cs="Times New Roman"/>
          <w:sz w:val="24"/>
          <w:szCs w:val="24"/>
        </w:rPr>
        <w:t xml:space="preserve"> y por eso yo manifiesto que estaré haciendo un voto en abstención en la congruencia a este hecho.</w:t>
      </w:r>
    </w:p>
    <w:p w14:paraId="72B480C9" w14:textId="77777777" w:rsidR="002B258A" w:rsidRPr="00321024" w:rsidRDefault="002B258A" w:rsidP="00321024">
      <w:pPr>
        <w:pStyle w:val="Sinespaciado"/>
        <w:ind w:firstLine="720"/>
        <w:jc w:val="both"/>
        <w:rPr>
          <w:rFonts w:ascii="Times New Roman" w:hAnsi="Times New Roman" w:cs="Times New Roman"/>
          <w:sz w:val="24"/>
          <w:szCs w:val="24"/>
        </w:rPr>
      </w:pPr>
      <w:r w:rsidRPr="00321024">
        <w:rPr>
          <w:rFonts w:ascii="Times New Roman" w:hAnsi="Times New Roman" w:cs="Times New Roman"/>
          <w:sz w:val="24"/>
          <w:szCs w:val="24"/>
        </w:rPr>
        <w:t>Muchas gracias.</w:t>
      </w:r>
    </w:p>
    <w:p w14:paraId="72B480CA" w14:textId="77777777" w:rsidR="002B258A" w:rsidRPr="00321024" w:rsidRDefault="002B258A"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lang w:eastAsia="es-MX"/>
        </w:rPr>
        <w:t>PRESIDENTA DIP. AZUCENA CISNEROS COSS.</w:t>
      </w:r>
      <w:r w:rsidRPr="00321024">
        <w:rPr>
          <w:rFonts w:ascii="Times New Roman" w:hAnsi="Times New Roman" w:cs="Times New Roman"/>
          <w:sz w:val="24"/>
          <w:szCs w:val="24"/>
        </w:rPr>
        <w:t xml:space="preserve"> Se registra su comentario.</w:t>
      </w:r>
    </w:p>
    <w:p w14:paraId="72B480CB" w14:textId="4A3BFF92" w:rsidR="002B258A" w:rsidRPr="00321024" w:rsidRDefault="002B258A" w:rsidP="00321024">
      <w:pPr>
        <w:pStyle w:val="Sinespaciado"/>
        <w:ind w:firstLine="720"/>
        <w:jc w:val="both"/>
        <w:rPr>
          <w:rFonts w:ascii="Times New Roman" w:hAnsi="Times New Roman" w:cs="Times New Roman"/>
          <w:sz w:val="24"/>
          <w:szCs w:val="24"/>
        </w:rPr>
      </w:pPr>
      <w:r w:rsidRPr="00321024">
        <w:rPr>
          <w:rFonts w:ascii="Times New Roman" w:hAnsi="Times New Roman" w:cs="Times New Roman"/>
          <w:sz w:val="24"/>
          <w:szCs w:val="24"/>
        </w:rPr>
        <w:t>Esta Presidencia pide a quienes estén por la aprobatoria de la dispensa del trámite de dictamen de la iniciativa de decreto, se sirvan a levantar la mano</w:t>
      </w:r>
      <w:r w:rsidR="0008697D" w:rsidRPr="00321024">
        <w:rPr>
          <w:rFonts w:ascii="Times New Roman" w:hAnsi="Times New Roman" w:cs="Times New Roman"/>
          <w:sz w:val="24"/>
          <w:szCs w:val="24"/>
        </w:rPr>
        <w:t>.</w:t>
      </w:r>
      <w:r w:rsidRPr="00321024">
        <w:rPr>
          <w:rFonts w:ascii="Times New Roman" w:hAnsi="Times New Roman" w:cs="Times New Roman"/>
          <w:sz w:val="24"/>
          <w:szCs w:val="24"/>
        </w:rPr>
        <w:t xml:space="preserve"> ¿En contra? ¿Abstención?</w:t>
      </w:r>
    </w:p>
    <w:p w14:paraId="72B480CC" w14:textId="77777777" w:rsidR="002B258A" w:rsidRPr="00321024" w:rsidRDefault="002B258A" w:rsidP="00321024">
      <w:pPr>
        <w:spacing w:after="0" w:line="240" w:lineRule="auto"/>
        <w:ind w:right="57"/>
        <w:contextualSpacing/>
        <w:jc w:val="both"/>
        <w:rPr>
          <w:rFonts w:ascii="Times New Roman" w:hAnsi="Times New Roman" w:cs="Times New Roman"/>
          <w:sz w:val="24"/>
          <w:szCs w:val="24"/>
        </w:rPr>
      </w:pPr>
      <w:r w:rsidRPr="00321024">
        <w:rPr>
          <w:rFonts w:ascii="Times New Roman" w:hAnsi="Times New Roman" w:cs="Times New Roman"/>
          <w:sz w:val="24"/>
          <w:szCs w:val="24"/>
        </w:rPr>
        <w:t>SECRETARIA DIP. SILVIA BARBERENA MALDONADO. Presidenta, la dispensa de trámite de dictamen ha sido aprobada por unanimidad de votos.</w:t>
      </w:r>
    </w:p>
    <w:p w14:paraId="72B480CD" w14:textId="131BC11D" w:rsidR="002B258A" w:rsidRPr="00321024" w:rsidRDefault="002B258A"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lang w:eastAsia="es-MX"/>
        </w:rPr>
        <w:t>PRESIDENTA DIP. AZUCENA CISNEROS COSS.</w:t>
      </w:r>
      <w:r w:rsidRPr="00321024">
        <w:rPr>
          <w:rFonts w:ascii="Times New Roman" w:hAnsi="Times New Roman" w:cs="Times New Roman"/>
          <w:sz w:val="24"/>
          <w:szCs w:val="24"/>
        </w:rPr>
        <w:t xml:space="preserve"> Abro la discusión en lo general de la iniciativa de decreto</w:t>
      </w:r>
      <w:r w:rsidR="00121E1E" w:rsidRPr="00321024">
        <w:rPr>
          <w:rFonts w:ascii="Times New Roman" w:hAnsi="Times New Roman" w:cs="Times New Roman"/>
          <w:sz w:val="24"/>
          <w:szCs w:val="24"/>
        </w:rPr>
        <w:t>,</w:t>
      </w:r>
      <w:r w:rsidRPr="00321024">
        <w:rPr>
          <w:rFonts w:ascii="Times New Roman" w:hAnsi="Times New Roman" w:cs="Times New Roman"/>
          <w:sz w:val="24"/>
          <w:szCs w:val="24"/>
        </w:rPr>
        <w:t xml:space="preserve"> y consulto a los integrantes de la Legislatura si desean hacer uso de la palabra.</w:t>
      </w:r>
    </w:p>
    <w:p w14:paraId="72B480CE" w14:textId="2495E499" w:rsidR="002B258A" w:rsidRPr="00321024" w:rsidRDefault="002B258A" w:rsidP="00321024">
      <w:pPr>
        <w:pStyle w:val="Sinespaciado"/>
        <w:ind w:firstLine="720"/>
        <w:jc w:val="both"/>
        <w:rPr>
          <w:rFonts w:ascii="Times New Roman" w:hAnsi="Times New Roman" w:cs="Times New Roman"/>
          <w:sz w:val="24"/>
          <w:szCs w:val="24"/>
        </w:rPr>
      </w:pPr>
      <w:r w:rsidRPr="00321024">
        <w:rPr>
          <w:rFonts w:ascii="Times New Roman" w:hAnsi="Times New Roman" w:cs="Times New Roman"/>
          <w:sz w:val="24"/>
          <w:szCs w:val="24"/>
        </w:rPr>
        <w:t>Realizaremos la votación nominal mediante el sistema electrónico, por lo que pregunto si es de aprobarse en lo general el proyecto de decreto</w:t>
      </w:r>
      <w:r w:rsidR="0008697D" w:rsidRPr="00321024">
        <w:rPr>
          <w:rFonts w:ascii="Times New Roman" w:hAnsi="Times New Roman" w:cs="Times New Roman"/>
          <w:sz w:val="24"/>
          <w:szCs w:val="24"/>
        </w:rPr>
        <w:t>,</w:t>
      </w:r>
      <w:r w:rsidRPr="00321024">
        <w:rPr>
          <w:rFonts w:ascii="Times New Roman" w:hAnsi="Times New Roman" w:cs="Times New Roman"/>
          <w:sz w:val="24"/>
          <w:szCs w:val="24"/>
        </w:rPr>
        <w:t xml:space="preserve"> y pido a la Secretaría abra el sistema electrónico de votación hasta por </w:t>
      </w:r>
      <w:r w:rsidR="0072278E" w:rsidRPr="00321024">
        <w:rPr>
          <w:rFonts w:ascii="Times New Roman" w:hAnsi="Times New Roman" w:cs="Times New Roman"/>
          <w:sz w:val="24"/>
          <w:szCs w:val="24"/>
        </w:rPr>
        <w:t>dos</w:t>
      </w:r>
      <w:r w:rsidRPr="00321024">
        <w:rPr>
          <w:rFonts w:ascii="Times New Roman" w:hAnsi="Times New Roman" w:cs="Times New Roman"/>
          <w:sz w:val="24"/>
          <w:szCs w:val="24"/>
        </w:rPr>
        <w:t xml:space="preserve"> minutos, aclarando que si alguien desea separar algún artículo para su discusión particular, se sirva a indicarlo.</w:t>
      </w:r>
    </w:p>
    <w:p w14:paraId="72B480CF" w14:textId="5B38DC8B" w:rsidR="002B258A" w:rsidRPr="00321024" w:rsidRDefault="002B258A"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 xml:space="preserve">SECRETARIA DIP. SILVIA BARBERENA MALDONADO. Ábrase el sistema de votación hasta por </w:t>
      </w:r>
      <w:r w:rsidR="0072278E" w:rsidRPr="00321024">
        <w:rPr>
          <w:rFonts w:ascii="Times New Roman" w:hAnsi="Times New Roman" w:cs="Times New Roman"/>
          <w:sz w:val="24"/>
          <w:szCs w:val="24"/>
        </w:rPr>
        <w:t>dos</w:t>
      </w:r>
      <w:r w:rsidRPr="00321024">
        <w:rPr>
          <w:rFonts w:ascii="Times New Roman" w:hAnsi="Times New Roman" w:cs="Times New Roman"/>
          <w:sz w:val="24"/>
          <w:szCs w:val="24"/>
        </w:rPr>
        <w:t xml:space="preserve"> minutos. </w:t>
      </w:r>
    </w:p>
    <w:p w14:paraId="72B480D0" w14:textId="77777777" w:rsidR="002B258A" w:rsidRPr="00321024" w:rsidRDefault="002B258A" w:rsidP="00321024">
      <w:pPr>
        <w:pStyle w:val="Sinespaciado"/>
        <w:jc w:val="center"/>
        <w:rPr>
          <w:rFonts w:ascii="Times New Roman" w:hAnsi="Times New Roman" w:cs="Times New Roman"/>
          <w:i/>
          <w:sz w:val="24"/>
          <w:szCs w:val="24"/>
        </w:rPr>
      </w:pPr>
      <w:r w:rsidRPr="00321024">
        <w:rPr>
          <w:rFonts w:ascii="Times New Roman" w:hAnsi="Times New Roman" w:cs="Times New Roman"/>
          <w:i/>
          <w:sz w:val="24"/>
          <w:szCs w:val="24"/>
        </w:rPr>
        <w:t>(Votación nominal)</w:t>
      </w:r>
    </w:p>
    <w:p w14:paraId="72B480D1" w14:textId="23DB383F" w:rsidR="002B258A" w:rsidRPr="00321024" w:rsidRDefault="002B258A"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SECRETARIA DIP. SILVIA BARBERENA MALDONADO. ¿</w:t>
      </w:r>
      <w:r w:rsidR="00A82717" w:rsidRPr="00321024">
        <w:rPr>
          <w:rFonts w:ascii="Times New Roman" w:hAnsi="Times New Roman" w:cs="Times New Roman"/>
          <w:sz w:val="24"/>
          <w:szCs w:val="24"/>
        </w:rPr>
        <w:t>A</w:t>
      </w:r>
      <w:r w:rsidRPr="00321024">
        <w:rPr>
          <w:rFonts w:ascii="Times New Roman" w:hAnsi="Times New Roman" w:cs="Times New Roman"/>
          <w:sz w:val="24"/>
          <w:szCs w:val="24"/>
        </w:rPr>
        <w:t>lg</w:t>
      </w:r>
      <w:r w:rsidR="00A82717" w:rsidRPr="00321024">
        <w:rPr>
          <w:rFonts w:ascii="Times New Roman" w:hAnsi="Times New Roman" w:cs="Times New Roman"/>
          <w:sz w:val="24"/>
          <w:szCs w:val="24"/>
        </w:rPr>
        <w:t>ú</w:t>
      </w:r>
      <w:r w:rsidRPr="00321024">
        <w:rPr>
          <w:rFonts w:ascii="Times New Roman" w:hAnsi="Times New Roman" w:cs="Times New Roman"/>
          <w:sz w:val="24"/>
          <w:szCs w:val="24"/>
        </w:rPr>
        <w:t>n diputado que falte por emitir su voto?</w:t>
      </w:r>
    </w:p>
    <w:p w14:paraId="72B480D2" w14:textId="1A5ED1D1" w:rsidR="002B258A" w:rsidRPr="00321024" w:rsidRDefault="002B258A" w:rsidP="00321024">
      <w:pPr>
        <w:pStyle w:val="Sinespaciado"/>
        <w:ind w:firstLine="720"/>
        <w:jc w:val="both"/>
        <w:rPr>
          <w:rFonts w:ascii="Times New Roman" w:hAnsi="Times New Roman" w:cs="Times New Roman"/>
          <w:sz w:val="24"/>
          <w:szCs w:val="24"/>
        </w:rPr>
      </w:pPr>
      <w:r w:rsidRPr="00321024">
        <w:rPr>
          <w:rFonts w:ascii="Times New Roman" w:hAnsi="Times New Roman" w:cs="Times New Roman"/>
          <w:sz w:val="24"/>
          <w:szCs w:val="24"/>
        </w:rPr>
        <w:t>Presidenta, la iniciativa de decreto ha sido aprobad</w:t>
      </w:r>
      <w:r w:rsidR="00DA072A" w:rsidRPr="00321024">
        <w:rPr>
          <w:rFonts w:ascii="Times New Roman" w:hAnsi="Times New Roman" w:cs="Times New Roman"/>
          <w:sz w:val="24"/>
          <w:szCs w:val="24"/>
        </w:rPr>
        <w:t>a</w:t>
      </w:r>
      <w:r w:rsidRPr="00321024">
        <w:rPr>
          <w:rFonts w:ascii="Times New Roman" w:hAnsi="Times New Roman" w:cs="Times New Roman"/>
          <w:sz w:val="24"/>
          <w:szCs w:val="24"/>
        </w:rPr>
        <w:t xml:space="preserve"> en lo general por unanimidad de votos.</w:t>
      </w:r>
    </w:p>
    <w:p w14:paraId="72B480D3" w14:textId="464B5650" w:rsidR="002B258A" w:rsidRPr="00321024" w:rsidRDefault="002B258A"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lang w:eastAsia="es-MX"/>
        </w:rPr>
        <w:t>PRESIDENTA DIP. AZUCENA CISNEROS COSS.</w:t>
      </w:r>
      <w:r w:rsidRPr="00321024">
        <w:rPr>
          <w:rFonts w:ascii="Times New Roman" w:hAnsi="Times New Roman" w:cs="Times New Roman"/>
          <w:sz w:val="24"/>
          <w:szCs w:val="24"/>
        </w:rPr>
        <w:t xml:space="preserve"> Se tiene por aprobada en lo general la iniciativa de decreto</w:t>
      </w:r>
      <w:r w:rsidR="00A82717" w:rsidRPr="00321024">
        <w:rPr>
          <w:rFonts w:ascii="Times New Roman" w:hAnsi="Times New Roman" w:cs="Times New Roman"/>
          <w:sz w:val="24"/>
          <w:szCs w:val="24"/>
        </w:rPr>
        <w:t>.</w:t>
      </w:r>
      <w:r w:rsidRPr="00321024">
        <w:rPr>
          <w:rFonts w:ascii="Times New Roman" w:hAnsi="Times New Roman" w:cs="Times New Roman"/>
          <w:sz w:val="24"/>
          <w:szCs w:val="24"/>
        </w:rPr>
        <w:t xml:space="preserve"> </w:t>
      </w:r>
      <w:r w:rsidR="00A82717" w:rsidRPr="00321024">
        <w:rPr>
          <w:rFonts w:ascii="Times New Roman" w:hAnsi="Times New Roman" w:cs="Times New Roman"/>
          <w:sz w:val="24"/>
          <w:szCs w:val="24"/>
        </w:rPr>
        <w:t>E</w:t>
      </w:r>
      <w:r w:rsidRPr="00321024">
        <w:rPr>
          <w:rFonts w:ascii="Times New Roman" w:hAnsi="Times New Roman" w:cs="Times New Roman"/>
          <w:sz w:val="24"/>
          <w:szCs w:val="24"/>
        </w:rPr>
        <w:t>stimando que no se separaron artículos para su discusión particular</w:t>
      </w:r>
      <w:r w:rsidR="00A82717" w:rsidRPr="00321024">
        <w:rPr>
          <w:rFonts w:ascii="Times New Roman" w:hAnsi="Times New Roman" w:cs="Times New Roman"/>
          <w:sz w:val="24"/>
          <w:szCs w:val="24"/>
        </w:rPr>
        <w:t>,</w:t>
      </w:r>
      <w:r w:rsidRPr="00321024">
        <w:rPr>
          <w:rFonts w:ascii="Times New Roman" w:hAnsi="Times New Roman" w:cs="Times New Roman"/>
          <w:sz w:val="24"/>
          <w:szCs w:val="24"/>
        </w:rPr>
        <w:t xml:space="preserve"> se declara su aprobatoria en lo particular.</w:t>
      </w:r>
    </w:p>
    <w:p w14:paraId="72B480D4" w14:textId="77777777" w:rsidR="002B258A" w:rsidRPr="00321024" w:rsidRDefault="002B258A" w:rsidP="00321024">
      <w:pPr>
        <w:pStyle w:val="Sinespaciado"/>
        <w:ind w:firstLine="720"/>
        <w:jc w:val="both"/>
        <w:rPr>
          <w:rFonts w:ascii="Times New Roman" w:hAnsi="Times New Roman" w:cs="Times New Roman"/>
          <w:sz w:val="24"/>
          <w:szCs w:val="24"/>
        </w:rPr>
      </w:pPr>
      <w:r w:rsidRPr="00321024">
        <w:rPr>
          <w:rFonts w:ascii="Times New Roman" w:hAnsi="Times New Roman" w:cs="Times New Roman"/>
          <w:sz w:val="24"/>
          <w:szCs w:val="24"/>
        </w:rPr>
        <w:t>Provea la Secretaría el cumplimiento de la resolución de la Legislatura.</w:t>
      </w:r>
    </w:p>
    <w:p w14:paraId="641441A6" w14:textId="77777777" w:rsidR="00F954FB" w:rsidRPr="00321024" w:rsidRDefault="00F954FB"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 xml:space="preserve">SECRETARIA DIP. SILVIA BARBERENA MALDONADO. Presidenta, informo que se encuentran en el Salón de Sesiones del Poder Legislativo los ciudadanos Maestro Luis David </w:t>
      </w:r>
      <w:r w:rsidRPr="00321024">
        <w:rPr>
          <w:rFonts w:ascii="Times New Roman" w:hAnsi="Times New Roman" w:cs="Times New Roman"/>
          <w:sz w:val="24"/>
          <w:szCs w:val="24"/>
        </w:rPr>
        <w:lastRenderedPageBreak/>
        <w:t>Miranda Gómez, como Secretario de Administración y Finanzas, y el Ciudadano Maestro Javier Domínguez Morales, como Secretario de Asuntos Parlamentarios; en consecuencia, proceda a sustanciar su protesta constitucional.</w:t>
      </w:r>
    </w:p>
    <w:p w14:paraId="78277C3B" w14:textId="77777777" w:rsidR="00F954FB" w:rsidRPr="00321024" w:rsidRDefault="00F954FB"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PRESIDENTA DIP. AZUCENA CISNEROS COSS. Para que se pueda desempeñar sus funciones, sustanciaremos su protesta constitucional.</w:t>
      </w:r>
    </w:p>
    <w:p w14:paraId="1DD5D819" w14:textId="77777777" w:rsidR="00F954FB" w:rsidRPr="00293675" w:rsidRDefault="00F954FB" w:rsidP="00321024">
      <w:pPr>
        <w:pStyle w:val="Sinespaciado"/>
        <w:ind w:firstLine="708"/>
        <w:jc w:val="both"/>
        <w:rPr>
          <w:rFonts w:ascii="Times New Roman" w:hAnsi="Times New Roman" w:cs="Times New Roman"/>
          <w:sz w:val="24"/>
          <w:szCs w:val="24"/>
        </w:rPr>
      </w:pPr>
      <w:r w:rsidRPr="00293675">
        <w:rPr>
          <w:rFonts w:ascii="Times New Roman" w:hAnsi="Times New Roman" w:cs="Times New Roman"/>
          <w:sz w:val="24"/>
          <w:szCs w:val="24"/>
        </w:rPr>
        <w:t>Comisiono a quienes integran la Junta de Coordinación Política para quien se sirvan acompañar a quienes han sido nombrados, ratificados, titulares de las Secretarías del Poder Legislativo.</w:t>
      </w:r>
    </w:p>
    <w:p w14:paraId="2FD009E1" w14:textId="77777777" w:rsidR="00F954FB" w:rsidRPr="00293675" w:rsidRDefault="00F954FB" w:rsidP="00321024">
      <w:pPr>
        <w:pStyle w:val="Sinespaciado"/>
        <w:jc w:val="both"/>
        <w:rPr>
          <w:rFonts w:ascii="Times New Roman" w:hAnsi="Times New Roman" w:cs="Times New Roman"/>
          <w:sz w:val="24"/>
          <w:szCs w:val="24"/>
        </w:rPr>
      </w:pPr>
      <w:r w:rsidRPr="00293675">
        <w:rPr>
          <w:rFonts w:ascii="Times New Roman" w:hAnsi="Times New Roman" w:cs="Times New Roman"/>
          <w:sz w:val="24"/>
          <w:szCs w:val="24"/>
        </w:rPr>
        <w:t>VICEPRESIDENTE DIP. LUIS NARCIZO FIERRO CIMA. Pido respetuosamente a los asistentes al Salón de Sesiones se sirvan poner de pie.</w:t>
      </w:r>
    </w:p>
    <w:p w14:paraId="5B17CB90" w14:textId="77777777" w:rsidR="00F954FB" w:rsidRPr="00293675" w:rsidRDefault="00F954FB" w:rsidP="00321024">
      <w:pPr>
        <w:pStyle w:val="Sinespaciado"/>
        <w:jc w:val="both"/>
        <w:rPr>
          <w:rFonts w:ascii="Times New Roman" w:hAnsi="Times New Roman" w:cs="Times New Roman"/>
          <w:sz w:val="24"/>
          <w:szCs w:val="24"/>
        </w:rPr>
      </w:pPr>
      <w:r w:rsidRPr="00293675">
        <w:rPr>
          <w:rFonts w:ascii="Times New Roman" w:hAnsi="Times New Roman" w:cs="Times New Roman"/>
          <w:sz w:val="24"/>
          <w:szCs w:val="24"/>
        </w:rPr>
        <w:t>SECRETARIA DIP. SILVIA BARBERENA MALDONADO. Maestro Luis David Miranda Gómez y Maestro Javier Domínguez Morales, ¿protestan guardar y hacer guardar la Constitución Política de los Estados Unidos Mexicanos, la Constitución Política del Estado Libre y Soberano de México, las leyes que de una y otra emanen, desempeñar leal y patrióticamente los deberes de su encargo?</w:t>
      </w:r>
    </w:p>
    <w:p w14:paraId="3AE93073" w14:textId="77777777" w:rsidR="00F954FB" w:rsidRPr="00293675" w:rsidRDefault="00F954FB" w:rsidP="00321024">
      <w:pPr>
        <w:pStyle w:val="Sinespaciado"/>
        <w:jc w:val="both"/>
        <w:rPr>
          <w:rFonts w:ascii="Times New Roman" w:hAnsi="Times New Roman" w:cs="Times New Roman"/>
          <w:sz w:val="24"/>
          <w:szCs w:val="24"/>
        </w:rPr>
      </w:pPr>
      <w:r w:rsidRPr="00293675">
        <w:rPr>
          <w:rFonts w:ascii="Times New Roman" w:hAnsi="Times New Roman" w:cs="Times New Roman"/>
          <w:sz w:val="24"/>
          <w:szCs w:val="24"/>
        </w:rPr>
        <w:t>C.C. MAESTRO LUIS DAVID MIRANDA GÓMEZ Y MAESTRO JAVIER DOMÍNGUEZ MORALES. Sí, protesto.</w:t>
      </w:r>
    </w:p>
    <w:p w14:paraId="1EF47D27" w14:textId="77777777" w:rsidR="00F954FB" w:rsidRPr="00293675" w:rsidRDefault="00F954FB" w:rsidP="00321024">
      <w:pPr>
        <w:pStyle w:val="Sinespaciado"/>
        <w:jc w:val="both"/>
        <w:rPr>
          <w:rFonts w:ascii="Times New Roman" w:hAnsi="Times New Roman" w:cs="Times New Roman"/>
          <w:sz w:val="24"/>
          <w:szCs w:val="24"/>
        </w:rPr>
      </w:pPr>
      <w:r w:rsidRPr="00293675">
        <w:rPr>
          <w:rFonts w:ascii="Times New Roman" w:hAnsi="Times New Roman" w:cs="Times New Roman"/>
          <w:sz w:val="24"/>
          <w:szCs w:val="24"/>
        </w:rPr>
        <w:t>PRESIDENTA DIP. AZUCENA CISNEROS COSS. Si no lo hicieran así, la Nación y el Estado se los demande.</w:t>
      </w:r>
    </w:p>
    <w:p w14:paraId="2471FEB0" w14:textId="69AA6D9D" w:rsidR="00F954FB" w:rsidRPr="00293675" w:rsidRDefault="00F954FB" w:rsidP="00321024">
      <w:pPr>
        <w:pStyle w:val="Sinespaciado"/>
        <w:ind w:firstLine="708"/>
        <w:jc w:val="both"/>
        <w:rPr>
          <w:rFonts w:ascii="Times New Roman" w:hAnsi="Times New Roman" w:cs="Times New Roman"/>
          <w:sz w:val="24"/>
          <w:szCs w:val="24"/>
        </w:rPr>
      </w:pPr>
      <w:r w:rsidRPr="00293675">
        <w:rPr>
          <w:rFonts w:ascii="Times New Roman" w:hAnsi="Times New Roman" w:cs="Times New Roman"/>
          <w:sz w:val="24"/>
          <w:szCs w:val="24"/>
        </w:rPr>
        <w:t>S</w:t>
      </w:r>
      <w:r w:rsidR="00C22111" w:rsidRPr="00293675">
        <w:rPr>
          <w:rFonts w:ascii="Times New Roman" w:hAnsi="Times New Roman" w:cs="Times New Roman"/>
          <w:sz w:val="24"/>
          <w:szCs w:val="24"/>
        </w:rPr>
        <w:t>ó</w:t>
      </w:r>
      <w:r w:rsidRPr="00293675">
        <w:rPr>
          <w:rFonts w:ascii="Times New Roman" w:hAnsi="Times New Roman" w:cs="Times New Roman"/>
          <w:sz w:val="24"/>
          <w:szCs w:val="24"/>
        </w:rPr>
        <w:t>lo aclarando que es el nombrado y ratificado Secretario de Administración y Finanzas Luis David Miranda Gómez, para que quede registrado.</w:t>
      </w:r>
    </w:p>
    <w:p w14:paraId="44445E49" w14:textId="77777777" w:rsidR="00F954FB" w:rsidRPr="00293675" w:rsidRDefault="00F954FB" w:rsidP="00321024">
      <w:pPr>
        <w:pStyle w:val="Sinespaciado"/>
        <w:jc w:val="both"/>
        <w:rPr>
          <w:rFonts w:ascii="Times New Roman" w:hAnsi="Times New Roman" w:cs="Times New Roman"/>
          <w:sz w:val="24"/>
          <w:szCs w:val="24"/>
        </w:rPr>
      </w:pPr>
      <w:r w:rsidRPr="00293675">
        <w:rPr>
          <w:rFonts w:ascii="Times New Roman" w:hAnsi="Times New Roman" w:cs="Times New Roman"/>
          <w:sz w:val="24"/>
          <w:szCs w:val="24"/>
        </w:rPr>
        <w:tab/>
        <w:t>Pido a la Comisión de Protocolo acompañe en su salida a los servidores públicos.</w:t>
      </w:r>
    </w:p>
    <w:p w14:paraId="0DE1E0C7" w14:textId="77777777" w:rsidR="00F954FB" w:rsidRPr="00321024" w:rsidRDefault="00F954FB" w:rsidP="00321024">
      <w:pPr>
        <w:pStyle w:val="Sinespaciado"/>
        <w:jc w:val="both"/>
        <w:rPr>
          <w:rFonts w:ascii="Times New Roman" w:hAnsi="Times New Roman" w:cs="Times New Roman"/>
          <w:sz w:val="24"/>
          <w:szCs w:val="24"/>
        </w:rPr>
      </w:pPr>
      <w:r w:rsidRPr="00293675">
        <w:rPr>
          <w:rFonts w:ascii="Times New Roman" w:hAnsi="Times New Roman" w:cs="Times New Roman"/>
          <w:sz w:val="24"/>
          <w:szCs w:val="24"/>
        </w:rPr>
        <w:t xml:space="preserve">PRESIDENTA DIP. AZUCENA CISNEROS COSS. En el punto número 3, la diputada Yesica Rojas Hernández leerá el dictamen de la iniciativa con proyecto de decreto por el que se adicionan diversas disposiciones de la Ley </w:t>
      </w:r>
      <w:r w:rsidRPr="00321024">
        <w:rPr>
          <w:rFonts w:ascii="Times New Roman" w:hAnsi="Times New Roman" w:cs="Times New Roman"/>
          <w:sz w:val="24"/>
          <w:szCs w:val="24"/>
        </w:rPr>
        <w:t>Orgánica del Poder Legislativo del Estado Libre y Soberano de México y del Reglamento del Poder Legislativo del Estado Libre y Soberano de México, presentada por la misma diputada, en representación del Grupo Parlamentario del Partido morena, formulado por la Comisión Legislativa de Gobernación y Puntos Constitucionales.</w:t>
      </w:r>
    </w:p>
    <w:p w14:paraId="2D78E5FF" w14:textId="77777777" w:rsidR="00F954FB" w:rsidRPr="00321024" w:rsidRDefault="00F954FB"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ab/>
        <w:t>Suplico guardar silencio.</w:t>
      </w:r>
    </w:p>
    <w:p w14:paraId="121C27DA" w14:textId="77777777" w:rsidR="00F954FB" w:rsidRPr="00321024" w:rsidRDefault="00F954FB" w:rsidP="00321024">
      <w:pPr>
        <w:pStyle w:val="Sinespaciado"/>
        <w:ind w:firstLine="708"/>
        <w:jc w:val="both"/>
        <w:rPr>
          <w:rFonts w:ascii="Times New Roman" w:hAnsi="Times New Roman" w:cs="Times New Roman"/>
          <w:sz w:val="24"/>
          <w:szCs w:val="24"/>
        </w:rPr>
      </w:pPr>
      <w:r w:rsidRPr="00321024">
        <w:rPr>
          <w:rFonts w:ascii="Times New Roman" w:hAnsi="Times New Roman" w:cs="Times New Roman"/>
          <w:sz w:val="24"/>
          <w:szCs w:val="24"/>
        </w:rPr>
        <w:t>Adelante, diputada Yesica.</w:t>
      </w:r>
    </w:p>
    <w:p w14:paraId="5D31A338" w14:textId="77777777" w:rsidR="00F954FB" w:rsidRPr="00321024" w:rsidRDefault="00F954FB"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DIP. YESICA YANET ROJAS HERNÁNDEZ. Muchas gracias, diputada Presidenta.</w:t>
      </w:r>
    </w:p>
    <w:p w14:paraId="544F910E" w14:textId="77777777" w:rsidR="00F954FB" w:rsidRPr="00321024" w:rsidRDefault="00F954FB" w:rsidP="00321024">
      <w:pPr>
        <w:pStyle w:val="Sinespaciado"/>
        <w:ind w:firstLine="708"/>
        <w:jc w:val="both"/>
        <w:rPr>
          <w:rFonts w:ascii="Times New Roman" w:hAnsi="Times New Roman" w:cs="Times New Roman"/>
          <w:sz w:val="24"/>
          <w:szCs w:val="24"/>
        </w:rPr>
      </w:pPr>
      <w:r w:rsidRPr="00321024">
        <w:rPr>
          <w:rFonts w:ascii="Times New Roman" w:hAnsi="Times New Roman" w:cs="Times New Roman"/>
          <w:sz w:val="24"/>
          <w:szCs w:val="24"/>
        </w:rPr>
        <w:t>Antes de dar lectura al dictamen, me gustaría hacer una reflexión.</w:t>
      </w:r>
    </w:p>
    <w:p w14:paraId="0B7CADA4" w14:textId="77777777" w:rsidR="00F954FB" w:rsidRPr="00321024" w:rsidRDefault="00F954FB"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ab/>
        <w:t>El Presidente Andrés Manuel López Obrador siempre ha dicho que los corruptos no tienen cabida en el Gobierno de la transformación, pues la corrupción ha sido una herencia que nos han heredado aquellos gobiernos que han antecedido, y que hoy en el Estado de México tenemos esperanza, con la llegada de nuestra Gobernadora, la Maestra Delfina Gómez Álvarez, y como ella lo dice, es un momento para apretar y acelerar y seguir trabajando en el cambio y la transformación de nuestro Estado sin corrupción, siempre con miras de que nuestro Estado sea una punta de lanza para el País.</w:t>
      </w:r>
    </w:p>
    <w:p w14:paraId="491E211A" w14:textId="77777777" w:rsidR="00F954FB" w:rsidRPr="00321024" w:rsidRDefault="00F954FB"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ab/>
        <w:t>Ahora, sí, con tu permiso, Presidenta diputada Azucena Cisneros Coss; diputadas, diputados que nos acompañan en el Pleno.</w:t>
      </w:r>
    </w:p>
    <w:p w14:paraId="23E8C8F3" w14:textId="77777777" w:rsidR="00F954FB" w:rsidRPr="00321024" w:rsidRDefault="00F954FB" w:rsidP="00321024">
      <w:pPr>
        <w:pStyle w:val="Sinespaciado"/>
        <w:ind w:firstLine="708"/>
        <w:jc w:val="both"/>
        <w:rPr>
          <w:rFonts w:ascii="Times New Roman" w:hAnsi="Times New Roman" w:cs="Times New Roman"/>
          <w:sz w:val="24"/>
          <w:szCs w:val="24"/>
        </w:rPr>
      </w:pPr>
      <w:r w:rsidRPr="00321024">
        <w:rPr>
          <w:rFonts w:ascii="Times New Roman" w:hAnsi="Times New Roman" w:cs="Times New Roman"/>
          <w:sz w:val="24"/>
          <w:szCs w:val="24"/>
        </w:rPr>
        <w:t>Saludo a los medios de comunicación y a aquellas personas que nos siguen a través de las diferentes plataformas.</w:t>
      </w:r>
    </w:p>
    <w:p w14:paraId="3471D856" w14:textId="77777777" w:rsidR="00F954FB" w:rsidRPr="00321024" w:rsidRDefault="00F954FB"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ab/>
        <w:t xml:space="preserve">Dictamen formulado a la iniciativa con proyecto de decreto por el que se adicionan diversas disposiciones de la Ley Orgánica del Poder Legislativo del Estado Libre y Soberano de México y del Reglamento del Poder Legislativo del Estado Libre y Soberano de México, presentada por la diputada Yesica </w:t>
      </w:r>
      <w:proofErr w:type="spellStart"/>
      <w:r w:rsidRPr="00321024">
        <w:rPr>
          <w:rFonts w:ascii="Times New Roman" w:hAnsi="Times New Roman" w:cs="Times New Roman"/>
          <w:sz w:val="24"/>
          <w:szCs w:val="24"/>
        </w:rPr>
        <w:t>Yanet</w:t>
      </w:r>
      <w:proofErr w:type="spellEnd"/>
      <w:r w:rsidRPr="00321024">
        <w:rPr>
          <w:rFonts w:ascii="Times New Roman" w:hAnsi="Times New Roman" w:cs="Times New Roman"/>
          <w:sz w:val="24"/>
          <w:szCs w:val="24"/>
        </w:rPr>
        <w:t xml:space="preserve"> Rojas Hernández, en nombre del Grupo Parlamentario de morena.</w:t>
      </w:r>
    </w:p>
    <w:p w14:paraId="0E852EB7" w14:textId="77777777" w:rsidR="00F954FB" w:rsidRPr="00321024" w:rsidRDefault="00F954FB"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HONORABLE ASAMBLEA:</w:t>
      </w:r>
    </w:p>
    <w:p w14:paraId="265DE34C" w14:textId="2882092D" w:rsidR="00F954FB" w:rsidRPr="00321024" w:rsidRDefault="00F954FB"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lastRenderedPageBreak/>
        <w:tab/>
        <w:t xml:space="preserve">La Presidencia de la LXI Legislatura encomendó a la Comisión Legislativa de Gobernación y Puntos Constitucionales el estudio y dictamen de la iniciativa con proyecto de decreto por </w:t>
      </w:r>
      <w:r w:rsidR="002B7566" w:rsidRPr="00321024">
        <w:rPr>
          <w:rFonts w:ascii="Times New Roman" w:hAnsi="Times New Roman" w:cs="Times New Roman"/>
          <w:sz w:val="24"/>
          <w:szCs w:val="24"/>
        </w:rPr>
        <w:t xml:space="preserve">el </w:t>
      </w:r>
      <w:r w:rsidRPr="00321024">
        <w:rPr>
          <w:rFonts w:ascii="Times New Roman" w:hAnsi="Times New Roman" w:cs="Times New Roman"/>
          <w:sz w:val="24"/>
          <w:szCs w:val="24"/>
        </w:rPr>
        <w:t xml:space="preserve">que se adicionan diversas disposiciones de la Ley Orgánica del Poder Legislativo del Estado Libre y Soberano de México, del Reglamento del Poder Legislativo del Estado Libre y Soberano de México, presentada por la diputada Yesica </w:t>
      </w:r>
      <w:proofErr w:type="spellStart"/>
      <w:r w:rsidRPr="00321024">
        <w:rPr>
          <w:rFonts w:ascii="Times New Roman" w:hAnsi="Times New Roman" w:cs="Times New Roman"/>
          <w:sz w:val="24"/>
          <w:szCs w:val="24"/>
        </w:rPr>
        <w:t>Yanet</w:t>
      </w:r>
      <w:proofErr w:type="spellEnd"/>
      <w:r w:rsidRPr="00321024">
        <w:rPr>
          <w:rFonts w:ascii="Times New Roman" w:hAnsi="Times New Roman" w:cs="Times New Roman"/>
          <w:sz w:val="24"/>
          <w:szCs w:val="24"/>
        </w:rPr>
        <w:t xml:space="preserve"> Rojas Hernández, en nombre del Grupo Parlamentario de morena.</w:t>
      </w:r>
    </w:p>
    <w:p w14:paraId="7AE592A7" w14:textId="77777777" w:rsidR="00F954FB" w:rsidRPr="00321024" w:rsidRDefault="00F954FB"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ab/>
        <w:t>Concluido el estudio de la iniciativa y discutido a satisfacción en la comisión legislativa, nos permitimos, con fundamento en lo establecido en los artículos 68, 70 y 82 de la Ley Orgánica del Poder Legislativo, en relación con lo previsto en los artículos 13 A, 70, 73, 75, 78, 79 y 80 del Reglamento del Poder Legislativo, someter a la consideración de la Legislatura el siguiente</w:t>
      </w:r>
    </w:p>
    <w:p w14:paraId="54380BC6" w14:textId="77777777" w:rsidR="00F954FB" w:rsidRPr="00321024" w:rsidRDefault="00F954FB" w:rsidP="00321024">
      <w:pPr>
        <w:pStyle w:val="Sinespaciado"/>
        <w:jc w:val="center"/>
        <w:rPr>
          <w:rFonts w:ascii="Times New Roman" w:hAnsi="Times New Roman" w:cs="Times New Roman"/>
          <w:sz w:val="24"/>
          <w:szCs w:val="24"/>
        </w:rPr>
      </w:pPr>
      <w:r w:rsidRPr="00321024">
        <w:rPr>
          <w:rFonts w:ascii="Times New Roman" w:hAnsi="Times New Roman" w:cs="Times New Roman"/>
          <w:sz w:val="24"/>
          <w:szCs w:val="24"/>
        </w:rPr>
        <w:t>DICTAMEN</w:t>
      </w:r>
    </w:p>
    <w:p w14:paraId="0528958E" w14:textId="77777777" w:rsidR="00F954FB" w:rsidRPr="00321024" w:rsidRDefault="00F954FB"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ANTECEDENTES</w:t>
      </w:r>
    </w:p>
    <w:p w14:paraId="00FE2E46" w14:textId="77777777" w:rsidR="00F954FB" w:rsidRPr="00321024" w:rsidRDefault="00F954FB"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 xml:space="preserve">1. En sesión de la LXI Legislatura de fecha del día 9 de diciembre del 2021, la diputada Yesica </w:t>
      </w:r>
      <w:proofErr w:type="spellStart"/>
      <w:r w:rsidRPr="00321024">
        <w:rPr>
          <w:rFonts w:ascii="Times New Roman" w:hAnsi="Times New Roman" w:cs="Times New Roman"/>
          <w:sz w:val="24"/>
          <w:szCs w:val="24"/>
        </w:rPr>
        <w:t>Yanet</w:t>
      </w:r>
      <w:proofErr w:type="spellEnd"/>
      <w:r w:rsidRPr="00321024">
        <w:rPr>
          <w:rFonts w:ascii="Times New Roman" w:hAnsi="Times New Roman" w:cs="Times New Roman"/>
          <w:sz w:val="24"/>
          <w:szCs w:val="24"/>
        </w:rPr>
        <w:t xml:space="preserve"> Rojas Hernández, del Grupo Parlamentario de morena de la LXI Legislatura del Estado de México, en ejercicio del derecho de iniciativa legislativa señalado en los artículos 51 fracción II de la Constitución Política del Estado Libre y Soberano de México, 28 fracción I de la Ley Orgánica del Poder Legislativo del Estado Libre y Soberano de México, presentó a la deliberación de la Soberanía Popular la iniciativa con proyecto de decreto.</w:t>
      </w:r>
    </w:p>
    <w:p w14:paraId="3241E40F" w14:textId="77777777" w:rsidR="00F954FB" w:rsidRPr="00321024" w:rsidRDefault="00F954FB"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2. En la mencionada sesión se encomendó el estudio y dictamen de la iniciativa con proyecto de decreto a la Comisión Legislativa de Gobernación y Puntos Constitucionales.</w:t>
      </w:r>
    </w:p>
    <w:p w14:paraId="24D6E8DF" w14:textId="77777777" w:rsidR="00F954FB" w:rsidRPr="00321024" w:rsidRDefault="00F954FB"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3. El día 9 de diciembre del 2021, por oficio, las Secretarías de la Directiva de la LXI Legislatura hicieron llegar la iniciativa con proyecto de decreto al Presidente de la Comisión Legislativa de Gobernación y Puntos Constitucionales.</w:t>
      </w:r>
    </w:p>
    <w:p w14:paraId="63B074AF" w14:textId="77777777" w:rsidR="00F954FB" w:rsidRPr="00321024" w:rsidRDefault="00F954FB"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4. El Secretario Técnico de la comisión legislativa distribuyó copia de la iniciativa con proyecto de decreto a cada integrante de la Comisión Legislativa de Gobernación y Puntos Constitucionales.</w:t>
      </w:r>
    </w:p>
    <w:p w14:paraId="03795294" w14:textId="77777777" w:rsidR="00F954FB" w:rsidRPr="00321024" w:rsidRDefault="00F954FB"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5. Los días 20 de abril y 8 de mayo de 2023 la Comisión Legislativa de Gobernación y Puntos Constitucionales realizó reunión de trabajo y dictaminación de la iniciativa con proyecto de decreto.</w:t>
      </w:r>
    </w:p>
    <w:p w14:paraId="6061B043" w14:textId="77777777" w:rsidR="00F954FB" w:rsidRPr="00321024" w:rsidRDefault="00F954FB"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6. En consecuencia, es procedente la propuesta para crear la Comisión Legislativa de Combate a la Corrupción, ya que actualmente se encuentra dentro de la fracción XXXIV del artículo 69 de la Ley Orgánica de nuestro Estado, denominada Comisión Legislativa de Transparencia, Acceso a la Información Pública, Protección a los Datos Personales y Combate a la Corrupción.</w:t>
      </w:r>
    </w:p>
    <w:p w14:paraId="1EB3D288" w14:textId="77777777" w:rsidR="00F954FB" w:rsidRPr="00321024" w:rsidRDefault="00F954FB" w:rsidP="00321024">
      <w:pPr>
        <w:pStyle w:val="Sinespaciado"/>
        <w:jc w:val="center"/>
        <w:rPr>
          <w:rFonts w:ascii="Times New Roman" w:hAnsi="Times New Roman" w:cs="Times New Roman"/>
          <w:sz w:val="24"/>
          <w:szCs w:val="24"/>
        </w:rPr>
      </w:pPr>
      <w:r w:rsidRPr="00321024">
        <w:rPr>
          <w:rFonts w:ascii="Times New Roman" w:hAnsi="Times New Roman" w:cs="Times New Roman"/>
          <w:sz w:val="24"/>
          <w:szCs w:val="24"/>
        </w:rPr>
        <w:t>RESOLUTIVOS</w:t>
      </w:r>
    </w:p>
    <w:p w14:paraId="73A07D3A" w14:textId="77777777" w:rsidR="00F954FB" w:rsidRPr="00321024" w:rsidRDefault="00F954FB"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 xml:space="preserve">PRIMERO. Es de aprobarse en lo conducente, conforme al proyecto de decreto que ha sido integrado, la iniciativa con proyecto de decreto por el que se adicionan diversas disposiciones de la Ley Orgánica del Poder Legislativo del Estado Libre y Soberano de México y del Reglamento del Poder Legislativo del Estado Libre y Soberano de México, y presentada por la diputada Yesica </w:t>
      </w:r>
      <w:proofErr w:type="spellStart"/>
      <w:r w:rsidRPr="00321024">
        <w:rPr>
          <w:rFonts w:ascii="Times New Roman" w:hAnsi="Times New Roman" w:cs="Times New Roman"/>
          <w:sz w:val="24"/>
          <w:szCs w:val="24"/>
        </w:rPr>
        <w:t>Yanet</w:t>
      </w:r>
      <w:proofErr w:type="spellEnd"/>
      <w:r w:rsidRPr="00321024">
        <w:rPr>
          <w:rFonts w:ascii="Times New Roman" w:hAnsi="Times New Roman" w:cs="Times New Roman"/>
          <w:sz w:val="24"/>
          <w:szCs w:val="24"/>
        </w:rPr>
        <w:t xml:space="preserve"> Rojas Hernández, en nombre del Grupo Parlamentario del Partido morena.</w:t>
      </w:r>
    </w:p>
    <w:p w14:paraId="6EF10165" w14:textId="77777777" w:rsidR="00F954FB" w:rsidRPr="00321024" w:rsidRDefault="00F954FB"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SEGUNDO. Se adjunta el proyecto de decreto correspondiente.</w:t>
      </w:r>
    </w:p>
    <w:p w14:paraId="2ECF6C1D" w14:textId="77777777" w:rsidR="00F954FB" w:rsidRPr="00321024" w:rsidRDefault="00F954FB"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TERCERO. Previa discusión y aprobación por la legislatura en pleno, remítase el proyecto de decreto al Titular del Ejecutivo Estatal, para los efectos necesarios.</w:t>
      </w:r>
    </w:p>
    <w:p w14:paraId="66736814" w14:textId="77777777" w:rsidR="00F954FB" w:rsidRPr="00321024" w:rsidRDefault="00F954FB"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ab/>
        <w:t xml:space="preserve">Dado en el palacio del Poder Legislativo, en la ciudad de Toluca de Lerdo, capital del Estado de México, a los ocho días del mes de mayo </w:t>
      </w:r>
      <w:r w:rsidRPr="00321024">
        <w:rPr>
          <w:rFonts w:ascii="Times New Roman" w:eastAsia="Times New Roman" w:hAnsi="Times New Roman" w:cs="Times New Roman"/>
          <w:color w:val="FF0000"/>
          <w:sz w:val="24"/>
          <w:szCs w:val="24"/>
        </w:rPr>
        <w:t>del 2023</w:t>
      </w:r>
      <w:r w:rsidRPr="00321024">
        <w:rPr>
          <w:rFonts w:ascii="Times New Roman" w:eastAsia="Times New Roman" w:hAnsi="Times New Roman" w:cs="Times New Roman"/>
          <w:color w:val="00B0F0"/>
          <w:sz w:val="24"/>
          <w:szCs w:val="24"/>
        </w:rPr>
        <w:t>.</w:t>
      </w:r>
    </w:p>
    <w:p w14:paraId="746CB568" w14:textId="77777777" w:rsidR="00F954FB" w:rsidRPr="00321024" w:rsidRDefault="00F954FB" w:rsidP="00321024">
      <w:pPr>
        <w:pStyle w:val="Sinespaciado"/>
        <w:ind w:firstLine="708"/>
        <w:jc w:val="both"/>
        <w:rPr>
          <w:rFonts w:ascii="Times New Roman" w:eastAsia="Times New Roman" w:hAnsi="Times New Roman" w:cs="Times New Roman"/>
          <w:sz w:val="24"/>
          <w:szCs w:val="24"/>
        </w:rPr>
      </w:pPr>
      <w:r w:rsidRPr="00321024">
        <w:rPr>
          <w:rFonts w:ascii="Times New Roman" w:eastAsia="Times New Roman" w:hAnsi="Times New Roman" w:cs="Times New Roman"/>
          <w:sz w:val="24"/>
          <w:szCs w:val="24"/>
        </w:rPr>
        <w:t xml:space="preserve">Es </w:t>
      </w:r>
      <w:proofErr w:type="spellStart"/>
      <w:r w:rsidRPr="00321024">
        <w:rPr>
          <w:rFonts w:ascii="Times New Roman" w:eastAsia="Times New Roman" w:hAnsi="Times New Roman" w:cs="Times New Roman"/>
          <w:sz w:val="24"/>
          <w:szCs w:val="24"/>
        </w:rPr>
        <w:t>cuanto</w:t>
      </w:r>
      <w:proofErr w:type="spellEnd"/>
      <w:r w:rsidRPr="00321024">
        <w:rPr>
          <w:rFonts w:ascii="Times New Roman" w:eastAsia="Times New Roman" w:hAnsi="Times New Roman" w:cs="Times New Roman"/>
          <w:sz w:val="24"/>
          <w:szCs w:val="24"/>
        </w:rPr>
        <w:t>. Muchas gracias.</w:t>
      </w:r>
    </w:p>
    <w:p w14:paraId="1FA6D47F" w14:textId="77777777" w:rsidR="002B7566" w:rsidRPr="00321024" w:rsidRDefault="002B7566" w:rsidP="00321024">
      <w:pPr>
        <w:pStyle w:val="Sinespaciado"/>
        <w:jc w:val="both"/>
        <w:rPr>
          <w:rFonts w:ascii="Times New Roman" w:eastAsia="Times New Roman" w:hAnsi="Times New Roman" w:cs="Times New Roman"/>
          <w:sz w:val="24"/>
          <w:szCs w:val="24"/>
        </w:rPr>
      </w:pPr>
    </w:p>
    <w:p w14:paraId="57AB9C15" w14:textId="77777777" w:rsidR="002B7566" w:rsidRPr="00321024" w:rsidRDefault="002B7566" w:rsidP="00321024">
      <w:pPr>
        <w:pStyle w:val="Sinespaciado"/>
        <w:rPr>
          <w:rFonts w:ascii="Times New Roman" w:hAnsi="Times New Roman" w:cs="Times New Roman"/>
          <w:sz w:val="24"/>
          <w:szCs w:val="24"/>
        </w:rPr>
      </w:pPr>
    </w:p>
    <w:p w14:paraId="6D8FA94B" w14:textId="77777777" w:rsidR="002B7566" w:rsidRPr="00321024" w:rsidRDefault="002B7566" w:rsidP="00321024">
      <w:pPr>
        <w:pStyle w:val="Sinespaciado"/>
        <w:rPr>
          <w:rFonts w:ascii="Times New Roman" w:hAnsi="Times New Roman" w:cs="Times New Roman"/>
          <w:sz w:val="24"/>
          <w:szCs w:val="24"/>
        </w:rPr>
        <w:sectPr w:rsidR="002B7566" w:rsidRPr="00321024" w:rsidSect="00FC7B1F">
          <w:type w:val="continuous"/>
          <w:pgSz w:w="12240" w:h="15840" w:code="1"/>
          <w:pgMar w:top="1134" w:right="1134" w:bottom="1134" w:left="1701" w:header="708" w:footer="708" w:gutter="0"/>
          <w:cols w:space="708"/>
          <w:docGrid w:linePitch="360"/>
        </w:sectPr>
      </w:pPr>
    </w:p>
    <w:p w14:paraId="3B5E9004" w14:textId="77777777" w:rsidR="002B7566" w:rsidRPr="00321024" w:rsidRDefault="002B7566" w:rsidP="00321024">
      <w:pPr>
        <w:pStyle w:val="Sinespaciado"/>
        <w:rPr>
          <w:rFonts w:ascii="Times New Roman" w:hAnsi="Times New Roman" w:cs="Times New Roman"/>
          <w:sz w:val="24"/>
          <w:szCs w:val="24"/>
        </w:rPr>
      </w:pPr>
    </w:p>
    <w:p w14:paraId="35C7C757" w14:textId="77777777" w:rsidR="002B7566" w:rsidRPr="00321024" w:rsidRDefault="002B7566" w:rsidP="00321024">
      <w:pPr>
        <w:pStyle w:val="Sinespaciado"/>
        <w:jc w:val="center"/>
        <w:rPr>
          <w:rFonts w:ascii="Times New Roman" w:hAnsi="Times New Roman" w:cs="Times New Roman"/>
          <w:sz w:val="24"/>
          <w:szCs w:val="24"/>
        </w:rPr>
      </w:pPr>
      <w:r w:rsidRPr="00321024">
        <w:rPr>
          <w:rFonts w:ascii="Times New Roman" w:hAnsi="Times New Roman" w:cs="Times New Roman"/>
          <w:sz w:val="24"/>
          <w:szCs w:val="24"/>
        </w:rPr>
        <w:t>(Se inserta el documento)</w:t>
      </w:r>
    </w:p>
    <w:p w14:paraId="4C371EEF" w14:textId="77777777" w:rsidR="002B7566" w:rsidRPr="00321024" w:rsidRDefault="002B7566" w:rsidP="00321024">
      <w:pPr>
        <w:pStyle w:val="Sinespaciado"/>
        <w:rPr>
          <w:rFonts w:ascii="Times New Roman" w:hAnsi="Times New Roman" w:cs="Times New Roman"/>
          <w:sz w:val="24"/>
          <w:szCs w:val="24"/>
        </w:rPr>
      </w:pPr>
    </w:p>
    <w:p w14:paraId="1B18DF6D" w14:textId="77777777" w:rsidR="002B7566" w:rsidRPr="002B7566" w:rsidRDefault="002B7566" w:rsidP="00321024">
      <w:pPr>
        <w:spacing w:after="0" w:line="240" w:lineRule="auto"/>
        <w:contextualSpacing/>
        <w:jc w:val="both"/>
        <w:rPr>
          <w:rFonts w:ascii="Times New Roman" w:eastAsia="Calibri" w:hAnsi="Times New Roman" w:cs="Times New Roman"/>
          <w:b/>
          <w:sz w:val="24"/>
          <w:szCs w:val="24"/>
          <w:lang w:val="es-ES"/>
        </w:rPr>
      </w:pPr>
      <w:bookmarkStart w:id="1" w:name="_Hlk126697636"/>
      <w:r w:rsidRPr="002B7566">
        <w:rPr>
          <w:rFonts w:ascii="Times New Roman" w:eastAsia="Calibri" w:hAnsi="Times New Roman" w:cs="Times New Roman"/>
          <w:b/>
          <w:sz w:val="24"/>
          <w:szCs w:val="24"/>
        </w:rPr>
        <w:lastRenderedPageBreak/>
        <w:t>DICTAMEN FORMULADO A LA INICIATIVA CON PROYECTO DE DECRETO POR EL QUE SE ADICIONA DIVERSAS DISPOSICIONES DE LA LEY ORGÁNICA DEL PODER LEGISLATIVO DEL ESTADO LIBRE Y SOBERANO DE MÉXICO Y DEL REGLAMENTO DEL PODER LEGISLATIVO DEL ESTADO LIBRE Y SOBERANO DE MÉXICO, PRESENTADA POR LA DIPUTADA YESICA YANET ROJAS HERNÁNDEZ, EN NOMBRE DEL GRUPO PARLAMENTARIO DEL PARTIDO MORENA.</w:t>
      </w:r>
    </w:p>
    <w:p w14:paraId="24402A92" w14:textId="77777777" w:rsidR="002B7566" w:rsidRPr="002B7566" w:rsidRDefault="002B7566" w:rsidP="00321024">
      <w:pPr>
        <w:spacing w:after="0" w:line="240" w:lineRule="auto"/>
        <w:contextualSpacing/>
        <w:jc w:val="both"/>
        <w:rPr>
          <w:rFonts w:ascii="Times New Roman" w:eastAsia="Calibri" w:hAnsi="Times New Roman" w:cs="Times New Roman"/>
          <w:sz w:val="24"/>
          <w:szCs w:val="24"/>
          <w:lang w:val="es-ES"/>
        </w:rPr>
      </w:pPr>
    </w:p>
    <w:p w14:paraId="4CADF1F0" w14:textId="77777777" w:rsidR="002B7566" w:rsidRPr="002B7566" w:rsidRDefault="002B7566" w:rsidP="00321024">
      <w:pPr>
        <w:spacing w:after="0" w:line="240" w:lineRule="auto"/>
        <w:contextualSpacing/>
        <w:jc w:val="both"/>
        <w:rPr>
          <w:rFonts w:ascii="Times New Roman" w:eastAsia="Calibri" w:hAnsi="Times New Roman" w:cs="Times New Roman"/>
          <w:b/>
          <w:sz w:val="24"/>
          <w:szCs w:val="24"/>
          <w:lang w:val="es-ES"/>
        </w:rPr>
      </w:pPr>
      <w:r w:rsidRPr="002B7566">
        <w:rPr>
          <w:rFonts w:ascii="Times New Roman" w:eastAsia="Calibri" w:hAnsi="Times New Roman" w:cs="Times New Roman"/>
          <w:b/>
          <w:sz w:val="24"/>
          <w:szCs w:val="24"/>
          <w:lang w:val="es-ES"/>
        </w:rPr>
        <w:t>HONORABLE ASAMBLEA:</w:t>
      </w:r>
    </w:p>
    <w:p w14:paraId="4827684B" w14:textId="77777777" w:rsidR="002B7566" w:rsidRPr="002B7566" w:rsidRDefault="002B7566" w:rsidP="00321024">
      <w:pPr>
        <w:spacing w:after="0" w:line="240" w:lineRule="auto"/>
        <w:contextualSpacing/>
        <w:jc w:val="both"/>
        <w:rPr>
          <w:rFonts w:ascii="Times New Roman" w:eastAsia="Calibri" w:hAnsi="Times New Roman" w:cs="Times New Roman"/>
          <w:sz w:val="24"/>
          <w:szCs w:val="24"/>
          <w:lang w:val="es-ES"/>
        </w:rPr>
      </w:pPr>
    </w:p>
    <w:p w14:paraId="2AD8D280" w14:textId="77777777" w:rsidR="002B7566" w:rsidRPr="002B7566" w:rsidRDefault="002B7566" w:rsidP="00321024">
      <w:pPr>
        <w:spacing w:after="0" w:line="240" w:lineRule="auto"/>
        <w:contextualSpacing/>
        <w:jc w:val="both"/>
        <w:rPr>
          <w:rFonts w:ascii="Times New Roman" w:eastAsia="Calibri" w:hAnsi="Times New Roman" w:cs="Times New Roman"/>
          <w:sz w:val="24"/>
          <w:szCs w:val="24"/>
          <w:lang w:val="es-ES"/>
        </w:rPr>
      </w:pPr>
      <w:r w:rsidRPr="002B7566">
        <w:rPr>
          <w:rFonts w:ascii="Times New Roman" w:eastAsia="Calibri" w:hAnsi="Times New Roman" w:cs="Times New Roman"/>
          <w:sz w:val="24"/>
          <w:szCs w:val="24"/>
        </w:rPr>
        <w:t xml:space="preserve">La Presidencia de la "LXI" Legislatura encomendó a la Comisión Legislativa de Gobernación y Puntos Constitucionales, el estudio y dictamen de la Iniciativa con Proyecto de Decreto por el que se adiciona diversas disposiciones de la Ley Orgánica del Poder Legislativo del Estado Libre y Soberano de México y del Reglamento del Poder Legislativo del Estado Libre y Soberano de México, presentada por la Diputada Yesica </w:t>
      </w:r>
      <w:proofErr w:type="spellStart"/>
      <w:r w:rsidRPr="002B7566">
        <w:rPr>
          <w:rFonts w:ascii="Times New Roman" w:eastAsia="Calibri" w:hAnsi="Times New Roman" w:cs="Times New Roman"/>
          <w:sz w:val="24"/>
          <w:szCs w:val="24"/>
        </w:rPr>
        <w:t>Yanet</w:t>
      </w:r>
      <w:proofErr w:type="spellEnd"/>
      <w:r w:rsidRPr="002B7566">
        <w:rPr>
          <w:rFonts w:ascii="Times New Roman" w:eastAsia="Calibri" w:hAnsi="Times New Roman" w:cs="Times New Roman"/>
          <w:sz w:val="24"/>
          <w:szCs w:val="24"/>
        </w:rPr>
        <w:t xml:space="preserve"> Rojas Hernández, en nombre del Grupo Parlamentario del Partido morena.</w:t>
      </w:r>
    </w:p>
    <w:p w14:paraId="5B103664" w14:textId="77777777" w:rsidR="002B7566" w:rsidRPr="002B7566" w:rsidRDefault="002B7566" w:rsidP="00321024">
      <w:pPr>
        <w:spacing w:after="0" w:line="240" w:lineRule="auto"/>
        <w:contextualSpacing/>
        <w:jc w:val="both"/>
        <w:rPr>
          <w:rFonts w:ascii="Times New Roman" w:eastAsia="Calibri" w:hAnsi="Times New Roman" w:cs="Times New Roman"/>
          <w:sz w:val="24"/>
          <w:szCs w:val="24"/>
        </w:rPr>
      </w:pPr>
    </w:p>
    <w:p w14:paraId="18037585" w14:textId="77777777" w:rsidR="002B7566" w:rsidRPr="002B7566" w:rsidRDefault="002B7566" w:rsidP="00321024">
      <w:pPr>
        <w:spacing w:after="0" w:line="240" w:lineRule="auto"/>
        <w:contextualSpacing/>
        <w:jc w:val="both"/>
        <w:rPr>
          <w:rFonts w:ascii="Times New Roman" w:eastAsia="Calibri" w:hAnsi="Times New Roman" w:cs="Times New Roman"/>
          <w:sz w:val="24"/>
          <w:szCs w:val="24"/>
        </w:rPr>
      </w:pPr>
      <w:r w:rsidRPr="002B7566">
        <w:rPr>
          <w:rFonts w:ascii="Times New Roman" w:eastAsia="Calibri" w:hAnsi="Times New Roman" w:cs="Times New Roman"/>
          <w:sz w:val="24"/>
          <w:szCs w:val="24"/>
        </w:rPr>
        <w:t>Concluido el estudio de la iniciativa y discutido a satisfacción de la comisión legislativa, nos permitimos, con fundamento en lo establecido en los artículos 68, 70 y 82 de la Ley Orgánica del Poder Legislativo, en relación con lo previsto en los artículos 13 A, 70, 73, 75, 78, 79 y 80 del Reglamento del Poder Legislativo, someter a la consideración de la Legislatura el siguiente:</w:t>
      </w:r>
    </w:p>
    <w:p w14:paraId="57C024F7" w14:textId="77777777" w:rsidR="002B7566" w:rsidRPr="002B7566" w:rsidRDefault="002B7566" w:rsidP="00321024">
      <w:pPr>
        <w:spacing w:after="0" w:line="240" w:lineRule="auto"/>
        <w:contextualSpacing/>
        <w:jc w:val="both"/>
        <w:rPr>
          <w:rFonts w:ascii="Times New Roman" w:eastAsia="Calibri" w:hAnsi="Times New Roman" w:cs="Times New Roman"/>
          <w:sz w:val="24"/>
          <w:szCs w:val="24"/>
          <w:lang w:val="es-ES"/>
        </w:rPr>
      </w:pPr>
    </w:p>
    <w:p w14:paraId="0156F3AC" w14:textId="77777777" w:rsidR="002B7566" w:rsidRPr="002B7566" w:rsidRDefault="002B7566" w:rsidP="00321024">
      <w:pPr>
        <w:spacing w:after="0" w:line="240" w:lineRule="auto"/>
        <w:contextualSpacing/>
        <w:jc w:val="center"/>
        <w:rPr>
          <w:rFonts w:ascii="Times New Roman" w:eastAsia="Calibri" w:hAnsi="Times New Roman" w:cs="Times New Roman"/>
          <w:b/>
          <w:sz w:val="24"/>
          <w:szCs w:val="24"/>
          <w:lang w:val="es-ES"/>
        </w:rPr>
      </w:pPr>
      <w:r w:rsidRPr="002B7566">
        <w:rPr>
          <w:rFonts w:ascii="Times New Roman" w:eastAsia="Calibri" w:hAnsi="Times New Roman" w:cs="Times New Roman"/>
          <w:b/>
          <w:sz w:val="24"/>
          <w:szCs w:val="24"/>
          <w:lang w:val="es-ES"/>
        </w:rPr>
        <w:t>DICTAMEN</w:t>
      </w:r>
    </w:p>
    <w:p w14:paraId="7FCEBC16" w14:textId="77777777" w:rsidR="002B7566" w:rsidRPr="002B7566" w:rsidRDefault="002B7566" w:rsidP="00321024">
      <w:pPr>
        <w:spacing w:after="0" w:line="240" w:lineRule="auto"/>
        <w:contextualSpacing/>
        <w:jc w:val="both"/>
        <w:rPr>
          <w:rFonts w:ascii="Times New Roman" w:eastAsia="Calibri" w:hAnsi="Times New Roman" w:cs="Times New Roman"/>
          <w:sz w:val="24"/>
          <w:szCs w:val="24"/>
          <w:lang w:val="es-ES"/>
        </w:rPr>
      </w:pPr>
    </w:p>
    <w:p w14:paraId="39129772" w14:textId="77777777" w:rsidR="002B7566" w:rsidRPr="002B7566" w:rsidRDefault="002B7566" w:rsidP="00321024">
      <w:pPr>
        <w:spacing w:after="0" w:line="240" w:lineRule="auto"/>
        <w:contextualSpacing/>
        <w:jc w:val="both"/>
        <w:rPr>
          <w:rFonts w:ascii="Times New Roman" w:eastAsia="Calibri" w:hAnsi="Times New Roman" w:cs="Times New Roman"/>
          <w:b/>
          <w:sz w:val="24"/>
          <w:szCs w:val="24"/>
          <w:lang w:val="es-ES"/>
        </w:rPr>
      </w:pPr>
      <w:bookmarkStart w:id="2" w:name="_Hlk126680205"/>
      <w:r w:rsidRPr="002B7566">
        <w:rPr>
          <w:rFonts w:ascii="Times New Roman" w:eastAsia="Calibri" w:hAnsi="Times New Roman" w:cs="Times New Roman"/>
          <w:b/>
          <w:sz w:val="24"/>
          <w:szCs w:val="24"/>
          <w:lang w:val="es-ES"/>
        </w:rPr>
        <w:t>ANTECEDENTES.</w:t>
      </w:r>
    </w:p>
    <w:p w14:paraId="1948D4BF" w14:textId="77777777" w:rsidR="002B7566" w:rsidRPr="002B7566" w:rsidRDefault="002B7566" w:rsidP="00321024">
      <w:pPr>
        <w:spacing w:after="0" w:line="240" w:lineRule="auto"/>
        <w:contextualSpacing/>
        <w:jc w:val="both"/>
        <w:rPr>
          <w:rFonts w:ascii="Times New Roman" w:eastAsia="Calibri" w:hAnsi="Times New Roman" w:cs="Times New Roman"/>
          <w:sz w:val="24"/>
          <w:szCs w:val="24"/>
          <w:lang w:val="es-ES"/>
        </w:rPr>
      </w:pPr>
    </w:p>
    <w:bookmarkEnd w:id="2"/>
    <w:p w14:paraId="1A165F2F" w14:textId="77777777" w:rsidR="002B7566" w:rsidRPr="002B7566" w:rsidRDefault="002B7566" w:rsidP="00321024">
      <w:pPr>
        <w:spacing w:after="0" w:line="240" w:lineRule="auto"/>
        <w:contextualSpacing/>
        <w:jc w:val="both"/>
        <w:rPr>
          <w:rFonts w:ascii="Times New Roman" w:eastAsia="Calibri" w:hAnsi="Times New Roman" w:cs="Times New Roman"/>
          <w:sz w:val="24"/>
          <w:szCs w:val="24"/>
        </w:rPr>
      </w:pPr>
      <w:r w:rsidRPr="002B7566">
        <w:rPr>
          <w:rFonts w:ascii="Times New Roman" w:eastAsia="Calibri" w:hAnsi="Times New Roman" w:cs="Times New Roman"/>
          <w:b/>
          <w:sz w:val="24"/>
          <w:szCs w:val="24"/>
          <w:lang w:val="es-ES"/>
        </w:rPr>
        <w:t>1.-</w:t>
      </w:r>
      <w:r w:rsidRPr="002B7566">
        <w:rPr>
          <w:rFonts w:ascii="Times New Roman" w:eastAsia="Calibri" w:hAnsi="Times New Roman" w:cs="Times New Roman"/>
          <w:sz w:val="24"/>
          <w:szCs w:val="24"/>
          <w:lang w:val="es-ES"/>
        </w:rPr>
        <w:t xml:space="preserve"> En sesión de la “LXI” Legislatura de fecha del día nueve de diciembre del dos mil veintiuno, la Diputada Yesica </w:t>
      </w:r>
      <w:proofErr w:type="spellStart"/>
      <w:r w:rsidRPr="002B7566">
        <w:rPr>
          <w:rFonts w:ascii="Times New Roman" w:eastAsia="Calibri" w:hAnsi="Times New Roman" w:cs="Times New Roman"/>
          <w:sz w:val="24"/>
          <w:szCs w:val="24"/>
          <w:lang w:val="es-ES"/>
        </w:rPr>
        <w:t>Yanet</w:t>
      </w:r>
      <w:proofErr w:type="spellEnd"/>
      <w:r w:rsidRPr="002B7566">
        <w:rPr>
          <w:rFonts w:ascii="Times New Roman" w:eastAsia="Calibri" w:hAnsi="Times New Roman" w:cs="Times New Roman"/>
          <w:sz w:val="24"/>
          <w:szCs w:val="24"/>
          <w:lang w:val="es-ES"/>
        </w:rPr>
        <w:t xml:space="preserve"> Rojas Hernández del Grupo Parlamentario de morena de la “LXI” del Estado de México </w:t>
      </w:r>
      <w:r w:rsidRPr="002B7566">
        <w:rPr>
          <w:rFonts w:ascii="Times New Roman" w:eastAsia="Calibri" w:hAnsi="Times New Roman" w:cs="Times New Roman"/>
          <w:sz w:val="24"/>
          <w:szCs w:val="24"/>
        </w:rPr>
        <w:t>en ejercicio del derecho de iniciativa legislativa señalado en los artículos 51 fracción II de la Constitución Política del Estado Libre y Soberano de México, 28 fracción I de la Ley Orgánica del Poder Legislativo del Estado Libre y Soberano de México, presentó a la deliberación de la Soberanía Popular la Iniciativa con Proyecto de Decreto.</w:t>
      </w:r>
    </w:p>
    <w:p w14:paraId="674E3F9A" w14:textId="77777777" w:rsidR="002B7566" w:rsidRPr="002B7566" w:rsidRDefault="002B7566" w:rsidP="00321024">
      <w:pPr>
        <w:spacing w:after="0" w:line="240" w:lineRule="auto"/>
        <w:contextualSpacing/>
        <w:jc w:val="both"/>
        <w:rPr>
          <w:rFonts w:ascii="Times New Roman" w:eastAsia="Calibri" w:hAnsi="Times New Roman" w:cs="Times New Roman"/>
          <w:sz w:val="24"/>
          <w:szCs w:val="24"/>
        </w:rPr>
      </w:pPr>
    </w:p>
    <w:p w14:paraId="3FEAD342" w14:textId="77777777" w:rsidR="002B7566" w:rsidRPr="002B7566" w:rsidRDefault="002B7566" w:rsidP="00321024">
      <w:pPr>
        <w:spacing w:after="0" w:line="240" w:lineRule="auto"/>
        <w:contextualSpacing/>
        <w:jc w:val="both"/>
        <w:rPr>
          <w:rFonts w:ascii="Times New Roman" w:eastAsia="Calibri" w:hAnsi="Times New Roman" w:cs="Times New Roman"/>
          <w:sz w:val="24"/>
          <w:szCs w:val="24"/>
          <w:lang w:val="es-ES"/>
        </w:rPr>
      </w:pPr>
      <w:r w:rsidRPr="002B7566">
        <w:rPr>
          <w:rFonts w:ascii="Times New Roman" w:eastAsia="Calibri" w:hAnsi="Times New Roman" w:cs="Times New Roman"/>
          <w:b/>
          <w:sz w:val="24"/>
          <w:szCs w:val="24"/>
        </w:rPr>
        <w:t>2.-</w:t>
      </w:r>
      <w:r w:rsidRPr="002B7566">
        <w:rPr>
          <w:rFonts w:ascii="Times New Roman" w:eastAsia="Calibri" w:hAnsi="Times New Roman" w:cs="Times New Roman"/>
          <w:sz w:val="24"/>
          <w:szCs w:val="24"/>
        </w:rPr>
        <w:t xml:space="preserve"> En la mencionada sesión se encomendó el estudio y dictamen de la Iniciativa con Proyecto de Decreto a la Comisión Legislativa de Gobernación y Puntos Constitucionales.</w:t>
      </w:r>
    </w:p>
    <w:p w14:paraId="2EB75C6D" w14:textId="77777777" w:rsidR="002B7566" w:rsidRPr="002B7566" w:rsidRDefault="002B7566" w:rsidP="00321024">
      <w:pPr>
        <w:spacing w:after="0" w:line="240" w:lineRule="auto"/>
        <w:contextualSpacing/>
        <w:jc w:val="both"/>
        <w:rPr>
          <w:rFonts w:ascii="Times New Roman" w:eastAsia="Calibri" w:hAnsi="Times New Roman" w:cs="Times New Roman"/>
          <w:sz w:val="24"/>
          <w:szCs w:val="24"/>
        </w:rPr>
      </w:pPr>
    </w:p>
    <w:p w14:paraId="4B618615" w14:textId="77777777" w:rsidR="002B7566" w:rsidRPr="002B7566" w:rsidRDefault="002B7566" w:rsidP="00321024">
      <w:pPr>
        <w:spacing w:after="0" w:line="240" w:lineRule="auto"/>
        <w:contextualSpacing/>
        <w:jc w:val="both"/>
        <w:rPr>
          <w:rFonts w:ascii="Times New Roman" w:eastAsia="Calibri" w:hAnsi="Times New Roman" w:cs="Times New Roman"/>
          <w:sz w:val="24"/>
          <w:szCs w:val="24"/>
        </w:rPr>
      </w:pPr>
      <w:r w:rsidRPr="002B7566">
        <w:rPr>
          <w:rFonts w:ascii="Times New Roman" w:eastAsia="Calibri" w:hAnsi="Times New Roman" w:cs="Times New Roman"/>
          <w:b/>
          <w:sz w:val="24"/>
          <w:szCs w:val="24"/>
        </w:rPr>
        <w:t>3.-</w:t>
      </w:r>
      <w:r w:rsidRPr="002B7566">
        <w:rPr>
          <w:rFonts w:ascii="Times New Roman" w:eastAsia="Calibri" w:hAnsi="Times New Roman" w:cs="Times New Roman"/>
          <w:sz w:val="24"/>
          <w:szCs w:val="24"/>
        </w:rPr>
        <w:t xml:space="preserve"> El día </w:t>
      </w:r>
      <w:r w:rsidRPr="002B7566">
        <w:rPr>
          <w:rFonts w:ascii="Times New Roman" w:eastAsia="Calibri" w:hAnsi="Times New Roman" w:cs="Times New Roman"/>
          <w:sz w:val="24"/>
          <w:szCs w:val="24"/>
          <w:lang w:val="es-ES"/>
        </w:rPr>
        <w:t>nueve de diciembre del dos mil veintiuno</w:t>
      </w:r>
      <w:r w:rsidRPr="002B7566">
        <w:rPr>
          <w:rFonts w:ascii="Times New Roman" w:eastAsia="Calibri" w:hAnsi="Times New Roman" w:cs="Times New Roman"/>
          <w:sz w:val="24"/>
          <w:szCs w:val="24"/>
        </w:rPr>
        <w:t>, por oficio, las Secretarias de la Directiva de la “LXI” Legislatura hicieron llegar la Iniciativa con Proyecto de Decreto al Presidente de la Comisión Legislativa de Gobernación y Puntos Constitucionales</w:t>
      </w:r>
      <w:r w:rsidRPr="002B7566">
        <w:rPr>
          <w:rFonts w:ascii="Times New Roman" w:eastAsia="Calibri" w:hAnsi="Times New Roman" w:cs="Times New Roman"/>
          <w:sz w:val="24"/>
          <w:szCs w:val="24"/>
          <w:lang w:val="es-ES"/>
        </w:rPr>
        <w:t>.</w:t>
      </w:r>
    </w:p>
    <w:p w14:paraId="7761AE37" w14:textId="77777777" w:rsidR="002B7566" w:rsidRPr="002B7566" w:rsidRDefault="002B7566" w:rsidP="00321024">
      <w:pPr>
        <w:spacing w:after="0" w:line="240" w:lineRule="auto"/>
        <w:contextualSpacing/>
        <w:jc w:val="both"/>
        <w:rPr>
          <w:rFonts w:ascii="Times New Roman" w:eastAsia="Calibri" w:hAnsi="Times New Roman" w:cs="Times New Roman"/>
          <w:sz w:val="24"/>
          <w:szCs w:val="24"/>
        </w:rPr>
      </w:pPr>
    </w:p>
    <w:p w14:paraId="796564F8" w14:textId="77777777" w:rsidR="002B7566" w:rsidRPr="002B7566" w:rsidRDefault="002B7566" w:rsidP="00321024">
      <w:pPr>
        <w:spacing w:after="0" w:line="240" w:lineRule="auto"/>
        <w:contextualSpacing/>
        <w:jc w:val="both"/>
        <w:rPr>
          <w:rFonts w:ascii="Times New Roman" w:eastAsia="Calibri" w:hAnsi="Times New Roman" w:cs="Times New Roman"/>
          <w:sz w:val="24"/>
          <w:szCs w:val="24"/>
        </w:rPr>
      </w:pPr>
      <w:r w:rsidRPr="002B7566">
        <w:rPr>
          <w:rFonts w:ascii="Times New Roman" w:eastAsia="Calibri" w:hAnsi="Times New Roman" w:cs="Times New Roman"/>
          <w:b/>
          <w:sz w:val="24"/>
          <w:szCs w:val="24"/>
        </w:rPr>
        <w:t>4.-</w:t>
      </w:r>
      <w:r w:rsidRPr="002B7566">
        <w:rPr>
          <w:rFonts w:ascii="Times New Roman" w:eastAsia="Calibri" w:hAnsi="Times New Roman" w:cs="Times New Roman"/>
          <w:sz w:val="24"/>
          <w:szCs w:val="24"/>
        </w:rPr>
        <w:t xml:space="preserve"> El Secretario Técnico de la Comisión Legislativa distribuyó copia de la Iniciativa con Proyecto de Decreto a cada integrante de la Comisión Legislativa de Gobernación y Puntos Constitucionales.</w:t>
      </w:r>
    </w:p>
    <w:p w14:paraId="41DF7B00" w14:textId="77777777" w:rsidR="002B7566" w:rsidRPr="002B7566" w:rsidRDefault="002B7566" w:rsidP="00321024">
      <w:pPr>
        <w:spacing w:after="0" w:line="240" w:lineRule="auto"/>
        <w:contextualSpacing/>
        <w:jc w:val="both"/>
        <w:rPr>
          <w:rFonts w:ascii="Times New Roman" w:eastAsia="Calibri" w:hAnsi="Times New Roman" w:cs="Times New Roman"/>
          <w:sz w:val="24"/>
          <w:szCs w:val="24"/>
        </w:rPr>
      </w:pPr>
    </w:p>
    <w:p w14:paraId="357E810C" w14:textId="77777777" w:rsidR="002B7566" w:rsidRPr="002B7566" w:rsidRDefault="002B7566" w:rsidP="00321024">
      <w:pPr>
        <w:spacing w:after="0" w:line="240" w:lineRule="auto"/>
        <w:contextualSpacing/>
        <w:jc w:val="both"/>
        <w:rPr>
          <w:rFonts w:ascii="Times New Roman" w:eastAsia="Calibri" w:hAnsi="Times New Roman" w:cs="Times New Roman"/>
          <w:sz w:val="24"/>
          <w:szCs w:val="24"/>
        </w:rPr>
      </w:pPr>
      <w:r w:rsidRPr="002B7566">
        <w:rPr>
          <w:rFonts w:ascii="Times New Roman" w:eastAsia="Calibri" w:hAnsi="Times New Roman" w:cs="Times New Roman"/>
          <w:b/>
          <w:sz w:val="24"/>
          <w:szCs w:val="24"/>
        </w:rPr>
        <w:t>5.-</w:t>
      </w:r>
      <w:r w:rsidRPr="002B7566">
        <w:rPr>
          <w:rFonts w:ascii="Times New Roman" w:eastAsia="Calibri" w:hAnsi="Times New Roman" w:cs="Times New Roman"/>
          <w:sz w:val="24"/>
          <w:szCs w:val="24"/>
        </w:rPr>
        <w:t xml:space="preserve"> Los días veinte de abril y ocho de mayo de dos mil veintitrés, la Comisión Legislativa de Gobernación y Puntos Constitucionales, realizó reunión de trabajo y dictaminación de la Iniciativa con Proyecto de Decreto.</w:t>
      </w:r>
    </w:p>
    <w:p w14:paraId="51297F3A" w14:textId="77777777" w:rsidR="002B7566" w:rsidRPr="002B7566" w:rsidRDefault="002B7566" w:rsidP="00321024">
      <w:pPr>
        <w:spacing w:after="0" w:line="240" w:lineRule="auto"/>
        <w:contextualSpacing/>
        <w:jc w:val="both"/>
        <w:rPr>
          <w:rFonts w:ascii="Times New Roman" w:eastAsia="Calibri" w:hAnsi="Times New Roman" w:cs="Times New Roman"/>
          <w:sz w:val="24"/>
          <w:szCs w:val="24"/>
        </w:rPr>
      </w:pPr>
    </w:p>
    <w:p w14:paraId="4002B40E" w14:textId="77777777" w:rsidR="002B7566" w:rsidRPr="002B7566" w:rsidRDefault="002B7566" w:rsidP="00321024">
      <w:pPr>
        <w:spacing w:after="0" w:line="240" w:lineRule="auto"/>
        <w:contextualSpacing/>
        <w:jc w:val="both"/>
        <w:rPr>
          <w:rFonts w:ascii="Times New Roman" w:eastAsia="Calibri" w:hAnsi="Times New Roman" w:cs="Times New Roman"/>
          <w:sz w:val="24"/>
          <w:szCs w:val="24"/>
          <w:lang w:val="es-ES"/>
        </w:rPr>
      </w:pPr>
      <w:r w:rsidRPr="002B7566">
        <w:rPr>
          <w:rFonts w:ascii="Times New Roman" w:eastAsia="Calibri" w:hAnsi="Times New Roman" w:cs="Times New Roman"/>
          <w:b/>
          <w:sz w:val="24"/>
          <w:szCs w:val="24"/>
        </w:rPr>
        <w:t xml:space="preserve">6.- </w:t>
      </w:r>
      <w:r w:rsidRPr="002B7566">
        <w:rPr>
          <w:rFonts w:ascii="Times New Roman" w:eastAsia="Calibri" w:hAnsi="Times New Roman" w:cs="Times New Roman"/>
          <w:sz w:val="24"/>
          <w:szCs w:val="24"/>
        </w:rPr>
        <w:t xml:space="preserve">En consecuencia, es procedente la propuesta para crear la Comisión Legislativa de Combate a la Corrupción, ya que actualmente se encuentra dentro de la fracción XXXIV del artículo 69 de la </w:t>
      </w:r>
      <w:r w:rsidRPr="002B7566">
        <w:rPr>
          <w:rFonts w:ascii="Times New Roman" w:eastAsia="Calibri" w:hAnsi="Times New Roman" w:cs="Times New Roman"/>
          <w:sz w:val="24"/>
          <w:szCs w:val="24"/>
        </w:rPr>
        <w:lastRenderedPageBreak/>
        <w:t>Ley Orgánica de nuestro Estado, denominada Comisión Legislativa de Transparencia, Acceso a la Información Pública, Protección de Datos Personales y Combate a la Corrupción.</w:t>
      </w:r>
    </w:p>
    <w:p w14:paraId="42C24AB6" w14:textId="77777777" w:rsidR="002B7566" w:rsidRPr="002B7566" w:rsidRDefault="002B7566" w:rsidP="00321024">
      <w:pPr>
        <w:spacing w:after="0" w:line="240" w:lineRule="auto"/>
        <w:contextualSpacing/>
        <w:jc w:val="both"/>
        <w:rPr>
          <w:rFonts w:ascii="Times New Roman" w:eastAsia="Calibri" w:hAnsi="Times New Roman" w:cs="Times New Roman"/>
          <w:sz w:val="24"/>
          <w:szCs w:val="24"/>
        </w:rPr>
      </w:pPr>
    </w:p>
    <w:p w14:paraId="32B908DA" w14:textId="77777777" w:rsidR="002B7566" w:rsidRPr="002B7566" w:rsidRDefault="002B7566" w:rsidP="00321024">
      <w:pPr>
        <w:spacing w:after="0" w:line="240" w:lineRule="auto"/>
        <w:contextualSpacing/>
        <w:jc w:val="both"/>
        <w:rPr>
          <w:rFonts w:ascii="Times New Roman" w:eastAsia="Calibri" w:hAnsi="Times New Roman" w:cs="Times New Roman"/>
          <w:b/>
          <w:sz w:val="24"/>
          <w:szCs w:val="24"/>
          <w:lang w:val="es-ES"/>
        </w:rPr>
      </w:pPr>
      <w:r w:rsidRPr="002B7566">
        <w:rPr>
          <w:rFonts w:ascii="Times New Roman" w:eastAsia="Calibri" w:hAnsi="Times New Roman" w:cs="Times New Roman"/>
          <w:b/>
          <w:sz w:val="24"/>
          <w:szCs w:val="24"/>
          <w:lang w:val="es-ES"/>
        </w:rPr>
        <w:t>CONSIDERACIONES.</w:t>
      </w:r>
    </w:p>
    <w:p w14:paraId="7F9559C6" w14:textId="77777777" w:rsidR="002B7566" w:rsidRPr="002B7566" w:rsidRDefault="002B7566" w:rsidP="00321024">
      <w:pPr>
        <w:spacing w:after="0" w:line="240" w:lineRule="auto"/>
        <w:contextualSpacing/>
        <w:jc w:val="both"/>
        <w:rPr>
          <w:rFonts w:ascii="Times New Roman" w:eastAsia="Calibri" w:hAnsi="Times New Roman" w:cs="Times New Roman"/>
          <w:sz w:val="24"/>
          <w:szCs w:val="24"/>
          <w:lang w:val="es-ES"/>
        </w:rPr>
      </w:pPr>
    </w:p>
    <w:p w14:paraId="1FA2052E" w14:textId="77777777" w:rsidR="002B7566" w:rsidRPr="002B7566" w:rsidRDefault="002B7566" w:rsidP="00321024">
      <w:pPr>
        <w:spacing w:after="0" w:line="240" w:lineRule="auto"/>
        <w:contextualSpacing/>
        <w:jc w:val="both"/>
        <w:rPr>
          <w:rFonts w:ascii="Times New Roman" w:eastAsia="Calibri" w:hAnsi="Times New Roman" w:cs="Times New Roman"/>
          <w:sz w:val="24"/>
          <w:szCs w:val="24"/>
        </w:rPr>
      </w:pPr>
      <w:r w:rsidRPr="002B7566">
        <w:rPr>
          <w:rFonts w:ascii="Times New Roman" w:eastAsia="Calibri" w:hAnsi="Times New Roman" w:cs="Times New Roman"/>
          <w:bCs/>
          <w:sz w:val="24"/>
          <w:szCs w:val="24"/>
        </w:rPr>
        <w:t>La “LXI” Legislatura es competente para conocer y resolver la iniciativa con proyecto decreto, con base en lo dispuesto en el artículo 61 fracción III de la Constitución Política del Estado Libre y Soberano de México, que la faculta para expedir su Ley Orgánica y todas las normas necesarias para el debido funcionamiento de sus órganos y dependencias.</w:t>
      </w:r>
    </w:p>
    <w:p w14:paraId="25AD801E" w14:textId="77777777" w:rsidR="002B7566" w:rsidRPr="002B7566" w:rsidRDefault="002B7566" w:rsidP="00321024">
      <w:pPr>
        <w:spacing w:after="0" w:line="240" w:lineRule="auto"/>
        <w:contextualSpacing/>
        <w:jc w:val="both"/>
        <w:rPr>
          <w:rFonts w:ascii="Times New Roman" w:eastAsia="Calibri" w:hAnsi="Times New Roman" w:cs="Times New Roman"/>
          <w:sz w:val="24"/>
          <w:szCs w:val="24"/>
        </w:rPr>
      </w:pPr>
    </w:p>
    <w:p w14:paraId="0C18C08A" w14:textId="77777777" w:rsidR="002B7566" w:rsidRPr="002B7566" w:rsidRDefault="002B7566" w:rsidP="00321024">
      <w:pPr>
        <w:spacing w:after="0" w:line="240" w:lineRule="auto"/>
        <w:contextualSpacing/>
        <w:jc w:val="both"/>
        <w:rPr>
          <w:rFonts w:ascii="Times New Roman" w:eastAsia="Calibri" w:hAnsi="Times New Roman" w:cs="Times New Roman"/>
          <w:b/>
          <w:sz w:val="24"/>
          <w:szCs w:val="24"/>
        </w:rPr>
      </w:pPr>
      <w:r w:rsidRPr="002B7566">
        <w:rPr>
          <w:rFonts w:ascii="Times New Roman" w:eastAsia="Calibri" w:hAnsi="Times New Roman" w:cs="Times New Roman"/>
          <w:b/>
          <w:sz w:val="24"/>
          <w:szCs w:val="24"/>
        </w:rPr>
        <w:t>Análisis y Valoración de los Argumentos.</w:t>
      </w:r>
    </w:p>
    <w:p w14:paraId="2C9F261B" w14:textId="77777777" w:rsidR="002B7566" w:rsidRPr="002B7566" w:rsidRDefault="002B7566" w:rsidP="00321024">
      <w:pPr>
        <w:spacing w:after="0" w:line="240" w:lineRule="auto"/>
        <w:contextualSpacing/>
        <w:jc w:val="both"/>
        <w:rPr>
          <w:rFonts w:ascii="Times New Roman" w:eastAsia="Calibri" w:hAnsi="Times New Roman" w:cs="Times New Roman"/>
          <w:sz w:val="24"/>
          <w:szCs w:val="24"/>
        </w:rPr>
      </w:pPr>
    </w:p>
    <w:p w14:paraId="7085A795" w14:textId="77777777" w:rsidR="002B7566" w:rsidRPr="002B7566" w:rsidRDefault="002B7566" w:rsidP="00321024">
      <w:pPr>
        <w:spacing w:after="0" w:line="240" w:lineRule="auto"/>
        <w:contextualSpacing/>
        <w:jc w:val="both"/>
        <w:rPr>
          <w:rFonts w:ascii="Times New Roman" w:eastAsia="Calibri" w:hAnsi="Times New Roman" w:cs="Times New Roman"/>
          <w:sz w:val="24"/>
          <w:szCs w:val="24"/>
        </w:rPr>
      </w:pPr>
      <w:r w:rsidRPr="002B7566">
        <w:rPr>
          <w:rFonts w:ascii="Times New Roman" w:eastAsia="Calibri" w:hAnsi="Times New Roman" w:cs="Times New Roman"/>
          <w:sz w:val="24"/>
          <w:szCs w:val="24"/>
        </w:rPr>
        <w:t xml:space="preserve">Coincidimos con la iniciativa en el sentido de que el combate a la corrupción es una demanda ciudadana que tiene como objetivo, consolidar la confianza de la sociedad en la honestidad de su gobierno. </w:t>
      </w:r>
    </w:p>
    <w:p w14:paraId="527AEDCC" w14:textId="77777777" w:rsidR="002B7566" w:rsidRPr="002B7566" w:rsidRDefault="002B7566" w:rsidP="00321024">
      <w:pPr>
        <w:spacing w:after="0" w:line="240" w:lineRule="auto"/>
        <w:contextualSpacing/>
        <w:jc w:val="both"/>
        <w:rPr>
          <w:rFonts w:ascii="Times New Roman" w:eastAsia="Calibri" w:hAnsi="Times New Roman" w:cs="Times New Roman"/>
          <w:sz w:val="24"/>
          <w:szCs w:val="24"/>
        </w:rPr>
      </w:pPr>
    </w:p>
    <w:p w14:paraId="51018FE3" w14:textId="77777777" w:rsidR="002B7566" w:rsidRPr="002B7566" w:rsidRDefault="002B7566" w:rsidP="00321024">
      <w:pPr>
        <w:spacing w:after="0" w:line="240" w:lineRule="auto"/>
        <w:contextualSpacing/>
        <w:jc w:val="both"/>
        <w:rPr>
          <w:rFonts w:ascii="Times New Roman" w:eastAsia="Calibri" w:hAnsi="Times New Roman" w:cs="Times New Roman"/>
          <w:sz w:val="24"/>
          <w:szCs w:val="24"/>
        </w:rPr>
      </w:pPr>
      <w:r w:rsidRPr="002B7566">
        <w:rPr>
          <w:rFonts w:ascii="Times New Roman" w:eastAsia="Calibri" w:hAnsi="Times New Roman" w:cs="Times New Roman"/>
          <w:sz w:val="24"/>
          <w:szCs w:val="24"/>
        </w:rPr>
        <w:t>En efecto como se afirma en la iniciativa, con la finalidad de tener una regulación coordinada entre las entidades federativas y castigar con la misma fuerza la corrupción, el 27 de mayo de 2015, se publicó en el Diario Oficial de la Federación el Decreto por el cual se reformaron y adicionaron diversas disposiciones de la Constitución Política en materia anticorrupción. Entre las reformas destacan la creación del Sistema Nacional Anticorrupción; la reforma del sistema de determinación de las responsabilidades de los servidores públicos y la inclusión de sanciones a los particulares implicados en hechos de corrupción; así como, ampliar y fortalecer las facultades de fiscalización de la Auditoría Superior de la Federación.</w:t>
      </w:r>
    </w:p>
    <w:p w14:paraId="43F9DD11" w14:textId="77777777" w:rsidR="002B7566" w:rsidRPr="002B7566" w:rsidRDefault="002B7566" w:rsidP="00321024">
      <w:pPr>
        <w:spacing w:after="0" w:line="240" w:lineRule="auto"/>
        <w:contextualSpacing/>
        <w:jc w:val="both"/>
        <w:rPr>
          <w:rFonts w:ascii="Times New Roman" w:eastAsia="Calibri" w:hAnsi="Times New Roman" w:cs="Times New Roman"/>
          <w:sz w:val="24"/>
          <w:szCs w:val="24"/>
        </w:rPr>
      </w:pPr>
    </w:p>
    <w:p w14:paraId="63A2BAB4" w14:textId="77777777" w:rsidR="002B7566" w:rsidRPr="002B7566" w:rsidRDefault="002B7566" w:rsidP="00321024">
      <w:pPr>
        <w:spacing w:after="0" w:line="240" w:lineRule="auto"/>
        <w:contextualSpacing/>
        <w:jc w:val="both"/>
        <w:rPr>
          <w:rFonts w:ascii="Times New Roman" w:eastAsia="Calibri" w:hAnsi="Times New Roman" w:cs="Times New Roman"/>
          <w:sz w:val="24"/>
          <w:szCs w:val="24"/>
        </w:rPr>
      </w:pPr>
      <w:r w:rsidRPr="002B7566">
        <w:rPr>
          <w:rFonts w:ascii="Times New Roman" w:eastAsia="Calibri" w:hAnsi="Times New Roman" w:cs="Times New Roman"/>
          <w:sz w:val="24"/>
          <w:szCs w:val="24"/>
        </w:rPr>
        <w:t xml:space="preserve">Destacamos también que, el 24 de abril de 2017, se reformaron y adicionaron diversas disposiciones de la Constitución Política del Estado Libre y Soberano de México, entre las cuales el artículo 130 Bis establece que el Sistema Estatal Anticorrupción es la instancia de coordinación entre las autoridades de los órdenes de gobierno competentes en la prevención, detección y sanción de responsabilidades administrativas, actos y hechos de corrupción; así como en la fiscalización y control de recursos públicos. </w:t>
      </w:r>
    </w:p>
    <w:p w14:paraId="74E169F2" w14:textId="77777777" w:rsidR="002B7566" w:rsidRPr="002B7566" w:rsidRDefault="002B7566" w:rsidP="00321024">
      <w:pPr>
        <w:spacing w:after="0" w:line="240" w:lineRule="auto"/>
        <w:contextualSpacing/>
        <w:jc w:val="both"/>
        <w:rPr>
          <w:rFonts w:ascii="Times New Roman" w:eastAsia="Calibri" w:hAnsi="Times New Roman" w:cs="Times New Roman"/>
          <w:sz w:val="24"/>
          <w:szCs w:val="24"/>
        </w:rPr>
      </w:pPr>
    </w:p>
    <w:p w14:paraId="06AA71F6" w14:textId="77777777" w:rsidR="002B7566" w:rsidRPr="002B7566" w:rsidRDefault="002B7566" w:rsidP="00321024">
      <w:pPr>
        <w:spacing w:after="0" w:line="240" w:lineRule="auto"/>
        <w:contextualSpacing/>
        <w:jc w:val="both"/>
        <w:rPr>
          <w:rFonts w:ascii="Times New Roman" w:eastAsia="Calibri" w:hAnsi="Times New Roman" w:cs="Times New Roman"/>
          <w:sz w:val="24"/>
          <w:szCs w:val="24"/>
        </w:rPr>
      </w:pPr>
      <w:r w:rsidRPr="002B7566">
        <w:rPr>
          <w:rFonts w:ascii="Times New Roman" w:eastAsia="Calibri" w:hAnsi="Times New Roman" w:cs="Times New Roman"/>
          <w:sz w:val="24"/>
          <w:szCs w:val="24"/>
        </w:rPr>
        <w:t>Encontramos que en un proceso de armonización los diversos ordenamientos estatales, en mayo de 2017 se expide y publica la Ley del Sistema Anticorrupción del Estado de México, la Ley de Responsabilidades Administrativas del Estado de México y Municipios, la Ley Orgánica del Tribunal d Justicia Administrativa del Estado de México y se reformó la Ley de la Fiscalía General de Justicia del Estado de México.</w:t>
      </w:r>
    </w:p>
    <w:p w14:paraId="53E2A662" w14:textId="77777777" w:rsidR="002B7566" w:rsidRPr="002B7566" w:rsidRDefault="002B7566" w:rsidP="00321024">
      <w:pPr>
        <w:spacing w:after="0" w:line="240" w:lineRule="auto"/>
        <w:contextualSpacing/>
        <w:jc w:val="both"/>
        <w:rPr>
          <w:rFonts w:ascii="Times New Roman" w:eastAsia="Calibri" w:hAnsi="Times New Roman" w:cs="Times New Roman"/>
          <w:sz w:val="24"/>
          <w:szCs w:val="24"/>
          <w:lang w:val="es-ES"/>
        </w:rPr>
      </w:pPr>
    </w:p>
    <w:p w14:paraId="3915EA66" w14:textId="77777777" w:rsidR="002B7566" w:rsidRPr="002B7566" w:rsidRDefault="002B7566" w:rsidP="00321024">
      <w:pPr>
        <w:spacing w:after="0" w:line="240" w:lineRule="auto"/>
        <w:contextualSpacing/>
        <w:jc w:val="both"/>
        <w:rPr>
          <w:rFonts w:ascii="Times New Roman" w:eastAsia="Calibri" w:hAnsi="Times New Roman" w:cs="Times New Roman"/>
          <w:sz w:val="24"/>
          <w:szCs w:val="24"/>
        </w:rPr>
      </w:pPr>
      <w:r w:rsidRPr="002B7566">
        <w:rPr>
          <w:rFonts w:ascii="Times New Roman" w:eastAsia="Calibri" w:hAnsi="Times New Roman" w:cs="Times New Roman"/>
          <w:sz w:val="24"/>
          <w:szCs w:val="24"/>
        </w:rPr>
        <w:t>Compartimos lo expuesto en la propuesta legislativa en cuanto a que, el Sistema Anticorrupción del Estado de México y Municipios (SAEMM) tiene por objeto establecer los mecanismos de coordinación entre los diversos órganos de combate a la corrupción en el ámbito federal, estatal y municipal, implementar las bases para la prevención de hechos de corrupción y faltas administrativas en el Estado de México y sus Municipios, así como las bases para la emisión de políticas públicas integrales en el combate a la corrupción y en la fiscalización y control de los recursos públicos.</w:t>
      </w:r>
    </w:p>
    <w:p w14:paraId="18CE1B02" w14:textId="77777777" w:rsidR="002B7566" w:rsidRPr="002B7566" w:rsidRDefault="002B7566" w:rsidP="00321024">
      <w:pPr>
        <w:spacing w:after="0" w:line="240" w:lineRule="auto"/>
        <w:contextualSpacing/>
        <w:jc w:val="both"/>
        <w:rPr>
          <w:rFonts w:ascii="Times New Roman" w:eastAsia="Calibri" w:hAnsi="Times New Roman" w:cs="Times New Roman"/>
          <w:sz w:val="24"/>
          <w:szCs w:val="24"/>
          <w:lang w:val="es-ES"/>
        </w:rPr>
      </w:pPr>
    </w:p>
    <w:p w14:paraId="35EEC7EF" w14:textId="77777777" w:rsidR="002B7566" w:rsidRPr="002B7566" w:rsidRDefault="002B7566" w:rsidP="00321024">
      <w:pPr>
        <w:spacing w:after="0" w:line="240" w:lineRule="auto"/>
        <w:contextualSpacing/>
        <w:jc w:val="both"/>
        <w:rPr>
          <w:rFonts w:ascii="Times New Roman" w:eastAsia="Calibri" w:hAnsi="Times New Roman" w:cs="Times New Roman"/>
          <w:sz w:val="24"/>
          <w:szCs w:val="24"/>
          <w:lang w:val="es-ES"/>
        </w:rPr>
      </w:pPr>
      <w:r w:rsidRPr="002B7566">
        <w:rPr>
          <w:rFonts w:ascii="Times New Roman" w:eastAsia="Calibri" w:hAnsi="Times New Roman" w:cs="Times New Roman"/>
          <w:sz w:val="24"/>
          <w:szCs w:val="24"/>
        </w:rPr>
        <w:t xml:space="preserve">Destacamos también que para lograr los objetivos del SAEMM, las políticas públicas que establece el Comité Coordinador del Sistema Estatal Anticorrupción deberán ser implementadas por todos </w:t>
      </w:r>
      <w:r w:rsidRPr="002B7566">
        <w:rPr>
          <w:rFonts w:ascii="Times New Roman" w:eastAsia="Calibri" w:hAnsi="Times New Roman" w:cs="Times New Roman"/>
          <w:sz w:val="24"/>
          <w:szCs w:val="24"/>
        </w:rPr>
        <w:lastRenderedPageBreak/>
        <w:t>los entes públicos y por su parte, la Secretaría Ejecutiva Estatal Anticorrupción, dará seguimiento a la implementación de dichas políticas.</w:t>
      </w:r>
    </w:p>
    <w:p w14:paraId="2478FC1C" w14:textId="77777777" w:rsidR="002B7566" w:rsidRPr="002B7566" w:rsidRDefault="002B7566" w:rsidP="00321024">
      <w:pPr>
        <w:spacing w:after="0" w:line="240" w:lineRule="auto"/>
        <w:contextualSpacing/>
        <w:jc w:val="both"/>
        <w:rPr>
          <w:rFonts w:ascii="Times New Roman" w:eastAsia="Calibri" w:hAnsi="Times New Roman" w:cs="Times New Roman"/>
          <w:sz w:val="24"/>
          <w:szCs w:val="24"/>
          <w:lang w:val="es-ES"/>
        </w:rPr>
      </w:pPr>
    </w:p>
    <w:p w14:paraId="506C814F" w14:textId="77777777" w:rsidR="002B7566" w:rsidRPr="002B7566" w:rsidRDefault="002B7566" w:rsidP="00321024">
      <w:pPr>
        <w:spacing w:after="0" w:line="240" w:lineRule="auto"/>
        <w:contextualSpacing/>
        <w:jc w:val="both"/>
        <w:rPr>
          <w:rFonts w:ascii="Times New Roman" w:eastAsia="Calibri" w:hAnsi="Times New Roman" w:cs="Times New Roman"/>
          <w:sz w:val="24"/>
          <w:szCs w:val="24"/>
        </w:rPr>
      </w:pPr>
      <w:r w:rsidRPr="002B7566">
        <w:rPr>
          <w:rFonts w:ascii="Times New Roman" w:eastAsia="Calibri" w:hAnsi="Times New Roman" w:cs="Times New Roman"/>
          <w:sz w:val="24"/>
          <w:szCs w:val="24"/>
        </w:rPr>
        <w:t xml:space="preserve">Resultan muy ilustrativos los datos del Instituto Nacional de Estadística y Geografía (INEGI), de los que se aprecia la corrupción en el Estado de México en 2019 fue en aumento en un 20.7%, año en el que hasta el 84.8% de las víctimas no denunció su victimización, revelaron las estadísticas y se colocó en la tercera posición de entidades en donde incrementó la prevalencia de la corrupción de entre 2013, año en el que la entidad registró una prevalencia del 16.3%, y hasta el 2019, año en el que alcanzó el 20.7%. </w:t>
      </w:r>
    </w:p>
    <w:p w14:paraId="6DA983F2" w14:textId="77777777" w:rsidR="002B7566" w:rsidRPr="002B7566" w:rsidRDefault="002B7566" w:rsidP="00321024">
      <w:pPr>
        <w:spacing w:after="0" w:line="240" w:lineRule="auto"/>
        <w:contextualSpacing/>
        <w:jc w:val="both"/>
        <w:rPr>
          <w:rFonts w:ascii="Times New Roman" w:eastAsia="Calibri" w:hAnsi="Times New Roman" w:cs="Times New Roman"/>
          <w:sz w:val="24"/>
          <w:szCs w:val="24"/>
        </w:rPr>
      </w:pPr>
    </w:p>
    <w:p w14:paraId="1B37C95C" w14:textId="77777777" w:rsidR="002B7566" w:rsidRPr="002B7566" w:rsidRDefault="002B7566" w:rsidP="00321024">
      <w:pPr>
        <w:spacing w:after="0" w:line="240" w:lineRule="auto"/>
        <w:contextualSpacing/>
        <w:jc w:val="both"/>
        <w:rPr>
          <w:rFonts w:ascii="Times New Roman" w:eastAsia="Calibri" w:hAnsi="Times New Roman" w:cs="Times New Roman"/>
          <w:sz w:val="24"/>
          <w:szCs w:val="24"/>
        </w:rPr>
      </w:pPr>
      <w:r w:rsidRPr="002B7566">
        <w:rPr>
          <w:rFonts w:ascii="Times New Roman" w:eastAsia="Calibri" w:hAnsi="Times New Roman" w:cs="Times New Roman"/>
          <w:sz w:val="24"/>
          <w:szCs w:val="24"/>
        </w:rPr>
        <w:t xml:space="preserve">Es evidente lo que representa de manera negativa la confianza de los ciudadanos ante las Instituciones de Gobierno y que, el Estado de México, existen importantes casos emblemáticos de corrupción como son los paraísos fiscales y redes de corrupción tales como: </w:t>
      </w:r>
    </w:p>
    <w:p w14:paraId="46349E5F" w14:textId="77777777" w:rsidR="002B7566" w:rsidRPr="002B7566" w:rsidRDefault="002B7566" w:rsidP="00321024">
      <w:pPr>
        <w:spacing w:after="0" w:line="240" w:lineRule="auto"/>
        <w:contextualSpacing/>
        <w:jc w:val="both"/>
        <w:rPr>
          <w:rFonts w:ascii="Times New Roman" w:eastAsia="Calibri" w:hAnsi="Times New Roman" w:cs="Times New Roman"/>
          <w:sz w:val="24"/>
          <w:szCs w:val="24"/>
        </w:rPr>
      </w:pPr>
    </w:p>
    <w:p w14:paraId="6BAC7515" w14:textId="77777777" w:rsidR="002B7566" w:rsidRPr="002B7566" w:rsidRDefault="002B7566" w:rsidP="00321024">
      <w:pPr>
        <w:spacing w:after="0" w:line="240" w:lineRule="auto"/>
        <w:contextualSpacing/>
        <w:jc w:val="both"/>
        <w:rPr>
          <w:rFonts w:ascii="Times New Roman" w:eastAsia="Calibri" w:hAnsi="Times New Roman" w:cs="Times New Roman"/>
          <w:sz w:val="24"/>
          <w:szCs w:val="24"/>
        </w:rPr>
      </w:pPr>
      <w:r w:rsidRPr="002B7566">
        <w:rPr>
          <w:rFonts w:ascii="Times New Roman" w:eastAsia="Calibri" w:hAnsi="Times New Roman" w:cs="Times New Roman"/>
          <w:sz w:val="24"/>
          <w:szCs w:val="24"/>
        </w:rPr>
        <w:t xml:space="preserve">Es cierto que: “hay una deuda de justicia en nuestra entidad, la impunidad en el ejercicio del servicio público hoy nos deja una enorme responsabilidad, ante la opinión pública, y los retos en esta materia nos obligan a atender de manera particular el combate a la corrupción; y que las instituciones que reciban recursos públicos, sean vigilados, fortaleciendo en materia legislativa el derecho a la verdad, la justicia y seguridad jurídica para que éstos sean una realidad”. </w:t>
      </w:r>
    </w:p>
    <w:p w14:paraId="521486E9" w14:textId="77777777" w:rsidR="002B7566" w:rsidRPr="002B7566" w:rsidRDefault="002B7566" w:rsidP="00321024">
      <w:pPr>
        <w:spacing w:after="0" w:line="240" w:lineRule="auto"/>
        <w:contextualSpacing/>
        <w:jc w:val="both"/>
        <w:rPr>
          <w:rFonts w:ascii="Times New Roman" w:eastAsia="Calibri" w:hAnsi="Times New Roman" w:cs="Times New Roman"/>
          <w:sz w:val="24"/>
          <w:szCs w:val="24"/>
        </w:rPr>
      </w:pPr>
    </w:p>
    <w:p w14:paraId="78888237" w14:textId="77777777" w:rsidR="002B7566" w:rsidRPr="002B7566" w:rsidRDefault="002B7566" w:rsidP="00321024">
      <w:pPr>
        <w:spacing w:after="0" w:line="240" w:lineRule="auto"/>
        <w:contextualSpacing/>
        <w:jc w:val="both"/>
        <w:rPr>
          <w:rFonts w:ascii="Times New Roman" w:eastAsia="Calibri" w:hAnsi="Times New Roman" w:cs="Times New Roman"/>
          <w:b/>
          <w:sz w:val="24"/>
          <w:szCs w:val="24"/>
        </w:rPr>
      </w:pPr>
      <w:r w:rsidRPr="002B7566">
        <w:rPr>
          <w:rFonts w:ascii="Times New Roman" w:eastAsia="Calibri" w:hAnsi="Times New Roman" w:cs="Times New Roman"/>
          <w:b/>
          <w:sz w:val="24"/>
          <w:szCs w:val="24"/>
        </w:rPr>
        <w:t>Análisis y Estudio Técnico del Texto Normativo.</w:t>
      </w:r>
    </w:p>
    <w:p w14:paraId="27F87590" w14:textId="77777777" w:rsidR="002B7566" w:rsidRPr="002B7566" w:rsidRDefault="002B7566" w:rsidP="00321024">
      <w:pPr>
        <w:spacing w:after="0" w:line="240" w:lineRule="auto"/>
        <w:contextualSpacing/>
        <w:jc w:val="both"/>
        <w:rPr>
          <w:rFonts w:ascii="Times New Roman" w:eastAsia="Calibri" w:hAnsi="Times New Roman" w:cs="Times New Roman"/>
          <w:sz w:val="24"/>
          <w:szCs w:val="24"/>
        </w:rPr>
      </w:pPr>
    </w:p>
    <w:p w14:paraId="01C2D947" w14:textId="77777777" w:rsidR="002B7566" w:rsidRPr="002B7566" w:rsidRDefault="002B7566" w:rsidP="00321024">
      <w:pPr>
        <w:spacing w:after="0" w:line="240" w:lineRule="auto"/>
        <w:contextualSpacing/>
        <w:jc w:val="both"/>
        <w:rPr>
          <w:rFonts w:ascii="Times New Roman" w:eastAsia="Calibri" w:hAnsi="Times New Roman" w:cs="Times New Roman"/>
          <w:sz w:val="24"/>
          <w:szCs w:val="24"/>
          <w:lang w:val="es-ES"/>
        </w:rPr>
      </w:pPr>
      <w:r w:rsidRPr="002B7566">
        <w:rPr>
          <w:rFonts w:ascii="Times New Roman" w:eastAsia="Calibri" w:hAnsi="Times New Roman" w:cs="Times New Roman"/>
          <w:sz w:val="24"/>
          <w:szCs w:val="24"/>
        </w:rPr>
        <w:t>En consecuencia, es procedente la propuesta para crear la Comisión Legislativa de Combate a la Corrupción, ya que actualmente se encuentra dentro de la fracción XXXIV del artículo 69 de la Ley Orgánica de nuestro Estado, denominada Comisión Legislativa de Transparencia, Acceso a la Información Pública, Protección de Datos Personales y Combate a la Corrupción.</w:t>
      </w:r>
    </w:p>
    <w:p w14:paraId="2B16229B" w14:textId="77777777" w:rsidR="002B7566" w:rsidRPr="002B7566" w:rsidRDefault="002B7566" w:rsidP="00321024">
      <w:pPr>
        <w:spacing w:after="0" w:line="240" w:lineRule="auto"/>
        <w:contextualSpacing/>
        <w:jc w:val="both"/>
        <w:rPr>
          <w:rFonts w:ascii="Times New Roman" w:eastAsia="Calibri" w:hAnsi="Times New Roman" w:cs="Times New Roman"/>
          <w:sz w:val="24"/>
          <w:szCs w:val="24"/>
          <w:lang w:val="es-ES"/>
        </w:rPr>
      </w:pPr>
    </w:p>
    <w:p w14:paraId="0B3A556D" w14:textId="77777777" w:rsidR="002B7566" w:rsidRPr="002B7566" w:rsidRDefault="002B7566" w:rsidP="00321024">
      <w:pPr>
        <w:spacing w:after="0" w:line="240" w:lineRule="auto"/>
        <w:contextualSpacing/>
        <w:jc w:val="both"/>
        <w:rPr>
          <w:rFonts w:ascii="Times New Roman" w:eastAsia="Calibri" w:hAnsi="Times New Roman" w:cs="Times New Roman"/>
          <w:sz w:val="24"/>
          <w:szCs w:val="24"/>
          <w:lang w:val="es-ES"/>
        </w:rPr>
      </w:pPr>
      <w:r w:rsidRPr="002B7566">
        <w:rPr>
          <w:rFonts w:ascii="Times New Roman" w:eastAsia="Calibri" w:hAnsi="Times New Roman" w:cs="Times New Roman"/>
          <w:sz w:val="24"/>
          <w:szCs w:val="24"/>
        </w:rPr>
        <w:t>Por ello, la Comisión Legislativa para el Combate a la Corrupción, conocerá de los temas, las iniciativas y los trabajos legislativos que se citan de manera enunciativa, más no limitativa, siguientes: De las iniciativas de ley, decreto o acuerdo, relacionadas con el Combate a la Corrupción; de las iniciativas de ley, decreto o acuerdo, relacionadas a la rendición de cuentas; de la Evaluación, seguimiento y en su caso comparecencia de la Secretaria Ejecutiva del Sistema Estatal Anticorrupción; del proceso de armonización de las leyes relacionadas con el combate a la corrupción; y los demás asuntos que se le asignen en la Legislatura, en la Diputación Permanente o en la Junta de Coordinación Política.</w:t>
      </w:r>
    </w:p>
    <w:p w14:paraId="57EBFB28" w14:textId="77777777" w:rsidR="002B7566" w:rsidRPr="002B7566" w:rsidRDefault="002B7566" w:rsidP="00321024">
      <w:pPr>
        <w:spacing w:after="0" w:line="240" w:lineRule="auto"/>
        <w:contextualSpacing/>
        <w:jc w:val="both"/>
        <w:rPr>
          <w:rFonts w:ascii="Times New Roman" w:eastAsia="Calibri" w:hAnsi="Times New Roman" w:cs="Times New Roman"/>
          <w:sz w:val="24"/>
          <w:szCs w:val="24"/>
          <w:lang w:val="es-ES"/>
        </w:rPr>
      </w:pPr>
    </w:p>
    <w:p w14:paraId="130F0F17" w14:textId="77777777" w:rsidR="002B7566" w:rsidRPr="002B7566" w:rsidRDefault="002B7566" w:rsidP="00321024">
      <w:pPr>
        <w:spacing w:after="0" w:line="240" w:lineRule="auto"/>
        <w:contextualSpacing/>
        <w:jc w:val="both"/>
        <w:rPr>
          <w:rFonts w:ascii="Times New Roman" w:eastAsia="Calibri" w:hAnsi="Times New Roman" w:cs="Times New Roman"/>
          <w:sz w:val="24"/>
          <w:szCs w:val="24"/>
        </w:rPr>
      </w:pPr>
      <w:r w:rsidRPr="002B7566">
        <w:rPr>
          <w:rFonts w:ascii="Times New Roman" w:eastAsia="Calibri" w:hAnsi="Times New Roman" w:cs="Times New Roman"/>
          <w:sz w:val="24"/>
          <w:szCs w:val="24"/>
        </w:rPr>
        <w:t xml:space="preserve">Por las razones mencionadas, y analizados y valorados los argumentos; agotado el estudio técnico del Proyecto de Decreto; evidenciado el beneficio social de la iniciativa de decreto; y cumplimentados los requisitos de fondo y forma, nos permitimos concluir con los siguientes: </w:t>
      </w:r>
    </w:p>
    <w:p w14:paraId="43C2ABDD" w14:textId="77777777" w:rsidR="002B7566" w:rsidRPr="002B7566" w:rsidRDefault="002B7566" w:rsidP="00321024">
      <w:pPr>
        <w:spacing w:after="0" w:line="240" w:lineRule="auto"/>
        <w:contextualSpacing/>
        <w:jc w:val="center"/>
        <w:rPr>
          <w:rFonts w:ascii="Times New Roman" w:eastAsia="Calibri" w:hAnsi="Times New Roman" w:cs="Times New Roman"/>
          <w:b/>
          <w:sz w:val="24"/>
          <w:szCs w:val="24"/>
          <w:lang w:val="es-ES"/>
        </w:rPr>
      </w:pPr>
    </w:p>
    <w:p w14:paraId="1E481434" w14:textId="77777777" w:rsidR="002B7566" w:rsidRPr="002B7566" w:rsidRDefault="002B7566" w:rsidP="00321024">
      <w:pPr>
        <w:spacing w:after="0" w:line="240" w:lineRule="auto"/>
        <w:contextualSpacing/>
        <w:jc w:val="center"/>
        <w:rPr>
          <w:rFonts w:ascii="Times New Roman" w:eastAsia="Calibri" w:hAnsi="Times New Roman" w:cs="Times New Roman"/>
          <w:b/>
          <w:sz w:val="24"/>
          <w:szCs w:val="24"/>
          <w:lang w:val="es-ES"/>
        </w:rPr>
      </w:pPr>
      <w:r w:rsidRPr="002B7566">
        <w:rPr>
          <w:rFonts w:ascii="Times New Roman" w:eastAsia="Calibri" w:hAnsi="Times New Roman" w:cs="Times New Roman"/>
          <w:b/>
          <w:sz w:val="24"/>
          <w:szCs w:val="24"/>
          <w:lang w:val="es-ES"/>
        </w:rPr>
        <w:t>RESOLUTIVOS</w:t>
      </w:r>
    </w:p>
    <w:p w14:paraId="4E3BDD57" w14:textId="77777777" w:rsidR="002B7566" w:rsidRPr="002B7566" w:rsidRDefault="002B7566" w:rsidP="00321024">
      <w:pPr>
        <w:spacing w:after="0" w:line="240" w:lineRule="auto"/>
        <w:contextualSpacing/>
        <w:jc w:val="both"/>
        <w:rPr>
          <w:rFonts w:ascii="Times New Roman" w:eastAsia="Calibri" w:hAnsi="Times New Roman" w:cs="Times New Roman"/>
          <w:sz w:val="24"/>
          <w:szCs w:val="24"/>
          <w:lang w:val="es-ES"/>
        </w:rPr>
      </w:pPr>
    </w:p>
    <w:p w14:paraId="69A73343" w14:textId="77777777" w:rsidR="002B7566" w:rsidRPr="002B7566" w:rsidRDefault="002B7566" w:rsidP="00321024">
      <w:pPr>
        <w:spacing w:after="0" w:line="240" w:lineRule="auto"/>
        <w:contextualSpacing/>
        <w:jc w:val="both"/>
        <w:rPr>
          <w:rFonts w:ascii="Times New Roman" w:eastAsia="Calibri" w:hAnsi="Times New Roman" w:cs="Times New Roman"/>
          <w:sz w:val="24"/>
          <w:szCs w:val="24"/>
          <w:lang w:val="es-ES"/>
        </w:rPr>
      </w:pPr>
      <w:r w:rsidRPr="002B7566">
        <w:rPr>
          <w:rFonts w:ascii="Times New Roman" w:eastAsia="Calibri" w:hAnsi="Times New Roman" w:cs="Times New Roman"/>
          <w:b/>
          <w:sz w:val="24"/>
          <w:szCs w:val="24"/>
        </w:rPr>
        <w:t>PRIMERO.-</w:t>
      </w:r>
      <w:r w:rsidRPr="002B7566">
        <w:rPr>
          <w:rFonts w:ascii="Times New Roman" w:eastAsia="Calibri" w:hAnsi="Times New Roman" w:cs="Times New Roman"/>
          <w:sz w:val="24"/>
          <w:szCs w:val="24"/>
        </w:rPr>
        <w:t xml:space="preserve"> Es de aprobarse, en lo conducente, conforme al Proyecto de Decreto que ha sido integrado, la Iniciativa con Proyecto de Decreto por el que se adiciona diversas disposiciones de la Ley Orgánica del Poder Legislativo del Estado Libre y Soberano de México y del Reglamento del Poder Legislativo del Estado Libre y Soberano de México, presentada por la Diputada Yesica </w:t>
      </w:r>
      <w:proofErr w:type="spellStart"/>
      <w:r w:rsidRPr="002B7566">
        <w:rPr>
          <w:rFonts w:ascii="Times New Roman" w:eastAsia="Calibri" w:hAnsi="Times New Roman" w:cs="Times New Roman"/>
          <w:sz w:val="24"/>
          <w:szCs w:val="24"/>
        </w:rPr>
        <w:t>Yanet</w:t>
      </w:r>
      <w:proofErr w:type="spellEnd"/>
      <w:r w:rsidRPr="002B7566">
        <w:rPr>
          <w:rFonts w:ascii="Times New Roman" w:eastAsia="Calibri" w:hAnsi="Times New Roman" w:cs="Times New Roman"/>
          <w:sz w:val="24"/>
          <w:szCs w:val="24"/>
        </w:rPr>
        <w:t xml:space="preserve"> Rojas Hernández, en nombre del Grupo Parlamentario del Partido morena.</w:t>
      </w:r>
    </w:p>
    <w:p w14:paraId="4E667751" w14:textId="77777777" w:rsidR="002B7566" w:rsidRPr="002B7566" w:rsidRDefault="002B7566" w:rsidP="00321024">
      <w:pPr>
        <w:spacing w:after="0" w:line="240" w:lineRule="auto"/>
        <w:contextualSpacing/>
        <w:jc w:val="both"/>
        <w:rPr>
          <w:rFonts w:ascii="Times New Roman" w:eastAsia="Calibri" w:hAnsi="Times New Roman" w:cs="Times New Roman"/>
          <w:sz w:val="24"/>
          <w:szCs w:val="24"/>
        </w:rPr>
      </w:pPr>
    </w:p>
    <w:p w14:paraId="4BFC406E" w14:textId="77777777" w:rsidR="002B7566" w:rsidRPr="002B7566" w:rsidRDefault="002B7566" w:rsidP="00321024">
      <w:pPr>
        <w:spacing w:after="0" w:line="240" w:lineRule="auto"/>
        <w:contextualSpacing/>
        <w:jc w:val="both"/>
        <w:rPr>
          <w:rFonts w:ascii="Times New Roman" w:eastAsia="Calibri" w:hAnsi="Times New Roman" w:cs="Times New Roman"/>
          <w:sz w:val="24"/>
          <w:szCs w:val="24"/>
        </w:rPr>
      </w:pPr>
      <w:r w:rsidRPr="002B7566">
        <w:rPr>
          <w:rFonts w:ascii="Times New Roman" w:eastAsia="Calibri" w:hAnsi="Times New Roman" w:cs="Times New Roman"/>
          <w:b/>
          <w:sz w:val="24"/>
          <w:szCs w:val="24"/>
        </w:rPr>
        <w:t>SEGUNDO.-</w:t>
      </w:r>
      <w:r w:rsidRPr="002B7566">
        <w:rPr>
          <w:rFonts w:ascii="Times New Roman" w:eastAsia="Calibri" w:hAnsi="Times New Roman" w:cs="Times New Roman"/>
          <w:sz w:val="24"/>
          <w:szCs w:val="24"/>
        </w:rPr>
        <w:t xml:space="preserve"> Se adjunta el Proyecto de Decreto correspondiente.</w:t>
      </w:r>
    </w:p>
    <w:p w14:paraId="2740AC48" w14:textId="77777777" w:rsidR="002B7566" w:rsidRPr="002B7566" w:rsidRDefault="002B7566" w:rsidP="00321024">
      <w:pPr>
        <w:spacing w:after="0" w:line="240" w:lineRule="auto"/>
        <w:contextualSpacing/>
        <w:jc w:val="both"/>
        <w:rPr>
          <w:rFonts w:ascii="Times New Roman" w:eastAsia="Calibri" w:hAnsi="Times New Roman" w:cs="Times New Roman"/>
          <w:sz w:val="24"/>
          <w:szCs w:val="24"/>
          <w:lang w:val="es-ES"/>
        </w:rPr>
      </w:pPr>
    </w:p>
    <w:p w14:paraId="771E0458" w14:textId="77777777" w:rsidR="002B7566" w:rsidRPr="002B7566" w:rsidRDefault="002B7566" w:rsidP="00321024">
      <w:pPr>
        <w:spacing w:after="0" w:line="240" w:lineRule="auto"/>
        <w:contextualSpacing/>
        <w:jc w:val="both"/>
        <w:rPr>
          <w:rFonts w:ascii="Times New Roman" w:eastAsia="Calibri" w:hAnsi="Times New Roman" w:cs="Times New Roman"/>
          <w:sz w:val="24"/>
          <w:szCs w:val="24"/>
          <w:lang w:val="es-ES"/>
        </w:rPr>
      </w:pPr>
      <w:r w:rsidRPr="002B7566">
        <w:rPr>
          <w:rFonts w:ascii="Times New Roman" w:eastAsia="Calibri" w:hAnsi="Times New Roman" w:cs="Times New Roman"/>
          <w:b/>
          <w:sz w:val="24"/>
          <w:szCs w:val="24"/>
          <w:lang w:val="es-ES"/>
        </w:rPr>
        <w:t>TERCERO.-</w:t>
      </w:r>
      <w:r w:rsidRPr="002B7566">
        <w:rPr>
          <w:rFonts w:ascii="Times New Roman" w:eastAsia="Calibri" w:hAnsi="Times New Roman" w:cs="Times New Roman"/>
          <w:sz w:val="24"/>
          <w:szCs w:val="24"/>
          <w:lang w:val="es-ES"/>
        </w:rPr>
        <w:t xml:space="preserve"> Previa discusión y aprobación por la Legislatura en Pleno, remítase el Proyecto de Decreto al Titular del Ejecutivo Estatal para los efectos necesarios.</w:t>
      </w:r>
    </w:p>
    <w:p w14:paraId="55999B07" w14:textId="77777777" w:rsidR="002B7566" w:rsidRPr="002B7566" w:rsidRDefault="002B7566" w:rsidP="00321024">
      <w:pPr>
        <w:spacing w:after="0" w:line="240" w:lineRule="auto"/>
        <w:contextualSpacing/>
        <w:jc w:val="both"/>
        <w:rPr>
          <w:rFonts w:ascii="Times New Roman" w:eastAsia="Calibri" w:hAnsi="Times New Roman" w:cs="Times New Roman"/>
          <w:sz w:val="24"/>
          <w:szCs w:val="24"/>
        </w:rPr>
      </w:pPr>
    </w:p>
    <w:p w14:paraId="00DD4D83" w14:textId="77777777" w:rsidR="002B7566" w:rsidRPr="002B7566" w:rsidRDefault="002B7566" w:rsidP="00321024">
      <w:pPr>
        <w:spacing w:after="0" w:line="240" w:lineRule="auto"/>
        <w:contextualSpacing/>
        <w:jc w:val="both"/>
        <w:rPr>
          <w:rFonts w:ascii="Times New Roman" w:eastAsia="Calibri" w:hAnsi="Times New Roman" w:cs="Times New Roman"/>
          <w:sz w:val="24"/>
          <w:szCs w:val="24"/>
        </w:rPr>
      </w:pPr>
      <w:r w:rsidRPr="002B7566">
        <w:rPr>
          <w:rFonts w:ascii="Times New Roman" w:eastAsia="Calibri" w:hAnsi="Times New Roman" w:cs="Times New Roman"/>
          <w:sz w:val="24"/>
          <w:szCs w:val="24"/>
        </w:rPr>
        <w:t>Dado en el Palacio del Poder Legislativo, en la ciudad de Toluca de Lerdo, capital del Estado de México, a los ocho días del mes de mayo de dos mil veintitrés.</w:t>
      </w:r>
    </w:p>
    <w:p w14:paraId="44F358A1" w14:textId="708304D8" w:rsidR="002B7566" w:rsidRPr="002B7566" w:rsidRDefault="002B7566" w:rsidP="00321024">
      <w:pPr>
        <w:spacing w:after="0" w:line="240" w:lineRule="auto"/>
        <w:contextualSpacing/>
        <w:rPr>
          <w:rFonts w:ascii="Times New Roman" w:eastAsia="Calibri" w:hAnsi="Times New Roman" w:cs="Times New Roman"/>
          <w:sz w:val="24"/>
          <w:szCs w:val="24"/>
        </w:rPr>
      </w:pPr>
    </w:p>
    <w:bookmarkEnd w:id="1"/>
    <w:p w14:paraId="469C019D" w14:textId="77777777" w:rsidR="002B7566" w:rsidRPr="002B7566" w:rsidRDefault="002B7566" w:rsidP="00321024">
      <w:pPr>
        <w:spacing w:after="0" w:line="240" w:lineRule="auto"/>
        <w:contextualSpacing/>
        <w:jc w:val="center"/>
        <w:rPr>
          <w:rFonts w:ascii="Times New Roman" w:eastAsia="Calibri" w:hAnsi="Times New Roman" w:cs="Times New Roman"/>
          <w:b/>
          <w:sz w:val="24"/>
          <w:szCs w:val="24"/>
        </w:rPr>
      </w:pPr>
      <w:r w:rsidRPr="002B7566">
        <w:rPr>
          <w:rFonts w:ascii="Times New Roman" w:eastAsia="Calibri" w:hAnsi="Times New Roman" w:cs="Times New Roman"/>
          <w:b/>
          <w:sz w:val="24"/>
          <w:szCs w:val="24"/>
        </w:rPr>
        <w:t xml:space="preserve">LISTA DE VOTACIÓN </w:t>
      </w:r>
    </w:p>
    <w:p w14:paraId="69F6C344" w14:textId="77777777" w:rsidR="002B7566" w:rsidRPr="002B7566" w:rsidRDefault="002B7566" w:rsidP="00321024">
      <w:pPr>
        <w:spacing w:after="0" w:line="240" w:lineRule="auto"/>
        <w:contextualSpacing/>
        <w:rPr>
          <w:rFonts w:ascii="Times New Roman" w:eastAsia="Calibri" w:hAnsi="Times New Roman" w:cs="Times New Roman"/>
          <w:b/>
          <w:sz w:val="24"/>
          <w:szCs w:val="24"/>
        </w:rPr>
      </w:pPr>
    </w:p>
    <w:p w14:paraId="3AAE02BC" w14:textId="77777777" w:rsidR="002B7566" w:rsidRPr="002B7566" w:rsidRDefault="002B7566" w:rsidP="00321024">
      <w:pPr>
        <w:spacing w:after="0" w:line="240" w:lineRule="auto"/>
        <w:contextualSpacing/>
        <w:rPr>
          <w:rFonts w:ascii="Times New Roman" w:eastAsia="Calibri" w:hAnsi="Times New Roman" w:cs="Times New Roman"/>
          <w:sz w:val="24"/>
          <w:szCs w:val="24"/>
        </w:rPr>
      </w:pPr>
      <w:r w:rsidRPr="002B7566">
        <w:rPr>
          <w:rFonts w:ascii="Times New Roman" w:eastAsia="Calibri" w:hAnsi="Times New Roman" w:cs="Times New Roman"/>
          <w:b/>
          <w:sz w:val="24"/>
          <w:szCs w:val="24"/>
        </w:rPr>
        <w:t xml:space="preserve">FECHA: </w:t>
      </w:r>
      <w:r w:rsidRPr="002B7566">
        <w:rPr>
          <w:rFonts w:ascii="Times New Roman" w:eastAsia="Calibri" w:hAnsi="Times New Roman" w:cs="Times New Roman"/>
          <w:sz w:val="24"/>
          <w:szCs w:val="24"/>
        </w:rPr>
        <w:t>08/MAYO/2023</w:t>
      </w:r>
    </w:p>
    <w:p w14:paraId="40ABC9E0" w14:textId="77777777" w:rsidR="002B7566" w:rsidRPr="002B7566" w:rsidRDefault="002B7566" w:rsidP="00321024">
      <w:pPr>
        <w:spacing w:after="0" w:line="240" w:lineRule="auto"/>
        <w:contextualSpacing/>
        <w:jc w:val="both"/>
        <w:rPr>
          <w:rFonts w:ascii="Times New Roman" w:eastAsia="Calibri" w:hAnsi="Times New Roman" w:cs="Times New Roman"/>
          <w:sz w:val="24"/>
          <w:szCs w:val="24"/>
          <w:lang w:val="es-ES"/>
        </w:rPr>
      </w:pPr>
      <w:r w:rsidRPr="002B7566">
        <w:rPr>
          <w:rFonts w:ascii="Times New Roman" w:eastAsia="Calibri" w:hAnsi="Times New Roman" w:cs="Times New Roman"/>
          <w:b/>
          <w:sz w:val="24"/>
          <w:szCs w:val="24"/>
        </w:rPr>
        <w:t xml:space="preserve">ASUNTO: </w:t>
      </w:r>
      <w:r w:rsidRPr="002B7566">
        <w:rPr>
          <w:rFonts w:ascii="Times New Roman" w:eastAsia="Calibri" w:hAnsi="Times New Roman" w:cs="Times New Roman"/>
          <w:sz w:val="24"/>
          <w:szCs w:val="24"/>
        </w:rPr>
        <w:t>DICTAMEN FORMULADO A LA INICIATIVA CON PROYECTO DE DECRETO POR EL QUE SE ADICIONA DIVERSAS DISPOSICIONES DE LA LEY ORGÁNICA DEL PODER LEGISLATIVO DEL ESTADO LIBRE Y SOBERANO DE MÉXICO Y DEL REGLAMENTO DEL PODER LEGISLATIVO DEL ESTADO LIBRE Y SOBERANO DE MÉXICO, PRESENTADA POR LA DIPUTADA YESICA YANET ROJAS HERNÁNDEZ, EN NOMBRE DEL GRUPO PARLAMENTARIO DEL PARTIDO MORENA.</w:t>
      </w:r>
    </w:p>
    <w:p w14:paraId="00AD1EA4" w14:textId="77777777" w:rsidR="00CA1003" w:rsidRPr="002B7566" w:rsidRDefault="00CA1003" w:rsidP="00321024">
      <w:pPr>
        <w:spacing w:after="0" w:line="240" w:lineRule="auto"/>
        <w:contextualSpacing/>
        <w:jc w:val="center"/>
        <w:rPr>
          <w:rFonts w:ascii="Times New Roman" w:eastAsia="Calibri" w:hAnsi="Times New Roman" w:cs="Times New Roman"/>
          <w:b/>
          <w:sz w:val="24"/>
          <w:szCs w:val="24"/>
        </w:rPr>
      </w:pPr>
    </w:p>
    <w:p w14:paraId="72670523" w14:textId="77777777" w:rsidR="002B7566" w:rsidRPr="002B7566" w:rsidRDefault="002B7566" w:rsidP="00321024">
      <w:pPr>
        <w:spacing w:after="0" w:line="240" w:lineRule="auto"/>
        <w:contextualSpacing/>
        <w:jc w:val="center"/>
        <w:rPr>
          <w:rFonts w:ascii="Times New Roman" w:eastAsia="Calibri" w:hAnsi="Times New Roman" w:cs="Times New Roman"/>
          <w:b/>
          <w:sz w:val="24"/>
          <w:szCs w:val="24"/>
        </w:rPr>
      </w:pPr>
      <w:r w:rsidRPr="002B7566">
        <w:rPr>
          <w:rFonts w:ascii="Times New Roman" w:eastAsia="Calibri" w:hAnsi="Times New Roman" w:cs="Times New Roman"/>
          <w:b/>
          <w:sz w:val="24"/>
          <w:szCs w:val="24"/>
        </w:rPr>
        <w:t>COMISIÓN LEGISLATIVA DE</w:t>
      </w:r>
    </w:p>
    <w:p w14:paraId="753D0EA4" w14:textId="77777777" w:rsidR="002B7566" w:rsidRPr="002B7566" w:rsidRDefault="002B7566" w:rsidP="00321024">
      <w:pPr>
        <w:spacing w:after="0" w:line="240" w:lineRule="auto"/>
        <w:contextualSpacing/>
        <w:jc w:val="center"/>
        <w:rPr>
          <w:rFonts w:ascii="Times New Roman" w:eastAsia="Calibri" w:hAnsi="Times New Roman" w:cs="Times New Roman"/>
          <w:b/>
          <w:sz w:val="24"/>
          <w:szCs w:val="24"/>
        </w:rPr>
      </w:pPr>
      <w:r w:rsidRPr="002B7566">
        <w:rPr>
          <w:rFonts w:ascii="Times New Roman" w:eastAsia="Calibri" w:hAnsi="Times New Roman" w:cs="Times New Roman"/>
          <w:b/>
          <w:sz w:val="24"/>
          <w:szCs w:val="24"/>
        </w:rPr>
        <w:t>GOBERNACIÓN Y PUNTOS CONSTITUCIONALES</w:t>
      </w:r>
    </w:p>
    <w:p w14:paraId="42679E64" w14:textId="77777777" w:rsidR="002B7566" w:rsidRPr="002B7566" w:rsidRDefault="002B7566" w:rsidP="00321024">
      <w:pPr>
        <w:spacing w:after="0" w:line="240" w:lineRule="auto"/>
        <w:contextualSpacing/>
        <w:jc w:val="center"/>
        <w:rPr>
          <w:rFonts w:ascii="Times New Roman" w:eastAsia="Calibri" w:hAnsi="Times New Roman" w:cs="Times New Roman"/>
          <w:b/>
          <w:sz w:val="24"/>
          <w:szCs w:val="24"/>
        </w:rPr>
      </w:pPr>
    </w:p>
    <w:tbl>
      <w:tblPr>
        <w:tblW w:w="94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66"/>
        <w:gridCol w:w="2987"/>
        <w:gridCol w:w="1911"/>
        <w:gridCol w:w="2069"/>
      </w:tblGrid>
      <w:tr w:rsidR="002B7566" w:rsidRPr="002B7566" w14:paraId="67A69793" w14:textId="77777777" w:rsidTr="00D64A6B">
        <w:trPr>
          <w:trHeight w:val="19"/>
          <w:tblHeader/>
          <w:jc w:val="center"/>
        </w:trPr>
        <w:tc>
          <w:tcPr>
            <w:tcW w:w="2466" w:type="dxa"/>
            <w:vMerge w:val="restart"/>
            <w:shd w:val="clear" w:color="auto" w:fill="D9D9D9"/>
            <w:vAlign w:val="center"/>
          </w:tcPr>
          <w:p w14:paraId="1C344310" w14:textId="77777777" w:rsidR="002B7566" w:rsidRPr="002B7566" w:rsidRDefault="002B7566" w:rsidP="00321024">
            <w:pPr>
              <w:spacing w:after="0" w:line="240" w:lineRule="auto"/>
              <w:contextualSpacing/>
              <w:jc w:val="center"/>
              <w:rPr>
                <w:rFonts w:ascii="Times New Roman" w:eastAsia="Calibri" w:hAnsi="Times New Roman" w:cs="Times New Roman"/>
                <w:b/>
                <w:sz w:val="24"/>
                <w:szCs w:val="24"/>
              </w:rPr>
            </w:pPr>
            <w:r w:rsidRPr="002B7566">
              <w:rPr>
                <w:rFonts w:ascii="Times New Roman" w:eastAsia="Calibri" w:hAnsi="Times New Roman" w:cs="Times New Roman"/>
                <w:b/>
                <w:sz w:val="24"/>
                <w:szCs w:val="24"/>
              </w:rPr>
              <w:t>DIPUTADA(O)</w:t>
            </w:r>
          </w:p>
        </w:tc>
        <w:tc>
          <w:tcPr>
            <w:tcW w:w="6967" w:type="dxa"/>
            <w:gridSpan w:val="3"/>
            <w:shd w:val="clear" w:color="auto" w:fill="D9D9D9"/>
          </w:tcPr>
          <w:p w14:paraId="1BFD8366" w14:textId="77777777" w:rsidR="002B7566" w:rsidRPr="002B7566" w:rsidRDefault="002B7566" w:rsidP="00321024">
            <w:pPr>
              <w:spacing w:after="0" w:line="240" w:lineRule="auto"/>
              <w:contextualSpacing/>
              <w:jc w:val="center"/>
              <w:rPr>
                <w:rFonts w:ascii="Times New Roman" w:eastAsia="Calibri" w:hAnsi="Times New Roman" w:cs="Times New Roman"/>
                <w:b/>
                <w:sz w:val="24"/>
                <w:szCs w:val="24"/>
              </w:rPr>
            </w:pPr>
            <w:r w:rsidRPr="002B7566">
              <w:rPr>
                <w:rFonts w:ascii="Times New Roman" w:eastAsia="Calibri" w:hAnsi="Times New Roman" w:cs="Times New Roman"/>
                <w:b/>
                <w:sz w:val="24"/>
                <w:szCs w:val="24"/>
              </w:rPr>
              <w:t>FIRMA</w:t>
            </w:r>
          </w:p>
        </w:tc>
      </w:tr>
      <w:tr w:rsidR="002B7566" w:rsidRPr="002B7566" w14:paraId="2932F0C0" w14:textId="77777777" w:rsidTr="00D64A6B">
        <w:trPr>
          <w:trHeight w:val="19"/>
          <w:tblHeader/>
          <w:jc w:val="center"/>
        </w:trPr>
        <w:tc>
          <w:tcPr>
            <w:tcW w:w="2466" w:type="dxa"/>
            <w:vMerge/>
            <w:shd w:val="clear" w:color="auto" w:fill="D9D9D9"/>
          </w:tcPr>
          <w:p w14:paraId="7D11D317" w14:textId="77777777" w:rsidR="002B7566" w:rsidRPr="002B7566" w:rsidRDefault="002B7566" w:rsidP="00321024">
            <w:pPr>
              <w:spacing w:after="0" w:line="240" w:lineRule="auto"/>
              <w:contextualSpacing/>
              <w:jc w:val="center"/>
              <w:rPr>
                <w:rFonts w:ascii="Times New Roman" w:eastAsia="Calibri" w:hAnsi="Times New Roman" w:cs="Times New Roman"/>
                <w:b/>
                <w:sz w:val="24"/>
                <w:szCs w:val="24"/>
              </w:rPr>
            </w:pPr>
          </w:p>
        </w:tc>
        <w:tc>
          <w:tcPr>
            <w:tcW w:w="2987" w:type="dxa"/>
            <w:shd w:val="clear" w:color="auto" w:fill="D9D9D9"/>
          </w:tcPr>
          <w:p w14:paraId="2FDC20C1" w14:textId="77777777" w:rsidR="002B7566" w:rsidRPr="002B7566" w:rsidRDefault="002B7566" w:rsidP="00321024">
            <w:pPr>
              <w:spacing w:after="0" w:line="240" w:lineRule="auto"/>
              <w:contextualSpacing/>
              <w:jc w:val="center"/>
              <w:rPr>
                <w:rFonts w:ascii="Times New Roman" w:eastAsia="Calibri" w:hAnsi="Times New Roman" w:cs="Times New Roman"/>
                <w:b/>
                <w:sz w:val="24"/>
                <w:szCs w:val="24"/>
              </w:rPr>
            </w:pPr>
            <w:r w:rsidRPr="002B7566">
              <w:rPr>
                <w:rFonts w:ascii="Times New Roman" w:eastAsia="Calibri" w:hAnsi="Times New Roman" w:cs="Times New Roman"/>
                <w:b/>
                <w:sz w:val="24"/>
                <w:szCs w:val="24"/>
              </w:rPr>
              <w:t>A FAVOR</w:t>
            </w:r>
          </w:p>
        </w:tc>
        <w:tc>
          <w:tcPr>
            <w:tcW w:w="1911" w:type="dxa"/>
            <w:shd w:val="clear" w:color="auto" w:fill="D9D9D9"/>
          </w:tcPr>
          <w:p w14:paraId="2AE14848" w14:textId="77777777" w:rsidR="002B7566" w:rsidRPr="002B7566" w:rsidRDefault="002B7566" w:rsidP="00321024">
            <w:pPr>
              <w:spacing w:after="0" w:line="240" w:lineRule="auto"/>
              <w:contextualSpacing/>
              <w:jc w:val="center"/>
              <w:rPr>
                <w:rFonts w:ascii="Times New Roman" w:eastAsia="Calibri" w:hAnsi="Times New Roman" w:cs="Times New Roman"/>
                <w:b/>
                <w:sz w:val="24"/>
                <w:szCs w:val="24"/>
              </w:rPr>
            </w:pPr>
            <w:r w:rsidRPr="002B7566">
              <w:rPr>
                <w:rFonts w:ascii="Times New Roman" w:eastAsia="Calibri" w:hAnsi="Times New Roman" w:cs="Times New Roman"/>
                <w:b/>
                <w:sz w:val="24"/>
                <w:szCs w:val="24"/>
              </w:rPr>
              <w:t>EN CONTRA</w:t>
            </w:r>
          </w:p>
        </w:tc>
        <w:tc>
          <w:tcPr>
            <w:tcW w:w="2068" w:type="dxa"/>
            <w:shd w:val="clear" w:color="auto" w:fill="D9D9D9"/>
          </w:tcPr>
          <w:p w14:paraId="1F9EC687" w14:textId="77777777" w:rsidR="002B7566" w:rsidRPr="002B7566" w:rsidRDefault="002B7566" w:rsidP="00321024">
            <w:pPr>
              <w:spacing w:after="0" w:line="240" w:lineRule="auto"/>
              <w:contextualSpacing/>
              <w:jc w:val="center"/>
              <w:rPr>
                <w:rFonts w:ascii="Times New Roman" w:eastAsia="Calibri" w:hAnsi="Times New Roman" w:cs="Times New Roman"/>
                <w:b/>
                <w:sz w:val="24"/>
                <w:szCs w:val="24"/>
              </w:rPr>
            </w:pPr>
            <w:r w:rsidRPr="002B7566">
              <w:rPr>
                <w:rFonts w:ascii="Times New Roman" w:eastAsia="Calibri" w:hAnsi="Times New Roman" w:cs="Times New Roman"/>
                <w:b/>
                <w:sz w:val="24"/>
                <w:szCs w:val="24"/>
              </w:rPr>
              <w:t>ABSTENCIÓN</w:t>
            </w:r>
          </w:p>
        </w:tc>
      </w:tr>
      <w:tr w:rsidR="002B7566" w:rsidRPr="002B7566" w14:paraId="61F24AF0" w14:textId="77777777" w:rsidTr="00D64A6B">
        <w:trPr>
          <w:trHeight w:val="19"/>
          <w:jc w:val="center"/>
        </w:trPr>
        <w:tc>
          <w:tcPr>
            <w:tcW w:w="2466" w:type="dxa"/>
            <w:shd w:val="clear" w:color="auto" w:fill="auto"/>
            <w:vAlign w:val="center"/>
          </w:tcPr>
          <w:p w14:paraId="224AC913" w14:textId="77777777" w:rsidR="002B7566" w:rsidRPr="002B7566" w:rsidRDefault="002B7566" w:rsidP="00321024">
            <w:pPr>
              <w:spacing w:after="0" w:line="240" w:lineRule="auto"/>
              <w:contextualSpacing/>
              <w:jc w:val="center"/>
              <w:rPr>
                <w:rFonts w:ascii="Times New Roman" w:eastAsia="Calibri" w:hAnsi="Times New Roman" w:cs="Times New Roman"/>
                <w:sz w:val="24"/>
                <w:szCs w:val="24"/>
              </w:rPr>
            </w:pPr>
            <w:r w:rsidRPr="002B7566">
              <w:rPr>
                <w:rFonts w:ascii="Times New Roman" w:eastAsia="Calibri" w:hAnsi="Times New Roman" w:cs="Times New Roman"/>
                <w:b/>
                <w:sz w:val="24"/>
                <w:szCs w:val="24"/>
              </w:rPr>
              <w:t>Presidente</w:t>
            </w:r>
          </w:p>
          <w:p w14:paraId="2A1090C8" w14:textId="77777777" w:rsidR="002B7566" w:rsidRPr="002B7566" w:rsidRDefault="002B7566" w:rsidP="00321024">
            <w:pPr>
              <w:spacing w:after="0" w:line="240" w:lineRule="auto"/>
              <w:contextualSpacing/>
              <w:jc w:val="center"/>
              <w:rPr>
                <w:rFonts w:ascii="Times New Roman" w:eastAsia="Calibri" w:hAnsi="Times New Roman" w:cs="Times New Roman"/>
                <w:b/>
                <w:sz w:val="24"/>
                <w:szCs w:val="24"/>
              </w:rPr>
            </w:pPr>
            <w:proofErr w:type="spellStart"/>
            <w:r w:rsidRPr="002B7566">
              <w:rPr>
                <w:rFonts w:ascii="Times New Roman" w:eastAsia="Calibri" w:hAnsi="Times New Roman" w:cs="Times New Roman"/>
                <w:sz w:val="24"/>
                <w:szCs w:val="24"/>
              </w:rPr>
              <w:t>Dip</w:t>
            </w:r>
            <w:proofErr w:type="spellEnd"/>
            <w:r w:rsidRPr="002B7566">
              <w:rPr>
                <w:rFonts w:ascii="Times New Roman" w:eastAsia="Calibri" w:hAnsi="Times New Roman" w:cs="Times New Roman"/>
                <w:sz w:val="24"/>
                <w:szCs w:val="24"/>
              </w:rPr>
              <w:t>. Jesús Gerardo Izquierdo Rojas</w:t>
            </w:r>
          </w:p>
        </w:tc>
        <w:tc>
          <w:tcPr>
            <w:tcW w:w="2987" w:type="dxa"/>
            <w:shd w:val="clear" w:color="auto" w:fill="auto"/>
            <w:vAlign w:val="center"/>
          </w:tcPr>
          <w:p w14:paraId="588F08F2" w14:textId="77777777" w:rsidR="002B7566" w:rsidRPr="002B7566" w:rsidRDefault="002B7566" w:rsidP="00321024">
            <w:pPr>
              <w:spacing w:after="0" w:line="240" w:lineRule="auto"/>
              <w:contextualSpacing/>
              <w:jc w:val="center"/>
              <w:rPr>
                <w:rFonts w:ascii="Times New Roman" w:eastAsia="Calibri" w:hAnsi="Times New Roman" w:cs="Times New Roman"/>
                <w:b/>
                <w:sz w:val="24"/>
                <w:szCs w:val="24"/>
              </w:rPr>
            </w:pPr>
            <w:r w:rsidRPr="002B7566">
              <w:rPr>
                <w:rFonts w:ascii="Times New Roman" w:eastAsia="Calibri" w:hAnsi="Times New Roman" w:cs="Times New Roman"/>
                <w:b/>
                <w:sz w:val="24"/>
                <w:szCs w:val="24"/>
              </w:rPr>
              <w:t>√</w:t>
            </w:r>
          </w:p>
        </w:tc>
        <w:tc>
          <w:tcPr>
            <w:tcW w:w="1911" w:type="dxa"/>
            <w:shd w:val="clear" w:color="auto" w:fill="auto"/>
            <w:vAlign w:val="center"/>
          </w:tcPr>
          <w:p w14:paraId="0256FFEA" w14:textId="77777777" w:rsidR="002B7566" w:rsidRPr="002B7566" w:rsidRDefault="002B7566" w:rsidP="00321024">
            <w:pPr>
              <w:spacing w:after="0" w:line="240" w:lineRule="auto"/>
              <w:contextualSpacing/>
              <w:jc w:val="center"/>
              <w:rPr>
                <w:rFonts w:ascii="Times New Roman" w:eastAsia="Calibri" w:hAnsi="Times New Roman" w:cs="Times New Roman"/>
                <w:b/>
                <w:sz w:val="24"/>
                <w:szCs w:val="24"/>
              </w:rPr>
            </w:pPr>
          </w:p>
        </w:tc>
        <w:tc>
          <w:tcPr>
            <w:tcW w:w="2068" w:type="dxa"/>
            <w:shd w:val="clear" w:color="auto" w:fill="auto"/>
            <w:vAlign w:val="center"/>
          </w:tcPr>
          <w:p w14:paraId="5EA458DF" w14:textId="77777777" w:rsidR="002B7566" w:rsidRPr="002B7566" w:rsidRDefault="002B7566" w:rsidP="00321024">
            <w:pPr>
              <w:spacing w:after="0" w:line="240" w:lineRule="auto"/>
              <w:contextualSpacing/>
              <w:jc w:val="center"/>
              <w:rPr>
                <w:rFonts w:ascii="Times New Roman" w:eastAsia="Calibri" w:hAnsi="Times New Roman" w:cs="Times New Roman"/>
                <w:b/>
                <w:sz w:val="24"/>
                <w:szCs w:val="24"/>
              </w:rPr>
            </w:pPr>
          </w:p>
        </w:tc>
      </w:tr>
      <w:tr w:rsidR="002B7566" w:rsidRPr="002B7566" w14:paraId="33FBDE40" w14:textId="77777777" w:rsidTr="00D64A6B">
        <w:trPr>
          <w:trHeight w:val="19"/>
          <w:jc w:val="center"/>
        </w:trPr>
        <w:tc>
          <w:tcPr>
            <w:tcW w:w="2466" w:type="dxa"/>
            <w:shd w:val="clear" w:color="auto" w:fill="auto"/>
            <w:vAlign w:val="center"/>
          </w:tcPr>
          <w:p w14:paraId="2731C78F" w14:textId="77777777" w:rsidR="002B7566" w:rsidRPr="002B7566" w:rsidRDefault="002B7566" w:rsidP="00321024">
            <w:pPr>
              <w:spacing w:after="0" w:line="240" w:lineRule="auto"/>
              <w:contextualSpacing/>
              <w:jc w:val="center"/>
              <w:rPr>
                <w:rFonts w:ascii="Times New Roman" w:eastAsia="Calibri" w:hAnsi="Times New Roman" w:cs="Times New Roman"/>
                <w:sz w:val="24"/>
                <w:szCs w:val="24"/>
              </w:rPr>
            </w:pPr>
            <w:r w:rsidRPr="002B7566">
              <w:rPr>
                <w:rFonts w:ascii="Times New Roman" w:eastAsia="Calibri" w:hAnsi="Times New Roman" w:cs="Times New Roman"/>
                <w:b/>
                <w:sz w:val="24"/>
                <w:szCs w:val="24"/>
              </w:rPr>
              <w:t>Secretario</w:t>
            </w:r>
          </w:p>
          <w:p w14:paraId="3BC181C8" w14:textId="77777777" w:rsidR="002B7566" w:rsidRPr="002B7566" w:rsidRDefault="002B7566" w:rsidP="00321024">
            <w:pPr>
              <w:spacing w:after="0" w:line="240" w:lineRule="auto"/>
              <w:contextualSpacing/>
              <w:jc w:val="center"/>
              <w:rPr>
                <w:rFonts w:ascii="Times New Roman" w:eastAsia="Calibri" w:hAnsi="Times New Roman" w:cs="Times New Roman"/>
                <w:sz w:val="24"/>
                <w:szCs w:val="24"/>
              </w:rPr>
            </w:pPr>
            <w:proofErr w:type="spellStart"/>
            <w:r w:rsidRPr="002B7566">
              <w:rPr>
                <w:rFonts w:ascii="Times New Roman" w:eastAsia="Calibri" w:hAnsi="Times New Roman" w:cs="Times New Roman"/>
                <w:sz w:val="24"/>
                <w:szCs w:val="24"/>
              </w:rPr>
              <w:t>Dip</w:t>
            </w:r>
            <w:proofErr w:type="spellEnd"/>
            <w:r w:rsidRPr="002B7566">
              <w:rPr>
                <w:rFonts w:ascii="Times New Roman" w:eastAsia="Calibri" w:hAnsi="Times New Roman" w:cs="Times New Roman"/>
                <w:sz w:val="24"/>
                <w:szCs w:val="24"/>
              </w:rPr>
              <w:t xml:space="preserve"> Faustino</w:t>
            </w:r>
          </w:p>
          <w:p w14:paraId="099C9E6A" w14:textId="77777777" w:rsidR="002B7566" w:rsidRPr="002B7566" w:rsidRDefault="002B7566" w:rsidP="00321024">
            <w:pPr>
              <w:spacing w:after="0" w:line="240" w:lineRule="auto"/>
              <w:contextualSpacing/>
              <w:jc w:val="center"/>
              <w:rPr>
                <w:rFonts w:ascii="Times New Roman" w:eastAsia="Calibri" w:hAnsi="Times New Roman" w:cs="Times New Roman"/>
                <w:b/>
                <w:sz w:val="24"/>
                <w:szCs w:val="24"/>
              </w:rPr>
            </w:pPr>
            <w:r w:rsidRPr="002B7566">
              <w:rPr>
                <w:rFonts w:ascii="Times New Roman" w:eastAsia="Calibri" w:hAnsi="Times New Roman" w:cs="Times New Roman"/>
                <w:sz w:val="24"/>
                <w:szCs w:val="24"/>
              </w:rPr>
              <w:t>de la Cruz Pérez</w:t>
            </w:r>
          </w:p>
        </w:tc>
        <w:tc>
          <w:tcPr>
            <w:tcW w:w="2987" w:type="dxa"/>
            <w:shd w:val="clear" w:color="auto" w:fill="auto"/>
            <w:vAlign w:val="center"/>
          </w:tcPr>
          <w:p w14:paraId="58760A4B" w14:textId="77777777" w:rsidR="002B7566" w:rsidRPr="002B7566" w:rsidRDefault="002B7566" w:rsidP="00321024">
            <w:pPr>
              <w:spacing w:after="0" w:line="240" w:lineRule="auto"/>
              <w:contextualSpacing/>
              <w:jc w:val="center"/>
              <w:rPr>
                <w:rFonts w:ascii="Times New Roman" w:eastAsia="Calibri" w:hAnsi="Times New Roman" w:cs="Times New Roman"/>
                <w:b/>
                <w:sz w:val="24"/>
                <w:szCs w:val="24"/>
              </w:rPr>
            </w:pPr>
          </w:p>
        </w:tc>
        <w:tc>
          <w:tcPr>
            <w:tcW w:w="1911" w:type="dxa"/>
            <w:shd w:val="clear" w:color="auto" w:fill="auto"/>
            <w:vAlign w:val="center"/>
          </w:tcPr>
          <w:p w14:paraId="4375CB85" w14:textId="77777777" w:rsidR="002B7566" w:rsidRPr="002B7566" w:rsidRDefault="002B7566" w:rsidP="00321024">
            <w:pPr>
              <w:spacing w:after="0" w:line="240" w:lineRule="auto"/>
              <w:contextualSpacing/>
              <w:jc w:val="center"/>
              <w:rPr>
                <w:rFonts w:ascii="Times New Roman" w:eastAsia="Calibri" w:hAnsi="Times New Roman" w:cs="Times New Roman"/>
                <w:b/>
                <w:sz w:val="24"/>
                <w:szCs w:val="24"/>
              </w:rPr>
            </w:pPr>
          </w:p>
        </w:tc>
        <w:tc>
          <w:tcPr>
            <w:tcW w:w="2068" w:type="dxa"/>
            <w:shd w:val="clear" w:color="auto" w:fill="auto"/>
            <w:vAlign w:val="center"/>
          </w:tcPr>
          <w:p w14:paraId="190D72DA" w14:textId="77777777" w:rsidR="002B7566" w:rsidRPr="002B7566" w:rsidRDefault="002B7566" w:rsidP="00321024">
            <w:pPr>
              <w:spacing w:after="0" w:line="240" w:lineRule="auto"/>
              <w:contextualSpacing/>
              <w:jc w:val="center"/>
              <w:rPr>
                <w:rFonts w:ascii="Times New Roman" w:eastAsia="Calibri" w:hAnsi="Times New Roman" w:cs="Times New Roman"/>
                <w:b/>
                <w:sz w:val="24"/>
                <w:szCs w:val="24"/>
              </w:rPr>
            </w:pPr>
          </w:p>
        </w:tc>
      </w:tr>
      <w:tr w:rsidR="002B7566" w:rsidRPr="002B7566" w14:paraId="1B298D87" w14:textId="77777777" w:rsidTr="00D64A6B">
        <w:trPr>
          <w:trHeight w:val="19"/>
          <w:jc w:val="center"/>
        </w:trPr>
        <w:tc>
          <w:tcPr>
            <w:tcW w:w="2466" w:type="dxa"/>
            <w:shd w:val="clear" w:color="auto" w:fill="auto"/>
            <w:vAlign w:val="center"/>
          </w:tcPr>
          <w:p w14:paraId="608A1AE9" w14:textId="77777777" w:rsidR="002B7566" w:rsidRPr="002B7566" w:rsidRDefault="002B7566" w:rsidP="00321024">
            <w:pPr>
              <w:spacing w:after="0" w:line="240" w:lineRule="auto"/>
              <w:contextualSpacing/>
              <w:jc w:val="center"/>
              <w:rPr>
                <w:rFonts w:ascii="Times New Roman" w:eastAsia="Calibri" w:hAnsi="Times New Roman" w:cs="Times New Roman"/>
                <w:sz w:val="24"/>
                <w:szCs w:val="24"/>
                <w:lang w:val="en-US"/>
              </w:rPr>
            </w:pPr>
            <w:r w:rsidRPr="002B7566">
              <w:rPr>
                <w:rFonts w:ascii="Times New Roman" w:eastAsia="Calibri" w:hAnsi="Times New Roman" w:cs="Times New Roman"/>
                <w:b/>
                <w:sz w:val="24"/>
                <w:szCs w:val="24"/>
              </w:rPr>
              <w:t>Prosecretaria</w:t>
            </w:r>
          </w:p>
          <w:p w14:paraId="2D37386F" w14:textId="77777777" w:rsidR="002B7566" w:rsidRPr="002B7566" w:rsidRDefault="002B7566" w:rsidP="00321024">
            <w:pPr>
              <w:spacing w:after="0" w:line="240" w:lineRule="auto"/>
              <w:contextualSpacing/>
              <w:jc w:val="center"/>
              <w:rPr>
                <w:rFonts w:ascii="Times New Roman" w:eastAsia="Calibri" w:hAnsi="Times New Roman" w:cs="Times New Roman"/>
                <w:b/>
                <w:sz w:val="24"/>
                <w:szCs w:val="24"/>
              </w:rPr>
            </w:pPr>
            <w:r w:rsidRPr="002B7566">
              <w:rPr>
                <w:rFonts w:ascii="Times New Roman" w:eastAsia="Calibri" w:hAnsi="Times New Roman" w:cs="Times New Roman"/>
                <w:sz w:val="24"/>
                <w:szCs w:val="24"/>
                <w:lang w:val="en-US"/>
              </w:rPr>
              <w:t>Dip. Ingrid Krasopani Schemelensky Castro</w:t>
            </w:r>
          </w:p>
        </w:tc>
        <w:tc>
          <w:tcPr>
            <w:tcW w:w="2987" w:type="dxa"/>
            <w:shd w:val="clear" w:color="auto" w:fill="auto"/>
            <w:vAlign w:val="center"/>
          </w:tcPr>
          <w:p w14:paraId="3A7CC15B" w14:textId="77777777" w:rsidR="002B7566" w:rsidRPr="002B7566" w:rsidRDefault="002B7566" w:rsidP="00321024">
            <w:pPr>
              <w:spacing w:after="0" w:line="240" w:lineRule="auto"/>
              <w:contextualSpacing/>
              <w:jc w:val="center"/>
              <w:rPr>
                <w:rFonts w:ascii="Times New Roman" w:eastAsia="Calibri" w:hAnsi="Times New Roman" w:cs="Times New Roman"/>
                <w:b/>
                <w:sz w:val="24"/>
                <w:szCs w:val="24"/>
              </w:rPr>
            </w:pPr>
            <w:r w:rsidRPr="002B7566">
              <w:rPr>
                <w:rFonts w:ascii="Times New Roman" w:eastAsia="Calibri" w:hAnsi="Times New Roman" w:cs="Times New Roman"/>
                <w:b/>
                <w:sz w:val="24"/>
                <w:szCs w:val="24"/>
              </w:rPr>
              <w:t>√</w:t>
            </w:r>
          </w:p>
        </w:tc>
        <w:tc>
          <w:tcPr>
            <w:tcW w:w="1911" w:type="dxa"/>
            <w:shd w:val="clear" w:color="auto" w:fill="auto"/>
            <w:vAlign w:val="center"/>
          </w:tcPr>
          <w:p w14:paraId="5F12A164" w14:textId="77777777" w:rsidR="002B7566" w:rsidRPr="002B7566" w:rsidRDefault="002B7566" w:rsidP="00321024">
            <w:pPr>
              <w:spacing w:after="0" w:line="240" w:lineRule="auto"/>
              <w:contextualSpacing/>
              <w:jc w:val="center"/>
              <w:rPr>
                <w:rFonts w:ascii="Times New Roman" w:eastAsia="Calibri" w:hAnsi="Times New Roman" w:cs="Times New Roman"/>
                <w:b/>
                <w:sz w:val="24"/>
                <w:szCs w:val="24"/>
              </w:rPr>
            </w:pPr>
          </w:p>
        </w:tc>
        <w:tc>
          <w:tcPr>
            <w:tcW w:w="2068" w:type="dxa"/>
            <w:shd w:val="clear" w:color="auto" w:fill="auto"/>
            <w:vAlign w:val="center"/>
          </w:tcPr>
          <w:p w14:paraId="68C6514B" w14:textId="77777777" w:rsidR="002B7566" w:rsidRPr="002B7566" w:rsidRDefault="002B7566" w:rsidP="00321024">
            <w:pPr>
              <w:spacing w:after="0" w:line="240" w:lineRule="auto"/>
              <w:contextualSpacing/>
              <w:jc w:val="center"/>
              <w:rPr>
                <w:rFonts w:ascii="Times New Roman" w:eastAsia="Calibri" w:hAnsi="Times New Roman" w:cs="Times New Roman"/>
                <w:b/>
                <w:sz w:val="24"/>
                <w:szCs w:val="24"/>
              </w:rPr>
            </w:pPr>
          </w:p>
        </w:tc>
      </w:tr>
      <w:tr w:rsidR="002B7566" w:rsidRPr="002B7566" w14:paraId="49D761DB" w14:textId="77777777" w:rsidTr="00D64A6B">
        <w:trPr>
          <w:trHeight w:val="19"/>
          <w:jc w:val="center"/>
        </w:trPr>
        <w:tc>
          <w:tcPr>
            <w:tcW w:w="2466" w:type="dxa"/>
            <w:shd w:val="clear" w:color="auto" w:fill="auto"/>
            <w:vAlign w:val="center"/>
          </w:tcPr>
          <w:p w14:paraId="2427415F" w14:textId="77777777" w:rsidR="002B7566" w:rsidRPr="002B7566" w:rsidRDefault="002B7566" w:rsidP="00321024">
            <w:pPr>
              <w:spacing w:after="0" w:line="240" w:lineRule="auto"/>
              <w:contextualSpacing/>
              <w:jc w:val="center"/>
              <w:rPr>
                <w:rFonts w:ascii="Times New Roman" w:eastAsia="Calibri" w:hAnsi="Times New Roman" w:cs="Times New Roman"/>
                <w:sz w:val="24"/>
                <w:szCs w:val="24"/>
              </w:rPr>
            </w:pPr>
            <w:proofErr w:type="spellStart"/>
            <w:r w:rsidRPr="002B7566">
              <w:rPr>
                <w:rFonts w:ascii="Times New Roman" w:eastAsia="Calibri" w:hAnsi="Times New Roman" w:cs="Times New Roman"/>
                <w:sz w:val="24"/>
                <w:szCs w:val="24"/>
              </w:rPr>
              <w:t>Dip</w:t>
            </w:r>
            <w:proofErr w:type="spellEnd"/>
            <w:r w:rsidRPr="002B7566">
              <w:rPr>
                <w:rFonts w:ascii="Times New Roman" w:eastAsia="Calibri" w:hAnsi="Times New Roman" w:cs="Times New Roman"/>
                <w:sz w:val="24"/>
                <w:szCs w:val="24"/>
              </w:rPr>
              <w:t>. Maurilio</w:t>
            </w:r>
          </w:p>
          <w:p w14:paraId="11039E60" w14:textId="77777777" w:rsidR="002B7566" w:rsidRPr="002B7566" w:rsidRDefault="002B7566" w:rsidP="00321024">
            <w:pPr>
              <w:spacing w:after="0" w:line="240" w:lineRule="auto"/>
              <w:contextualSpacing/>
              <w:jc w:val="center"/>
              <w:rPr>
                <w:rFonts w:ascii="Times New Roman" w:eastAsia="Calibri" w:hAnsi="Times New Roman" w:cs="Times New Roman"/>
                <w:b/>
                <w:sz w:val="24"/>
                <w:szCs w:val="24"/>
              </w:rPr>
            </w:pPr>
            <w:r w:rsidRPr="002B7566">
              <w:rPr>
                <w:rFonts w:ascii="Times New Roman" w:eastAsia="Calibri" w:hAnsi="Times New Roman" w:cs="Times New Roman"/>
                <w:sz w:val="24"/>
                <w:szCs w:val="24"/>
              </w:rPr>
              <w:t>Hernández González</w:t>
            </w:r>
          </w:p>
        </w:tc>
        <w:tc>
          <w:tcPr>
            <w:tcW w:w="2987" w:type="dxa"/>
            <w:shd w:val="clear" w:color="auto" w:fill="auto"/>
            <w:vAlign w:val="center"/>
          </w:tcPr>
          <w:p w14:paraId="52DF7994" w14:textId="77777777" w:rsidR="002B7566" w:rsidRPr="002B7566" w:rsidRDefault="002B7566" w:rsidP="00321024">
            <w:pPr>
              <w:spacing w:after="0" w:line="240" w:lineRule="auto"/>
              <w:contextualSpacing/>
              <w:jc w:val="center"/>
              <w:rPr>
                <w:rFonts w:ascii="Times New Roman" w:eastAsia="Calibri" w:hAnsi="Times New Roman" w:cs="Times New Roman"/>
                <w:b/>
                <w:sz w:val="24"/>
                <w:szCs w:val="24"/>
              </w:rPr>
            </w:pPr>
          </w:p>
        </w:tc>
        <w:tc>
          <w:tcPr>
            <w:tcW w:w="1911" w:type="dxa"/>
            <w:shd w:val="clear" w:color="auto" w:fill="auto"/>
            <w:vAlign w:val="center"/>
          </w:tcPr>
          <w:p w14:paraId="6247FF27" w14:textId="77777777" w:rsidR="002B7566" w:rsidRPr="002B7566" w:rsidRDefault="002B7566" w:rsidP="00321024">
            <w:pPr>
              <w:spacing w:after="0" w:line="240" w:lineRule="auto"/>
              <w:contextualSpacing/>
              <w:jc w:val="center"/>
              <w:rPr>
                <w:rFonts w:ascii="Times New Roman" w:eastAsia="Calibri" w:hAnsi="Times New Roman" w:cs="Times New Roman"/>
                <w:b/>
                <w:sz w:val="24"/>
                <w:szCs w:val="24"/>
              </w:rPr>
            </w:pPr>
          </w:p>
        </w:tc>
        <w:tc>
          <w:tcPr>
            <w:tcW w:w="2068" w:type="dxa"/>
            <w:shd w:val="clear" w:color="auto" w:fill="auto"/>
            <w:vAlign w:val="center"/>
          </w:tcPr>
          <w:p w14:paraId="7F145394" w14:textId="77777777" w:rsidR="002B7566" w:rsidRPr="002B7566" w:rsidRDefault="002B7566" w:rsidP="00321024">
            <w:pPr>
              <w:spacing w:after="0" w:line="240" w:lineRule="auto"/>
              <w:contextualSpacing/>
              <w:jc w:val="center"/>
              <w:rPr>
                <w:rFonts w:ascii="Times New Roman" w:eastAsia="Calibri" w:hAnsi="Times New Roman" w:cs="Times New Roman"/>
                <w:b/>
                <w:sz w:val="24"/>
                <w:szCs w:val="24"/>
              </w:rPr>
            </w:pPr>
          </w:p>
        </w:tc>
      </w:tr>
      <w:tr w:rsidR="002B7566" w:rsidRPr="002B7566" w14:paraId="161331F1" w14:textId="77777777" w:rsidTr="00D64A6B">
        <w:trPr>
          <w:trHeight w:val="19"/>
          <w:jc w:val="center"/>
        </w:trPr>
        <w:tc>
          <w:tcPr>
            <w:tcW w:w="2466" w:type="dxa"/>
            <w:shd w:val="clear" w:color="auto" w:fill="auto"/>
            <w:vAlign w:val="center"/>
          </w:tcPr>
          <w:p w14:paraId="66D1E998" w14:textId="77777777" w:rsidR="002B7566" w:rsidRPr="002B7566" w:rsidRDefault="002B7566" w:rsidP="00321024">
            <w:pPr>
              <w:spacing w:after="0" w:line="240" w:lineRule="auto"/>
              <w:contextualSpacing/>
              <w:jc w:val="center"/>
              <w:rPr>
                <w:rFonts w:ascii="Times New Roman" w:eastAsia="Calibri" w:hAnsi="Times New Roman" w:cs="Times New Roman"/>
                <w:sz w:val="24"/>
                <w:szCs w:val="24"/>
              </w:rPr>
            </w:pPr>
            <w:proofErr w:type="spellStart"/>
            <w:r w:rsidRPr="002B7566">
              <w:rPr>
                <w:rFonts w:ascii="Times New Roman" w:eastAsia="Calibri" w:hAnsi="Times New Roman" w:cs="Times New Roman"/>
                <w:sz w:val="24"/>
                <w:szCs w:val="24"/>
              </w:rPr>
              <w:t>Dip</w:t>
            </w:r>
            <w:proofErr w:type="spellEnd"/>
            <w:r w:rsidRPr="002B7566">
              <w:rPr>
                <w:rFonts w:ascii="Times New Roman" w:eastAsia="Calibri" w:hAnsi="Times New Roman" w:cs="Times New Roman"/>
                <w:sz w:val="24"/>
                <w:szCs w:val="24"/>
              </w:rPr>
              <w:t>. Gerardo</w:t>
            </w:r>
          </w:p>
          <w:p w14:paraId="1DFB60A9" w14:textId="77777777" w:rsidR="002B7566" w:rsidRPr="002B7566" w:rsidRDefault="002B7566" w:rsidP="00321024">
            <w:pPr>
              <w:spacing w:after="0" w:line="240" w:lineRule="auto"/>
              <w:contextualSpacing/>
              <w:jc w:val="center"/>
              <w:rPr>
                <w:rFonts w:ascii="Times New Roman" w:eastAsia="Calibri" w:hAnsi="Times New Roman" w:cs="Times New Roman"/>
                <w:b/>
                <w:sz w:val="24"/>
                <w:szCs w:val="24"/>
              </w:rPr>
            </w:pPr>
            <w:r w:rsidRPr="002B7566">
              <w:rPr>
                <w:rFonts w:ascii="Times New Roman" w:eastAsia="Calibri" w:hAnsi="Times New Roman" w:cs="Times New Roman"/>
                <w:sz w:val="24"/>
                <w:szCs w:val="24"/>
              </w:rPr>
              <w:t>Ulloa Pérez</w:t>
            </w:r>
          </w:p>
        </w:tc>
        <w:tc>
          <w:tcPr>
            <w:tcW w:w="2987" w:type="dxa"/>
            <w:shd w:val="clear" w:color="auto" w:fill="auto"/>
            <w:vAlign w:val="center"/>
          </w:tcPr>
          <w:p w14:paraId="4FB7F136" w14:textId="77777777" w:rsidR="002B7566" w:rsidRPr="002B7566" w:rsidRDefault="002B7566" w:rsidP="00321024">
            <w:pPr>
              <w:spacing w:after="0" w:line="240" w:lineRule="auto"/>
              <w:contextualSpacing/>
              <w:jc w:val="center"/>
              <w:rPr>
                <w:rFonts w:ascii="Times New Roman" w:eastAsia="Calibri" w:hAnsi="Times New Roman" w:cs="Times New Roman"/>
                <w:b/>
                <w:sz w:val="24"/>
                <w:szCs w:val="24"/>
              </w:rPr>
            </w:pPr>
          </w:p>
        </w:tc>
        <w:tc>
          <w:tcPr>
            <w:tcW w:w="1911" w:type="dxa"/>
            <w:shd w:val="clear" w:color="auto" w:fill="auto"/>
            <w:vAlign w:val="center"/>
          </w:tcPr>
          <w:p w14:paraId="5EAD78D6" w14:textId="77777777" w:rsidR="002B7566" w:rsidRPr="002B7566" w:rsidRDefault="002B7566" w:rsidP="00321024">
            <w:pPr>
              <w:spacing w:after="0" w:line="240" w:lineRule="auto"/>
              <w:contextualSpacing/>
              <w:jc w:val="center"/>
              <w:rPr>
                <w:rFonts w:ascii="Times New Roman" w:eastAsia="Calibri" w:hAnsi="Times New Roman" w:cs="Times New Roman"/>
                <w:b/>
                <w:sz w:val="24"/>
                <w:szCs w:val="24"/>
              </w:rPr>
            </w:pPr>
          </w:p>
        </w:tc>
        <w:tc>
          <w:tcPr>
            <w:tcW w:w="2068" w:type="dxa"/>
            <w:shd w:val="clear" w:color="auto" w:fill="auto"/>
            <w:vAlign w:val="center"/>
          </w:tcPr>
          <w:p w14:paraId="400189E0" w14:textId="77777777" w:rsidR="002B7566" w:rsidRPr="002B7566" w:rsidRDefault="002B7566" w:rsidP="00321024">
            <w:pPr>
              <w:spacing w:after="0" w:line="240" w:lineRule="auto"/>
              <w:contextualSpacing/>
              <w:jc w:val="center"/>
              <w:rPr>
                <w:rFonts w:ascii="Times New Roman" w:eastAsia="Calibri" w:hAnsi="Times New Roman" w:cs="Times New Roman"/>
                <w:b/>
                <w:sz w:val="24"/>
                <w:szCs w:val="24"/>
              </w:rPr>
            </w:pPr>
          </w:p>
        </w:tc>
      </w:tr>
      <w:tr w:rsidR="002B7566" w:rsidRPr="002B7566" w14:paraId="2219FEC6" w14:textId="77777777" w:rsidTr="00D64A6B">
        <w:trPr>
          <w:trHeight w:val="19"/>
          <w:jc w:val="center"/>
        </w:trPr>
        <w:tc>
          <w:tcPr>
            <w:tcW w:w="2466" w:type="dxa"/>
            <w:shd w:val="clear" w:color="auto" w:fill="auto"/>
            <w:vAlign w:val="center"/>
          </w:tcPr>
          <w:p w14:paraId="796F9CAD" w14:textId="77777777" w:rsidR="002B7566" w:rsidRPr="002B7566" w:rsidRDefault="002B7566" w:rsidP="00321024">
            <w:pPr>
              <w:spacing w:after="0" w:line="240" w:lineRule="auto"/>
              <w:contextualSpacing/>
              <w:jc w:val="center"/>
              <w:rPr>
                <w:rFonts w:ascii="Times New Roman" w:eastAsia="Calibri" w:hAnsi="Times New Roman" w:cs="Times New Roman"/>
                <w:b/>
                <w:sz w:val="24"/>
                <w:szCs w:val="24"/>
              </w:rPr>
            </w:pPr>
            <w:proofErr w:type="spellStart"/>
            <w:r w:rsidRPr="002B7566">
              <w:rPr>
                <w:rFonts w:ascii="Times New Roman" w:eastAsia="Calibri" w:hAnsi="Times New Roman" w:cs="Times New Roman"/>
                <w:sz w:val="24"/>
                <w:szCs w:val="24"/>
              </w:rPr>
              <w:t>Dip</w:t>
            </w:r>
            <w:proofErr w:type="spellEnd"/>
            <w:r w:rsidRPr="002B7566">
              <w:rPr>
                <w:rFonts w:ascii="Times New Roman" w:eastAsia="Calibri" w:hAnsi="Times New Roman" w:cs="Times New Roman"/>
                <w:sz w:val="24"/>
                <w:szCs w:val="24"/>
              </w:rPr>
              <w:t>. Max Agustín Correa Hernández</w:t>
            </w:r>
          </w:p>
        </w:tc>
        <w:tc>
          <w:tcPr>
            <w:tcW w:w="2987" w:type="dxa"/>
            <w:shd w:val="clear" w:color="auto" w:fill="auto"/>
            <w:vAlign w:val="center"/>
          </w:tcPr>
          <w:p w14:paraId="49DA868B" w14:textId="77777777" w:rsidR="002B7566" w:rsidRPr="002B7566" w:rsidRDefault="002B7566" w:rsidP="00321024">
            <w:pPr>
              <w:spacing w:after="0" w:line="240" w:lineRule="auto"/>
              <w:contextualSpacing/>
              <w:jc w:val="center"/>
              <w:rPr>
                <w:rFonts w:ascii="Times New Roman" w:eastAsia="Calibri" w:hAnsi="Times New Roman" w:cs="Times New Roman"/>
                <w:b/>
                <w:sz w:val="24"/>
                <w:szCs w:val="24"/>
              </w:rPr>
            </w:pPr>
          </w:p>
        </w:tc>
        <w:tc>
          <w:tcPr>
            <w:tcW w:w="1911" w:type="dxa"/>
            <w:shd w:val="clear" w:color="auto" w:fill="auto"/>
            <w:vAlign w:val="center"/>
          </w:tcPr>
          <w:p w14:paraId="5F685956" w14:textId="77777777" w:rsidR="002B7566" w:rsidRPr="002B7566" w:rsidRDefault="002B7566" w:rsidP="00321024">
            <w:pPr>
              <w:spacing w:after="0" w:line="240" w:lineRule="auto"/>
              <w:contextualSpacing/>
              <w:jc w:val="center"/>
              <w:rPr>
                <w:rFonts w:ascii="Times New Roman" w:eastAsia="Calibri" w:hAnsi="Times New Roman" w:cs="Times New Roman"/>
                <w:b/>
                <w:sz w:val="24"/>
                <w:szCs w:val="24"/>
              </w:rPr>
            </w:pPr>
          </w:p>
        </w:tc>
        <w:tc>
          <w:tcPr>
            <w:tcW w:w="2068" w:type="dxa"/>
            <w:shd w:val="clear" w:color="auto" w:fill="auto"/>
            <w:vAlign w:val="center"/>
          </w:tcPr>
          <w:p w14:paraId="41382616" w14:textId="77777777" w:rsidR="002B7566" w:rsidRPr="002B7566" w:rsidRDefault="002B7566" w:rsidP="00321024">
            <w:pPr>
              <w:spacing w:after="0" w:line="240" w:lineRule="auto"/>
              <w:contextualSpacing/>
              <w:jc w:val="center"/>
              <w:rPr>
                <w:rFonts w:ascii="Times New Roman" w:eastAsia="Calibri" w:hAnsi="Times New Roman" w:cs="Times New Roman"/>
                <w:b/>
                <w:sz w:val="24"/>
                <w:szCs w:val="24"/>
              </w:rPr>
            </w:pPr>
          </w:p>
        </w:tc>
      </w:tr>
      <w:tr w:rsidR="002B7566" w:rsidRPr="002B7566" w14:paraId="31F77E99" w14:textId="77777777" w:rsidTr="00D64A6B">
        <w:trPr>
          <w:trHeight w:val="19"/>
          <w:jc w:val="center"/>
        </w:trPr>
        <w:tc>
          <w:tcPr>
            <w:tcW w:w="2466" w:type="dxa"/>
            <w:shd w:val="clear" w:color="auto" w:fill="auto"/>
            <w:vAlign w:val="center"/>
          </w:tcPr>
          <w:p w14:paraId="5A4FB12B" w14:textId="77777777" w:rsidR="002B7566" w:rsidRPr="002B7566" w:rsidRDefault="002B7566" w:rsidP="00321024">
            <w:pPr>
              <w:spacing w:after="0" w:line="240" w:lineRule="auto"/>
              <w:contextualSpacing/>
              <w:jc w:val="center"/>
              <w:rPr>
                <w:rFonts w:ascii="Times New Roman" w:eastAsia="Calibri" w:hAnsi="Times New Roman" w:cs="Times New Roman"/>
                <w:sz w:val="24"/>
                <w:szCs w:val="24"/>
              </w:rPr>
            </w:pPr>
            <w:proofErr w:type="spellStart"/>
            <w:r w:rsidRPr="002B7566">
              <w:rPr>
                <w:rFonts w:ascii="Times New Roman" w:eastAsia="Calibri" w:hAnsi="Times New Roman" w:cs="Times New Roman"/>
                <w:sz w:val="24"/>
                <w:szCs w:val="24"/>
              </w:rPr>
              <w:t>Dip</w:t>
            </w:r>
            <w:proofErr w:type="spellEnd"/>
            <w:r w:rsidRPr="002B7566">
              <w:rPr>
                <w:rFonts w:ascii="Times New Roman" w:eastAsia="Calibri" w:hAnsi="Times New Roman" w:cs="Times New Roman"/>
                <w:sz w:val="24"/>
                <w:szCs w:val="24"/>
              </w:rPr>
              <w:t>. Paola</w:t>
            </w:r>
          </w:p>
          <w:p w14:paraId="3E4CA426" w14:textId="77777777" w:rsidR="002B7566" w:rsidRPr="002B7566" w:rsidRDefault="002B7566" w:rsidP="00321024">
            <w:pPr>
              <w:spacing w:after="0" w:line="240" w:lineRule="auto"/>
              <w:contextualSpacing/>
              <w:jc w:val="center"/>
              <w:rPr>
                <w:rFonts w:ascii="Times New Roman" w:eastAsia="Calibri" w:hAnsi="Times New Roman" w:cs="Times New Roman"/>
                <w:sz w:val="24"/>
                <w:szCs w:val="24"/>
              </w:rPr>
            </w:pPr>
            <w:r w:rsidRPr="002B7566">
              <w:rPr>
                <w:rFonts w:ascii="Times New Roman" w:eastAsia="Calibri" w:hAnsi="Times New Roman" w:cs="Times New Roman"/>
                <w:sz w:val="24"/>
                <w:szCs w:val="24"/>
              </w:rPr>
              <w:t>Jiménez Hernández</w:t>
            </w:r>
          </w:p>
        </w:tc>
        <w:tc>
          <w:tcPr>
            <w:tcW w:w="2987" w:type="dxa"/>
            <w:shd w:val="clear" w:color="auto" w:fill="auto"/>
            <w:vAlign w:val="center"/>
          </w:tcPr>
          <w:p w14:paraId="1D42245E" w14:textId="77777777" w:rsidR="002B7566" w:rsidRPr="002B7566" w:rsidRDefault="002B7566" w:rsidP="00321024">
            <w:pPr>
              <w:spacing w:after="0" w:line="240" w:lineRule="auto"/>
              <w:contextualSpacing/>
              <w:jc w:val="center"/>
              <w:rPr>
                <w:rFonts w:ascii="Times New Roman" w:eastAsia="Calibri" w:hAnsi="Times New Roman" w:cs="Times New Roman"/>
                <w:b/>
                <w:sz w:val="24"/>
                <w:szCs w:val="24"/>
              </w:rPr>
            </w:pPr>
            <w:r w:rsidRPr="002B7566">
              <w:rPr>
                <w:rFonts w:ascii="Times New Roman" w:eastAsia="Calibri" w:hAnsi="Times New Roman" w:cs="Times New Roman"/>
                <w:b/>
                <w:sz w:val="24"/>
                <w:szCs w:val="24"/>
              </w:rPr>
              <w:t>√</w:t>
            </w:r>
          </w:p>
        </w:tc>
        <w:tc>
          <w:tcPr>
            <w:tcW w:w="1911" w:type="dxa"/>
            <w:shd w:val="clear" w:color="auto" w:fill="auto"/>
            <w:vAlign w:val="center"/>
          </w:tcPr>
          <w:p w14:paraId="0D79E678" w14:textId="77777777" w:rsidR="002B7566" w:rsidRPr="002B7566" w:rsidRDefault="002B7566" w:rsidP="00321024">
            <w:pPr>
              <w:spacing w:after="0" w:line="240" w:lineRule="auto"/>
              <w:contextualSpacing/>
              <w:jc w:val="center"/>
              <w:rPr>
                <w:rFonts w:ascii="Times New Roman" w:eastAsia="Calibri" w:hAnsi="Times New Roman" w:cs="Times New Roman"/>
                <w:b/>
                <w:sz w:val="24"/>
                <w:szCs w:val="24"/>
              </w:rPr>
            </w:pPr>
          </w:p>
        </w:tc>
        <w:tc>
          <w:tcPr>
            <w:tcW w:w="2068" w:type="dxa"/>
            <w:shd w:val="clear" w:color="auto" w:fill="auto"/>
            <w:vAlign w:val="center"/>
          </w:tcPr>
          <w:p w14:paraId="188B458A" w14:textId="77777777" w:rsidR="002B7566" w:rsidRPr="002B7566" w:rsidRDefault="002B7566" w:rsidP="00321024">
            <w:pPr>
              <w:spacing w:after="0" w:line="240" w:lineRule="auto"/>
              <w:contextualSpacing/>
              <w:jc w:val="center"/>
              <w:rPr>
                <w:rFonts w:ascii="Times New Roman" w:eastAsia="Calibri" w:hAnsi="Times New Roman" w:cs="Times New Roman"/>
                <w:b/>
                <w:sz w:val="24"/>
                <w:szCs w:val="24"/>
              </w:rPr>
            </w:pPr>
          </w:p>
        </w:tc>
      </w:tr>
      <w:tr w:rsidR="002B7566" w:rsidRPr="002B7566" w14:paraId="07D3DA5A" w14:textId="77777777" w:rsidTr="00D64A6B">
        <w:trPr>
          <w:trHeight w:val="19"/>
          <w:jc w:val="center"/>
        </w:trPr>
        <w:tc>
          <w:tcPr>
            <w:tcW w:w="2466" w:type="dxa"/>
            <w:shd w:val="clear" w:color="auto" w:fill="auto"/>
            <w:vAlign w:val="center"/>
          </w:tcPr>
          <w:p w14:paraId="7EC087A6" w14:textId="77777777" w:rsidR="002B7566" w:rsidRPr="002B7566" w:rsidRDefault="002B7566" w:rsidP="00321024">
            <w:pPr>
              <w:spacing w:after="0" w:line="240" w:lineRule="auto"/>
              <w:contextualSpacing/>
              <w:jc w:val="center"/>
              <w:rPr>
                <w:rFonts w:ascii="Times New Roman" w:eastAsia="Calibri" w:hAnsi="Times New Roman" w:cs="Times New Roman"/>
                <w:sz w:val="24"/>
                <w:szCs w:val="24"/>
              </w:rPr>
            </w:pPr>
            <w:proofErr w:type="spellStart"/>
            <w:r w:rsidRPr="002B7566">
              <w:rPr>
                <w:rFonts w:ascii="Times New Roman" w:eastAsia="Calibri" w:hAnsi="Times New Roman" w:cs="Times New Roman"/>
                <w:sz w:val="24"/>
                <w:szCs w:val="24"/>
              </w:rPr>
              <w:t>Dip</w:t>
            </w:r>
            <w:proofErr w:type="spellEnd"/>
            <w:r w:rsidRPr="002B7566">
              <w:rPr>
                <w:rFonts w:ascii="Times New Roman" w:eastAsia="Calibri" w:hAnsi="Times New Roman" w:cs="Times New Roman"/>
                <w:sz w:val="24"/>
                <w:szCs w:val="24"/>
              </w:rPr>
              <w:t>. María Isabel Sánchez Holguín</w:t>
            </w:r>
          </w:p>
        </w:tc>
        <w:tc>
          <w:tcPr>
            <w:tcW w:w="2987" w:type="dxa"/>
            <w:shd w:val="clear" w:color="auto" w:fill="auto"/>
            <w:vAlign w:val="center"/>
          </w:tcPr>
          <w:p w14:paraId="3B20E3DD" w14:textId="77777777" w:rsidR="002B7566" w:rsidRPr="002B7566" w:rsidRDefault="002B7566" w:rsidP="00321024">
            <w:pPr>
              <w:spacing w:after="0" w:line="240" w:lineRule="auto"/>
              <w:contextualSpacing/>
              <w:jc w:val="center"/>
              <w:rPr>
                <w:rFonts w:ascii="Times New Roman" w:eastAsia="Calibri" w:hAnsi="Times New Roman" w:cs="Times New Roman"/>
                <w:b/>
                <w:sz w:val="24"/>
                <w:szCs w:val="24"/>
              </w:rPr>
            </w:pPr>
            <w:r w:rsidRPr="002B7566">
              <w:rPr>
                <w:rFonts w:ascii="Times New Roman" w:eastAsia="Calibri" w:hAnsi="Times New Roman" w:cs="Times New Roman"/>
                <w:b/>
                <w:sz w:val="24"/>
                <w:szCs w:val="24"/>
              </w:rPr>
              <w:t>√</w:t>
            </w:r>
          </w:p>
        </w:tc>
        <w:tc>
          <w:tcPr>
            <w:tcW w:w="1911" w:type="dxa"/>
            <w:shd w:val="clear" w:color="auto" w:fill="auto"/>
            <w:vAlign w:val="center"/>
          </w:tcPr>
          <w:p w14:paraId="77D27929" w14:textId="77777777" w:rsidR="002B7566" w:rsidRPr="002B7566" w:rsidRDefault="002B7566" w:rsidP="00321024">
            <w:pPr>
              <w:spacing w:after="0" w:line="240" w:lineRule="auto"/>
              <w:contextualSpacing/>
              <w:jc w:val="center"/>
              <w:rPr>
                <w:rFonts w:ascii="Times New Roman" w:eastAsia="Calibri" w:hAnsi="Times New Roman" w:cs="Times New Roman"/>
                <w:b/>
                <w:sz w:val="24"/>
                <w:szCs w:val="24"/>
              </w:rPr>
            </w:pPr>
          </w:p>
        </w:tc>
        <w:tc>
          <w:tcPr>
            <w:tcW w:w="2068" w:type="dxa"/>
            <w:shd w:val="clear" w:color="auto" w:fill="auto"/>
            <w:vAlign w:val="center"/>
          </w:tcPr>
          <w:p w14:paraId="607F1EF7" w14:textId="77777777" w:rsidR="002B7566" w:rsidRPr="002B7566" w:rsidRDefault="002B7566" w:rsidP="00321024">
            <w:pPr>
              <w:spacing w:after="0" w:line="240" w:lineRule="auto"/>
              <w:contextualSpacing/>
              <w:jc w:val="center"/>
              <w:rPr>
                <w:rFonts w:ascii="Times New Roman" w:eastAsia="Calibri" w:hAnsi="Times New Roman" w:cs="Times New Roman"/>
                <w:b/>
                <w:sz w:val="24"/>
                <w:szCs w:val="24"/>
              </w:rPr>
            </w:pPr>
          </w:p>
        </w:tc>
      </w:tr>
      <w:tr w:rsidR="002B7566" w:rsidRPr="002B7566" w14:paraId="19E5F077" w14:textId="77777777" w:rsidTr="00D64A6B">
        <w:trPr>
          <w:trHeight w:val="19"/>
          <w:jc w:val="center"/>
        </w:trPr>
        <w:tc>
          <w:tcPr>
            <w:tcW w:w="2466" w:type="dxa"/>
            <w:shd w:val="clear" w:color="auto" w:fill="auto"/>
            <w:vAlign w:val="center"/>
          </w:tcPr>
          <w:p w14:paraId="656C6265" w14:textId="77777777" w:rsidR="002B7566" w:rsidRPr="002B7566" w:rsidRDefault="002B7566" w:rsidP="00321024">
            <w:pPr>
              <w:spacing w:after="0" w:line="240" w:lineRule="auto"/>
              <w:contextualSpacing/>
              <w:jc w:val="center"/>
              <w:rPr>
                <w:rFonts w:ascii="Times New Roman" w:eastAsia="Calibri" w:hAnsi="Times New Roman" w:cs="Times New Roman"/>
                <w:sz w:val="24"/>
                <w:szCs w:val="24"/>
              </w:rPr>
            </w:pPr>
            <w:proofErr w:type="spellStart"/>
            <w:r w:rsidRPr="002B7566">
              <w:rPr>
                <w:rFonts w:ascii="Times New Roman" w:eastAsia="Calibri" w:hAnsi="Times New Roman" w:cs="Times New Roman"/>
                <w:sz w:val="24"/>
                <w:szCs w:val="24"/>
              </w:rPr>
              <w:t>Dip</w:t>
            </w:r>
            <w:proofErr w:type="spellEnd"/>
            <w:r w:rsidRPr="002B7566">
              <w:rPr>
                <w:rFonts w:ascii="Times New Roman" w:eastAsia="Calibri" w:hAnsi="Times New Roman" w:cs="Times New Roman"/>
                <w:sz w:val="24"/>
                <w:szCs w:val="24"/>
              </w:rPr>
              <w:t>. Enrique</w:t>
            </w:r>
          </w:p>
          <w:p w14:paraId="0A07A346" w14:textId="77777777" w:rsidR="002B7566" w:rsidRPr="002B7566" w:rsidRDefault="002B7566" w:rsidP="00321024">
            <w:pPr>
              <w:spacing w:after="0" w:line="240" w:lineRule="auto"/>
              <w:contextualSpacing/>
              <w:jc w:val="center"/>
              <w:rPr>
                <w:rFonts w:ascii="Times New Roman" w:eastAsia="Calibri" w:hAnsi="Times New Roman" w:cs="Times New Roman"/>
                <w:sz w:val="24"/>
                <w:szCs w:val="24"/>
              </w:rPr>
            </w:pPr>
            <w:r w:rsidRPr="002B7566">
              <w:rPr>
                <w:rFonts w:ascii="Times New Roman" w:eastAsia="Calibri" w:hAnsi="Times New Roman" w:cs="Times New Roman"/>
                <w:sz w:val="24"/>
                <w:szCs w:val="24"/>
              </w:rPr>
              <w:t>Vargas del Villar</w:t>
            </w:r>
          </w:p>
        </w:tc>
        <w:tc>
          <w:tcPr>
            <w:tcW w:w="2987" w:type="dxa"/>
            <w:shd w:val="clear" w:color="auto" w:fill="auto"/>
            <w:vAlign w:val="center"/>
          </w:tcPr>
          <w:p w14:paraId="620F5B17" w14:textId="77777777" w:rsidR="002B7566" w:rsidRPr="002B7566" w:rsidRDefault="002B7566" w:rsidP="00321024">
            <w:pPr>
              <w:spacing w:after="0" w:line="240" w:lineRule="auto"/>
              <w:contextualSpacing/>
              <w:jc w:val="center"/>
              <w:rPr>
                <w:rFonts w:ascii="Times New Roman" w:eastAsia="Calibri" w:hAnsi="Times New Roman" w:cs="Times New Roman"/>
                <w:b/>
                <w:sz w:val="24"/>
                <w:szCs w:val="24"/>
              </w:rPr>
            </w:pPr>
          </w:p>
        </w:tc>
        <w:tc>
          <w:tcPr>
            <w:tcW w:w="1911" w:type="dxa"/>
            <w:shd w:val="clear" w:color="auto" w:fill="auto"/>
            <w:vAlign w:val="center"/>
          </w:tcPr>
          <w:p w14:paraId="02267712" w14:textId="77777777" w:rsidR="002B7566" w:rsidRPr="002B7566" w:rsidRDefault="002B7566" w:rsidP="00321024">
            <w:pPr>
              <w:spacing w:after="0" w:line="240" w:lineRule="auto"/>
              <w:contextualSpacing/>
              <w:jc w:val="center"/>
              <w:rPr>
                <w:rFonts w:ascii="Times New Roman" w:eastAsia="Calibri" w:hAnsi="Times New Roman" w:cs="Times New Roman"/>
                <w:b/>
                <w:sz w:val="24"/>
                <w:szCs w:val="24"/>
              </w:rPr>
            </w:pPr>
          </w:p>
        </w:tc>
        <w:tc>
          <w:tcPr>
            <w:tcW w:w="2068" w:type="dxa"/>
            <w:shd w:val="clear" w:color="auto" w:fill="auto"/>
            <w:vAlign w:val="center"/>
          </w:tcPr>
          <w:p w14:paraId="18B2AEBB" w14:textId="77777777" w:rsidR="002B7566" w:rsidRPr="002B7566" w:rsidRDefault="002B7566" w:rsidP="00321024">
            <w:pPr>
              <w:spacing w:after="0" w:line="240" w:lineRule="auto"/>
              <w:contextualSpacing/>
              <w:jc w:val="center"/>
              <w:rPr>
                <w:rFonts w:ascii="Times New Roman" w:eastAsia="Calibri" w:hAnsi="Times New Roman" w:cs="Times New Roman"/>
                <w:b/>
                <w:sz w:val="24"/>
                <w:szCs w:val="24"/>
              </w:rPr>
            </w:pPr>
          </w:p>
        </w:tc>
      </w:tr>
      <w:tr w:rsidR="002B7566" w:rsidRPr="002B7566" w14:paraId="7DE3A42E" w14:textId="77777777" w:rsidTr="00D64A6B">
        <w:trPr>
          <w:trHeight w:val="19"/>
          <w:jc w:val="center"/>
        </w:trPr>
        <w:tc>
          <w:tcPr>
            <w:tcW w:w="2466" w:type="dxa"/>
            <w:shd w:val="clear" w:color="auto" w:fill="auto"/>
            <w:vAlign w:val="center"/>
          </w:tcPr>
          <w:p w14:paraId="2546B603" w14:textId="77777777" w:rsidR="002B7566" w:rsidRPr="002B7566" w:rsidRDefault="002B7566" w:rsidP="00321024">
            <w:pPr>
              <w:spacing w:after="0" w:line="240" w:lineRule="auto"/>
              <w:contextualSpacing/>
              <w:jc w:val="center"/>
              <w:rPr>
                <w:rFonts w:ascii="Times New Roman" w:eastAsia="Calibri" w:hAnsi="Times New Roman" w:cs="Times New Roman"/>
                <w:sz w:val="24"/>
                <w:szCs w:val="24"/>
              </w:rPr>
            </w:pPr>
            <w:proofErr w:type="spellStart"/>
            <w:r w:rsidRPr="002B7566">
              <w:rPr>
                <w:rFonts w:ascii="Times New Roman" w:eastAsia="Calibri" w:hAnsi="Times New Roman" w:cs="Times New Roman"/>
                <w:sz w:val="24"/>
                <w:szCs w:val="24"/>
              </w:rPr>
              <w:t>Dip</w:t>
            </w:r>
            <w:proofErr w:type="spellEnd"/>
            <w:r w:rsidRPr="002B7566">
              <w:rPr>
                <w:rFonts w:ascii="Times New Roman" w:eastAsia="Calibri" w:hAnsi="Times New Roman" w:cs="Times New Roman"/>
                <w:sz w:val="24"/>
                <w:szCs w:val="24"/>
              </w:rPr>
              <w:t xml:space="preserve">. Ma. Trinidad Franco </w:t>
            </w:r>
            <w:proofErr w:type="spellStart"/>
            <w:r w:rsidRPr="002B7566">
              <w:rPr>
                <w:rFonts w:ascii="Times New Roman" w:eastAsia="Calibri" w:hAnsi="Times New Roman" w:cs="Times New Roman"/>
                <w:sz w:val="24"/>
                <w:szCs w:val="24"/>
              </w:rPr>
              <w:t>Arpero</w:t>
            </w:r>
            <w:proofErr w:type="spellEnd"/>
          </w:p>
        </w:tc>
        <w:tc>
          <w:tcPr>
            <w:tcW w:w="2987" w:type="dxa"/>
            <w:shd w:val="clear" w:color="auto" w:fill="auto"/>
            <w:vAlign w:val="center"/>
          </w:tcPr>
          <w:p w14:paraId="24C14E15" w14:textId="77777777" w:rsidR="002B7566" w:rsidRPr="002B7566" w:rsidRDefault="002B7566" w:rsidP="00321024">
            <w:pPr>
              <w:spacing w:after="0" w:line="240" w:lineRule="auto"/>
              <w:contextualSpacing/>
              <w:jc w:val="center"/>
              <w:rPr>
                <w:rFonts w:ascii="Times New Roman" w:eastAsia="Calibri" w:hAnsi="Times New Roman" w:cs="Times New Roman"/>
                <w:b/>
                <w:sz w:val="24"/>
                <w:szCs w:val="24"/>
              </w:rPr>
            </w:pPr>
            <w:r w:rsidRPr="002B7566">
              <w:rPr>
                <w:rFonts w:ascii="Times New Roman" w:eastAsia="Calibri" w:hAnsi="Times New Roman" w:cs="Times New Roman"/>
                <w:b/>
                <w:sz w:val="24"/>
                <w:szCs w:val="24"/>
              </w:rPr>
              <w:t>√</w:t>
            </w:r>
          </w:p>
        </w:tc>
        <w:tc>
          <w:tcPr>
            <w:tcW w:w="1911" w:type="dxa"/>
            <w:shd w:val="clear" w:color="auto" w:fill="auto"/>
            <w:vAlign w:val="center"/>
          </w:tcPr>
          <w:p w14:paraId="26DD4FED" w14:textId="77777777" w:rsidR="002B7566" w:rsidRPr="002B7566" w:rsidRDefault="002B7566" w:rsidP="00321024">
            <w:pPr>
              <w:spacing w:after="0" w:line="240" w:lineRule="auto"/>
              <w:contextualSpacing/>
              <w:jc w:val="center"/>
              <w:rPr>
                <w:rFonts w:ascii="Times New Roman" w:eastAsia="Calibri" w:hAnsi="Times New Roman" w:cs="Times New Roman"/>
                <w:b/>
                <w:sz w:val="24"/>
                <w:szCs w:val="24"/>
              </w:rPr>
            </w:pPr>
          </w:p>
        </w:tc>
        <w:tc>
          <w:tcPr>
            <w:tcW w:w="2068" w:type="dxa"/>
            <w:shd w:val="clear" w:color="auto" w:fill="auto"/>
            <w:vAlign w:val="center"/>
          </w:tcPr>
          <w:p w14:paraId="134FF7D7" w14:textId="77777777" w:rsidR="002B7566" w:rsidRPr="002B7566" w:rsidRDefault="002B7566" w:rsidP="00321024">
            <w:pPr>
              <w:spacing w:after="0" w:line="240" w:lineRule="auto"/>
              <w:contextualSpacing/>
              <w:jc w:val="center"/>
              <w:rPr>
                <w:rFonts w:ascii="Times New Roman" w:eastAsia="Calibri" w:hAnsi="Times New Roman" w:cs="Times New Roman"/>
                <w:b/>
                <w:sz w:val="24"/>
                <w:szCs w:val="24"/>
              </w:rPr>
            </w:pPr>
          </w:p>
        </w:tc>
      </w:tr>
      <w:tr w:rsidR="002B7566" w:rsidRPr="002B7566" w14:paraId="607A0697" w14:textId="77777777" w:rsidTr="00D64A6B">
        <w:trPr>
          <w:trHeight w:val="19"/>
          <w:jc w:val="center"/>
        </w:trPr>
        <w:tc>
          <w:tcPr>
            <w:tcW w:w="2466" w:type="dxa"/>
            <w:shd w:val="clear" w:color="auto" w:fill="auto"/>
            <w:vAlign w:val="center"/>
          </w:tcPr>
          <w:p w14:paraId="211E77F1" w14:textId="77777777" w:rsidR="002B7566" w:rsidRPr="002B7566" w:rsidRDefault="002B7566" w:rsidP="00321024">
            <w:pPr>
              <w:spacing w:after="0" w:line="240" w:lineRule="auto"/>
              <w:contextualSpacing/>
              <w:jc w:val="center"/>
              <w:rPr>
                <w:rFonts w:ascii="Times New Roman" w:eastAsia="Calibri" w:hAnsi="Times New Roman" w:cs="Times New Roman"/>
                <w:sz w:val="24"/>
                <w:szCs w:val="24"/>
              </w:rPr>
            </w:pPr>
            <w:proofErr w:type="spellStart"/>
            <w:r w:rsidRPr="002B7566">
              <w:rPr>
                <w:rFonts w:ascii="Times New Roman" w:eastAsia="Calibri" w:hAnsi="Times New Roman" w:cs="Times New Roman"/>
                <w:sz w:val="24"/>
                <w:szCs w:val="24"/>
              </w:rPr>
              <w:t>Dip</w:t>
            </w:r>
            <w:proofErr w:type="spellEnd"/>
            <w:r w:rsidRPr="002B7566">
              <w:rPr>
                <w:rFonts w:ascii="Times New Roman" w:eastAsia="Calibri" w:hAnsi="Times New Roman" w:cs="Times New Roman"/>
                <w:sz w:val="24"/>
                <w:szCs w:val="24"/>
              </w:rPr>
              <w:t xml:space="preserve">. Iván </w:t>
            </w:r>
          </w:p>
          <w:p w14:paraId="28EC1C83" w14:textId="77777777" w:rsidR="002B7566" w:rsidRPr="002B7566" w:rsidRDefault="002B7566" w:rsidP="00321024">
            <w:pPr>
              <w:spacing w:after="0" w:line="240" w:lineRule="auto"/>
              <w:contextualSpacing/>
              <w:jc w:val="center"/>
              <w:rPr>
                <w:rFonts w:ascii="Times New Roman" w:eastAsia="Calibri" w:hAnsi="Times New Roman" w:cs="Times New Roman"/>
                <w:color w:val="FF0000"/>
                <w:sz w:val="24"/>
                <w:szCs w:val="24"/>
              </w:rPr>
            </w:pPr>
            <w:r w:rsidRPr="002B7566">
              <w:rPr>
                <w:rFonts w:ascii="Times New Roman" w:eastAsia="Calibri" w:hAnsi="Times New Roman" w:cs="Times New Roman"/>
                <w:sz w:val="24"/>
                <w:szCs w:val="24"/>
              </w:rPr>
              <w:t>Flores Paredes</w:t>
            </w:r>
          </w:p>
        </w:tc>
        <w:tc>
          <w:tcPr>
            <w:tcW w:w="2987" w:type="dxa"/>
            <w:shd w:val="clear" w:color="auto" w:fill="auto"/>
            <w:vAlign w:val="center"/>
          </w:tcPr>
          <w:p w14:paraId="050E9DC4" w14:textId="77777777" w:rsidR="002B7566" w:rsidRPr="002B7566" w:rsidRDefault="002B7566" w:rsidP="00321024">
            <w:pPr>
              <w:spacing w:after="0" w:line="240" w:lineRule="auto"/>
              <w:contextualSpacing/>
              <w:jc w:val="center"/>
              <w:rPr>
                <w:rFonts w:ascii="Times New Roman" w:eastAsia="Calibri" w:hAnsi="Times New Roman" w:cs="Times New Roman"/>
                <w:b/>
                <w:sz w:val="24"/>
                <w:szCs w:val="24"/>
              </w:rPr>
            </w:pPr>
            <w:r w:rsidRPr="002B7566">
              <w:rPr>
                <w:rFonts w:ascii="Times New Roman" w:eastAsia="Calibri" w:hAnsi="Times New Roman" w:cs="Times New Roman"/>
                <w:b/>
                <w:sz w:val="24"/>
                <w:szCs w:val="24"/>
              </w:rPr>
              <w:t>√</w:t>
            </w:r>
          </w:p>
        </w:tc>
        <w:tc>
          <w:tcPr>
            <w:tcW w:w="1911" w:type="dxa"/>
            <w:shd w:val="clear" w:color="auto" w:fill="auto"/>
            <w:vAlign w:val="center"/>
          </w:tcPr>
          <w:p w14:paraId="1CC72951" w14:textId="77777777" w:rsidR="002B7566" w:rsidRPr="002B7566" w:rsidRDefault="002B7566" w:rsidP="00321024">
            <w:pPr>
              <w:spacing w:after="0" w:line="240" w:lineRule="auto"/>
              <w:contextualSpacing/>
              <w:jc w:val="center"/>
              <w:rPr>
                <w:rFonts w:ascii="Times New Roman" w:eastAsia="Calibri" w:hAnsi="Times New Roman" w:cs="Times New Roman"/>
                <w:b/>
                <w:sz w:val="24"/>
                <w:szCs w:val="24"/>
              </w:rPr>
            </w:pPr>
          </w:p>
        </w:tc>
        <w:tc>
          <w:tcPr>
            <w:tcW w:w="2068" w:type="dxa"/>
            <w:shd w:val="clear" w:color="auto" w:fill="auto"/>
            <w:vAlign w:val="center"/>
          </w:tcPr>
          <w:p w14:paraId="1F88DC59" w14:textId="77777777" w:rsidR="002B7566" w:rsidRPr="002B7566" w:rsidRDefault="002B7566" w:rsidP="00321024">
            <w:pPr>
              <w:spacing w:after="0" w:line="240" w:lineRule="auto"/>
              <w:contextualSpacing/>
              <w:jc w:val="center"/>
              <w:rPr>
                <w:rFonts w:ascii="Times New Roman" w:eastAsia="Calibri" w:hAnsi="Times New Roman" w:cs="Times New Roman"/>
                <w:b/>
                <w:sz w:val="24"/>
                <w:szCs w:val="24"/>
              </w:rPr>
            </w:pPr>
          </w:p>
        </w:tc>
      </w:tr>
      <w:tr w:rsidR="002B7566" w:rsidRPr="002B7566" w14:paraId="0A275C10" w14:textId="77777777" w:rsidTr="00D64A6B">
        <w:trPr>
          <w:trHeight w:val="19"/>
          <w:jc w:val="center"/>
        </w:trPr>
        <w:tc>
          <w:tcPr>
            <w:tcW w:w="2466" w:type="dxa"/>
            <w:shd w:val="clear" w:color="auto" w:fill="auto"/>
            <w:vAlign w:val="center"/>
          </w:tcPr>
          <w:p w14:paraId="445BBAE7" w14:textId="77777777" w:rsidR="002B7566" w:rsidRPr="002B7566" w:rsidRDefault="002B7566" w:rsidP="00321024">
            <w:pPr>
              <w:spacing w:after="0" w:line="240" w:lineRule="auto"/>
              <w:contextualSpacing/>
              <w:jc w:val="center"/>
              <w:rPr>
                <w:rFonts w:ascii="Times New Roman" w:eastAsia="Calibri" w:hAnsi="Times New Roman" w:cs="Times New Roman"/>
                <w:sz w:val="24"/>
                <w:szCs w:val="24"/>
              </w:rPr>
            </w:pPr>
            <w:proofErr w:type="spellStart"/>
            <w:r w:rsidRPr="002B7566">
              <w:rPr>
                <w:rFonts w:ascii="Times New Roman" w:eastAsia="Calibri" w:hAnsi="Times New Roman" w:cs="Times New Roman"/>
                <w:sz w:val="24"/>
                <w:szCs w:val="24"/>
              </w:rPr>
              <w:t>Dip</w:t>
            </w:r>
            <w:proofErr w:type="spellEnd"/>
            <w:r w:rsidRPr="002B7566">
              <w:rPr>
                <w:rFonts w:ascii="Times New Roman" w:eastAsia="Calibri" w:hAnsi="Times New Roman" w:cs="Times New Roman"/>
                <w:sz w:val="24"/>
                <w:szCs w:val="24"/>
              </w:rPr>
              <w:t xml:space="preserve">. Martín </w:t>
            </w:r>
          </w:p>
          <w:p w14:paraId="0E1E06EA" w14:textId="77777777" w:rsidR="002B7566" w:rsidRPr="002B7566" w:rsidRDefault="002B7566" w:rsidP="00321024">
            <w:pPr>
              <w:spacing w:after="0" w:line="240" w:lineRule="auto"/>
              <w:contextualSpacing/>
              <w:jc w:val="center"/>
              <w:rPr>
                <w:rFonts w:ascii="Times New Roman" w:eastAsia="Calibri" w:hAnsi="Times New Roman" w:cs="Times New Roman"/>
                <w:sz w:val="24"/>
                <w:szCs w:val="24"/>
              </w:rPr>
            </w:pPr>
            <w:r w:rsidRPr="002B7566">
              <w:rPr>
                <w:rFonts w:ascii="Times New Roman" w:eastAsia="Calibri" w:hAnsi="Times New Roman" w:cs="Times New Roman"/>
                <w:sz w:val="24"/>
                <w:szCs w:val="24"/>
              </w:rPr>
              <w:lastRenderedPageBreak/>
              <w:t>Zepeda Hernández</w:t>
            </w:r>
          </w:p>
        </w:tc>
        <w:tc>
          <w:tcPr>
            <w:tcW w:w="2987" w:type="dxa"/>
            <w:shd w:val="clear" w:color="auto" w:fill="auto"/>
            <w:vAlign w:val="center"/>
          </w:tcPr>
          <w:p w14:paraId="30FBEE10" w14:textId="77777777" w:rsidR="002B7566" w:rsidRPr="002B7566" w:rsidRDefault="002B7566" w:rsidP="00321024">
            <w:pPr>
              <w:spacing w:after="0" w:line="240" w:lineRule="auto"/>
              <w:contextualSpacing/>
              <w:jc w:val="center"/>
              <w:rPr>
                <w:rFonts w:ascii="Times New Roman" w:eastAsia="Calibri" w:hAnsi="Times New Roman" w:cs="Times New Roman"/>
                <w:b/>
                <w:sz w:val="24"/>
                <w:szCs w:val="24"/>
              </w:rPr>
            </w:pPr>
            <w:r w:rsidRPr="002B7566">
              <w:rPr>
                <w:rFonts w:ascii="Times New Roman" w:eastAsia="Calibri" w:hAnsi="Times New Roman" w:cs="Times New Roman"/>
                <w:b/>
                <w:sz w:val="24"/>
                <w:szCs w:val="24"/>
              </w:rPr>
              <w:lastRenderedPageBreak/>
              <w:t>√</w:t>
            </w:r>
          </w:p>
        </w:tc>
        <w:tc>
          <w:tcPr>
            <w:tcW w:w="1911" w:type="dxa"/>
            <w:shd w:val="clear" w:color="auto" w:fill="auto"/>
            <w:vAlign w:val="center"/>
          </w:tcPr>
          <w:p w14:paraId="4BE8B859" w14:textId="77777777" w:rsidR="002B7566" w:rsidRPr="002B7566" w:rsidRDefault="002B7566" w:rsidP="00321024">
            <w:pPr>
              <w:spacing w:after="0" w:line="240" w:lineRule="auto"/>
              <w:contextualSpacing/>
              <w:jc w:val="center"/>
              <w:rPr>
                <w:rFonts w:ascii="Times New Roman" w:eastAsia="Calibri" w:hAnsi="Times New Roman" w:cs="Times New Roman"/>
                <w:b/>
                <w:sz w:val="24"/>
                <w:szCs w:val="24"/>
              </w:rPr>
            </w:pPr>
          </w:p>
        </w:tc>
        <w:tc>
          <w:tcPr>
            <w:tcW w:w="2068" w:type="dxa"/>
            <w:shd w:val="clear" w:color="auto" w:fill="auto"/>
            <w:vAlign w:val="center"/>
          </w:tcPr>
          <w:p w14:paraId="39F514AF" w14:textId="77777777" w:rsidR="002B7566" w:rsidRPr="002B7566" w:rsidRDefault="002B7566" w:rsidP="00321024">
            <w:pPr>
              <w:spacing w:after="0" w:line="240" w:lineRule="auto"/>
              <w:contextualSpacing/>
              <w:jc w:val="center"/>
              <w:rPr>
                <w:rFonts w:ascii="Times New Roman" w:eastAsia="Calibri" w:hAnsi="Times New Roman" w:cs="Times New Roman"/>
                <w:b/>
                <w:sz w:val="24"/>
                <w:szCs w:val="24"/>
              </w:rPr>
            </w:pPr>
          </w:p>
        </w:tc>
      </w:tr>
      <w:tr w:rsidR="002B7566" w:rsidRPr="002B7566" w14:paraId="04C9EE57" w14:textId="77777777" w:rsidTr="00D64A6B">
        <w:trPr>
          <w:trHeight w:val="19"/>
          <w:jc w:val="center"/>
        </w:trPr>
        <w:tc>
          <w:tcPr>
            <w:tcW w:w="2466" w:type="dxa"/>
            <w:shd w:val="clear" w:color="auto" w:fill="auto"/>
            <w:vAlign w:val="center"/>
          </w:tcPr>
          <w:p w14:paraId="2303872A" w14:textId="77777777" w:rsidR="002B7566" w:rsidRPr="002B7566" w:rsidRDefault="002B7566" w:rsidP="00321024">
            <w:pPr>
              <w:spacing w:after="0" w:line="240" w:lineRule="auto"/>
              <w:contextualSpacing/>
              <w:jc w:val="center"/>
              <w:rPr>
                <w:rFonts w:ascii="Times New Roman" w:eastAsia="Calibri" w:hAnsi="Times New Roman" w:cs="Times New Roman"/>
                <w:sz w:val="24"/>
                <w:szCs w:val="24"/>
              </w:rPr>
            </w:pPr>
            <w:proofErr w:type="spellStart"/>
            <w:r w:rsidRPr="002B7566">
              <w:rPr>
                <w:rFonts w:ascii="Times New Roman" w:eastAsia="Calibri" w:hAnsi="Times New Roman" w:cs="Times New Roman"/>
                <w:sz w:val="24"/>
                <w:szCs w:val="24"/>
              </w:rPr>
              <w:lastRenderedPageBreak/>
              <w:t>Dip</w:t>
            </w:r>
            <w:proofErr w:type="spellEnd"/>
            <w:r w:rsidRPr="002B7566">
              <w:rPr>
                <w:rFonts w:ascii="Times New Roman" w:eastAsia="Calibri" w:hAnsi="Times New Roman" w:cs="Times New Roman"/>
                <w:sz w:val="24"/>
                <w:szCs w:val="24"/>
              </w:rPr>
              <w:t>. María Luisa Mendoza Mondragón</w:t>
            </w:r>
          </w:p>
        </w:tc>
        <w:tc>
          <w:tcPr>
            <w:tcW w:w="2987" w:type="dxa"/>
            <w:shd w:val="clear" w:color="auto" w:fill="auto"/>
            <w:vAlign w:val="center"/>
          </w:tcPr>
          <w:p w14:paraId="59651652" w14:textId="77777777" w:rsidR="002B7566" w:rsidRPr="002B7566" w:rsidRDefault="002B7566" w:rsidP="00321024">
            <w:pPr>
              <w:spacing w:after="0" w:line="240" w:lineRule="auto"/>
              <w:contextualSpacing/>
              <w:jc w:val="center"/>
              <w:rPr>
                <w:rFonts w:ascii="Times New Roman" w:eastAsia="Calibri" w:hAnsi="Times New Roman" w:cs="Times New Roman"/>
                <w:b/>
                <w:sz w:val="24"/>
                <w:szCs w:val="24"/>
              </w:rPr>
            </w:pPr>
            <w:r w:rsidRPr="002B7566">
              <w:rPr>
                <w:rFonts w:ascii="Times New Roman" w:eastAsia="Calibri" w:hAnsi="Times New Roman" w:cs="Times New Roman"/>
                <w:b/>
                <w:sz w:val="24"/>
                <w:szCs w:val="24"/>
              </w:rPr>
              <w:t>√</w:t>
            </w:r>
          </w:p>
        </w:tc>
        <w:tc>
          <w:tcPr>
            <w:tcW w:w="1911" w:type="dxa"/>
            <w:shd w:val="clear" w:color="auto" w:fill="auto"/>
            <w:vAlign w:val="center"/>
          </w:tcPr>
          <w:p w14:paraId="16162D3F" w14:textId="77777777" w:rsidR="002B7566" w:rsidRPr="002B7566" w:rsidRDefault="002B7566" w:rsidP="00321024">
            <w:pPr>
              <w:spacing w:after="0" w:line="240" w:lineRule="auto"/>
              <w:contextualSpacing/>
              <w:jc w:val="center"/>
              <w:rPr>
                <w:rFonts w:ascii="Times New Roman" w:eastAsia="Calibri" w:hAnsi="Times New Roman" w:cs="Times New Roman"/>
                <w:b/>
                <w:sz w:val="24"/>
                <w:szCs w:val="24"/>
              </w:rPr>
            </w:pPr>
          </w:p>
        </w:tc>
        <w:tc>
          <w:tcPr>
            <w:tcW w:w="2068" w:type="dxa"/>
            <w:shd w:val="clear" w:color="auto" w:fill="auto"/>
            <w:vAlign w:val="center"/>
          </w:tcPr>
          <w:p w14:paraId="6BD27B1D" w14:textId="77777777" w:rsidR="002B7566" w:rsidRPr="002B7566" w:rsidRDefault="002B7566" w:rsidP="00321024">
            <w:pPr>
              <w:spacing w:after="0" w:line="240" w:lineRule="auto"/>
              <w:contextualSpacing/>
              <w:jc w:val="center"/>
              <w:rPr>
                <w:rFonts w:ascii="Times New Roman" w:eastAsia="Calibri" w:hAnsi="Times New Roman" w:cs="Times New Roman"/>
                <w:b/>
                <w:sz w:val="24"/>
                <w:szCs w:val="24"/>
              </w:rPr>
            </w:pPr>
          </w:p>
        </w:tc>
      </w:tr>
      <w:tr w:rsidR="002B7566" w:rsidRPr="002B7566" w14:paraId="6E8DE557" w14:textId="77777777" w:rsidTr="00D64A6B">
        <w:trPr>
          <w:trHeight w:val="19"/>
          <w:jc w:val="center"/>
        </w:trPr>
        <w:tc>
          <w:tcPr>
            <w:tcW w:w="2466" w:type="dxa"/>
            <w:shd w:val="clear" w:color="auto" w:fill="auto"/>
            <w:vAlign w:val="center"/>
          </w:tcPr>
          <w:p w14:paraId="51C93B2C" w14:textId="77777777" w:rsidR="002B7566" w:rsidRPr="002B7566" w:rsidRDefault="002B7566" w:rsidP="00321024">
            <w:pPr>
              <w:spacing w:after="0" w:line="240" w:lineRule="auto"/>
              <w:contextualSpacing/>
              <w:jc w:val="center"/>
              <w:rPr>
                <w:rFonts w:ascii="Times New Roman" w:eastAsia="Calibri" w:hAnsi="Times New Roman" w:cs="Times New Roman"/>
                <w:sz w:val="24"/>
                <w:szCs w:val="24"/>
              </w:rPr>
            </w:pPr>
            <w:proofErr w:type="spellStart"/>
            <w:r w:rsidRPr="002B7566">
              <w:rPr>
                <w:rFonts w:ascii="Times New Roman" w:eastAsia="Calibri" w:hAnsi="Times New Roman" w:cs="Times New Roman"/>
                <w:sz w:val="24"/>
                <w:szCs w:val="24"/>
              </w:rPr>
              <w:t>Dip</w:t>
            </w:r>
            <w:proofErr w:type="spellEnd"/>
            <w:r w:rsidRPr="002B7566">
              <w:rPr>
                <w:rFonts w:ascii="Times New Roman" w:eastAsia="Calibri" w:hAnsi="Times New Roman" w:cs="Times New Roman"/>
                <w:sz w:val="24"/>
                <w:szCs w:val="24"/>
              </w:rPr>
              <w:t>. Rigoberto</w:t>
            </w:r>
          </w:p>
          <w:p w14:paraId="2FEFF056" w14:textId="77777777" w:rsidR="002B7566" w:rsidRPr="002B7566" w:rsidRDefault="002B7566" w:rsidP="00321024">
            <w:pPr>
              <w:spacing w:after="0" w:line="240" w:lineRule="auto"/>
              <w:contextualSpacing/>
              <w:jc w:val="center"/>
              <w:rPr>
                <w:rFonts w:ascii="Times New Roman" w:eastAsia="Calibri" w:hAnsi="Times New Roman" w:cs="Times New Roman"/>
                <w:sz w:val="24"/>
                <w:szCs w:val="24"/>
              </w:rPr>
            </w:pPr>
            <w:r w:rsidRPr="002B7566">
              <w:rPr>
                <w:rFonts w:ascii="Times New Roman" w:eastAsia="Calibri" w:hAnsi="Times New Roman" w:cs="Times New Roman"/>
                <w:sz w:val="24"/>
                <w:szCs w:val="24"/>
              </w:rPr>
              <w:t>Vargas Cervantes</w:t>
            </w:r>
          </w:p>
        </w:tc>
        <w:tc>
          <w:tcPr>
            <w:tcW w:w="2987" w:type="dxa"/>
            <w:shd w:val="clear" w:color="auto" w:fill="auto"/>
            <w:vAlign w:val="center"/>
          </w:tcPr>
          <w:p w14:paraId="22E3D58E" w14:textId="77777777" w:rsidR="002B7566" w:rsidRPr="002B7566" w:rsidRDefault="002B7566" w:rsidP="00321024">
            <w:pPr>
              <w:spacing w:after="0" w:line="240" w:lineRule="auto"/>
              <w:contextualSpacing/>
              <w:jc w:val="center"/>
              <w:rPr>
                <w:rFonts w:ascii="Times New Roman" w:eastAsia="Calibri" w:hAnsi="Times New Roman" w:cs="Times New Roman"/>
                <w:b/>
                <w:sz w:val="24"/>
                <w:szCs w:val="24"/>
              </w:rPr>
            </w:pPr>
          </w:p>
        </w:tc>
        <w:tc>
          <w:tcPr>
            <w:tcW w:w="1911" w:type="dxa"/>
            <w:shd w:val="clear" w:color="auto" w:fill="auto"/>
            <w:vAlign w:val="center"/>
          </w:tcPr>
          <w:p w14:paraId="198478E9" w14:textId="77777777" w:rsidR="002B7566" w:rsidRPr="002B7566" w:rsidRDefault="002B7566" w:rsidP="00321024">
            <w:pPr>
              <w:spacing w:after="0" w:line="240" w:lineRule="auto"/>
              <w:contextualSpacing/>
              <w:jc w:val="center"/>
              <w:rPr>
                <w:rFonts w:ascii="Times New Roman" w:eastAsia="Calibri" w:hAnsi="Times New Roman" w:cs="Times New Roman"/>
                <w:b/>
                <w:sz w:val="24"/>
                <w:szCs w:val="24"/>
              </w:rPr>
            </w:pPr>
          </w:p>
        </w:tc>
        <w:tc>
          <w:tcPr>
            <w:tcW w:w="2068" w:type="dxa"/>
            <w:shd w:val="clear" w:color="auto" w:fill="auto"/>
            <w:vAlign w:val="center"/>
          </w:tcPr>
          <w:p w14:paraId="0A1F51B3" w14:textId="77777777" w:rsidR="002B7566" w:rsidRPr="002B7566" w:rsidRDefault="002B7566" w:rsidP="00321024">
            <w:pPr>
              <w:spacing w:after="0" w:line="240" w:lineRule="auto"/>
              <w:contextualSpacing/>
              <w:jc w:val="center"/>
              <w:rPr>
                <w:rFonts w:ascii="Times New Roman" w:eastAsia="Calibri" w:hAnsi="Times New Roman" w:cs="Times New Roman"/>
                <w:b/>
                <w:sz w:val="24"/>
                <w:szCs w:val="24"/>
              </w:rPr>
            </w:pPr>
          </w:p>
        </w:tc>
      </w:tr>
    </w:tbl>
    <w:p w14:paraId="79AA97DA" w14:textId="4DACA402" w:rsidR="002B7566" w:rsidRPr="00894167" w:rsidRDefault="002B7566" w:rsidP="00894167">
      <w:pPr>
        <w:pStyle w:val="Sinespaciado"/>
        <w:jc w:val="both"/>
        <w:rPr>
          <w:rFonts w:ascii="Times New Roman" w:hAnsi="Times New Roman" w:cs="Times New Roman"/>
          <w:color w:val="00B050"/>
          <w:sz w:val="24"/>
          <w:szCs w:val="24"/>
        </w:rPr>
      </w:pPr>
    </w:p>
    <w:p w14:paraId="0D6E8473" w14:textId="77777777" w:rsidR="00894167" w:rsidRPr="00894167" w:rsidRDefault="00894167" w:rsidP="00894167">
      <w:pPr>
        <w:spacing w:after="0" w:line="240" w:lineRule="auto"/>
        <w:jc w:val="both"/>
        <w:rPr>
          <w:rFonts w:ascii="Times New Roman" w:hAnsi="Times New Roman" w:cs="Times New Roman"/>
          <w:b/>
          <w:sz w:val="24"/>
          <w:szCs w:val="24"/>
        </w:rPr>
      </w:pPr>
      <w:r w:rsidRPr="00894167">
        <w:rPr>
          <w:rFonts w:ascii="Times New Roman" w:hAnsi="Times New Roman" w:cs="Times New Roman"/>
          <w:b/>
          <w:sz w:val="24"/>
          <w:szCs w:val="24"/>
        </w:rPr>
        <w:t>DECRETO NÚMERO</w:t>
      </w:r>
    </w:p>
    <w:p w14:paraId="63DBFAEE" w14:textId="77777777" w:rsidR="00894167" w:rsidRPr="00894167" w:rsidRDefault="00894167" w:rsidP="00894167">
      <w:pPr>
        <w:spacing w:after="0" w:line="240" w:lineRule="auto"/>
        <w:jc w:val="both"/>
        <w:rPr>
          <w:rFonts w:ascii="Times New Roman" w:hAnsi="Times New Roman" w:cs="Times New Roman"/>
          <w:b/>
          <w:sz w:val="24"/>
          <w:szCs w:val="24"/>
        </w:rPr>
      </w:pPr>
      <w:r w:rsidRPr="00894167">
        <w:rPr>
          <w:rFonts w:ascii="Times New Roman" w:hAnsi="Times New Roman" w:cs="Times New Roman"/>
          <w:b/>
          <w:sz w:val="24"/>
          <w:szCs w:val="24"/>
        </w:rPr>
        <w:t xml:space="preserve">LA H. “LXI” LEGISLATURA </w:t>
      </w:r>
    </w:p>
    <w:p w14:paraId="09365D6C" w14:textId="77777777" w:rsidR="00894167" w:rsidRPr="00894167" w:rsidRDefault="00894167" w:rsidP="00894167">
      <w:pPr>
        <w:spacing w:after="0" w:line="240" w:lineRule="auto"/>
        <w:jc w:val="both"/>
        <w:rPr>
          <w:rFonts w:ascii="Times New Roman" w:hAnsi="Times New Roman" w:cs="Times New Roman"/>
          <w:b/>
          <w:sz w:val="24"/>
          <w:szCs w:val="24"/>
        </w:rPr>
      </w:pPr>
      <w:r w:rsidRPr="00894167">
        <w:rPr>
          <w:rFonts w:ascii="Times New Roman" w:hAnsi="Times New Roman" w:cs="Times New Roman"/>
          <w:b/>
          <w:sz w:val="24"/>
          <w:szCs w:val="24"/>
        </w:rPr>
        <w:t xml:space="preserve">DEL ESTADO DE MÉXICO </w:t>
      </w:r>
    </w:p>
    <w:p w14:paraId="05AAAD5D" w14:textId="77777777" w:rsidR="00894167" w:rsidRPr="00894167" w:rsidRDefault="00894167" w:rsidP="00894167">
      <w:pPr>
        <w:spacing w:after="0" w:line="240" w:lineRule="auto"/>
        <w:jc w:val="both"/>
        <w:rPr>
          <w:rFonts w:ascii="Times New Roman" w:hAnsi="Times New Roman" w:cs="Times New Roman"/>
          <w:b/>
          <w:sz w:val="24"/>
          <w:szCs w:val="24"/>
        </w:rPr>
      </w:pPr>
      <w:r w:rsidRPr="00894167">
        <w:rPr>
          <w:rFonts w:ascii="Times New Roman" w:hAnsi="Times New Roman" w:cs="Times New Roman"/>
          <w:b/>
          <w:sz w:val="24"/>
          <w:szCs w:val="24"/>
        </w:rPr>
        <w:t xml:space="preserve">DECRETA: </w:t>
      </w:r>
    </w:p>
    <w:p w14:paraId="7FC973F1" w14:textId="77777777" w:rsidR="00894167" w:rsidRPr="00894167" w:rsidRDefault="00894167" w:rsidP="00894167">
      <w:pPr>
        <w:spacing w:after="0" w:line="240" w:lineRule="auto"/>
        <w:jc w:val="both"/>
        <w:rPr>
          <w:rFonts w:ascii="Times New Roman" w:hAnsi="Times New Roman" w:cs="Times New Roman"/>
          <w:b/>
          <w:sz w:val="24"/>
          <w:szCs w:val="24"/>
        </w:rPr>
      </w:pPr>
    </w:p>
    <w:p w14:paraId="6E71D65D" w14:textId="77777777" w:rsidR="00894167" w:rsidRPr="00894167" w:rsidRDefault="00894167" w:rsidP="00894167">
      <w:pPr>
        <w:spacing w:after="0" w:line="240" w:lineRule="auto"/>
        <w:jc w:val="both"/>
        <w:rPr>
          <w:rFonts w:ascii="Times New Roman" w:hAnsi="Times New Roman" w:cs="Times New Roman"/>
          <w:sz w:val="24"/>
          <w:szCs w:val="24"/>
        </w:rPr>
      </w:pPr>
      <w:r w:rsidRPr="00894167">
        <w:rPr>
          <w:rFonts w:ascii="Times New Roman" w:hAnsi="Times New Roman" w:cs="Times New Roman"/>
          <w:b/>
          <w:sz w:val="24"/>
          <w:szCs w:val="24"/>
        </w:rPr>
        <w:t>ARTÍCULO PRIMERO.-</w:t>
      </w:r>
      <w:r w:rsidRPr="00894167">
        <w:rPr>
          <w:rFonts w:ascii="Times New Roman" w:hAnsi="Times New Roman" w:cs="Times New Roman"/>
          <w:sz w:val="24"/>
          <w:szCs w:val="24"/>
        </w:rPr>
        <w:t xml:space="preserve"> Se reforma la fracción XXXIV del artículo 69; y se adiciona la fracción XXXVII al artículo 69 de la Ley Orgánica del Poder Legislativo del Estado Libre y Soberano de México, para quedar como sigue: </w:t>
      </w:r>
    </w:p>
    <w:p w14:paraId="2039AAB1" w14:textId="77777777" w:rsidR="00894167" w:rsidRPr="00894167" w:rsidRDefault="00894167" w:rsidP="00894167">
      <w:pPr>
        <w:spacing w:after="0" w:line="240" w:lineRule="auto"/>
        <w:jc w:val="both"/>
        <w:rPr>
          <w:rFonts w:ascii="Times New Roman" w:hAnsi="Times New Roman" w:cs="Times New Roman"/>
          <w:sz w:val="24"/>
          <w:szCs w:val="24"/>
        </w:rPr>
      </w:pPr>
    </w:p>
    <w:p w14:paraId="5F561A58" w14:textId="77777777" w:rsidR="00894167" w:rsidRPr="00894167" w:rsidRDefault="00894167" w:rsidP="00894167">
      <w:pPr>
        <w:spacing w:after="0" w:line="240" w:lineRule="auto"/>
        <w:jc w:val="both"/>
        <w:rPr>
          <w:rFonts w:ascii="Times New Roman" w:hAnsi="Times New Roman" w:cs="Times New Roman"/>
          <w:sz w:val="24"/>
          <w:szCs w:val="24"/>
        </w:rPr>
      </w:pPr>
      <w:r w:rsidRPr="00894167">
        <w:rPr>
          <w:rFonts w:ascii="Times New Roman" w:hAnsi="Times New Roman" w:cs="Times New Roman"/>
          <w:b/>
          <w:sz w:val="24"/>
          <w:szCs w:val="24"/>
        </w:rPr>
        <w:t>Artículo 69.</w:t>
      </w:r>
      <w:proofErr w:type="gramStart"/>
      <w:r w:rsidRPr="00894167">
        <w:rPr>
          <w:rFonts w:ascii="Times New Roman" w:hAnsi="Times New Roman" w:cs="Times New Roman"/>
          <w:b/>
          <w:sz w:val="24"/>
          <w:szCs w:val="24"/>
        </w:rPr>
        <w:t>-</w:t>
      </w:r>
      <w:r w:rsidRPr="00894167">
        <w:rPr>
          <w:rFonts w:ascii="Times New Roman" w:hAnsi="Times New Roman" w:cs="Times New Roman"/>
          <w:sz w:val="24"/>
          <w:szCs w:val="24"/>
        </w:rPr>
        <w:t xml:space="preserve"> …</w:t>
      </w:r>
      <w:proofErr w:type="gramEnd"/>
    </w:p>
    <w:p w14:paraId="053D9E34" w14:textId="77777777" w:rsidR="00894167" w:rsidRPr="00894167" w:rsidRDefault="00894167" w:rsidP="00894167">
      <w:pPr>
        <w:spacing w:after="0" w:line="240" w:lineRule="auto"/>
        <w:jc w:val="both"/>
        <w:rPr>
          <w:rFonts w:ascii="Times New Roman" w:hAnsi="Times New Roman" w:cs="Times New Roman"/>
          <w:sz w:val="24"/>
          <w:szCs w:val="24"/>
        </w:rPr>
      </w:pPr>
    </w:p>
    <w:p w14:paraId="27EAEA83" w14:textId="77777777" w:rsidR="00894167" w:rsidRPr="00894167" w:rsidRDefault="00894167" w:rsidP="00894167">
      <w:pPr>
        <w:spacing w:after="0" w:line="240" w:lineRule="auto"/>
        <w:jc w:val="both"/>
        <w:rPr>
          <w:rFonts w:ascii="Times New Roman" w:hAnsi="Times New Roman" w:cs="Times New Roman"/>
          <w:sz w:val="24"/>
          <w:szCs w:val="24"/>
        </w:rPr>
      </w:pPr>
      <w:r w:rsidRPr="00894167">
        <w:rPr>
          <w:rFonts w:ascii="Times New Roman" w:hAnsi="Times New Roman" w:cs="Times New Roman"/>
          <w:b/>
          <w:sz w:val="24"/>
          <w:szCs w:val="24"/>
        </w:rPr>
        <w:t>I. a XXXIII.</w:t>
      </w:r>
      <w:r w:rsidRPr="00894167">
        <w:rPr>
          <w:rFonts w:ascii="Times New Roman" w:hAnsi="Times New Roman" w:cs="Times New Roman"/>
          <w:sz w:val="24"/>
          <w:szCs w:val="24"/>
        </w:rPr>
        <w:t xml:space="preserve"> … </w:t>
      </w:r>
    </w:p>
    <w:p w14:paraId="7A337136" w14:textId="77777777" w:rsidR="00894167" w:rsidRPr="00894167" w:rsidRDefault="00894167" w:rsidP="00894167">
      <w:pPr>
        <w:spacing w:after="0" w:line="240" w:lineRule="auto"/>
        <w:jc w:val="both"/>
        <w:rPr>
          <w:rFonts w:ascii="Times New Roman" w:hAnsi="Times New Roman" w:cs="Times New Roman"/>
          <w:sz w:val="24"/>
          <w:szCs w:val="24"/>
        </w:rPr>
      </w:pPr>
    </w:p>
    <w:p w14:paraId="228B2BB7" w14:textId="77777777" w:rsidR="00894167" w:rsidRPr="00894167" w:rsidRDefault="00894167" w:rsidP="00894167">
      <w:pPr>
        <w:spacing w:after="0" w:line="240" w:lineRule="auto"/>
        <w:jc w:val="both"/>
        <w:rPr>
          <w:rFonts w:ascii="Times New Roman" w:hAnsi="Times New Roman" w:cs="Times New Roman"/>
          <w:sz w:val="24"/>
          <w:szCs w:val="24"/>
        </w:rPr>
      </w:pPr>
      <w:r w:rsidRPr="00894167">
        <w:rPr>
          <w:rFonts w:ascii="Times New Roman" w:hAnsi="Times New Roman" w:cs="Times New Roman"/>
          <w:b/>
          <w:sz w:val="24"/>
          <w:szCs w:val="24"/>
        </w:rPr>
        <w:t>XXXIV.</w:t>
      </w:r>
      <w:r w:rsidRPr="00894167">
        <w:rPr>
          <w:rFonts w:ascii="Times New Roman" w:hAnsi="Times New Roman" w:cs="Times New Roman"/>
          <w:sz w:val="24"/>
          <w:szCs w:val="24"/>
        </w:rPr>
        <w:t xml:space="preserve"> Transparencia, Acceso a la Información Pública y Protección de Datos Personales;</w:t>
      </w:r>
    </w:p>
    <w:p w14:paraId="5018D223" w14:textId="77777777" w:rsidR="00894167" w:rsidRPr="00894167" w:rsidRDefault="00894167" w:rsidP="00894167">
      <w:pPr>
        <w:spacing w:after="0" w:line="240" w:lineRule="auto"/>
        <w:jc w:val="both"/>
        <w:rPr>
          <w:rFonts w:ascii="Times New Roman" w:hAnsi="Times New Roman" w:cs="Times New Roman"/>
          <w:sz w:val="24"/>
          <w:szCs w:val="24"/>
        </w:rPr>
      </w:pPr>
    </w:p>
    <w:p w14:paraId="63426D91" w14:textId="77777777" w:rsidR="00894167" w:rsidRPr="00894167" w:rsidRDefault="00894167" w:rsidP="00894167">
      <w:pPr>
        <w:spacing w:after="0" w:line="240" w:lineRule="auto"/>
        <w:jc w:val="both"/>
        <w:rPr>
          <w:rFonts w:ascii="Times New Roman" w:hAnsi="Times New Roman" w:cs="Times New Roman"/>
          <w:sz w:val="24"/>
          <w:szCs w:val="24"/>
        </w:rPr>
      </w:pPr>
      <w:r w:rsidRPr="00894167">
        <w:rPr>
          <w:rFonts w:ascii="Times New Roman" w:hAnsi="Times New Roman" w:cs="Times New Roman"/>
          <w:b/>
          <w:sz w:val="24"/>
          <w:szCs w:val="24"/>
        </w:rPr>
        <w:t xml:space="preserve">XXXV. y XXXVI. </w:t>
      </w:r>
      <w:r w:rsidRPr="00894167">
        <w:rPr>
          <w:rFonts w:ascii="Times New Roman" w:hAnsi="Times New Roman" w:cs="Times New Roman"/>
          <w:sz w:val="24"/>
          <w:szCs w:val="24"/>
        </w:rPr>
        <w:t xml:space="preserve">… </w:t>
      </w:r>
    </w:p>
    <w:p w14:paraId="06724040" w14:textId="77777777" w:rsidR="00894167" w:rsidRPr="00894167" w:rsidRDefault="00894167" w:rsidP="00894167">
      <w:pPr>
        <w:spacing w:after="0" w:line="240" w:lineRule="auto"/>
        <w:jc w:val="both"/>
        <w:rPr>
          <w:rFonts w:ascii="Times New Roman" w:hAnsi="Times New Roman" w:cs="Times New Roman"/>
          <w:sz w:val="24"/>
          <w:szCs w:val="24"/>
        </w:rPr>
      </w:pPr>
    </w:p>
    <w:p w14:paraId="6817924B" w14:textId="77777777" w:rsidR="00894167" w:rsidRPr="00894167" w:rsidRDefault="00894167" w:rsidP="00894167">
      <w:pPr>
        <w:spacing w:after="0" w:line="240" w:lineRule="auto"/>
        <w:jc w:val="both"/>
        <w:rPr>
          <w:rFonts w:ascii="Times New Roman" w:hAnsi="Times New Roman" w:cs="Times New Roman"/>
          <w:sz w:val="24"/>
          <w:szCs w:val="24"/>
        </w:rPr>
      </w:pPr>
      <w:r w:rsidRPr="00894167">
        <w:rPr>
          <w:rFonts w:ascii="Times New Roman" w:hAnsi="Times New Roman" w:cs="Times New Roman"/>
          <w:b/>
          <w:sz w:val="24"/>
          <w:szCs w:val="24"/>
        </w:rPr>
        <w:t>XXXVII.</w:t>
      </w:r>
      <w:r w:rsidRPr="00894167">
        <w:rPr>
          <w:rFonts w:ascii="Times New Roman" w:hAnsi="Times New Roman" w:cs="Times New Roman"/>
          <w:sz w:val="24"/>
          <w:szCs w:val="24"/>
        </w:rPr>
        <w:t xml:space="preserve"> Para el Combate a la Corrupción. </w:t>
      </w:r>
    </w:p>
    <w:p w14:paraId="6B54262E" w14:textId="77777777" w:rsidR="00894167" w:rsidRPr="00894167" w:rsidRDefault="00894167" w:rsidP="00894167">
      <w:pPr>
        <w:spacing w:after="0" w:line="240" w:lineRule="auto"/>
        <w:jc w:val="both"/>
        <w:rPr>
          <w:rFonts w:ascii="Times New Roman" w:hAnsi="Times New Roman" w:cs="Times New Roman"/>
          <w:sz w:val="24"/>
          <w:szCs w:val="24"/>
        </w:rPr>
      </w:pPr>
    </w:p>
    <w:p w14:paraId="164991DF" w14:textId="77777777" w:rsidR="00894167" w:rsidRPr="00894167" w:rsidRDefault="00894167" w:rsidP="00894167">
      <w:pPr>
        <w:spacing w:after="0" w:line="240" w:lineRule="auto"/>
        <w:jc w:val="both"/>
        <w:rPr>
          <w:rFonts w:ascii="Times New Roman" w:hAnsi="Times New Roman" w:cs="Times New Roman"/>
          <w:sz w:val="24"/>
          <w:szCs w:val="24"/>
        </w:rPr>
      </w:pPr>
      <w:r w:rsidRPr="00894167">
        <w:rPr>
          <w:rFonts w:ascii="Times New Roman" w:hAnsi="Times New Roman" w:cs="Times New Roman"/>
          <w:sz w:val="24"/>
          <w:szCs w:val="24"/>
        </w:rPr>
        <w:t>…</w:t>
      </w:r>
    </w:p>
    <w:p w14:paraId="1F6DE5DD" w14:textId="77777777" w:rsidR="00894167" w:rsidRPr="00894167" w:rsidRDefault="00894167" w:rsidP="00894167">
      <w:pPr>
        <w:spacing w:after="0" w:line="240" w:lineRule="auto"/>
        <w:jc w:val="both"/>
        <w:rPr>
          <w:rFonts w:ascii="Times New Roman" w:hAnsi="Times New Roman" w:cs="Times New Roman"/>
          <w:sz w:val="24"/>
          <w:szCs w:val="24"/>
        </w:rPr>
      </w:pPr>
    </w:p>
    <w:p w14:paraId="56181E8F" w14:textId="77777777" w:rsidR="00894167" w:rsidRPr="00894167" w:rsidRDefault="00894167" w:rsidP="00894167">
      <w:pPr>
        <w:spacing w:after="0" w:line="240" w:lineRule="auto"/>
        <w:jc w:val="both"/>
        <w:rPr>
          <w:rFonts w:ascii="Times New Roman" w:hAnsi="Times New Roman" w:cs="Times New Roman"/>
          <w:sz w:val="24"/>
          <w:szCs w:val="24"/>
        </w:rPr>
      </w:pPr>
      <w:r w:rsidRPr="00894167">
        <w:rPr>
          <w:rFonts w:ascii="Times New Roman" w:hAnsi="Times New Roman" w:cs="Times New Roman"/>
          <w:b/>
          <w:sz w:val="24"/>
          <w:szCs w:val="24"/>
        </w:rPr>
        <w:t>ARTÍCULO SEGUNDO.-</w:t>
      </w:r>
      <w:r w:rsidRPr="00894167">
        <w:rPr>
          <w:rFonts w:ascii="Times New Roman" w:hAnsi="Times New Roman" w:cs="Times New Roman"/>
          <w:sz w:val="24"/>
          <w:szCs w:val="24"/>
        </w:rPr>
        <w:t xml:space="preserve"> Se reforma la fracción XXXIV del artículo 13 A; se adiciona la fracción XXXVII al artículo 13 A; y se derogan los incisos e) y f) de la fracción XXXIV del artículo 13 A del Reglamento del Poder Legislativo del Estado Libre y Soberano de México, para quedar como sigue: </w:t>
      </w:r>
    </w:p>
    <w:p w14:paraId="76593487" w14:textId="77777777" w:rsidR="00894167" w:rsidRPr="00894167" w:rsidRDefault="00894167" w:rsidP="00894167">
      <w:pPr>
        <w:spacing w:after="0" w:line="240" w:lineRule="auto"/>
        <w:jc w:val="both"/>
        <w:rPr>
          <w:rFonts w:ascii="Times New Roman" w:hAnsi="Times New Roman" w:cs="Times New Roman"/>
          <w:sz w:val="24"/>
          <w:szCs w:val="24"/>
        </w:rPr>
      </w:pPr>
    </w:p>
    <w:p w14:paraId="5741246A" w14:textId="77777777" w:rsidR="00894167" w:rsidRPr="00894167" w:rsidRDefault="00894167" w:rsidP="00894167">
      <w:pPr>
        <w:spacing w:after="0" w:line="240" w:lineRule="auto"/>
        <w:jc w:val="both"/>
        <w:rPr>
          <w:rFonts w:ascii="Times New Roman" w:hAnsi="Times New Roman" w:cs="Times New Roman"/>
          <w:sz w:val="24"/>
          <w:szCs w:val="24"/>
        </w:rPr>
      </w:pPr>
      <w:r w:rsidRPr="00894167">
        <w:rPr>
          <w:rFonts w:ascii="Times New Roman" w:hAnsi="Times New Roman" w:cs="Times New Roman"/>
          <w:b/>
          <w:sz w:val="24"/>
          <w:szCs w:val="24"/>
        </w:rPr>
        <w:t>Artículo 13 A.</w:t>
      </w:r>
      <w:proofErr w:type="gramStart"/>
      <w:r w:rsidRPr="00894167">
        <w:rPr>
          <w:rFonts w:ascii="Times New Roman" w:hAnsi="Times New Roman" w:cs="Times New Roman"/>
          <w:b/>
          <w:sz w:val="24"/>
          <w:szCs w:val="24"/>
        </w:rPr>
        <w:t>-</w:t>
      </w:r>
      <w:r w:rsidRPr="00894167">
        <w:rPr>
          <w:rFonts w:ascii="Times New Roman" w:hAnsi="Times New Roman" w:cs="Times New Roman"/>
          <w:sz w:val="24"/>
          <w:szCs w:val="24"/>
        </w:rPr>
        <w:t xml:space="preserve"> …</w:t>
      </w:r>
      <w:proofErr w:type="gramEnd"/>
      <w:r w:rsidRPr="00894167">
        <w:rPr>
          <w:rFonts w:ascii="Times New Roman" w:hAnsi="Times New Roman" w:cs="Times New Roman"/>
          <w:sz w:val="24"/>
          <w:szCs w:val="24"/>
        </w:rPr>
        <w:t xml:space="preserve"> </w:t>
      </w:r>
    </w:p>
    <w:p w14:paraId="791EDCA2" w14:textId="77777777" w:rsidR="00894167" w:rsidRPr="00894167" w:rsidRDefault="00894167" w:rsidP="00894167">
      <w:pPr>
        <w:spacing w:after="0" w:line="240" w:lineRule="auto"/>
        <w:jc w:val="both"/>
        <w:rPr>
          <w:rFonts w:ascii="Times New Roman" w:hAnsi="Times New Roman" w:cs="Times New Roman"/>
          <w:sz w:val="24"/>
          <w:szCs w:val="24"/>
        </w:rPr>
      </w:pPr>
    </w:p>
    <w:p w14:paraId="300322CC" w14:textId="77777777" w:rsidR="00894167" w:rsidRPr="00894167" w:rsidRDefault="00894167" w:rsidP="00894167">
      <w:pPr>
        <w:spacing w:after="0" w:line="240" w:lineRule="auto"/>
        <w:jc w:val="both"/>
        <w:rPr>
          <w:rFonts w:ascii="Times New Roman" w:hAnsi="Times New Roman" w:cs="Times New Roman"/>
          <w:sz w:val="24"/>
          <w:szCs w:val="24"/>
        </w:rPr>
      </w:pPr>
      <w:r w:rsidRPr="00894167">
        <w:rPr>
          <w:rFonts w:ascii="Times New Roman" w:hAnsi="Times New Roman" w:cs="Times New Roman"/>
          <w:b/>
          <w:sz w:val="24"/>
          <w:szCs w:val="24"/>
        </w:rPr>
        <w:t>I. a XXXIII</w:t>
      </w:r>
      <w:r w:rsidRPr="00894167">
        <w:rPr>
          <w:rFonts w:ascii="Times New Roman" w:hAnsi="Times New Roman" w:cs="Times New Roman"/>
          <w:sz w:val="24"/>
          <w:szCs w:val="24"/>
        </w:rPr>
        <w:t xml:space="preserve">… </w:t>
      </w:r>
    </w:p>
    <w:p w14:paraId="035AADFA" w14:textId="77777777" w:rsidR="00894167" w:rsidRPr="00894167" w:rsidRDefault="00894167" w:rsidP="00894167">
      <w:pPr>
        <w:spacing w:after="0" w:line="240" w:lineRule="auto"/>
        <w:jc w:val="both"/>
        <w:rPr>
          <w:rFonts w:ascii="Times New Roman" w:hAnsi="Times New Roman" w:cs="Times New Roman"/>
          <w:sz w:val="24"/>
          <w:szCs w:val="24"/>
        </w:rPr>
      </w:pPr>
    </w:p>
    <w:p w14:paraId="48D0F655" w14:textId="77777777" w:rsidR="00894167" w:rsidRPr="00894167" w:rsidRDefault="00894167" w:rsidP="00894167">
      <w:pPr>
        <w:spacing w:after="0" w:line="240" w:lineRule="auto"/>
        <w:jc w:val="both"/>
        <w:rPr>
          <w:rFonts w:ascii="Times New Roman" w:hAnsi="Times New Roman" w:cs="Times New Roman"/>
          <w:sz w:val="24"/>
          <w:szCs w:val="24"/>
        </w:rPr>
      </w:pPr>
      <w:r w:rsidRPr="00894167">
        <w:rPr>
          <w:rFonts w:ascii="Times New Roman" w:hAnsi="Times New Roman" w:cs="Times New Roman"/>
          <w:b/>
          <w:sz w:val="24"/>
          <w:szCs w:val="24"/>
        </w:rPr>
        <w:t>XXXIV.</w:t>
      </w:r>
      <w:r w:rsidRPr="00894167">
        <w:rPr>
          <w:rFonts w:ascii="Times New Roman" w:hAnsi="Times New Roman" w:cs="Times New Roman"/>
          <w:sz w:val="24"/>
          <w:szCs w:val="24"/>
        </w:rPr>
        <w:t xml:space="preserve"> La Comisión de Transparencia, Acceso a la Información Pública y Protección de Datos Personales, conocerá de los temas e iniciativas siguientes:</w:t>
      </w:r>
    </w:p>
    <w:p w14:paraId="138702A8" w14:textId="77777777" w:rsidR="00894167" w:rsidRPr="00894167" w:rsidRDefault="00894167" w:rsidP="00894167">
      <w:pPr>
        <w:spacing w:after="0" w:line="240" w:lineRule="auto"/>
        <w:jc w:val="both"/>
        <w:rPr>
          <w:rFonts w:ascii="Times New Roman" w:hAnsi="Times New Roman" w:cs="Times New Roman"/>
          <w:sz w:val="24"/>
          <w:szCs w:val="24"/>
        </w:rPr>
      </w:pPr>
    </w:p>
    <w:p w14:paraId="3D7DB076" w14:textId="77777777" w:rsidR="00894167" w:rsidRPr="00894167" w:rsidRDefault="00894167" w:rsidP="00894167">
      <w:pPr>
        <w:spacing w:after="0" w:line="240" w:lineRule="auto"/>
        <w:jc w:val="both"/>
        <w:rPr>
          <w:rFonts w:ascii="Times New Roman" w:hAnsi="Times New Roman" w:cs="Times New Roman"/>
          <w:sz w:val="24"/>
          <w:szCs w:val="24"/>
        </w:rPr>
      </w:pPr>
      <w:r w:rsidRPr="00894167">
        <w:rPr>
          <w:rFonts w:ascii="Times New Roman" w:hAnsi="Times New Roman" w:cs="Times New Roman"/>
          <w:b/>
          <w:sz w:val="24"/>
          <w:szCs w:val="24"/>
        </w:rPr>
        <w:t>a) a d</w:t>
      </w:r>
      <w:proofErr w:type="gramStart"/>
      <w:r w:rsidRPr="00894167">
        <w:rPr>
          <w:rFonts w:ascii="Times New Roman" w:hAnsi="Times New Roman" w:cs="Times New Roman"/>
          <w:b/>
          <w:sz w:val="24"/>
          <w:szCs w:val="24"/>
        </w:rPr>
        <w:t xml:space="preserve">) </w:t>
      </w:r>
      <w:r w:rsidRPr="00894167">
        <w:rPr>
          <w:rFonts w:ascii="Times New Roman" w:hAnsi="Times New Roman" w:cs="Times New Roman"/>
          <w:sz w:val="24"/>
          <w:szCs w:val="24"/>
        </w:rPr>
        <w:t>…</w:t>
      </w:r>
      <w:proofErr w:type="gramEnd"/>
      <w:r w:rsidRPr="00894167">
        <w:rPr>
          <w:rFonts w:ascii="Times New Roman" w:hAnsi="Times New Roman" w:cs="Times New Roman"/>
          <w:sz w:val="24"/>
          <w:szCs w:val="24"/>
        </w:rPr>
        <w:t xml:space="preserve"> </w:t>
      </w:r>
    </w:p>
    <w:p w14:paraId="19E77902" w14:textId="77777777" w:rsidR="00894167" w:rsidRPr="00894167" w:rsidRDefault="00894167" w:rsidP="00894167">
      <w:pPr>
        <w:spacing w:after="0" w:line="240" w:lineRule="auto"/>
        <w:jc w:val="both"/>
        <w:rPr>
          <w:rFonts w:ascii="Times New Roman" w:hAnsi="Times New Roman" w:cs="Times New Roman"/>
          <w:sz w:val="24"/>
          <w:szCs w:val="24"/>
        </w:rPr>
      </w:pPr>
    </w:p>
    <w:p w14:paraId="601A08E8" w14:textId="77777777" w:rsidR="00894167" w:rsidRPr="00894167" w:rsidRDefault="00894167" w:rsidP="00894167">
      <w:pPr>
        <w:spacing w:after="0" w:line="240" w:lineRule="auto"/>
        <w:jc w:val="both"/>
        <w:rPr>
          <w:rFonts w:ascii="Times New Roman" w:hAnsi="Times New Roman" w:cs="Times New Roman"/>
          <w:sz w:val="24"/>
          <w:szCs w:val="24"/>
        </w:rPr>
      </w:pPr>
      <w:r w:rsidRPr="00894167">
        <w:rPr>
          <w:rFonts w:ascii="Times New Roman" w:hAnsi="Times New Roman" w:cs="Times New Roman"/>
          <w:b/>
          <w:sz w:val="24"/>
          <w:szCs w:val="24"/>
        </w:rPr>
        <w:t>e)</w:t>
      </w:r>
      <w:r w:rsidRPr="00894167">
        <w:rPr>
          <w:rFonts w:ascii="Times New Roman" w:hAnsi="Times New Roman" w:cs="Times New Roman"/>
          <w:sz w:val="24"/>
          <w:szCs w:val="24"/>
        </w:rPr>
        <w:t xml:space="preserve"> Derogado </w:t>
      </w:r>
    </w:p>
    <w:p w14:paraId="61D49B8C" w14:textId="77777777" w:rsidR="00894167" w:rsidRPr="00894167" w:rsidRDefault="00894167" w:rsidP="00894167">
      <w:pPr>
        <w:spacing w:after="0" w:line="240" w:lineRule="auto"/>
        <w:jc w:val="both"/>
        <w:rPr>
          <w:rFonts w:ascii="Times New Roman" w:hAnsi="Times New Roman" w:cs="Times New Roman"/>
          <w:sz w:val="24"/>
          <w:szCs w:val="24"/>
        </w:rPr>
      </w:pPr>
    </w:p>
    <w:p w14:paraId="34603FF3" w14:textId="77777777" w:rsidR="00894167" w:rsidRPr="00894167" w:rsidRDefault="00894167" w:rsidP="00894167">
      <w:pPr>
        <w:spacing w:after="0" w:line="240" w:lineRule="auto"/>
        <w:jc w:val="both"/>
        <w:rPr>
          <w:rFonts w:ascii="Times New Roman" w:hAnsi="Times New Roman" w:cs="Times New Roman"/>
          <w:sz w:val="24"/>
          <w:szCs w:val="24"/>
        </w:rPr>
      </w:pPr>
      <w:r w:rsidRPr="00894167">
        <w:rPr>
          <w:rFonts w:ascii="Times New Roman" w:hAnsi="Times New Roman" w:cs="Times New Roman"/>
          <w:b/>
          <w:sz w:val="24"/>
          <w:szCs w:val="24"/>
        </w:rPr>
        <w:t>f)</w:t>
      </w:r>
      <w:r w:rsidRPr="00894167">
        <w:rPr>
          <w:rFonts w:ascii="Times New Roman" w:hAnsi="Times New Roman" w:cs="Times New Roman"/>
          <w:sz w:val="24"/>
          <w:szCs w:val="24"/>
        </w:rPr>
        <w:t xml:space="preserve"> Derogado </w:t>
      </w:r>
    </w:p>
    <w:p w14:paraId="6B820AF1" w14:textId="77777777" w:rsidR="00894167" w:rsidRPr="00894167" w:rsidRDefault="00894167" w:rsidP="00894167">
      <w:pPr>
        <w:spacing w:after="0" w:line="240" w:lineRule="auto"/>
        <w:jc w:val="both"/>
        <w:rPr>
          <w:rFonts w:ascii="Times New Roman" w:hAnsi="Times New Roman" w:cs="Times New Roman"/>
          <w:sz w:val="24"/>
          <w:szCs w:val="24"/>
        </w:rPr>
      </w:pPr>
    </w:p>
    <w:p w14:paraId="76EAAC32" w14:textId="77777777" w:rsidR="00894167" w:rsidRPr="00894167" w:rsidRDefault="00894167" w:rsidP="00894167">
      <w:pPr>
        <w:spacing w:after="0" w:line="240" w:lineRule="auto"/>
        <w:jc w:val="both"/>
        <w:rPr>
          <w:rFonts w:ascii="Times New Roman" w:hAnsi="Times New Roman" w:cs="Times New Roman"/>
          <w:sz w:val="24"/>
          <w:szCs w:val="24"/>
        </w:rPr>
      </w:pPr>
      <w:proofErr w:type="gramStart"/>
      <w:r w:rsidRPr="00894167">
        <w:rPr>
          <w:rFonts w:ascii="Times New Roman" w:hAnsi="Times New Roman" w:cs="Times New Roman"/>
          <w:b/>
          <w:sz w:val="24"/>
          <w:szCs w:val="24"/>
        </w:rPr>
        <w:t>g)</w:t>
      </w:r>
      <w:r w:rsidRPr="00894167">
        <w:rPr>
          <w:rFonts w:ascii="Times New Roman" w:hAnsi="Times New Roman" w:cs="Times New Roman"/>
          <w:sz w:val="24"/>
          <w:szCs w:val="24"/>
        </w:rPr>
        <w:t xml:space="preserve"> …</w:t>
      </w:r>
      <w:proofErr w:type="gramEnd"/>
      <w:r w:rsidRPr="00894167">
        <w:rPr>
          <w:rFonts w:ascii="Times New Roman" w:hAnsi="Times New Roman" w:cs="Times New Roman"/>
          <w:sz w:val="24"/>
          <w:szCs w:val="24"/>
        </w:rPr>
        <w:t xml:space="preserve"> </w:t>
      </w:r>
    </w:p>
    <w:p w14:paraId="23DCE2B1" w14:textId="77777777" w:rsidR="00894167" w:rsidRPr="00894167" w:rsidRDefault="00894167" w:rsidP="00894167">
      <w:pPr>
        <w:spacing w:after="0" w:line="240" w:lineRule="auto"/>
        <w:jc w:val="both"/>
        <w:rPr>
          <w:rFonts w:ascii="Times New Roman" w:hAnsi="Times New Roman" w:cs="Times New Roman"/>
          <w:sz w:val="24"/>
          <w:szCs w:val="24"/>
        </w:rPr>
      </w:pPr>
    </w:p>
    <w:p w14:paraId="6BF162C3" w14:textId="77777777" w:rsidR="00894167" w:rsidRPr="00894167" w:rsidRDefault="00894167" w:rsidP="00894167">
      <w:pPr>
        <w:spacing w:after="0" w:line="240" w:lineRule="auto"/>
        <w:jc w:val="both"/>
        <w:rPr>
          <w:rFonts w:ascii="Times New Roman" w:hAnsi="Times New Roman" w:cs="Times New Roman"/>
          <w:sz w:val="24"/>
          <w:szCs w:val="24"/>
        </w:rPr>
      </w:pPr>
      <w:r w:rsidRPr="00894167">
        <w:rPr>
          <w:rFonts w:ascii="Times New Roman" w:hAnsi="Times New Roman" w:cs="Times New Roman"/>
          <w:b/>
          <w:sz w:val="24"/>
          <w:szCs w:val="24"/>
        </w:rPr>
        <w:t xml:space="preserve">XXXV. a XXXVI. </w:t>
      </w:r>
      <w:r w:rsidRPr="00894167">
        <w:rPr>
          <w:rFonts w:ascii="Times New Roman" w:hAnsi="Times New Roman" w:cs="Times New Roman"/>
          <w:sz w:val="24"/>
          <w:szCs w:val="24"/>
        </w:rPr>
        <w:t>…</w:t>
      </w:r>
    </w:p>
    <w:p w14:paraId="2666B11A" w14:textId="77777777" w:rsidR="00894167" w:rsidRPr="00894167" w:rsidRDefault="00894167" w:rsidP="00894167">
      <w:pPr>
        <w:spacing w:after="0" w:line="240" w:lineRule="auto"/>
        <w:jc w:val="both"/>
        <w:rPr>
          <w:rFonts w:ascii="Times New Roman" w:hAnsi="Times New Roman" w:cs="Times New Roman"/>
          <w:sz w:val="24"/>
          <w:szCs w:val="24"/>
        </w:rPr>
      </w:pPr>
    </w:p>
    <w:p w14:paraId="4CA4F967" w14:textId="77777777" w:rsidR="00894167" w:rsidRPr="00894167" w:rsidRDefault="00894167" w:rsidP="00894167">
      <w:pPr>
        <w:spacing w:after="0" w:line="240" w:lineRule="auto"/>
        <w:jc w:val="both"/>
        <w:rPr>
          <w:rFonts w:ascii="Times New Roman" w:hAnsi="Times New Roman" w:cs="Times New Roman"/>
          <w:sz w:val="24"/>
          <w:szCs w:val="24"/>
        </w:rPr>
      </w:pPr>
      <w:r w:rsidRPr="00894167">
        <w:rPr>
          <w:rFonts w:ascii="Times New Roman" w:hAnsi="Times New Roman" w:cs="Times New Roman"/>
          <w:b/>
          <w:sz w:val="24"/>
          <w:szCs w:val="24"/>
        </w:rPr>
        <w:t>XXXVII.</w:t>
      </w:r>
      <w:r w:rsidRPr="00894167">
        <w:rPr>
          <w:rFonts w:ascii="Times New Roman" w:hAnsi="Times New Roman" w:cs="Times New Roman"/>
          <w:sz w:val="24"/>
          <w:szCs w:val="24"/>
        </w:rPr>
        <w:t xml:space="preserve"> La Comisión Legislativa Para el Combate a la Corrupción, conocerá de los temas, las iniciativas y los trabajos legislativos que se citan de manera enunciativa, más no limitativa, siguientes: </w:t>
      </w:r>
    </w:p>
    <w:p w14:paraId="7000BEC7" w14:textId="77777777" w:rsidR="00894167" w:rsidRPr="00894167" w:rsidRDefault="00894167" w:rsidP="00894167">
      <w:pPr>
        <w:spacing w:after="0" w:line="240" w:lineRule="auto"/>
        <w:jc w:val="both"/>
        <w:rPr>
          <w:rFonts w:ascii="Times New Roman" w:hAnsi="Times New Roman" w:cs="Times New Roman"/>
          <w:sz w:val="24"/>
          <w:szCs w:val="24"/>
        </w:rPr>
      </w:pPr>
    </w:p>
    <w:p w14:paraId="67A3DABE" w14:textId="77777777" w:rsidR="00894167" w:rsidRPr="00894167" w:rsidRDefault="00894167" w:rsidP="00894167">
      <w:pPr>
        <w:spacing w:after="0" w:line="240" w:lineRule="auto"/>
        <w:jc w:val="both"/>
        <w:rPr>
          <w:rFonts w:ascii="Times New Roman" w:hAnsi="Times New Roman" w:cs="Times New Roman"/>
          <w:sz w:val="24"/>
          <w:szCs w:val="24"/>
        </w:rPr>
      </w:pPr>
      <w:r w:rsidRPr="00894167">
        <w:rPr>
          <w:rFonts w:ascii="Times New Roman" w:hAnsi="Times New Roman" w:cs="Times New Roman"/>
          <w:b/>
          <w:sz w:val="24"/>
          <w:szCs w:val="24"/>
        </w:rPr>
        <w:t>a)</w:t>
      </w:r>
      <w:r w:rsidRPr="00894167">
        <w:rPr>
          <w:rFonts w:ascii="Times New Roman" w:hAnsi="Times New Roman" w:cs="Times New Roman"/>
          <w:sz w:val="24"/>
          <w:szCs w:val="24"/>
        </w:rPr>
        <w:t xml:space="preserve"> De las iniciativas de ley, decreto o acuerdo, relacionadas con el combate a la corrupción; </w:t>
      </w:r>
    </w:p>
    <w:p w14:paraId="140B8E02" w14:textId="77777777" w:rsidR="00894167" w:rsidRPr="00894167" w:rsidRDefault="00894167" w:rsidP="00894167">
      <w:pPr>
        <w:spacing w:after="0" w:line="240" w:lineRule="auto"/>
        <w:jc w:val="both"/>
        <w:rPr>
          <w:rFonts w:ascii="Times New Roman" w:hAnsi="Times New Roman" w:cs="Times New Roman"/>
          <w:sz w:val="24"/>
          <w:szCs w:val="24"/>
        </w:rPr>
      </w:pPr>
    </w:p>
    <w:p w14:paraId="1A53942F" w14:textId="77777777" w:rsidR="00894167" w:rsidRPr="00894167" w:rsidRDefault="00894167" w:rsidP="00894167">
      <w:pPr>
        <w:spacing w:after="0" w:line="240" w:lineRule="auto"/>
        <w:jc w:val="both"/>
        <w:rPr>
          <w:rFonts w:ascii="Times New Roman" w:hAnsi="Times New Roman" w:cs="Times New Roman"/>
          <w:sz w:val="24"/>
          <w:szCs w:val="24"/>
        </w:rPr>
      </w:pPr>
      <w:r w:rsidRPr="00894167">
        <w:rPr>
          <w:rFonts w:ascii="Times New Roman" w:hAnsi="Times New Roman" w:cs="Times New Roman"/>
          <w:b/>
          <w:sz w:val="24"/>
          <w:szCs w:val="24"/>
        </w:rPr>
        <w:t>b)</w:t>
      </w:r>
      <w:r w:rsidRPr="00894167">
        <w:rPr>
          <w:rFonts w:ascii="Times New Roman" w:hAnsi="Times New Roman" w:cs="Times New Roman"/>
          <w:sz w:val="24"/>
          <w:szCs w:val="24"/>
        </w:rPr>
        <w:t xml:space="preserve"> De las iniciativas de ley, decreto o acuerdo, relacionadas a la rendición de cuentas; </w:t>
      </w:r>
    </w:p>
    <w:p w14:paraId="13687E0F" w14:textId="77777777" w:rsidR="00894167" w:rsidRPr="00894167" w:rsidRDefault="00894167" w:rsidP="00894167">
      <w:pPr>
        <w:spacing w:after="0" w:line="240" w:lineRule="auto"/>
        <w:jc w:val="both"/>
        <w:rPr>
          <w:rFonts w:ascii="Times New Roman" w:hAnsi="Times New Roman" w:cs="Times New Roman"/>
          <w:sz w:val="24"/>
          <w:szCs w:val="24"/>
        </w:rPr>
      </w:pPr>
    </w:p>
    <w:p w14:paraId="2AB8B4A8" w14:textId="77777777" w:rsidR="00894167" w:rsidRPr="00894167" w:rsidRDefault="00894167" w:rsidP="00894167">
      <w:pPr>
        <w:spacing w:after="0" w:line="240" w:lineRule="auto"/>
        <w:jc w:val="both"/>
        <w:rPr>
          <w:rFonts w:ascii="Times New Roman" w:hAnsi="Times New Roman" w:cs="Times New Roman"/>
          <w:sz w:val="24"/>
          <w:szCs w:val="24"/>
        </w:rPr>
      </w:pPr>
      <w:r w:rsidRPr="00894167">
        <w:rPr>
          <w:rFonts w:ascii="Times New Roman" w:hAnsi="Times New Roman" w:cs="Times New Roman"/>
          <w:b/>
          <w:sz w:val="24"/>
          <w:szCs w:val="24"/>
        </w:rPr>
        <w:t>c)</w:t>
      </w:r>
      <w:r w:rsidRPr="00894167">
        <w:rPr>
          <w:rFonts w:ascii="Times New Roman" w:hAnsi="Times New Roman" w:cs="Times New Roman"/>
          <w:sz w:val="24"/>
          <w:szCs w:val="24"/>
        </w:rPr>
        <w:t xml:space="preserve"> De la evaluación, seguimiento y en su caso comparecencia de la Secretaría Ejecutiva del Sistema Estatal Anticorrupción; </w:t>
      </w:r>
    </w:p>
    <w:p w14:paraId="0AF75525" w14:textId="77777777" w:rsidR="00894167" w:rsidRPr="00894167" w:rsidRDefault="00894167" w:rsidP="00894167">
      <w:pPr>
        <w:spacing w:after="0" w:line="240" w:lineRule="auto"/>
        <w:jc w:val="both"/>
        <w:rPr>
          <w:rFonts w:ascii="Times New Roman" w:hAnsi="Times New Roman" w:cs="Times New Roman"/>
          <w:sz w:val="24"/>
          <w:szCs w:val="24"/>
        </w:rPr>
      </w:pPr>
    </w:p>
    <w:p w14:paraId="4D8A2430" w14:textId="77777777" w:rsidR="00894167" w:rsidRPr="00894167" w:rsidRDefault="00894167" w:rsidP="00894167">
      <w:pPr>
        <w:spacing w:after="0" w:line="240" w:lineRule="auto"/>
        <w:jc w:val="both"/>
        <w:rPr>
          <w:rFonts w:ascii="Times New Roman" w:hAnsi="Times New Roman" w:cs="Times New Roman"/>
          <w:sz w:val="24"/>
          <w:szCs w:val="24"/>
        </w:rPr>
      </w:pPr>
      <w:r w:rsidRPr="00894167">
        <w:rPr>
          <w:rFonts w:ascii="Times New Roman" w:hAnsi="Times New Roman" w:cs="Times New Roman"/>
          <w:b/>
          <w:sz w:val="24"/>
          <w:szCs w:val="24"/>
        </w:rPr>
        <w:t>d)</w:t>
      </w:r>
      <w:r w:rsidRPr="00894167">
        <w:rPr>
          <w:rFonts w:ascii="Times New Roman" w:hAnsi="Times New Roman" w:cs="Times New Roman"/>
          <w:sz w:val="24"/>
          <w:szCs w:val="24"/>
        </w:rPr>
        <w:t xml:space="preserve"> Del proceso de armonización de las leyes relacionadas con el combate a la corrupción; y</w:t>
      </w:r>
    </w:p>
    <w:p w14:paraId="479B24AC" w14:textId="77777777" w:rsidR="00894167" w:rsidRPr="00894167" w:rsidRDefault="00894167" w:rsidP="00894167">
      <w:pPr>
        <w:spacing w:after="0" w:line="240" w:lineRule="auto"/>
        <w:jc w:val="both"/>
        <w:rPr>
          <w:rFonts w:ascii="Times New Roman" w:hAnsi="Times New Roman" w:cs="Times New Roman"/>
          <w:sz w:val="24"/>
          <w:szCs w:val="24"/>
        </w:rPr>
      </w:pPr>
    </w:p>
    <w:p w14:paraId="25DAAF28" w14:textId="77777777" w:rsidR="00894167" w:rsidRPr="00894167" w:rsidRDefault="00894167" w:rsidP="00894167">
      <w:pPr>
        <w:spacing w:after="0" w:line="240" w:lineRule="auto"/>
        <w:jc w:val="both"/>
        <w:rPr>
          <w:rFonts w:ascii="Times New Roman" w:hAnsi="Times New Roman" w:cs="Times New Roman"/>
          <w:sz w:val="24"/>
          <w:szCs w:val="24"/>
        </w:rPr>
      </w:pPr>
      <w:r w:rsidRPr="00894167">
        <w:rPr>
          <w:rFonts w:ascii="Times New Roman" w:hAnsi="Times New Roman" w:cs="Times New Roman"/>
          <w:b/>
          <w:sz w:val="24"/>
          <w:szCs w:val="24"/>
        </w:rPr>
        <w:t>e)</w:t>
      </w:r>
      <w:r w:rsidRPr="00894167">
        <w:rPr>
          <w:rFonts w:ascii="Times New Roman" w:hAnsi="Times New Roman" w:cs="Times New Roman"/>
          <w:sz w:val="24"/>
          <w:szCs w:val="24"/>
        </w:rPr>
        <w:t xml:space="preserve"> Los demás asuntos que se le asignen en la Legislatura, en la Diputación Permanente o en la Junta de Coordinación Política. </w:t>
      </w:r>
    </w:p>
    <w:p w14:paraId="517E4EBF" w14:textId="77777777" w:rsidR="00894167" w:rsidRPr="00894167" w:rsidRDefault="00894167" w:rsidP="00894167">
      <w:pPr>
        <w:spacing w:after="0" w:line="240" w:lineRule="auto"/>
        <w:jc w:val="both"/>
        <w:rPr>
          <w:rFonts w:ascii="Times New Roman" w:hAnsi="Times New Roman" w:cs="Times New Roman"/>
          <w:sz w:val="24"/>
          <w:szCs w:val="24"/>
        </w:rPr>
      </w:pPr>
    </w:p>
    <w:p w14:paraId="759FDE95" w14:textId="77777777" w:rsidR="00894167" w:rsidRPr="00894167" w:rsidRDefault="00894167" w:rsidP="00894167">
      <w:pPr>
        <w:spacing w:after="0" w:line="240" w:lineRule="auto"/>
        <w:jc w:val="center"/>
        <w:rPr>
          <w:rFonts w:ascii="Times New Roman" w:hAnsi="Times New Roman" w:cs="Times New Roman"/>
          <w:b/>
          <w:sz w:val="24"/>
          <w:szCs w:val="24"/>
        </w:rPr>
      </w:pPr>
      <w:r w:rsidRPr="00894167">
        <w:rPr>
          <w:rFonts w:ascii="Times New Roman" w:hAnsi="Times New Roman" w:cs="Times New Roman"/>
          <w:b/>
          <w:sz w:val="24"/>
          <w:szCs w:val="24"/>
        </w:rPr>
        <w:t>T R A N S I T O R I O S</w:t>
      </w:r>
    </w:p>
    <w:p w14:paraId="112AFB3C" w14:textId="77777777" w:rsidR="00894167" w:rsidRPr="00894167" w:rsidRDefault="00894167" w:rsidP="00894167">
      <w:pPr>
        <w:spacing w:after="0" w:line="240" w:lineRule="auto"/>
        <w:jc w:val="both"/>
        <w:rPr>
          <w:rFonts w:ascii="Times New Roman" w:hAnsi="Times New Roman" w:cs="Times New Roman"/>
          <w:b/>
          <w:sz w:val="24"/>
          <w:szCs w:val="24"/>
        </w:rPr>
      </w:pPr>
    </w:p>
    <w:p w14:paraId="38F4DF13" w14:textId="77777777" w:rsidR="00894167" w:rsidRPr="00894167" w:rsidRDefault="00894167" w:rsidP="00894167">
      <w:pPr>
        <w:spacing w:after="0" w:line="240" w:lineRule="auto"/>
        <w:jc w:val="both"/>
        <w:rPr>
          <w:rFonts w:ascii="Times New Roman" w:hAnsi="Times New Roman" w:cs="Times New Roman"/>
          <w:sz w:val="24"/>
          <w:szCs w:val="24"/>
        </w:rPr>
      </w:pPr>
      <w:r w:rsidRPr="00894167">
        <w:rPr>
          <w:rFonts w:ascii="Times New Roman" w:hAnsi="Times New Roman" w:cs="Times New Roman"/>
          <w:b/>
          <w:sz w:val="24"/>
          <w:szCs w:val="24"/>
        </w:rPr>
        <w:t>PRIMERO.-</w:t>
      </w:r>
      <w:r w:rsidRPr="00894167">
        <w:rPr>
          <w:rFonts w:ascii="Times New Roman" w:hAnsi="Times New Roman" w:cs="Times New Roman"/>
          <w:sz w:val="24"/>
          <w:szCs w:val="24"/>
        </w:rPr>
        <w:t xml:space="preserve"> Publíquese el presente Decreto en el Periódico Oficial “Gaceta del Gobierno”. </w:t>
      </w:r>
    </w:p>
    <w:p w14:paraId="251EB12C" w14:textId="77777777" w:rsidR="00894167" w:rsidRPr="00894167" w:rsidRDefault="00894167" w:rsidP="00894167">
      <w:pPr>
        <w:spacing w:after="0" w:line="240" w:lineRule="auto"/>
        <w:jc w:val="both"/>
        <w:rPr>
          <w:rFonts w:ascii="Times New Roman" w:hAnsi="Times New Roman" w:cs="Times New Roman"/>
          <w:sz w:val="24"/>
          <w:szCs w:val="24"/>
        </w:rPr>
      </w:pPr>
    </w:p>
    <w:p w14:paraId="257FB396" w14:textId="77777777" w:rsidR="00894167" w:rsidRPr="00894167" w:rsidRDefault="00894167" w:rsidP="00894167">
      <w:pPr>
        <w:spacing w:after="0" w:line="240" w:lineRule="auto"/>
        <w:jc w:val="both"/>
        <w:rPr>
          <w:rFonts w:ascii="Times New Roman" w:hAnsi="Times New Roman" w:cs="Times New Roman"/>
          <w:sz w:val="24"/>
          <w:szCs w:val="24"/>
        </w:rPr>
      </w:pPr>
      <w:r w:rsidRPr="00894167">
        <w:rPr>
          <w:rFonts w:ascii="Times New Roman" w:hAnsi="Times New Roman" w:cs="Times New Roman"/>
          <w:b/>
          <w:sz w:val="24"/>
          <w:szCs w:val="24"/>
        </w:rPr>
        <w:t>SEGUNDO.-</w:t>
      </w:r>
      <w:r w:rsidRPr="00894167">
        <w:rPr>
          <w:rFonts w:ascii="Times New Roman" w:hAnsi="Times New Roman" w:cs="Times New Roman"/>
          <w:sz w:val="24"/>
          <w:szCs w:val="24"/>
        </w:rPr>
        <w:t xml:space="preserve"> El presente Decreto entrará en vigor al día siguiente de su publicación. </w:t>
      </w:r>
    </w:p>
    <w:p w14:paraId="2F1949B9" w14:textId="77777777" w:rsidR="00894167" w:rsidRPr="00894167" w:rsidRDefault="00894167" w:rsidP="00894167">
      <w:pPr>
        <w:spacing w:after="0" w:line="240" w:lineRule="auto"/>
        <w:jc w:val="both"/>
        <w:rPr>
          <w:rFonts w:ascii="Times New Roman" w:hAnsi="Times New Roman" w:cs="Times New Roman"/>
          <w:sz w:val="24"/>
          <w:szCs w:val="24"/>
        </w:rPr>
      </w:pPr>
    </w:p>
    <w:p w14:paraId="782E1BF0" w14:textId="77777777" w:rsidR="00894167" w:rsidRPr="00894167" w:rsidRDefault="00894167" w:rsidP="00894167">
      <w:pPr>
        <w:spacing w:after="0" w:line="240" w:lineRule="auto"/>
        <w:jc w:val="both"/>
        <w:rPr>
          <w:rFonts w:ascii="Times New Roman" w:hAnsi="Times New Roman" w:cs="Times New Roman"/>
          <w:sz w:val="24"/>
          <w:szCs w:val="24"/>
        </w:rPr>
      </w:pPr>
      <w:r w:rsidRPr="00894167">
        <w:rPr>
          <w:rFonts w:ascii="Times New Roman" w:hAnsi="Times New Roman" w:cs="Times New Roman"/>
          <w:b/>
          <w:sz w:val="24"/>
          <w:szCs w:val="24"/>
        </w:rPr>
        <w:t>TERCERO.-</w:t>
      </w:r>
      <w:r w:rsidRPr="00894167">
        <w:rPr>
          <w:rFonts w:ascii="Times New Roman" w:hAnsi="Times New Roman" w:cs="Times New Roman"/>
          <w:sz w:val="24"/>
          <w:szCs w:val="24"/>
        </w:rPr>
        <w:t xml:space="preserve"> Se derogan las disposiciones de igual o menor jerarquía que contravengan lo dispuesto por este Decreto. </w:t>
      </w:r>
    </w:p>
    <w:p w14:paraId="1BF2CF4F" w14:textId="77777777" w:rsidR="00894167" w:rsidRPr="00894167" w:rsidRDefault="00894167" w:rsidP="00894167">
      <w:pPr>
        <w:spacing w:after="0" w:line="240" w:lineRule="auto"/>
        <w:jc w:val="both"/>
        <w:rPr>
          <w:rFonts w:ascii="Times New Roman" w:hAnsi="Times New Roman" w:cs="Times New Roman"/>
          <w:sz w:val="24"/>
          <w:szCs w:val="24"/>
        </w:rPr>
      </w:pPr>
    </w:p>
    <w:p w14:paraId="4D07CCC2" w14:textId="77777777" w:rsidR="00894167" w:rsidRPr="00894167" w:rsidRDefault="00894167" w:rsidP="00894167">
      <w:pPr>
        <w:spacing w:after="0" w:line="240" w:lineRule="auto"/>
        <w:jc w:val="both"/>
        <w:rPr>
          <w:rFonts w:ascii="Times New Roman" w:hAnsi="Times New Roman" w:cs="Times New Roman"/>
          <w:sz w:val="24"/>
          <w:szCs w:val="24"/>
        </w:rPr>
      </w:pPr>
      <w:r w:rsidRPr="00894167">
        <w:rPr>
          <w:rFonts w:ascii="Times New Roman" w:hAnsi="Times New Roman" w:cs="Times New Roman"/>
          <w:sz w:val="24"/>
          <w:szCs w:val="24"/>
        </w:rPr>
        <w:t xml:space="preserve">Dado en el Palacio del Poder Legislativo, en la ciudad de Toluca de Lerdo, Capital del Estado de México, a los tres días del mes de octubre del dos mil veintitrés. </w:t>
      </w:r>
    </w:p>
    <w:p w14:paraId="6A1279C1" w14:textId="77777777" w:rsidR="00894167" w:rsidRDefault="00894167" w:rsidP="00894167">
      <w:pPr>
        <w:spacing w:after="0" w:line="240" w:lineRule="auto"/>
        <w:jc w:val="center"/>
        <w:rPr>
          <w:rFonts w:ascii="Times New Roman" w:hAnsi="Times New Roman" w:cs="Times New Roman"/>
          <w:sz w:val="24"/>
          <w:szCs w:val="24"/>
        </w:rPr>
      </w:pPr>
    </w:p>
    <w:p w14:paraId="7791D82F" w14:textId="77777777" w:rsidR="00894167" w:rsidRPr="00894167" w:rsidRDefault="00894167" w:rsidP="00894167">
      <w:pPr>
        <w:spacing w:after="0" w:line="240" w:lineRule="auto"/>
        <w:jc w:val="center"/>
        <w:rPr>
          <w:rFonts w:ascii="Times New Roman" w:hAnsi="Times New Roman" w:cs="Times New Roman"/>
          <w:b/>
          <w:sz w:val="24"/>
          <w:szCs w:val="24"/>
        </w:rPr>
      </w:pPr>
      <w:r w:rsidRPr="00894167">
        <w:rPr>
          <w:rFonts w:ascii="Times New Roman" w:hAnsi="Times New Roman" w:cs="Times New Roman"/>
          <w:b/>
          <w:sz w:val="24"/>
          <w:szCs w:val="24"/>
        </w:rPr>
        <w:t>PRESIDENTA</w:t>
      </w:r>
    </w:p>
    <w:p w14:paraId="47333F74" w14:textId="77777777" w:rsidR="00894167" w:rsidRPr="00894167" w:rsidRDefault="00894167" w:rsidP="00894167">
      <w:pPr>
        <w:spacing w:after="0" w:line="240" w:lineRule="auto"/>
        <w:jc w:val="center"/>
        <w:rPr>
          <w:rFonts w:ascii="Times New Roman" w:hAnsi="Times New Roman" w:cs="Times New Roman"/>
          <w:b/>
          <w:sz w:val="24"/>
          <w:szCs w:val="24"/>
        </w:rPr>
      </w:pPr>
      <w:r w:rsidRPr="00894167">
        <w:rPr>
          <w:rFonts w:ascii="Times New Roman" w:hAnsi="Times New Roman" w:cs="Times New Roman"/>
          <w:b/>
          <w:sz w:val="24"/>
          <w:szCs w:val="24"/>
        </w:rPr>
        <w:t>DIP. AZUCENA CISNEROS COSS</w:t>
      </w:r>
    </w:p>
    <w:p w14:paraId="34ED49A9" w14:textId="77777777" w:rsidR="00894167" w:rsidRPr="00894167" w:rsidRDefault="00894167" w:rsidP="00894167">
      <w:pPr>
        <w:spacing w:after="0" w:line="240" w:lineRule="auto"/>
        <w:jc w:val="center"/>
        <w:rPr>
          <w:rFonts w:ascii="Times New Roman" w:hAnsi="Times New Roman" w:cs="Times New Roman"/>
          <w:b/>
          <w:sz w:val="24"/>
          <w:szCs w:val="24"/>
        </w:rPr>
      </w:pPr>
    </w:p>
    <w:p w14:paraId="0E2FA9B2" w14:textId="77777777" w:rsidR="00894167" w:rsidRPr="00894167" w:rsidRDefault="00894167" w:rsidP="00894167">
      <w:pPr>
        <w:spacing w:after="0" w:line="240" w:lineRule="auto"/>
        <w:jc w:val="center"/>
        <w:rPr>
          <w:rFonts w:ascii="Times New Roman" w:hAnsi="Times New Roman" w:cs="Times New Roman"/>
          <w:b/>
          <w:sz w:val="24"/>
          <w:szCs w:val="24"/>
        </w:rPr>
      </w:pPr>
      <w:r w:rsidRPr="00894167">
        <w:rPr>
          <w:rFonts w:ascii="Times New Roman" w:hAnsi="Times New Roman" w:cs="Times New Roman"/>
          <w:b/>
          <w:sz w:val="24"/>
          <w:szCs w:val="24"/>
        </w:rPr>
        <w:t>SECRETARIAS</w:t>
      </w:r>
    </w:p>
    <w:p w14:paraId="77DB0D9D" w14:textId="77777777" w:rsidR="00894167" w:rsidRPr="00D64A6B" w:rsidRDefault="00894167" w:rsidP="00894167">
      <w:pPr>
        <w:spacing w:after="0" w:line="240" w:lineRule="auto"/>
        <w:jc w:val="center"/>
        <w:rPr>
          <w:rFonts w:ascii="Times New Roman" w:hAnsi="Times New Roman" w:cs="Times New Roman"/>
          <w:b/>
          <w:sz w:val="24"/>
          <w:szCs w:val="24"/>
        </w:rPr>
      </w:pPr>
      <w:r w:rsidRPr="00D64A6B">
        <w:rPr>
          <w:rFonts w:ascii="Times New Roman" w:hAnsi="Times New Roman" w:cs="Times New Roman"/>
          <w:b/>
          <w:sz w:val="24"/>
          <w:szCs w:val="24"/>
        </w:rPr>
        <w:t>DIP. VIRIDIANA FUENTES CRUZ</w:t>
      </w:r>
    </w:p>
    <w:tbl>
      <w:tblPr>
        <w:tblW w:w="0" w:type="auto"/>
        <w:jc w:val="center"/>
        <w:tblLook w:val="04A0" w:firstRow="1" w:lastRow="0" w:firstColumn="1" w:lastColumn="0" w:noHBand="0" w:noVBand="1"/>
      </w:tblPr>
      <w:tblGrid>
        <w:gridCol w:w="4716"/>
        <w:gridCol w:w="4689"/>
      </w:tblGrid>
      <w:tr w:rsidR="00D64A6B" w:rsidRPr="00D64A6B" w14:paraId="50CC0390" w14:textId="77777777" w:rsidTr="00894167">
        <w:trPr>
          <w:jc w:val="center"/>
        </w:trPr>
        <w:tc>
          <w:tcPr>
            <w:tcW w:w="4716" w:type="dxa"/>
            <w:shd w:val="clear" w:color="auto" w:fill="auto"/>
          </w:tcPr>
          <w:p w14:paraId="79EA2734" w14:textId="77777777" w:rsidR="00894167" w:rsidRPr="00D64A6B" w:rsidRDefault="00894167" w:rsidP="00894167">
            <w:pPr>
              <w:spacing w:after="0" w:line="240" w:lineRule="auto"/>
              <w:jc w:val="center"/>
              <w:rPr>
                <w:rFonts w:ascii="Times New Roman" w:eastAsia="MS Mincho" w:hAnsi="Times New Roman" w:cs="Times New Roman"/>
                <w:b/>
                <w:sz w:val="24"/>
                <w:szCs w:val="24"/>
              </w:rPr>
            </w:pPr>
            <w:r w:rsidRPr="00D64A6B">
              <w:rPr>
                <w:rFonts w:ascii="Times New Roman" w:eastAsia="MS Mincho" w:hAnsi="Times New Roman" w:cs="Times New Roman"/>
                <w:b/>
                <w:sz w:val="24"/>
                <w:szCs w:val="24"/>
              </w:rPr>
              <w:t xml:space="preserve">DIP. SILVIA </w:t>
            </w:r>
          </w:p>
          <w:p w14:paraId="26EEEDC7" w14:textId="77777777" w:rsidR="00894167" w:rsidRPr="00D64A6B" w:rsidRDefault="00894167" w:rsidP="00894167">
            <w:pPr>
              <w:spacing w:after="0" w:line="240" w:lineRule="auto"/>
              <w:jc w:val="center"/>
              <w:rPr>
                <w:rFonts w:ascii="Times New Roman" w:eastAsia="MS Mincho" w:hAnsi="Times New Roman" w:cs="Times New Roman"/>
                <w:b/>
                <w:sz w:val="24"/>
                <w:szCs w:val="24"/>
              </w:rPr>
            </w:pPr>
            <w:r w:rsidRPr="00D64A6B">
              <w:rPr>
                <w:rFonts w:ascii="Times New Roman" w:eastAsia="MS Mincho" w:hAnsi="Times New Roman" w:cs="Times New Roman"/>
                <w:b/>
                <w:sz w:val="24"/>
                <w:szCs w:val="24"/>
              </w:rPr>
              <w:t>BARBERENA MALDONADO</w:t>
            </w:r>
          </w:p>
        </w:tc>
        <w:tc>
          <w:tcPr>
            <w:tcW w:w="4689" w:type="dxa"/>
            <w:shd w:val="clear" w:color="auto" w:fill="auto"/>
          </w:tcPr>
          <w:p w14:paraId="3724B6BF" w14:textId="77777777" w:rsidR="00894167" w:rsidRPr="00D64A6B" w:rsidRDefault="00894167" w:rsidP="00894167">
            <w:pPr>
              <w:spacing w:after="0" w:line="240" w:lineRule="auto"/>
              <w:jc w:val="center"/>
              <w:rPr>
                <w:rFonts w:ascii="Times New Roman" w:eastAsia="MS Mincho" w:hAnsi="Times New Roman" w:cs="Times New Roman"/>
                <w:b/>
                <w:sz w:val="24"/>
                <w:szCs w:val="24"/>
              </w:rPr>
            </w:pPr>
            <w:r w:rsidRPr="00D64A6B">
              <w:rPr>
                <w:rFonts w:ascii="Times New Roman" w:eastAsia="MS Mincho" w:hAnsi="Times New Roman" w:cs="Times New Roman"/>
                <w:b/>
                <w:sz w:val="24"/>
                <w:szCs w:val="24"/>
              </w:rPr>
              <w:t xml:space="preserve">DIP. MÓNICA MIRIAM </w:t>
            </w:r>
          </w:p>
          <w:p w14:paraId="168393DB" w14:textId="77777777" w:rsidR="00894167" w:rsidRPr="00D64A6B" w:rsidRDefault="00894167" w:rsidP="00894167">
            <w:pPr>
              <w:spacing w:after="0" w:line="240" w:lineRule="auto"/>
              <w:jc w:val="center"/>
              <w:rPr>
                <w:rFonts w:ascii="Times New Roman" w:eastAsia="MS Mincho" w:hAnsi="Times New Roman" w:cs="Times New Roman"/>
                <w:b/>
                <w:sz w:val="24"/>
                <w:szCs w:val="24"/>
              </w:rPr>
            </w:pPr>
            <w:r w:rsidRPr="00D64A6B">
              <w:rPr>
                <w:rFonts w:ascii="Times New Roman" w:eastAsia="MS Mincho" w:hAnsi="Times New Roman" w:cs="Times New Roman"/>
                <w:b/>
                <w:sz w:val="24"/>
                <w:szCs w:val="24"/>
              </w:rPr>
              <w:t>GRANILLO VELAZCO</w:t>
            </w:r>
          </w:p>
        </w:tc>
      </w:tr>
    </w:tbl>
    <w:p w14:paraId="0FEBF46D" w14:textId="77777777" w:rsidR="00894167" w:rsidRPr="00D64A6B" w:rsidRDefault="00894167" w:rsidP="00321024">
      <w:pPr>
        <w:pStyle w:val="Sinespaciado"/>
        <w:jc w:val="center"/>
        <w:rPr>
          <w:rFonts w:ascii="Times New Roman" w:hAnsi="Times New Roman" w:cs="Times New Roman"/>
          <w:sz w:val="24"/>
          <w:szCs w:val="24"/>
        </w:rPr>
      </w:pPr>
    </w:p>
    <w:p w14:paraId="64CB5A01" w14:textId="77777777" w:rsidR="002B7566" w:rsidRPr="00D64A6B" w:rsidRDefault="002B7566" w:rsidP="00321024">
      <w:pPr>
        <w:pStyle w:val="Sinespaciado"/>
        <w:jc w:val="center"/>
        <w:rPr>
          <w:rFonts w:ascii="Times New Roman" w:hAnsi="Times New Roman" w:cs="Times New Roman"/>
          <w:sz w:val="24"/>
          <w:szCs w:val="24"/>
        </w:rPr>
      </w:pPr>
      <w:r w:rsidRPr="00D64A6B">
        <w:rPr>
          <w:rFonts w:ascii="Times New Roman" w:hAnsi="Times New Roman" w:cs="Times New Roman"/>
          <w:sz w:val="24"/>
          <w:szCs w:val="24"/>
        </w:rPr>
        <w:t>(Fin del documento)</w:t>
      </w:r>
    </w:p>
    <w:p w14:paraId="5E32DB1C" w14:textId="6138B604" w:rsidR="002B7566" w:rsidRPr="00D64A6B" w:rsidRDefault="002B7566" w:rsidP="00321024">
      <w:pPr>
        <w:pStyle w:val="Sinespaciado"/>
        <w:jc w:val="both"/>
        <w:rPr>
          <w:rFonts w:ascii="Times New Roman" w:eastAsia="Times New Roman" w:hAnsi="Times New Roman" w:cs="Times New Roman"/>
          <w:sz w:val="24"/>
          <w:szCs w:val="24"/>
        </w:rPr>
      </w:pPr>
    </w:p>
    <w:p w14:paraId="09785770" w14:textId="600CAC3E" w:rsidR="00F954FB" w:rsidRPr="00321024" w:rsidRDefault="00F954FB" w:rsidP="00321024">
      <w:pPr>
        <w:pStyle w:val="Sinespaciado"/>
        <w:jc w:val="both"/>
        <w:rPr>
          <w:rFonts w:ascii="Times New Roman" w:eastAsia="Times New Roman" w:hAnsi="Times New Roman" w:cs="Times New Roman"/>
          <w:sz w:val="24"/>
          <w:szCs w:val="24"/>
        </w:rPr>
      </w:pPr>
      <w:r w:rsidRPr="00D64A6B">
        <w:rPr>
          <w:rFonts w:ascii="Times New Roman" w:eastAsia="Times New Roman" w:hAnsi="Times New Roman" w:cs="Times New Roman"/>
          <w:sz w:val="24"/>
          <w:szCs w:val="24"/>
        </w:rPr>
        <w:t xml:space="preserve">PRESIDENTA DIP. AZUCENA CISNEROS COSS. Leído el dictamen con sus antecedentes, pido a quienes estén por su turno a discusión, se sirvan </w:t>
      </w:r>
      <w:r w:rsidRPr="00321024">
        <w:rPr>
          <w:rFonts w:ascii="Times New Roman" w:eastAsia="Times New Roman" w:hAnsi="Times New Roman" w:cs="Times New Roman"/>
          <w:sz w:val="24"/>
          <w:szCs w:val="24"/>
        </w:rPr>
        <w:t>levantar la mano.</w:t>
      </w:r>
    </w:p>
    <w:p w14:paraId="68BF1284" w14:textId="77777777" w:rsidR="00F954FB" w:rsidRPr="00321024" w:rsidRDefault="00F954FB" w:rsidP="00321024">
      <w:pPr>
        <w:pStyle w:val="Sinespaciado"/>
        <w:ind w:firstLine="708"/>
        <w:jc w:val="both"/>
        <w:rPr>
          <w:rFonts w:ascii="Times New Roman" w:eastAsia="Times New Roman" w:hAnsi="Times New Roman" w:cs="Times New Roman"/>
          <w:sz w:val="24"/>
          <w:szCs w:val="24"/>
        </w:rPr>
      </w:pPr>
      <w:r w:rsidRPr="00321024">
        <w:rPr>
          <w:rFonts w:ascii="Times New Roman" w:eastAsia="Times New Roman" w:hAnsi="Times New Roman" w:cs="Times New Roman"/>
          <w:sz w:val="24"/>
          <w:szCs w:val="24"/>
        </w:rPr>
        <w:t>Abro la discusión en lo general, y consulto a las diputadas y diputados si desean hacer uso de la palabra.</w:t>
      </w:r>
    </w:p>
    <w:p w14:paraId="05363FF4" w14:textId="77777777" w:rsidR="00F954FB" w:rsidRPr="00321024" w:rsidRDefault="00F954FB" w:rsidP="00321024">
      <w:pPr>
        <w:pStyle w:val="Sinespaciado"/>
        <w:ind w:firstLine="708"/>
        <w:jc w:val="both"/>
        <w:rPr>
          <w:rFonts w:ascii="Times New Roman" w:eastAsia="Times New Roman" w:hAnsi="Times New Roman" w:cs="Times New Roman"/>
          <w:sz w:val="24"/>
          <w:szCs w:val="24"/>
        </w:rPr>
      </w:pPr>
      <w:r w:rsidRPr="00321024">
        <w:rPr>
          <w:rFonts w:ascii="Times New Roman" w:eastAsia="Times New Roman" w:hAnsi="Times New Roman" w:cs="Times New Roman"/>
          <w:sz w:val="24"/>
          <w:szCs w:val="24"/>
        </w:rPr>
        <w:t>Para recabar la votación en lo general, pido a la Secretaría abra el sistema de votación hasta por dos minutos.</w:t>
      </w:r>
    </w:p>
    <w:p w14:paraId="0D4019A2" w14:textId="77777777" w:rsidR="00F954FB" w:rsidRPr="00321024" w:rsidRDefault="00F954FB" w:rsidP="00321024">
      <w:pPr>
        <w:pStyle w:val="Sinespaciado"/>
        <w:ind w:left="708"/>
        <w:jc w:val="both"/>
        <w:rPr>
          <w:rFonts w:ascii="Times New Roman" w:eastAsia="Times New Roman" w:hAnsi="Times New Roman" w:cs="Times New Roman"/>
          <w:sz w:val="24"/>
          <w:szCs w:val="24"/>
        </w:rPr>
      </w:pPr>
      <w:r w:rsidRPr="00321024">
        <w:rPr>
          <w:rFonts w:ascii="Times New Roman" w:eastAsia="Times New Roman" w:hAnsi="Times New Roman" w:cs="Times New Roman"/>
          <w:sz w:val="24"/>
          <w:szCs w:val="24"/>
        </w:rPr>
        <w:t>Si alguien desea separar algún artículo en lo particular, sírvase a manifestarlo.</w:t>
      </w:r>
    </w:p>
    <w:p w14:paraId="6F2412D9" w14:textId="77777777" w:rsidR="00F954FB" w:rsidRPr="00321024" w:rsidRDefault="00F954FB" w:rsidP="00321024">
      <w:pPr>
        <w:pStyle w:val="Sinespaciado"/>
        <w:jc w:val="both"/>
        <w:rPr>
          <w:rFonts w:ascii="Times New Roman" w:eastAsia="Times New Roman" w:hAnsi="Times New Roman" w:cs="Times New Roman"/>
          <w:sz w:val="24"/>
          <w:szCs w:val="24"/>
        </w:rPr>
      </w:pPr>
      <w:r w:rsidRPr="00321024">
        <w:rPr>
          <w:rFonts w:ascii="Times New Roman" w:eastAsia="Times New Roman" w:hAnsi="Times New Roman" w:cs="Times New Roman"/>
          <w:sz w:val="24"/>
          <w:szCs w:val="24"/>
        </w:rPr>
        <w:lastRenderedPageBreak/>
        <w:t>SECRETARIA DIP. SILVIA BARBERENA MALDONADO. Ábrase el sistema de votación hasta por dos minutos.</w:t>
      </w:r>
    </w:p>
    <w:p w14:paraId="55F3F51C" w14:textId="77777777" w:rsidR="00F954FB" w:rsidRPr="00321024" w:rsidRDefault="00F954FB" w:rsidP="00321024">
      <w:pPr>
        <w:pStyle w:val="Sinespaciado"/>
        <w:jc w:val="center"/>
        <w:rPr>
          <w:rFonts w:ascii="Times New Roman" w:eastAsia="Times New Roman" w:hAnsi="Times New Roman" w:cs="Times New Roman"/>
          <w:i/>
          <w:sz w:val="24"/>
          <w:szCs w:val="24"/>
        </w:rPr>
      </w:pPr>
      <w:r w:rsidRPr="00321024">
        <w:rPr>
          <w:rFonts w:ascii="Times New Roman" w:eastAsia="Times New Roman" w:hAnsi="Times New Roman" w:cs="Times New Roman"/>
          <w:i/>
          <w:sz w:val="24"/>
          <w:szCs w:val="24"/>
        </w:rPr>
        <w:t>(Votación nominal)</w:t>
      </w:r>
    </w:p>
    <w:p w14:paraId="0B0F0AC4" w14:textId="77777777" w:rsidR="00F954FB" w:rsidRPr="00321024" w:rsidRDefault="00F954FB"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SECRETARIA DIP. SILVIA BARBERENA MALDONADO. ¿Algún diputado que falte por emitir su voto?</w:t>
      </w:r>
    </w:p>
    <w:p w14:paraId="5B1CC1A4" w14:textId="77777777" w:rsidR="00F954FB" w:rsidRPr="00321024" w:rsidRDefault="00F954FB" w:rsidP="00321024">
      <w:pPr>
        <w:pStyle w:val="Sinespaciado"/>
        <w:ind w:firstLine="708"/>
        <w:jc w:val="both"/>
        <w:rPr>
          <w:rFonts w:ascii="Times New Roman" w:hAnsi="Times New Roman" w:cs="Times New Roman"/>
          <w:sz w:val="24"/>
          <w:szCs w:val="24"/>
        </w:rPr>
      </w:pPr>
      <w:r w:rsidRPr="00321024">
        <w:rPr>
          <w:rFonts w:ascii="Times New Roman" w:hAnsi="Times New Roman" w:cs="Times New Roman"/>
          <w:sz w:val="24"/>
          <w:szCs w:val="24"/>
        </w:rPr>
        <w:t>Presidenta, el dictamen y el proyecto de decreto han sido aprobados en lo general por unanimidad de votos.</w:t>
      </w:r>
    </w:p>
    <w:p w14:paraId="793D9282" w14:textId="77777777" w:rsidR="00F954FB" w:rsidRPr="00321024" w:rsidRDefault="00F954FB" w:rsidP="00321024">
      <w:pPr>
        <w:pStyle w:val="Sinespaciado"/>
        <w:jc w:val="both"/>
        <w:rPr>
          <w:rFonts w:ascii="Times New Roman" w:hAnsi="Times New Roman" w:cs="Times New Roman"/>
          <w:sz w:val="24"/>
          <w:szCs w:val="24"/>
        </w:rPr>
      </w:pPr>
      <w:r w:rsidRPr="00321024">
        <w:rPr>
          <w:rFonts w:ascii="Times New Roman" w:eastAsia="Times New Roman" w:hAnsi="Times New Roman" w:cs="Times New Roman"/>
          <w:sz w:val="24"/>
          <w:szCs w:val="24"/>
        </w:rPr>
        <w:t xml:space="preserve">PRESIDENTA DIP. AZUCENA CISNEROS COSS. </w:t>
      </w:r>
      <w:r w:rsidRPr="00321024">
        <w:rPr>
          <w:rFonts w:ascii="Times New Roman" w:hAnsi="Times New Roman" w:cs="Times New Roman"/>
          <w:sz w:val="24"/>
          <w:szCs w:val="24"/>
        </w:rPr>
        <w:t>Se tiene por aprobado en lo general el dictamen y el proyecto de decreto. Se declara también su aprobación en lo particular.</w:t>
      </w:r>
    </w:p>
    <w:p w14:paraId="4A2A6E93" w14:textId="77777777" w:rsidR="00F954FB" w:rsidRPr="00321024" w:rsidRDefault="00F954FB" w:rsidP="00321024">
      <w:pPr>
        <w:pStyle w:val="Sinespaciado"/>
        <w:ind w:firstLine="708"/>
        <w:jc w:val="both"/>
        <w:rPr>
          <w:rFonts w:ascii="Times New Roman" w:hAnsi="Times New Roman" w:cs="Times New Roman"/>
          <w:sz w:val="24"/>
          <w:szCs w:val="24"/>
        </w:rPr>
      </w:pPr>
      <w:r w:rsidRPr="00321024">
        <w:rPr>
          <w:rFonts w:ascii="Times New Roman" w:hAnsi="Times New Roman" w:cs="Times New Roman"/>
          <w:sz w:val="24"/>
          <w:szCs w:val="24"/>
        </w:rPr>
        <w:t>En el acatamiento del punto 4, la diputada Rosario Elizalde Vázquez leerá el dictamen de la iniciativa con proyecto de decreto por el que se adiciona el artículo 147 Bis de la Constitución Política del Estado Libre y Soberano de México, presentado por la misma diputada, en nombre el Grupo Parlamentario del Parido morena, formulado por la Comisión Legislativa de Gobernación y Puntos Constitucionales.</w:t>
      </w:r>
    </w:p>
    <w:p w14:paraId="58E0E63A" w14:textId="77777777" w:rsidR="00F954FB" w:rsidRPr="00321024" w:rsidRDefault="00F954FB"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DIP. MARÍA DEL ROSARIO ELIZALDE VÁZQUEZ. Dictamen formulado a la iniciativa con proyecto de decreto por el que se adiciona el artículo 147 Bis de la Constitución Política de Estado Libre y Soberano de México, presentada por la diputada María del Rosario Elizalde Vázquez, en nombre del Grupo Parlamentario de morena.</w:t>
      </w:r>
    </w:p>
    <w:p w14:paraId="46ED1D54" w14:textId="77777777" w:rsidR="00F954FB" w:rsidRPr="00321024" w:rsidRDefault="00F954FB"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HONORABLE ASAMBLEA:</w:t>
      </w:r>
    </w:p>
    <w:p w14:paraId="118B0CB0" w14:textId="77777777" w:rsidR="00F954FB" w:rsidRPr="00321024" w:rsidRDefault="00F954FB"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ab/>
        <w:t>La Presidencia de la Diputación Permanente de la LXI Legislatura remitió a la Comisión Legislativa de Gobernación y Puntos Constitucionales, para su estudio y dictamen, la iniciativa con proyecto de decreto por el que se adiciona el artículo 147 Bis de la Constitución Política del Estado Libre y Soberano de México, presentada por la diputada maría del Rosario Elizalde Vázquez, en nombre del Grupo Parlamentario del Partido morena.</w:t>
      </w:r>
    </w:p>
    <w:p w14:paraId="1E72885E" w14:textId="77777777" w:rsidR="00F954FB" w:rsidRPr="00321024" w:rsidRDefault="00F954FB"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ab/>
        <w:t>Desarrollado el estudio de la iniciativa y discutido ampliamente en la comisión legislativa, nos permitimos, con sustento en lo establecido en los artículos 68, 70 y 82 de la Ley Orgánica del Poder Legislativo, en relación con lo previsto en los artículos 13 A, 70, 73, 75, 78, 79 y 80 del Reglamento del Poder Legislativo, someter a la aprobación de la Legislatura el siguiente dictamen.</w:t>
      </w:r>
    </w:p>
    <w:p w14:paraId="2AE63C1E" w14:textId="77777777" w:rsidR="00F954FB" w:rsidRPr="00321024" w:rsidRDefault="00F954FB"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ab/>
        <w:t>Resulta procedente adicionar el artículo 147 Bis de la Constitución Política del Estado Libre y Soberano de México para precisar que el Estado de México garantizará el derecho humano al goce de vacaciones periódicas debidamente remuneradas a todos los servidores públicos de la Entidad, en las condiciones previstas en la Ley del Trabajo de los Servidores Públicos del Estado y Municipios.</w:t>
      </w:r>
    </w:p>
    <w:p w14:paraId="5D9D06B1" w14:textId="77777777" w:rsidR="00F954FB" w:rsidRPr="00321024" w:rsidRDefault="00F954FB"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ab/>
        <w:t>Si bien el derecho al goce de las vacaciones de los servidores públicos del Estado de México se encuentra protegido en la Ley del Trabajo de los Servidores Públicos del Estado y Municipios, lo cierto es que atribuyéndole una jerarquía de derecho humano se evita que sea vulnerado con pretextos o artimañas, ya que vincula las autoridades a respetar, proteger y garantizar dicha prerrogativa. La supremacía constitucional asegura la mayor protección y el mejor ejercicio de todo derecho humano.</w:t>
      </w:r>
    </w:p>
    <w:p w14:paraId="6C168C30" w14:textId="77777777" w:rsidR="00F954FB" w:rsidRPr="00321024" w:rsidRDefault="00F954FB" w:rsidP="00321024">
      <w:pPr>
        <w:pStyle w:val="Sinespaciado"/>
        <w:ind w:firstLine="708"/>
        <w:jc w:val="both"/>
        <w:rPr>
          <w:rFonts w:ascii="Times New Roman" w:hAnsi="Times New Roman" w:cs="Times New Roman"/>
          <w:sz w:val="24"/>
          <w:szCs w:val="24"/>
        </w:rPr>
      </w:pPr>
      <w:r w:rsidRPr="00321024">
        <w:rPr>
          <w:rFonts w:ascii="Times New Roman" w:hAnsi="Times New Roman" w:cs="Times New Roman"/>
          <w:sz w:val="24"/>
          <w:szCs w:val="24"/>
        </w:rPr>
        <w:t>Creemos que resulta indispensable proteger el citado derecho, en virtud de que las vacaciones laborales hacen referencia a un periodo de días determinados al año en el que el trabajador interrumpe sus actividades para descansar, pero mantiene el sueldo. Es decir, es un descanso remunerado obligatorio, mismo que debe ser garantizado para que, como refiere la esencia de los derechos humanos, sea accesible a todos y, en este caso, los servidores públicos del Estado disfruten de la vida humana y condiciones de plena dignidad. Damos también preminencias de derecho con carácter de derecho humano, toda vez que las vacaciones laborales son el descanso de que todo trabajador goza.</w:t>
      </w:r>
    </w:p>
    <w:p w14:paraId="380D101D" w14:textId="77777777" w:rsidR="00F954FB" w:rsidRPr="00321024" w:rsidRDefault="00F954FB"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ab/>
        <w:t xml:space="preserve">Luego de haber laborado durante el tiempo que la ley considera, y al referir todo es claro que se tiene que también contemplar a los servidores públicos del Estado, razón por la cual, y para </w:t>
      </w:r>
      <w:r w:rsidRPr="00321024">
        <w:rPr>
          <w:rFonts w:ascii="Times New Roman" w:hAnsi="Times New Roman" w:cs="Times New Roman"/>
          <w:sz w:val="24"/>
          <w:szCs w:val="24"/>
        </w:rPr>
        <w:lastRenderedPageBreak/>
        <w:t>que no exista duda ni se sujete a interpretación diversa, es adecuado que se garantice como derecho humano el derecho al goce de vacaciones a los servidores públicos del Estado de México, como acertadamente se presenta en la iniciativa, con lo que además se favorece la certeza jurídica de este derecho humano.</w:t>
      </w:r>
    </w:p>
    <w:p w14:paraId="682FF9FB" w14:textId="77777777" w:rsidR="00F954FB" w:rsidRPr="00321024" w:rsidRDefault="00F954FB"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ab/>
        <w:t>En consecuencia, es procedente adicionar el artículo 147 Bis de la Constitución Política del Estado Libre y Soberano de México para precisar que el Estado de México garantizará el derecho humano al goce de vacaciones periódicas debidamente remuneradas a todos los servidores públicos de la Entidad, en las condiciones previstas en la Ley del Trabajo de los Servidores Públicos del Estado y Municipios.</w:t>
      </w:r>
    </w:p>
    <w:p w14:paraId="1395FD09" w14:textId="77777777" w:rsidR="00F954FB" w:rsidRPr="00321024" w:rsidRDefault="00F954FB"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ab/>
        <w:t>Con base en las razones expuestas y analizados y valorados los argumentos, satisfecho el estudio técnico del proyecto de decreto, acreditado el beneficio social de la iniciativa de decreto y complementados los requisitos de fondo y forma, nos permitimos concluir con los siguientes</w:t>
      </w:r>
    </w:p>
    <w:p w14:paraId="7C18F67E" w14:textId="77777777" w:rsidR="00F954FB" w:rsidRPr="00321024" w:rsidRDefault="00F954FB" w:rsidP="00321024">
      <w:pPr>
        <w:pStyle w:val="Sinespaciado"/>
        <w:jc w:val="center"/>
        <w:rPr>
          <w:rFonts w:ascii="Times New Roman" w:hAnsi="Times New Roman" w:cs="Times New Roman"/>
          <w:sz w:val="24"/>
          <w:szCs w:val="24"/>
        </w:rPr>
      </w:pPr>
      <w:r w:rsidRPr="00321024">
        <w:rPr>
          <w:rFonts w:ascii="Times New Roman" w:hAnsi="Times New Roman" w:cs="Times New Roman"/>
          <w:sz w:val="24"/>
          <w:szCs w:val="24"/>
        </w:rPr>
        <w:t>RESOLUTIVOS</w:t>
      </w:r>
    </w:p>
    <w:p w14:paraId="64B530C3" w14:textId="77777777" w:rsidR="00F954FB" w:rsidRPr="00321024" w:rsidRDefault="00F954FB"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PRIMERO. Es de aprobarse en lo conducente, conforme al proyecto de decreto que ha sido integrado, la iniciativa con proyecto de decreto por el que se adiciona el artículo 147 Bis de la Constitución Política del Estado Libre y Soberano de México, presentada por la diputada María del Rosario Elizalde Vázquez, en nombre del Grupo Parlamentario morena.</w:t>
      </w:r>
    </w:p>
    <w:p w14:paraId="161CA5C0" w14:textId="77777777" w:rsidR="00F954FB" w:rsidRPr="00321024" w:rsidRDefault="00F954FB"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SEGUNDO. Se adjunta el proyecto de decreto correspondiente.</w:t>
      </w:r>
    </w:p>
    <w:p w14:paraId="640F625B" w14:textId="77777777" w:rsidR="00F954FB" w:rsidRPr="00321024" w:rsidRDefault="00F954FB"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TERCERO. Previa discusión y aprobación por la Legislatura en pleno, remítase a los ayuntamientos de los municipios del Estado de México, para efecto de lo señalado en el artículo 148 de la Constitución Política del Estado Libre y Soberano de México.</w:t>
      </w:r>
    </w:p>
    <w:p w14:paraId="3D3D3252" w14:textId="77777777" w:rsidR="00F954FB" w:rsidRPr="00321024" w:rsidRDefault="00F954FB"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ab/>
        <w:t>Dado en el palacio del Poder Legislativo, en la ciudad de Toluca de Lerdo, capital del Estado de México, a los tres días del mes de octubre del año dos mil veintitrés.</w:t>
      </w:r>
    </w:p>
    <w:p w14:paraId="6FC057E4" w14:textId="77777777" w:rsidR="00F954FB" w:rsidRPr="00321024" w:rsidRDefault="00F954FB" w:rsidP="00321024">
      <w:pPr>
        <w:pStyle w:val="Sinespaciado"/>
        <w:jc w:val="center"/>
        <w:rPr>
          <w:rFonts w:ascii="Times New Roman" w:hAnsi="Times New Roman" w:cs="Times New Roman"/>
          <w:sz w:val="24"/>
          <w:szCs w:val="24"/>
        </w:rPr>
      </w:pPr>
      <w:r w:rsidRPr="00321024">
        <w:rPr>
          <w:rFonts w:ascii="Times New Roman" w:hAnsi="Times New Roman" w:cs="Times New Roman"/>
          <w:sz w:val="24"/>
          <w:szCs w:val="24"/>
        </w:rPr>
        <w:t>COMISIÓN LEGISLATIVA DE GOBERNACIÓN Y PUNTOS CONSTITUCIONALES</w:t>
      </w:r>
    </w:p>
    <w:p w14:paraId="40F8B971" w14:textId="77777777" w:rsidR="00F954FB" w:rsidRPr="00321024" w:rsidRDefault="00F954FB"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ab/>
        <w:t xml:space="preserve">Es </w:t>
      </w:r>
      <w:proofErr w:type="spellStart"/>
      <w:r w:rsidRPr="00321024">
        <w:rPr>
          <w:rFonts w:ascii="Times New Roman" w:hAnsi="Times New Roman" w:cs="Times New Roman"/>
          <w:sz w:val="24"/>
          <w:szCs w:val="24"/>
        </w:rPr>
        <w:t>cuanto</w:t>
      </w:r>
      <w:proofErr w:type="spellEnd"/>
      <w:r w:rsidRPr="00321024">
        <w:rPr>
          <w:rFonts w:ascii="Times New Roman" w:hAnsi="Times New Roman" w:cs="Times New Roman"/>
          <w:sz w:val="24"/>
          <w:szCs w:val="24"/>
        </w:rPr>
        <w:t>. Gracias.</w:t>
      </w:r>
    </w:p>
    <w:p w14:paraId="635B644C" w14:textId="77777777" w:rsidR="00BB2735" w:rsidRDefault="00BB2735" w:rsidP="00321024">
      <w:pPr>
        <w:pStyle w:val="Sinespaciado"/>
        <w:jc w:val="both"/>
        <w:rPr>
          <w:rFonts w:ascii="Times New Roman" w:hAnsi="Times New Roman" w:cs="Times New Roman"/>
          <w:sz w:val="24"/>
          <w:szCs w:val="24"/>
        </w:rPr>
      </w:pPr>
    </w:p>
    <w:p w14:paraId="47F02AE7" w14:textId="77777777" w:rsidR="00BB2735" w:rsidRPr="00B211BB" w:rsidRDefault="00BB2735" w:rsidP="003D38EC">
      <w:pPr>
        <w:pStyle w:val="Sinespaciado"/>
        <w:rPr>
          <w:rFonts w:ascii="Times New Roman" w:hAnsi="Times New Roman" w:cs="Times New Roman"/>
          <w:sz w:val="24"/>
          <w:szCs w:val="24"/>
        </w:rPr>
      </w:pPr>
    </w:p>
    <w:p w14:paraId="63AAB51C" w14:textId="77777777" w:rsidR="00BB2735" w:rsidRPr="00B211BB" w:rsidRDefault="00BB2735" w:rsidP="003D38EC">
      <w:pPr>
        <w:pStyle w:val="Sinespaciado"/>
        <w:rPr>
          <w:rFonts w:ascii="Times New Roman" w:hAnsi="Times New Roman" w:cs="Times New Roman"/>
          <w:sz w:val="24"/>
          <w:szCs w:val="24"/>
        </w:rPr>
        <w:sectPr w:rsidR="00BB2735" w:rsidRPr="00B211BB" w:rsidSect="00FC7B1F">
          <w:type w:val="continuous"/>
          <w:pgSz w:w="12240" w:h="15840" w:code="1"/>
          <w:pgMar w:top="1134" w:right="1134" w:bottom="1134" w:left="1701" w:header="708" w:footer="708" w:gutter="0"/>
          <w:cols w:space="708"/>
          <w:docGrid w:linePitch="360"/>
        </w:sectPr>
      </w:pPr>
    </w:p>
    <w:p w14:paraId="26F2E12B" w14:textId="77777777" w:rsidR="00BB2735" w:rsidRPr="00EA5817" w:rsidRDefault="00BB2735" w:rsidP="00EA5817">
      <w:pPr>
        <w:pStyle w:val="Sinespaciado"/>
        <w:rPr>
          <w:rFonts w:ascii="Times New Roman" w:hAnsi="Times New Roman" w:cs="Times New Roman"/>
          <w:sz w:val="24"/>
          <w:szCs w:val="24"/>
        </w:rPr>
      </w:pPr>
    </w:p>
    <w:p w14:paraId="4EB4FAF9" w14:textId="77777777" w:rsidR="00BB2735" w:rsidRPr="00EA5817" w:rsidRDefault="00BB2735" w:rsidP="00EA5817">
      <w:pPr>
        <w:pStyle w:val="Sinespaciado"/>
        <w:jc w:val="center"/>
        <w:rPr>
          <w:rFonts w:ascii="Times New Roman" w:hAnsi="Times New Roman" w:cs="Times New Roman"/>
          <w:sz w:val="24"/>
          <w:szCs w:val="24"/>
        </w:rPr>
      </w:pPr>
      <w:r w:rsidRPr="00EA5817">
        <w:rPr>
          <w:rFonts w:ascii="Times New Roman" w:hAnsi="Times New Roman" w:cs="Times New Roman"/>
          <w:sz w:val="24"/>
          <w:szCs w:val="24"/>
        </w:rPr>
        <w:t>(Se inserta el documento)</w:t>
      </w:r>
    </w:p>
    <w:p w14:paraId="100CFFD2" w14:textId="77777777" w:rsidR="00BB2735" w:rsidRPr="00EA5817" w:rsidRDefault="00BB2735" w:rsidP="00EA5817">
      <w:pPr>
        <w:pStyle w:val="Sinespaciado"/>
        <w:rPr>
          <w:rFonts w:ascii="Times New Roman" w:hAnsi="Times New Roman" w:cs="Times New Roman"/>
          <w:sz w:val="24"/>
          <w:szCs w:val="24"/>
        </w:rPr>
      </w:pPr>
    </w:p>
    <w:p w14:paraId="241DDA50" w14:textId="77777777" w:rsidR="00BB2735" w:rsidRPr="00BB2735" w:rsidRDefault="00BB2735" w:rsidP="00EA5817">
      <w:pPr>
        <w:spacing w:after="0" w:line="240" w:lineRule="auto"/>
        <w:contextualSpacing/>
        <w:jc w:val="both"/>
        <w:rPr>
          <w:rFonts w:ascii="Times New Roman" w:eastAsia="Calibri" w:hAnsi="Times New Roman" w:cs="Times New Roman"/>
          <w:b/>
          <w:sz w:val="24"/>
          <w:szCs w:val="24"/>
        </w:rPr>
      </w:pPr>
      <w:r w:rsidRPr="00BB2735">
        <w:rPr>
          <w:rFonts w:ascii="Times New Roman" w:eastAsia="Calibri" w:hAnsi="Times New Roman" w:cs="Times New Roman"/>
          <w:b/>
          <w:sz w:val="24"/>
          <w:szCs w:val="24"/>
        </w:rPr>
        <w:t>DICTAMEN FORMULADO A LA</w:t>
      </w:r>
      <w:r w:rsidRPr="00BB2735">
        <w:rPr>
          <w:rFonts w:ascii="Times New Roman" w:eastAsia="Calibri" w:hAnsi="Times New Roman" w:cs="Times New Roman"/>
          <w:sz w:val="24"/>
          <w:szCs w:val="24"/>
        </w:rPr>
        <w:t xml:space="preserve"> </w:t>
      </w:r>
      <w:r w:rsidRPr="00BB2735">
        <w:rPr>
          <w:rFonts w:ascii="Times New Roman" w:eastAsia="Calibri" w:hAnsi="Times New Roman" w:cs="Times New Roman"/>
          <w:b/>
          <w:sz w:val="24"/>
          <w:szCs w:val="24"/>
        </w:rPr>
        <w:t>INICIATIVA CON PROYECTO DE DECRETO POR EL QUE SE ADICIONA EL ARTÍCULO 147 BIS DE LA CONSTITUCIÓN POLÍTICA DEL ESTADO LIBRE Y SOBERANO DE MÉXICO, PRESENTADA POR LA DIPUTADA MARÍA DEL ROSARIO ELIZALDE VÁZQUEZ, EN NOMBRE DEL GRUPO PARLAMENTARIO DEL PARTIDO MORENA.</w:t>
      </w:r>
    </w:p>
    <w:p w14:paraId="284CFB0B" w14:textId="77777777" w:rsidR="00BB2735" w:rsidRPr="00BB2735" w:rsidRDefault="00BB2735" w:rsidP="00EA5817">
      <w:pPr>
        <w:spacing w:after="0" w:line="240" w:lineRule="auto"/>
        <w:contextualSpacing/>
        <w:jc w:val="both"/>
        <w:rPr>
          <w:rFonts w:ascii="Times New Roman" w:eastAsia="Calibri" w:hAnsi="Times New Roman" w:cs="Times New Roman"/>
          <w:sz w:val="24"/>
          <w:szCs w:val="24"/>
          <w:lang w:val="es-ES"/>
        </w:rPr>
      </w:pPr>
    </w:p>
    <w:p w14:paraId="2C478F84" w14:textId="77777777" w:rsidR="00BB2735" w:rsidRPr="00BB2735" w:rsidRDefault="00BB2735" w:rsidP="00EA5817">
      <w:pPr>
        <w:spacing w:after="0" w:line="240" w:lineRule="auto"/>
        <w:contextualSpacing/>
        <w:jc w:val="both"/>
        <w:rPr>
          <w:rFonts w:ascii="Times New Roman" w:eastAsia="Calibri" w:hAnsi="Times New Roman" w:cs="Times New Roman"/>
          <w:b/>
          <w:sz w:val="24"/>
          <w:szCs w:val="24"/>
          <w:lang w:val="es-ES"/>
        </w:rPr>
      </w:pPr>
      <w:r w:rsidRPr="00BB2735">
        <w:rPr>
          <w:rFonts w:ascii="Times New Roman" w:eastAsia="Calibri" w:hAnsi="Times New Roman" w:cs="Times New Roman"/>
          <w:b/>
          <w:sz w:val="24"/>
          <w:szCs w:val="24"/>
          <w:lang w:val="es-ES"/>
        </w:rPr>
        <w:t>HONORABLE ASAMBLEA:</w:t>
      </w:r>
    </w:p>
    <w:p w14:paraId="50598F79" w14:textId="77777777" w:rsidR="00BB2735" w:rsidRPr="00BB2735" w:rsidRDefault="00BB2735" w:rsidP="00EA5817">
      <w:pPr>
        <w:spacing w:after="0" w:line="240" w:lineRule="auto"/>
        <w:contextualSpacing/>
        <w:jc w:val="both"/>
        <w:rPr>
          <w:rFonts w:ascii="Times New Roman" w:eastAsia="Calibri" w:hAnsi="Times New Roman" w:cs="Times New Roman"/>
          <w:sz w:val="24"/>
          <w:szCs w:val="24"/>
          <w:lang w:val="es-ES"/>
        </w:rPr>
      </w:pPr>
    </w:p>
    <w:p w14:paraId="16E1EA9A" w14:textId="77777777" w:rsidR="00BB2735" w:rsidRPr="00BB2735" w:rsidRDefault="00BB2735" w:rsidP="00EA5817">
      <w:pPr>
        <w:spacing w:after="0" w:line="240" w:lineRule="auto"/>
        <w:contextualSpacing/>
        <w:jc w:val="both"/>
        <w:rPr>
          <w:rFonts w:ascii="Times New Roman" w:eastAsia="Calibri" w:hAnsi="Times New Roman" w:cs="Times New Roman"/>
          <w:sz w:val="24"/>
          <w:szCs w:val="24"/>
        </w:rPr>
      </w:pPr>
      <w:r w:rsidRPr="00BB2735">
        <w:rPr>
          <w:rFonts w:ascii="Times New Roman" w:eastAsia="Calibri" w:hAnsi="Times New Roman" w:cs="Times New Roman"/>
          <w:sz w:val="24"/>
          <w:szCs w:val="24"/>
        </w:rPr>
        <w:t xml:space="preserve">La Presidencia de la Diputación Permanente de la "LXI" Legislatura remitió a </w:t>
      </w:r>
      <w:r w:rsidRPr="00BB2735">
        <w:rPr>
          <w:rFonts w:ascii="Times New Roman" w:eastAsia="Calibri" w:hAnsi="Times New Roman" w:cs="Times New Roman"/>
          <w:sz w:val="24"/>
          <w:szCs w:val="24"/>
          <w:lang w:val="es-ES"/>
        </w:rPr>
        <w:t xml:space="preserve">la Comisión Legislativa de </w:t>
      </w:r>
      <w:r w:rsidRPr="00BB2735">
        <w:rPr>
          <w:rFonts w:ascii="Times New Roman" w:eastAsia="Calibri" w:hAnsi="Times New Roman" w:cs="Times New Roman"/>
          <w:sz w:val="24"/>
          <w:szCs w:val="24"/>
        </w:rPr>
        <w:t>Gobernación y Puntos Constitucionales, para su estudio y dictamen la Iniciativa con Proyecto de Decreto por el que se adiciona el artículo 147 Bis de la Constitución Política del Estado Libre y Soberano de México, presentada por la Diputada María del Rosario Elizalde Vázquez, en nombre del Grupo Parlamentario del Partido morena.</w:t>
      </w:r>
    </w:p>
    <w:p w14:paraId="73F1E105" w14:textId="77777777" w:rsidR="00BB2735" w:rsidRPr="00BB2735" w:rsidRDefault="00BB2735" w:rsidP="00EA5817">
      <w:pPr>
        <w:spacing w:after="0" w:line="240" w:lineRule="auto"/>
        <w:contextualSpacing/>
        <w:jc w:val="both"/>
        <w:rPr>
          <w:rFonts w:ascii="Times New Roman" w:eastAsia="Calibri" w:hAnsi="Times New Roman" w:cs="Times New Roman"/>
          <w:sz w:val="24"/>
          <w:szCs w:val="24"/>
        </w:rPr>
      </w:pPr>
    </w:p>
    <w:p w14:paraId="21527D2C" w14:textId="77777777" w:rsidR="00BB2735" w:rsidRPr="00BB2735" w:rsidRDefault="00BB2735" w:rsidP="00EA5817">
      <w:pPr>
        <w:spacing w:after="0" w:line="240" w:lineRule="auto"/>
        <w:contextualSpacing/>
        <w:jc w:val="both"/>
        <w:rPr>
          <w:rFonts w:ascii="Times New Roman" w:eastAsia="Calibri" w:hAnsi="Times New Roman" w:cs="Times New Roman"/>
          <w:sz w:val="24"/>
          <w:szCs w:val="24"/>
        </w:rPr>
      </w:pPr>
      <w:r w:rsidRPr="00BB2735">
        <w:rPr>
          <w:rFonts w:ascii="Times New Roman" w:eastAsia="Calibri" w:hAnsi="Times New Roman" w:cs="Times New Roman"/>
          <w:sz w:val="24"/>
          <w:szCs w:val="24"/>
        </w:rPr>
        <w:t>Desarrollado el estudio de la iniciativa y discutido ampliamente en la Comisión Legislativa, nos permitimos, con sustento en lo establecido en los artículos 68, 70 y 82 de la Ley Orgánica del Poder Legislativo, en relación con lo previsto en los artículos 13 A, 70, 73, 75, 78, 79 y 80 del Reglamento del Poder Legislativo, someter a la aprobación de la Legislatura el siguiente:</w:t>
      </w:r>
    </w:p>
    <w:p w14:paraId="7498BA4D" w14:textId="77777777" w:rsidR="00BB2735" w:rsidRPr="00BB2735" w:rsidRDefault="00BB2735" w:rsidP="00EA5817">
      <w:pPr>
        <w:spacing w:after="0" w:line="240" w:lineRule="auto"/>
        <w:contextualSpacing/>
        <w:jc w:val="both"/>
        <w:rPr>
          <w:rFonts w:ascii="Times New Roman" w:eastAsia="Calibri" w:hAnsi="Times New Roman" w:cs="Times New Roman"/>
          <w:sz w:val="24"/>
          <w:szCs w:val="24"/>
          <w:lang w:val="es-ES"/>
        </w:rPr>
      </w:pPr>
    </w:p>
    <w:p w14:paraId="22301A74" w14:textId="77777777" w:rsidR="00BB2735" w:rsidRPr="00BB2735" w:rsidRDefault="00BB2735" w:rsidP="00EA5817">
      <w:pPr>
        <w:spacing w:after="0" w:line="240" w:lineRule="auto"/>
        <w:contextualSpacing/>
        <w:jc w:val="center"/>
        <w:rPr>
          <w:rFonts w:ascii="Times New Roman" w:eastAsia="Calibri" w:hAnsi="Times New Roman" w:cs="Times New Roman"/>
          <w:b/>
          <w:sz w:val="24"/>
          <w:szCs w:val="24"/>
          <w:lang w:val="es-ES"/>
        </w:rPr>
      </w:pPr>
      <w:r w:rsidRPr="00BB2735">
        <w:rPr>
          <w:rFonts w:ascii="Times New Roman" w:eastAsia="Calibri" w:hAnsi="Times New Roman" w:cs="Times New Roman"/>
          <w:b/>
          <w:sz w:val="24"/>
          <w:szCs w:val="24"/>
          <w:lang w:val="es-ES"/>
        </w:rPr>
        <w:lastRenderedPageBreak/>
        <w:t>DICTAMEN</w:t>
      </w:r>
    </w:p>
    <w:p w14:paraId="2A739EFF" w14:textId="77777777" w:rsidR="00BB2735" w:rsidRPr="00BB2735" w:rsidRDefault="00BB2735" w:rsidP="00EA5817">
      <w:pPr>
        <w:spacing w:after="0" w:line="240" w:lineRule="auto"/>
        <w:contextualSpacing/>
        <w:jc w:val="both"/>
        <w:rPr>
          <w:rFonts w:ascii="Times New Roman" w:eastAsia="Calibri" w:hAnsi="Times New Roman" w:cs="Times New Roman"/>
          <w:sz w:val="24"/>
          <w:szCs w:val="24"/>
          <w:lang w:val="es-ES"/>
        </w:rPr>
      </w:pPr>
    </w:p>
    <w:p w14:paraId="30A761B9" w14:textId="77777777" w:rsidR="00BB2735" w:rsidRPr="00BB2735" w:rsidRDefault="00BB2735" w:rsidP="00EA5817">
      <w:pPr>
        <w:spacing w:after="0" w:line="240" w:lineRule="auto"/>
        <w:contextualSpacing/>
        <w:jc w:val="both"/>
        <w:rPr>
          <w:rFonts w:ascii="Times New Roman" w:eastAsia="Calibri" w:hAnsi="Times New Roman" w:cs="Times New Roman"/>
          <w:b/>
          <w:sz w:val="24"/>
          <w:szCs w:val="24"/>
          <w:lang w:val="es-ES"/>
        </w:rPr>
      </w:pPr>
      <w:r w:rsidRPr="00BB2735">
        <w:rPr>
          <w:rFonts w:ascii="Times New Roman" w:eastAsia="Calibri" w:hAnsi="Times New Roman" w:cs="Times New Roman"/>
          <w:b/>
          <w:sz w:val="24"/>
          <w:szCs w:val="24"/>
          <w:lang w:val="es-ES"/>
        </w:rPr>
        <w:t>ANTECEDENTES.</w:t>
      </w:r>
    </w:p>
    <w:p w14:paraId="205CBBD1" w14:textId="77777777" w:rsidR="00BB2735" w:rsidRPr="00BB2735" w:rsidRDefault="00BB2735" w:rsidP="00EA5817">
      <w:pPr>
        <w:spacing w:after="0" w:line="240" w:lineRule="auto"/>
        <w:contextualSpacing/>
        <w:jc w:val="both"/>
        <w:rPr>
          <w:rFonts w:ascii="Times New Roman" w:eastAsia="Calibri" w:hAnsi="Times New Roman" w:cs="Times New Roman"/>
          <w:sz w:val="24"/>
          <w:szCs w:val="24"/>
          <w:lang w:val="es-ES"/>
        </w:rPr>
      </w:pPr>
    </w:p>
    <w:p w14:paraId="209E10F4" w14:textId="77777777" w:rsidR="00BB2735" w:rsidRPr="00BB2735" w:rsidRDefault="00BB2735" w:rsidP="00EA5817">
      <w:pPr>
        <w:spacing w:after="0" w:line="240" w:lineRule="auto"/>
        <w:contextualSpacing/>
        <w:jc w:val="both"/>
        <w:rPr>
          <w:rFonts w:ascii="Times New Roman" w:eastAsia="Times New Roman" w:hAnsi="Times New Roman" w:cs="Times New Roman"/>
          <w:sz w:val="24"/>
          <w:szCs w:val="24"/>
          <w:lang w:eastAsia="es-ES_tradnl"/>
        </w:rPr>
      </w:pPr>
      <w:r w:rsidRPr="00BB2735">
        <w:rPr>
          <w:rFonts w:ascii="Times New Roman" w:eastAsia="Times New Roman" w:hAnsi="Times New Roman" w:cs="Times New Roman"/>
          <w:b/>
          <w:sz w:val="24"/>
          <w:szCs w:val="24"/>
          <w:lang w:eastAsia="es-ES_tradnl"/>
        </w:rPr>
        <w:t>1.-</w:t>
      </w:r>
      <w:r w:rsidRPr="00BB2735">
        <w:rPr>
          <w:rFonts w:ascii="Times New Roman" w:eastAsia="Times New Roman" w:hAnsi="Times New Roman" w:cs="Times New Roman"/>
          <w:sz w:val="24"/>
          <w:szCs w:val="24"/>
          <w:lang w:eastAsia="es-ES_tradnl"/>
        </w:rPr>
        <w:t xml:space="preserve"> En sesión de la Diputación Permanente de la “LXI” Legislatura, realizada el día seis de julio de dos mil veintitrés, la </w:t>
      </w:r>
      <w:bookmarkStart w:id="3" w:name="_Hlk89862994"/>
      <w:r w:rsidRPr="00BB2735">
        <w:rPr>
          <w:rFonts w:ascii="Times New Roman" w:eastAsia="Times New Roman" w:hAnsi="Times New Roman" w:cs="Times New Roman"/>
          <w:sz w:val="24"/>
          <w:szCs w:val="24"/>
          <w:lang w:eastAsia="es-ES_tradnl"/>
        </w:rPr>
        <w:t xml:space="preserve">Diputada María del Rosario Elizalde Vázquez, </w:t>
      </w:r>
      <w:bookmarkEnd w:id="3"/>
      <w:r w:rsidRPr="00BB2735">
        <w:rPr>
          <w:rFonts w:ascii="Times New Roman" w:eastAsia="Times New Roman" w:hAnsi="Times New Roman" w:cs="Times New Roman"/>
          <w:sz w:val="24"/>
          <w:szCs w:val="24"/>
          <w:lang w:eastAsia="es-ES_tradnl"/>
        </w:rPr>
        <w:t xml:space="preserve">integrante del Grupo Parlamentario del Partido Morena, en ejercicio del derecho de iniciativa legislativa, señalado contenido en los artículos 51 fracción II de la Constitución Política del Estado Libre y Soberano de México y 28 fracción I de la Ley Orgánica del Poder Legislativo del Estado Libre y Soberano de México, presentó a la deliberación de la Soberanía Popular la </w:t>
      </w:r>
      <w:r w:rsidRPr="00BB2735">
        <w:rPr>
          <w:rFonts w:ascii="Times New Roman" w:eastAsia="Times New Roman" w:hAnsi="Times New Roman" w:cs="Times New Roman"/>
          <w:color w:val="000000"/>
          <w:sz w:val="24"/>
          <w:szCs w:val="24"/>
          <w:shd w:val="clear" w:color="auto" w:fill="FFFFFF"/>
          <w:lang w:eastAsia="es-ES_tradnl"/>
        </w:rPr>
        <w:t>Iniciativa con Proyecto de Decreto por el que se adiciona el artículo 147 Bis de la Constitución Política del Estado Libre y Soberano de México.</w:t>
      </w:r>
    </w:p>
    <w:p w14:paraId="6AFD13D0" w14:textId="77777777" w:rsidR="00BB2735" w:rsidRPr="00BB2735" w:rsidRDefault="00BB2735" w:rsidP="00EA5817">
      <w:pPr>
        <w:spacing w:after="0" w:line="240" w:lineRule="auto"/>
        <w:contextualSpacing/>
        <w:jc w:val="both"/>
        <w:rPr>
          <w:rFonts w:ascii="Times New Roman" w:eastAsia="Times New Roman" w:hAnsi="Times New Roman" w:cs="Times New Roman"/>
          <w:sz w:val="24"/>
          <w:szCs w:val="24"/>
          <w:lang w:val="es-ES" w:eastAsia="es-ES"/>
        </w:rPr>
      </w:pPr>
    </w:p>
    <w:p w14:paraId="09EE1517" w14:textId="77777777" w:rsidR="00BB2735" w:rsidRPr="00BB2735" w:rsidRDefault="00BB2735" w:rsidP="00EA5817">
      <w:pPr>
        <w:spacing w:after="0" w:line="240" w:lineRule="auto"/>
        <w:contextualSpacing/>
        <w:jc w:val="both"/>
        <w:rPr>
          <w:rFonts w:ascii="Times New Roman" w:eastAsia="Calibri" w:hAnsi="Times New Roman" w:cs="Times New Roman"/>
          <w:sz w:val="24"/>
          <w:szCs w:val="24"/>
        </w:rPr>
      </w:pPr>
      <w:r w:rsidRPr="00BB2735">
        <w:rPr>
          <w:rFonts w:ascii="Times New Roman" w:eastAsia="Calibri" w:hAnsi="Times New Roman" w:cs="Times New Roman"/>
          <w:b/>
          <w:sz w:val="24"/>
          <w:szCs w:val="24"/>
        </w:rPr>
        <w:t>2.-</w:t>
      </w:r>
      <w:r w:rsidRPr="00BB2735">
        <w:rPr>
          <w:rFonts w:ascii="Times New Roman" w:eastAsia="Calibri" w:hAnsi="Times New Roman" w:cs="Times New Roman"/>
          <w:sz w:val="24"/>
          <w:szCs w:val="24"/>
        </w:rPr>
        <w:t xml:space="preserve"> En la mencionada sesión fue remitida la Iniciativa con Proyecto de Decreto a la Comisión Legislativa de Gobernación y Puntos Constitucionales, para su estudio y dictamen.</w:t>
      </w:r>
    </w:p>
    <w:p w14:paraId="0DABD705" w14:textId="77777777" w:rsidR="00BB2735" w:rsidRPr="00BB2735" w:rsidRDefault="00BB2735" w:rsidP="00EA5817">
      <w:pPr>
        <w:spacing w:after="0" w:line="240" w:lineRule="auto"/>
        <w:contextualSpacing/>
        <w:jc w:val="both"/>
        <w:rPr>
          <w:rFonts w:ascii="Times New Roman" w:eastAsia="Calibri" w:hAnsi="Times New Roman" w:cs="Times New Roman"/>
          <w:sz w:val="24"/>
          <w:szCs w:val="24"/>
        </w:rPr>
      </w:pPr>
    </w:p>
    <w:p w14:paraId="14648F1F" w14:textId="77777777" w:rsidR="00BB2735" w:rsidRPr="00BB2735" w:rsidRDefault="00BB2735" w:rsidP="00EA5817">
      <w:pPr>
        <w:spacing w:after="0" w:line="240" w:lineRule="auto"/>
        <w:contextualSpacing/>
        <w:jc w:val="both"/>
        <w:rPr>
          <w:rFonts w:ascii="Times New Roman" w:eastAsia="Times New Roman" w:hAnsi="Times New Roman" w:cs="Times New Roman"/>
          <w:sz w:val="24"/>
          <w:szCs w:val="24"/>
          <w:lang w:val="es-ES" w:eastAsia="es-ES"/>
        </w:rPr>
      </w:pPr>
      <w:r w:rsidRPr="00BB2735">
        <w:rPr>
          <w:rFonts w:ascii="Times New Roman" w:eastAsia="Times New Roman" w:hAnsi="Times New Roman" w:cs="Times New Roman"/>
          <w:b/>
          <w:sz w:val="24"/>
          <w:szCs w:val="24"/>
          <w:lang w:val="es-ES" w:eastAsia="es-ES"/>
        </w:rPr>
        <w:t>3.-</w:t>
      </w:r>
      <w:r w:rsidRPr="00BB2735">
        <w:rPr>
          <w:rFonts w:ascii="Times New Roman" w:eastAsia="Times New Roman" w:hAnsi="Times New Roman" w:cs="Times New Roman"/>
          <w:sz w:val="24"/>
          <w:szCs w:val="24"/>
          <w:lang w:val="es-ES" w:eastAsia="es-ES"/>
        </w:rPr>
        <w:t xml:space="preserve"> El día seis de julio de dos mil veintitrés mediante oficio, el Secretario de la Diputación Permanente de la “LXI” Legislatura envió la Iniciativa con Proyecto de Decreto al Presidente de la Comisión Legislativa de Gobernación y Puntos Constitucionales.</w:t>
      </w:r>
    </w:p>
    <w:p w14:paraId="70D3437E" w14:textId="77777777" w:rsidR="00BB2735" w:rsidRPr="00BB2735" w:rsidRDefault="00BB2735" w:rsidP="00EA5817">
      <w:pPr>
        <w:spacing w:after="0" w:line="240" w:lineRule="auto"/>
        <w:contextualSpacing/>
        <w:jc w:val="both"/>
        <w:rPr>
          <w:rFonts w:ascii="Times New Roman" w:eastAsia="Calibri" w:hAnsi="Times New Roman" w:cs="Times New Roman"/>
          <w:sz w:val="24"/>
          <w:szCs w:val="24"/>
        </w:rPr>
      </w:pPr>
    </w:p>
    <w:p w14:paraId="73D1318E" w14:textId="77777777" w:rsidR="00BB2735" w:rsidRPr="00BB2735" w:rsidRDefault="00BB2735" w:rsidP="00EA5817">
      <w:pPr>
        <w:spacing w:after="0" w:line="240" w:lineRule="auto"/>
        <w:contextualSpacing/>
        <w:jc w:val="both"/>
        <w:rPr>
          <w:rFonts w:ascii="Times New Roman" w:eastAsia="Times New Roman" w:hAnsi="Times New Roman" w:cs="Times New Roman"/>
          <w:sz w:val="24"/>
          <w:szCs w:val="24"/>
          <w:lang w:val="es-ES" w:eastAsia="es-ES"/>
        </w:rPr>
      </w:pPr>
      <w:r w:rsidRPr="00BB2735">
        <w:rPr>
          <w:rFonts w:ascii="Times New Roman" w:eastAsia="Times New Roman" w:hAnsi="Times New Roman" w:cs="Times New Roman"/>
          <w:b/>
          <w:sz w:val="24"/>
          <w:szCs w:val="24"/>
          <w:lang w:val="es-ES" w:eastAsia="es-ES"/>
        </w:rPr>
        <w:t>4.-</w:t>
      </w:r>
      <w:r w:rsidRPr="00BB2735">
        <w:rPr>
          <w:rFonts w:ascii="Times New Roman" w:eastAsia="Times New Roman" w:hAnsi="Times New Roman" w:cs="Times New Roman"/>
          <w:sz w:val="24"/>
          <w:szCs w:val="24"/>
          <w:lang w:val="es-ES" w:eastAsia="es-ES"/>
        </w:rPr>
        <w:t xml:space="preserve"> En uso de sus atribuciones la Secretaría Técnica de la Comisión Legislativa entregó copia de la Iniciativa con Proyecto de Decreto a cada integrante de la Comisión Legislativa de Gobernación y Puntos Constitucionales.</w:t>
      </w:r>
    </w:p>
    <w:p w14:paraId="3B670D4C" w14:textId="77777777" w:rsidR="00BB2735" w:rsidRPr="00BB2735" w:rsidRDefault="00BB2735" w:rsidP="00EA5817">
      <w:pPr>
        <w:spacing w:after="0" w:line="240" w:lineRule="auto"/>
        <w:contextualSpacing/>
        <w:jc w:val="both"/>
        <w:rPr>
          <w:rFonts w:ascii="Times New Roman" w:eastAsia="Calibri" w:hAnsi="Times New Roman" w:cs="Times New Roman"/>
          <w:sz w:val="24"/>
          <w:szCs w:val="24"/>
        </w:rPr>
      </w:pPr>
    </w:p>
    <w:p w14:paraId="7B75E80F" w14:textId="77777777" w:rsidR="00BB2735" w:rsidRPr="00BB2735" w:rsidRDefault="00BB2735" w:rsidP="00EA5817">
      <w:pPr>
        <w:spacing w:after="0" w:line="240" w:lineRule="auto"/>
        <w:contextualSpacing/>
        <w:jc w:val="both"/>
        <w:rPr>
          <w:rFonts w:ascii="Times New Roman" w:eastAsia="Times New Roman" w:hAnsi="Times New Roman" w:cs="Times New Roman"/>
          <w:sz w:val="24"/>
          <w:szCs w:val="24"/>
          <w:lang w:val="es-ES" w:eastAsia="es-ES"/>
        </w:rPr>
      </w:pPr>
      <w:r w:rsidRPr="00BB2735">
        <w:rPr>
          <w:rFonts w:ascii="Times New Roman" w:eastAsia="Times New Roman" w:hAnsi="Times New Roman" w:cs="Times New Roman"/>
          <w:b/>
          <w:sz w:val="24"/>
          <w:szCs w:val="24"/>
          <w:lang w:val="es-ES" w:eastAsia="es-ES"/>
        </w:rPr>
        <w:t>5.-</w:t>
      </w:r>
      <w:r w:rsidRPr="00BB2735">
        <w:rPr>
          <w:rFonts w:ascii="Times New Roman" w:eastAsia="Times New Roman" w:hAnsi="Times New Roman" w:cs="Times New Roman"/>
          <w:sz w:val="24"/>
          <w:szCs w:val="24"/>
          <w:lang w:val="es-ES" w:eastAsia="es-ES"/>
        </w:rPr>
        <w:t xml:space="preserve"> El día dieciséis de agosto de dos mil veintitrés la Comisión Legislativa de Gobernación y Puntos Constitucionales inició el análisis de la Iniciativa con Proyecto de Decreto y realizó reunión de trabajo.  El día 13 de septiembre del citado año, celebró reunión de dictamen.</w:t>
      </w:r>
    </w:p>
    <w:p w14:paraId="75548447" w14:textId="77777777" w:rsidR="00BB2735" w:rsidRPr="00BB2735" w:rsidRDefault="00BB2735" w:rsidP="00EA5817">
      <w:pPr>
        <w:spacing w:after="0" w:line="240" w:lineRule="auto"/>
        <w:contextualSpacing/>
        <w:rPr>
          <w:rFonts w:ascii="Times New Roman" w:eastAsia="Calibri" w:hAnsi="Times New Roman" w:cs="Times New Roman"/>
          <w:sz w:val="24"/>
          <w:szCs w:val="24"/>
          <w:lang w:val="es-ES"/>
        </w:rPr>
      </w:pPr>
    </w:p>
    <w:p w14:paraId="4663894F" w14:textId="77777777" w:rsidR="00BB2735" w:rsidRPr="00BB2735" w:rsidRDefault="00BB2735" w:rsidP="00EA5817">
      <w:pPr>
        <w:spacing w:after="0" w:line="240" w:lineRule="auto"/>
        <w:contextualSpacing/>
        <w:jc w:val="both"/>
        <w:rPr>
          <w:rFonts w:ascii="Times New Roman" w:eastAsia="Calibri" w:hAnsi="Times New Roman" w:cs="Times New Roman"/>
          <w:sz w:val="24"/>
          <w:szCs w:val="24"/>
          <w:lang w:val="es-ES"/>
        </w:rPr>
      </w:pPr>
      <w:r w:rsidRPr="00BB2735">
        <w:rPr>
          <w:rFonts w:ascii="Times New Roman" w:eastAsia="Calibri" w:hAnsi="Times New Roman" w:cs="Times New Roman"/>
          <w:b/>
          <w:sz w:val="24"/>
          <w:szCs w:val="24"/>
        </w:rPr>
        <w:t>6.-</w:t>
      </w:r>
      <w:r w:rsidRPr="00BB2735">
        <w:rPr>
          <w:rFonts w:ascii="Times New Roman" w:eastAsia="Calibri" w:hAnsi="Times New Roman" w:cs="Times New Roman"/>
          <w:sz w:val="24"/>
          <w:szCs w:val="24"/>
        </w:rPr>
        <w:t xml:space="preserve"> Por ello, resulta procedente adicionar el artículo 147 Bis de la Constitución Política del Estado Libre y Soberano de México, para precisar que el Estado de México garantizará el derecho humano al goce de vacaciones periódicas debidamente remuneradas a todos los servidores públicos de la Entidad, en las condiciones previstas en la Ley del Trabajo de los Servidores Públicos del Estado y Municipios.</w:t>
      </w:r>
    </w:p>
    <w:p w14:paraId="73977CBB" w14:textId="77777777" w:rsidR="00BB2735" w:rsidRPr="00BB2735" w:rsidRDefault="00BB2735" w:rsidP="00EA5817">
      <w:pPr>
        <w:spacing w:after="0" w:line="240" w:lineRule="auto"/>
        <w:contextualSpacing/>
        <w:jc w:val="both"/>
        <w:rPr>
          <w:rFonts w:ascii="Times New Roman" w:eastAsia="Calibri" w:hAnsi="Times New Roman" w:cs="Times New Roman"/>
          <w:sz w:val="24"/>
          <w:szCs w:val="24"/>
        </w:rPr>
      </w:pPr>
    </w:p>
    <w:p w14:paraId="1598F464" w14:textId="77777777" w:rsidR="00BB2735" w:rsidRPr="00BB2735" w:rsidRDefault="00BB2735" w:rsidP="00EA5817">
      <w:pPr>
        <w:spacing w:after="0" w:line="240" w:lineRule="auto"/>
        <w:contextualSpacing/>
        <w:jc w:val="both"/>
        <w:rPr>
          <w:rFonts w:ascii="Times New Roman" w:eastAsia="Calibri" w:hAnsi="Times New Roman" w:cs="Times New Roman"/>
          <w:b/>
          <w:sz w:val="24"/>
          <w:szCs w:val="24"/>
          <w:lang w:val="es-ES"/>
        </w:rPr>
      </w:pPr>
      <w:r w:rsidRPr="00BB2735">
        <w:rPr>
          <w:rFonts w:ascii="Times New Roman" w:eastAsia="Calibri" w:hAnsi="Times New Roman" w:cs="Times New Roman"/>
          <w:b/>
          <w:sz w:val="24"/>
          <w:szCs w:val="24"/>
          <w:lang w:val="es-ES"/>
        </w:rPr>
        <w:t>CONSIDERACIONES.</w:t>
      </w:r>
    </w:p>
    <w:p w14:paraId="27E46DE1" w14:textId="77777777" w:rsidR="00BB2735" w:rsidRPr="00BB2735" w:rsidRDefault="00BB2735" w:rsidP="00EA5817">
      <w:pPr>
        <w:spacing w:after="0" w:line="240" w:lineRule="auto"/>
        <w:contextualSpacing/>
        <w:jc w:val="both"/>
        <w:rPr>
          <w:rFonts w:ascii="Times New Roman" w:eastAsia="Calibri" w:hAnsi="Times New Roman" w:cs="Times New Roman"/>
          <w:sz w:val="24"/>
          <w:szCs w:val="24"/>
          <w:lang w:val="es-ES"/>
        </w:rPr>
      </w:pPr>
    </w:p>
    <w:p w14:paraId="01582A82" w14:textId="77777777" w:rsidR="00BB2735" w:rsidRPr="00BB2735" w:rsidRDefault="00BB2735" w:rsidP="00EA5817">
      <w:pPr>
        <w:spacing w:after="0" w:line="240" w:lineRule="auto"/>
        <w:contextualSpacing/>
        <w:jc w:val="both"/>
        <w:rPr>
          <w:rFonts w:ascii="Times New Roman" w:eastAsia="Calibri" w:hAnsi="Times New Roman" w:cs="Times New Roman"/>
          <w:sz w:val="24"/>
          <w:szCs w:val="24"/>
        </w:rPr>
      </w:pPr>
      <w:r w:rsidRPr="00BB2735">
        <w:rPr>
          <w:rFonts w:ascii="Times New Roman" w:eastAsia="Calibri" w:hAnsi="Times New Roman" w:cs="Times New Roman"/>
          <w:bCs/>
          <w:sz w:val="24"/>
          <w:szCs w:val="24"/>
        </w:rPr>
        <w:t>La “LXI” Legislatura es competente para conocer y resolver la iniciativa con proyecto decreto, en atención a lo dispuesto en el artículo 61 fracción I de la Constitución Política del Estado Libre y Soberano de México, que la faculta para expedir leyes, decretos o acuerdos para el régimen interior del Estado, en todos los ramos de la administración del gobierno.</w:t>
      </w:r>
    </w:p>
    <w:p w14:paraId="2E636191" w14:textId="77777777" w:rsidR="00BB2735" w:rsidRPr="00BB2735" w:rsidRDefault="00BB2735" w:rsidP="00EA5817">
      <w:pPr>
        <w:spacing w:after="0" w:line="240" w:lineRule="auto"/>
        <w:contextualSpacing/>
        <w:jc w:val="both"/>
        <w:rPr>
          <w:rFonts w:ascii="Times New Roman" w:eastAsia="Calibri" w:hAnsi="Times New Roman" w:cs="Times New Roman"/>
          <w:sz w:val="24"/>
          <w:szCs w:val="24"/>
        </w:rPr>
      </w:pPr>
    </w:p>
    <w:p w14:paraId="35A2D530" w14:textId="77777777" w:rsidR="00BB2735" w:rsidRPr="00BB2735" w:rsidRDefault="00BB2735" w:rsidP="00EA5817">
      <w:pPr>
        <w:spacing w:after="0" w:line="240" w:lineRule="auto"/>
        <w:contextualSpacing/>
        <w:jc w:val="both"/>
        <w:rPr>
          <w:rFonts w:ascii="Times New Roman" w:eastAsia="Calibri" w:hAnsi="Times New Roman" w:cs="Times New Roman"/>
          <w:b/>
          <w:sz w:val="24"/>
          <w:szCs w:val="24"/>
        </w:rPr>
      </w:pPr>
      <w:r w:rsidRPr="00BB2735">
        <w:rPr>
          <w:rFonts w:ascii="Times New Roman" w:eastAsia="Calibri" w:hAnsi="Times New Roman" w:cs="Times New Roman"/>
          <w:b/>
          <w:sz w:val="24"/>
          <w:szCs w:val="24"/>
        </w:rPr>
        <w:t>ANÁLISIS Y VALORACIÓN DE LOS ARGUMENTOS.</w:t>
      </w:r>
    </w:p>
    <w:p w14:paraId="42D96BCA" w14:textId="77777777" w:rsidR="00BB2735" w:rsidRPr="00BB2735" w:rsidRDefault="00BB2735" w:rsidP="00EA5817">
      <w:pPr>
        <w:spacing w:after="0" w:line="240" w:lineRule="auto"/>
        <w:contextualSpacing/>
        <w:jc w:val="both"/>
        <w:rPr>
          <w:rFonts w:ascii="Times New Roman" w:eastAsia="Calibri" w:hAnsi="Times New Roman" w:cs="Times New Roman"/>
          <w:sz w:val="24"/>
          <w:szCs w:val="24"/>
        </w:rPr>
      </w:pPr>
    </w:p>
    <w:p w14:paraId="2A090258" w14:textId="77777777" w:rsidR="00BB2735" w:rsidRPr="00BB2735" w:rsidRDefault="00BB2735" w:rsidP="00EA5817">
      <w:pPr>
        <w:spacing w:after="0" w:line="240" w:lineRule="auto"/>
        <w:contextualSpacing/>
        <w:jc w:val="both"/>
        <w:rPr>
          <w:rFonts w:ascii="Times New Roman" w:eastAsia="Calibri" w:hAnsi="Times New Roman" w:cs="Times New Roman"/>
          <w:sz w:val="24"/>
          <w:szCs w:val="24"/>
        </w:rPr>
      </w:pPr>
      <w:r w:rsidRPr="00BB2735">
        <w:rPr>
          <w:rFonts w:ascii="Times New Roman" w:eastAsia="Calibri" w:hAnsi="Times New Roman" w:cs="Times New Roman"/>
          <w:sz w:val="24"/>
          <w:szCs w:val="24"/>
        </w:rPr>
        <w:t xml:space="preserve">Reconocemos como lo hace la iniciativa, que el valor intrínseco y absoluto del ser humano es la dignidad humana. Más aún, creemos también que constituye el valor fundador de los derechos humanos, es el fundamento incuestionable de los mismos. </w:t>
      </w:r>
    </w:p>
    <w:p w14:paraId="36ABBB44" w14:textId="77777777" w:rsidR="00BB2735" w:rsidRPr="00BB2735" w:rsidRDefault="00BB2735" w:rsidP="00EA5817">
      <w:pPr>
        <w:spacing w:after="0" w:line="240" w:lineRule="auto"/>
        <w:contextualSpacing/>
        <w:jc w:val="both"/>
        <w:rPr>
          <w:rFonts w:ascii="Times New Roman" w:eastAsia="Calibri" w:hAnsi="Times New Roman" w:cs="Times New Roman"/>
          <w:sz w:val="24"/>
          <w:szCs w:val="24"/>
        </w:rPr>
      </w:pPr>
    </w:p>
    <w:p w14:paraId="753BFC9C" w14:textId="77777777" w:rsidR="00BB2735" w:rsidRPr="00BB2735" w:rsidRDefault="00BB2735" w:rsidP="00EA5817">
      <w:pPr>
        <w:spacing w:after="0" w:line="240" w:lineRule="auto"/>
        <w:contextualSpacing/>
        <w:jc w:val="both"/>
        <w:rPr>
          <w:rFonts w:ascii="Times New Roman" w:eastAsia="Calibri" w:hAnsi="Times New Roman" w:cs="Times New Roman"/>
          <w:sz w:val="24"/>
          <w:szCs w:val="24"/>
          <w:lang w:val="es-ES"/>
        </w:rPr>
      </w:pPr>
      <w:r w:rsidRPr="00BB2735">
        <w:rPr>
          <w:rFonts w:ascii="Times New Roman" w:eastAsia="Calibri" w:hAnsi="Times New Roman" w:cs="Times New Roman"/>
          <w:sz w:val="24"/>
          <w:szCs w:val="24"/>
        </w:rPr>
        <w:t xml:space="preserve">Apreciamos que el reconocimiento y protección de la dignidad humana no escapa a la realidad nacional, y que, en nuestra Carta Magna, en el párrafo quinto del artículo 1°, se plasma.  Por ello, </w:t>
      </w:r>
      <w:r w:rsidRPr="00BB2735">
        <w:rPr>
          <w:rFonts w:ascii="Times New Roman" w:eastAsia="Calibri" w:hAnsi="Times New Roman" w:cs="Times New Roman"/>
          <w:sz w:val="24"/>
          <w:szCs w:val="24"/>
        </w:rPr>
        <w:lastRenderedPageBreak/>
        <w:t>los derechos humanos informan a todo el texto constitucional y son consubstanciales a la dignidad de la persona humana.</w:t>
      </w:r>
    </w:p>
    <w:p w14:paraId="1956F5DE" w14:textId="77777777" w:rsidR="00BB2735" w:rsidRPr="00BB2735" w:rsidRDefault="00BB2735" w:rsidP="00EA5817">
      <w:pPr>
        <w:spacing w:after="0" w:line="240" w:lineRule="auto"/>
        <w:contextualSpacing/>
        <w:jc w:val="both"/>
        <w:rPr>
          <w:rFonts w:ascii="Times New Roman" w:eastAsia="Calibri" w:hAnsi="Times New Roman" w:cs="Times New Roman"/>
          <w:sz w:val="24"/>
          <w:szCs w:val="24"/>
          <w:highlight w:val="yellow"/>
          <w:lang w:val="es-ES"/>
        </w:rPr>
      </w:pPr>
    </w:p>
    <w:p w14:paraId="38230F9A" w14:textId="77777777" w:rsidR="00BB2735" w:rsidRPr="00BB2735" w:rsidRDefault="00BB2735" w:rsidP="00EA5817">
      <w:pPr>
        <w:spacing w:after="0" w:line="240" w:lineRule="auto"/>
        <w:contextualSpacing/>
        <w:jc w:val="both"/>
        <w:rPr>
          <w:rFonts w:ascii="Times New Roman" w:eastAsia="Calibri" w:hAnsi="Times New Roman" w:cs="Times New Roman"/>
          <w:sz w:val="24"/>
          <w:szCs w:val="24"/>
          <w:lang w:val="es-ES"/>
        </w:rPr>
      </w:pPr>
      <w:r w:rsidRPr="00BB2735">
        <w:rPr>
          <w:rFonts w:ascii="Times New Roman" w:eastAsia="Calibri" w:hAnsi="Times New Roman" w:cs="Times New Roman"/>
          <w:sz w:val="24"/>
          <w:szCs w:val="24"/>
        </w:rPr>
        <w:t>Así, destaca la prohibición expresa de toda discriminación motivada por origen étnico o nacional, el género, la edad, las discapacidades, la condición social, las condiciones de salud, la religión, las opiniones, las preferencias sexuales, el estado civil o cualquier otra que atente contra la dignidad humana y tenga por objeto anular o menoscabar los derechos y libertades de las personas.</w:t>
      </w:r>
    </w:p>
    <w:p w14:paraId="341A6B80" w14:textId="77777777" w:rsidR="00BB2735" w:rsidRPr="00BB2735" w:rsidRDefault="00BB2735" w:rsidP="00EA5817">
      <w:pPr>
        <w:spacing w:after="0" w:line="240" w:lineRule="auto"/>
        <w:contextualSpacing/>
        <w:jc w:val="both"/>
        <w:rPr>
          <w:rFonts w:ascii="Times New Roman" w:eastAsia="Calibri" w:hAnsi="Times New Roman" w:cs="Times New Roman"/>
          <w:sz w:val="24"/>
          <w:szCs w:val="24"/>
          <w:lang w:val="es-ES"/>
        </w:rPr>
      </w:pPr>
    </w:p>
    <w:p w14:paraId="749ADE32" w14:textId="77777777" w:rsidR="00BB2735" w:rsidRPr="00BB2735" w:rsidRDefault="00BB2735" w:rsidP="00EA5817">
      <w:pPr>
        <w:spacing w:after="0" w:line="240" w:lineRule="auto"/>
        <w:contextualSpacing/>
        <w:jc w:val="both"/>
        <w:rPr>
          <w:rFonts w:ascii="Times New Roman" w:eastAsia="Calibri" w:hAnsi="Times New Roman" w:cs="Times New Roman"/>
          <w:sz w:val="24"/>
          <w:szCs w:val="24"/>
        </w:rPr>
      </w:pPr>
      <w:r w:rsidRPr="00BB2735">
        <w:rPr>
          <w:rFonts w:ascii="Times New Roman" w:eastAsia="Calibri" w:hAnsi="Times New Roman" w:cs="Times New Roman"/>
          <w:sz w:val="24"/>
          <w:szCs w:val="24"/>
        </w:rPr>
        <w:t>En este sentido, compartimos lo expuesto por la autora de la iniciativa y resaltamos que la idea primordial es la salvaguarda indiscutible de los derechos de las personas, no obstante, el término es tan general como complejo, y en consecuencia no es posible abarcar todos los supuestos que se tienen que proteger, menos en un entorno tan cambiante y globalizado como nuestra realidad nacional.</w:t>
      </w:r>
    </w:p>
    <w:p w14:paraId="744B160D" w14:textId="77777777" w:rsidR="00BB2735" w:rsidRPr="00BB2735" w:rsidRDefault="00BB2735" w:rsidP="00EA5817">
      <w:pPr>
        <w:spacing w:after="0" w:line="240" w:lineRule="auto"/>
        <w:contextualSpacing/>
        <w:jc w:val="both"/>
        <w:rPr>
          <w:rFonts w:ascii="Times New Roman" w:eastAsia="Calibri" w:hAnsi="Times New Roman" w:cs="Times New Roman"/>
          <w:sz w:val="24"/>
          <w:szCs w:val="24"/>
        </w:rPr>
      </w:pPr>
    </w:p>
    <w:p w14:paraId="7F99F485" w14:textId="77777777" w:rsidR="00BB2735" w:rsidRPr="00BB2735" w:rsidRDefault="00BB2735" w:rsidP="00EA5817">
      <w:pPr>
        <w:spacing w:after="0" w:line="240" w:lineRule="auto"/>
        <w:contextualSpacing/>
        <w:jc w:val="both"/>
        <w:rPr>
          <w:rFonts w:ascii="Times New Roman" w:eastAsia="Calibri" w:hAnsi="Times New Roman" w:cs="Times New Roman"/>
          <w:sz w:val="24"/>
          <w:szCs w:val="24"/>
          <w:lang w:val="es-ES"/>
        </w:rPr>
      </w:pPr>
      <w:r w:rsidRPr="00BB2735">
        <w:rPr>
          <w:rFonts w:ascii="Times New Roman" w:eastAsia="Calibri" w:hAnsi="Times New Roman" w:cs="Times New Roman"/>
          <w:sz w:val="24"/>
          <w:szCs w:val="24"/>
        </w:rPr>
        <w:t>Por ello, creemos que como legisladores siempre debemos estar al pendiente de las circunstancias que no pueden perderse de vista, tanto por lo trascendentales que resultan para la cultura jurídica del país como para el tema de la dignidad de la persona.</w:t>
      </w:r>
    </w:p>
    <w:p w14:paraId="50467FA3" w14:textId="77777777" w:rsidR="00BB2735" w:rsidRPr="00BB2735" w:rsidRDefault="00BB2735" w:rsidP="00EA5817">
      <w:pPr>
        <w:spacing w:after="0" w:line="240" w:lineRule="auto"/>
        <w:contextualSpacing/>
        <w:jc w:val="both"/>
        <w:rPr>
          <w:rFonts w:ascii="Times New Roman" w:eastAsia="Calibri" w:hAnsi="Times New Roman" w:cs="Times New Roman"/>
          <w:sz w:val="24"/>
          <w:szCs w:val="24"/>
          <w:lang w:val="es-ES"/>
        </w:rPr>
      </w:pPr>
    </w:p>
    <w:p w14:paraId="3B9B6AA7" w14:textId="77777777" w:rsidR="00BB2735" w:rsidRPr="00BB2735" w:rsidRDefault="00BB2735" w:rsidP="00EA5817">
      <w:pPr>
        <w:spacing w:after="0" w:line="240" w:lineRule="auto"/>
        <w:contextualSpacing/>
        <w:jc w:val="both"/>
        <w:rPr>
          <w:rFonts w:ascii="Times New Roman" w:eastAsia="Calibri" w:hAnsi="Times New Roman" w:cs="Times New Roman"/>
          <w:sz w:val="24"/>
          <w:szCs w:val="24"/>
          <w:lang w:val="es-ES"/>
        </w:rPr>
      </w:pPr>
      <w:r w:rsidRPr="00BB2735">
        <w:rPr>
          <w:rFonts w:ascii="Times New Roman" w:eastAsia="Calibri" w:hAnsi="Times New Roman" w:cs="Times New Roman"/>
          <w:sz w:val="24"/>
          <w:szCs w:val="24"/>
        </w:rPr>
        <w:t>Por lo tanto, aunque la acepción de dignidad humana ha sido comunicada y continúa, en nuestro tiempo, difundiéndose en el mundo, constituye más bien un ideal en todos los países, ya que es claro que no se tienen cubiertas todas las circunstancias que ameritan protección y esta omisión a la postre, genera conductas indeseables que impiden que el reconocimiento pleno de la dignidad de las personas, sea efectivo, lo que corresponde enmendar a las y los legisladores, a través de la potestad legislativa.</w:t>
      </w:r>
    </w:p>
    <w:p w14:paraId="54576BB9" w14:textId="77777777" w:rsidR="00BB2735" w:rsidRPr="00BB2735" w:rsidRDefault="00BB2735" w:rsidP="00EA5817">
      <w:pPr>
        <w:spacing w:after="0" w:line="240" w:lineRule="auto"/>
        <w:contextualSpacing/>
        <w:jc w:val="both"/>
        <w:rPr>
          <w:rFonts w:ascii="Times New Roman" w:eastAsia="Calibri" w:hAnsi="Times New Roman" w:cs="Times New Roman"/>
          <w:sz w:val="24"/>
          <w:szCs w:val="24"/>
          <w:lang w:val="es-ES"/>
        </w:rPr>
      </w:pPr>
    </w:p>
    <w:p w14:paraId="38CC76FE" w14:textId="77777777" w:rsidR="00BB2735" w:rsidRPr="00BB2735" w:rsidRDefault="00BB2735" w:rsidP="00EA5817">
      <w:pPr>
        <w:spacing w:after="0" w:line="240" w:lineRule="auto"/>
        <w:contextualSpacing/>
        <w:jc w:val="both"/>
        <w:rPr>
          <w:rFonts w:ascii="Times New Roman" w:eastAsia="Calibri" w:hAnsi="Times New Roman" w:cs="Times New Roman"/>
          <w:sz w:val="24"/>
          <w:szCs w:val="24"/>
        </w:rPr>
      </w:pPr>
      <w:r w:rsidRPr="00BB2735">
        <w:rPr>
          <w:rFonts w:ascii="Times New Roman" w:eastAsia="Calibri" w:hAnsi="Times New Roman" w:cs="Times New Roman"/>
          <w:sz w:val="24"/>
          <w:szCs w:val="24"/>
        </w:rPr>
        <w:t>Estamos de acuerdo en que es indispensable acudir a la definición de los derechos humanos, ya que éstos son los que constituyen el elemento objetivo que será garantizado, a saber, los derechos humanos son el conjunto de derechos y libertades fundamentales para el disfrute de la vida humana en condiciones de plena dignidad, y se definen como intrínsecos a toda persona por el mero hecho de pertenecer al género humano.</w:t>
      </w:r>
    </w:p>
    <w:p w14:paraId="16FDBF80" w14:textId="77777777" w:rsidR="00BB2735" w:rsidRPr="00BB2735" w:rsidRDefault="00BB2735" w:rsidP="00EA5817">
      <w:pPr>
        <w:spacing w:after="0" w:line="240" w:lineRule="auto"/>
        <w:contextualSpacing/>
        <w:jc w:val="both"/>
        <w:rPr>
          <w:rFonts w:ascii="Times New Roman" w:eastAsia="Calibri" w:hAnsi="Times New Roman" w:cs="Times New Roman"/>
          <w:sz w:val="24"/>
          <w:szCs w:val="24"/>
        </w:rPr>
      </w:pPr>
    </w:p>
    <w:p w14:paraId="1FA84115" w14:textId="77777777" w:rsidR="00BB2735" w:rsidRPr="00BB2735" w:rsidRDefault="00BB2735" w:rsidP="00EA5817">
      <w:pPr>
        <w:spacing w:after="0" w:line="240" w:lineRule="auto"/>
        <w:contextualSpacing/>
        <w:jc w:val="both"/>
        <w:rPr>
          <w:rFonts w:ascii="Times New Roman" w:eastAsia="Calibri" w:hAnsi="Times New Roman" w:cs="Times New Roman"/>
          <w:sz w:val="24"/>
          <w:szCs w:val="24"/>
        </w:rPr>
      </w:pPr>
      <w:r w:rsidRPr="00BB2735">
        <w:rPr>
          <w:rFonts w:ascii="Times New Roman" w:eastAsia="Calibri" w:hAnsi="Times New Roman" w:cs="Times New Roman"/>
          <w:sz w:val="24"/>
          <w:szCs w:val="24"/>
        </w:rPr>
        <w:t xml:space="preserve">Coincidimos en que los derechos, establecidos en la Constitución y en las leyes, deben ser reconocidos y garantizados por el Estado, lo que claramente implica que rigen la manera en que los individuos viven en sociedad y se relacionan entre sí, al igual que sus relaciones con el Estado y las obligaciones del Estado hacia ellos, como se refiere en la iniciativa. </w:t>
      </w:r>
    </w:p>
    <w:p w14:paraId="14D58338" w14:textId="77777777" w:rsidR="00BB2735" w:rsidRPr="00BB2735" w:rsidRDefault="00BB2735" w:rsidP="00EA5817">
      <w:pPr>
        <w:spacing w:after="0" w:line="240" w:lineRule="auto"/>
        <w:contextualSpacing/>
        <w:jc w:val="both"/>
        <w:rPr>
          <w:rFonts w:ascii="Times New Roman" w:eastAsia="Calibri" w:hAnsi="Times New Roman" w:cs="Times New Roman"/>
          <w:sz w:val="24"/>
          <w:szCs w:val="24"/>
        </w:rPr>
      </w:pPr>
    </w:p>
    <w:p w14:paraId="5E17C4D9" w14:textId="77777777" w:rsidR="00BB2735" w:rsidRPr="00BB2735" w:rsidRDefault="00BB2735" w:rsidP="00EA5817">
      <w:pPr>
        <w:spacing w:after="0" w:line="240" w:lineRule="auto"/>
        <w:contextualSpacing/>
        <w:jc w:val="both"/>
        <w:rPr>
          <w:rFonts w:ascii="Times New Roman" w:eastAsia="Calibri" w:hAnsi="Times New Roman" w:cs="Times New Roman"/>
          <w:sz w:val="24"/>
          <w:szCs w:val="24"/>
        </w:rPr>
      </w:pPr>
      <w:r w:rsidRPr="00BB2735">
        <w:rPr>
          <w:rFonts w:ascii="Times New Roman" w:eastAsia="Calibri" w:hAnsi="Times New Roman" w:cs="Times New Roman"/>
          <w:sz w:val="24"/>
          <w:szCs w:val="24"/>
        </w:rPr>
        <w:t>Es evidente que la idea central de los derechos humanos, aplicable entre los ciudadanos, es la del disfrute de la vida humana en condiciones de plena dignidad.</w:t>
      </w:r>
    </w:p>
    <w:p w14:paraId="50E799F0" w14:textId="77777777" w:rsidR="00BB2735" w:rsidRPr="00BB2735" w:rsidRDefault="00BB2735" w:rsidP="00EA5817">
      <w:pPr>
        <w:spacing w:after="0" w:line="240" w:lineRule="auto"/>
        <w:contextualSpacing/>
        <w:jc w:val="both"/>
        <w:rPr>
          <w:rFonts w:ascii="Times New Roman" w:eastAsia="Calibri" w:hAnsi="Times New Roman" w:cs="Times New Roman"/>
          <w:sz w:val="24"/>
          <w:szCs w:val="24"/>
        </w:rPr>
      </w:pPr>
    </w:p>
    <w:p w14:paraId="6009759C" w14:textId="77777777" w:rsidR="00BB2735" w:rsidRPr="00BB2735" w:rsidRDefault="00BB2735" w:rsidP="00EA5817">
      <w:pPr>
        <w:spacing w:after="0" w:line="240" w:lineRule="auto"/>
        <w:contextualSpacing/>
        <w:jc w:val="both"/>
        <w:rPr>
          <w:rFonts w:ascii="Times New Roman" w:eastAsia="Calibri" w:hAnsi="Times New Roman" w:cs="Times New Roman"/>
          <w:sz w:val="24"/>
          <w:szCs w:val="24"/>
        </w:rPr>
      </w:pPr>
      <w:r w:rsidRPr="00BB2735">
        <w:rPr>
          <w:rFonts w:ascii="Times New Roman" w:eastAsia="Calibri" w:hAnsi="Times New Roman" w:cs="Times New Roman"/>
          <w:sz w:val="24"/>
          <w:szCs w:val="24"/>
        </w:rPr>
        <w:t>Por otra parte, es indispensable revisar las disposiciones jurídicas y favorecer una detenida categorización de los derechos humanos.</w:t>
      </w:r>
    </w:p>
    <w:p w14:paraId="65F1D150" w14:textId="77777777" w:rsidR="00BB2735" w:rsidRPr="00BB2735" w:rsidRDefault="00BB2735" w:rsidP="00EA5817">
      <w:pPr>
        <w:spacing w:after="0" w:line="240" w:lineRule="auto"/>
        <w:contextualSpacing/>
        <w:jc w:val="both"/>
        <w:rPr>
          <w:rFonts w:ascii="Times New Roman" w:eastAsia="Calibri" w:hAnsi="Times New Roman" w:cs="Times New Roman"/>
          <w:sz w:val="24"/>
          <w:szCs w:val="24"/>
        </w:rPr>
      </w:pPr>
    </w:p>
    <w:p w14:paraId="08F7DCA2" w14:textId="77777777" w:rsidR="00BB2735" w:rsidRPr="00BB2735" w:rsidRDefault="00BB2735" w:rsidP="00EA5817">
      <w:pPr>
        <w:spacing w:after="0" w:line="240" w:lineRule="auto"/>
        <w:contextualSpacing/>
        <w:jc w:val="both"/>
        <w:rPr>
          <w:rFonts w:ascii="Times New Roman" w:eastAsia="Calibri" w:hAnsi="Times New Roman" w:cs="Times New Roman"/>
          <w:b/>
          <w:sz w:val="24"/>
          <w:szCs w:val="24"/>
        </w:rPr>
      </w:pPr>
      <w:r w:rsidRPr="00BB2735">
        <w:rPr>
          <w:rFonts w:ascii="Times New Roman" w:eastAsia="Calibri" w:hAnsi="Times New Roman" w:cs="Times New Roman"/>
          <w:b/>
          <w:sz w:val="24"/>
          <w:szCs w:val="24"/>
        </w:rPr>
        <w:t>ANÁLISIS Y ESTUDIO TÉCNICO DEL TEXTO NORMATIVO.</w:t>
      </w:r>
    </w:p>
    <w:p w14:paraId="27D7DBEA" w14:textId="77777777" w:rsidR="00BB2735" w:rsidRPr="00BB2735" w:rsidRDefault="00BB2735" w:rsidP="00EA5817">
      <w:pPr>
        <w:spacing w:after="0" w:line="240" w:lineRule="auto"/>
        <w:contextualSpacing/>
        <w:jc w:val="both"/>
        <w:rPr>
          <w:rFonts w:ascii="Times New Roman" w:eastAsia="Calibri" w:hAnsi="Times New Roman" w:cs="Times New Roman"/>
          <w:sz w:val="24"/>
          <w:szCs w:val="24"/>
        </w:rPr>
      </w:pPr>
    </w:p>
    <w:p w14:paraId="1F1C682B" w14:textId="77777777" w:rsidR="00BB2735" w:rsidRPr="00BB2735" w:rsidRDefault="00BB2735" w:rsidP="00EA5817">
      <w:pPr>
        <w:spacing w:after="0" w:line="240" w:lineRule="auto"/>
        <w:contextualSpacing/>
        <w:jc w:val="both"/>
        <w:rPr>
          <w:rFonts w:ascii="Times New Roman" w:eastAsia="Calibri" w:hAnsi="Times New Roman" w:cs="Times New Roman"/>
          <w:sz w:val="24"/>
          <w:szCs w:val="24"/>
        </w:rPr>
      </w:pPr>
      <w:r w:rsidRPr="00BB2735">
        <w:rPr>
          <w:rFonts w:ascii="Times New Roman" w:eastAsia="Calibri" w:hAnsi="Times New Roman" w:cs="Times New Roman"/>
          <w:sz w:val="24"/>
          <w:szCs w:val="24"/>
        </w:rPr>
        <w:t xml:space="preserve">Es correcto afirmar como lo hace la iniciativa que el respeto hacia los derechos humanos de cada persona es un deber de todos y que tal y como lo prevé nuestra norma suprema, todas las autoridades en el ámbito de sus competencias, tienen la obligación de promover, respetar, proteger y garantizar los derechos humanos consignados en favor del individuo.  Por ello, estimamos que debe ser contemplado en la categoría de derechos humanos el derecho al goce de vacaciones de los </w:t>
      </w:r>
      <w:r w:rsidRPr="00BB2735">
        <w:rPr>
          <w:rFonts w:ascii="Times New Roman" w:eastAsia="Calibri" w:hAnsi="Times New Roman" w:cs="Times New Roman"/>
          <w:sz w:val="24"/>
          <w:szCs w:val="24"/>
        </w:rPr>
        <w:lastRenderedPageBreak/>
        <w:t>servidores públicos de nuestra entidad federativa, como se presenta en la propuesta legislativa que nos ocupa.</w:t>
      </w:r>
    </w:p>
    <w:p w14:paraId="1FD4EA07" w14:textId="77777777" w:rsidR="00BB2735" w:rsidRPr="00BB2735" w:rsidRDefault="00BB2735" w:rsidP="00EA5817">
      <w:pPr>
        <w:spacing w:after="0" w:line="240" w:lineRule="auto"/>
        <w:contextualSpacing/>
        <w:jc w:val="both"/>
        <w:rPr>
          <w:rFonts w:ascii="Times New Roman" w:eastAsia="Calibri" w:hAnsi="Times New Roman" w:cs="Times New Roman"/>
          <w:sz w:val="24"/>
          <w:szCs w:val="24"/>
        </w:rPr>
      </w:pPr>
    </w:p>
    <w:p w14:paraId="4622CF0E" w14:textId="77777777" w:rsidR="00BB2735" w:rsidRPr="00BB2735" w:rsidRDefault="00BB2735" w:rsidP="00EA5817">
      <w:pPr>
        <w:spacing w:after="0" w:line="240" w:lineRule="auto"/>
        <w:contextualSpacing/>
        <w:jc w:val="both"/>
        <w:rPr>
          <w:rFonts w:ascii="Times New Roman" w:eastAsia="Calibri" w:hAnsi="Times New Roman" w:cs="Times New Roman"/>
          <w:sz w:val="24"/>
          <w:szCs w:val="24"/>
        </w:rPr>
      </w:pPr>
      <w:r w:rsidRPr="00BB2735">
        <w:rPr>
          <w:rFonts w:ascii="Times New Roman" w:eastAsia="Calibri" w:hAnsi="Times New Roman" w:cs="Times New Roman"/>
          <w:sz w:val="24"/>
          <w:szCs w:val="24"/>
        </w:rPr>
        <w:t>Más aún, en apoyo de lo argumentado, si bien el derecho al goce de las vacaciones de los servidores públicos del Estado de México, se encuentra protegido en la Ley del Trabajo de los Servidores Públicos del Estado y Municipios, lo cierto es que atribuyéndole una jerarquía de derecho humano se evita que sea vulnerado con pretextos o artimañas, ya que vincula a las autoridades a respetar, proteger y garantizar dicha prerrogativa.  La supremacía constitucional, asegura la mayor protección y el mejor ejercicio de todo derecho humano.</w:t>
      </w:r>
    </w:p>
    <w:p w14:paraId="406E34FC" w14:textId="77777777" w:rsidR="00BB2735" w:rsidRPr="00BB2735" w:rsidRDefault="00BB2735" w:rsidP="00EA5817">
      <w:pPr>
        <w:spacing w:after="0" w:line="240" w:lineRule="auto"/>
        <w:contextualSpacing/>
        <w:jc w:val="both"/>
        <w:rPr>
          <w:rFonts w:ascii="Times New Roman" w:eastAsia="Calibri" w:hAnsi="Times New Roman" w:cs="Times New Roman"/>
          <w:sz w:val="24"/>
          <w:szCs w:val="24"/>
        </w:rPr>
      </w:pPr>
    </w:p>
    <w:p w14:paraId="5EF38CC6" w14:textId="77777777" w:rsidR="00BB2735" w:rsidRPr="00BB2735" w:rsidRDefault="00BB2735" w:rsidP="00EA5817">
      <w:pPr>
        <w:spacing w:after="0" w:line="240" w:lineRule="auto"/>
        <w:contextualSpacing/>
        <w:jc w:val="both"/>
        <w:rPr>
          <w:rFonts w:ascii="Times New Roman" w:eastAsia="Calibri" w:hAnsi="Times New Roman" w:cs="Times New Roman"/>
          <w:sz w:val="24"/>
          <w:szCs w:val="24"/>
        </w:rPr>
      </w:pPr>
      <w:r w:rsidRPr="00BB2735">
        <w:rPr>
          <w:rFonts w:ascii="Times New Roman" w:eastAsia="Calibri" w:hAnsi="Times New Roman" w:cs="Times New Roman"/>
          <w:sz w:val="24"/>
          <w:szCs w:val="24"/>
        </w:rPr>
        <w:t xml:space="preserve">Creemos que resulta indispensable proteger el citado derecho en virtud de que las vacaciones laborales hacen referencia a un periodo de días determinados al año en el que el trabajador interrumpe sus actividades laborales para descansar pero mantiene el sueldo, es decir, es un descanso remunerado obligatorio, mismo que debe ser garantizado, para que como refiere la esencia de los derechos humanos, sea accesible a todos y, en este caso los servidores públicos del Estado, disfruten de la vida humana en condiciones de plena dignidad. </w:t>
      </w:r>
    </w:p>
    <w:p w14:paraId="406C70FB" w14:textId="77777777" w:rsidR="00BB2735" w:rsidRPr="00BB2735" w:rsidRDefault="00BB2735" w:rsidP="00EA5817">
      <w:pPr>
        <w:spacing w:after="0" w:line="240" w:lineRule="auto"/>
        <w:contextualSpacing/>
        <w:jc w:val="both"/>
        <w:rPr>
          <w:rFonts w:ascii="Times New Roman" w:eastAsia="Calibri" w:hAnsi="Times New Roman" w:cs="Times New Roman"/>
          <w:sz w:val="24"/>
          <w:szCs w:val="24"/>
        </w:rPr>
      </w:pPr>
    </w:p>
    <w:p w14:paraId="1B3719FD" w14:textId="77777777" w:rsidR="00BB2735" w:rsidRPr="00BB2735" w:rsidRDefault="00BB2735" w:rsidP="00EA5817">
      <w:pPr>
        <w:spacing w:after="0" w:line="240" w:lineRule="auto"/>
        <w:contextualSpacing/>
        <w:jc w:val="both"/>
        <w:rPr>
          <w:rFonts w:ascii="Times New Roman" w:eastAsia="Calibri" w:hAnsi="Times New Roman" w:cs="Times New Roman"/>
          <w:sz w:val="24"/>
          <w:szCs w:val="24"/>
        </w:rPr>
      </w:pPr>
      <w:r w:rsidRPr="00BB2735">
        <w:rPr>
          <w:rFonts w:ascii="Times New Roman" w:eastAsia="Calibri" w:hAnsi="Times New Roman" w:cs="Times New Roman"/>
          <w:sz w:val="24"/>
          <w:szCs w:val="24"/>
        </w:rPr>
        <w:t xml:space="preserve">Damos también preeminencia a este derecho con carácter de derecho humano toda vez que las vacaciones laborales son el descanso de que todo trabajador goza, luego de haber laborado durante el tiempo que la Ley considera, y al referir “todo”, es claro que se tiene que también contemplar a los servidores públicos del Estado, razón por la cual y para que no exista duda ni se sujete a interpretación diversa, es adecuado que se garantice como derecho humano el derecho al goce de vacaciones a los servidores públicos del Estado de México, como acertadamente se presenta en la iniciativa con lo que, además, se favorece la certeza jurídica de este derecho humano. </w:t>
      </w:r>
    </w:p>
    <w:p w14:paraId="2BECB95B" w14:textId="77777777" w:rsidR="00BB2735" w:rsidRPr="00BB2735" w:rsidRDefault="00BB2735" w:rsidP="00EA5817">
      <w:pPr>
        <w:spacing w:after="0" w:line="240" w:lineRule="auto"/>
        <w:contextualSpacing/>
        <w:jc w:val="both"/>
        <w:rPr>
          <w:rFonts w:ascii="Times New Roman" w:eastAsia="Calibri" w:hAnsi="Times New Roman" w:cs="Times New Roman"/>
          <w:sz w:val="24"/>
          <w:szCs w:val="24"/>
        </w:rPr>
      </w:pPr>
    </w:p>
    <w:p w14:paraId="338FA59C" w14:textId="77777777" w:rsidR="00BB2735" w:rsidRPr="00BB2735" w:rsidRDefault="00BB2735" w:rsidP="00EA5817">
      <w:pPr>
        <w:spacing w:after="0" w:line="240" w:lineRule="auto"/>
        <w:contextualSpacing/>
        <w:jc w:val="both"/>
        <w:rPr>
          <w:rFonts w:ascii="Times New Roman" w:eastAsia="Calibri" w:hAnsi="Times New Roman" w:cs="Times New Roman"/>
          <w:sz w:val="24"/>
          <w:szCs w:val="24"/>
          <w:lang w:val="es-ES"/>
        </w:rPr>
      </w:pPr>
      <w:r w:rsidRPr="00BB2735">
        <w:rPr>
          <w:rFonts w:ascii="Times New Roman" w:eastAsia="Calibri" w:hAnsi="Times New Roman" w:cs="Times New Roman"/>
          <w:sz w:val="24"/>
          <w:szCs w:val="24"/>
        </w:rPr>
        <w:t>En consecuencia, es procedente adicionar el artículo 147 Bis de la Constitución Política del Estado Libre y Soberano de México, para precisar que el Estado de México garantizará el derecho humano al goce de vacaciones periódicas debidamente remuneradas a todos los servidores públicos de la Entidad, en las condiciones previstas en la Ley del Trabajo de los Servidores Públicos del Estado y Municipios.</w:t>
      </w:r>
    </w:p>
    <w:p w14:paraId="28D12B70" w14:textId="77777777" w:rsidR="00BB2735" w:rsidRPr="00BB2735" w:rsidRDefault="00BB2735" w:rsidP="00EA5817">
      <w:pPr>
        <w:spacing w:after="0" w:line="240" w:lineRule="auto"/>
        <w:contextualSpacing/>
        <w:jc w:val="both"/>
        <w:rPr>
          <w:rFonts w:ascii="Times New Roman" w:eastAsia="Calibri" w:hAnsi="Times New Roman" w:cs="Times New Roman"/>
          <w:sz w:val="24"/>
          <w:szCs w:val="24"/>
          <w:lang w:val="es-ES"/>
        </w:rPr>
      </w:pPr>
    </w:p>
    <w:p w14:paraId="7B7C3263" w14:textId="77777777" w:rsidR="00BB2735" w:rsidRPr="00BB2735" w:rsidRDefault="00BB2735" w:rsidP="00EA5817">
      <w:pPr>
        <w:spacing w:after="0" w:line="240" w:lineRule="auto"/>
        <w:contextualSpacing/>
        <w:jc w:val="both"/>
        <w:rPr>
          <w:rFonts w:ascii="Times New Roman" w:eastAsia="Calibri" w:hAnsi="Times New Roman" w:cs="Times New Roman"/>
          <w:sz w:val="24"/>
          <w:szCs w:val="24"/>
        </w:rPr>
      </w:pPr>
      <w:r w:rsidRPr="00BB2735">
        <w:rPr>
          <w:rFonts w:ascii="Times New Roman" w:eastAsia="Calibri" w:hAnsi="Times New Roman" w:cs="Times New Roman"/>
          <w:sz w:val="24"/>
          <w:szCs w:val="24"/>
        </w:rPr>
        <w:t xml:space="preserve">Con base en las razones expuestas, y analizados y valorados los argumentos; satisfecho el estudio técnico del Proyecto de Decreto; acreditado el beneficio social de la iniciativa de decreto; y cumplimentados los requisitos de fondo y forma, nos permitimos concluir con los siguientes: </w:t>
      </w:r>
    </w:p>
    <w:p w14:paraId="66A603D6" w14:textId="77777777" w:rsidR="00BB2735" w:rsidRPr="00BB2735" w:rsidRDefault="00BB2735" w:rsidP="00EA5817">
      <w:pPr>
        <w:spacing w:after="0" w:line="240" w:lineRule="auto"/>
        <w:contextualSpacing/>
        <w:jc w:val="both"/>
        <w:rPr>
          <w:rFonts w:ascii="Times New Roman" w:eastAsia="Calibri" w:hAnsi="Times New Roman" w:cs="Times New Roman"/>
          <w:sz w:val="24"/>
          <w:szCs w:val="24"/>
        </w:rPr>
      </w:pPr>
    </w:p>
    <w:p w14:paraId="09EE1CF6" w14:textId="77777777" w:rsidR="00BB2735" w:rsidRPr="00BB2735" w:rsidRDefault="00BB2735" w:rsidP="00EA5817">
      <w:pPr>
        <w:spacing w:after="0" w:line="240" w:lineRule="auto"/>
        <w:contextualSpacing/>
        <w:jc w:val="center"/>
        <w:rPr>
          <w:rFonts w:ascii="Times New Roman" w:eastAsia="Calibri" w:hAnsi="Times New Roman" w:cs="Times New Roman"/>
          <w:b/>
          <w:sz w:val="24"/>
          <w:szCs w:val="24"/>
          <w:lang w:val="es-ES"/>
        </w:rPr>
      </w:pPr>
      <w:r w:rsidRPr="00BB2735">
        <w:rPr>
          <w:rFonts w:ascii="Times New Roman" w:eastAsia="Calibri" w:hAnsi="Times New Roman" w:cs="Times New Roman"/>
          <w:b/>
          <w:sz w:val="24"/>
          <w:szCs w:val="24"/>
          <w:lang w:val="es-ES"/>
        </w:rPr>
        <w:t>RESOLUTIVOS</w:t>
      </w:r>
    </w:p>
    <w:p w14:paraId="0ED9B248" w14:textId="77777777" w:rsidR="00BB2735" w:rsidRPr="00BB2735" w:rsidRDefault="00BB2735" w:rsidP="00EA5817">
      <w:pPr>
        <w:spacing w:after="0" w:line="240" w:lineRule="auto"/>
        <w:contextualSpacing/>
        <w:jc w:val="both"/>
        <w:rPr>
          <w:rFonts w:ascii="Times New Roman" w:eastAsia="Calibri" w:hAnsi="Times New Roman" w:cs="Times New Roman"/>
          <w:sz w:val="24"/>
          <w:szCs w:val="24"/>
          <w:lang w:val="es-ES"/>
        </w:rPr>
      </w:pPr>
    </w:p>
    <w:p w14:paraId="50992E60" w14:textId="77777777" w:rsidR="00BB2735" w:rsidRPr="00BB2735" w:rsidRDefault="00BB2735" w:rsidP="00EA5817">
      <w:pPr>
        <w:spacing w:after="0" w:line="240" w:lineRule="auto"/>
        <w:contextualSpacing/>
        <w:jc w:val="both"/>
        <w:rPr>
          <w:rFonts w:ascii="Times New Roman" w:eastAsia="Calibri" w:hAnsi="Times New Roman" w:cs="Times New Roman"/>
          <w:sz w:val="24"/>
          <w:szCs w:val="24"/>
          <w:lang w:val="es-ES"/>
        </w:rPr>
      </w:pPr>
      <w:r w:rsidRPr="00BB2735">
        <w:rPr>
          <w:rFonts w:ascii="Times New Roman" w:eastAsia="Calibri" w:hAnsi="Times New Roman" w:cs="Times New Roman"/>
          <w:b/>
          <w:sz w:val="24"/>
          <w:szCs w:val="24"/>
        </w:rPr>
        <w:t>PRIMERO.-</w:t>
      </w:r>
      <w:r w:rsidRPr="00BB2735">
        <w:rPr>
          <w:rFonts w:ascii="Times New Roman" w:eastAsia="Calibri" w:hAnsi="Times New Roman" w:cs="Times New Roman"/>
          <w:sz w:val="24"/>
          <w:szCs w:val="24"/>
        </w:rPr>
        <w:t xml:space="preserve"> Es de aprobarse, en lo conducente, conforme al Proyecto de Decreto que ha sido integrado, la Iniciativa con Proyecto de Decreto por el que se adiciona el artículo 147 Bis de la Constitución Política del Estado Libre y Soberano de México, presentada por la Diputada María del Rosario Elizalde Vázquez, en nombre del Grupo Parlamentario del Partido morena.</w:t>
      </w:r>
    </w:p>
    <w:p w14:paraId="1F94F7E3" w14:textId="77777777" w:rsidR="00BB2735" w:rsidRPr="00BB2735" w:rsidRDefault="00BB2735" w:rsidP="00EA5817">
      <w:pPr>
        <w:spacing w:after="0" w:line="240" w:lineRule="auto"/>
        <w:contextualSpacing/>
        <w:jc w:val="both"/>
        <w:rPr>
          <w:rFonts w:ascii="Times New Roman" w:eastAsia="Calibri" w:hAnsi="Times New Roman" w:cs="Times New Roman"/>
          <w:sz w:val="24"/>
          <w:szCs w:val="24"/>
        </w:rPr>
      </w:pPr>
    </w:p>
    <w:p w14:paraId="30F67F3B" w14:textId="77777777" w:rsidR="00BB2735" w:rsidRPr="00BB2735" w:rsidRDefault="00BB2735" w:rsidP="00EA5817">
      <w:pPr>
        <w:spacing w:after="0" w:line="240" w:lineRule="auto"/>
        <w:contextualSpacing/>
        <w:jc w:val="both"/>
        <w:rPr>
          <w:rFonts w:ascii="Times New Roman" w:eastAsia="Calibri" w:hAnsi="Times New Roman" w:cs="Times New Roman"/>
          <w:sz w:val="24"/>
          <w:szCs w:val="24"/>
        </w:rPr>
      </w:pPr>
      <w:r w:rsidRPr="00BB2735">
        <w:rPr>
          <w:rFonts w:ascii="Times New Roman" w:eastAsia="Calibri" w:hAnsi="Times New Roman" w:cs="Times New Roman"/>
          <w:b/>
          <w:sz w:val="24"/>
          <w:szCs w:val="24"/>
        </w:rPr>
        <w:t>SEGUNDO.-</w:t>
      </w:r>
      <w:r w:rsidRPr="00BB2735">
        <w:rPr>
          <w:rFonts w:ascii="Times New Roman" w:eastAsia="Calibri" w:hAnsi="Times New Roman" w:cs="Times New Roman"/>
          <w:sz w:val="24"/>
          <w:szCs w:val="24"/>
        </w:rPr>
        <w:t xml:space="preserve"> Se adjunta el Proyecto de Decreto correspondiente.</w:t>
      </w:r>
    </w:p>
    <w:p w14:paraId="7B7BC403" w14:textId="77777777" w:rsidR="00BB2735" w:rsidRPr="00BB2735" w:rsidRDefault="00BB2735" w:rsidP="00EA5817">
      <w:pPr>
        <w:spacing w:after="0" w:line="240" w:lineRule="auto"/>
        <w:contextualSpacing/>
        <w:jc w:val="both"/>
        <w:rPr>
          <w:rFonts w:ascii="Times New Roman" w:eastAsia="Calibri" w:hAnsi="Times New Roman" w:cs="Times New Roman"/>
          <w:sz w:val="24"/>
          <w:szCs w:val="24"/>
          <w:lang w:val="es-ES"/>
        </w:rPr>
      </w:pPr>
    </w:p>
    <w:p w14:paraId="561B8F2A" w14:textId="77777777" w:rsidR="00BB2735" w:rsidRPr="00BB2735" w:rsidRDefault="00BB2735" w:rsidP="00EA5817">
      <w:pPr>
        <w:spacing w:after="0" w:line="240" w:lineRule="auto"/>
        <w:contextualSpacing/>
        <w:jc w:val="both"/>
        <w:rPr>
          <w:rFonts w:ascii="Times New Roman" w:eastAsia="Calibri" w:hAnsi="Times New Roman" w:cs="Times New Roman"/>
          <w:sz w:val="24"/>
          <w:szCs w:val="24"/>
        </w:rPr>
      </w:pPr>
      <w:r w:rsidRPr="00BB2735">
        <w:rPr>
          <w:rFonts w:ascii="Times New Roman" w:eastAsia="Calibri" w:hAnsi="Times New Roman" w:cs="Times New Roman"/>
          <w:b/>
          <w:sz w:val="24"/>
          <w:szCs w:val="24"/>
          <w:lang w:val="es-ES"/>
        </w:rPr>
        <w:t>TERCERO.-</w:t>
      </w:r>
      <w:r w:rsidRPr="00BB2735">
        <w:rPr>
          <w:rFonts w:ascii="Times New Roman" w:eastAsia="Calibri" w:hAnsi="Times New Roman" w:cs="Times New Roman"/>
          <w:sz w:val="24"/>
          <w:szCs w:val="24"/>
          <w:lang w:val="es-ES"/>
        </w:rPr>
        <w:t xml:space="preserve"> Previa discusión y aprobación por la Legislatura en Pleno, </w:t>
      </w:r>
      <w:r w:rsidRPr="00BB2735">
        <w:rPr>
          <w:rFonts w:ascii="Times New Roman" w:eastAsia="Calibri" w:hAnsi="Times New Roman" w:cs="Times New Roman"/>
          <w:sz w:val="24"/>
          <w:szCs w:val="24"/>
        </w:rPr>
        <w:t>remítase a los Ayuntamientos de los Municipios del Estado de México, para efecto de lo señalado en el artículo 148 de la Constitución Política del Estado Libre y Soberano de México.</w:t>
      </w:r>
    </w:p>
    <w:p w14:paraId="7A5023A2" w14:textId="77777777" w:rsidR="00BB2735" w:rsidRPr="00BB2735" w:rsidRDefault="00BB2735" w:rsidP="00EA5817">
      <w:pPr>
        <w:spacing w:after="0" w:line="240" w:lineRule="auto"/>
        <w:contextualSpacing/>
        <w:jc w:val="both"/>
        <w:rPr>
          <w:rFonts w:ascii="Times New Roman" w:eastAsia="Calibri" w:hAnsi="Times New Roman" w:cs="Times New Roman"/>
          <w:sz w:val="24"/>
          <w:szCs w:val="24"/>
        </w:rPr>
      </w:pPr>
    </w:p>
    <w:p w14:paraId="6F73F4D6" w14:textId="77777777" w:rsidR="00BB2735" w:rsidRPr="00BB2735" w:rsidRDefault="00BB2735" w:rsidP="00EA5817">
      <w:pPr>
        <w:spacing w:after="0" w:line="240" w:lineRule="auto"/>
        <w:contextualSpacing/>
        <w:jc w:val="both"/>
        <w:rPr>
          <w:rFonts w:ascii="Times New Roman" w:eastAsia="Calibri" w:hAnsi="Times New Roman" w:cs="Times New Roman"/>
          <w:sz w:val="24"/>
          <w:szCs w:val="24"/>
        </w:rPr>
      </w:pPr>
      <w:r w:rsidRPr="00BB2735">
        <w:rPr>
          <w:rFonts w:ascii="Times New Roman" w:eastAsia="Calibri" w:hAnsi="Times New Roman" w:cs="Times New Roman"/>
          <w:sz w:val="24"/>
          <w:szCs w:val="24"/>
        </w:rPr>
        <w:lastRenderedPageBreak/>
        <w:t>Dado en el Palacio del Poder Legislativo, en la ciudad de Toluca de Lerdo, capital del Estado de México, a los trece días del mes de septiembre de dos mil veintitrés.</w:t>
      </w:r>
    </w:p>
    <w:p w14:paraId="4E84A0AA" w14:textId="77777777" w:rsidR="00BB2735" w:rsidRPr="00BB2735" w:rsidRDefault="00BB2735" w:rsidP="00EA5817">
      <w:pPr>
        <w:spacing w:after="0" w:line="240" w:lineRule="auto"/>
        <w:contextualSpacing/>
        <w:jc w:val="both"/>
        <w:rPr>
          <w:rFonts w:ascii="Times New Roman" w:eastAsia="Calibri" w:hAnsi="Times New Roman" w:cs="Times New Roman"/>
          <w:sz w:val="24"/>
          <w:szCs w:val="24"/>
        </w:rPr>
      </w:pPr>
    </w:p>
    <w:p w14:paraId="51147B63" w14:textId="3353E8E4" w:rsidR="00BB2735" w:rsidRPr="00BB2735" w:rsidRDefault="00BB2735" w:rsidP="00EA5817">
      <w:pPr>
        <w:spacing w:after="0" w:line="240" w:lineRule="auto"/>
        <w:jc w:val="center"/>
        <w:rPr>
          <w:rFonts w:ascii="Times New Roman" w:eastAsia="Calibri" w:hAnsi="Times New Roman" w:cs="Times New Roman"/>
          <w:b/>
          <w:sz w:val="24"/>
          <w:szCs w:val="24"/>
        </w:rPr>
      </w:pPr>
      <w:r w:rsidRPr="00BB2735">
        <w:rPr>
          <w:rFonts w:ascii="Times New Roman" w:eastAsia="Calibri" w:hAnsi="Times New Roman" w:cs="Times New Roman"/>
          <w:b/>
          <w:sz w:val="24"/>
          <w:szCs w:val="24"/>
        </w:rPr>
        <w:t xml:space="preserve">LISTA DE VOTACIÓN </w:t>
      </w:r>
    </w:p>
    <w:p w14:paraId="19CE78CE" w14:textId="77777777" w:rsidR="00BB2735" w:rsidRPr="00BB2735" w:rsidRDefault="00BB2735" w:rsidP="00EA5817">
      <w:pPr>
        <w:spacing w:after="0" w:line="240" w:lineRule="auto"/>
        <w:rPr>
          <w:rFonts w:ascii="Times New Roman" w:eastAsia="Calibri" w:hAnsi="Times New Roman" w:cs="Times New Roman"/>
          <w:b/>
          <w:sz w:val="24"/>
          <w:szCs w:val="24"/>
        </w:rPr>
      </w:pPr>
    </w:p>
    <w:p w14:paraId="20FD49A2" w14:textId="77777777" w:rsidR="00BB2735" w:rsidRPr="00BB2735" w:rsidRDefault="00BB2735" w:rsidP="00EA5817">
      <w:pPr>
        <w:spacing w:after="0" w:line="240" w:lineRule="auto"/>
        <w:rPr>
          <w:rFonts w:ascii="Times New Roman" w:eastAsia="Calibri" w:hAnsi="Times New Roman" w:cs="Times New Roman"/>
          <w:sz w:val="24"/>
          <w:szCs w:val="24"/>
        </w:rPr>
      </w:pPr>
      <w:r w:rsidRPr="00BB2735">
        <w:rPr>
          <w:rFonts w:ascii="Times New Roman" w:eastAsia="Calibri" w:hAnsi="Times New Roman" w:cs="Times New Roman"/>
          <w:b/>
          <w:sz w:val="24"/>
          <w:szCs w:val="24"/>
        </w:rPr>
        <w:t xml:space="preserve">FECHA: </w:t>
      </w:r>
      <w:r w:rsidRPr="00BB2735">
        <w:rPr>
          <w:rFonts w:ascii="Times New Roman" w:eastAsia="Calibri" w:hAnsi="Times New Roman" w:cs="Times New Roman"/>
          <w:sz w:val="24"/>
          <w:szCs w:val="24"/>
        </w:rPr>
        <w:t>13/SEPTIEMBRE/2023</w:t>
      </w:r>
    </w:p>
    <w:p w14:paraId="2FFE9AAD" w14:textId="77777777" w:rsidR="00BB2735" w:rsidRPr="00BB2735" w:rsidRDefault="00BB2735" w:rsidP="00EA5817">
      <w:pPr>
        <w:spacing w:after="0" w:line="240" w:lineRule="auto"/>
        <w:jc w:val="both"/>
        <w:rPr>
          <w:rFonts w:ascii="Times New Roman" w:eastAsia="Calibri" w:hAnsi="Times New Roman" w:cs="Times New Roman"/>
          <w:b/>
          <w:sz w:val="24"/>
          <w:szCs w:val="24"/>
        </w:rPr>
      </w:pPr>
      <w:r w:rsidRPr="00BB2735">
        <w:rPr>
          <w:rFonts w:ascii="Times New Roman" w:eastAsia="Calibri" w:hAnsi="Times New Roman" w:cs="Times New Roman"/>
          <w:b/>
          <w:sz w:val="24"/>
          <w:szCs w:val="24"/>
        </w:rPr>
        <w:t xml:space="preserve">ASUNTO: </w:t>
      </w:r>
      <w:r w:rsidRPr="00BB2735">
        <w:rPr>
          <w:rFonts w:ascii="Times New Roman" w:eastAsia="Calibri" w:hAnsi="Times New Roman" w:cs="Times New Roman"/>
          <w:sz w:val="24"/>
          <w:szCs w:val="24"/>
        </w:rPr>
        <w:t>DICTAMEN FORMULADO A LA INICIATIVA CON PROYECTO DE DECRETO POR EL QUE SE ADICIONA EL ARTÍCULO 147 BIS DE LA CONSTITUCIÓN POLÍTICA DEL ESTADO LIBRE Y SOBERANO DE MÉXICO, PRESENTADA POR LA DIPUTADA MARÍA DEL ROSARIO ELIZALDE VÁZQUEZ, EN NOMBRE DEL GRUPO PARLAMENTARIO DEL PARTIDO MORENA.</w:t>
      </w:r>
    </w:p>
    <w:p w14:paraId="5580BBFC" w14:textId="77777777" w:rsidR="00BB2735" w:rsidRPr="00BB2735" w:rsidRDefault="00BB2735" w:rsidP="00EA5817">
      <w:pPr>
        <w:spacing w:after="0" w:line="240" w:lineRule="auto"/>
        <w:jc w:val="both"/>
        <w:rPr>
          <w:rFonts w:ascii="Times New Roman" w:eastAsia="Calibri" w:hAnsi="Times New Roman" w:cs="Times New Roman"/>
          <w:b/>
          <w:sz w:val="24"/>
          <w:szCs w:val="24"/>
        </w:rPr>
      </w:pPr>
    </w:p>
    <w:p w14:paraId="46B883EB" w14:textId="77777777" w:rsidR="00BB2735" w:rsidRPr="00BB2735" w:rsidRDefault="00BB2735" w:rsidP="00EA5817">
      <w:pPr>
        <w:spacing w:after="0" w:line="240" w:lineRule="auto"/>
        <w:jc w:val="center"/>
        <w:rPr>
          <w:rFonts w:ascii="Times New Roman" w:eastAsia="Calibri" w:hAnsi="Times New Roman" w:cs="Times New Roman"/>
          <w:b/>
          <w:sz w:val="24"/>
          <w:szCs w:val="24"/>
        </w:rPr>
      </w:pPr>
    </w:p>
    <w:p w14:paraId="2FA9B240" w14:textId="77777777" w:rsidR="00BB2735" w:rsidRPr="00BB2735" w:rsidRDefault="00BB2735" w:rsidP="00EA5817">
      <w:pPr>
        <w:spacing w:after="0" w:line="240" w:lineRule="auto"/>
        <w:jc w:val="center"/>
        <w:rPr>
          <w:rFonts w:ascii="Times New Roman" w:eastAsia="Calibri" w:hAnsi="Times New Roman" w:cs="Times New Roman"/>
          <w:b/>
          <w:sz w:val="24"/>
          <w:szCs w:val="24"/>
        </w:rPr>
      </w:pPr>
      <w:r w:rsidRPr="00BB2735">
        <w:rPr>
          <w:rFonts w:ascii="Times New Roman" w:eastAsia="Calibri" w:hAnsi="Times New Roman" w:cs="Times New Roman"/>
          <w:b/>
          <w:sz w:val="24"/>
          <w:szCs w:val="24"/>
        </w:rPr>
        <w:t>COMISIÓN LEGISLATIVA DE</w:t>
      </w:r>
    </w:p>
    <w:p w14:paraId="1C281FF6" w14:textId="77777777" w:rsidR="00BB2735" w:rsidRPr="00BB2735" w:rsidRDefault="00BB2735" w:rsidP="00EA5817">
      <w:pPr>
        <w:spacing w:after="0" w:line="240" w:lineRule="auto"/>
        <w:jc w:val="center"/>
        <w:rPr>
          <w:rFonts w:ascii="Times New Roman" w:eastAsia="Calibri" w:hAnsi="Times New Roman" w:cs="Times New Roman"/>
          <w:b/>
          <w:sz w:val="24"/>
          <w:szCs w:val="24"/>
        </w:rPr>
      </w:pPr>
      <w:r w:rsidRPr="00BB2735">
        <w:rPr>
          <w:rFonts w:ascii="Times New Roman" w:eastAsia="Calibri" w:hAnsi="Times New Roman" w:cs="Times New Roman"/>
          <w:b/>
          <w:sz w:val="24"/>
          <w:szCs w:val="24"/>
        </w:rPr>
        <w:t>GOBERNACIÓN Y PUNTOS CONSTITUCIONALES</w:t>
      </w:r>
    </w:p>
    <w:p w14:paraId="4A5EEA9F" w14:textId="77777777" w:rsidR="00BB2735" w:rsidRPr="00BB2735" w:rsidRDefault="00BB2735" w:rsidP="00EA5817">
      <w:pPr>
        <w:spacing w:after="0" w:line="240" w:lineRule="auto"/>
        <w:jc w:val="center"/>
        <w:rPr>
          <w:rFonts w:ascii="Times New Roman" w:eastAsia="Calibri" w:hAnsi="Times New Roman" w:cs="Times New Roman"/>
          <w:b/>
          <w:sz w:val="24"/>
          <w:szCs w:val="24"/>
        </w:rPr>
      </w:pPr>
    </w:p>
    <w:tbl>
      <w:tblPr>
        <w:tblW w:w="92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47"/>
        <w:gridCol w:w="2042"/>
        <w:gridCol w:w="2261"/>
        <w:gridCol w:w="2479"/>
      </w:tblGrid>
      <w:tr w:rsidR="00BB2735" w:rsidRPr="00BB2735" w14:paraId="052F5C77" w14:textId="77777777" w:rsidTr="00BB2735">
        <w:trPr>
          <w:trHeight w:val="20"/>
          <w:tblHeader/>
          <w:jc w:val="center"/>
        </w:trPr>
        <w:tc>
          <w:tcPr>
            <w:tcW w:w="2447" w:type="dxa"/>
            <w:vMerge w:val="restart"/>
            <w:shd w:val="clear" w:color="auto" w:fill="D9D9D9"/>
            <w:vAlign w:val="center"/>
          </w:tcPr>
          <w:p w14:paraId="365BAFD4" w14:textId="77777777" w:rsidR="00BB2735" w:rsidRPr="00BB2735" w:rsidRDefault="00BB2735" w:rsidP="00EA5817">
            <w:pPr>
              <w:spacing w:after="0" w:line="240" w:lineRule="auto"/>
              <w:jc w:val="center"/>
              <w:rPr>
                <w:rFonts w:ascii="Times New Roman" w:eastAsia="Calibri" w:hAnsi="Times New Roman" w:cs="Times New Roman"/>
                <w:b/>
                <w:sz w:val="24"/>
                <w:szCs w:val="24"/>
              </w:rPr>
            </w:pPr>
            <w:r w:rsidRPr="00BB2735">
              <w:rPr>
                <w:rFonts w:ascii="Times New Roman" w:eastAsia="Calibri" w:hAnsi="Times New Roman" w:cs="Times New Roman"/>
                <w:b/>
                <w:sz w:val="24"/>
                <w:szCs w:val="24"/>
              </w:rPr>
              <w:t>DIPUTADA(O)</w:t>
            </w:r>
          </w:p>
        </w:tc>
        <w:tc>
          <w:tcPr>
            <w:tcW w:w="6782" w:type="dxa"/>
            <w:gridSpan w:val="3"/>
            <w:shd w:val="clear" w:color="auto" w:fill="D9D9D9"/>
          </w:tcPr>
          <w:p w14:paraId="7675183A" w14:textId="77777777" w:rsidR="00BB2735" w:rsidRPr="00BB2735" w:rsidRDefault="00BB2735" w:rsidP="00EA5817">
            <w:pPr>
              <w:spacing w:after="0" w:line="240" w:lineRule="auto"/>
              <w:jc w:val="center"/>
              <w:rPr>
                <w:rFonts w:ascii="Times New Roman" w:eastAsia="Calibri" w:hAnsi="Times New Roman" w:cs="Times New Roman"/>
                <w:b/>
                <w:sz w:val="24"/>
                <w:szCs w:val="24"/>
              </w:rPr>
            </w:pPr>
            <w:r w:rsidRPr="00BB2735">
              <w:rPr>
                <w:rFonts w:ascii="Times New Roman" w:eastAsia="Calibri" w:hAnsi="Times New Roman" w:cs="Times New Roman"/>
                <w:b/>
                <w:sz w:val="24"/>
                <w:szCs w:val="24"/>
              </w:rPr>
              <w:t>FIRMA</w:t>
            </w:r>
          </w:p>
        </w:tc>
      </w:tr>
      <w:tr w:rsidR="00BB2735" w:rsidRPr="00BB2735" w14:paraId="72D521CE" w14:textId="77777777" w:rsidTr="00BB2735">
        <w:trPr>
          <w:trHeight w:val="20"/>
          <w:tblHeader/>
          <w:jc w:val="center"/>
        </w:trPr>
        <w:tc>
          <w:tcPr>
            <w:tcW w:w="2447" w:type="dxa"/>
            <w:vMerge/>
            <w:shd w:val="clear" w:color="auto" w:fill="D9D9D9"/>
          </w:tcPr>
          <w:p w14:paraId="04FAEA38" w14:textId="77777777" w:rsidR="00BB2735" w:rsidRPr="00BB2735" w:rsidRDefault="00BB2735" w:rsidP="00EA5817">
            <w:pPr>
              <w:spacing w:after="0" w:line="240" w:lineRule="auto"/>
              <w:jc w:val="center"/>
              <w:rPr>
                <w:rFonts w:ascii="Times New Roman" w:eastAsia="Calibri" w:hAnsi="Times New Roman" w:cs="Times New Roman"/>
                <w:b/>
                <w:sz w:val="24"/>
                <w:szCs w:val="24"/>
              </w:rPr>
            </w:pPr>
          </w:p>
        </w:tc>
        <w:tc>
          <w:tcPr>
            <w:tcW w:w="2042" w:type="dxa"/>
            <w:shd w:val="clear" w:color="auto" w:fill="D9D9D9"/>
          </w:tcPr>
          <w:p w14:paraId="28F82788" w14:textId="77777777" w:rsidR="00BB2735" w:rsidRPr="00BB2735" w:rsidRDefault="00BB2735" w:rsidP="00EA5817">
            <w:pPr>
              <w:spacing w:after="0" w:line="240" w:lineRule="auto"/>
              <w:jc w:val="center"/>
              <w:rPr>
                <w:rFonts w:ascii="Times New Roman" w:eastAsia="Calibri" w:hAnsi="Times New Roman" w:cs="Times New Roman"/>
                <w:b/>
                <w:sz w:val="24"/>
                <w:szCs w:val="24"/>
              </w:rPr>
            </w:pPr>
            <w:r w:rsidRPr="00BB2735">
              <w:rPr>
                <w:rFonts w:ascii="Times New Roman" w:eastAsia="Calibri" w:hAnsi="Times New Roman" w:cs="Times New Roman"/>
                <w:b/>
                <w:sz w:val="24"/>
                <w:szCs w:val="24"/>
              </w:rPr>
              <w:t>A FAVOR</w:t>
            </w:r>
          </w:p>
        </w:tc>
        <w:tc>
          <w:tcPr>
            <w:tcW w:w="2261" w:type="dxa"/>
            <w:shd w:val="clear" w:color="auto" w:fill="D9D9D9"/>
          </w:tcPr>
          <w:p w14:paraId="5311674B" w14:textId="77777777" w:rsidR="00BB2735" w:rsidRPr="00BB2735" w:rsidRDefault="00BB2735" w:rsidP="00EA5817">
            <w:pPr>
              <w:spacing w:after="0" w:line="240" w:lineRule="auto"/>
              <w:jc w:val="center"/>
              <w:rPr>
                <w:rFonts w:ascii="Times New Roman" w:eastAsia="Calibri" w:hAnsi="Times New Roman" w:cs="Times New Roman"/>
                <w:b/>
                <w:sz w:val="24"/>
                <w:szCs w:val="24"/>
              </w:rPr>
            </w:pPr>
            <w:r w:rsidRPr="00BB2735">
              <w:rPr>
                <w:rFonts w:ascii="Times New Roman" w:eastAsia="Calibri" w:hAnsi="Times New Roman" w:cs="Times New Roman"/>
                <w:b/>
                <w:sz w:val="24"/>
                <w:szCs w:val="24"/>
              </w:rPr>
              <w:t>EN CONTRA</w:t>
            </w:r>
          </w:p>
        </w:tc>
        <w:tc>
          <w:tcPr>
            <w:tcW w:w="2477" w:type="dxa"/>
            <w:shd w:val="clear" w:color="auto" w:fill="D9D9D9"/>
          </w:tcPr>
          <w:p w14:paraId="5DB48EBF" w14:textId="77777777" w:rsidR="00BB2735" w:rsidRPr="00BB2735" w:rsidRDefault="00BB2735" w:rsidP="00EA5817">
            <w:pPr>
              <w:spacing w:after="0" w:line="240" w:lineRule="auto"/>
              <w:jc w:val="center"/>
              <w:rPr>
                <w:rFonts w:ascii="Times New Roman" w:eastAsia="Calibri" w:hAnsi="Times New Roman" w:cs="Times New Roman"/>
                <w:b/>
                <w:sz w:val="24"/>
                <w:szCs w:val="24"/>
              </w:rPr>
            </w:pPr>
            <w:r w:rsidRPr="00BB2735">
              <w:rPr>
                <w:rFonts w:ascii="Times New Roman" w:eastAsia="Calibri" w:hAnsi="Times New Roman" w:cs="Times New Roman"/>
                <w:b/>
                <w:sz w:val="24"/>
                <w:szCs w:val="24"/>
              </w:rPr>
              <w:t>ABSTENCIÓN</w:t>
            </w:r>
          </w:p>
        </w:tc>
      </w:tr>
      <w:tr w:rsidR="00BB2735" w:rsidRPr="00BB2735" w14:paraId="6CD089E5" w14:textId="77777777" w:rsidTr="00BB2735">
        <w:trPr>
          <w:trHeight w:val="20"/>
          <w:jc w:val="center"/>
        </w:trPr>
        <w:tc>
          <w:tcPr>
            <w:tcW w:w="2447" w:type="dxa"/>
            <w:shd w:val="clear" w:color="auto" w:fill="auto"/>
            <w:vAlign w:val="center"/>
          </w:tcPr>
          <w:p w14:paraId="757ED5AB" w14:textId="77777777" w:rsidR="00BB2735" w:rsidRPr="00BB2735" w:rsidRDefault="00BB2735" w:rsidP="00EA5817">
            <w:pPr>
              <w:spacing w:after="0" w:line="240" w:lineRule="auto"/>
              <w:jc w:val="center"/>
              <w:rPr>
                <w:rFonts w:ascii="Times New Roman" w:eastAsia="Calibri" w:hAnsi="Times New Roman" w:cs="Times New Roman"/>
                <w:sz w:val="24"/>
                <w:szCs w:val="24"/>
              </w:rPr>
            </w:pPr>
            <w:r w:rsidRPr="00BB2735">
              <w:rPr>
                <w:rFonts w:ascii="Times New Roman" w:eastAsia="Calibri" w:hAnsi="Times New Roman" w:cs="Times New Roman"/>
                <w:b/>
                <w:sz w:val="24"/>
                <w:szCs w:val="24"/>
              </w:rPr>
              <w:t>Presidente</w:t>
            </w:r>
          </w:p>
          <w:p w14:paraId="1DD7E873" w14:textId="77777777" w:rsidR="00BB2735" w:rsidRPr="00BB2735" w:rsidRDefault="00BB2735" w:rsidP="00EA5817">
            <w:pPr>
              <w:spacing w:after="0" w:line="240" w:lineRule="auto"/>
              <w:jc w:val="center"/>
              <w:rPr>
                <w:rFonts w:ascii="Times New Roman" w:eastAsia="Calibri" w:hAnsi="Times New Roman" w:cs="Times New Roman"/>
                <w:b/>
                <w:sz w:val="24"/>
                <w:szCs w:val="24"/>
              </w:rPr>
            </w:pPr>
            <w:proofErr w:type="spellStart"/>
            <w:r w:rsidRPr="00BB2735">
              <w:rPr>
                <w:rFonts w:ascii="Times New Roman" w:eastAsia="Calibri" w:hAnsi="Times New Roman" w:cs="Times New Roman"/>
                <w:sz w:val="24"/>
                <w:szCs w:val="24"/>
              </w:rPr>
              <w:t>Dip</w:t>
            </w:r>
            <w:proofErr w:type="spellEnd"/>
            <w:r w:rsidRPr="00BB2735">
              <w:rPr>
                <w:rFonts w:ascii="Times New Roman" w:eastAsia="Calibri" w:hAnsi="Times New Roman" w:cs="Times New Roman"/>
                <w:sz w:val="24"/>
                <w:szCs w:val="24"/>
              </w:rPr>
              <w:t>. Jesús Gerardo Izquierdo Rojas</w:t>
            </w:r>
          </w:p>
        </w:tc>
        <w:tc>
          <w:tcPr>
            <w:tcW w:w="2042" w:type="dxa"/>
            <w:shd w:val="clear" w:color="auto" w:fill="auto"/>
            <w:vAlign w:val="center"/>
          </w:tcPr>
          <w:p w14:paraId="7EFD49D5" w14:textId="77777777" w:rsidR="00BB2735" w:rsidRPr="00BB2735" w:rsidRDefault="00BB2735" w:rsidP="00EA5817">
            <w:pPr>
              <w:spacing w:after="0" w:line="240" w:lineRule="auto"/>
              <w:jc w:val="center"/>
              <w:rPr>
                <w:rFonts w:ascii="Times New Roman" w:eastAsia="Calibri" w:hAnsi="Times New Roman" w:cs="Times New Roman"/>
                <w:b/>
                <w:sz w:val="24"/>
                <w:szCs w:val="24"/>
              </w:rPr>
            </w:pPr>
          </w:p>
        </w:tc>
        <w:tc>
          <w:tcPr>
            <w:tcW w:w="2261" w:type="dxa"/>
            <w:shd w:val="clear" w:color="auto" w:fill="auto"/>
            <w:vAlign w:val="center"/>
          </w:tcPr>
          <w:p w14:paraId="56066A36" w14:textId="77777777" w:rsidR="00BB2735" w:rsidRPr="00BB2735" w:rsidRDefault="00BB2735" w:rsidP="00EA5817">
            <w:pPr>
              <w:spacing w:after="0" w:line="240" w:lineRule="auto"/>
              <w:jc w:val="center"/>
              <w:rPr>
                <w:rFonts w:ascii="Times New Roman" w:eastAsia="Calibri" w:hAnsi="Times New Roman" w:cs="Times New Roman"/>
                <w:b/>
                <w:sz w:val="24"/>
                <w:szCs w:val="24"/>
              </w:rPr>
            </w:pPr>
          </w:p>
        </w:tc>
        <w:tc>
          <w:tcPr>
            <w:tcW w:w="2477" w:type="dxa"/>
            <w:shd w:val="clear" w:color="auto" w:fill="auto"/>
            <w:vAlign w:val="center"/>
          </w:tcPr>
          <w:p w14:paraId="4F2580F1" w14:textId="77777777" w:rsidR="00BB2735" w:rsidRPr="00BB2735" w:rsidRDefault="00BB2735" w:rsidP="00EA5817">
            <w:pPr>
              <w:spacing w:after="0" w:line="240" w:lineRule="auto"/>
              <w:jc w:val="center"/>
              <w:rPr>
                <w:rFonts w:ascii="Times New Roman" w:eastAsia="Calibri" w:hAnsi="Times New Roman" w:cs="Times New Roman"/>
                <w:b/>
                <w:sz w:val="24"/>
                <w:szCs w:val="24"/>
              </w:rPr>
            </w:pPr>
          </w:p>
        </w:tc>
      </w:tr>
      <w:tr w:rsidR="00BB2735" w:rsidRPr="00BB2735" w14:paraId="0667EF87" w14:textId="77777777" w:rsidTr="00BB2735">
        <w:trPr>
          <w:trHeight w:val="20"/>
          <w:jc w:val="center"/>
        </w:trPr>
        <w:tc>
          <w:tcPr>
            <w:tcW w:w="2447" w:type="dxa"/>
            <w:shd w:val="clear" w:color="auto" w:fill="auto"/>
            <w:vAlign w:val="center"/>
          </w:tcPr>
          <w:p w14:paraId="1747090F" w14:textId="77777777" w:rsidR="00BB2735" w:rsidRPr="00BB2735" w:rsidRDefault="00BB2735" w:rsidP="00EA5817">
            <w:pPr>
              <w:spacing w:after="0" w:line="240" w:lineRule="auto"/>
              <w:jc w:val="center"/>
              <w:rPr>
                <w:rFonts w:ascii="Times New Roman" w:eastAsia="Calibri" w:hAnsi="Times New Roman" w:cs="Times New Roman"/>
                <w:sz w:val="24"/>
                <w:szCs w:val="24"/>
              </w:rPr>
            </w:pPr>
            <w:r w:rsidRPr="00BB2735">
              <w:rPr>
                <w:rFonts w:ascii="Times New Roman" w:eastAsia="Calibri" w:hAnsi="Times New Roman" w:cs="Times New Roman"/>
                <w:b/>
                <w:sz w:val="24"/>
                <w:szCs w:val="24"/>
              </w:rPr>
              <w:t>Secretario</w:t>
            </w:r>
          </w:p>
          <w:p w14:paraId="1B334976" w14:textId="77777777" w:rsidR="00BB2735" w:rsidRPr="00BB2735" w:rsidRDefault="00BB2735" w:rsidP="00EA5817">
            <w:pPr>
              <w:spacing w:after="0" w:line="240" w:lineRule="auto"/>
              <w:jc w:val="center"/>
              <w:rPr>
                <w:rFonts w:ascii="Times New Roman" w:eastAsia="Calibri" w:hAnsi="Times New Roman" w:cs="Times New Roman"/>
                <w:sz w:val="24"/>
                <w:szCs w:val="24"/>
              </w:rPr>
            </w:pPr>
            <w:proofErr w:type="spellStart"/>
            <w:r w:rsidRPr="00BB2735">
              <w:rPr>
                <w:rFonts w:ascii="Times New Roman" w:eastAsia="Calibri" w:hAnsi="Times New Roman" w:cs="Times New Roman"/>
                <w:sz w:val="24"/>
                <w:szCs w:val="24"/>
              </w:rPr>
              <w:t>Dip</w:t>
            </w:r>
            <w:proofErr w:type="spellEnd"/>
            <w:r w:rsidRPr="00BB2735">
              <w:rPr>
                <w:rFonts w:ascii="Times New Roman" w:eastAsia="Calibri" w:hAnsi="Times New Roman" w:cs="Times New Roman"/>
                <w:sz w:val="24"/>
                <w:szCs w:val="24"/>
              </w:rPr>
              <w:t xml:space="preserve"> Faustino</w:t>
            </w:r>
          </w:p>
          <w:p w14:paraId="1995F283" w14:textId="77777777" w:rsidR="00BB2735" w:rsidRPr="00BB2735" w:rsidRDefault="00BB2735" w:rsidP="00EA5817">
            <w:pPr>
              <w:spacing w:after="0" w:line="240" w:lineRule="auto"/>
              <w:jc w:val="center"/>
              <w:rPr>
                <w:rFonts w:ascii="Times New Roman" w:eastAsia="Calibri" w:hAnsi="Times New Roman" w:cs="Times New Roman"/>
                <w:b/>
                <w:sz w:val="24"/>
                <w:szCs w:val="24"/>
              </w:rPr>
            </w:pPr>
            <w:r w:rsidRPr="00BB2735">
              <w:rPr>
                <w:rFonts w:ascii="Times New Roman" w:eastAsia="Calibri" w:hAnsi="Times New Roman" w:cs="Times New Roman"/>
                <w:sz w:val="24"/>
                <w:szCs w:val="24"/>
              </w:rPr>
              <w:t>de la Cruz Pérez</w:t>
            </w:r>
          </w:p>
        </w:tc>
        <w:tc>
          <w:tcPr>
            <w:tcW w:w="2042" w:type="dxa"/>
            <w:shd w:val="clear" w:color="auto" w:fill="auto"/>
            <w:vAlign w:val="center"/>
          </w:tcPr>
          <w:p w14:paraId="2885395F" w14:textId="77777777" w:rsidR="00BB2735" w:rsidRPr="00BB2735" w:rsidRDefault="00BB2735" w:rsidP="00EA5817">
            <w:pPr>
              <w:spacing w:after="0" w:line="240" w:lineRule="auto"/>
              <w:jc w:val="center"/>
              <w:rPr>
                <w:rFonts w:ascii="Times New Roman" w:eastAsia="Calibri" w:hAnsi="Times New Roman" w:cs="Times New Roman"/>
                <w:b/>
                <w:sz w:val="24"/>
                <w:szCs w:val="24"/>
              </w:rPr>
            </w:pPr>
          </w:p>
        </w:tc>
        <w:tc>
          <w:tcPr>
            <w:tcW w:w="2261" w:type="dxa"/>
            <w:shd w:val="clear" w:color="auto" w:fill="auto"/>
            <w:vAlign w:val="center"/>
          </w:tcPr>
          <w:p w14:paraId="19F6CAAE" w14:textId="77777777" w:rsidR="00BB2735" w:rsidRPr="00BB2735" w:rsidRDefault="00BB2735" w:rsidP="00EA5817">
            <w:pPr>
              <w:spacing w:after="0" w:line="240" w:lineRule="auto"/>
              <w:jc w:val="center"/>
              <w:rPr>
                <w:rFonts w:ascii="Times New Roman" w:eastAsia="Calibri" w:hAnsi="Times New Roman" w:cs="Times New Roman"/>
                <w:b/>
                <w:sz w:val="24"/>
                <w:szCs w:val="24"/>
              </w:rPr>
            </w:pPr>
          </w:p>
        </w:tc>
        <w:tc>
          <w:tcPr>
            <w:tcW w:w="2477" w:type="dxa"/>
            <w:shd w:val="clear" w:color="auto" w:fill="auto"/>
            <w:vAlign w:val="center"/>
          </w:tcPr>
          <w:p w14:paraId="2BCA2E88" w14:textId="77777777" w:rsidR="00BB2735" w:rsidRPr="00BB2735" w:rsidRDefault="00BB2735" w:rsidP="00EA5817">
            <w:pPr>
              <w:spacing w:after="0" w:line="240" w:lineRule="auto"/>
              <w:jc w:val="center"/>
              <w:rPr>
                <w:rFonts w:ascii="Times New Roman" w:eastAsia="Calibri" w:hAnsi="Times New Roman" w:cs="Times New Roman"/>
                <w:b/>
                <w:sz w:val="24"/>
                <w:szCs w:val="24"/>
              </w:rPr>
            </w:pPr>
          </w:p>
        </w:tc>
      </w:tr>
      <w:tr w:rsidR="00BB2735" w:rsidRPr="00BB2735" w14:paraId="2920EDBD" w14:textId="77777777" w:rsidTr="00BB2735">
        <w:trPr>
          <w:trHeight w:val="20"/>
          <w:jc w:val="center"/>
        </w:trPr>
        <w:tc>
          <w:tcPr>
            <w:tcW w:w="2447" w:type="dxa"/>
            <w:shd w:val="clear" w:color="auto" w:fill="auto"/>
            <w:vAlign w:val="center"/>
          </w:tcPr>
          <w:p w14:paraId="5C5CB288" w14:textId="77777777" w:rsidR="00BB2735" w:rsidRPr="00BB2735" w:rsidRDefault="00BB2735" w:rsidP="00EA5817">
            <w:pPr>
              <w:spacing w:after="0" w:line="240" w:lineRule="auto"/>
              <w:jc w:val="center"/>
              <w:rPr>
                <w:rFonts w:ascii="Times New Roman" w:eastAsia="Calibri" w:hAnsi="Times New Roman" w:cs="Times New Roman"/>
                <w:sz w:val="24"/>
                <w:szCs w:val="24"/>
                <w:lang w:val="en-US"/>
              </w:rPr>
            </w:pPr>
            <w:r w:rsidRPr="00BB2735">
              <w:rPr>
                <w:rFonts w:ascii="Times New Roman" w:eastAsia="Calibri" w:hAnsi="Times New Roman" w:cs="Times New Roman"/>
                <w:b/>
                <w:sz w:val="24"/>
                <w:szCs w:val="24"/>
              </w:rPr>
              <w:t>Prosecretaria</w:t>
            </w:r>
          </w:p>
          <w:p w14:paraId="6B39F6DA" w14:textId="77777777" w:rsidR="00BB2735" w:rsidRPr="00BB2735" w:rsidRDefault="00BB2735" w:rsidP="00EA5817">
            <w:pPr>
              <w:spacing w:after="0" w:line="240" w:lineRule="auto"/>
              <w:jc w:val="center"/>
              <w:rPr>
                <w:rFonts w:ascii="Times New Roman" w:eastAsia="Calibri" w:hAnsi="Times New Roman" w:cs="Times New Roman"/>
                <w:b/>
                <w:sz w:val="24"/>
                <w:szCs w:val="24"/>
              </w:rPr>
            </w:pPr>
            <w:r w:rsidRPr="00BB2735">
              <w:rPr>
                <w:rFonts w:ascii="Times New Roman" w:eastAsia="Calibri" w:hAnsi="Times New Roman" w:cs="Times New Roman"/>
                <w:sz w:val="24"/>
                <w:szCs w:val="24"/>
                <w:lang w:val="en-US"/>
              </w:rPr>
              <w:t>Dip. Ingrid Krasopani Schemelensky Castro</w:t>
            </w:r>
          </w:p>
        </w:tc>
        <w:tc>
          <w:tcPr>
            <w:tcW w:w="2042" w:type="dxa"/>
            <w:shd w:val="clear" w:color="auto" w:fill="auto"/>
            <w:vAlign w:val="center"/>
          </w:tcPr>
          <w:p w14:paraId="29BFF52B" w14:textId="77777777" w:rsidR="00BB2735" w:rsidRPr="00BB2735" w:rsidRDefault="00BB2735" w:rsidP="00EA5817">
            <w:pPr>
              <w:spacing w:after="0" w:line="240" w:lineRule="auto"/>
              <w:jc w:val="center"/>
              <w:rPr>
                <w:rFonts w:ascii="Times New Roman" w:eastAsia="Calibri" w:hAnsi="Times New Roman" w:cs="Times New Roman"/>
                <w:b/>
                <w:sz w:val="24"/>
                <w:szCs w:val="24"/>
              </w:rPr>
            </w:pPr>
          </w:p>
        </w:tc>
        <w:tc>
          <w:tcPr>
            <w:tcW w:w="2261" w:type="dxa"/>
            <w:shd w:val="clear" w:color="auto" w:fill="auto"/>
            <w:vAlign w:val="center"/>
          </w:tcPr>
          <w:p w14:paraId="442D42B8" w14:textId="77777777" w:rsidR="00BB2735" w:rsidRPr="00BB2735" w:rsidRDefault="00BB2735" w:rsidP="00EA5817">
            <w:pPr>
              <w:spacing w:after="0" w:line="240" w:lineRule="auto"/>
              <w:jc w:val="center"/>
              <w:rPr>
                <w:rFonts w:ascii="Times New Roman" w:eastAsia="Calibri" w:hAnsi="Times New Roman" w:cs="Times New Roman"/>
                <w:b/>
                <w:sz w:val="24"/>
                <w:szCs w:val="24"/>
              </w:rPr>
            </w:pPr>
          </w:p>
        </w:tc>
        <w:tc>
          <w:tcPr>
            <w:tcW w:w="2477" w:type="dxa"/>
            <w:shd w:val="clear" w:color="auto" w:fill="auto"/>
            <w:vAlign w:val="center"/>
          </w:tcPr>
          <w:p w14:paraId="17656D5B" w14:textId="77777777" w:rsidR="00BB2735" w:rsidRPr="00BB2735" w:rsidRDefault="00BB2735" w:rsidP="00EA5817">
            <w:pPr>
              <w:spacing w:after="0" w:line="240" w:lineRule="auto"/>
              <w:jc w:val="center"/>
              <w:rPr>
                <w:rFonts w:ascii="Times New Roman" w:eastAsia="Calibri" w:hAnsi="Times New Roman" w:cs="Times New Roman"/>
                <w:b/>
                <w:sz w:val="24"/>
                <w:szCs w:val="24"/>
              </w:rPr>
            </w:pPr>
          </w:p>
        </w:tc>
      </w:tr>
      <w:tr w:rsidR="00BB2735" w:rsidRPr="00BB2735" w14:paraId="78777302" w14:textId="77777777" w:rsidTr="00BB2735">
        <w:trPr>
          <w:trHeight w:val="20"/>
          <w:jc w:val="center"/>
        </w:trPr>
        <w:tc>
          <w:tcPr>
            <w:tcW w:w="2447" w:type="dxa"/>
            <w:shd w:val="clear" w:color="auto" w:fill="auto"/>
            <w:vAlign w:val="center"/>
          </w:tcPr>
          <w:p w14:paraId="6F4D2F8B" w14:textId="77777777" w:rsidR="00BB2735" w:rsidRPr="00BB2735" w:rsidRDefault="00BB2735" w:rsidP="00EA5817">
            <w:pPr>
              <w:spacing w:after="0" w:line="240" w:lineRule="auto"/>
              <w:jc w:val="center"/>
              <w:rPr>
                <w:rFonts w:ascii="Times New Roman" w:eastAsia="Calibri" w:hAnsi="Times New Roman" w:cs="Times New Roman"/>
                <w:sz w:val="24"/>
                <w:szCs w:val="24"/>
              </w:rPr>
            </w:pPr>
            <w:proofErr w:type="spellStart"/>
            <w:r w:rsidRPr="00BB2735">
              <w:rPr>
                <w:rFonts w:ascii="Times New Roman" w:eastAsia="Calibri" w:hAnsi="Times New Roman" w:cs="Times New Roman"/>
                <w:sz w:val="24"/>
                <w:szCs w:val="24"/>
              </w:rPr>
              <w:t>Dip</w:t>
            </w:r>
            <w:proofErr w:type="spellEnd"/>
            <w:r w:rsidRPr="00BB2735">
              <w:rPr>
                <w:rFonts w:ascii="Times New Roman" w:eastAsia="Calibri" w:hAnsi="Times New Roman" w:cs="Times New Roman"/>
                <w:sz w:val="24"/>
                <w:szCs w:val="24"/>
              </w:rPr>
              <w:t>. Maurilio</w:t>
            </w:r>
          </w:p>
          <w:p w14:paraId="7F25D710" w14:textId="77777777" w:rsidR="00BB2735" w:rsidRPr="00BB2735" w:rsidRDefault="00BB2735" w:rsidP="00EA5817">
            <w:pPr>
              <w:spacing w:after="0" w:line="240" w:lineRule="auto"/>
              <w:jc w:val="center"/>
              <w:rPr>
                <w:rFonts w:ascii="Times New Roman" w:eastAsia="Calibri" w:hAnsi="Times New Roman" w:cs="Times New Roman"/>
                <w:b/>
                <w:sz w:val="24"/>
                <w:szCs w:val="24"/>
              </w:rPr>
            </w:pPr>
            <w:r w:rsidRPr="00BB2735">
              <w:rPr>
                <w:rFonts w:ascii="Times New Roman" w:eastAsia="Calibri" w:hAnsi="Times New Roman" w:cs="Times New Roman"/>
                <w:sz w:val="24"/>
                <w:szCs w:val="24"/>
              </w:rPr>
              <w:t>Hernández González</w:t>
            </w:r>
          </w:p>
        </w:tc>
        <w:tc>
          <w:tcPr>
            <w:tcW w:w="2042" w:type="dxa"/>
            <w:shd w:val="clear" w:color="auto" w:fill="auto"/>
            <w:vAlign w:val="center"/>
          </w:tcPr>
          <w:p w14:paraId="69B86C7B" w14:textId="77777777" w:rsidR="00BB2735" w:rsidRPr="00BB2735" w:rsidRDefault="00BB2735" w:rsidP="00EA5817">
            <w:pPr>
              <w:spacing w:after="0" w:line="240" w:lineRule="auto"/>
              <w:jc w:val="center"/>
              <w:rPr>
                <w:rFonts w:ascii="Times New Roman" w:eastAsia="Calibri" w:hAnsi="Times New Roman" w:cs="Times New Roman"/>
                <w:b/>
                <w:sz w:val="24"/>
                <w:szCs w:val="24"/>
              </w:rPr>
            </w:pPr>
          </w:p>
        </w:tc>
        <w:tc>
          <w:tcPr>
            <w:tcW w:w="2261" w:type="dxa"/>
            <w:shd w:val="clear" w:color="auto" w:fill="auto"/>
            <w:vAlign w:val="center"/>
          </w:tcPr>
          <w:p w14:paraId="6326ABA2" w14:textId="77777777" w:rsidR="00BB2735" w:rsidRPr="00BB2735" w:rsidRDefault="00BB2735" w:rsidP="00EA5817">
            <w:pPr>
              <w:spacing w:after="0" w:line="240" w:lineRule="auto"/>
              <w:jc w:val="center"/>
              <w:rPr>
                <w:rFonts w:ascii="Times New Roman" w:eastAsia="Calibri" w:hAnsi="Times New Roman" w:cs="Times New Roman"/>
                <w:b/>
                <w:sz w:val="24"/>
                <w:szCs w:val="24"/>
              </w:rPr>
            </w:pPr>
          </w:p>
        </w:tc>
        <w:tc>
          <w:tcPr>
            <w:tcW w:w="2477" w:type="dxa"/>
            <w:shd w:val="clear" w:color="auto" w:fill="auto"/>
            <w:vAlign w:val="center"/>
          </w:tcPr>
          <w:p w14:paraId="5D9356D8" w14:textId="77777777" w:rsidR="00BB2735" w:rsidRPr="00BB2735" w:rsidRDefault="00BB2735" w:rsidP="00EA5817">
            <w:pPr>
              <w:spacing w:after="0" w:line="240" w:lineRule="auto"/>
              <w:jc w:val="center"/>
              <w:rPr>
                <w:rFonts w:ascii="Times New Roman" w:eastAsia="Calibri" w:hAnsi="Times New Roman" w:cs="Times New Roman"/>
                <w:b/>
                <w:sz w:val="24"/>
                <w:szCs w:val="24"/>
              </w:rPr>
            </w:pPr>
          </w:p>
        </w:tc>
      </w:tr>
      <w:tr w:rsidR="00BB2735" w:rsidRPr="00BB2735" w14:paraId="2CE641AF" w14:textId="77777777" w:rsidTr="00BB2735">
        <w:trPr>
          <w:trHeight w:val="20"/>
          <w:jc w:val="center"/>
        </w:trPr>
        <w:tc>
          <w:tcPr>
            <w:tcW w:w="2447" w:type="dxa"/>
            <w:shd w:val="clear" w:color="auto" w:fill="auto"/>
            <w:vAlign w:val="center"/>
          </w:tcPr>
          <w:p w14:paraId="19840C10" w14:textId="77777777" w:rsidR="00BB2735" w:rsidRPr="00BB2735" w:rsidRDefault="00BB2735" w:rsidP="00EA5817">
            <w:pPr>
              <w:spacing w:after="0" w:line="240" w:lineRule="auto"/>
              <w:jc w:val="center"/>
              <w:rPr>
                <w:rFonts w:ascii="Times New Roman" w:eastAsia="Calibri" w:hAnsi="Times New Roman" w:cs="Times New Roman"/>
                <w:sz w:val="24"/>
                <w:szCs w:val="24"/>
              </w:rPr>
            </w:pPr>
            <w:proofErr w:type="spellStart"/>
            <w:r w:rsidRPr="00BB2735">
              <w:rPr>
                <w:rFonts w:ascii="Times New Roman" w:eastAsia="Calibri" w:hAnsi="Times New Roman" w:cs="Times New Roman"/>
                <w:sz w:val="24"/>
                <w:szCs w:val="24"/>
              </w:rPr>
              <w:t>Dip</w:t>
            </w:r>
            <w:proofErr w:type="spellEnd"/>
            <w:r w:rsidRPr="00BB2735">
              <w:rPr>
                <w:rFonts w:ascii="Times New Roman" w:eastAsia="Calibri" w:hAnsi="Times New Roman" w:cs="Times New Roman"/>
                <w:sz w:val="24"/>
                <w:szCs w:val="24"/>
              </w:rPr>
              <w:t>. Gerardo</w:t>
            </w:r>
          </w:p>
          <w:p w14:paraId="79CF90DC" w14:textId="77777777" w:rsidR="00BB2735" w:rsidRPr="00BB2735" w:rsidRDefault="00BB2735" w:rsidP="00EA5817">
            <w:pPr>
              <w:spacing w:after="0" w:line="240" w:lineRule="auto"/>
              <w:jc w:val="center"/>
              <w:rPr>
                <w:rFonts w:ascii="Times New Roman" w:eastAsia="Calibri" w:hAnsi="Times New Roman" w:cs="Times New Roman"/>
                <w:b/>
                <w:sz w:val="24"/>
                <w:szCs w:val="24"/>
              </w:rPr>
            </w:pPr>
            <w:r w:rsidRPr="00BB2735">
              <w:rPr>
                <w:rFonts w:ascii="Times New Roman" w:eastAsia="Calibri" w:hAnsi="Times New Roman" w:cs="Times New Roman"/>
                <w:sz w:val="24"/>
                <w:szCs w:val="24"/>
              </w:rPr>
              <w:t>Ulloa Pérez</w:t>
            </w:r>
          </w:p>
        </w:tc>
        <w:tc>
          <w:tcPr>
            <w:tcW w:w="2042" w:type="dxa"/>
            <w:shd w:val="clear" w:color="auto" w:fill="auto"/>
            <w:vAlign w:val="center"/>
          </w:tcPr>
          <w:p w14:paraId="2AF539F7" w14:textId="77777777" w:rsidR="00BB2735" w:rsidRPr="00BB2735" w:rsidRDefault="00BB2735" w:rsidP="00EA5817">
            <w:pPr>
              <w:spacing w:after="0" w:line="240" w:lineRule="auto"/>
              <w:jc w:val="center"/>
              <w:rPr>
                <w:rFonts w:ascii="Times New Roman" w:eastAsia="Calibri" w:hAnsi="Times New Roman" w:cs="Times New Roman"/>
                <w:b/>
                <w:sz w:val="24"/>
                <w:szCs w:val="24"/>
              </w:rPr>
            </w:pPr>
          </w:p>
        </w:tc>
        <w:tc>
          <w:tcPr>
            <w:tcW w:w="2261" w:type="dxa"/>
            <w:shd w:val="clear" w:color="auto" w:fill="auto"/>
            <w:vAlign w:val="center"/>
          </w:tcPr>
          <w:p w14:paraId="1CBD7DE4" w14:textId="77777777" w:rsidR="00BB2735" w:rsidRPr="00BB2735" w:rsidRDefault="00BB2735" w:rsidP="00EA5817">
            <w:pPr>
              <w:spacing w:after="0" w:line="240" w:lineRule="auto"/>
              <w:jc w:val="center"/>
              <w:rPr>
                <w:rFonts w:ascii="Times New Roman" w:eastAsia="Calibri" w:hAnsi="Times New Roman" w:cs="Times New Roman"/>
                <w:b/>
                <w:sz w:val="24"/>
                <w:szCs w:val="24"/>
              </w:rPr>
            </w:pPr>
          </w:p>
        </w:tc>
        <w:tc>
          <w:tcPr>
            <w:tcW w:w="2477" w:type="dxa"/>
            <w:shd w:val="clear" w:color="auto" w:fill="auto"/>
            <w:vAlign w:val="center"/>
          </w:tcPr>
          <w:p w14:paraId="2C936068" w14:textId="77777777" w:rsidR="00BB2735" w:rsidRPr="00BB2735" w:rsidRDefault="00BB2735" w:rsidP="00EA5817">
            <w:pPr>
              <w:spacing w:after="0" w:line="240" w:lineRule="auto"/>
              <w:jc w:val="center"/>
              <w:rPr>
                <w:rFonts w:ascii="Times New Roman" w:eastAsia="Calibri" w:hAnsi="Times New Roman" w:cs="Times New Roman"/>
                <w:b/>
                <w:sz w:val="24"/>
                <w:szCs w:val="24"/>
              </w:rPr>
            </w:pPr>
          </w:p>
        </w:tc>
      </w:tr>
      <w:tr w:rsidR="00BB2735" w:rsidRPr="00BB2735" w14:paraId="73D1E99B" w14:textId="77777777" w:rsidTr="00BB2735">
        <w:trPr>
          <w:trHeight w:val="20"/>
          <w:jc w:val="center"/>
        </w:trPr>
        <w:tc>
          <w:tcPr>
            <w:tcW w:w="2447" w:type="dxa"/>
            <w:shd w:val="clear" w:color="auto" w:fill="auto"/>
            <w:vAlign w:val="center"/>
          </w:tcPr>
          <w:p w14:paraId="1872B07E" w14:textId="77777777" w:rsidR="00BB2735" w:rsidRPr="00BB2735" w:rsidRDefault="00BB2735" w:rsidP="00EA5817">
            <w:pPr>
              <w:spacing w:after="0" w:line="240" w:lineRule="auto"/>
              <w:jc w:val="center"/>
              <w:rPr>
                <w:rFonts w:ascii="Times New Roman" w:eastAsia="Calibri" w:hAnsi="Times New Roman" w:cs="Times New Roman"/>
                <w:b/>
                <w:sz w:val="24"/>
                <w:szCs w:val="24"/>
              </w:rPr>
            </w:pPr>
            <w:proofErr w:type="spellStart"/>
            <w:r w:rsidRPr="00BB2735">
              <w:rPr>
                <w:rFonts w:ascii="Times New Roman" w:eastAsia="Calibri" w:hAnsi="Times New Roman" w:cs="Times New Roman"/>
                <w:sz w:val="24"/>
                <w:szCs w:val="24"/>
              </w:rPr>
              <w:t>Dip</w:t>
            </w:r>
            <w:proofErr w:type="spellEnd"/>
            <w:r w:rsidRPr="00BB2735">
              <w:rPr>
                <w:rFonts w:ascii="Times New Roman" w:eastAsia="Calibri" w:hAnsi="Times New Roman" w:cs="Times New Roman"/>
                <w:sz w:val="24"/>
                <w:szCs w:val="24"/>
              </w:rPr>
              <w:t>. Max Agustín Correa Hernández</w:t>
            </w:r>
          </w:p>
        </w:tc>
        <w:tc>
          <w:tcPr>
            <w:tcW w:w="2042" w:type="dxa"/>
            <w:shd w:val="clear" w:color="auto" w:fill="auto"/>
            <w:vAlign w:val="center"/>
          </w:tcPr>
          <w:p w14:paraId="02E9840E" w14:textId="77777777" w:rsidR="00BB2735" w:rsidRPr="00BB2735" w:rsidRDefault="00BB2735" w:rsidP="00EA5817">
            <w:pPr>
              <w:spacing w:after="0" w:line="240" w:lineRule="auto"/>
              <w:jc w:val="center"/>
              <w:rPr>
                <w:rFonts w:ascii="Times New Roman" w:eastAsia="Calibri" w:hAnsi="Times New Roman" w:cs="Times New Roman"/>
                <w:b/>
                <w:sz w:val="24"/>
                <w:szCs w:val="24"/>
              </w:rPr>
            </w:pPr>
          </w:p>
        </w:tc>
        <w:tc>
          <w:tcPr>
            <w:tcW w:w="2261" w:type="dxa"/>
            <w:shd w:val="clear" w:color="auto" w:fill="auto"/>
            <w:vAlign w:val="center"/>
          </w:tcPr>
          <w:p w14:paraId="537BBBFD" w14:textId="77777777" w:rsidR="00BB2735" w:rsidRPr="00BB2735" w:rsidRDefault="00BB2735" w:rsidP="00EA5817">
            <w:pPr>
              <w:spacing w:after="0" w:line="240" w:lineRule="auto"/>
              <w:jc w:val="center"/>
              <w:rPr>
                <w:rFonts w:ascii="Times New Roman" w:eastAsia="Calibri" w:hAnsi="Times New Roman" w:cs="Times New Roman"/>
                <w:b/>
                <w:sz w:val="24"/>
                <w:szCs w:val="24"/>
              </w:rPr>
            </w:pPr>
          </w:p>
        </w:tc>
        <w:tc>
          <w:tcPr>
            <w:tcW w:w="2477" w:type="dxa"/>
            <w:shd w:val="clear" w:color="auto" w:fill="auto"/>
            <w:vAlign w:val="center"/>
          </w:tcPr>
          <w:p w14:paraId="4CE7CDE0" w14:textId="77777777" w:rsidR="00BB2735" w:rsidRPr="00BB2735" w:rsidRDefault="00BB2735" w:rsidP="00EA5817">
            <w:pPr>
              <w:spacing w:after="0" w:line="240" w:lineRule="auto"/>
              <w:jc w:val="center"/>
              <w:rPr>
                <w:rFonts w:ascii="Times New Roman" w:eastAsia="Calibri" w:hAnsi="Times New Roman" w:cs="Times New Roman"/>
                <w:b/>
                <w:sz w:val="24"/>
                <w:szCs w:val="24"/>
              </w:rPr>
            </w:pPr>
          </w:p>
        </w:tc>
      </w:tr>
      <w:tr w:rsidR="00BB2735" w:rsidRPr="00BB2735" w14:paraId="1469BB7B" w14:textId="77777777" w:rsidTr="00BB2735">
        <w:trPr>
          <w:trHeight w:val="20"/>
          <w:jc w:val="center"/>
        </w:trPr>
        <w:tc>
          <w:tcPr>
            <w:tcW w:w="2447" w:type="dxa"/>
            <w:shd w:val="clear" w:color="auto" w:fill="auto"/>
            <w:vAlign w:val="center"/>
          </w:tcPr>
          <w:p w14:paraId="56FBDA57" w14:textId="77777777" w:rsidR="00BB2735" w:rsidRPr="00BB2735" w:rsidRDefault="00BB2735" w:rsidP="00EA5817">
            <w:pPr>
              <w:spacing w:after="0" w:line="240" w:lineRule="auto"/>
              <w:jc w:val="center"/>
              <w:rPr>
                <w:rFonts w:ascii="Times New Roman" w:eastAsia="Calibri" w:hAnsi="Times New Roman" w:cs="Times New Roman"/>
                <w:sz w:val="24"/>
                <w:szCs w:val="24"/>
              </w:rPr>
            </w:pPr>
            <w:proofErr w:type="spellStart"/>
            <w:r w:rsidRPr="00BB2735">
              <w:rPr>
                <w:rFonts w:ascii="Times New Roman" w:eastAsia="Calibri" w:hAnsi="Times New Roman" w:cs="Times New Roman"/>
                <w:sz w:val="24"/>
                <w:szCs w:val="24"/>
              </w:rPr>
              <w:t>Dip</w:t>
            </w:r>
            <w:proofErr w:type="spellEnd"/>
            <w:r w:rsidRPr="00BB2735">
              <w:rPr>
                <w:rFonts w:ascii="Times New Roman" w:eastAsia="Calibri" w:hAnsi="Times New Roman" w:cs="Times New Roman"/>
                <w:sz w:val="24"/>
                <w:szCs w:val="24"/>
              </w:rPr>
              <w:t>. Paola</w:t>
            </w:r>
          </w:p>
          <w:p w14:paraId="16F41F56" w14:textId="77777777" w:rsidR="00BB2735" w:rsidRPr="00BB2735" w:rsidRDefault="00BB2735" w:rsidP="00EA5817">
            <w:pPr>
              <w:spacing w:after="0" w:line="240" w:lineRule="auto"/>
              <w:jc w:val="center"/>
              <w:rPr>
                <w:rFonts w:ascii="Times New Roman" w:eastAsia="Calibri" w:hAnsi="Times New Roman" w:cs="Times New Roman"/>
                <w:sz w:val="24"/>
                <w:szCs w:val="24"/>
              </w:rPr>
            </w:pPr>
            <w:r w:rsidRPr="00BB2735">
              <w:rPr>
                <w:rFonts w:ascii="Times New Roman" w:eastAsia="Calibri" w:hAnsi="Times New Roman" w:cs="Times New Roman"/>
                <w:sz w:val="24"/>
                <w:szCs w:val="24"/>
              </w:rPr>
              <w:t>Jiménez Hernández</w:t>
            </w:r>
          </w:p>
        </w:tc>
        <w:tc>
          <w:tcPr>
            <w:tcW w:w="2042" w:type="dxa"/>
            <w:shd w:val="clear" w:color="auto" w:fill="auto"/>
            <w:vAlign w:val="center"/>
          </w:tcPr>
          <w:p w14:paraId="2E62F704" w14:textId="77777777" w:rsidR="00BB2735" w:rsidRPr="00BB2735" w:rsidRDefault="00BB2735" w:rsidP="00EA5817">
            <w:pPr>
              <w:spacing w:after="0" w:line="240" w:lineRule="auto"/>
              <w:jc w:val="center"/>
              <w:rPr>
                <w:rFonts w:ascii="Times New Roman" w:eastAsia="Calibri" w:hAnsi="Times New Roman" w:cs="Times New Roman"/>
                <w:b/>
                <w:sz w:val="24"/>
                <w:szCs w:val="24"/>
              </w:rPr>
            </w:pPr>
          </w:p>
        </w:tc>
        <w:tc>
          <w:tcPr>
            <w:tcW w:w="2261" w:type="dxa"/>
            <w:shd w:val="clear" w:color="auto" w:fill="auto"/>
            <w:vAlign w:val="center"/>
          </w:tcPr>
          <w:p w14:paraId="25AB26F3" w14:textId="77777777" w:rsidR="00BB2735" w:rsidRPr="00BB2735" w:rsidRDefault="00BB2735" w:rsidP="00EA5817">
            <w:pPr>
              <w:spacing w:after="0" w:line="240" w:lineRule="auto"/>
              <w:jc w:val="center"/>
              <w:rPr>
                <w:rFonts w:ascii="Times New Roman" w:eastAsia="Calibri" w:hAnsi="Times New Roman" w:cs="Times New Roman"/>
                <w:b/>
                <w:sz w:val="24"/>
                <w:szCs w:val="24"/>
              </w:rPr>
            </w:pPr>
          </w:p>
        </w:tc>
        <w:tc>
          <w:tcPr>
            <w:tcW w:w="2477" w:type="dxa"/>
            <w:shd w:val="clear" w:color="auto" w:fill="auto"/>
            <w:vAlign w:val="center"/>
          </w:tcPr>
          <w:p w14:paraId="32021198" w14:textId="77777777" w:rsidR="00BB2735" w:rsidRPr="00BB2735" w:rsidRDefault="00BB2735" w:rsidP="00EA5817">
            <w:pPr>
              <w:spacing w:after="0" w:line="240" w:lineRule="auto"/>
              <w:jc w:val="center"/>
              <w:rPr>
                <w:rFonts w:ascii="Times New Roman" w:eastAsia="Calibri" w:hAnsi="Times New Roman" w:cs="Times New Roman"/>
                <w:b/>
                <w:sz w:val="24"/>
                <w:szCs w:val="24"/>
              </w:rPr>
            </w:pPr>
          </w:p>
        </w:tc>
      </w:tr>
      <w:tr w:rsidR="00BB2735" w:rsidRPr="00BB2735" w14:paraId="30C3EC18" w14:textId="77777777" w:rsidTr="00BB2735">
        <w:trPr>
          <w:trHeight w:val="20"/>
          <w:jc w:val="center"/>
        </w:trPr>
        <w:tc>
          <w:tcPr>
            <w:tcW w:w="2447" w:type="dxa"/>
            <w:shd w:val="clear" w:color="auto" w:fill="auto"/>
            <w:vAlign w:val="center"/>
          </w:tcPr>
          <w:p w14:paraId="374A0732" w14:textId="77777777" w:rsidR="00BB2735" w:rsidRPr="00BB2735" w:rsidRDefault="00BB2735" w:rsidP="00EA5817">
            <w:pPr>
              <w:spacing w:after="0" w:line="240" w:lineRule="auto"/>
              <w:jc w:val="center"/>
              <w:rPr>
                <w:rFonts w:ascii="Times New Roman" w:eastAsia="Calibri" w:hAnsi="Times New Roman" w:cs="Times New Roman"/>
                <w:sz w:val="24"/>
                <w:szCs w:val="24"/>
              </w:rPr>
            </w:pPr>
            <w:proofErr w:type="spellStart"/>
            <w:r w:rsidRPr="00BB2735">
              <w:rPr>
                <w:rFonts w:ascii="Times New Roman" w:eastAsia="Calibri" w:hAnsi="Times New Roman" w:cs="Times New Roman"/>
                <w:sz w:val="24"/>
                <w:szCs w:val="24"/>
              </w:rPr>
              <w:t>Dip</w:t>
            </w:r>
            <w:proofErr w:type="spellEnd"/>
            <w:r w:rsidRPr="00BB2735">
              <w:rPr>
                <w:rFonts w:ascii="Times New Roman" w:eastAsia="Calibri" w:hAnsi="Times New Roman" w:cs="Times New Roman"/>
                <w:sz w:val="24"/>
                <w:szCs w:val="24"/>
              </w:rPr>
              <w:t>. María Isabel Sánchez Holguín</w:t>
            </w:r>
          </w:p>
        </w:tc>
        <w:tc>
          <w:tcPr>
            <w:tcW w:w="2042" w:type="dxa"/>
            <w:shd w:val="clear" w:color="auto" w:fill="auto"/>
            <w:vAlign w:val="center"/>
          </w:tcPr>
          <w:p w14:paraId="2E02D4C5" w14:textId="77777777" w:rsidR="00BB2735" w:rsidRPr="00BB2735" w:rsidRDefault="00BB2735" w:rsidP="00EA5817">
            <w:pPr>
              <w:spacing w:after="0" w:line="240" w:lineRule="auto"/>
              <w:jc w:val="center"/>
              <w:rPr>
                <w:rFonts w:ascii="Times New Roman" w:eastAsia="Calibri" w:hAnsi="Times New Roman" w:cs="Times New Roman"/>
                <w:b/>
                <w:sz w:val="24"/>
                <w:szCs w:val="24"/>
              </w:rPr>
            </w:pPr>
          </w:p>
        </w:tc>
        <w:tc>
          <w:tcPr>
            <w:tcW w:w="2261" w:type="dxa"/>
            <w:shd w:val="clear" w:color="auto" w:fill="auto"/>
            <w:vAlign w:val="center"/>
          </w:tcPr>
          <w:p w14:paraId="3DA9479C" w14:textId="77777777" w:rsidR="00BB2735" w:rsidRPr="00BB2735" w:rsidRDefault="00BB2735" w:rsidP="00EA5817">
            <w:pPr>
              <w:spacing w:after="0" w:line="240" w:lineRule="auto"/>
              <w:jc w:val="center"/>
              <w:rPr>
                <w:rFonts w:ascii="Times New Roman" w:eastAsia="Calibri" w:hAnsi="Times New Roman" w:cs="Times New Roman"/>
                <w:b/>
                <w:sz w:val="24"/>
                <w:szCs w:val="24"/>
              </w:rPr>
            </w:pPr>
          </w:p>
        </w:tc>
        <w:tc>
          <w:tcPr>
            <w:tcW w:w="2477" w:type="dxa"/>
            <w:shd w:val="clear" w:color="auto" w:fill="auto"/>
            <w:vAlign w:val="center"/>
          </w:tcPr>
          <w:p w14:paraId="222CEE6F" w14:textId="77777777" w:rsidR="00BB2735" w:rsidRPr="00BB2735" w:rsidRDefault="00BB2735" w:rsidP="00EA5817">
            <w:pPr>
              <w:spacing w:after="0" w:line="240" w:lineRule="auto"/>
              <w:jc w:val="center"/>
              <w:rPr>
                <w:rFonts w:ascii="Times New Roman" w:eastAsia="Calibri" w:hAnsi="Times New Roman" w:cs="Times New Roman"/>
                <w:b/>
                <w:sz w:val="24"/>
                <w:szCs w:val="24"/>
              </w:rPr>
            </w:pPr>
          </w:p>
        </w:tc>
      </w:tr>
      <w:tr w:rsidR="00BB2735" w:rsidRPr="00BB2735" w14:paraId="79F901E8" w14:textId="77777777" w:rsidTr="00BB2735">
        <w:trPr>
          <w:trHeight w:val="20"/>
          <w:jc w:val="center"/>
        </w:trPr>
        <w:tc>
          <w:tcPr>
            <w:tcW w:w="2447" w:type="dxa"/>
            <w:shd w:val="clear" w:color="auto" w:fill="auto"/>
            <w:vAlign w:val="center"/>
          </w:tcPr>
          <w:p w14:paraId="67453167" w14:textId="77777777" w:rsidR="00BB2735" w:rsidRPr="00BB2735" w:rsidRDefault="00BB2735" w:rsidP="00EA5817">
            <w:pPr>
              <w:spacing w:after="0" w:line="240" w:lineRule="auto"/>
              <w:jc w:val="center"/>
              <w:rPr>
                <w:rFonts w:ascii="Times New Roman" w:eastAsia="Calibri" w:hAnsi="Times New Roman" w:cs="Times New Roman"/>
                <w:sz w:val="24"/>
                <w:szCs w:val="24"/>
              </w:rPr>
            </w:pPr>
            <w:proofErr w:type="spellStart"/>
            <w:r w:rsidRPr="00BB2735">
              <w:rPr>
                <w:rFonts w:ascii="Times New Roman" w:eastAsia="Calibri" w:hAnsi="Times New Roman" w:cs="Times New Roman"/>
                <w:sz w:val="24"/>
                <w:szCs w:val="24"/>
              </w:rPr>
              <w:t>Dip</w:t>
            </w:r>
            <w:proofErr w:type="spellEnd"/>
            <w:r w:rsidRPr="00BB2735">
              <w:rPr>
                <w:rFonts w:ascii="Times New Roman" w:eastAsia="Calibri" w:hAnsi="Times New Roman" w:cs="Times New Roman"/>
                <w:sz w:val="24"/>
                <w:szCs w:val="24"/>
              </w:rPr>
              <w:t>. Enrique</w:t>
            </w:r>
          </w:p>
          <w:p w14:paraId="648530B4" w14:textId="77777777" w:rsidR="00BB2735" w:rsidRPr="00BB2735" w:rsidRDefault="00BB2735" w:rsidP="00EA5817">
            <w:pPr>
              <w:spacing w:after="0" w:line="240" w:lineRule="auto"/>
              <w:jc w:val="center"/>
              <w:rPr>
                <w:rFonts w:ascii="Times New Roman" w:eastAsia="Calibri" w:hAnsi="Times New Roman" w:cs="Times New Roman"/>
                <w:sz w:val="24"/>
                <w:szCs w:val="24"/>
              </w:rPr>
            </w:pPr>
            <w:r w:rsidRPr="00BB2735">
              <w:rPr>
                <w:rFonts w:ascii="Times New Roman" w:eastAsia="Calibri" w:hAnsi="Times New Roman" w:cs="Times New Roman"/>
                <w:sz w:val="24"/>
                <w:szCs w:val="24"/>
              </w:rPr>
              <w:t>Vargas del Villar</w:t>
            </w:r>
          </w:p>
        </w:tc>
        <w:tc>
          <w:tcPr>
            <w:tcW w:w="2042" w:type="dxa"/>
            <w:shd w:val="clear" w:color="auto" w:fill="auto"/>
            <w:vAlign w:val="center"/>
          </w:tcPr>
          <w:p w14:paraId="64AA65FF" w14:textId="77777777" w:rsidR="00BB2735" w:rsidRPr="00BB2735" w:rsidRDefault="00BB2735" w:rsidP="00EA5817">
            <w:pPr>
              <w:spacing w:after="0" w:line="240" w:lineRule="auto"/>
              <w:jc w:val="center"/>
              <w:rPr>
                <w:rFonts w:ascii="Times New Roman" w:eastAsia="Calibri" w:hAnsi="Times New Roman" w:cs="Times New Roman"/>
                <w:b/>
                <w:sz w:val="24"/>
                <w:szCs w:val="24"/>
              </w:rPr>
            </w:pPr>
          </w:p>
        </w:tc>
        <w:tc>
          <w:tcPr>
            <w:tcW w:w="2261" w:type="dxa"/>
            <w:shd w:val="clear" w:color="auto" w:fill="auto"/>
            <w:vAlign w:val="center"/>
          </w:tcPr>
          <w:p w14:paraId="7817C418" w14:textId="77777777" w:rsidR="00BB2735" w:rsidRPr="00BB2735" w:rsidRDefault="00BB2735" w:rsidP="00EA5817">
            <w:pPr>
              <w:spacing w:after="0" w:line="240" w:lineRule="auto"/>
              <w:jc w:val="center"/>
              <w:rPr>
                <w:rFonts w:ascii="Times New Roman" w:eastAsia="Calibri" w:hAnsi="Times New Roman" w:cs="Times New Roman"/>
                <w:b/>
                <w:sz w:val="24"/>
                <w:szCs w:val="24"/>
              </w:rPr>
            </w:pPr>
          </w:p>
        </w:tc>
        <w:tc>
          <w:tcPr>
            <w:tcW w:w="2477" w:type="dxa"/>
            <w:shd w:val="clear" w:color="auto" w:fill="auto"/>
            <w:vAlign w:val="center"/>
          </w:tcPr>
          <w:p w14:paraId="42CAD277" w14:textId="77777777" w:rsidR="00BB2735" w:rsidRPr="00BB2735" w:rsidRDefault="00BB2735" w:rsidP="00EA5817">
            <w:pPr>
              <w:spacing w:after="0" w:line="240" w:lineRule="auto"/>
              <w:jc w:val="center"/>
              <w:rPr>
                <w:rFonts w:ascii="Times New Roman" w:eastAsia="Calibri" w:hAnsi="Times New Roman" w:cs="Times New Roman"/>
                <w:b/>
                <w:sz w:val="24"/>
                <w:szCs w:val="24"/>
              </w:rPr>
            </w:pPr>
          </w:p>
        </w:tc>
      </w:tr>
      <w:tr w:rsidR="00BB2735" w:rsidRPr="00BB2735" w14:paraId="5B28595E" w14:textId="77777777" w:rsidTr="00BB2735">
        <w:trPr>
          <w:trHeight w:val="20"/>
          <w:jc w:val="center"/>
        </w:trPr>
        <w:tc>
          <w:tcPr>
            <w:tcW w:w="2447" w:type="dxa"/>
            <w:shd w:val="clear" w:color="auto" w:fill="auto"/>
            <w:vAlign w:val="center"/>
          </w:tcPr>
          <w:p w14:paraId="60CB29F3" w14:textId="77777777" w:rsidR="00BB2735" w:rsidRPr="00BB2735" w:rsidRDefault="00BB2735" w:rsidP="00EA5817">
            <w:pPr>
              <w:spacing w:after="0" w:line="240" w:lineRule="auto"/>
              <w:jc w:val="center"/>
              <w:rPr>
                <w:rFonts w:ascii="Times New Roman" w:eastAsia="Calibri" w:hAnsi="Times New Roman" w:cs="Times New Roman"/>
                <w:sz w:val="24"/>
                <w:szCs w:val="24"/>
              </w:rPr>
            </w:pPr>
            <w:proofErr w:type="spellStart"/>
            <w:r w:rsidRPr="00BB2735">
              <w:rPr>
                <w:rFonts w:ascii="Times New Roman" w:eastAsia="Calibri" w:hAnsi="Times New Roman" w:cs="Times New Roman"/>
                <w:sz w:val="24"/>
                <w:szCs w:val="24"/>
              </w:rPr>
              <w:t>Dip</w:t>
            </w:r>
            <w:proofErr w:type="spellEnd"/>
            <w:r w:rsidRPr="00BB2735">
              <w:rPr>
                <w:rFonts w:ascii="Times New Roman" w:eastAsia="Calibri" w:hAnsi="Times New Roman" w:cs="Times New Roman"/>
                <w:sz w:val="24"/>
                <w:szCs w:val="24"/>
              </w:rPr>
              <w:t xml:space="preserve">. Ma. Trinidad Franco </w:t>
            </w:r>
            <w:proofErr w:type="spellStart"/>
            <w:r w:rsidRPr="00BB2735">
              <w:rPr>
                <w:rFonts w:ascii="Times New Roman" w:eastAsia="Calibri" w:hAnsi="Times New Roman" w:cs="Times New Roman"/>
                <w:sz w:val="24"/>
                <w:szCs w:val="24"/>
              </w:rPr>
              <w:t>Arpero</w:t>
            </w:r>
            <w:proofErr w:type="spellEnd"/>
          </w:p>
        </w:tc>
        <w:tc>
          <w:tcPr>
            <w:tcW w:w="2042" w:type="dxa"/>
            <w:shd w:val="clear" w:color="auto" w:fill="auto"/>
            <w:vAlign w:val="center"/>
          </w:tcPr>
          <w:p w14:paraId="6D15351A" w14:textId="77777777" w:rsidR="00BB2735" w:rsidRPr="00BB2735" w:rsidRDefault="00BB2735" w:rsidP="00EA5817">
            <w:pPr>
              <w:spacing w:after="0" w:line="240" w:lineRule="auto"/>
              <w:jc w:val="center"/>
              <w:rPr>
                <w:rFonts w:ascii="Times New Roman" w:eastAsia="Calibri" w:hAnsi="Times New Roman" w:cs="Times New Roman"/>
                <w:b/>
                <w:sz w:val="24"/>
                <w:szCs w:val="24"/>
              </w:rPr>
            </w:pPr>
          </w:p>
        </w:tc>
        <w:tc>
          <w:tcPr>
            <w:tcW w:w="2261" w:type="dxa"/>
            <w:shd w:val="clear" w:color="auto" w:fill="auto"/>
            <w:vAlign w:val="center"/>
          </w:tcPr>
          <w:p w14:paraId="61A320E0" w14:textId="77777777" w:rsidR="00BB2735" w:rsidRPr="00BB2735" w:rsidRDefault="00BB2735" w:rsidP="00EA5817">
            <w:pPr>
              <w:spacing w:after="0" w:line="240" w:lineRule="auto"/>
              <w:jc w:val="center"/>
              <w:rPr>
                <w:rFonts w:ascii="Times New Roman" w:eastAsia="Calibri" w:hAnsi="Times New Roman" w:cs="Times New Roman"/>
                <w:b/>
                <w:sz w:val="24"/>
                <w:szCs w:val="24"/>
              </w:rPr>
            </w:pPr>
          </w:p>
        </w:tc>
        <w:tc>
          <w:tcPr>
            <w:tcW w:w="2477" w:type="dxa"/>
            <w:shd w:val="clear" w:color="auto" w:fill="auto"/>
            <w:vAlign w:val="center"/>
          </w:tcPr>
          <w:p w14:paraId="4A312A16" w14:textId="77777777" w:rsidR="00BB2735" w:rsidRPr="00BB2735" w:rsidRDefault="00BB2735" w:rsidP="00EA5817">
            <w:pPr>
              <w:spacing w:after="0" w:line="240" w:lineRule="auto"/>
              <w:jc w:val="center"/>
              <w:rPr>
                <w:rFonts w:ascii="Times New Roman" w:eastAsia="Calibri" w:hAnsi="Times New Roman" w:cs="Times New Roman"/>
                <w:b/>
                <w:sz w:val="24"/>
                <w:szCs w:val="24"/>
              </w:rPr>
            </w:pPr>
          </w:p>
        </w:tc>
      </w:tr>
      <w:tr w:rsidR="00BB2735" w:rsidRPr="00BB2735" w14:paraId="4A265E3C" w14:textId="77777777" w:rsidTr="00BB2735">
        <w:trPr>
          <w:trHeight w:val="20"/>
          <w:jc w:val="center"/>
        </w:trPr>
        <w:tc>
          <w:tcPr>
            <w:tcW w:w="2447" w:type="dxa"/>
            <w:shd w:val="clear" w:color="auto" w:fill="auto"/>
            <w:vAlign w:val="center"/>
          </w:tcPr>
          <w:p w14:paraId="35F96103" w14:textId="77777777" w:rsidR="00BB2735" w:rsidRPr="00BB2735" w:rsidRDefault="00BB2735" w:rsidP="00EA5817">
            <w:pPr>
              <w:spacing w:after="0" w:line="240" w:lineRule="auto"/>
              <w:jc w:val="center"/>
              <w:rPr>
                <w:rFonts w:ascii="Times New Roman" w:eastAsia="Calibri" w:hAnsi="Times New Roman" w:cs="Times New Roman"/>
                <w:sz w:val="24"/>
                <w:szCs w:val="24"/>
              </w:rPr>
            </w:pPr>
            <w:proofErr w:type="spellStart"/>
            <w:r w:rsidRPr="00BB2735">
              <w:rPr>
                <w:rFonts w:ascii="Times New Roman" w:eastAsia="Calibri" w:hAnsi="Times New Roman" w:cs="Times New Roman"/>
                <w:sz w:val="24"/>
                <w:szCs w:val="24"/>
              </w:rPr>
              <w:t>Dip</w:t>
            </w:r>
            <w:proofErr w:type="spellEnd"/>
            <w:r w:rsidRPr="00BB2735">
              <w:rPr>
                <w:rFonts w:ascii="Times New Roman" w:eastAsia="Calibri" w:hAnsi="Times New Roman" w:cs="Times New Roman"/>
                <w:sz w:val="24"/>
                <w:szCs w:val="24"/>
              </w:rPr>
              <w:t xml:space="preserve">. Omar </w:t>
            </w:r>
          </w:p>
          <w:p w14:paraId="3B0B7F37" w14:textId="77777777" w:rsidR="00BB2735" w:rsidRPr="00BB2735" w:rsidRDefault="00BB2735" w:rsidP="00EA5817">
            <w:pPr>
              <w:spacing w:after="0" w:line="240" w:lineRule="auto"/>
              <w:jc w:val="center"/>
              <w:rPr>
                <w:rFonts w:ascii="Times New Roman" w:eastAsia="Calibri" w:hAnsi="Times New Roman" w:cs="Times New Roman"/>
                <w:sz w:val="24"/>
                <w:szCs w:val="24"/>
              </w:rPr>
            </w:pPr>
            <w:r w:rsidRPr="00BB2735">
              <w:rPr>
                <w:rFonts w:ascii="Times New Roman" w:eastAsia="Calibri" w:hAnsi="Times New Roman" w:cs="Times New Roman"/>
                <w:sz w:val="24"/>
                <w:szCs w:val="24"/>
              </w:rPr>
              <w:t xml:space="preserve">Ortega Álvarez </w:t>
            </w:r>
          </w:p>
        </w:tc>
        <w:tc>
          <w:tcPr>
            <w:tcW w:w="2042" w:type="dxa"/>
            <w:shd w:val="clear" w:color="auto" w:fill="auto"/>
            <w:vAlign w:val="center"/>
          </w:tcPr>
          <w:p w14:paraId="431C33A0" w14:textId="77777777" w:rsidR="00BB2735" w:rsidRPr="00BB2735" w:rsidRDefault="00BB2735" w:rsidP="00EA5817">
            <w:pPr>
              <w:spacing w:after="0" w:line="240" w:lineRule="auto"/>
              <w:jc w:val="center"/>
              <w:rPr>
                <w:rFonts w:ascii="Times New Roman" w:eastAsia="Calibri" w:hAnsi="Times New Roman" w:cs="Times New Roman"/>
                <w:b/>
                <w:sz w:val="24"/>
                <w:szCs w:val="24"/>
              </w:rPr>
            </w:pPr>
          </w:p>
        </w:tc>
        <w:tc>
          <w:tcPr>
            <w:tcW w:w="2261" w:type="dxa"/>
            <w:shd w:val="clear" w:color="auto" w:fill="auto"/>
            <w:vAlign w:val="center"/>
          </w:tcPr>
          <w:p w14:paraId="2BF56861" w14:textId="77777777" w:rsidR="00BB2735" w:rsidRPr="00BB2735" w:rsidRDefault="00BB2735" w:rsidP="00EA5817">
            <w:pPr>
              <w:spacing w:after="0" w:line="240" w:lineRule="auto"/>
              <w:jc w:val="center"/>
              <w:rPr>
                <w:rFonts w:ascii="Times New Roman" w:eastAsia="Calibri" w:hAnsi="Times New Roman" w:cs="Times New Roman"/>
                <w:b/>
                <w:sz w:val="24"/>
                <w:szCs w:val="24"/>
              </w:rPr>
            </w:pPr>
          </w:p>
        </w:tc>
        <w:tc>
          <w:tcPr>
            <w:tcW w:w="2477" w:type="dxa"/>
            <w:shd w:val="clear" w:color="auto" w:fill="auto"/>
            <w:vAlign w:val="center"/>
          </w:tcPr>
          <w:p w14:paraId="00B21042" w14:textId="77777777" w:rsidR="00BB2735" w:rsidRPr="00BB2735" w:rsidRDefault="00BB2735" w:rsidP="00EA5817">
            <w:pPr>
              <w:spacing w:after="0" w:line="240" w:lineRule="auto"/>
              <w:jc w:val="center"/>
              <w:rPr>
                <w:rFonts w:ascii="Times New Roman" w:eastAsia="Calibri" w:hAnsi="Times New Roman" w:cs="Times New Roman"/>
                <w:b/>
                <w:sz w:val="24"/>
                <w:szCs w:val="24"/>
              </w:rPr>
            </w:pPr>
          </w:p>
        </w:tc>
      </w:tr>
      <w:tr w:rsidR="00BB2735" w:rsidRPr="00BB2735" w14:paraId="200DC709" w14:textId="77777777" w:rsidTr="00BB2735">
        <w:trPr>
          <w:trHeight w:val="20"/>
          <w:jc w:val="center"/>
        </w:trPr>
        <w:tc>
          <w:tcPr>
            <w:tcW w:w="2447" w:type="dxa"/>
            <w:shd w:val="clear" w:color="auto" w:fill="auto"/>
            <w:vAlign w:val="center"/>
          </w:tcPr>
          <w:p w14:paraId="3CFA0EB9" w14:textId="77777777" w:rsidR="00BB2735" w:rsidRPr="00BB2735" w:rsidRDefault="00BB2735" w:rsidP="00EA5817">
            <w:pPr>
              <w:spacing w:after="0" w:line="240" w:lineRule="auto"/>
              <w:jc w:val="center"/>
              <w:rPr>
                <w:rFonts w:ascii="Times New Roman" w:eastAsia="Calibri" w:hAnsi="Times New Roman" w:cs="Times New Roman"/>
                <w:sz w:val="24"/>
                <w:szCs w:val="24"/>
              </w:rPr>
            </w:pPr>
            <w:proofErr w:type="spellStart"/>
            <w:r w:rsidRPr="00BB2735">
              <w:rPr>
                <w:rFonts w:ascii="Times New Roman" w:eastAsia="Calibri" w:hAnsi="Times New Roman" w:cs="Times New Roman"/>
                <w:sz w:val="24"/>
                <w:szCs w:val="24"/>
              </w:rPr>
              <w:t>Dip</w:t>
            </w:r>
            <w:proofErr w:type="spellEnd"/>
            <w:r w:rsidRPr="00BB2735">
              <w:rPr>
                <w:rFonts w:ascii="Times New Roman" w:eastAsia="Calibri" w:hAnsi="Times New Roman" w:cs="Times New Roman"/>
                <w:sz w:val="24"/>
                <w:szCs w:val="24"/>
              </w:rPr>
              <w:t xml:space="preserve">. Martín </w:t>
            </w:r>
          </w:p>
          <w:p w14:paraId="601395DD" w14:textId="77777777" w:rsidR="00BB2735" w:rsidRPr="00BB2735" w:rsidRDefault="00BB2735" w:rsidP="00EA5817">
            <w:pPr>
              <w:spacing w:after="0" w:line="240" w:lineRule="auto"/>
              <w:jc w:val="center"/>
              <w:rPr>
                <w:rFonts w:ascii="Times New Roman" w:eastAsia="Calibri" w:hAnsi="Times New Roman" w:cs="Times New Roman"/>
                <w:sz w:val="24"/>
                <w:szCs w:val="24"/>
              </w:rPr>
            </w:pPr>
            <w:r w:rsidRPr="00BB2735">
              <w:rPr>
                <w:rFonts w:ascii="Times New Roman" w:eastAsia="Calibri" w:hAnsi="Times New Roman" w:cs="Times New Roman"/>
                <w:sz w:val="24"/>
                <w:szCs w:val="24"/>
              </w:rPr>
              <w:t>Zepeda Hernández</w:t>
            </w:r>
          </w:p>
        </w:tc>
        <w:tc>
          <w:tcPr>
            <w:tcW w:w="2042" w:type="dxa"/>
            <w:shd w:val="clear" w:color="auto" w:fill="auto"/>
            <w:vAlign w:val="center"/>
          </w:tcPr>
          <w:p w14:paraId="6A692423" w14:textId="77777777" w:rsidR="00BB2735" w:rsidRPr="00BB2735" w:rsidRDefault="00BB2735" w:rsidP="00EA5817">
            <w:pPr>
              <w:spacing w:after="0" w:line="240" w:lineRule="auto"/>
              <w:jc w:val="center"/>
              <w:rPr>
                <w:rFonts w:ascii="Times New Roman" w:eastAsia="Calibri" w:hAnsi="Times New Roman" w:cs="Times New Roman"/>
                <w:b/>
                <w:sz w:val="24"/>
                <w:szCs w:val="24"/>
              </w:rPr>
            </w:pPr>
          </w:p>
        </w:tc>
        <w:tc>
          <w:tcPr>
            <w:tcW w:w="2261" w:type="dxa"/>
            <w:shd w:val="clear" w:color="auto" w:fill="auto"/>
            <w:vAlign w:val="center"/>
          </w:tcPr>
          <w:p w14:paraId="5E9C3F49" w14:textId="77777777" w:rsidR="00BB2735" w:rsidRPr="00BB2735" w:rsidRDefault="00BB2735" w:rsidP="00EA5817">
            <w:pPr>
              <w:spacing w:after="0" w:line="240" w:lineRule="auto"/>
              <w:jc w:val="center"/>
              <w:rPr>
                <w:rFonts w:ascii="Times New Roman" w:eastAsia="Calibri" w:hAnsi="Times New Roman" w:cs="Times New Roman"/>
                <w:b/>
                <w:sz w:val="24"/>
                <w:szCs w:val="24"/>
              </w:rPr>
            </w:pPr>
          </w:p>
        </w:tc>
        <w:tc>
          <w:tcPr>
            <w:tcW w:w="2477" w:type="dxa"/>
            <w:shd w:val="clear" w:color="auto" w:fill="auto"/>
            <w:vAlign w:val="center"/>
          </w:tcPr>
          <w:p w14:paraId="2B34B4EE" w14:textId="77777777" w:rsidR="00BB2735" w:rsidRPr="00BB2735" w:rsidRDefault="00BB2735" w:rsidP="00EA5817">
            <w:pPr>
              <w:spacing w:after="0" w:line="240" w:lineRule="auto"/>
              <w:jc w:val="center"/>
              <w:rPr>
                <w:rFonts w:ascii="Times New Roman" w:eastAsia="Calibri" w:hAnsi="Times New Roman" w:cs="Times New Roman"/>
                <w:b/>
                <w:sz w:val="24"/>
                <w:szCs w:val="24"/>
              </w:rPr>
            </w:pPr>
          </w:p>
        </w:tc>
      </w:tr>
      <w:tr w:rsidR="00BB2735" w:rsidRPr="00BB2735" w14:paraId="20CE85D5" w14:textId="77777777" w:rsidTr="00BB2735">
        <w:trPr>
          <w:trHeight w:val="20"/>
          <w:jc w:val="center"/>
        </w:trPr>
        <w:tc>
          <w:tcPr>
            <w:tcW w:w="2447" w:type="dxa"/>
            <w:shd w:val="clear" w:color="auto" w:fill="auto"/>
            <w:vAlign w:val="center"/>
          </w:tcPr>
          <w:p w14:paraId="4B995D11" w14:textId="77777777" w:rsidR="00BB2735" w:rsidRPr="00BB2735" w:rsidRDefault="00BB2735" w:rsidP="00EA5817">
            <w:pPr>
              <w:spacing w:after="0" w:line="240" w:lineRule="auto"/>
              <w:jc w:val="center"/>
              <w:rPr>
                <w:rFonts w:ascii="Times New Roman" w:eastAsia="Calibri" w:hAnsi="Times New Roman" w:cs="Times New Roman"/>
                <w:sz w:val="24"/>
                <w:szCs w:val="24"/>
              </w:rPr>
            </w:pPr>
            <w:proofErr w:type="spellStart"/>
            <w:r w:rsidRPr="00BB2735">
              <w:rPr>
                <w:rFonts w:ascii="Times New Roman" w:eastAsia="Calibri" w:hAnsi="Times New Roman" w:cs="Times New Roman"/>
                <w:sz w:val="24"/>
                <w:szCs w:val="24"/>
              </w:rPr>
              <w:t>Dip</w:t>
            </w:r>
            <w:proofErr w:type="spellEnd"/>
            <w:r w:rsidRPr="00BB2735">
              <w:rPr>
                <w:rFonts w:ascii="Times New Roman" w:eastAsia="Calibri" w:hAnsi="Times New Roman" w:cs="Times New Roman"/>
                <w:sz w:val="24"/>
                <w:szCs w:val="24"/>
              </w:rPr>
              <w:t>. María Luisa Mendoza Mondragón</w:t>
            </w:r>
          </w:p>
        </w:tc>
        <w:tc>
          <w:tcPr>
            <w:tcW w:w="2042" w:type="dxa"/>
            <w:shd w:val="clear" w:color="auto" w:fill="auto"/>
            <w:vAlign w:val="center"/>
          </w:tcPr>
          <w:p w14:paraId="559422E0" w14:textId="77777777" w:rsidR="00BB2735" w:rsidRPr="00BB2735" w:rsidRDefault="00BB2735" w:rsidP="00EA5817">
            <w:pPr>
              <w:spacing w:after="0" w:line="240" w:lineRule="auto"/>
              <w:jc w:val="center"/>
              <w:rPr>
                <w:rFonts w:ascii="Times New Roman" w:eastAsia="Calibri" w:hAnsi="Times New Roman" w:cs="Times New Roman"/>
                <w:b/>
                <w:sz w:val="24"/>
                <w:szCs w:val="24"/>
              </w:rPr>
            </w:pPr>
          </w:p>
        </w:tc>
        <w:tc>
          <w:tcPr>
            <w:tcW w:w="2261" w:type="dxa"/>
            <w:shd w:val="clear" w:color="auto" w:fill="auto"/>
            <w:vAlign w:val="center"/>
          </w:tcPr>
          <w:p w14:paraId="2F0AD314" w14:textId="77777777" w:rsidR="00BB2735" w:rsidRPr="00BB2735" w:rsidRDefault="00BB2735" w:rsidP="00EA5817">
            <w:pPr>
              <w:spacing w:after="0" w:line="240" w:lineRule="auto"/>
              <w:jc w:val="center"/>
              <w:rPr>
                <w:rFonts w:ascii="Times New Roman" w:eastAsia="Calibri" w:hAnsi="Times New Roman" w:cs="Times New Roman"/>
                <w:b/>
                <w:sz w:val="24"/>
                <w:szCs w:val="24"/>
              </w:rPr>
            </w:pPr>
          </w:p>
        </w:tc>
        <w:tc>
          <w:tcPr>
            <w:tcW w:w="2477" w:type="dxa"/>
            <w:shd w:val="clear" w:color="auto" w:fill="auto"/>
            <w:vAlign w:val="center"/>
          </w:tcPr>
          <w:p w14:paraId="4D5068BA" w14:textId="77777777" w:rsidR="00BB2735" w:rsidRPr="00BB2735" w:rsidRDefault="00BB2735" w:rsidP="00EA5817">
            <w:pPr>
              <w:spacing w:after="0" w:line="240" w:lineRule="auto"/>
              <w:jc w:val="center"/>
              <w:rPr>
                <w:rFonts w:ascii="Times New Roman" w:eastAsia="Calibri" w:hAnsi="Times New Roman" w:cs="Times New Roman"/>
                <w:b/>
                <w:sz w:val="24"/>
                <w:szCs w:val="24"/>
              </w:rPr>
            </w:pPr>
          </w:p>
        </w:tc>
      </w:tr>
      <w:tr w:rsidR="00BB2735" w:rsidRPr="00BB2735" w14:paraId="6E78449C" w14:textId="77777777" w:rsidTr="00BB2735">
        <w:trPr>
          <w:trHeight w:val="20"/>
          <w:jc w:val="center"/>
        </w:trPr>
        <w:tc>
          <w:tcPr>
            <w:tcW w:w="2447" w:type="dxa"/>
            <w:shd w:val="clear" w:color="auto" w:fill="auto"/>
            <w:vAlign w:val="center"/>
          </w:tcPr>
          <w:p w14:paraId="2DF10330" w14:textId="77777777" w:rsidR="00BB2735" w:rsidRPr="00BB2735" w:rsidRDefault="00BB2735" w:rsidP="00EA5817">
            <w:pPr>
              <w:spacing w:after="0" w:line="240" w:lineRule="auto"/>
              <w:jc w:val="center"/>
              <w:rPr>
                <w:rFonts w:ascii="Times New Roman" w:eastAsia="Calibri" w:hAnsi="Times New Roman" w:cs="Times New Roman"/>
                <w:sz w:val="24"/>
                <w:szCs w:val="24"/>
              </w:rPr>
            </w:pPr>
            <w:proofErr w:type="spellStart"/>
            <w:r w:rsidRPr="00BB2735">
              <w:rPr>
                <w:rFonts w:ascii="Times New Roman" w:eastAsia="Calibri" w:hAnsi="Times New Roman" w:cs="Times New Roman"/>
                <w:sz w:val="24"/>
                <w:szCs w:val="24"/>
              </w:rPr>
              <w:t>Dip</w:t>
            </w:r>
            <w:proofErr w:type="spellEnd"/>
            <w:r w:rsidRPr="00BB2735">
              <w:rPr>
                <w:rFonts w:ascii="Times New Roman" w:eastAsia="Calibri" w:hAnsi="Times New Roman" w:cs="Times New Roman"/>
                <w:sz w:val="24"/>
                <w:szCs w:val="24"/>
              </w:rPr>
              <w:t>. Rigoberto</w:t>
            </w:r>
          </w:p>
          <w:p w14:paraId="121414DE" w14:textId="77777777" w:rsidR="00BB2735" w:rsidRPr="00BB2735" w:rsidRDefault="00BB2735" w:rsidP="00EA5817">
            <w:pPr>
              <w:spacing w:after="0" w:line="240" w:lineRule="auto"/>
              <w:jc w:val="center"/>
              <w:rPr>
                <w:rFonts w:ascii="Times New Roman" w:eastAsia="Calibri" w:hAnsi="Times New Roman" w:cs="Times New Roman"/>
                <w:sz w:val="24"/>
                <w:szCs w:val="24"/>
              </w:rPr>
            </w:pPr>
            <w:r w:rsidRPr="00BB2735">
              <w:rPr>
                <w:rFonts w:ascii="Times New Roman" w:eastAsia="Calibri" w:hAnsi="Times New Roman" w:cs="Times New Roman"/>
                <w:sz w:val="24"/>
                <w:szCs w:val="24"/>
              </w:rPr>
              <w:lastRenderedPageBreak/>
              <w:t>Vargas Cervantes</w:t>
            </w:r>
          </w:p>
        </w:tc>
        <w:tc>
          <w:tcPr>
            <w:tcW w:w="2042" w:type="dxa"/>
            <w:shd w:val="clear" w:color="auto" w:fill="auto"/>
            <w:vAlign w:val="center"/>
          </w:tcPr>
          <w:p w14:paraId="2771469E" w14:textId="77777777" w:rsidR="00BB2735" w:rsidRPr="00BB2735" w:rsidRDefault="00BB2735" w:rsidP="00EA5817">
            <w:pPr>
              <w:spacing w:after="0" w:line="240" w:lineRule="auto"/>
              <w:jc w:val="center"/>
              <w:rPr>
                <w:rFonts w:ascii="Times New Roman" w:eastAsia="Calibri" w:hAnsi="Times New Roman" w:cs="Times New Roman"/>
                <w:b/>
                <w:sz w:val="24"/>
                <w:szCs w:val="24"/>
              </w:rPr>
            </w:pPr>
          </w:p>
        </w:tc>
        <w:tc>
          <w:tcPr>
            <w:tcW w:w="2261" w:type="dxa"/>
            <w:shd w:val="clear" w:color="auto" w:fill="auto"/>
            <w:vAlign w:val="center"/>
          </w:tcPr>
          <w:p w14:paraId="3FAED731" w14:textId="77777777" w:rsidR="00BB2735" w:rsidRPr="00BB2735" w:rsidRDefault="00BB2735" w:rsidP="00EA5817">
            <w:pPr>
              <w:spacing w:after="0" w:line="240" w:lineRule="auto"/>
              <w:jc w:val="center"/>
              <w:rPr>
                <w:rFonts w:ascii="Times New Roman" w:eastAsia="Calibri" w:hAnsi="Times New Roman" w:cs="Times New Roman"/>
                <w:b/>
                <w:sz w:val="24"/>
                <w:szCs w:val="24"/>
              </w:rPr>
            </w:pPr>
          </w:p>
        </w:tc>
        <w:tc>
          <w:tcPr>
            <w:tcW w:w="2477" w:type="dxa"/>
            <w:shd w:val="clear" w:color="auto" w:fill="auto"/>
            <w:vAlign w:val="center"/>
          </w:tcPr>
          <w:p w14:paraId="31824AB1" w14:textId="77777777" w:rsidR="00BB2735" w:rsidRPr="00BB2735" w:rsidRDefault="00BB2735" w:rsidP="00EA5817">
            <w:pPr>
              <w:spacing w:after="0" w:line="240" w:lineRule="auto"/>
              <w:jc w:val="center"/>
              <w:rPr>
                <w:rFonts w:ascii="Times New Roman" w:eastAsia="Calibri" w:hAnsi="Times New Roman" w:cs="Times New Roman"/>
                <w:b/>
                <w:sz w:val="24"/>
                <w:szCs w:val="24"/>
              </w:rPr>
            </w:pPr>
          </w:p>
        </w:tc>
      </w:tr>
    </w:tbl>
    <w:p w14:paraId="16ED0C7C" w14:textId="77777777" w:rsidR="00BB2735" w:rsidRPr="004210CF" w:rsidRDefault="00BB2735" w:rsidP="00EA5817">
      <w:pPr>
        <w:spacing w:after="0" w:line="240" w:lineRule="auto"/>
        <w:jc w:val="center"/>
        <w:rPr>
          <w:rFonts w:ascii="Times New Roman" w:eastAsia="Calibri" w:hAnsi="Times New Roman" w:cs="Times New Roman"/>
          <w:sz w:val="24"/>
          <w:szCs w:val="24"/>
        </w:rPr>
      </w:pPr>
    </w:p>
    <w:p w14:paraId="5DBEDB34" w14:textId="77777777" w:rsidR="00BB2735" w:rsidRPr="004210CF" w:rsidRDefault="00BB2735" w:rsidP="004210CF">
      <w:pPr>
        <w:pStyle w:val="Sinespaciado"/>
        <w:rPr>
          <w:rFonts w:ascii="Times New Roman" w:hAnsi="Times New Roman" w:cs="Times New Roman"/>
          <w:sz w:val="24"/>
          <w:szCs w:val="24"/>
        </w:rPr>
      </w:pPr>
    </w:p>
    <w:p w14:paraId="06A3B02B" w14:textId="77777777" w:rsidR="004210CF" w:rsidRPr="004210CF" w:rsidRDefault="004210CF" w:rsidP="004210CF">
      <w:pPr>
        <w:pStyle w:val="Sinespaciado"/>
        <w:rPr>
          <w:rFonts w:ascii="Times New Roman" w:hAnsi="Times New Roman" w:cs="Times New Roman"/>
          <w:sz w:val="24"/>
          <w:szCs w:val="24"/>
        </w:rPr>
      </w:pPr>
    </w:p>
    <w:p w14:paraId="476F0AFA" w14:textId="77777777" w:rsidR="004210CF" w:rsidRPr="004210CF" w:rsidRDefault="004210CF" w:rsidP="004210CF">
      <w:pPr>
        <w:widowControl w:val="0"/>
        <w:autoSpaceDE w:val="0"/>
        <w:autoSpaceDN w:val="0"/>
        <w:spacing w:after="0" w:line="240" w:lineRule="auto"/>
        <w:jc w:val="center"/>
        <w:rPr>
          <w:rFonts w:ascii="Times New Roman" w:eastAsia="Arial" w:hAnsi="Times New Roman" w:cs="Times New Roman"/>
          <w:b/>
          <w:bCs/>
          <w:sz w:val="24"/>
          <w:szCs w:val="24"/>
          <w:lang w:val="es-ES"/>
        </w:rPr>
      </w:pPr>
      <w:r w:rsidRPr="004210CF">
        <w:rPr>
          <w:rFonts w:ascii="Times New Roman" w:eastAsia="Arial" w:hAnsi="Times New Roman" w:cs="Times New Roman"/>
          <w:b/>
          <w:bCs/>
          <w:sz w:val="24"/>
          <w:szCs w:val="24"/>
          <w:lang w:val="es-ES"/>
        </w:rPr>
        <w:t>MINUTA</w:t>
      </w:r>
    </w:p>
    <w:p w14:paraId="0A04E88C" w14:textId="77777777" w:rsidR="004210CF" w:rsidRPr="004210CF" w:rsidRDefault="004210CF" w:rsidP="004210CF">
      <w:pPr>
        <w:widowControl w:val="0"/>
        <w:autoSpaceDE w:val="0"/>
        <w:autoSpaceDN w:val="0"/>
        <w:spacing w:after="0" w:line="240" w:lineRule="auto"/>
        <w:jc w:val="center"/>
        <w:rPr>
          <w:rFonts w:ascii="Times New Roman" w:eastAsia="Arial" w:hAnsi="Times New Roman" w:cs="Times New Roman"/>
          <w:b/>
          <w:bCs/>
          <w:sz w:val="24"/>
          <w:szCs w:val="24"/>
          <w:lang w:val="es-ES"/>
        </w:rPr>
      </w:pPr>
      <w:r w:rsidRPr="004210CF">
        <w:rPr>
          <w:rFonts w:ascii="Times New Roman" w:eastAsia="Arial" w:hAnsi="Times New Roman" w:cs="Times New Roman"/>
          <w:b/>
          <w:bCs/>
          <w:sz w:val="24"/>
          <w:szCs w:val="24"/>
          <w:lang w:val="es-ES"/>
        </w:rPr>
        <w:t>PROYECTO DE DECRETO</w:t>
      </w:r>
    </w:p>
    <w:p w14:paraId="795A0086" w14:textId="77777777" w:rsidR="004210CF" w:rsidRPr="004210CF" w:rsidRDefault="004210CF" w:rsidP="004210CF">
      <w:pPr>
        <w:spacing w:after="0" w:line="240" w:lineRule="auto"/>
        <w:jc w:val="center"/>
        <w:rPr>
          <w:rFonts w:ascii="Times New Roman" w:hAnsi="Times New Roman" w:cs="Times New Roman"/>
          <w:b/>
          <w:sz w:val="24"/>
          <w:szCs w:val="24"/>
        </w:rPr>
      </w:pPr>
    </w:p>
    <w:p w14:paraId="0CD30154" w14:textId="77777777" w:rsidR="004210CF" w:rsidRPr="004210CF" w:rsidRDefault="004210CF" w:rsidP="004210CF">
      <w:pPr>
        <w:spacing w:after="0" w:line="240" w:lineRule="auto"/>
        <w:jc w:val="both"/>
        <w:rPr>
          <w:rFonts w:ascii="Times New Roman" w:hAnsi="Times New Roman" w:cs="Times New Roman"/>
          <w:b/>
          <w:sz w:val="24"/>
          <w:szCs w:val="24"/>
        </w:rPr>
      </w:pPr>
      <w:r w:rsidRPr="004210CF">
        <w:rPr>
          <w:rFonts w:ascii="Times New Roman" w:hAnsi="Times New Roman" w:cs="Times New Roman"/>
          <w:b/>
          <w:sz w:val="24"/>
          <w:szCs w:val="24"/>
        </w:rPr>
        <w:t>QUE ADICIONA EL ARTÍCULO 147 BIS A LA CONSTITUCIÓN POLÍTICA DEL ESTADO LIBRE Y SOBERANO DE MÉXICO.</w:t>
      </w:r>
    </w:p>
    <w:p w14:paraId="15E6B5AE" w14:textId="77777777" w:rsidR="004210CF" w:rsidRPr="004210CF" w:rsidRDefault="004210CF" w:rsidP="004210CF">
      <w:pPr>
        <w:spacing w:after="0" w:line="240" w:lineRule="auto"/>
        <w:jc w:val="both"/>
        <w:rPr>
          <w:rFonts w:ascii="Times New Roman" w:hAnsi="Times New Roman" w:cs="Times New Roman"/>
          <w:sz w:val="24"/>
          <w:szCs w:val="24"/>
        </w:rPr>
      </w:pPr>
    </w:p>
    <w:p w14:paraId="4ED49699" w14:textId="77777777" w:rsidR="004210CF" w:rsidRPr="004210CF" w:rsidRDefault="004210CF" w:rsidP="004210CF">
      <w:pPr>
        <w:spacing w:after="0" w:line="240" w:lineRule="auto"/>
        <w:jc w:val="both"/>
        <w:rPr>
          <w:rFonts w:ascii="Times New Roman" w:hAnsi="Times New Roman" w:cs="Times New Roman"/>
          <w:sz w:val="24"/>
          <w:szCs w:val="24"/>
        </w:rPr>
      </w:pPr>
      <w:r w:rsidRPr="004210CF">
        <w:rPr>
          <w:rFonts w:ascii="Times New Roman" w:hAnsi="Times New Roman" w:cs="Times New Roman"/>
          <w:b/>
          <w:sz w:val="24"/>
          <w:szCs w:val="24"/>
        </w:rPr>
        <w:t>ARTÍCULO ÚNICO.-</w:t>
      </w:r>
      <w:r w:rsidRPr="004210CF">
        <w:rPr>
          <w:rFonts w:ascii="Times New Roman" w:hAnsi="Times New Roman" w:cs="Times New Roman"/>
          <w:sz w:val="24"/>
          <w:szCs w:val="24"/>
        </w:rPr>
        <w:t xml:space="preserve"> Se adiciona el artículo 147 Bis a la Constitución Política del Estado Libre y Soberano de México, para quedar como sigue: </w:t>
      </w:r>
    </w:p>
    <w:p w14:paraId="4CA242DF" w14:textId="77777777" w:rsidR="004210CF" w:rsidRPr="004210CF" w:rsidRDefault="004210CF" w:rsidP="004210CF">
      <w:pPr>
        <w:spacing w:after="0" w:line="240" w:lineRule="auto"/>
        <w:jc w:val="both"/>
        <w:rPr>
          <w:rFonts w:ascii="Times New Roman" w:hAnsi="Times New Roman" w:cs="Times New Roman"/>
          <w:sz w:val="24"/>
          <w:szCs w:val="24"/>
        </w:rPr>
      </w:pPr>
    </w:p>
    <w:p w14:paraId="07EC564F" w14:textId="77777777" w:rsidR="004210CF" w:rsidRPr="004210CF" w:rsidRDefault="004210CF" w:rsidP="004210CF">
      <w:pPr>
        <w:spacing w:after="0" w:line="240" w:lineRule="auto"/>
        <w:jc w:val="both"/>
        <w:rPr>
          <w:rFonts w:ascii="Times New Roman" w:hAnsi="Times New Roman" w:cs="Times New Roman"/>
          <w:sz w:val="24"/>
          <w:szCs w:val="24"/>
        </w:rPr>
      </w:pPr>
      <w:r w:rsidRPr="004210CF">
        <w:rPr>
          <w:rFonts w:ascii="Times New Roman" w:hAnsi="Times New Roman" w:cs="Times New Roman"/>
          <w:b/>
          <w:sz w:val="24"/>
          <w:szCs w:val="24"/>
        </w:rPr>
        <w:t>Artículo 147 Bis.-</w:t>
      </w:r>
      <w:r w:rsidRPr="004210CF">
        <w:rPr>
          <w:rFonts w:ascii="Times New Roman" w:hAnsi="Times New Roman" w:cs="Times New Roman"/>
          <w:sz w:val="24"/>
          <w:szCs w:val="24"/>
        </w:rPr>
        <w:t xml:space="preserve"> El Estado de México garantizará el derecho humano al goce de vacaciones periódicas debidamente remuneradas a todos los servidores públicos de la Entidad, en las condiciones previstas en la Ley del Trabajo de los Servidores Públicos del Estado y Municipios. </w:t>
      </w:r>
    </w:p>
    <w:p w14:paraId="10B7BA64" w14:textId="77777777" w:rsidR="004210CF" w:rsidRPr="004210CF" w:rsidRDefault="004210CF" w:rsidP="004210CF">
      <w:pPr>
        <w:spacing w:after="0" w:line="240" w:lineRule="auto"/>
        <w:jc w:val="both"/>
        <w:rPr>
          <w:rFonts w:ascii="Times New Roman" w:hAnsi="Times New Roman" w:cs="Times New Roman"/>
          <w:sz w:val="24"/>
          <w:szCs w:val="24"/>
        </w:rPr>
      </w:pPr>
    </w:p>
    <w:p w14:paraId="73764FD0" w14:textId="77777777" w:rsidR="004210CF" w:rsidRPr="004210CF" w:rsidRDefault="004210CF" w:rsidP="004210CF">
      <w:pPr>
        <w:spacing w:after="0" w:line="240" w:lineRule="auto"/>
        <w:jc w:val="center"/>
        <w:rPr>
          <w:rFonts w:ascii="Times New Roman" w:hAnsi="Times New Roman" w:cs="Times New Roman"/>
          <w:b/>
          <w:sz w:val="24"/>
          <w:szCs w:val="24"/>
        </w:rPr>
      </w:pPr>
      <w:r w:rsidRPr="004210CF">
        <w:rPr>
          <w:rFonts w:ascii="Times New Roman" w:hAnsi="Times New Roman" w:cs="Times New Roman"/>
          <w:b/>
          <w:sz w:val="24"/>
          <w:szCs w:val="24"/>
        </w:rPr>
        <w:t>T R A N S I T O R I O S</w:t>
      </w:r>
    </w:p>
    <w:p w14:paraId="1CE0D554" w14:textId="77777777" w:rsidR="004210CF" w:rsidRPr="004210CF" w:rsidRDefault="004210CF" w:rsidP="004210CF">
      <w:pPr>
        <w:spacing w:after="0" w:line="240" w:lineRule="auto"/>
        <w:jc w:val="both"/>
        <w:rPr>
          <w:rFonts w:ascii="Times New Roman" w:hAnsi="Times New Roman" w:cs="Times New Roman"/>
          <w:b/>
          <w:sz w:val="24"/>
          <w:szCs w:val="24"/>
        </w:rPr>
      </w:pPr>
    </w:p>
    <w:p w14:paraId="7864A73E" w14:textId="77777777" w:rsidR="004210CF" w:rsidRPr="004210CF" w:rsidRDefault="004210CF" w:rsidP="004210CF">
      <w:pPr>
        <w:spacing w:after="0" w:line="240" w:lineRule="auto"/>
        <w:jc w:val="both"/>
        <w:rPr>
          <w:rFonts w:ascii="Times New Roman" w:hAnsi="Times New Roman" w:cs="Times New Roman"/>
          <w:sz w:val="24"/>
          <w:szCs w:val="24"/>
        </w:rPr>
      </w:pPr>
      <w:r w:rsidRPr="004210CF">
        <w:rPr>
          <w:rFonts w:ascii="Times New Roman" w:hAnsi="Times New Roman" w:cs="Times New Roman"/>
          <w:b/>
          <w:sz w:val="24"/>
          <w:szCs w:val="24"/>
        </w:rPr>
        <w:t>ARTÍCULO PRIMERO.-</w:t>
      </w:r>
      <w:r w:rsidRPr="004210CF">
        <w:rPr>
          <w:rFonts w:ascii="Times New Roman" w:hAnsi="Times New Roman" w:cs="Times New Roman"/>
          <w:sz w:val="24"/>
          <w:szCs w:val="24"/>
        </w:rPr>
        <w:t xml:space="preserve"> Publíquese el presente Decreto en el Periódico Oficial “Gaceta del Gobierno”. </w:t>
      </w:r>
    </w:p>
    <w:p w14:paraId="4870EA69" w14:textId="77777777" w:rsidR="004210CF" w:rsidRPr="004210CF" w:rsidRDefault="004210CF" w:rsidP="004210CF">
      <w:pPr>
        <w:spacing w:after="0" w:line="240" w:lineRule="auto"/>
        <w:jc w:val="both"/>
        <w:rPr>
          <w:rFonts w:ascii="Times New Roman" w:hAnsi="Times New Roman" w:cs="Times New Roman"/>
          <w:sz w:val="24"/>
          <w:szCs w:val="24"/>
        </w:rPr>
      </w:pPr>
    </w:p>
    <w:p w14:paraId="2EDDA5C6" w14:textId="77777777" w:rsidR="004210CF" w:rsidRPr="004210CF" w:rsidRDefault="004210CF" w:rsidP="004210CF">
      <w:pPr>
        <w:spacing w:after="0" w:line="240" w:lineRule="auto"/>
        <w:jc w:val="both"/>
        <w:rPr>
          <w:rFonts w:ascii="Times New Roman" w:hAnsi="Times New Roman" w:cs="Times New Roman"/>
          <w:sz w:val="24"/>
          <w:szCs w:val="24"/>
        </w:rPr>
      </w:pPr>
      <w:r w:rsidRPr="004210CF">
        <w:rPr>
          <w:rFonts w:ascii="Times New Roman" w:hAnsi="Times New Roman" w:cs="Times New Roman"/>
          <w:b/>
          <w:sz w:val="24"/>
          <w:szCs w:val="24"/>
        </w:rPr>
        <w:t>ARTÍCULO SEGUNDO.-</w:t>
      </w:r>
      <w:r w:rsidRPr="004210CF">
        <w:rPr>
          <w:rFonts w:ascii="Times New Roman" w:hAnsi="Times New Roman" w:cs="Times New Roman"/>
          <w:sz w:val="24"/>
          <w:szCs w:val="24"/>
        </w:rPr>
        <w:t xml:space="preserve"> El presente Decreto entrará en vigor al día siguiente de su publicación en el Periódico Oficial “Gaceta del Gobierno”.</w:t>
      </w:r>
    </w:p>
    <w:p w14:paraId="082D586D" w14:textId="77777777" w:rsidR="004210CF" w:rsidRPr="004210CF" w:rsidRDefault="004210CF" w:rsidP="004210CF">
      <w:pPr>
        <w:spacing w:after="0" w:line="240" w:lineRule="auto"/>
        <w:jc w:val="both"/>
        <w:rPr>
          <w:rFonts w:ascii="Times New Roman" w:hAnsi="Times New Roman" w:cs="Times New Roman"/>
          <w:sz w:val="24"/>
          <w:szCs w:val="24"/>
        </w:rPr>
      </w:pPr>
    </w:p>
    <w:p w14:paraId="4EA6099D" w14:textId="77777777" w:rsidR="004210CF" w:rsidRPr="004210CF" w:rsidRDefault="004210CF" w:rsidP="004210CF">
      <w:pPr>
        <w:spacing w:after="0" w:line="240" w:lineRule="auto"/>
        <w:jc w:val="both"/>
        <w:rPr>
          <w:rFonts w:ascii="Times New Roman" w:hAnsi="Times New Roman" w:cs="Times New Roman"/>
          <w:sz w:val="24"/>
          <w:szCs w:val="24"/>
        </w:rPr>
      </w:pPr>
      <w:r w:rsidRPr="004210CF">
        <w:rPr>
          <w:rFonts w:ascii="Times New Roman" w:hAnsi="Times New Roman" w:cs="Times New Roman"/>
          <w:sz w:val="24"/>
          <w:szCs w:val="24"/>
        </w:rPr>
        <w:t xml:space="preserve">Lo tendrá entendido la Gobernadora del Estado, haciendo que se publique y se cumpla. </w:t>
      </w:r>
    </w:p>
    <w:p w14:paraId="52CBB8D5" w14:textId="77777777" w:rsidR="004210CF" w:rsidRPr="004210CF" w:rsidRDefault="004210CF" w:rsidP="004210CF">
      <w:pPr>
        <w:spacing w:after="0" w:line="240" w:lineRule="auto"/>
        <w:jc w:val="both"/>
        <w:rPr>
          <w:rFonts w:ascii="Times New Roman" w:hAnsi="Times New Roman" w:cs="Times New Roman"/>
          <w:sz w:val="24"/>
          <w:szCs w:val="24"/>
        </w:rPr>
      </w:pPr>
    </w:p>
    <w:p w14:paraId="6C7E9353" w14:textId="77777777" w:rsidR="004210CF" w:rsidRPr="004210CF" w:rsidRDefault="004210CF" w:rsidP="004210CF">
      <w:pPr>
        <w:spacing w:after="0" w:line="240" w:lineRule="auto"/>
        <w:jc w:val="both"/>
        <w:rPr>
          <w:rFonts w:ascii="Times New Roman" w:hAnsi="Times New Roman" w:cs="Times New Roman"/>
          <w:sz w:val="24"/>
          <w:szCs w:val="24"/>
        </w:rPr>
      </w:pPr>
      <w:r w:rsidRPr="004210CF">
        <w:rPr>
          <w:rFonts w:ascii="Times New Roman" w:hAnsi="Times New Roman" w:cs="Times New Roman"/>
          <w:sz w:val="24"/>
          <w:szCs w:val="24"/>
        </w:rPr>
        <w:t xml:space="preserve">Dado en el Palacio del Poder Legislativo, en la ciudad de Toluca de Lerdo, Capital del Estado de México, a los tres días del mes de octubre del dos mil veintitrés. </w:t>
      </w:r>
    </w:p>
    <w:p w14:paraId="614E72AB" w14:textId="77777777" w:rsidR="004210CF" w:rsidRPr="004210CF" w:rsidRDefault="004210CF" w:rsidP="004210CF">
      <w:pPr>
        <w:spacing w:after="0" w:line="240" w:lineRule="auto"/>
        <w:jc w:val="center"/>
        <w:rPr>
          <w:rFonts w:ascii="Times New Roman" w:hAnsi="Times New Roman" w:cs="Times New Roman"/>
          <w:b/>
          <w:sz w:val="24"/>
          <w:szCs w:val="24"/>
        </w:rPr>
      </w:pPr>
    </w:p>
    <w:p w14:paraId="1991F87E" w14:textId="77777777" w:rsidR="004210CF" w:rsidRPr="004210CF" w:rsidRDefault="004210CF" w:rsidP="004210CF">
      <w:pPr>
        <w:spacing w:after="0" w:line="240" w:lineRule="auto"/>
        <w:jc w:val="center"/>
        <w:rPr>
          <w:rFonts w:ascii="Times New Roman" w:hAnsi="Times New Roman" w:cs="Times New Roman"/>
          <w:b/>
          <w:sz w:val="24"/>
          <w:szCs w:val="24"/>
        </w:rPr>
      </w:pPr>
      <w:r w:rsidRPr="004210CF">
        <w:rPr>
          <w:rFonts w:ascii="Times New Roman" w:hAnsi="Times New Roman" w:cs="Times New Roman"/>
          <w:b/>
          <w:sz w:val="24"/>
          <w:szCs w:val="24"/>
        </w:rPr>
        <w:t>PRESIDENTA</w:t>
      </w:r>
    </w:p>
    <w:p w14:paraId="550DE7A3" w14:textId="77777777" w:rsidR="004210CF" w:rsidRPr="004210CF" w:rsidRDefault="004210CF" w:rsidP="004210CF">
      <w:pPr>
        <w:spacing w:after="0" w:line="240" w:lineRule="auto"/>
        <w:jc w:val="center"/>
        <w:rPr>
          <w:rFonts w:ascii="Times New Roman" w:hAnsi="Times New Roman" w:cs="Times New Roman"/>
          <w:b/>
          <w:sz w:val="24"/>
          <w:szCs w:val="24"/>
        </w:rPr>
      </w:pPr>
      <w:r w:rsidRPr="004210CF">
        <w:rPr>
          <w:rFonts w:ascii="Times New Roman" w:hAnsi="Times New Roman" w:cs="Times New Roman"/>
          <w:b/>
          <w:sz w:val="24"/>
          <w:szCs w:val="24"/>
        </w:rPr>
        <w:t>DIP. AZUCENA CISNEROS COSS</w:t>
      </w:r>
    </w:p>
    <w:p w14:paraId="3007DF84" w14:textId="77777777" w:rsidR="004210CF" w:rsidRPr="004210CF" w:rsidRDefault="004210CF" w:rsidP="004210CF">
      <w:pPr>
        <w:spacing w:after="0" w:line="240" w:lineRule="auto"/>
        <w:jc w:val="center"/>
        <w:rPr>
          <w:rFonts w:ascii="Times New Roman" w:hAnsi="Times New Roman" w:cs="Times New Roman"/>
          <w:b/>
          <w:sz w:val="24"/>
          <w:szCs w:val="24"/>
        </w:rPr>
      </w:pPr>
    </w:p>
    <w:p w14:paraId="3916A6BE" w14:textId="77777777" w:rsidR="004210CF" w:rsidRPr="004210CF" w:rsidRDefault="004210CF" w:rsidP="004210CF">
      <w:pPr>
        <w:spacing w:after="0" w:line="240" w:lineRule="auto"/>
        <w:jc w:val="center"/>
        <w:rPr>
          <w:rFonts w:ascii="Times New Roman" w:hAnsi="Times New Roman" w:cs="Times New Roman"/>
          <w:b/>
          <w:sz w:val="24"/>
          <w:szCs w:val="24"/>
        </w:rPr>
      </w:pPr>
      <w:r w:rsidRPr="004210CF">
        <w:rPr>
          <w:rFonts w:ascii="Times New Roman" w:hAnsi="Times New Roman" w:cs="Times New Roman"/>
          <w:b/>
          <w:sz w:val="24"/>
          <w:szCs w:val="24"/>
        </w:rPr>
        <w:t>SECRETARIAS</w:t>
      </w:r>
    </w:p>
    <w:p w14:paraId="0B54652D" w14:textId="77777777" w:rsidR="004210CF" w:rsidRPr="004210CF" w:rsidRDefault="004210CF" w:rsidP="004210CF">
      <w:pPr>
        <w:spacing w:after="0" w:line="240" w:lineRule="auto"/>
        <w:jc w:val="center"/>
        <w:rPr>
          <w:rFonts w:ascii="Times New Roman" w:hAnsi="Times New Roman" w:cs="Times New Roman"/>
          <w:b/>
          <w:sz w:val="24"/>
          <w:szCs w:val="24"/>
        </w:rPr>
      </w:pPr>
      <w:r w:rsidRPr="004210CF">
        <w:rPr>
          <w:rFonts w:ascii="Times New Roman" w:hAnsi="Times New Roman" w:cs="Times New Roman"/>
          <w:b/>
          <w:sz w:val="24"/>
          <w:szCs w:val="24"/>
        </w:rPr>
        <w:t>DIP. VIRIDIANA FUENTES CRUZ</w:t>
      </w:r>
    </w:p>
    <w:tbl>
      <w:tblPr>
        <w:tblW w:w="0" w:type="auto"/>
        <w:jc w:val="center"/>
        <w:tblLook w:val="04A0" w:firstRow="1" w:lastRow="0" w:firstColumn="1" w:lastColumn="0" w:noHBand="0" w:noVBand="1"/>
      </w:tblPr>
      <w:tblGrid>
        <w:gridCol w:w="4716"/>
        <w:gridCol w:w="4689"/>
      </w:tblGrid>
      <w:tr w:rsidR="004210CF" w:rsidRPr="004210CF" w14:paraId="4B9DFB41" w14:textId="77777777" w:rsidTr="004210CF">
        <w:trPr>
          <w:jc w:val="center"/>
        </w:trPr>
        <w:tc>
          <w:tcPr>
            <w:tcW w:w="4716" w:type="dxa"/>
            <w:shd w:val="clear" w:color="auto" w:fill="auto"/>
          </w:tcPr>
          <w:p w14:paraId="5697B593" w14:textId="77777777" w:rsidR="004210CF" w:rsidRPr="004210CF" w:rsidRDefault="004210CF" w:rsidP="004210CF">
            <w:pPr>
              <w:spacing w:after="0" w:line="240" w:lineRule="auto"/>
              <w:jc w:val="center"/>
              <w:rPr>
                <w:rFonts w:ascii="Times New Roman" w:eastAsia="MS Mincho" w:hAnsi="Times New Roman" w:cs="Times New Roman"/>
                <w:b/>
                <w:sz w:val="24"/>
                <w:szCs w:val="24"/>
              </w:rPr>
            </w:pPr>
            <w:r w:rsidRPr="004210CF">
              <w:rPr>
                <w:rFonts w:ascii="Times New Roman" w:eastAsia="MS Mincho" w:hAnsi="Times New Roman" w:cs="Times New Roman"/>
                <w:b/>
                <w:sz w:val="24"/>
                <w:szCs w:val="24"/>
              </w:rPr>
              <w:t xml:space="preserve">DIP. SILVIA </w:t>
            </w:r>
          </w:p>
          <w:p w14:paraId="151D9DF9" w14:textId="77777777" w:rsidR="004210CF" w:rsidRPr="004210CF" w:rsidRDefault="004210CF" w:rsidP="004210CF">
            <w:pPr>
              <w:spacing w:after="0" w:line="240" w:lineRule="auto"/>
              <w:jc w:val="center"/>
              <w:rPr>
                <w:rFonts w:ascii="Times New Roman" w:eastAsia="MS Mincho" w:hAnsi="Times New Roman" w:cs="Times New Roman"/>
                <w:b/>
                <w:sz w:val="24"/>
                <w:szCs w:val="24"/>
              </w:rPr>
            </w:pPr>
            <w:r w:rsidRPr="004210CF">
              <w:rPr>
                <w:rFonts w:ascii="Times New Roman" w:eastAsia="MS Mincho" w:hAnsi="Times New Roman" w:cs="Times New Roman"/>
                <w:b/>
                <w:sz w:val="24"/>
                <w:szCs w:val="24"/>
              </w:rPr>
              <w:t>BARBERENA MALDONADO</w:t>
            </w:r>
          </w:p>
        </w:tc>
        <w:tc>
          <w:tcPr>
            <w:tcW w:w="4689" w:type="dxa"/>
            <w:shd w:val="clear" w:color="auto" w:fill="auto"/>
          </w:tcPr>
          <w:p w14:paraId="2C421D92" w14:textId="77777777" w:rsidR="004210CF" w:rsidRPr="004210CF" w:rsidRDefault="004210CF" w:rsidP="004210CF">
            <w:pPr>
              <w:spacing w:after="0" w:line="240" w:lineRule="auto"/>
              <w:jc w:val="center"/>
              <w:rPr>
                <w:rFonts w:ascii="Times New Roman" w:eastAsia="MS Mincho" w:hAnsi="Times New Roman" w:cs="Times New Roman"/>
                <w:b/>
                <w:sz w:val="24"/>
                <w:szCs w:val="24"/>
              </w:rPr>
            </w:pPr>
            <w:r w:rsidRPr="004210CF">
              <w:rPr>
                <w:rFonts w:ascii="Times New Roman" w:eastAsia="MS Mincho" w:hAnsi="Times New Roman" w:cs="Times New Roman"/>
                <w:b/>
                <w:sz w:val="24"/>
                <w:szCs w:val="24"/>
              </w:rPr>
              <w:t xml:space="preserve">DIP. MÓNICA MIRIAM </w:t>
            </w:r>
          </w:p>
          <w:p w14:paraId="7F7521C8" w14:textId="77777777" w:rsidR="004210CF" w:rsidRPr="004210CF" w:rsidRDefault="004210CF" w:rsidP="004210CF">
            <w:pPr>
              <w:spacing w:after="0" w:line="240" w:lineRule="auto"/>
              <w:jc w:val="center"/>
              <w:rPr>
                <w:rFonts w:ascii="Times New Roman" w:eastAsia="MS Mincho" w:hAnsi="Times New Roman" w:cs="Times New Roman"/>
                <w:b/>
                <w:sz w:val="24"/>
                <w:szCs w:val="24"/>
              </w:rPr>
            </w:pPr>
            <w:r w:rsidRPr="004210CF">
              <w:rPr>
                <w:rFonts w:ascii="Times New Roman" w:eastAsia="MS Mincho" w:hAnsi="Times New Roman" w:cs="Times New Roman"/>
                <w:b/>
                <w:sz w:val="24"/>
                <w:szCs w:val="24"/>
              </w:rPr>
              <w:t>GRANILLO VELAZCO</w:t>
            </w:r>
          </w:p>
        </w:tc>
      </w:tr>
    </w:tbl>
    <w:p w14:paraId="7DEC3167" w14:textId="77777777" w:rsidR="00BB2735" w:rsidRPr="004210CF" w:rsidRDefault="00BB2735" w:rsidP="004210CF">
      <w:pPr>
        <w:pStyle w:val="Sinespaciado"/>
        <w:rPr>
          <w:rFonts w:ascii="Times New Roman" w:hAnsi="Times New Roman" w:cs="Times New Roman"/>
          <w:sz w:val="24"/>
          <w:szCs w:val="24"/>
        </w:rPr>
      </w:pPr>
    </w:p>
    <w:p w14:paraId="6930429D" w14:textId="77777777" w:rsidR="00BB2735" w:rsidRPr="004210CF" w:rsidRDefault="00BB2735" w:rsidP="003D38EC">
      <w:pPr>
        <w:pStyle w:val="Sinespaciado"/>
        <w:jc w:val="center"/>
        <w:rPr>
          <w:rFonts w:ascii="Times New Roman" w:hAnsi="Times New Roman" w:cs="Times New Roman"/>
          <w:sz w:val="24"/>
          <w:szCs w:val="24"/>
        </w:rPr>
      </w:pPr>
      <w:r w:rsidRPr="004210CF">
        <w:rPr>
          <w:rFonts w:ascii="Times New Roman" w:hAnsi="Times New Roman" w:cs="Times New Roman"/>
          <w:sz w:val="24"/>
          <w:szCs w:val="24"/>
        </w:rPr>
        <w:t>(Fin del documento)</w:t>
      </w:r>
    </w:p>
    <w:p w14:paraId="1F04B59C" w14:textId="77777777" w:rsidR="00BB2735" w:rsidRPr="004210CF" w:rsidRDefault="00BB2735" w:rsidP="00321024">
      <w:pPr>
        <w:pStyle w:val="Sinespaciado"/>
        <w:jc w:val="both"/>
        <w:rPr>
          <w:rFonts w:ascii="Times New Roman" w:hAnsi="Times New Roman" w:cs="Times New Roman"/>
          <w:sz w:val="24"/>
          <w:szCs w:val="24"/>
        </w:rPr>
      </w:pPr>
    </w:p>
    <w:p w14:paraId="20EF0862" w14:textId="2638FBCD" w:rsidR="00F954FB" w:rsidRPr="00321024" w:rsidRDefault="00F954FB"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PRESIDENTE DIP. AZUCENA CISNEROS COSS. Leído el dictamen con sus antecedentes, pido a quienes estén por su turno a discusión, se sirvan a levantar la mano.</w:t>
      </w:r>
    </w:p>
    <w:p w14:paraId="0D215366" w14:textId="77777777" w:rsidR="00F954FB" w:rsidRPr="00321024" w:rsidRDefault="00F954FB"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ab/>
        <w:t>Abro la discusión del dictamen y proyecto de decreto en lo general, y pregunto a las diputadas y a los diputados si desean hacer uso de la palabra.</w:t>
      </w:r>
    </w:p>
    <w:p w14:paraId="52892195" w14:textId="77777777" w:rsidR="00F954FB" w:rsidRPr="00321024" w:rsidRDefault="00F954FB"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ab/>
        <w:t>Para recabar la votación en lo general del dictamen y del proyecto de decreto, pido a la Secretaría abra el sistema de votación hasta por dos minutos.</w:t>
      </w:r>
    </w:p>
    <w:p w14:paraId="71DA2D70" w14:textId="77777777" w:rsidR="00F954FB" w:rsidRPr="00321024" w:rsidRDefault="00F954FB" w:rsidP="00321024">
      <w:pPr>
        <w:pStyle w:val="Sinespaciado"/>
        <w:ind w:firstLine="708"/>
        <w:jc w:val="both"/>
        <w:rPr>
          <w:rFonts w:ascii="Times New Roman" w:hAnsi="Times New Roman" w:cs="Times New Roman"/>
          <w:sz w:val="24"/>
          <w:szCs w:val="24"/>
        </w:rPr>
      </w:pPr>
      <w:r w:rsidRPr="00321024">
        <w:rPr>
          <w:rFonts w:ascii="Times New Roman" w:hAnsi="Times New Roman" w:cs="Times New Roman"/>
          <w:sz w:val="24"/>
          <w:szCs w:val="24"/>
        </w:rPr>
        <w:t>Si alguien desea separar algún artículo en lo particular, sírvase a expresarlo.</w:t>
      </w:r>
    </w:p>
    <w:p w14:paraId="5A0E197F" w14:textId="77777777" w:rsidR="00F954FB" w:rsidRPr="00321024" w:rsidRDefault="00F954FB"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lastRenderedPageBreak/>
        <w:t>SECRETARIA DIP. SILVIA BARBERENA MALDONADO. Ábrase el sistema de votación hasta por dos minutos.</w:t>
      </w:r>
    </w:p>
    <w:p w14:paraId="69F5080F" w14:textId="77777777" w:rsidR="00F954FB" w:rsidRPr="00321024" w:rsidRDefault="00F954FB" w:rsidP="00321024">
      <w:pPr>
        <w:pStyle w:val="Sinespaciado"/>
        <w:jc w:val="center"/>
        <w:rPr>
          <w:rFonts w:ascii="Times New Roman" w:hAnsi="Times New Roman" w:cs="Times New Roman"/>
          <w:i/>
          <w:sz w:val="24"/>
          <w:szCs w:val="24"/>
        </w:rPr>
      </w:pPr>
      <w:r w:rsidRPr="00321024">
        <w:rPr>
          <w:rFonts w:ascii="Times New Roman" w:hAnsi="Times New Roman" w:cs="Times New Roman"/>
          <w:i/>
          <w:sz w:val="24"/>
          <w:szCs w:val="24"/>
        </w:rPr>
        <w:t>(Votación nominal)</w:t>
      </w:r>
    </w:p>
    <w:p w14:paraId="78430901" w14:textId="77777777" w:rsidR="00F954FB" w:rsidRPr="00321024" w:rsidRDefault="00F954FB"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SECRETARIA DIP. SILVIA BARBERENA MALDONADO. ¿Algún diputado que falte por emitir su voto?</w:t>
      </w:r>
    </w:p>
    <w:p w14:paraId="3EBD583C" w14:textId="77777777" w:rsidR="00F954FB" w:rsidRPr="00321024" w:rsidRDefault="00F954FB"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ab/>
        <w:t>Presidenta, el dictamen y el proyecto de decreto ha sido aprobado en lo general por unanimidad de votos.</w:t>
      </w:r>
    </w:p>
    <w:p w14:paraId="00EECCCB" w14:textId="77777777" w:rsidR="00F954FB" w:rsidRPr="00321024" w:rsidRDefault="00F954FB"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PRESIDENTA DIP. AZUCENA CISNEROS COSS. Se tiene por aprobados en lo general el dictamen y el proyecto de decreto. Se declara también su aprobación en lo particular.</w:t>
      </w:r>
    </w:p>
    <w:p w14:paraId="643336CD" w14:textId="77777777" w:rsidR="00F954FB" w:rsidRPr="00321024" w:rsidRDefault="00F954FB" w:rsidP="00321024">
      <w:pPr>
        <w:pStyle w:val="Sinespaciado"/>
        <w:ind w:firstLine="708"/>
        <w:jc w:val="both"/>
        <w:rPr>
          <w:rFonts w:ascii="Times New Roman" w:hAnsi="Times New Roman" w:cs="Times New Roman"/>
          <w:sz w:val="24"/>
          <w:szCs w:val="24"/>
        </w:rPr>
      </w:pPr>
      <w:r w:rsidRPr="00321024">
        <w:rPr>
          <w:rFonts w:ascii="Times New Roman" w:hAnsi="Times New Roman" w:cs="Times New Roman"/>
          <w:sz w:val="24"/>
          <w:szCs w:val="24"/>
        </w:rPr>
        <w:t>Remítanse a los ayuntamientos para los efectos procedentes.</w:t>
      </w:r>
    </w:p>
    <w:p w14:paraId="1BCA3303" w14:textId="77777777" w:rsidR="00F954FB" w:rsidRPr="00321024" w:rsidRDefault="00F954FB"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ab/>
        <w:t>Con sujeción en el punto número 5, la diputada Paola Jiménez Hernández leerá el dictamen de la iniciativa con proyecto de decreto por el que se adiciona un párrafo quinto al artículo 5 de la Constitución Política del Estado Libre y Soberano de México, presentado por la misma diputada, en nombre del Grupo Parlamentario del Partido Revolucionario Institucional, formulado por las Comisiones Legislativas de Gobernación y Puntos Constitucionales, de Derechos Humanos y Para la Igualdad de Género.</w:t>
      </w:r>
    </w:p>
    <w:p w14:paraId="3713C58B" w14:textId="77777777" w:rsidR="00F954FB" w:rsidRPr="00321024" w:rsidRDefault="00F954FB" w:rsidP="00321024">
      <w:pPr>
        <w:pStyle w:val="Sinespaciado"/>
        <w:ind w:firstLine="708"/>
        <w:jc w:val="both"/>
        <w:rPr>
          <w:rFonts w:ascii="Times New Roman" w:hAnsi="Times New Roman" w:cs="Times New Roman"/>
          <w:sz w:val="24"/>
          <w:szCs w:val="24"/>
        </w:rPr>
      </w:pPr>
      <w:r w:rsidRPr="00321024">
        <w:rPr>
          <w:rFonts w:ascii="Times New Roman" w:hAnsi="Times New Roman" w:cs="Times New Roman"/>
          <w:sz w:val="24"/>
          <w:szCs w:val="24"/>
        </w:rPr>
        <w:t>Adelante, diputada.</w:t>
      </w:r>
    </w:p>
    <w:p w14:paraId="479F3DBC" w14:textId="4429EB8E" w:rsidR="00F954FB" w:rsidRPr="00321024" w:rsidRDefault="00F954FB"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DIP. PAOLA JIMÉNEZ HERNÁNDEZ. HONORABLE ASAMBLEA:</w:t>
      </w:r>
    </w:p>
    <w:p w14:paraId="43102851" w14:textId="77777777" w:rsidR="00F954FB" w:rsidRPr="00321024" w:rsidRDefault="00F954FB"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ab/>
        <w:t>La Presidencia de la Legislatura remitió a las Comisiones Legislativas de Gobernación y Puntos Constitucionales, de Derechos Humanos y Para la Igualdad de Género, para su estudio y dictamen, la iniciativa con proyecto de decreto por el que se adiciona un párrafo al artículo 5 de la Constitución Política del Estado Libre y Soberano de México, presentada por quien toma la voz, diputada Paola Jiménez Hernández, en nombre del Grupo Parlamentario del Partido Revolucionario Institucional.</w:t>
      </w:r>
    </w:p>
    <w:p w14:paraId="5DE78F27" w14:textId="77777777" w:rsidR="00F954FB" w:rsidRPr="00321024" w:rsidRDefault="00F954FB"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ab/>
        <w:t>Habiendo concluido el estudio de la iniciativa con proyecto de decreto y discutido con amplitud en las comisiones legislativas, nos permitimos, con fundamento en lo previsto en los artículos 68, 70, 72 y 82 de la Ley Orgánica del Poder Legislativo del Estado Libre y Soberano de México, en relación con lo señalado en los artículos 13 A, 70, 73, 75, 78, 79 y 80 del Reglamento del Poder Legislativo del Estado Libre y Soberano de México, emitir el siguiente</w:t>
      </w:r>
    </w:p>
    <w:p w14:paraId="176BC24F" w14:textId="77777777" w:rsidR="00F954FB" w:rsidRPr="00321024" w:rsidRDefault="00F954FB" w:rsidP="00321024">
      <w:pPr>
        <w:pStyle w:val="Sinespaciado"/>
        <w:jc w:val="center"/>
        <w:rPr>
          <w:rFonts w:ascii="Times New Roman" w:hAnsi="Times New Roman" w:cs="Times New Roman"/>
          <w:sz w:val="24"/>
          <w:szCs w:val="24"/>
        </w:rPr>
      </w:pPr>
      <w:r w:rsidRPr="00321024">
        <w:rPr>
          <w:rFonts w:ascii="Times New Roman" w:hAnsi="Times New Roman" w:cs="Times New Roman"/>
          <w:sz w:val="24"/>
          <w:szCs w:val="24"/>
        </w:rPr>
        <w:t>DICTAMEN</w:t>
      </w:r>
    </w:p>
    <w:p w14:paraId="1C09FCD6" w14:textId="77777777" w:rsidR="00F954FB" w:rsidRPr="00321024" w:rsidRDefault="00F954FB"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ANTECEDENTES</w:t>
      </w:r>
    </w:p>
    <w:p w14:paraId="463550B2" w14:textId="77777777" w:rsidR="00F954FB" w:rsidRPr="00321024" w:rsidRDefault="00F954FB"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ab/>
        <w:t>La iniciativa de decreto fue presentada a la resolución de la LXI Legislatura por quien toma la voz, diputada Paola Jiménez Hernández, en nombre del Grupo Parlamentario del Revolucionario Institucional, en uso del derecho establecido en los artículos 51 fracción II de la Constitución Política del Estado Libre y Soberano de México y 28 fracción I de la Ley Orgánica del Poder Legislativo del Estado Libre y Soberano de México.</w:t>
      </w:r>
    </w:p>
    <w:p w14:paraId="066583ED" w14:textId="77777777" w:rsidR="00F954FB" w:rsidRPr="00321024" w:rsidRDefault="00F954FB"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ab/>
        <w:t>Quienes integramos las comisiones legislativas, y con motivo de los trabajos realizados, destacamos que con la propuesta legislativa se incorpora al artículo 5 de la Constitución Política del Estado Libre y Soberano de México el derecho de las niñas, adolescentes y mujeres a una vida libre de violencia, correspondiendo al Estado y sus municipios garantizarlo.</w:t>
      </w:r>
    </w:p>
    <w:p w14:paraId="7F82C49B" w14:textId="77777777" w:rsidR="00F954FB" w:rsidRPr="00321024" w:rsidRDefault="00F954FB" w:rsidP="00321024">
      <w:pPr>
        <w:pStyle w:val="Sinespaciado"/>
        <w:jc w:val="center"/>
        <w:rPr>
          <w:rFonts w:ascii="Times New Roman" w:hAnsi="Times New Roman" w:cs="Times New Roman"/>
          <w:sz w:val="24"/>
          <w:szCs w:val="24"/>
        </w:rPr>
      </w:pPr>
      <w:r w:rsidRPr="00321024">
        <w:rPr>
          <w:rFonts w:ascii="Times New Roman" w:hAnsi="Times New Roman" w:cs="Times New Roman"/>
          <w:sz w:val="24"/>
          <w:szCs w:val="24"/>
        </w:rPr>
        <w:t>RESOLUTIVOS</w:t>
      </w:r>
    </w:p>
    <w:p w14:paraId="56BD6046" w14:textId="77777777" w:rsidR="00F954FB" w:rsidRPr="00321024" w:rsidRDefault="00F954FB"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PRIMERO. Es de aprobarse en lo conducente la iniciativa de decreto por el que se adiciona un párrafo al artículo 5 de la Constitución Política del Estado Libre y Soberano de México, conforme lo expuesto en el presente dictamen y en el proyecto de decreto correspondiente.</w:t>
      </w:r>
    </w:p>
    <w:p w14:paraId="3A2341E9" w14:textId="77777777" w:rsidR="00F954FB" w:rsidRPr="00321024" w:rsidRDefault="00F954FB"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SEGUNDO. Se adjunta el proyecto de decreto correspondiente para la aprobación de la Legislatura y de los ayuntamientos de los municipios del Estado de México, en cumplimiento de lo establecido en el artículo 148 de la Constitución Política del Estado Libre y Soberano de México.</w:t>
      </w:r>
    </w:p>
    <w:p w14:paraId="75A4515F" w14:textId="77777777" w:rsidR="00F954FB" w:rsidRPr="00321024" w:rsidRDefault="00F954FB"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ab/>
        <w:t xml:space="preserve">Dado en el palacio del Poder Legislativo, en la ciudad de Toluca, capital del Estado de México, a los veintinueve días del mes de junio del año </w:t>
      </w:r>
      <w:r w:rsidRPr="00321024">
        <w:rPr>
          <w:rFonts w:ascii="Times New Roman" w:hAnsi="Times New Roman" w:cs="Times New Roman"/>
          <w:color w:val="FF0000"/>
          <w:sz w:val="24"/>
          <w:szCs w:val="24"/>
        </w:rPr>
        <w:t>dos mil veintidós.</w:t>
      </w:r>
    </w:p>
    <w:p w14:paraId="3BD29F86" w14:textId="77777777" w:rsidR="00F954FB" w:rsidRPr="00321024" w:rsidRDefault="00F954FB" w:rsidP="00321024">
      <w:pPr>
        <w:pStyle w:val="Sinespaciado"/>
        <w:ind w:firstLine="708"/>
        <w:jc w:val="both"/>
        <w:rPr>
          <w:rFonts w:ascii="Times New Roman" w:hAnsi="Times New Roman" w:cs="Times New Roman"/>
          <w:sz w:val="24"/>
          <w:szCs w:val="24"/>
        </w:rPr>
      </w:pPr>
      <w:r w:rsidRPr="00321024">
        <w:rPr>
          <w:rFonts w:ascii="Times New Roman" w:hAnsi="Times New Roman" w:cs="Times New Roman"/>
          <w:sz w:val="24"/>
          <w:szCs w:val="24"/>
        </w:rPr>
        <w:lastRenderedPageBreak/>
        <w:t xml:space="preserve">Signan las comisiones y quienes las integran de Gobernación y Puntos Constitucionales, de Derechos Humanos y Para la Igualdad de Género. </w:t>
      </w:r>
    </w:p>
    <w:p w14:paraId="1A3EB4D1" w14:textId="77777777" w:rsidR="00F954FB" w:rsidRPr="00321024" w:rsidRDefault="00F954FB" w:rsidP="00321024">
      <w:pPr>
        <w:pStyle w:val="Sinespaciado"/>
        <w:jc w:val="center"/>
        <w:rPr>
          <w:rFonts w:ascii="Times New Roman" w:hAnsi="Times New Roman" w:cs="Times New Roman"/>
          <w:sz w:val="24"/>
          <w:szCs w:val="24"/>
        </w:rPr>
      </w:pPr>
      <w:r w:rsidRPr="00321024">
        <w:rPr>
          <w:rFonts w:ascii="Times New Roman" w:hAnsi="Times New Roman" w:cs="Times New Roman"/>
          <w:sz w:val="24"/>
          <w:szCs w:val="24"/>
        </w:rPr>
        <w:t>DECRETO</w:t>
      </w:r>
    </w:p>
    <w:p w14:paraId="72AB874C" w14:textId="77777777" w:rsidR="00F954FB" w:rsidRPr="00321024" w:rsidRDefault="00F954FB"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LA HONORABLE LXI LEGISLATURA</w:t>
      </w:r>
    </w:p>
    <w:p w14:paraId="3972527D" w14:textId="77777777" w:rsidR="00F954FB" w:rsidRPr="00321024" w:rsidRDefault="00F954FB"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DEL ESTADO DE MÉXICO</w:t>
      </w:r>
    </w:p>
    <w:p w14:paraId="71D36431" w14:textId="77777777" w:rsidR="00F954FB" w:rsidRPr="00321024" w:rsidRDefault="00F954FB"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DECRETA:</w:t>
      </w:r>
    </w:p>
    <w:p w14:paraId="55B7A363" w14:textId="77777777" w:rsidR="00F954FB" w:rsidRPr="00321024" w:rsidRDefault="00F954FB"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ARTÍCULO UNO. Se adiciona un párrafo octavo al artículo 5 de la Constitución Política del Estado Libre y Soberano de México, para quedar como sigue:</w:t>
      </w:r>
    </w:p>
    <w:p w14:paraId="0103E2E9" w14:textId="77777777" w:rsidR="00F954FB" w:rsidRPr="00321024" w:rsidRDefault="00F954FB"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ab/>
        <w:t>Artículo 5. Los entes públicos del Estado garantizarán el derecho humano a una vida libre de violencia a las infancias, adolescencias y mujeres, tanto en el ámbito público como en el privado, debiendo observar en la elaboración y ejecución de políticas públicas los principios de igualdad jurídica, respeto a la dignidad humana de las mujeres, la no discriminación, la libertad y el desarrollo integral a través de los principios ya reconocidos en la Constitución Política de los Estados Unidos Mexicanos.</w:t>
      </w:r>
    </w:p>
    <w:p w14:paraId="0D24C53C" w14:textId="77777777" w:rsidR="00F954FB" w:rsidRPr="00321024" w:rsidRDefault="00F954FB" w:rsidP="00321024">
      <w:pPr>
        <w:pStyle w:val="Sinespaciado"/>
        <w:jc w:val="center"/>
        <w:rPr>
          <w:rFonts w:ascii="Times New Roman" w:hAnsi="Times New Roman" w:cs="Times New Roman"/>
          <w:sz w:val="24"/>
          <w:szCs w:val="24"/>
        </w:rPr>
      </w:pPr>
      <w:r w:rsidRPr="00321024">
        <w:rPr>
          <w:rFonts w:ascii="Times New Roman" w:hAnsi="Times New Roman" w:cs="Times New Roman"/>
          <w:sz w:val="24"/>
          <w:szCs w:val="24"/>
        </w:rPr>
        <w:t>TRANSITORIOS</w:t>
      </w:r>
    </w:p>
    <w:p w14:paraId="56AF584D" w14:textId="77777777" w:rsidR="00F954FB" w:rsidRPr="00321024" w:rsidRDefault="00F954FB"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 xml:space="preserve">PRIMERO. Publíquese el presente decreto en el Periódico Oficial </w:t>
      </w:r>
      <w:r w:rsidRPr="00321024">
        <w:rPr>
          <w:rFonts w:ascii="Times New Roman" w:hAnsi="Times New Roman" w:cs="Times New Roman"/>
          <w:i/>
          <w:iCs/>
          <w:sz w:val="24"/>
          <w:szCs w:val="24"/>
        </w:rPr>
        <w:t>Gaceta del Gobierno del Estado de México</w:t>
      </w:r>
      <w:r w:rsidRPr="00321024">
        <w:rPr>
          <w:rFonts w:ascii="Times New Roman" w:hAnsi="Times New Roman" w:cs="Times New Roman"/>
          <w:sz w:val="24"/>
          <w:szCs w:val="24"/>
        </w:rPr>
        <w:t>.</w:t>
      </w:r>
    </w:p>
    <w:p w14:paraId="1FDB6E95" w14:textId="77777777" w:rsidR="00F954FB" w:rsidRPr="00321024" w:rsidRDefault="00F954FB"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SEGUNDO. El presente decreto entrará en vigor al día siguiente de su publicación. Lo tendrá entendido la Gobernadora del Estado, haciendo que se publique y se cumpla.</w:t>
      </w:r>
    </w:p>
    <w:p w14:paraId="402E1BCD" w14:textId="77777777" w:rsidR="00F954FB" w:rsidRPr="00321024" w:rsidRDefault="00F954FB"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ab/>
        <w:t>Dado en el palacio del Poder Legislativo, en la ciudad de Toluca de Lerdo, capital del Estado de México, a los días tres del mes de octubre del año dos mil veintitrés.</w:t>
      </w:r>
    </w:p>
    <w:p w14:paraId="43ED60DD" w14:textId="77777777" w:rsidR="00F954FB" w:rsidRPr="00321024" w:rsidRDefault="00F954FB"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ab/>
        <w:t>Buenas tardes, compañeras y compañeros.</w:t>
      </w:r>
    </w:p>
    <w:p w14:paraId="04A9CC84" w14:textId="77777777" w:rsidR="00F954FB" w:rsidRPr="00321024" w:rsidRDefault="00F954FB" w:rsidP="00321024">
      <w:pPr>
        <w:pStyle w:val="Sinespaciado"/>
        <w:ind w:firstLine="708"/>
        <w:jc w:val="both"/>
        <w:rPr>
          <w:rFonts w:ascii="Times New Roman" w:hAnsi="Times New Roman" w:cs="Times New Roman"/>
          <w:sz w:val="24"/>
          <w:szCs w:val="24"/>
        </w:rPr>
      </w:pPr>
      <w:r w:rsidRPr="00321024">
        <w:rPr>
          <w:rFonts w:ascii="Times New Roman" w:hAnsi="Times New Roman" w:cs="Times New Roman"/>
          <w:sz w:val="24"/>
          <w:szCs w:val="24"/>
        </w:rPr>
        <w:t xml:space="preserve">Diputada </w:t>
      </w:r>
      <w:r w:rsidRPr="00321024">
        <w:rPr>
          <w:rFonts w:ascii="Times New Roman" w:hAnsi="Times New Roman" w:cs="Times New Roman"/>
          <w:sz w:val="24"/>
          <w:szCs w:val="24"/>
          <w:lang w:eastAsia="es-MX"/>
        </w:rPr>
        <w:t xml:space="preserve">Azucena Cisneros Coss, </w:t>
      </w:r>
      <w:r w:rsidRPr="00321024">
        <w:rPr>
          <w:rFonts w:ascii="Times New Roman" w:hAnsi="Times New Roman" w:cs="Times New Roman"/>
          <w:sz w:val="24"/>
          <w:szCs w:val="24"/>
        </w:rPr>
        <w:t>Presidenta de la Mesa Directiva.</w:t>
      </w:r>
    </w:p>
    <w:p w14:paraId="01178959" w14:textId="77777777" w:rsidR="00F954FB" w:rsidRPr="00321024" w:rsidRDefault="00F954FB" w:rsidP="00321024">
      <w:pPr>
        <w:pStyle w:val="Sinespaciado"/>
        <w:ind w:firstLine="708"/>
        <w:jc w:val="both"/>
        <w:rPr>
          <w:rFonts w:ascii="Times New Roman" w:hAnsi="Times New Roman" w:cs="Times New Roman"/>
          <w:sz w:val="24"/>
          <w:szCs w:val="24"/>
        </w:rPr>
      </w:pPr>
      <w:r w:rsidRPr="00321024">
        <w:rPr>
          <w:rFonts w:ascii="Times New Roman" w:hAnsi="Times New Roman" w:cs="Times New Roman"/>
          <w:sz w:val="24"/>
          <w:szCs w:val="24"/>
        </w:rPr>
        <w:t>A quienes siguen la transmisión en redes sociales, a quienes nos acompañan hoy en esta sesión y a los medios de comunicación aquí presentes.</w:t>
      </w:r>
    </w:p>
    <w:p w14:paraId="7EFCC0F1" w14:textId="77777777" w:rsidR="00F954FB" w:rsidRPr="00321024" w:rsidRDefault="00F954FB"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ab/>
        <w:t>La igualdad entre mujeres y hombres es un principio jurídico universal, reconocido en diversos textos internacionales como la Convención sobre la Eliminación de todas las Formas de Discriminación contra la Mujer; la Declaración y Plataforma de Acción de Beijing; la Convención Interamericana para Prevenir, Sancionar y Erradicar la Violencia contra la Mujer, mejor conocida como Convención Belém do Pará, la cual plasma que toda mujer tiene derecho a una vida libre de violencia, tanto en el ámbito público como en el privado, y en concordancia con los objetivos de la Agenda 2030 para el Desarrollo Sostenible.</w:t>
      </w:r>
    </w:p>
    <w:p w14:paraId="4182E4CC" w14:textId="77777777" w:rsidR="00F954FB" w:rsidRPr="00321024" w:rsidRDefault="00F954FB"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ab/>
        <w:t>Hoy, las legisladora y legisladores de la LXI Legislatura nos sumamos al reconocimiento constitucional del derecho humano a una vida libre de violencia de las infancias, las adolescencias y las mujeres del Estado de México, bajo los principios de igualdad, de no discriminación, de respeto a la dignidad humana y libertad, como una respuesta sustantiva ante la emergencia nacional de la violencia que se vive en el País.</w:t>
      </w:r>
    </w:p>
    <w:p w14:paraId="5590463E" w14:textId="77777777" w:rsidR="00F954FB" w:rsidRPr="00321024" w:rsidRDefault="00F954FB"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ab/>
        <w:t>Recordemos que a nivel nacional la Constitución Política de los Estados Unidos Mexicanos, en sus artículos 1 y 4, reconoce el principio de igualdad, al señalar que todos los individuos gozan de las garantías fundamentales, quedando prohibida toda discriminación que anule o menoscabe los derechos o libertades fundamentales de las personas.</w:t>
      </w:r>
    </w:p>
    <w:p w14:paraId="1AE39417" w14:textId="77777777" w:rsidR="00F954FB" w:rsidRPr="00321024" w:rsidRDefault="00F954FB"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ab/>
        <w:t>Si bien el Estado de México reconoce en su legislación leyes y mecanismos encaminados a garantizar el derecho de las mujeres a una vida libre de violencias, no han sido suficientes en términos normativos, administrativos, de políticas públicas ni presupuestales, por lo que se vuelve urgente reconocer las vulnerabilidades que todavía se tienen en cuanto a la calidad de vida de nosotras como mujeres, en todos los ámbitos donde nos desempeñamos.</w:t>
      </w:r>
    </w:p>
    <w:p w14:paraId="27B4E87C" w14:textId="77777777" w:rsidR="00F954FB" w:rsidRPr="00321024" w:rsidRDefault="00F954FB" w:rsidP="00321024">
      <w:pPr>
        <w:pStyle w:val="Sinespaciado"/>
        <w:ind w:firstLine="708"/>
        <w:jc w:val="both"/>
        <w:rPr>
          <w:rFonts w:ascii="Times New Roman" w:hAnsi="Times New Roman" w:cs="Times New Roman"/>
          <w:sz w:val="24"/>
          <w:szCs w:val="24"/>
        </w:rPr>
      </w:pPr>
      <w:r w:rsidRPr="00321024">
        <w:rPr>
          <w:rFonts w:ascii="Times New Roman" w:hAnsi="Times New Roman" w:cs="Times New Roman"/>
          <w:sz w:val="24"/>
          <w:szCs w:val="24"/>
        </w:rPr>
        <w:t xml:space="preserve">Para instrumentar acciones efectivas, desde los distintos órdenes de gobierno, se vuelve indispensable generar un marco normativo constitucional de orden local que garantice a las mujeres, las adolescencias y las infancias el acceso al derecho a vivir libre de todo tipo de violencias </w:t>
      </w:r>
      <w:r w:rsidRPr="00321024">
        <w:rPr>
          <w:rFonts w:ascii="Times New Roman" w:hAnsi="Times New Roman" w:cs="Times New Roman"/>
          <w:sz w:val="24"/>
          <w:szCs w:val="24"/>
        </w:rPr>
        <w:lastRenderedPageBreak/>
        <w:t xml:space="preserve">a partir de generar un índice de acciones estratégicas obligatorias, multidisciplinarias, interinstitucionales, multisectoriales e </w:t>
      </w:r>
      <w:proofErr w:type="spellStart"/>
      <w:r w:rsidRPr="00321024">
        <w:rPr>
          <w:rFonts w:ascii="Times New Roman" w:hAnsi="Times New Roman" w:cs="Times New Roman"/>
          <w:color w:val="00B0F0"/>
          <w:sz w:val="24"/>
          <w:szCs w:val="24"/>
        </w:rPr>
        <w:t>interseccionales</w:t>
      </w:r>
      <w:proofErr w:type="spellEnd"/>
      <w:r w:rsidRPr="00321024">
        <w:rPr>
          <w:rFonts w:ascii="Times New Roman" w:hAnsi="Times New Roman" w:cs="Times New Roman"/>
          <w:sz w:val="24"/>
          <w:szCs w:val="24"/>
        </w:rPr>
        <w:t>, encaminadas a la detección, sanción, atención, investigación y erradicación de las mismas en todas sus manifestaciones.</w:t>
      </w:r>
    </w:p>
    <w:p w14:paraId="6247A460" w14:textId="77777777" w:rsidR="00F954FB" w:rsidRPr="00321024" w:rsidRDefault="00F954FB" w:rsidP="00321024">
      <w:pPr>
        <w:pStyle w:val="Sinespaciado"/>
        <w:ind w:firstLine="708"/>
        <w:jc w:val="both"/>
        <w:rPr>
          <w:rFonts w:ascii="Times New Roman" w:hAnsi="Times New Roman" w:cs="Times New Roman"/>
          <w:sz w:val="24"/>
          <w:szCs w:val="24"/>
        </w:rPr>
      </w:pPr>
      <w:r w:rsidRPr="00321024">
        <w:rPr>
          <w:rFonts w:ascii="Times New Roman" w:hAnsi="Times New Roman" w:cs="Times New Roman"/>
          <w:sz w:val="24"/>
          <w:szCs w:val="24"/>
        </w:rPr>
        <w:t>El Estado de México debe contar con un instrumento con corresponsabilidad institucional que implique la permanente generación de acciones en favor de las mujeres,  adolescentes y las niñas, ya que la limitación de presupuesto y recursos destinados a programas encaminados a la prevención y atención a la violencia contra las mujeres no han sido suficientes ni eficientes para detectar la violencia que todos los días se vive.</w:t>
      </w:r>
    </w:p>
    <w:p w14:paraId="7179F414" w14:textId="77777777" w:rsidR="00F954FB" w:rsidRPr="00321024" w:rsidRDefault="00F954FB" w:rsidP="00321024">
      <w:pPr>
        <w:pStyle w:val="Sinespaciado"/>
        <w:ind w:firstLine="708"/>
        <w:jc w:val="both"/>
        <w:rPr>
          <w:rFonts w:ascii="Times New Roman" w:hAnsi="Times New Roman" w:cs="Times New Roman"/>
          <w:sz w:val="24"/>
          <w:szCs w:val="24"/>
        </w:rPr>
      </w:pPr>
      <w:r w:rsidRPr="00321024">
        <w:rPr>
          <w:rFonts w:ascii="Times New Roman" w:hAnsi="Times New Roman" w:cs="Times New Roman"/>
          <w:sz w:val="24"/>
          <w:szCs w:val="24"/>
        </w:rPr>
        <w:t>Por lo cual, la creación e inclusión de este derecho constitucional representaría de facto un mecanismo de obligatoriedad local con acciones integrales y de avanzada, además de las planteadas a partir de las alertas de género que se aplican en nuestro Estado, dada las preocupantes cifras de desaparición y feminicidio.</w:t>
      </w:r>
    </w:p>
    <w:p w14:paraId="6E95911C" w14:textId="77777777" w:rsidR="00F954FB" w:rsidRPr="00321024" w:rsidRDefault="00F954FB" w:rsidP="00321024">
      <w:pPr>
        <w:pStyle w:val="Sinespaciado"/>
        <w:ind w:firstLine="708"/>
        <w:jc w:val="both"/>
        <w:rPr>
          <w:rFonts w:ascii="Times New Roman" w:hAnsi="Times New Roman" w:cs="Times New Roman"/>
          <w:sz w:val="24"/>
          <w:szCs w:val="24"/>
        </w:rPr>
      </w:pPr>
      <w:r w:rsidRPr="00321024">
        <w:rPr>
          <w:rFonts w:ascii="Times New Roman" w:hAnsi="Times New Roman" w:cs="Times New Roman"/>
          <w:sz w:val="24"/>
          <w:szCs w:val="24"/>
        </w:rPr>
        <w:t xml:space="preserve">Las mujeres, adolescencias e infancias nos negamos a ser cifras, estadísticas y medidas cuantitativas que dejan olvidados nuestros nombres, historias de vida, familias, contextos y proyectos, sueños, anhelos que han sido arrebatados. </w:t>
      </w:r>
    </w:p>
    <w:p w14:paraId="7AECC419" w14:textId="77777777" w:rsidR="00F954FB" w:rsidRPr="00321024" w:rsidRDefault="00F954FB" w:rsidP="00321024">
      <w:pPr>
        <w:pStyle w:val="Sinespaciado"/>
        <w:ind w:firstLine="708"/>
        <w:jc w:val="both"/>
        <w:rPr>
          <w:rFonts w:ascii="Times New Roman" w:hAnsi="Times New Roman" w:cs="Times New Roman"/>
          <w:sz w:val="24"/>
          <w:szCs w:val="24"/>
        </w:rPr>
      </w:pPr>
      <w:r w:rsidRPr="00321024">
        <w:rPr>
          <w:rFonts w:ascii="Times New Roman" w:hAnsi="Times New Roman" w:cs="Times New Roman"/>
          <w:sz w:val="24"/>
          <w:szCs w:val="24"/>
        </w:rPr>
        <w:t>Es indispensable enunciar los datos duros que revelan la ausencia de una política de Estado y de cumplimiento institucional en la tarea de promover, garantizar, respetar, proteger y defender los derechos humanos de las mujeres, las adolescentes y las niñas.</w:t>
      </w:r>
    </w:p>
    <w:p w14:paraId="682BE6B2" w14:textId="77777777" w:rsidR="00F954FB" w:rsidRPr="00321024" w:rsidRDefault="00F954FB" w:rsidP="00321024">
      <w:pPr>
        <w:pStyle w:val="Sinespaciado"/>
        <w:ind w:firstLine="708"/>
        <w:jc w:val="both"/>
        <w:rPr>
          <w:rFonts w:ascii="Times New Roman" w:hAnsi="Times New Roman" w:cs="Times New Roman"/>
          <w:sz w:val="24"/>
          <w:szCs w:val="24"/>
        </w:rPr>
      </w:pPr>
      <w:r w:rsidRPr="00321024">
        <w:rPr>
          <w:rFonts w:ascii="Times New Roman" w:hAnsi="Times New Roman" w:cs="Times New Roman"/>
          <w:sz w:val="24"/>
          <w:szCs w:val="24"/>
        </w:rPr>
        <w:t>Es sumamente preocupante que no exista lugar seguro para nosotras. La radiografía más reciente comprueba que pese a todo lo realizado, el lugar más inseguro y violento para las mujeres, adolescentes y niñas siguen siendo los hogares y los lugares más cercanos a los mismos, haciendo que los feminicidios y las muertes violentas sigan al alza, tal y como lo reveló el Secretariado Ejecutivo del Sistema Nacional de Seguridad Pública.</w:t>
      </w:r>
    </w:p>
    <w:p w14:paraId="773E1EFD" w14:textId="77777777" w:rsidR="00F954FB" w:rsidRPr="00321024" w:rsidRDefault="00F954FB" w:rsidP="00321024">
      <w:pPr>
        <w:pStyle w:val="Sinespaciado"/>
        <w:ind w:firstLine="708"/>
        <w:jc w:val="both"/>
        <w:rPr>
          <w:rFonts w:ascii="Times New Roman" w:hAnsi="Times New Roman" w:cs="Times New Roman"/>
          <w:sz w:val="24"/>
          <w:szCs w:val="24"/>
        </w:rPr>
      </w:pPr>
      <w:r w:rsidRPr="00321024">
        <w:rPr>
          <w:rFonts w:ascii="Times New Roman" w:hAnsi="Times New Roman" w:cs="Times New Roman"/>
          <w:sz w:val="24"/>
          <w:szCs w:val="24"/>
        </w:rPr>
        <w:t>Quiero arrojar algunas cifras:</w:t>
      </w:r>
    </w:p>
    <w:p w14:paraId="2537D86E" w14:textId="77777777" w:rsidR="00F954FB" w:rsidRPr="00321024" w:rsidRDefault="00F954FB" w:rsidP="00321024">
      <w:pPr>
        <w:pStyle w:val="Sinespaciado"/>
        <w:ind w:firstLine="708"/>
        <w:jc w:val="both"/>
        <w:rPr>
          <w:rFonts w:ascii="Times New Roman" w:hAnsi="Times New Roman" w:cs="Times New Roman"/>
          <w:sz w:val="24"/>
          <w:szCs w:val="24"/>
        </w:rPr>
      </w:pPr>
      <w:r w:rsidRPr="00321024">
        <w:rPr>
          <w:rFonts w:ascii="Times New Roman" w:hAnsi="Times New Roman" w:cs="Times New Roman"/>
          <w:sz w:val="24"/>
          <w:szCs w:val="24"/>
        </w:rPr>
        <w:t>Se informó que 15 mil 876 mujeres son violadas; esto significa que mientras estamos en este recinto, 43 mujeres el día de hoy serán abusadas sexualmente.</w:t>
      </w:r>
    </w:p>
    <w:p w14:paraId="6A76CC00" w14:textId="77777777" w:rsidR="00F954FB" w:rsidRPr="00321024" w:rsidRDefault="00F954FB" w:rsidP="00321024">
      <w:pPr>
        <w:pStyle w:val="Sinespaciado"/>
        <w:ind w:firstLine="708"/>
        <w:jc w:val="both"/>
        <w:rPr>
          <w:rFonts w:ascii="Times New Roman" w:hAnsi="Times New Roman" w:cs="Times New Roman"/>
          <w:sz w:val="24"/>
          <w:szCs w:val="24"/>
        </w:rPr>
      </w:pPr>
      <w:r w:rsidRPr="00321024">
        <w:rPr>
          <w:rFonts w:ascii="Times New Roman" w:hAnsi="Times New Roman" w:cs="Times New Roman"/>
          <w:sz w:val="24"/>
          <w:szCs w:val="24"/>
        </w:rPr>
        <w:t>Siendo en este periodo el Estado de México quien encabeza la lista en la Entidad con más agresiones, durante enero y hasta agosto del 2023, con este mismo periodo, desde que inició el año y a la fecha, 228 mil 55 mujeres pidieron auxilio al verse involucradas en una situación de violencia.</w:t>
      </w:r>
    </w:p>
    <w:p w14:paraId="6A7D063F" w14:textId="77777777" w:rsidR="00F954FB" w:rsidRPr="00321024" w:rsidRDefault="00F954FB" w:rsidP="00321024">
      <w:pPr>
        <w:pStyle w:val="Sinespaciado"/>
        <w:ind w:firstLine="708"/>
        <w:jc w:val="both"/>
        <w:rPr>
          <w:rFonts w:ascii="Times New Roman" w:hAnsi="Times New Roman" w:cs="Times New Roman"/>
          <w:sz w:val="24"/>
          <w:szCs w:val="24"/>
        </w:rPr>
      </w:pPr>
      <w:r w:rsidRPr="00321024">
        <w:rPr>
          <w:rFonts w:ascii="Times New Roman" w:hAnsi="Times New Roman" w:cs="Times New Roman"/>
          <w:sz w:val="24"/>
          <w:szCs w:val="24"/>
        </w:rPr>
        <w:t>Y les invito a que reflexionemos: ¿cuántas mujeres que están viviendo violencia se quedan calladas, porque es Estado ha sido incapaz de garantizarles la justicia pronta y expedita? ¿Cuántas niñas están siendo tocadas y violadas adentro de sus hogares y la familia está tomando la decisión de callar lo que ahí se está viviendo? ¿Cuántas adolescentes han sido abusadas sexualmente o desaparecidas forzadamente? Y hoy siguen desapareciendo sus nombres y convirtiéndose solamente en una alerta.</w:t>
      </w:r>
    </w:p>
    <w:p w14:paraId="59658E74" w14:textId="77777777" w:rsidR="00F954FB" w:rsidRPr="00321024" w:rsidRDefault="00F954FB" w:rsidP="00321024">
      <w:pPr>
        <w:pStyle w:val="Sinespaciado"/>
        <w:ind w:firstLine="708"/>
        <w:jc w:val="both"/>
        <w:rPr>
          <w:rFonts w:ascii="Times New Roman" w:hAnsi="Times New Roman" w:cs="Times New Roman"/>
          <w:sz w:val="24"/>
          <w:szCs w:val="24"/>
        </w:rPr>
      </w:pPr>
      <w:r w:rsidRPr="00321024">
        <w:rPr>
          <w:rFonts w:ascii="Times New Roman" w:hAnsi="Times New Roman" w:cs="Times New Roman"/>
          <w:sz w:val="24"/>
          <w:szCs w:val="24"/>
        </w:rPr>
        <w:t>Por último, y por más doloroso que resulte reconocerlo, el Estado de México es el epicentro de los feminicidios que en los últimos años, con las cifras de acuerdo con el Secretariado Ejecutivo del Sistema Nacional de Seguridad Pública, encabeza la lista del País, lo que implica que se deben emprender acciones a la altura de la emergencia de la violencia contra las mujeres, contra las adolescentes y las niñas en todo el territorio mexiquense.</w:t>
      </w:r>
    </w:p>
    <w:p w14:paraId="2816E3BD" w14:textId="77777777" w:rsidR="00F954FB" w:rsidRPr="00321024" w:rsidRDefault="00F954FB" w:rsidP="00321024">
      <w:pPr>
        <w:pStyle w:val="Sinespaciado"/>
        <w:ind w:firstLine="708"/>
        <w:jc w:val="both"/>
        <w:rPr>
          <w:rFonts w:ascii="Times New Roman" w:hAnsi="Times New Roman" w:cs="Times New Roman"/>
          <w:sz w:val="24"/>
          <w:szCs w:val="24"/>
        </w:rPr>
      </w:pPr>
      <w:r w:rsidRPr="00321024">
        <w:rPr>
          <w:rFonts w:ascii="Times New Roman" w:hAnsi="Times New Roman" w:cs="Times New Roman"/>
          <w:sz w:val="24"/>
          <w:szCs w:val="24"/>
        </w:rPr>
        <w:t xml:space="preserve">Por lo anterior, resulta inaplazable contar en lo inmediato con mecanismos integrales, especializados, fortalecidos con políticas públicas y suficiencia presupuestal, empezando por reconocer y garantizar el derecho humano a la vida libre de violencia de las infancias, las adolescencias y mujeres mexiquenses, así como a la protección integral del mismo. </w:t>
      </w:r>
    </w:p>
    <w:p w14:paraId="112B9D35" w14:textId="77777777" w:rsidR="00F954FB" w:rsidRPr="00321024" w:rsidRDefault="00F954FB" w:rsidP="00321024">
      <w:pPr>
        <w:pStyle w:val="Sinespaciado"/>
        <w:ind w:firstLine="708"/>
        <w:jc w:val="both"/>
        <w:rPr>
          <w:rFonts w:ascii="Times New Roman" w:hAnsi="Times New Roman" w:cs="Times New Roman"/>
          <w:sz w:val="24"/>
          <w:szCs w:val="24"/>
        </w:rPr>
      </w:pPr>
      <w:r w:rsidRPr="00321024">
        <w:rPr>
          <w:rFonts w:ascii="Times New Roman" w:hAnsi="Times New Roman" w:cs="Times New Roman"/>
          <w:sz w:val="24"/>
          <w:szCs w:val="24"/>
        </w:rPr>
        <w:t xml:space="preserve">Hoy, a quienes asumimos un cargo de representación popular o están dentro del gobierno, a quienes pertenecen a la iniciativa privada, les decimos, con mucha firmeza: modificaremos la Constitución Política del Estado de México Libre y Soberano, porque el día de mañana tenemos que asegurarnos que no se quede en un discurso, sino que tenga la aplicación del recurso; que a nosotras, y a mí, no me es indiferente cuando me entero de una situación de violencia; que </w:t>
      </w:r>
      <w:r w:rsidRPr="00321024">
        <w:rPr>
          <w:rFonts w:ascii="Times New Roman" w:hAnsi="Times New Roman" w:cs="Times New Roman"/>
          <w:sz w:val="24"/>
          <w:szCs w:val="24"/>
        </w:rPr>
        <w:lastRenderedPageBreak/>
        <w:t>trabajamos y nos decidimos porque las mujeres no podemos seguir saliendo con miedo; porque no debemos de tener esa zozobra de que si regresaremos a nuestros hogares; porque las adolescencias tienen el derecho a vivir en libertad y en plenitud, y porque no vamos a permitir que a ninguna infancia la sigan lastimando.</w:t>
      </w:r>
    </w:p>
    <w:p w14:paraId="513AC209" w14:textId="77777777" w:rsidR="00F954FB" w:rsidRPr="00321024" w:rsidRDefault="00F954FB" w:rsidP="00321024">
      <w:pPr>
        <w:pStyle w:val="Sinespaciado"/>
        <w:ind w:firstLine="708"/>
        <w:jc w:val="both"/>
        <w:rPr>
          <w:rFonts w:ascii="Times New Roman" w:hAnsi="Times New Roman" w:cs="Times New Roman"/>
          <w:sz w:val="24"/>
          <w:szCs w:val="24"/>
        </w:rPr>
      </w:pPr>
      <w:r w:rsidRPr="00321024">
        <w:rPr>
          <w:rFonts w:ascii="Times New Roman" w:hAnsi="Times New Roman" w:cs="Times New Roman"/>
          <w:sz w:val="24"/>
          <w:szCs w:val="24"/>
        </w:rPr>
        <w:t>Por eso hoy modificamos la Constitución del Estado, para que todos tengan la obligación, y lo hagan con eficiencia y con eficacia. No permitiremos que una vez más se sigan cuantificando, que se sigan haciendo acciones que se queden en los Días Naranjas, pero en la política pública solamente ignoran.</w:t>
      </w:r>
    </w:p>
    <w:p w14:paraId="5632AD8F" w14:textId="77777777" w:rsidR="00F954FB" w:rsidRPr="00321024" w:rsidRDefault="00F954FB" w:rsidP="00321024">
      <w:pPr>
        <w:pStyle w:val="Sinespaciado"/>
        <w:ind w:firstLine="708"/>
        <w:jc w:val="both"/>
        <w:rPr>
          <w:rFonts w:ascii="Times New Roman" w:hAnsi="Times New Roman" w:cs="Times New Roman"/>
          <w:sz w:val="24"/>
          <w:szCs w:val="24"/>
        </w:rPr>
      </w:pPr>
      <w:r w:rsidRPr="00321024">
        <w:rPr>
          <w:rFonts w:ascii="Times New Roman" w:hAnsi="Times New Roman" w:cs="Times New Roman"/>
          <w:sz w:val="24"/>
          <w:szCs w:val="24"/>
        </w:rPr>
        <w:t>Todos y todas los que saldrán a campaña el siguiente año salen con la bandera de apoyar a las mujeres. Esto hará que lo hagan realidad, porque si no, les vamos a sancionar.</w:t>
      </w:r>
    </w:p>
    <w:p w14:paraId="71391C11" w14:textId="77777777" w:rsidR="00F954FB" w:rsidRPr="00321024" w:rsidRDefault="00F954FB" w:rsidP="00321024">
      <w:pPr>
        <w:pStyle w:val="Sinespaciado"/>
        <w:ind w:firstLine="708"/>
        <w:jc w:val="both"/>
        <w:rPr>
          <w:rFonts w:ascii="Times New Roman" w:hAnsi="Times New Roman" w:cs="Times New Roman"/>
          <w:sz w:val="24"/>
          <w:szCs w:val="24"/>
        </w:rPr>
      </w:pPr>
      <w:r w:rsidRPr="00321024">
        <w:rPr>
          <w:rFonts w:ascii="Times New Roman" w:hAnsi="Times New Roman" w:cs="Times New Roman"/>
          <w:sz w:val="24"/>
          <w:szCs w:val="24"/>
        </w:rPr>
        <w:t xml:space="preserve">Merecemos vivir en una sociedad que sea más justa, más digna y más humana; que verdaderamente asumamos la agenda de género como una necesidad que nos ha lastimado por su ausencia; que no podemos hacernos las occisas ni los occisos cuando se trate de que a una mujer, a un adolescente o una niña la estén lastimando; que hoy tenemos que entender que las niñas son las hijas y los niños son los hijos de todas y de todos; que si queremos que el día de mañana esta sociedad cambie, que no le tengamos miedo y que el crimen organizado no sea el quinto empleador de este País, tenemos que empezar por cambiar las realidades en los hogares y por defender y cuidar a todas nuestras niñas y nuestros niños. </w:t>
      </w:r>
    </w:p>
    <w:p w14:paraId="36F69F34" w14:textId="77777777" w:rsidR="00F954FB" w:rsidRPr="00321024" w:rsidRDefault="00F954FB" w:rsidP="00321024">
      <w:pPr>
        <w:pStyle w:val="Sinespaciado"/>
        <w:ind w:firstLine="720"/>
        <w:jc w:val="both"/>
        <w:rPr>
          <w:rFonts w:ascii="Times New Roman" w:hAnsi="Times New Roman" w:cs="Times New Roman"/>
          <w:sz w:val="24"/>
          <w:szCs w:val="24"/>
        </w:rPr>
      </w:pPr>
      <w:r w:rsidRPr="00321024">
        <w:rPr>
          <w:rFonts w:ascii="Times New Roman" w:hAnsi="Times New Roman" w:cs="Times New Roman"/>
          <w:sz w:val="24"/>
          <w:szCs w:val="24"/>
        </w:rPr>
        <w:t xml:space="preserve">Tenemos que trabajar porque merecemos vivir con dignidad humana y porque se merece que recordemos que muchos hemos llegado aquí con el principio de la justicia social. </w:t>
      </w:r>
    </w:p>
    <w:p w14:paraId="2E465E71" w14:textId="77777777" w:rsidR="00F954FB" w:rsidRPr="00321024" w:rsidRDefault="00F954FB" w:rsidP="00321024">
      <w:pPr>
        <w:pStyle w:val="Sinespaciado"/>
        <w:ind w:firstLine="720"/>
        <w:jc w:val="both"/>
        <w:rPr>
          <w:rFonts w:ascii="Times New Roman" w:hAnsi="Times New Roman" w:cs="Times New Roman"/>
          <w:sz w:val="24"/>
          <w:szCs w:val="24"/>
        </w:rPr>
      </w:pPr>
      <w:r w:rsidRPr="00321024">
        <w:rPr>
          <w:rFonts w:ascii="Times New Roman" w:hAnsi="Times New Roman" w:cs="Times New Roman"/>
          <w:sz w:val="24"/>
          <w:szCs w:val="24"/>
        </w:rPr>
        <w:t xml:space="preserve">Muchas gracias. Es </w:t>
      </w:r>
      <w:proofErr w:type="spellStart"/>
      <w:r w:rsidRPr="00321024">
        <w:rPr>
          <w:rFonts w:ascii="Times New Roman" w:hAnsi="Times New Roman" w:cs="Times New Roman"/>
          <w:sz w:val="24"/>
          <w:szCs w:val="24"/>
        </w:rPr>
        <w:t>cuanto</w:t>
      </w:r>
      <w:proofErr w:type="spellEnd"/>
      <w:r w:rsidRPr="00321024">
        <w:rPr>
          <w:rFonts w:ascii="Times New Roman" w:hAnsi="Times New Roman" w:cs="Times New Roman"/>
          <w:sz w:val="24"/>
          <w:szCs w:val="24"/>
        </w:rPr>
        <w:t>. Agradezco su atención.</w:t>
      </w:r>
    </w:p>
    <w:p w14:paraId="173E8A3E" w14:textId="77777777" w:rsidR="00854F45" w:rsidRPr="00321024" w:rsidRDefault="00854F45" w:rsidP="00321024">
      <w:pPr>
        <w:spacing w:after="0" w:line="240" w:lineRule="auto"/>
        <w:ind w:left="57" w:right="57"/>
        <w:contextualSpacing/>
        <w:jc w:val="both"/>
        <w:rPr>
          <w:rFonts w:ascii="Times New Roman" w:hAnsi="Times New Roman" w:cs="Times New Roman"/>
          <w:sz w:val="24"/>
          <w:szCs w:val="24"/>
          <w:lang w:eastAsia="es-MX"/>
        </w:rPr>
      </w:pPr>
    </w:p>
    <w:p w14:paraId="20753807" w14:textId="77777777" w:rsidR="00854F45" w:rsidRPr="00321024" w:rsidRDefault="00854F45" w:rsidP="00321024">
      <w:pPr>
        <w:pStyle w:val="Sinespaciado"/>
        <w:rPr>
          <w:rFonts w:ascii="Times New Roman" w:hAnsi="Times New Roman" w:cs="Times New Roman"/>
          <w:sz w:val="24"/>
          <w:szCs w:val="24"/>
        </w:rPr>
      </w:pPr>
    </w:p>
    <w:p w14:paraId="4BF322A8" w14:textId="77777777" w:rsidR="00854F45" w:rsidRPr="00321024" w:rsidRDefault="00854F45" w:rsidP="00321024">
      <w:pPr>
        <w:pStyle w:val="Sinespaciado"/>
        <w:rPr>
          <w:rFonts w:ascii="Times New Roman" w:hAnsi="Times New Roman" w:cs="Times New Roman"/>
          <w:sz w:val="24"/>
          <w:szCs w:val="24"/>
        </w:rPr>
        <w:sectPr w:rsidR="00854F45" w:rsidRPr="00321024" w:rsidSect="00FC7B1F">
          <w:type w:val="continuous"/>
          <w:pgSz w:w="12240" w:h="15840" w:code="1"/>
          <w:pgMar w:top="1134" w:right="1134" w:bottom="1134" w:left="1701" w:header="708" w:footer="708" w:gutter="0"/>
          <w:cols w:space="708"/>
          <w:docGrid w:linePitch="360"/>
        </w:sectPr>
      </w:pPr>
    </w:p>
    <w:p w14:paraId="49857720" w14:textId="77777777" w:rsidR="00854F45" w:rsidRPr="00354644" w:rsidRDefault="00854F45" w:rsidP="00354644">
      <w:pPr>
        <w:pStyle w:val="Sinespaciado"/>
        <w:rPr>
          <w:rFonts w:ascii="Times New Roman" w:hAnsi="Times New Roman" w:cs="Times New Roman"/>
          <w:sz w:val="24"/>
          <w:szCs w:val="24"/>
        </w:rPr>
      </w:pPr>
    </w:p>
    <w:p w14:paraId="2037D647" w14:textId="77777777" w:rsidR="00854F45" w:rsidRPr="00354644" w:rsidRDefault="00854F45" w:rsidP="00354644">
      <w:pPr>
        <w:pStyle w:val="Sinespaciado"/>
        <w:jc w:val="center"/>
        <w:rPr>
          <w:rFonts w:ascii="Times New Roman" w:hAnsi="Times New Roman" w:cs="Times New Roman"/>
          <w:sz w:val="24"/>
          <w:szCs w:val="24"/>
        </w:rPr>
      </w:pPr>
      <w:r w:rsidRPr="00354644">
        <w:rPr>
          <w:rFonts w:ascii="Times New Roman" w:hAnsi="Times New Roman" w:cs="Times New Roman"/>
          <w:sz w:val="24"/>
          <w:szCs w:val="24"/>
        </w:rPr>
        <w:t>(Se inserta el documento)</w:t>
      </w:r>
    </w:p>
    <w:p w14:paraId="1924187E" w14:textId="77777777" w:rsidR="00854F45" w:rsidRPr="00354644" w:rsidRDefault="00854F45" w:rsidP="00354644">
      <w:pPr>
        <w:pStyle w:val="Sinespaciado"/>
        <w:rPr>
          <w:rFonts w:ascii="Times New Roman" w:hAnsi="Times New Roman" w:cs="Times New Roman"/>
          <w:sz w:val="24"/>
          <w:szCs w:val="24"/>
        </w:rPr>
      </w:pPr>
    </w:p>
    <w:p w14:paraId="3B9909F2" w14:textId="77777777" w:rsidR="00354644" w:rsidRPr="00354644" w:rsidRDefault="00354644" w:rsidP="00354644">
      <w:pPr>
        <w:widowControl w:val="0"/>
        <w:autoSpaceDE w:val="0"/>
        <w:autoSpaceDN w:val="0"/>
        <w:spacing w:after="0" w:line="240" w:lineRule="auto"/>
        <w:contextualSpacing/>
        <w:jc w:val="both"/>
        <w:rPr>
          <w:rFonts w:ascii="Times New Roman" w:eastAsia="Arial MT" w:hAnsi="Times New Roman" w:cs="Times New Roman"/>
          <w:b/>
          <w:sz w:val="24"/>
          <w:szCs w:val="24"/>
          <w:lang w:val="es-ES"/>
        </w:rPr>
      </w:pPr>
      <w:r w:rsidRPr="00354644">
        <w:rPr>
          <w:rFonts w:ascii="Times New Roman" w:eastAsia="Arial MT" w:hAnsi="Times New Roman" w:cs="Times New Roman"/>
          <w:b/>
          <w:sz w:val="24"/>
          <w:szCs w:val="24"/>
          <w:lang w:val="es-ES"/>
        </w:rPr>
        <w:t>HONORABLE ASAMBLEA</w:t>
      </w:r>
    </w:p>
    <w:p w14:paraId="791F64B3" w14:textId="77777777" w:rsidR="00354644" w:rsidRPr="00354644" w:rsidRDefault="00354644" w:rsidP="00354644">
      <w:pPr>
        <w:widowControl w:val="0"/>
        <w:autoSpaceDE w:val="0"/>
        <w:autoSpaceDN w:val="0"/>
        <w:spacing w:after="0" w:line="240" w:lineRule="auto"/>
        <w:contextualSpacing/>
        <w:jc w:val="both"/>
        <w:rPr>
          <w:rFonts w:ascii="Times New Roman" w:eastAsia="Arial MT" w:hAnsi="Times New Roman" w:cs="Times New Roman"/>
          <w:b/>
          <w:sz w:val="24"/>
          <w:szCs w:val="24"/>
          <w:lang w:val="es-ES"/>
        </w:rPr>
      </w:pPr>
    </w:p>
    <w:p w14:paraId="4467146C" w14:textId="77777777" w:rsidR="00354644" w:rsidRPr="00354644" w:rsidRDefault="00354644" w:rsidP="00354644">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354644">
        <w:rPr>
          <w:rFonts w:ascii="Times New Roman" w:eastAsia="Arial MT" w:hAnsi="Times New Roman" w:cs="Times New Roman"/>
          <w:sz w:val="24"/>
          <w:szCs w:val="24"/>
          <w:lang w:val="es-ES"/>
        </w:rPr>
        <w:t>La Presidencia de la Legislatura remitió a las Comisiones Legislativas de Gobernación y Puntos Constitucionales, de Derechos Humanos y Para la Igualdad de Género, para su estudio y dictamen, la Iniciativa con Proyecto de Decreto por el que se adiciona un párrafo al artículo 5 de la Constitución Política del Estado Libre y Soberano de México, presentada por la Diputada Paola Jiménez Hernández, en nombre del Grupo Parlamentario del Partido Revolucionario Institucional.</w:t>
      </w:r>
    </w:p>
    <w:p w14:paraId="41875491" w14:textId="77777777" w:rsidR="00354644" w:rsidRPr="00354644" w:rsidRDefault="00354644" w:rsidP="00354644">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14:paraId="7FC416A3" w14:textId="77777777" w:rsidR="00354644" w:rsidRPr="00354644" w:rsidRDefault="00354644" w:rsidP="00354644">
      <w:pPr>
        <w:spacing w:after="0" w:line="240" w:lineRule="auto"/>
        <w:contextualSpacing/>
        <w:jc w:val="both"/>
        <w:rPr>
          <w:rFonts w:ascii="Times New Roman" w:eastAsia="Calibri" w:hAnsi="Times New Roman" w:cs="Times New Roman"/>
          <w:sz w:val="24"/>
          <w:szCs w:val="24"/>
        </w:rPr>
      </w:pPr>
      <w:r w:rsidRPr="00354644">
        <w:rPr>
          <w:rFonts w:ascii="Times New Roman" w:eastAsia="Calibri" w:hAnsi="Times New Roman" w:cs="Times New Roman"/>
          <w:sz w:val="24"/>
          <w:szCs w:val="24"/>
        </w:rPr>
        <w:t>Habiendo concluido el estudio de la iniciativa con proyecto de decreto y discutido con amplitud, en las comisiones legislativas, nos permitimos, con fundamento en lo previsto en los artículos 68, 70, 72 y 82 de la Ley Orgánica del Poder Legislativo del Estado Libre y Soberano de México, en relación con lo señalado en los artículos 13 A, 70, 73, 75, 78, 79 y 80 del Reglamento del Poder Legislativo del Estado Libre y Soberano de México, emitir el siguiente:</w:t>
      </w:r>
    </w:p>
    <w:p w14:paraId="20A574DC" w14:textId="77777777" w:rsidR="00354644" w:rsidRPr="00354644" w:rsidRDefault="00354644" w:rsidP="00354644">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p>
    <w:p w14:paraId="0680E954" w14:textId="77777777" w:rsidR="00354644" w:rsidRPr="00354644" w:rsidRDefault="00354644" w:rsidP="00354644">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354644">
        <w:rPr>
          <w:rFonts w:ascii="Times New Roman" w:eastAsia="Arial MT" w:hAnsi="Times New Roman" w:cs="Times New Roman"/>
          <w:b/>
          <w:sz w:val="24"/>
          <w:szCs w:val="24"/>
          <w:lang w:val="es-ES"/>
        </w:rPr>
        <w:t>D I C T A M E N</w:t>
      </w:r>
    </w:p>
    <w:p w14:paraId="1A83E0FB" w14:textId="77777777" w:rsidR="00354644" w:rsidRPr="00354644" w:rsidRDefault="00354644" w:rsidP="00354644">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p>
    <w:p w14:paraId="505AD021" w14:textId="77777777" w:rsidR="00354644" w:rsidRPr="00354644" w:rsidRDefault="00354644" w:rsidP="00354644">
      <w:pPr>
        <w:widowControl w:val="0"/>
        <w:autoSpaceDE w:val="0"/>
        <w:autoSpaceDN w:val="0"/>
        <w:spacing w:after="0" w:line="240" w:lineRule="auto"/>
        <w:contextualSpacing/>
        <w:jc w:val="both"/>
        <w:rPr>
          <w:rFonts w:ascii="Times New Roman" w:eastAsia="Arial MT" w:hAnsi="Times New Roman" w:cs="Times New Roman"/>
          <w:b/>
          <w:sz w:val="24"/>
          <w:szCs w:val="24"/>
          <w:lang w:val="es-ES"/>
        </w:rPr>
      </w:pPr>
      <w:r w:rsidRPr="00354644">
        <w:rPr>
          <w:rFonts w:ascii="Times New Roman" w:eastAsia="Arial MT" w:hAnsi="Times New Roman" w:cs="Times New Roman"/>
          <w:b/>
          <w:sz w:val="24"/>
          <w:szCs w:val="24"/>
          <w:lang w:val="es-ES"/>
        </w:rPr>
        <w:t xml:space="preserve">ANTECEDENTES </w:t>
      </w:r>
    </w:p>
    <w:p w14:paraId="46EF5EC0" w14:textId="77777777" w:rsidR="00354644" w:rsidRPr="00354644" w:rsidRDefault="00354644" w:rsidP="00354644">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14:paraId="6812C0A4" w14:textId="77777777" w:rsidR="00354644" w:rsidRPr="00354644" w:rsidRDefault="00354644" w:rsidP="00354644">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354644">
        <w:rPr>
          <w:rFonts w:ascii="Times New Roman" w:eastAsia="Arial MT" w:hAnsi="Times New Roman" w:cs="Times New Roman"/>
          <w:sz w:val="24"/>
          <w:szCs w:val="24"/>
          <w:lang w:val="es-ES"/>
        </w:rPr>
        <w:t>La iniciativa de decreto fue presentada a la resolución de la “LXI” Legislatura por la Diputada Paola Jiménez Hernández, en nombre del Grupo Parlamentario del Partido Revolucionario Institucional, en uso del derecho establecido en los artículos 51 fracción II de la Constitución Política del Estado Libre y Soberano de México y 28 fracción I de la Ley Orgánica del Poder Legislativo del Estado Libre y Soberano de México.</w:t>
      </w:r>
    </w:p>
    <w:p w14:paraId="32754C10" w14:textId="77777777" w:rsidR="00354644" w:rsidRPr="00354644" w:rsidRDefault="00354644" w:rsidP="00354644">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14:paraId="58F3DEA6" w14:textId="77777777" w:rsidR="00354644" w:rsidRPr="00354644" w:rsidRDefault="00354644" w:rsidP="00354644">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354644">
        <w:rPr>
          <w:rFonts w:ascii="Times New Roman" w:eastAsia="Arial MT" w:hAnsi="Times New Roman" w:cs="Times New Roman"/>
          <w:sz w:val="24"/>
          <w:szCs w:val="24"/>
          <w:lang w:val="es-ES"/>
        </w:rPr>
        <w:t>Quienes integramos las comisiones legislativas y con motivo de los trabajos realizados, destacamos que con la propuesta legislativa se incorpora al artículo 5 de la Constitución Política del Estado Libre y Soberano de México, el derecho de niñas, adolescentes y mujeres a una vida libre de violencia, correspondiendo al Estado y a sus Municipios garantizarlo.</w:t>
      </w:r>
    </w:p>
    <w:p w14:paraId="1EB1622B" w14:textId="77777777" w:rsidR="00354644" w:rsidRPr="00354644" w:rsidRDefault="00354644" w:rsidP="00354644">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14:paraId="160FD9A0" w14:textId="77777777" w:rsidR="00354644" w:rsidRPr="00354644" w:rsidRDefault="00354644" w:rsidP="00354644">
      <w:pPr>
        <w:widowControl w:val="0"/>
        <w:autoSpaceDE w:val="0"/>
        <w:autoSpaceDN w:val="0"/>
        <w:spacing w:after="0" w:line="240" w:lineRule="auto"/>
        <w:contextualSpacing/>
        <w:jc w:val="both"/>
        <w:rPr>
          <w:rFonts w:ascii="Times New Roman" w:eastAsia="Arial MT" w:hAnsi="Times New Roman" w:cs="Times New Roman"/>
          <w:b/>
          <w:sz w:val="24"/>
          <w:szCs w:val="24"/>
          <w:lang w:val="es-ES"/>
        </w:rPr>
      </w:pPr>
      <w:r w:rsidRPr="00354644">
        <w:rPr>
          <w:rFonts w:ascii="Times New Roman" w:eastAsia="Arial MT" w:hAnsi="Times New Roman" w:cs="Times New Roman"/>
          <w:b/>
          <w:sz w:val="24"/>
          <w:szCs w:val="24"/>
          <w:lang w:val="es-ES"/>
        </w:rPr>
        <w:t xml:space="preserve">CONSIDERACIONES </w:t>
      </w:r>
    </w:p>
    <w:p w14:paraId="791C85F8" w14:textId="77777777" w:rsidR="00354644" w:rsidRPr="00354644" w:rsidRDefault="00354644" w:rsidP="00354644">
      <w:pPr>
        <w:widowControl w:val="0"/>
        <w:autoSpaceDE w:val="0"/>
        <w:autoSpaceDN w:val="0"/>
        <w:spacing w:after="0" w:line="240" w:lineRule="auto"/>
        <w:contextualSpacing/>
        <w:jc w:val="both"/>
        <w:rPr>
          <w:rFonts w:ascii="Times New Roman" w:eastAsia="Arial MT" w:hAnsi="Times New Roman" w:cs="Times New Roman"/>
          <w:b/>
          <w:sz w:val="24"/>
          <w:szCs w:val="24"/>
          <w:lang w:val="es-ES"/>
        </w:rPr>
      </w:pPr>
    </w:p>
    <w:p w14:paraId="564C79CC" w14:textId="77777777" w:rsidR="00354644" w:rsidRPr="00354644" w:rsidRDefault="00354644" w:rsidP="00354644">
      <w:pPr>
        <w:shd w:val="clear" w:color="auto" w:fill="FFFFFF"/>
        <w:spacing w:after="0" w:line="240" w:lineRule="auto"/>
        <w:contextualSpacing/>
        <w:jc w:val="both"/>
        <w:rPr>
          <w:rFonts w:ascii="Times New Roman" w:eastAsia="Arial" w:hAnsi="Times New Roman" w:cs="Times New Roman"/>
          <w:sz w:val="24"/>
          <w:szCs w:val="24"/>
          <w:lang w:eastAsia="es-MX"/>
        </w:rPr>
      </w:pPr>
      <w:r w:rsidRPr="00354644">
        <w:rPr>
          <w:rFonts w:ascii="Times New Roman" w:eastAsia="Arial" w:hAnsi="Times New Roman" w:cs="Times New Roman"/>
          <w:sz w:val="24"/>
          <w:szCs w:val="24"/>
          <w:lang w:eastAsia="es-MX"/>
        </w:rPr>
        <w:t>La “LXI” Legislatura es competente para conocer y resolver la iniciativa con proyecto de decreto, con sujeción a lo dispuesto en los artículos 61 fracción I y 148 de la Constitución Política del Estado Libre y Soberano de México que la facultan para reformar y adicionar la citada ley constitucional, como parte integrante del Poder Constituyente Permanente del Estado de México.</w:t>
      </w:r>
    </w:p>
    <w:p w14:paraId="4EE966F1" w14:textId="77777777" w:rsidR="00354644" w:rsidRPr="00354644" w:rsidRDefault="00354644" w:rsidP="00354644">
      <w:pPr>
        <w:shd w:val="clear" w:color="auto" w:fill="FFFFFF"/>
        <w:spacing w:after="0" w:line="240" w:lineRule="auto"/>
        <w:contextualSpacing/>
        <w:jc w:val="both"/>
        <w:rPr>
          <w:rFonts w:ascii="Times New Roman" w:eastAsia="Arial" w:hAnsi="Times New Roman" w:cs="Times New Roman"/>
          <w:sz w:val="24"/>
          <w:szCs w:val="24"/>
          <w:lang w:eastAsia="es-MX"/>
        </w:rPr>
      </w:pPr>
    </w:p>
    <w:p w14:paraId="6B1F119A" w14:textId="77777777" w:rsidR="00354644" w:rsidRPr="00354644" w:rsidRDefault="00354644" w:rsidP="00354644">
      <w:pPr>
        <w:shd w:val="clear" w:color="auto" w:fill="FFFFFF"/>
        <w:spacing w:after="0" w:line="240" w:lineRule="auto"/>
        <w:contextualSpacing/>
        <w:jc w:val="both"/>
        <w:rPr>
          <w:rFonts w:ascii="Times New Roman" w:eastAsia="Arial" w:hAnsi="Times New Roman" w:cs="Times New Roman"/>
          <w:sz w:val="24"/>
          <w:szCs w:val="24"/>
          <w:lang w:eastAsia="es-MX"/>
        </w:rPr>
      </w:pPr>
      <w:r w:rsidRPr="00354644">
        <w:rPr>
          <w:rFonts w:ascii="Times New Roman" w:eastAsia="Arial" w:hAnsi="Times New Roman" w:cs="Times New Roman"/>
          <w:sz w:val="24"/>
          <w:szCs w:val="24"/>
          <w:lang w:eastAsia="es-MX"/>
        </w:rPr>
        <w:t>Con motivo del estudio que llevamos a cabo derivamos de la parte expositiva de la iniciativa con proyecto de decreto importante y amplia información en relación con el principio jurídico universal de igualdad entre mujeres y hombres.</w:t>
      </w:r>
    </w:p>
    <w:p w14:paraId="21F329EC" w14:textId="77777777" w:rsidR="00354644" w:rsidRPr="00354644" w:rsidRDefault="00354644" w:rsidP="00354644">
      <w:pPr>
        <w:shd w:val="clear" w:color="auto" w:fill="FFFFFF"/>
        <w:spacing w:after="0" w:line="240" w:lineRule="auto"/>
        <w:contextualSpacing/>
        <w:jc w:val="both"/>
        <w:rPr>
          <w:rFonts w:ascii="Times New Roman" w:eastAsia="Arial" w:hAnsi="Times New Roman" w:cs="Times New Roman"/>
          <w:sz w:val="24"/>
          <w:szCs w:val="24"/>
          <w:lang w:eastAsia="es-MX"/>
        </w:rPr>
      </w:pPr>
    </w:p>
    <w:p w14:paraId="089C08A5" w14:textId="77777777" w:rsidR="00354644" w:rsidRPr="00354644" w:rsidRDefault="00354644" w:rsidP="00354644">
      <w:pPr>
        <w:shd w:val="clear" w:color="auto" w:fill="FFFFFF"/>
        <w:spacing w:after="0" w:line="240" w:lineRule="auto"/>
        <w:contextualSpacing/>
        <w:jc w:val="both"/>
        <w:rPr>
          <w:rFonts w:ascii="Times New Roman" w:eastAsia="Arial" w:hAnsi="Times New Roman" w:cs="Times New Roman"/>
          <w:sz w:val="24"/>
          <w:szCs w:val="24"/>
          <w:lang w:eastAsia="es-MX"/>
        </w:rPr>
      </w:pPr>
      <w:r w:rsidRPr="00354644">
        <w:rPr>
          <w:rFonts w:ascii="Times New Roman" w:eastAsia="Arial" w:hAnsi="Times New Roman" w:cs="Times New Roman"/>
          <w:sz w:val="24"/>
          <w:szCs w:val="24"/>
          <w:lang w:eastAsia="es-MX"/>
        </w:rPr>
        <w:t>En tal sentido, destacamos que, los instrumentos jurídicos internacionales sobre Derechos Humanos celebrados por México, y que se describen en la iniciativa, contienen ese principio jurídico de igualdad universalmente reconocido.</w:t>
      </w:r>
    </w:p>
    <w:p w14:paraId="65046779" w14:textId="77777777" w:rsidR="00354644" w:rsidRPr="00354644" w:rsidRDefault="00354644" w:rsidP="00354644">
      <w:pPr>
        <w:shd w:val="clear" w:color="auto" w:fill="FFFFFF"/>
        <w:spacing w:after="0" w:line="240" w:lineRule="auto"/>
        <w:contextualSpacing/>
        <w:jc w:val="both"/>
        <w:rPr>
          <w:rFonts w:ascii="Times New Roman" w:eastAsia="Arial" w:hAnsi="Times New Roman" w:cs="Times New Roman"/>
          <w:sz w:val="24"/>
          <w:szCs w:val="24"/>
          <w:lang w:eastAsia="es-MX"/>
        </w:rPr>
      </w:pPr>
    </w:p>
    <w:p w14:paraId="75027C5F" w14:textId="77777777" w:rsidR="00354644" w:rsidRPr="00354644" w:rsidRDefault="00354644" w:rsidP="00354644">
      <w:pPr>
        <w:shd w:val="clear" w:color="auto" w:fill="FFFFFF"/>
        <w:spacing w:after="0" w:line="240" w:lineRule="auto"/>
        <w:contextualSpacing/>
        <w:jc w:val="both"/>
        <w:rPr>
          <w:rFonts w:ascii="Times New Roman" w:eastAsia="Arial" w:hAnsi="Times New Roman" w:cs="Times New Roman"/>
          <w:sz w:val="24"/>
          <w:szCs w:val="24"/>
          <w:lang w:eastAsia="es-MX"/>
        </w:rPr>
      </w:pPr>
      <w:r w:rsidRPr="00354644">
        <w:rPr>
          <w:rFonts w:ascii="Times New Roman" w:eastAsia="Arial" w:hAnsi="Times New Roman" w:cs="Times New Roman"/>
          <w:sz w:val="24"/>
          <w:szCs w:val="24"/>
          <w:lang w:eastAsia="es-MX"/>
        </w:rPr>
        <w:t>Por otra parte, también resaltamos como lo hace la iniciativa que dentro de los objetivos de la Agenda 2030 se encuentra el de lograr esa igualdad, en concordancia con diversas conferencias mundiales sobre las mujeres celebradas en el marco de la Organización de las Naciones Unidas.</w:t>
      </w:r>
    </w:p>
    <w:p w14:paraId="7B6A4C88" w14:textId="77777777" w:rsidR="00354644" w:rsidRPr="00354644" w:rsidRDefault="00354644" w:rsidP="00354644">
      <w:pPr>
        <w:shd w:val="clear" w:color="auto" w:fill="FFFFFF"/>
        <w:spacing w:after="0" w:line="240" w:lineRule="auto"/>
        <w:contextualSpacing/>
        <w:jc w:val="both"/>
        <w:rPr>
          <w:rFonts w:ascii="Times New Roman" w:eastAsia="Arial" w:hAnsi="Times New Roman" w:cs="Times New Roman"/>
          <w:sz w:val="24"/>
          <w:szCs w:val="24"/>
          <w:lang w:eastAsia="es-MX"/>
        </w:rPr>
      </w:pPr>
    </w:p>
    <w:p w14:paraId="3806FFB5" w14:textId="77777777" w:rsidR="00354644" w:rsidRPr="00354644" w:rsidRDefault="00354644" w:rsidP="00354644">
      <w:pPr>
        <w:shd w:val="clear" w:color="auto" w:fill="FFFFFF"/>
        <w:spacing w:after="0" w:line="240" w:lineRule="auto"/>
        <w:contextualSpacing/>
        <w:jc w:val="both"/>
        <w:rPr>
          <w:rFonts w:ascii="Times New Roman" w:eastAsia="Arial" w:hAnsi="Times New Roman" w:cs="Times New Roman"/>
          <w:sz w:val="24"/>
          <w:szCs w:val="24"/>
          <w:lang w:eastAsia="es-MX"/>
        </w:rPr>
      </w:pPr>
      <w:r w:rsidRPr="00354644">
        <w:rPr>
          <w:rFonts w:ascii="Times New Roman" w:eastAsia="Arial" w:hAnsi="Times New Roman" w:cs="Times New Roman"/>
          <w:sz w:val="24"/>
          <w:szCs w:val="24"/>
          <w:lang w:eastAsia="es-MX"/>
        </w:rPr>
        <w:t xml:space="preserve">Por otra parte, en el ámbito nacional resaltamos que la Constitución Política de los Estados Unidos Mexicanos, en sus Artículos 1o. y 4o. reconoce el principio de igualdad, al señalar que todos los individuos gozan de las garantías fundamentales, quedando prohibida toda discriminación que anule o menoscabe los derechos o libertades fundamentales de las personas; pero la igualdad ante la ley no excluye que reconozca la diversidad para garantizar que todas las personas gozarán de los derechos humanos reconocidos en esta Constitución y en los Tratados internacionales sobre la igualdad de los derechos fundamentales y que otros de los elementos normativos que prevé la generación de acciones y políticas públicas para atender y erradicar las brechas de desigualdad y las causas estructurales de la violencia por razones de género son el Plan Nacional de Desarrollo 2019-2024 y el Programa Integral para Prevenir, Atender, Sancionar y Erradicar la Violencia Contra las Mujeres 2019-2024, este último presentado en la XVIII Sesión Extraordinaria del Sistema Nacional de Prevención, Atención, Sanción y Erradicación de la Violencia contra las Mujeres. </w:t>
      </w:r>
    </w:p>
    <w:p w14:paraId="7F8C97CB" w14:textId="77777777" w:rsidR="00354644" w:rsidRPr="00354644" w:rsidRDefault="00354644" w:rsidP="00354644">
      <w:pPr>
        <w:shd w:val="clear" w:color="auto" w:fill="FFFFFF"/>
        <w:spacing w:after="0" w:line="240" w:lineRule="auto"/>
        <w:contextualSpacing/>
        <w:jc w:val="both"/>
        <w:rPr>
          <w:rFonts w:ascii="Times New Roman" w:eastAsia="Arial" w:hAnsi="Times New Roman" w:cs="Times New Roman"/>
          <w:sz w:val="24"/>
          <w:szCs w:val="24"/>
          <w:lang w:eastAsia="es-MX"/>
        </w:rPr>
      </w:pPr>
    </w:p>
    <w:p w14:paraId="4FA84D2B" w14:textId="77777777" w:rsidR="00354644" w:rsidRPr="00354644" w:rsidRDefault="00354644" w:rsidP="00354644">
      <w:pPr>
        <w:shd w:val="clear" w:color="auto" w:fill="FFFFFF"/>
        <w:spacing w:after="0" w:line="240" w:lineRule="auto"/>
        <w:contextualSpacing/>
        <w:jc w:val="both"/>
        <w:rPr>
          <w:rFonts w:ascii="Times New Roman" w:eastAsia="Arial" w:hAnsi="Times New Roman" w:cs="Times New Roman"/>
          <w:sz w:val="24"/>
          <w:szCs w:val="24"/>
          <w:lang w:eastAsia="es-MX"/>
        </w:rPr>
      </w:pPr>
      <w:r w:rsidRPr="00354644">
        <w:rPr>
          <w:rFonts w:ascii="Times New Roman" w:eastAsia="Arial" w:hAnsi="Times New Roman" w:cs="Times New Roman"/>
          <w:sz w:val="24"/>
          <w:szCs w:val="24"/>
          <w:lang w:eastAsia="es-MX"/>
        </w:rPr>
        <w:t xml:space="preserve">En el ámbito Estatal, mencionamos, como lo hace la iniciativa, al Plan de Desarrollo del Estado de México 2017-2023 y a la Ley de Acceso de las Mujeres a una Vida Libre de Violencia del Estado de México, que en su artículo 34 acerca del Sistema Estatal y los Sistemas Municipales, menciona que estos tienen por objeto la conjunción de esfuerzos, instrumentos, políticas, servicios y acciones interinstitucionales para la prevención, atención, sanción y erradicación de la violencia contra las mujeres y las niñas. </w:t>
      </w:r>
    </w:p>
    <w:p w14:paraId="06A53F5E" w14:textId="77777777" w:rsidR="00354644" w:rsidRPr="00354644" w:rsidRDefault="00354644" w:rsidP="00354644">
      <w:pPr>
        <w:shd w:val="clear" w:color="auto" w:fill="FFFFFF"/>
        <w:spacing w:after="0" w:line="240" w:lineRule="auto"/>
        <w:contextualSpacing/>
        <w:jc w:val="both"/>
        <w:rPr>
          <w:rFonts w:ascii="Times New Roman" w:eastAsia="Arial" w:hAnsi="Times New Roman" w:cs="Times New Roman"/>
          <w:sz w:val="24"/>
          <w:szCs w:val="24"/>
          <w:lang w:eastAsia="es-MX"/>
        </w:rPr>
      </w:pPr>
    </w:p>
    <w:p w14:paraId="0C7CBD56" w14:textId="77777777" w:rsidR="00354644" w:rsidRPr="00354644" w:rsidRDefault="00354644" w:rsidP="00354644">
      <w:pPr>
        <w:shd w:val="clear" w:color="auto" w:fill="FFFFFF"/>
        <w:spacing w:after="0" w:line="240" w:lineRule="auto"/>
        <w:contextualSpacing/>
        <w:jc w:val="both"/>
        <w:rPr>
          <w:rFonts w:ascii="Times New Roman" w:eastAsia="Arial" w:hAnsi="Times New Roman" w:cs="Times New Roman"/>
          <w:sz w:val="24"/>
          <w:szCs w:val="24"/>
          <w:lang w:eastAsia="es-MX"/>
        </w:rPr>
      </w:pPr>
      <w:r w:rsidRPr="00354644">
        <w:rPr>
          <w:rFonts w:ascii="Times New Roman" w:eastAsia="Arial" w:hAnsi="Times New Roman" w:cs="Times New Roman"/>
          <w:sz w:val="24"/>
          <w:szCs w:val="24"/>
          <w:lang w:eastAsia="es-MX"/>
        </w:rPr>
        <w:t xml:space="preserve">En este contexto, reiteramos que es importante observar los diversos instrumentos jurídicos internacionales que México ha suscrito y ratificado, así como el basamento constitucional nacional y en los que se regula el principio universal de igualdad entre la mujer y el hombre, así como la </w:t>
      </w:r>
      <w:r w:rsidRPr="00354644">
        <w:rPr>
          <w:rFonts w:ascii="Times New Roman" w:eastAsia="Arial" w:hAnsi="Times New Roman" w:cs="Times New Roman"/>
          <w:sz w:val="24"/>
          <w:szCs w:val="24"/>
          <w:lang w:eastAsia="es-MX"/>
        </w:rPr>
        <w:lastRenderedPageBreak/>
        <w:t>protección de esa igualdad en contra de toda discriminación, por ello, respaldamos la iniciativa y coincidimos en la pertinencia de incorporar al artículo 5 el derecho de niñas, adolescentes y mujeres a una vida libre de violencia, correspondiendo al Estado y a sus Municipios garantizarlo.</w:t>
      </w:r>
    </w:p>
    <w:p w14:paraId="28784AF5" w14:textId="77777777" w:rsidR="00354644" w:rsidRPr="00354644" w:rsidRDefault="00354644" w:rsidP="00354644">
      <w:pPr>
        <w:shd w:val="clear" w:color="auto" w:fill="FFFFFF"/>
        <w:spacing w:after="0" w:line="240" w:lineRule="auto"/>
        <w:contextualSpacing/>
        <w:jc w:val="both"/>
        <w:rPr>
          <w:rFonts w:ascii="Times New Roman" w:eastAsia="Arial" w:hAnsi="Times New Roman" w:cs="Times New Roman"/>
          <w:sz w:val="24"/>
          <w:szCs w:val="24"/>
          <w:lang w:eastAsia="es-MX"/>
        </w:rPr>
      </w:pPr>
    </w:p>
    <w:p w14:paraId="29E0741E" w14:textId="77777777" w:rsidR="00354644" w:rsidRPr="00354644" w:rsidRDefault="00354644" w:rsidP="00354644">
      <w:pPr>
        <w:shd w:val="clear" w:color="auto" w:fill="FFFFFF"/>
        <w:spacing w:after="0" w:line="240" w:lineRule="auto"/>
        <w:contextualSpacing/>
        <w:jc w:val="both"/>
        <w:rPr>
          <w:rFonts w:ascii="Times New Roman" w:eastAsia="Arial" w:hAnsi="Times New Roman" w:cs="Times New Roman"/>
          <w:sz w:val="24"/>
          <w:szCs w:val="24"/>
          <w:lang w:eastAsia="es-MX"/>
        </w:rPr>
      </w:pPr>
      <w:r w:rsidRPr="00354644">
        <w:rPr>
          <w:rFonts w:ascii="Times New Roman" w:eastAsia="Arial" w:hAnsi="Times New Roman" w:cs="Times New Roman"/>
          <w:sz w:val="24"/>
          <w:szCs w:val="24"/>
          <w:lang w:eastAsia="es-MX"/>
        </w:rPr>
        <w:t>Por ello, estimamos conveniente se establezca en la parte conducente del artículo 5 de la Constitución Política del Estado Libre y Soberano de México, que, el Estado de México y sus municipios, garantizarán el derecho humano a una vida libre de violencia a las niñas, adolescentes y las mujeres, bajo los principios de igualdad, no discriminación, respeto a la dignidad humana, libertad y autonomía personal, reconocidos en la Constitución Política de los Estados Unidos Mexicanos y los tratados internacionales en los que el Estado Mexicano sea parte, mediante la elaboración y ejecución de políticas públicas sustantivas e integrales.</w:t>
      </w:r>
    </w:p>
    <w:p w14:paraId="22D377F2" w14:textId="77777777" w:rsidR="00354644" w:rsidRPr="00354644" w:rsidRDefault="00354644" w:rsidP="00354644">
      <w:pPr>
        <w:shd w:val="clear" w:color="auto" w:fill="FFFFFF"/>
        <w:spacing w:after="0" w:line="240" w:lineRule="auto"/>
        <w:contextualSpacing/>
        <w:jc w:val="both"/>
        <w:rPr>
          <w:rFonts w:ascii="Times New Roman" w:eastAsia="Arial" w:hAnsi="Times New Roman" w:cs="Times New Roman"/>
          <w:sz w:val="24"/>
          <w:szCs w:val="24"/>
          <w:lang w:eastAsia="es-MX"/>
        </w:rPr>
      </w:pPr>
    </w:p>
    <w:p w14:paraId="25AD389C" w14:textId="77777777" w:rsidR="00354644" w:rsidRPr="00354644" w:rsidRDefault="00354644" w:rsidP="00354644">
      <w:pPr>
        <w:shd w:val="clear" w:color="auto" w:fill="FFFFFF"/>
        <w:spacing w:after="0" w:line="240" w:lineRule="auto"/>
        <w:contextualSpacing/>
        <w:jc w:val="both"/>
        <w:rPr>
          <w:rFonts w:ascii="Times New Roman" w:eastAsia="Arial" w:hAnsi="Times New Roman" w:cs="Times New Roman"/>
          <w:sz w:val="24"/>
          <w:szCs w:val="24"/>
          <w:lang w:eastAsia="es-MX"/>
        </w:rPr>
      </w:pPr>
      <w:r w:rsidRPr="00354644">
        <w:rPr>
          <w:rFonts w:ascii="Times New Roman" w:eastAsia="Arial" w:hAnsi="Times New Roman" w:cs="Times New Roman"/>
          <w:sz w:val="24"/>
          <w:szCs w:val="24"/>
          <w:lang w:eastAsia="es-MX"/>
        </w:rPr>
        <w:t>Por las razones expuestas, evidenciado el beneficio social de la iniciativa, especialmente, para las niñas, adolescentes y mujeres, y cumplimentados los requisitos de fondo y forma, nos permitimos concluir con los siguientes:</w:t>
      </w:r>
    </w:p>
    <w:p w14:paraId="01618D45" w14:textId="77777777" w:rsidR="00354644" w:rsidRPr="00354644" w:rsidRDefault="00354644" w:rsidP="00354644">
      <w:pPr>
        <w:shd w:val="clear" w:color="auto" w:fill="FFFFFF"/>
        <w:spacing w:after="0" w:line="240" w:lineRule="auto"/>
        <w:contextualSpacing/>
        <w:jc w:val="both"/>
        <w:rPr>
          <w:rFonts w:ascii="Times New Roman" w:eastAsia="Arial" w:hAnsi="Times New Roman" w:cs="Times New Roman"/>
          <w:sz w:val="24"/>
          <w:szCs w:val="24"/>
          <w:lang w:eastAsia="es-MX"/>
        </w:rPr>
      </w:pPr>
    </w:p>
    <w:p w14:paraId="16754651" w14:textId="77777777" w:rsidR="00354644" w:rsidRPr="00354644" w:rsidRDefault="00354644" w:rsidP="00354644">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354644">
        <w:rPr>
          <w:rFonts w:ascii="Times New Roman" w:eastAsia="Arial MT" w:hAnsi="Times New Roman" w:cs="Times New Roman"/>
          <w:b/>
          <w:sz w:val="24"/>
          <w:szCs w:val="24"/>
          <w:lang w:val="es-ES"/>
        </w:rPr>
        <w:t>RESOLUTIVOS</w:t>
      </w:r>
    </w:p>
    <w:p w14:paraId="2C175863" w14:textId="77777777" w:rsidR="00354644" w:rsidRPr="00354644" w:rsidRDefault="00354644" w:rsidP="00354644">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p>
    <w:p w14:paraId="16A68D78" w14:textId="77777777" w:rsidR="00354644" w:rsidRPr="00354644" w:rsidRDefault="00354644" w:rsidP="00354644">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354644">
        <w:rPr>
          <w:rFonts w:ascii="Times New Roman" w:eastAsia="Arial MT" w:hAnsi="Times New Roman" w:cs="Times New Roman"/>
          <w:b/>
          <w:sz w:val="24"/>
          <w:szCs w:val="24"/>
          <w:lang w:val="es-ES"/>
        </w:rPr>
        <w:t>PRIMERO.-</w:t>
      </w:r>
      <w:r w:rsidRPr="00354644">
        <w:rPr>
          <w:rFonts w:ascii="Times New Roman" w:eastAsia="Arial MT" w:hAnsi="Times New Roman" w:cs="Times New Roman"/>
          <w:sz w:val="24"/>
          <w:szCs w:val="24"/>
          <w:lang w:val="es-ES"/>
        </w:rPr>
        <w:t xml:space="preserve"> Es de aprobarse en lo conducente la Iniciativa de Decreto por el que se adiciona un párrafo al artículo 5 de la Constitución Política del Estado Libre y Soberano de México, conforme lo expuesto en el presente dictamen y en el Proyecto de Decreto correspondiente.</w:t>
      </w:r>
    </w:p>
    <w:p w14:paraId="0E8DF8F8" w14:textId="77777777" w:rsidR="00354644" w:rsidRPr="00354644" w:rsidRDefault="00354644" w:rsidP="00354644">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14:paraId="7794FF0B" w14:textId="77777777" w:rsidR="00354644" w:rsidRPr="00354644" w:rsidRDefault="00354644" w:rsidP="00354644">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354644">
        <w:rPr>
          <w:rFonts w:ascii="Times New Roman" w:eastAsia="Arial MT" w:hAnsi="Times New Roman" w:cs="Times New Roman"/>
          <w:b/>
          <w:sz w:val="24"/>
          <w:szCs w:val="24"/>
          <w:lang w:val="es-ES"/>
        </w:rPr>
        <w:t>SEGUNDO.-</w:t>
      </w:r>
      <w:r w:rsidRPr="00354644">
        <w:rPr>
          <w:rFonts w:ascii="Times New Roman" w:eastAsia="Arial MT" w:hAnsi="Times New Roman" w:cs="Times New Roman"/>
          <w:sz w:val="24"/>
          <w:szCs w:val="24"/>
          <w:lang w:val="es-ES"/>
        </w:rPr>
        <w:t xml:space="preserve"> Se adjunta el Proyecto de Decreto correspondiente, para la aprobación de la Legislatura y de los Ayuntamientos de los Municipios del Estado de México, en cumplimiento de lo establecido en el artículo 148 de la Constitución Política del Estado Libre y Soberano de México.</w:t>
      </w:r>
    </w:p>
    <w:p w14:paraId="2A09535A" w14:textId="77777777" w:rsidR="00354644" w:rsidRPr="00354644" w:rsidRDefault="00354644" w:rsidP="00354644">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14:paraId="42CF79CA" w14:textId="77777777" w:rsidR="00354644" w:rsidRPr="00354644" w:rsidRDefault="00354644" w:rsidP="00354644">
      <w:pPr>
        <w:widowControl w:val="0"/>
        <w:autoSpaceDE w:val="0"/>
        <w:autoSpaceDN w:val="0"/>
        <w:spacing w:after="0" w:line="240" w:lineRule="auto"/>
        <w:contextualSpacing/>
        <w:jc w:val="both"/>
        <w:rPr>
          <w:rFonts w:ascii="Times New Roman" w:eastAsia="Arial MT" w:hAnsi="Times New Roman" w:cs="Times New Roman"/>
          <w:b/>
          <w:bCs/>
          <w:iCs/>
          <w:sz w:val="24"/>
          <w:szCs w:val="24"/>
          <w:lang w:val="es-ES"/>
        </w:rPr>
      </w:pPr>
      <w:r w:rsidRPr="00354644">
        <w:rPr>
          <w:rFonts w:ascii="Times New Roman" w:eastAsia="Arial MT" w:hAnsi="Times New Roman" w:cs="Times New Roman"/>
          <w:sz w:val="24"/>
          <w:szCs w:val="24"/>
          <w:lang w:val="es-ES"/>
        </w:rPr>
        <w:t>Dado en el Palacio del Poder Legislativo, en la ciudad de Toluca de Lerdo, capital del Estado de México, a los veintinueve días del mes de junio del año dos mil veintidós.</w:t>
      </w:r>
    </w:p>
    <w:p w14:paraId="2C8008E9" w14:textId="77777777" w:rsidR="00354644" w:rsidRPr="00354644" w:rsidRDefault="00354644" w:rsidP="00354644">
      <w:pPr>
        <w:widowControl w:val="0"/>
        <w:autoSpaceDE w:val="0"/>
        <w:autoSpaceDN w:val="0"/>
        <w:spacing w:after="0" w:line="240" w:lineRule="auto"/>
        <w:jc w:val="both"/>
        <w:rPr>
          <w:rFonts w:ascii="Times New Roman" w:eastAsia="Arial MT" w:hAnsi="Times New Roman" w:cs="Times New Roman"/>
          <w:sz w:val="24"/>
          <w:szCs w:val="24"/>
          <w:lang w:val="es-ES"/>
        </w:rPr>
      </w:pPr>
    </w:p>
    <w:p w14:paraId="46E293E8" w14:textId="0282946C" w:rsidR="00354644" w:rsidRPr="00354644" w:rsidRDefault="00354644" w:rsidP="00354644">
      <w:pPr>
        <w:widowControl w:val="0"/>
        <w:autoSpaceDE w:val="0"/>
        <w:autoSpaceDN w:val="0"/>
        <w:spacing w:after="0" w:line="240" w:lineRule="auto"/>
        <w:contextualSpacing/>
        <w:jc w:val="center"/>
        <w:rPr>
          <w:rFonts w:ascii="Times New Roman" w:eastAsia="Arial MT" w:hAnsi="Times New Roman" w:cs="Times New Roman"/>
          <w:b/>
          <w:bCs/>
          <w:iCs/>
          <w:sz w:val="24"/>
          <w:szCs w:val="24"/>
          <w:lang w:val="es-ES"/>
        </w:rPr>
      </w:pPr>
      <w:r w:rsidRPr="00354644">
        <w:rPr>
          <w:rFonts w:ascii="Times New Roman" w:eastAsia="Arial MT" w:hAnsi="Times New Roman" w:cs="Times New Roman"/>
          <w:b/>
          <w:bCs/>
          <w:iCs/>
          <w:sz w:val="24"/>
          <w:szCs w:val="24"/>
          <w:lang w:val="es-ES"/>
        </w:rPr>
        <w:t>COMISIÓN LEGISLATIVA DE GOBERNACIÓN Y</w:t>
      </w:r>
    </w:p>
    <w:p w14:paraId="7D510D22" w14:textId="77777777" w:rsidR="00354644" w:rsidRPr="00354644" w:rsidRDefault="00354644" w:rsidP="00354644">
      <w:pPr>
        <w:widowControl w:val="0"/>
        <w:autoSpaceDE w:val="0"/>
        <w:autoSpaceDN w:val="0"/>
        <w:spacing w:after="0" w:line="240" w:lineRule="auto"/>
        <w:contextualSpacing/>
        <w:jc w:val="center"/>
        <w:rPr>
          <w:rFonts w:ascii="Times New Roman" w:eastAsia="Arial MT" w:hAnsi="Times New Roman" w:cs="Times New Roman"/>
          <w:b/>
          <w:bCs/>
          <w:iCs/>
          <w:sz w:val="24"/>
          <w:szCs w:val="24"/>
          <w:lang w:val="es-ES"/>
        </w:rPr>
      </w:pPr>
      <w:r w:rsidRPr="00354644">
        <w:rPr>
          <w:rFonts w:ascii="Times New Roman" w:eastAsia="Arial MT" w:hAnsi="Times New Roman" w:cs="Times New Roman"/>
          <w:b/>
          <w:bCs/>
          <w:iCs/>
          <w:sz w:val="24"/>
          <w:szCs w:val="24"/>
          <w:lang w:val="es-ES"/>
        </w:rPr>
        <w:t>PUNTOS CONSTITUCIONALES</w:t>
      </w:r>
    </w:p>
    <w:p w14:paraId="2237F2C6" w14:textId="77777777" w:rsidR="00354644" w:rsidRPr="00354644" w:rsidRDefault="00354644" w:rsidP="00354644">
      <w:pPr>
        <w:widowControl w:val="0"/>
        <w:autoSpaceDE w:val="0"/>
        <w:autoSpaceDN w:val="0"/>
        <w:spacing w:after="0" w:line="240" w:lineRule="auto"/>
        <w:contextualSpacing/>
        <w:jc w:val="center"/>
        <w:rPr>
          <w:rFonts w:ascii="Times New Roman" w:eastAsia="Arial MT" w:hAnsi="Times New Roman" w:cs="Times New Roman"/>
          <w:b/>
          <w:bCs/>
          <w:iCs/>
          <w:sz w:val="24"/>
          <w:szCs w:val="24"/>
          <w:lang w:val="es-ES"/>
        </w:rPr>
      </w:pPr>
      <w:r w:rsidRPr="00354644">
        <w:rPr>
          <w:rFonts w:ascii="Times New Roman" w:eastAsia="Arial MT" w:hAnsi="Times New Roman" w:cs="Times New Roman"/>
          <w:b/>
          <w:bCs/>
          <w:iCs/>
          <w:sz w:val="24"/>
          <w:szCs w:val="24"/>
          <w:lang w:val="es-ES"/>
        </w:rPr>
        <w:t>PRESIDENTE</w:t>
      </w:r>
    </w:p>
    <w:p w14:paraId="509DB3A1" w14:textId="77777777" w:rsidR="00354644" w:rsidRPr="00354644" w:rsidRDefault="00354644" w:rsidP="00354644">
      <w:pPr>
        <w:widowControl w:val="0"/>
        <w:autoSpaceDE w:val="0"/>
        <w:autoSpaceDN w:val="0"/>
        <w:spacing w:after="0" w:line="240" w:lineRule="auto"/>
        <w:contextualSpacing/>
        <w:jc w:val="center"/>
        <w:rPr>
          <w:rFonts w:ascii="Times New Roman" w:eastAsia="Arial MT" w:hAnsi="Times New Roman" w:cs="Times New Roman"/>
          <w:b/>
          <w:bCs/>
          <w:iCs/>
          <w:sz w:val="24"/>
          <w:szCs w:val="24"/>
          <w:lang w:val="es-ES"/>
        </w:rPr>
      </w:pPr>
      <w:r w:rsidRPr="00354644">
        <w:rPr>
          <w:rFonts w:ascii="Times New Roman" w:eastAsia="Arial MT" w:hAnsi="Times New Roman" w:cs="Times New Roman"/>
          <w:b/>
          <w:bCs/>
          <w:iCs/>
          <w:sz w:val="24"/>
          <w:szCs w:val="24"/>
          <w:lang w:val="es-ES"/>
        </w:rPr>
        <w:t>DIP. ENRIQUE EDGARDO JACOB ROCHA</w:t>
      </w:r>
    </w:p>
    <w:p w14:paraId="39F49CCB" w14:textId="77777777" w:rsidR="00354644" w:rsidRPr="00354644" w:rsidRDefault="00354644" w:rsidP="00354644">
      <w:pPr>
        <w:widowControl w:val="0"/>
        <w:autoSpaceDE w:val="0"/>
        <w:autoSpaceDN w:val="0"/>
        <w:spacing w:after="0" w:line="240" w:lineRule="auto"/>
        <w:contextualSpacing/>
        <w:jc w:val="center"/>
        <w:rPr>
          <w:rFonts w:ascii="Times New Roman" w:eastAsia="Arial MT" w:hAnsi="Times New Roman" w:cs="Times New Roman"/>
          <w:b/>
          <w:bCs/>
          <w:iCs/>
          <w:sz w:val="24"/>
          <w:szCs w:val="24"/>
          <w:lang w:val="es-ES"/>
        </w:rPr>
      </w:pPr>
    </w:p>
    <w:tbl>
      <w:tblPr>
        <w:tblW w:w="0" w:type="auto"/>
        <w:jc w:val="center"/>
        <w:tblLook w:val="04A0" w:firstRow="1" w:lastRow="0" w:firstColumn="1" w:lastColumn="0" w:noHBand="0" w:noVBand="1"/>
      </w:tblPr>
      <w:tblGrid>
        <w:gridCol w:w="4894"/>
        <w:gridCol w:w="4511"/>
      </w:tblGrid>
      <w:tr w:rsidR="00354644" w:rsidRPr="00354644" w14:paraId="710349F8" w14:textId="77777777" w:rsidTr="004474C5">
        <w:trPr>
          <w:jc w:val="center"/>
        </w:trPr>
        <w:tc>
          <w:tcPr>
            <w:tcW w:w="4928" w:type="dxa"/>
            <w:shd w:val="clear" w:color="auto" w:fill="auto"/>
          </w:tcPr>
          <w:p w14:paraId="782FD928" w14:textId="77777777" w:rsidR="00354644" w:rsidRPr="00354644" w:rsidRDefault="00354644" w:rsidP="00354644">
            <w:pPr>
              <w:widowControl w:val="0"/>
              <w:autoSpaceDE w:val="0"/>
              <w:autoSpaceDN w:val="0"/>
              <w:spacing w:after="0" w:line="240" w:lineRule="auto"/>
              <w:contextualSpacing/>
              <w:jc w:val="center"/>
              <w:rPr>
                <w:rFonts w:ascii="Times New Roman" w:eastAsia="Arial MT" w:hAnsi="Times New Roman" w:cs="Times New Roman"/>
                <w:b/>
                <w:bCs/>
                <w:iCs/>
                <w:sz w:val="24"/>
                <w:szCs w:val="24"/>
                <w:lang w:val="es-ES"/>
              </w:rPr>
            </w:pPr>
            <w:r w:rsidRPr="00354644">
              <w:rPr>
                <w:rFonts w:ascii="Times New Roman" w:eastAsia="Arial MT" w:hAnsi="Times New Roman" w:cs="Times New Roman"/>
                <w:b/>
                <w:bCs/>
                <w:iCs/>
                <w:sz w:val="24"/>
                <w:szCs w:val="24"/>
                <w:lang w:val="es-ES"/>
              </w:rPr>
              <w:t>SECRETARIO</w:t>
            </w:r>
          </w:p>
          <w:p w14:paraId="2699A1DE" w14:textId="77777777" w:rsidR="00354644" w:rsidRPr="00354644" w:rsidRDefault="00354644" w:rsidP="00354644">
            <w:pPr>
              <w:widowControl w:val="0"/>
              <w:autoSpaceDE w:val="0"/>
              <w:autoSpaceDN w:val="0"/>
              <w:spacing w:after="0" w:line="240" w:lineRule="auto"/>
              <w:contextualSpacing/>
              <w:jc w:val="center"/>
              <w:rPr>
                <w:rFonts w:ascii="Times New Roman" w:eastAsia="Arial MT" w:hAnsi="Times New Roman" w:cs="Times New Roman"/>
                <w:b/>
                <w:bCs/>
                <w:iCs/>
                <w:sz w:val="24"/>
                <w:szCs w:val="24"/>
                <w:lang w:val="es-ES"/>
              </w:rPr>
            </w:pPr>
            <w:r w:rsidRPr="00354644">
              <w:rPr>
                <w:rFonts w:ascii="Times New Roman" w:eastAsia="Arial MT" w:hAnsi="Times New Roman" w:cs="Times New Roman"/>
                <w:b/>
                <w:bCs/>
                <w:iCs/>
                <w:sz w:val="24"/>
                <w:szCs w:val="24"/>
                <w:lang w:val="es-ES"/>
              </w:rPr>
              <w:t xml:space="preserve">DIP. FAUSTINO </w:t>
            </w:r>
          </w:p>
          <w:p w14:paraId="6EE3915F" w14:textId="77777777" w:rsidR="00354644" w:rsidRPr="00354644" w:rsidRDefault="00354644" w:rsidP="00354644">
            <w:pPr>
              <w:widowControl w:val="0"/>
              <w:autoSpaceDE w:val="0"/>
              <w:autoSpaceDN w:val="0"/>
              <w:spacing w:after="0" w:line="240" w:lineRule="auto"/>
              <w:contextualSpacing/>
              <w:jc w:val="center"/>
              <w:rPr>
                <w:rFonts w:ascii="Times New Roman" w:eastAsia="Arial MT" w:hAnsi="Times New Roman" w:cs="Times New Roman"/>
                <w:b/>
                <w:bCs/>
                <w:iCs/>
                <w:sz w:val="24"/>
                <w:szCs w:val="24"/>
                <w:lang w:val="es-ES"/>
              </w:rPr>
            </w:pPr>
            <w:r w:rsidRPr="00354644">
              <w:rPr>
                <w:rFonts w:ascii="Times New Roman" w:eastAsia="Arial MT" w:hAnsi="Times New Roman" w:cs="Times New Roman"/>
                <w:b/>
                <w:bCs/>
                <w:iCs/>
                <w:sz w:val="24"/>
                <w:szCs w:val="24"/>
                <w:lang w:val="es-ES"/>
              </w:rPr>
              <w:t>DE LA CRUZ PÉREZ</w:t>
            </w:r>
          </w:p>
        </w:tc>
        <w:tc>
          <w:tcPr>
            <w:tcW w:w="4536" w:type="dxa"/>
            <w:shd w:val="clear" w:color="auto" w:fill="auto"/>
          </w:tcPr>
          <w:p w14:paraId="2B4CCD8B" w14:textId="77777777" w:rsidR="00354644" w:rsidRPr="00354644" w:rsidRDefault="00354644" w:rsidP="00354644">
            <w:pPr>
              <w:widowControl w:val="0"/>
              <w:autoSpaceDE w:val="0"/>
              <w:autoSpaceDN w:val="0"/>
              <w:spacing w:after="0" w:line="240" w:lineRule="auto"/>
              <w:contextualSpacing/>
              <w:jc w:val="center"/>
              <w:rPr>
                <w:rFonts w:ascii="Times New Roman" w:eastAsia="Arial MT" w:hAnsi="Times New Roman" w:cs="Times New Roman"/>
                <w:b/>
                <w:bCs/>
                <w:iCs/>
                <w:sz w:val="24"/>
                <w:szCs w:val="24"/>
                <w:lang w:val="es-ES"/>
              </w:rPr>
            </w:pPr>
            <w:r w:rsidRPr="00354644">
              <w:rPr>
                <w:rFonts w:ascii="Times New Roman" w:eastAsia="Arial MT" w:hAnsi="Times New Roman" w:cs="Times New Roman"/>
                <w:b/>
                <w:bCs/>
                <w:iCs/>
                <w:sz w:val="24"/>
                <w:szCs w:val="24"/>
                <w:lang w:val="es-ES"/>
              </w:rPr>
              <w:t>PROSECRETARIA</w:t>
            </w:r>
          </w:p>
          <w:p w14:paraId="6D97BB8F" w14:textId="77777777" w:rsidR="00354644" w:rsidRPr="00354644" w:rsidRDefault="00354644" w:rsidP="00354644">
            <w:pPr>
              <w:widowControl w:val="0"/>
              <w:autoSpaceDE w:val="0"/>
              <w:autoSpaceDN w:val="0"/>
              <w:spacing w:after="0" w:line="240" w:lineRule="auto"/>
              <w:contextualSpacing/>
              <w:jc w:val="center"/>
              <w:rPr>
                <w:rFonts w:ascii="Times New Roman" w:eastAsia="Arial MT" w:hAnsi="Times New Roman" w:cs="Times New Roman"/>
                <w:b/>
                <w:bCs/>
                <w:iCs/>
                <w:sz w:val="24"/>
                <w:szCs w:val="24"/>
                <w:lang w:val="es-ES"/>
              </w:rPr>
            </w:pPr>
            <w:r w:rsidRPr="00354644">
              <w:rPr>
                <w:rFonts w:ascii="Times New Roman" w:eastAsia="Arial MT" w:hAnsi="Times New Roman" w:cs="Times New Roman"/>
                <w:b/>
                <w:bCs/>
                <w:iCs/>
                <w:sz w:val="24"/>
                <w:szCs w:val="24"/>
                <w:lang w:val="es-ES"/>
              </w:rPr>
              <w:t>DIP. INGRID KRASOPANI SCHEMELENSKY CASTRO</w:t>
            </w:r>
          </w:p>
        </w:tc>
      </w:tr>
    </w:tbl>
    <w:p w14:paraId="09F0776F" w14:textId="77777777" w:rsidR="00354644" w:rsidRPr="00354644" w:rsidRDefault="00354644" w:rsidP="00354644">
      <w:pPr>
        <w:widowControl w:val="0"/>
        <w:autoSpaceDE w:val="0"/>
        <w:autoSpaceDN w:val="0"/>
        <w:spacing w:after="0" w:line="240" w:lineRule="auto"/>
        <w:contextualSpacing/>
        <w:jc w:val="center"/>
        <w:rPr>
          <w:rFonts w:ascii="Times New Roman" w:eastAsia="Arial MT" w:hAnsi="Times New Roman" w:cs="Times New Roman"/>
          <w:b/>
          <w:bCs/>
          <w:iCs/>
          <w:sz w:val="24"/>
          <w:szCs w:val="24"/>
          <w:lang w:val="es-ES"/>
        </w:rPr>
      </w:pPr>
    </w:p>
    <w:p w14:paraId="69229B36" w14:textId="77777777" w:rsidR="00354644" w:rsidRPr="00354644" w:rsidRDefault="00354644" w:rsidP="00354644">
      <w:pPr>
        <w:widowControl w:val="0"/>
        <w:autoSpaceDE w:val="0"/>
        <w:autoSpaceDN w:val="0"/>
        <w:spacing w:after="0" w:line="240" w:lineRule="auto"/>
        <w:contextualSpacing/>
        <w:jc w:val="center"/>
        <w:rPr>
          <w:rFonts w:ascii="Times New Roman" w:eastAsia="Arial MT" w:hAnsi="Times New Roman" w:cs="Times New Roman"/>
          <w:b/>
          <w:bCs/>
          <w:iCs/>
          <w:sz w:val="24"/>
          <w:szCs w:val="24"/>
          <w:lang w:val="es-ES"/>
        </w:rPr>
      </w:pPr>
      <w:r w:rsidRPr="00354644">
        <w:rPr>
          <w:rFonts w:ascii="Times New Roman" w:eastAsia="Arial MT" w:hAnsi="Times New Roman" w:cs="Times New Roman"/>
          <w:b/>
          <w:bCs/>
          <w:iCs/>
          <w:sz w:val="24"/>
          <w:szCs w:val="24"/>
          <w:lang w:val="es-ES"/>
        </w:rPr>
        <w:t>MIEMBROS</w:t>
      </w:r>
    </w:p>
    <w:p w14:paraId="6FA9682A" w14:textId="77777777" w:rsidR="00354644" w:rsidRPr="00354644" w:rsidRDefault="00354644" w:rsidP="00354644">
      <w:pPr>
        <w:widowControl w:val="0"/>
        <w:autoSpaceDE w:val="0"/>
        <w:autoSpaceDN w:val="0"/>
        <w:spacing w:after="0" w:line="240" w:lineRule="auto"/>
        <w:contextualSpacing/>
        <w:jc w:val="center"/>
        <w:rPr>
          <w:rFonts w:ascii="Times New Roman" w:eastAsia="Arial MT" w:hAnsi="Times New Roman" w:cs="Times New Roman"/>
          <w:b/>
          <w:bCs/>
          <w:iCs/>
          <w:sz w:val="24"/>
          <w:szCs w:val="24"/>
          <w:lang w:val="es-ES"/>
        </w:rPr>
      </w:pPr>
    </w:p>
    <w:tbl>
      <w:tblPr>
        <w:tblW w:w="0" w:type="auto"/>
        <w:jc w:val="center"/>
        <w:tblLook w:val="04A0" w:firstRow="1" w:lastRow="0" w:firstColumn="1" w:lastColumn="0" w:noHBand="0" w:noVBand="1"/>
      </w:tblPr>
      <w:tblGrid>
        <w:gridCol w:w="4825"/>
        <w:gridCol w:w="4580"/>
      </w:tblGrid>
      <w:tr w:rsidR="00354644" w:rsidRPr="00354644" w14:paraId="072303AB" w14:textId="77777777" w:rsidTr="004474C5">
        <w:trPr>
          <w:jc w:val="center"/>
        </w:trPr>
        <w:tc>
          <w:tcPr>
            <w:tcW w:w="4928" w:type="dxa"/>
            <w:shd w:val="clear" w:color="auto" w:fill="auto"/>
          </w:tcPr>
          <w:p w14:paraId="2F43F15A" w14:textId="77777777" w:rsidR="00354644" w:rsidRPr="00354644" w:rsidRDefault="00354644" w:rsidP="00354644">
            <w:pPr>
              <w:widowControl w:val="0"/>
              <w:autoSpaceDE w:val="0"/>
              <w:autoSpaceDN w:val="0"/>
              <w:spacing w:after="0" w:line="240" w:lineRule="auto"/>
              <w:contextualSpacing/>
              <w:jc w:val="center"/>
              <w:rPr>
                <w:rFonts w:ascii="Times New Roman" w:eastAsia="Arial MT" w:hAnsi="Times New Roman" w:cs="Times New Roman"/>
                <w:b/>
                <w:bCs/>
                <w:iCs/>
                <w:sz w:val="24"/>
                <w:szCs w:val="24"/>
                <w:lang w:val="es-ES"/>
              </w:rPr>
            </w:pPr>
            <w:r w:rsidRPr="00354644">
              <w:rPr>
                <w:rFonts w:ascii="Times New Roman" w:eastAsia="Arial MT" w:hAnsi="Times New Roman" w:cs="Times New Roman"/>
                <w:b/>
                <w:bCs/>
                <w:iCs/>
                <w:sz w:val="24"/>
                <w:szCs w:val="24"/>
                <w:lang w:val="es-ES"/>
              </w:rPr>
              <w:t xml:space="preserve">DIP. MAURILIO </w:t>
            </w:r>
          </w:p>
          <w:p w14:paraId="6684B159" w14:textId="77777777" w:rsidR="00354644" w:rsidRDefault="00354644" w:rsidP="00354644">
            <w:pPr>
              <w:widowControl w:val="0"/>
              <w:autoSpaceDE w:val="0"/>
              <w:autoSpaceDN w:val="0"/>
              <w:spacing w:after="0" w:line="240" w:lineRule="auto"/>
              <w:contextualSpacing/>
              <w:jc w:val="center"/>
              <w:rPr>
                <w:rFonts w:ascii="Times New Roman" w:eastAsia="Arial MT" w:hAnsi="Times New Roman" w:cs="Times New Roman"/>
                <w:b/>
                <w:bCs/>
                <w:iCs/>
                <w:sz w:val="24"/>
                <w:szCs w:val="24"/>
                <w:lang w:val="es-ES"/>
              </w:rPr>
            </w:pPr>
            <w:r w:rsidRPr="00354644">
              <w:rPr>
                <w:rFonts w:ascii="Times New Roman" w:eastAsia="Arial MT" w:hAnsi="Times New Roman" w:cs="Times New Roman"/>
                <w:b/>
                <w:bCs/>
                <w:iCs/>
                <w:sz w:val="24"/>
                <w:szCs w:val="24"/>
                <w:lang w:val="es-ES"/>
              </w:rPr>
              <w:t>HERNÁNDEZ GONZÁLEZ</w:t>
            </w:r>
          </w:p>
          <w:p w14:paraId="5C8EE2C9" w14:textId="77777777" w:rsidR="004474C5" w:rsidRPr="00354644" w:rsidRDefault="004474C5" w:rsidP="00354644">
            <w:pPr>
              <w:widowControl w:val="0"/>
              <w:autoSpaceDE w:val="0"/>
              <w:autoSpaceDN w:val="0"/>
              <w:spacing w:after="0" w:line="240" w:lineRule="auto"/>
              <w:contextualSpacing/>
              <w:jc w:val="center"/>
              <w:rPr>
                <w:rFonts w:ascii="Times New Roman" w:eastAsia="Arial MT" w:hAnsi="Times New Roman" w:cs="Times New Roman"/>
                <w:b/>
                <w:bCs/>
                <w:iCs/>
                <w:sz w:val="24"/>
                <w:szCs w:val="24"/>
                <w:lang w:val="es-ES"/>
              </w:rPr>
            </w:pPr>
          </w:p>
        </w:tc>
        <w:tc>
          <w:tcPr>
            <w:tcW w:w="4678" w:type="dxa"/>
            <w:shd w:val="clear" w:color="auto" w:fill="auto"/>
          </w:tcPr>
          <w:p w14:paraId="1BAA9353" w14:textId="77777777" w:rsidR="00354644" w:rsidRPr="00354644" w:rsidRDefault="00354644" w:rsidP="00354644">
            <w:pPr>
              <w:widowControl w:val="0"/>
              <w:autoSpaceDE w:val="0"/>
              <w:autoSpaceDN w:val="0"/>
              <w:spacing w:after="0" w:line="240" w:lineRule="auto"/>
              <w:contextualSpacing/>
              <w:jc w:val="center"/>
              <w:rPr>
                <w:rFonts w:ascii="Times New Roman" w:eastAsia="Arial MT" w:hAnsi="Times New Roman" w:cs="Times New Roman"/>
                <w:b/>
                <w:bCs/>
                <w:iCs/>
                <w:sz w:val="24"/>
                <w:szCs w:val="24"/>
                <w:lang w:val="es-ES"/>
              </w:rPr>
            </w:pPr>
            <w:r w:rsidRPr="00354644">
              <w:rPr>
                <w:rFonts w:ascii="Times New Roman" w:eastAsia="Arial MT" w:hAnsi="Times New Roman" w:cs="Times New Roman"/>
                <w:b/>
                <w:bCs/>
                <w:iCs/>
                <w:sz w:val="24"/>
                <w:szCs w:val="24"/>
                <w:lang w:val="es-ES"/>
              </w:rPr>
              <w:t xml:space="preserve">DIP. GERARDO </w:t>
            </w:r>
          </w:p>
          <w:p w14:paraId="79E2A6B9" w14:textId="77777777" w:rsidR="00354644" w:rsidRPr="00354644" w:rsidRDefault="00354644" w:rsidP="00354644">
            <w:pPr>
              <w:widowControl w:val="0"/>
              <w:autoSpaceDE w:val="0"/>
              <w:autoSpaceDN w:val="0"/>
              <w:spacing w:after="0" w:line="240" w:lineRule="auto"/>
              <w:contextualSpacing/>
              <w:jc w:val="center"/>
              <w:rPr>
                <w:rFonts w:ascii="Times New Roman" w:eastAsia="Arial MT" w:hAnsi="Times New Roman" w:cs="Times New Roman"/>
                <w:b/>
                <w:bCs/>
                <w:iCs/>
                <w:sz w:val="24"/>
                <w:szCs w:val="24"/>
                <w:lang w:val="es-ES"/>
              </w:rPr>
            </w:pPr>
            <w:r w:rsidRPr="00354644">
              <w:rPr>
                <w:rFonts w:ascii="Times New Roman" w:eastAsia="Arial MT" w:hAnsi="Times New Roman" w:cs="Times New Roman"/>
                <w:b/>
                <w:bCs/>
                <w:iCs/>
                <w:sz w:val="24"/>
                <w:szCs w:val="24"/>
                <w:lang w:val="es-ES"/>
              </w:rPr>
              <w:t>ULLOA PÉREZ</w:t>
            </w:r>
          </w:p>
        </w:tc>
      </w:tr>
      <w:tr w:rsidR="00354644" w:rsidRPr="00354644" w14:paraId="719017AB" w14:textId="77777777" w:rsidTr="004474C5">
        <w:trPr>
          <w:jc w:val="center"/>
        </w:trPr>
        <w:tc>
          <w:tcPr>
            <w:tcW w:w="4928" w:type="dxa"/>
            <w:shd w:val="clear" w:color="auto" w:fill="auto"/>
          </w:tcPr>
          <w:p w14:paraId="3D6ADA2D" w14:textId="77777777" w:rsidR="00354644" w:rsidRPr="00354644" w:rsidRDefault="00354644" w:rsidP="00354644">
            <w:pPr>
              <w:widowControl w:val="0"/>
              <w:autoSpaceDE w:val="0"/>
              <w:autoSpaceDN w:val="0"/>
              <w:spacing w:after="0" w:line="240" w:lineRule="auto"/>
              <w:contextualSpacing/>
              <w:jc w:val="center"/>
              <w:rPr>
                <w:rFonts w:ascii="Times New Roman" w:eastAsia="Arial MT" w:hAnsi="Times New Roman" w:cs="Times New Roman"/>
                <w:b/>
                <w:bCs/>
                <w:iCs/>
                <w:sz w:val="24"/>
                <w:szCs w:val="24"/>
                <w:lang w:val="es-ES"/>
              </w:rPr>
            </w:pPr>
            <w:r w:rsidRPr="00354644">
              <w:rPr>
                <w:rFonts w:ascii="Times New Roman" w:eastAsia="Arial MT" w:hAnsi="Times New Roman" w:cs="Times New Roman"/>
                <w:b/>
                <w:bCs/>
                <w:iCs/>
                <w:sz w:val="24"/>
                <w:szCs w:val="24"/>
                <w:lang w:val="es-ES"/>
              </w:rPr>
              <w:t xml:space="preserve">DIP. MAX AGUSTÍN </w:t>
            </w:r>
          </w:p>
          <w:p w14:paraId="4740B342" w14:textId="77777777" w:rsidR="00354644" w:rsidRPr="00354644" w:rsidRDefault="00354644" w:rsidP="00354644">
            <w:pPr>
              <w:widowControl w:val="0"/>
              <w:autoSpaceDE w:val="0"/>
              <w:autoSpaceDN w:val="0"/>
              <w:spacing w:after="0" w:line="240" w:lineRule="auto"/>
              <w:contextualSpacing/>
              <w:jc w:val="center"/>
              <w:rPr>
                <w:rFonts w:ascii="Times New Roman" w:eastAsia="Arial MT" w:hAnsi="Times New Roman" w:cs="Times New Roman"/>
                <w:b/>
                <w:bCs/>
                <w:iCs/>
                <w:sz w:val="24"/>
                <w:szCs w:val="24"/>
                <w:lang w:val="es-ES"/>
              </w:rPr>
            </w:pPr>
            <w:r w:rsidRPr="00354644">
              <w:rPr>
                <w:rFonts w:ascii="Times New Roman" w:eastAsia="Arial MT" w:hAnsi="Times New Roman" w:cs="Times New Roman"/>
                <w:b/>
                <w:bCs/>
                <w:iCs/>
                <w:sz w:val="24"/>
                <w:szCs w:val="24"/>
                <w:lang w:val="es-ES"/>
              </w:rPr>
              <w:t>CORREA HERNÁNDEZ</w:t>
            </w:r>
          </w:p>
        </w:tc>
        <w:tc>
          <w:tcPr>
            <w:tcW w:w="4678" w:type="dxa"/>
            <w:shd w:val="clear" w:color="auto" w:fill="auto"/>
          </w:tcPr>
          <w:p w14:paraId="4F5140F9" w14:textId="77777777" w:rsidR="00354644" w:rsidRPr="00354644" w:rsidRDefault="00354644" w:rsidP="00354644">
            <w:pPr>
              <w:widowControl w:val="0"/>
              <w:autoSpaceDE w:val="0"/>
              <w:autoSpaceDN w:val="0"/>
              <w:spacing w:after="0" w:line="240" w:lineRule="auto"/>
              <w:contextualSpacing/>
              <w:jc w:val="center"/>
              <w:rPr>
                <w:rFonts w:ascii="Times New Roman" w:eastAsia="Arial MT" w:hAnsi="Times New Roman" w:cs="Times New Roman"/>
                <w:b/>
                <w:bCs/>
                <w:iCs/>
                <w:sz w:val="24"/>
                <w:szCs w:val="24"/>
                <w:lang w:val="es-ES"/>
              </w:rPr>
            </w:pPr>
            <w:r w:rsidRPr="00354644">
              <w:rPr>
                <w:rFonts w:ascii="Times New Roman" w:eastAsia="Arial MT" w:hAnsi="Times New Roman" w:cs="Times New Roman"/>
                <w:b/>
                <w:bCs/>
                <w:iCs/>
                <w:sz w:val="24"/>
                <w:szCs w:val="24"/>
                <w:lang w:val="es-ES"/>
              </w:rPr>
              <w:t xml:space="preserve">DIP. PAOLA </w:t>
            </w:r>
          </w:p>
          <w:p w14:paraId="0B94936E" w14:textId="77777777" w:rsidR="00354644" w:rsidRDefault="00354644" w:rsidP="00354644">
            <w:pPr>
              <w:widowControl w:val="0"/>
              <w:autoSpaceDE w:val="0"/>
              <w:autoSpaceDN w:val="0"/>
              <w:spacing w:after="0" w:line="240" w:lineRule="auto"/>
              <w:contextualSpacing/>
              <w:jc w:val="center"/>
              <w:rPr>
                <w:rFonts w:ascii="Times New Roman" w:eastAsia="Arial MT" w:hAnsi="Times New Roman" w:cs="Times New Roman"/>
                <w:b/>
                <w:bCs/>
                <w:iCs/>
                <w:sz w:val="24"/>
                <w:szCs w:val="24"/>
                <w:lang w:val="es-ES"/>
              </w:rPr>
            </w:pPr>
            <w:r w:rsidRPr="00354644">
              <w:rPr>
                <w:rFonts w:ascii="Times New Roman" w:eastAsia="Arial MT" w:hAnsi="Times New Roman" w:cs="Times New Roman"/>
                <w:b/>
                <w:bCs/>
                <w:iCs/>
                <w:sz w:val="24"/>
                <w:szCs w:val="24"/>
                <w:lang w:val="es-ES"/>
              </w:rPr>
              <w:t>JIMÉNEZ HERNÁNDEZ</w:t>
            </w:r>
          </w:p>
          <w:p w14:paraId="7B366A11" w14:textId="77777777" w:rsidR="004474C5" w:rsidRPr="00354644" w:rsidRDefault="004474C5" w:rsidP="00354644">
            <w:pPr>
              <w:widowControl w:val="0"/>
              <w:autoSpaceDE w:val="0"/>
              <w:autoSpaceDN w:val="0"/>
              <w:spacing w:after="0" w:line="240" w:lineRule="auto"/>
              <w:contextualSpacing/>
              <w:jc w:val="center"/>
              <w:rPr>
                <w:rFonts w:ascii="Times New Roman" w:eastAsia="Arial MT" w:hAnsi="Times New Roman" w:cs="Times New Roman"/>
                <w:b/>
                <w:bCs/>
                <w:iCs/>
                <w:sz w:val="24"/>
                <w:szCs w:val="24"/>
                <w:lang w:val="es-ES"/>
              </w:rPr>
            </w:pPr>
          </w:p>
        </w:tc>
      </w:tr>
      <w:tr w:rsidR="00354644" w:rsidRPr="00354644" w14:paraId="59A14555" w14:textId="77777777" w:rsidTr="004474C5">
        <w:trPr>
          <w:jc w:val="center"/>
        </w:trPr>
        <w:tc>
          <w:tcPr>
            <w:tcW w:w="4928" w:type="dxa"/>
            <w:shd w:val="clear" w:color="auto" w:fill="auto"/>
          </w:tcPr>
          <w:p w14:paraId="08D41EBE" w14:textId="77777777" w:rsidR="00354644" w:rsidRPr="00354644" w:rsidRDefault="00354644" w:rsidP="00354644">
            <w:pPr>
              <w:widowControl w:val="0"/>
              <w:autoSpaceDE w:val="0"/>
              <w:autoSpaceDN w:val="0"/>
              <w:spacing w:after="0" w:line="240" w:lineRule="auto"/>
              <w:contextualSpacing/>
              <w:jc w:val="center"/>
              <w:rPr>
                <w:rFonts w:ascii="Times New Roman" w:eastAsia="Arial MT" w:hAnsi="Times New Roman" w:cs="Times New Roman"/>
                <w:b/>
                <w:bCs/>
                <w:iCs/>
                <w:sz w:val="24"/>
                <w:szCs w:val="24"/>
                <w:lang w:val="es-ES"/>
              </w:rPr>
            </w:pPr>
            <w:r w:rsidRPr="00354644">
              <w:rPr>
                <w:rFonts w:ascii="Times New Roman" w:eastAsia="Arial MT" w:hAnsi="Times New Roman" w:cs="Times New Roman"/>
                <w:b/>
                <w:bCs/>
                <w:iCs/>
                <w:sz w:val="24"/>
                <w:szCs w:val="24"/>
                <w:lang w:val="es-ES"/>
              </w:rPr>
              <w:t xml:space="preserve">DIP. MARÍA ISABEL </w:t>
            </w:r>
          </w:p>
          <w:p w14:paraId="4CAC10C6" w14:textId="77777777" w:rsidR="00354644" w:rsidRPr="00354644" w:rsidRDefault="00354644" w:rsidP="00354644">
            <w:pPr>
              <w:widowControl w:val="0"/>
              <w:autoSpaceDE w:val="0"/>
              <w:autoSpaceDN w:val="0"/>
              <w:spacing w:after="0" w:line="240" w:lineRule="auto"/>
              <w:contextualSpacing/>
              <w:jc w:val="center"/>
              <w:rPr>
                <w:rFonts w:ascii="Times New Roman" w:eastAsia="Arial MT" w:hAnsi="Times New Roman" w:cs="Times New Roman"/>
                <w:b/>
                <w:bCs/>
                <w:iCs/>
                <w:sz w:val="24"/>
                <w:szCs w:val="24"/>
                <w:lang w:val="es-ES"/>
              </w:rPr>
            </w:pPr>
            <w:r w:rsidRPr="00354644">
              <w:rPr>
                <w:rFonts w:ascii="Times New Roman" w:eastAsia="Arial MT" w:hAnsi="Times New Roman" w:cs="Times New Roman"/>
                <w:b/>
                <w:bCs/>
                <w:iCs/>
                <w:sz w:val="24"/>
                <w:szCs w:val="24"/>
                <w:lang w:val="es-ES"/>
              </w:rPr>
              <w:t>SÁNCHEZ HOLGUÍN</w:t>
            </w:r>
          </w:p>
        </w:tc>
        <w:tc>
          <w:tcPr>
            <w:tcW w:w="4678" w:type="dxa"/>
            <w:shd w:val="clear" w:color="auto" w:fill="auto"/>
          </w:tcPr>
          <w:p w14:paraId="6BCD9D6C" w14:textId="77777777" w:rsidR="00354644" w:rsidRPr="00354644" w:rsidRDefault="00354644" w:rsidP="00354644">
            <w:pPr>
              <w:widowControl w:val="0"/>
              <w:autoSpaceDE w:val="0"/>
              <w:autoSpaceDN w:val="0"/>
              <w:spacing w:after="0" w:line="240" w:lineRule="auto"/>
              <w:contextualSpacing/>
              <w:jc w:val="center"/>
              <w:rPr>
                <w:rFonts w:ascii="Times New Roman" w:eastAsia="Arial MT" w:hAnsi="Times New Roman" w:cs="Times New Roman"/>
                <w:b/>
                <w:bCs/>
                <w:iCs/>
                <w:sz w:val="24"/>
                <w:szCs w:val="24"/>
                <w:lang w:val="es-ES"/>
              </w:rPr>
            </w:pPr>
            <w:r w:rsidRPr="00354644">
              <w:rPr>
                <w:rFonts w:ascii="Times New Roman" w:eastAsia="Arial MT" w:hAnsi="Times New Roman" w:cs="Times New Roman"/>
                <w:b/>
                <w:bCs/>
                <w:iCs/>
                <w:sz w:val="24"/>
                <w:szCs w:val="24"/>
                <w:lang w:val="es-ES"/>
              </w:rPr>
              <w:t xml:space="preserve">DIP. ENRIQUE </w:t>
            </w:r>
          </w:p>
          <w:p w14:paraId="5DE8A33F" w14:textId="77777777" w:rsidR="00354644" w:rsidRDefault="00354644" w:rsidP="00354644">
            <w:pPr>
              <w:widowControl w:val="0"/>
              <w:autoSpaceDE w:val="0"/>
              <w:autoSpaceDN w:val="0"/>
              <w:spacing w:after="0" w:line="240" w:lineRule="auto"/>
              <w:contextualSpacing/>
              <w:jc w:val="center"/>
              <w:rPr>
                <w:rFonts w:ascii="Times New Roman" w:eastAsia="Arial MT" w:hAnsi="Times New Roman" w:cs="Times New Roman"/>
                <w:b/>
                <w:bCs/>
                <w:iCs/>
                <w:sz w:val="24"/>
                <w:szCs w:val="24"/>
                <w:lang w:val="es-ES"/>
              </w:rPr>
            </w:pPr>
            <w:r w:rsidRPr="00354644">
              <w:rPr>
                <w:rFonts w:ascii="Times New Roman" w:eastAsia="Arial MT" w:hAnsi="Times New Roman" w:cs="Times New Roman"/>
                <w:b/>
                <w:bCs/>
                <w:iCs/>
                <w:sz w:val="24"/>
                <w:szCs w:val="24"/>
                <w:lang w:val="es-ES"/>
              </w:rPr>
              <w:t>VARGAS DEL VILLAR</w:t>
            </w:r>
          </w:p>
          <w:p w14:paraId="4A1D1AFD" w14:textId="77777777" w:rsidR="004474C5" w:rsidRPr="00354644" w:rsidRDefault="004474C5" w:rsidP="00354644">
            <w:pPr>
              <w:widowControl w:val="0"/>
              <w:autoSpaceDE w:val="0"/>
              <w:autoSpaceDN w:val="0"/>
              <w:spacing w:after="0" w:line="240" w:lineRule="auto"/>
              <w:contextualSpacing/>
              <w:jc w:val="center"/>
              <w:rPr>
                <w:rFonts w:ascii="Times New Roman" w:eastAsia="Arial MT" w:hAnsi="Times New Roman" w:cs="Times New Roman"/>
                <w:b/>
                <w:bCs/>
                <w:iCs/>
                <w:sz w:val="24"/>
                <w:szCs w:val="24"/>
                <w:lang w:val="es-ES"/>
              </w:rPr>
            </w:pPr>
          </w:p>
        </w:tc>
      </w:tr>
      <w:tr w:rsidR="00354644" w:rsidRPr="00354644" w14:paraId="2AEEEA18" w14:textId="77777777" w:rsidTr="004474C5">
        <w:trPr>
          <w:jc w:val="center"/>
        </w:trPr>
        <w:tc>
          <w:tcPr>
            <w:tcW w:w="4928" w:type="dxa"/>
            <w:shd w:val="clear" w:color="auto" w:fill="auto"/>
          </w:tcPr>
          <w:p w14:paraId="24406D33" w14:textId="77777777" w:rsidR="00354644" w:rsidRPr="00354644" w:rsidRDefault="00354644" w:rsidP="00354644">
            <w:pPr>
              <w:widowControl w:val="0"/>
              <w:autoSpaceDE w:val="0"/>
              <w:autoSpaceDN w:val="0"/>
              <w:spacing w:after="0" w:line="240" w:lineRule="auto"/>
              <w:contextualSpacing/>
              <w:jc w:val="center"/>
              <w:rPr>
                <w:rFonts w:ascii="Times New Roman" w:eastAsia="Arial MT" w:hAnsi="Times New Roman" w:cs="Times New Roman"/>
                <w:b/>
                <w:bCs/>
                <w:iCs/>
                <w:sz w:val="24"/>
                <w:szCs w:val="24"/>
                <w:lang w:val="es-ES"/>
              </w:rPr>
            </w:pPr>
            <w:r w:rsidRPr="00354644">
              <w:rPr>
                <w:rFonts w:ascii="Times New Roman" w:eastAsia="Arial MT" w:hAnsi="Times New Roman" w:cs="Times New Roman"/>
                <w:b/>
                <w:bCs/>
                <w:iCs/>
                <w:sz w:val="24"/>
                <w:szCs w:val="24"/>
                <w:lang w:val="es-ES"/>
              </w:rPr>
              <w:lastRenderedPageBreak/>
              <w:t xml:space="preserve">DIP. OMAR </w:t>
            </w:r>
          </w:p>
          <w:p w14:paraId="56AA144B" w14:textId="77777777" w:rsidR="00354644" w:rsidRPr="00354644" w:rsidRDefault="00354644" w:rsidP="00354644">
            <w:pPr>
              <w:widowControl w:val="0"/>
              <w:autoSpaceDE w:val="0"/>
              <w:autoSpaceDN w:val="0"/>
              <w:spacing w:after="0" w:line="240" w:lineRule="auto"/>
              <w:contextualSpacing/>
              <w:jc w:val="center"/>
              <w:rPr>
                <w:rFonts w:ascii="Times New Roman" w:eastAsia="Arial MT" w:hAnsi="Times New Roman" w:cs="Times New Roman"/>
                <w:b/>
                <w:bCs/>
                <w:iCs/>
                <w:sz w:val="24"/>
                <w:szCs w:val="24"/>
                <w:lang w:val="es-ES"/>
              </w:rPr>
            </w:pPr>
            <w:r w:rsidRPr="00354644">
              <w:rPr>
                <w:rFonts w:ascii="Times New Roman" w:eastAsia="Arial MT" w:hAnsi="Times New Roman" w:cs="Times New Roman"/>
                <w:b/>
                <w:bCs/>
                <w:iCs/>
                <w:sz w:val="24"/>
                <w:szCs w:val="24"/>
                <w:lang w:val="es-ES"/>
              </w:rPr>
              <w:t>ORTEGA ÁLVAREZ</w:t>
            </w:r>
          </w:p>
        </w:tc>
        <w:tc>
          <w:tcPr>
            <w:tcW w:w="4678" w:type="dxa"/>
            <w:shd w:val="clear" w:color="auto" w:fill="auto"/>
          </w:tcPr>
          <w:p w14:paraId="2B95B650" w14:textId="77777777" w:rsidR="00354644" w:rsidRPr="00354644" w:rsidRDefault="00354644" w:rsidP="00354644">
            <w:pPr>
              <w:widowControl w:val="0"/>
              <w:autoSpaceDE w:val="0"/>
              <w:autoSpaceDN w:val="0"/>
              <w:spacing w:after="0" w:line="240" w:lineRule="auto"/>
              <w:contextualSpacing/>
              <w:jc w:val="center"/>
              <w:rPr>
                <w:rFonts w:ascii="Times New Roman" w:eastAsia="Arial MT" w:hAnsi="Times New Roman" w:cs="Times New Roman"/>
                <w:b/>
                <w:bCs/>
                <w:iCs/>
                <w:sz w:val="24"/>
                <w:szCs w:val="24"/>
                <w:lang w:val="es-ES"/>
              </w:rPr>
            </w:pPr>
            <w:r w:rsidRPr="00354644">
              <w:rPr>
                <w:rFonts w:ascii="Times New Roman" w:eastAsia="Arial MT" w:hAnsi="Times New Roman" w:cs="Times New Roman"/>
                <w:b/>
                <w:bCs/>
                <w:iCs/>
                <w:sz w:val="24"/>
                <w:szCs w:val="24"/>
                <w:lang w:val="es-ES"/>
              </w:rPr>
              <w:t xml:space="preserve">DIP. MARTÍN </w:t>
            </w:r>
          </w:p>
          <w:p w14:paraId="40CBA23F" w14:textId="77777777" w:rsidR="00354644" w:rsidRDefault="00354644" w:rsidP="00354644">
            <w:pPr>
              <w:widowControl w:val="0"/>
              <w:autoSpaceDE w:val="0"/>
              <w:autoSpaceDN w:val="0"/>
              <w:spacing w:after="0" w:line="240" w:lineRule="auto"/>
              <w:contextualSpacing/>
              <w:jc w:val="center"/>
              <w:rPr>
                <w:rFonts w:ascii="Times New Roman" w:eastAsia="Arial MT" w:hAnsi="Times New Roman" w:cs="Times New Roman"/>
                <w:b/>
                <w:bCs/>
                <w:iCs/>
                <w:sz w:val="24"/>
                <w:szCs w:val="24"/>
                <w:lang w:val="es-ES"/>
              </w:rPr>
            </w:pPr>
            <w:r w:rsidRPr="00354644">
              <w:rPr>
                <w:rFonts w:ascii="Times New Roman" w:eastAsia="Arial MT" w:hAnsi="Times New Roman" w:cs="Times New Roman"/>
                <w:b/>
                <w:bCs/>
                <w:iCs/>
                <w:sz w:val="24"/>
                <w:szCs w:val="24"/>
                <w:lang w:val="es-ES"/>
              </w:rPr>
              <w:t>ZEPEDA HERNÁNDEZ</w:t>
            </w:r>
          </w:p>
          <w:p w14:paraId="297FE7DE" w14:textId="77777777" w:rsidR="004474C5" w:rsidRPr="00354644" w:rsidRDefault="004474C5" w:rsidP="00354644">
            <w:pPr>
              <w:widowControl w:val="0"/>
              <w:autoSpaceDE w:val="0"/>
              <w:autoSpaceDN w:val="0"/>
              <w:spacing w:after="0" w:line="240" w:lineRule="auto"/>
              <w:contextualSpacing/>
              <w:jc w:val="center"/>
              <w:rPr>
                <w:rFonts w:ascii="Times New Roman" w:eastAsia="Arial MT" w:hAnsi="Times New Roman" w:cs="Times New Roman"/>
                <w:b/>
                <w:bCs/>
                <w:iCs/>
                <w:sz w:val="24"/>
                <w:szCs w:val="24"/>
                <w:lang w:val="es-ES"/>
              </w:rPr>
            </w:pPr>
          </w:p>
        </w:tc>
      </w:tr>
      <w:tr w:rsidR="00354644" w:rsidRPr="00354644" w14:paraId="6968D17B" w14:textId="77777777" w:rsidTr="004474C5">
        <w:trPr>
          <w:jc w:val="center"/>
        </w:trPr>
        <w:tc>
          <w:tcPr>
            <w:tcW w:w="4928" w:type="dxa"/>
            <w:shd w:val="clear" w:color="auto" w:fill="auto"/>
          </w:tcPr>
          <w:p w14:paraId="272BD924" w14:textId="77777777" w:rsidR="00354644" w:rsidRPr="00354644" w:rsidRDefault="00354644" w:rsidP="00354644">
            <w:pPr>
              <w:widowControl w:val="0"/>
              <w:autoSpaceDE w:val="0"/>
              <w:autoSpaceDN w:val="0"/>
              <w:spacing w:after="0" w:line="240" w:lineRule="auto"/>
              <w:contextualSpacing/>
              <w:jc w:val="center"/>
              <w:rPr>
                <w:rFonts w:ascii="Times New Roman" w:eastAsia="Arial MT" w:hAnsi="Times New Roman" w:cs="Times New Roman"/>
                <w:b/>
                <w:bCs/>
                <w:iCs/>
                <w:sz w:val="24"/>
                <w:szCs w:val="24"/>
                <w:lang w:val="es-ES"/>
              </w:rPr>
            </w:pPr>
            <w:r w:rsidRPr="00354644">
              <w:rPr>
                <w:rFonts w:ascii="Times New Roman" w:eastAsia="Arial MT" w:hAnsi="Times New Roman" w:cs="Times New Roman"/>
                <w:b/>
                <w:bCs/>
                <w:iCs/>
                <w:sz w:val="24"/>
                <w:szCs w:val="24"/>
                <w:lang w:val="es-ES"/>
              </w:rPr>
              <w:t xml:space="preserve">DIP. MARÍA LUISA </w:t>
            </w:r>
          </w:p>
          <w:p w14:paraId="583607ED" w14:textId="77777777" w:rsidR="00354644" w:rsidRPr="00354644" w:rsidRDefault="00354644" w:rsidP="00354644">
            <w:pPr>
              <w:widowControl w:val="0"/>
              <w:autoSpaceDE w:val="0"/>
              <w:autoSpaceDN w:val="0"/>
              <w:spacing w:after="0" w:line="240" w:lineRule="auto"/>
              <w:contextualSpacing/>
              <w:jc w:val="center"/>
              <w:rPr>
                <w:rFonts w:ascii="Times New Roman" w:eastAsia="Arial MT" w:hAnsi="Times New Roman" w:cs="Times New Roman"/>
                <w:b/>
                <w:bCs/>
                <w:iCs/>
                <w:sz w:val="24"/>
                <w:szCs w:val="24"/>
                <w:lang w:val="es-ES"/>
              </w:rPr>
            </w:pPr>
            <w:r w:rsidRPr="00354644">
              <w:rPr>
                <w:rFonts w:ascii="Times New Roman" w:eastAsia="Arial MT" w:hAnsi="Times New Roman" w:cs="Times New Roman"/>
                <w:b/>
                <w:bCs/>
                <w:iCs/>
                <w:sz w:val="24"/>
                <w:szCs w:val="24"/>
                <w:lang w:val="es-ES"/>
              </w:rPr>
              <w:t>MENDOZA MONDRAGÓN</w:t>
            </w:r>
          </w:p>
        </w:tc>
        <w:tc>
          <w:tcPr>
            <w:tcW w:w="4678" w:type="dxa"/>
            <w:shd w:val="clear" w:color="auto" w:fill="auto"/>
          </w:tcPr>
          <w:p w14:paraId="3CD78384" w14:textId="77777777" w:rsidR="00354644" w:rsidRPr="00354644" w:rsidRDefault="00354644" w:rsidP="00354644">
            <w:pPr>
              <w:widowControl w:val="0"/>
              <w:autoSpaceDE w:val="0"/>
              <w:autoSpaceDN w:val="0"/>
              <w:spacing w:after="0" w:line="240" w:lineRule="auto"/>
              <w:contextualSpacing/>
              <w:jc w:val="center"/>
              <w:rPr>
                <w:rFonts w:ascii="Times New Roman" w:eastAsia="Arial MT" w:hAnsi="Times New Roman" w:cs="Times New Roman"/>
                <w:b/>
                <w:bCs/>
                <w:iCs/>
                <w:sz w:val="24"/>
                <w:szCs w:val="24"/>
                <w:lang w:val="es-ES"/>
              </w:rPr>
            </w:pPr>
            <w:r w:rsidRPr="00354644">
              <w:rPr>
                <w:rFonts w:ascii="Times New Roman" w:eastAsia="Arial MT" w:hAnsi="Times New Roman" w:cs="Times New Roman"/>
                <w:b/>
                <w:bCs/>
                <w:iCs/>
                <w:sz w:val="24"/>
                <w:szCs w:val="24"/>
                <w:lang w:val="es-ES"/>
              </w:rPr>
              <w:t xml:space="preserve">DIP. RIGOBERTO </w:t>
            </w:r>
          </w:p>
          <w:p w14:paraId="32DD2889" w14:textId="77777777" w:rsidR="00354644" w:rsidRPr="00354644" w:rsidRDefault="00354644" w:rsidP="00354644">
            <w:pPr>
              <w:widowControl w:val="0"/>
              <w:autoSpaceDE w:val="0"/>
              <w:autoSpaceDN w:val="0"/>
              <w:spacing w:after="0" w:line="240" w:lineRule="auto"/>
              <w:contextualSpacing/>
              <w:jc w:val="center"/>
              <w:rPr>
                <w:rFonts w:ascii="Times New Roman" w:eastAsia="Arial MT" w:hAnsi="Times New Roman" w:cs="Times New Roman"/>
                <w:b/>
                <w:bCs/>
                <w:iCs/>
                <w:sz w:val="24"/>
                <w:szCs w:val="24"/>
                <w:lang w:val="es-ES"/>
              </w:rPr>
            </w:pPr>
            <w:r w:rsidRPr="00354644">
              <w:rPr>
                <w:rFonts w:ascii="Times New Roman" w:eastAsia="Arial MT" w:hAnsi="Times New Roman" w:cs="Times New Roman"/>
                <w:b/>
                <w:bCs/>
                <w:iCs/>
                <w:sz w:val="24"/>
                <w:szCs w:val="24"/>
                <w:lang w:val="es-ES"/>
              </w:rPr>
              <w:t>VARGAS CERVANTES</w:t>
            </w:r>
          </w:p>
        </w:tc>
      </w:tr>
    </w:tbl>
    <w:p w14:paraId="753940FC" w14:textId="77777777" w:rsidR="00354644" w:rsidRDefault="00354644" w:rsidP="00354644">
      <w:pPr>
        <w:widowControl w:val="0"/>
        <w:autoSpaceDE w:val="0"/>
        <w:autoSpaceDN w:val="0"/>
        <w:spacing w:after="0" w:line="240" w:lineRule="auto"/>
        <w:contextualSpacing/>
        <w:jc w:val="center"/>
        <w:rPr>
          <w:rFonts w:ascii="Times New Roman" w:eastAsia="Arial MT" w:hAnsi="Times New Roman" w:cs="Times New Roman"/>
          <w:b/>
          <w:bCs/>
          <w:iCs/>
          <w:sz w:val="24"/>
          <w:szCs w:val="24"/>
          <w:lang w:val="es-ES"/>
        </w:rPr>
      </w:pPr>
    </w:p>
    <w:p w14:paraId="53893E76" w14:textId="77777777" w:rsidR="004474C5" w:rsidRPr="00354644" w:rsidRDefault="004474C5" w:rsidP="00354644">
      <w:pPr>
        <w:widowControl w:val="0"/>
        <w:autoSpaceDE w:val="0"/>
        <w:autoSpaceDN w:val="0"/>
        <w:spacing w:after="0" w:line="240" w:lineRule="auto"/>
        <w:contextualSpacing/>
        <w:jc w:val="center"/>
        <w:rPr>
          <w:rFonts w:ascii="Times New Roman" w:eastAsia="Arial MT" w:hAnsi="Times New Roman" w:cs="Times New Roman"/>
          <w:b/>
          <w:bCs/>
          <w:iCs/>
          <w:sz w:val="24"/>
          <w:szCs w:val="24"/>
          <w:lang w:val="es-ES"/>
        </w:rPr>
      </w:pPr>
    </w:p>
    <w:p w14:paraId="307EF391" w14:textId="5F1C161D" w:rsidR="00354644" w:rsidRPr="00354644" w:rsidRDefault="00354644" w:rsidP="00354644">
      <w:pPr>
        <w:widowControl w:val="0"/>
        <w:autoSpaceDE w:val="0"/>
        <w:autoSpaceDN w:val="0"/>
        <w:spacing w:after="0" w:line="240" w:lineRule="auto"/>
        <w:contextualSpacing/>
        <w:jc w:val="center"/>
        <w:rPr>
          <w:rFonts w:ascii="Times New Roman" w:eastAsia="Arial MT" w:hAnsi="Times New Roman" w:cs="Times New Roman"/>
          <w:b/>
          <w:bCs/>
          <w:iCs/>
          <w:sz w:val="24"/>
          <w:szCs w:val="24"/>
          <w:lang w:val="es-ES"/>
        </w:rPr>
      </w:pPr>
      <w:r w:rsidRPr="00354644">
        <w:rPr>
          <w:rFonts w:ascii="Times New Roman" w:eastAsia="Arial MT" w:hAnsi="Times New Roman" w:cs="Times New Roman"/>
          <w:b/>
          <w:bCs/>
          <w:iCs/>
          <w:sz w:val="24"/>
          <w:szCs w:val="24"/>
          <w:lang w:val="es-ES"/>
        </w:rPr>
        <w:t>COMISIÓN LEGISLATIVA DE DERECHOS HUMANOS</w:t>
      </w:r>
    </w:p>
    <w:p w14:paraId="40B90C72" w14:textId="77777777" w:rsidR="00354644" w:rsidRPr="00354644" w:rsidRDefault="00354644" w:rsidP="00354644">
      <w:pPr>
        <w:widowControl w:val="0"/>
        <w:autoSpaceDE w:val="0"/>
        <w:autoSpaceDN w:val="0"/>
        <w:spacing w:after="0" w:line="240" w:lineRule="auto"/>
        <w:contextualSpacing/>
        <w:jc w:val="center"/>
        <w:rPr>
          <w:rFonts w:ascii="Times New Roman" w:eastAsia="Arial MT" w:hAnsi="Times New Roman" w:cs="Times New Roman"/>
          <w:b/>
          <w:bCs/>
          <w:iCs/>
          <w:sz w:val="24"/>
          <w:szCs w:val="24"/>
          <w:lang w:val="es-ES"/>
        </w:rPr>
      </w:pPr>
      <w:r w:rsidRPr="00354644">
        <w:rPr>
          <w:rFonts w:ascii="Times New Roman" w:eastAsia="Arial MT" w:hAnsi="Times New Roman" w:cs="Times New Roman"/>
          <w:b/>
          <w:bCs/>
          <w:iCs/>
          <w:sz w:val="24"/>
          <w:szCs w:val="24"/>
          <w:lang w:val="es-ES"/>
        </w:rPr>
        <w:t>PRESIDENTA</w:t>
      </w:r>
    </w:p>
    <w:p w14:paraId="4C5E94EB" w14:textId="77777777" w:rsidR="00354644" w:rsidRPr="00354644" w:rsidRDefault="00354644" w:rsidP="00354644">
      <w:pPr>
        <w:widowControl w:val="0"/>
        <w:autoSpaceDE w:val="0"/>
        <w:autoSpaceDN w:val="0"/>
        <w:spacing w:after="0" w:line="240" w:lineRule="auto"/>
        <w:contextualSpacing/>
        <w:jc w:val="center"/>
        <w:rPr>
          <w:rFonts w:ascii="Times New Roman" w:eastAsia="Arial MT" w:hAnsi="Times New Roman" w:cs="Times New Roman"/>
          <w:b/>
          <w:bCs/>
          <w:iCs/>
          <w:sz w:val="24"/>
          <w:szCs w:val="24"/>
          <w:lang w:val="es-ES"/>
        </w:rPr>
      </w:pPr>
      <w:r w:rsidRPr="00354644">
        <w:rPr>
          <w:rFonts w:ascii="Times New Roman" w:eastAsia="Arial MT" w:hAnsi="Times New Roman" w:cs="Times New Roman"/>
          <w:b/>
          <w:bCs/>
          <w:iCs/>
          <w:sz w:val="24"/>
          <w:szCs w:val="24"/>
          <w:lang w:val="es-ES"/>
        </w:rPr>
        <w:t>DIP. JUANA BONILLA JAIME</w:t>
      </w:r>
    </w:p>
    <w:p w14:paraId="56886868" w14:textId="77777777" w:rsidR="00354644" w:rsidRPr="00354644" w:rsidRDefault="00354644" w:rsidP="00354644">
      <w:pPr>
        <w:widowControl w:val="0"/>
        <w:autoSpaceDE w:val="0"/>
        <w:autoSpaceDN w:val="0"/>
        <w:spacing w:after="0" w:line="240" w:lineRule="auto"/>
        <w:contextualSpacing/>
        <w:jc w:val="center"/>
        <w:rPr>
          <w:rFonts w:ascii="Times New Roman" w:eastAsia="Arial MT" w:hAnsi="Times New Roman" w:cs="Times New Roman"/>
          <w:b/>
          <w:bCs/>
          <w:iCs/>
          <w:sz w:val="24"/>
          <w:szCs w:val="24"/>
          <w:lang w:val="es-ES"/>
        </w:rPr>
      </w:pPr>
    </w:p>
    <w:tbl>
      <w:tblPr>
        <w:tblW w:w="9747" w:type="dxa"/>
        <w:jc w:val="center"/>
        <w:tblLook w:val="04A0" w:firstRow="1" w:lastRow="0" w:firstColumn="1" w:lastColumn="0" w:noHBand="0" w:noVBand="1"/>
      </w:tblPr>
      <w:tblGrid>
        <w:gridCol w:w="4928"/>
        <w:gridCol w:w="4819"/>
      </w:tblGrid>
      <w:tr w:rsidR="00354644" w:rsidRPr="00354644" w14:paraId="75FA589C" w14:textId="77777777" w:rsidTr="004474C5">
        <w:trPr>
          <w:jc w:val="center"/>
        </w:trPr>
        <w:tc>
          <w:tcPr>
            <w:tcW w:w="4928" w:type="dxa"/>
            <w:shd w:val="clear" w:color="auto" w:fill="auto"/>
          </w:tcPr>
          <w:p w14:paraId="4A1A31A0" w14:textId="77777777" w:rsidR="00354644" w:rsidRPr="00354644" w:rsidRDefault="00354644" w:rsidP="00354644">
            <w:pPr>
              <w:widowControl w:val="0"/>
              <w:autoSpaceDE w:val="0"/>
              <w:autoSpaceDN w:val="0"/>
              <w:spacing w:after="0" w:line="240" w:lineRule="auto"/>
              <w:contextualSpacing/>
              <w:jc w:val="center"/>
              <w:rPr>
                <w:rFonts w:ascii="Times New Roman" w:eastAsia="Arial MT" w:hAnsi="Times New Roman" w:cs="Times New Roman"/>
                <w:b/>
                <w:bCs/>
                <w:iCs/>
                <w:sz w:val="24"/>
                <w:szCs w:val="24"/>
                <w:lang w:val="es-ES"/>
              </w:rPr>
            </w:pPr>
            <w:r w:rsidRPr="00354644">
              <w:rPr>
                <w:rFonts w:ascii="Times New Roman" w:eastAsia="Arial MT" w:hAnsi="Times New Roman" w:cs="Times New Roman"/>
                <w:b/>
                <w:bCs/>
                <w:iCs/>
                <w:sz w:val="24"/>
                <w:szCs w:val="24"/>
                <w:lang w:val="es-ES"/>
              </w:rPr>
              <w:t>SECRETARIA</w:t>
            </w:r>
          </w:p>
          <w:p w14:paraId="453962FD" w14:textId="77777777" w:rsidR="00354644" w:rsidRPr="00354644" w:rsidRDefault="00354644" w:rsidP="00354644">
            <w:pPr>
              <w:widowControl w:val="0"/>
              <w:autoSpaceDE w:val="0"/>
              <w:autoSpaceDN w:val="0"/>
              <w:spacing w:after="0" w:line="240" w:lineRule="auto"/>
              <w:contextualSpacing/>
              <w:jc w:val="center"/>
              <w:rPr>
                <w:rFonts w:ascii="Times New Roman" w:eastAsia="Arial MT" w:hAnsi="Times New Roman" w:cs="Times New Roman"/>
                <w:b/>
                <w:bCs/>
                <w:iCs/>
                <w:sz w:val="24"/>
                <w:szCs w:val="24"/>
                <w:lang w:val="es-ES"/>
              </w:rPr>
            </w:pPr>
            <w:r w:rsidRPr="00354644">
              <w:rPr>
                <w:rFonts w:ascii="Times New Roman" w:eastAsia="Arial MT" w:hAnsi="Times New Roman" w:cs="Times New Roman"/>
                <w:b/>
                <w:bCs/>
                <w:iCs/>
                <w:sz w:val="24"/>
                <w:szCs w:val="24"/>
                <w:lang w:val="es-ES"/>
              </w:rPr>
              <w:t xml:space="preserve">DIP. YESICA YANET </w:t>
            </w:r>
          </w:p>
          <w:p w14:paraId="45974EB0" w14:textId="77777777" w:rsidR="00354644" w:rsidRPr="00354644" w:rsidRDefault="00354644" w:rsidP="00354644">
            <w:pPr>
              <w:widowControl w:val="0"/>
              <w:autoSpaceDE w:val="0"/>
              <w:autoSpaceDN w:val="0"/>
              <w:spacing w:after="0" w:line="240" w:lineRule="auto"/>
              <w:contextualSpacing/>
              <w:jc w:val="center"/>
              <w:rPr>
                <w:rFonts w:ascii="Times New Roman" w:eastAsia="Arial MT" w:hAnsi="Times New Roman" w:cs="Times New Roman"/>
                <w:b/>
                <w:bCs/>
                <w:iCs/>
                <w:sz w:val="24"/>
                <w:szCs w:val="24"/>
                <w:lang w:val="es-ES"/>
              </w:rPr>
            </w:pPr>
            <w:r w:rsidRPr="00354644">
              <w:rPr>
                <w:rFonts w:ascii="Times New Roman" w:eastAsia="Arial MT" w:hAnsi="Times New Roman" w:cs="Times New Roman"/>
                <w:b/>
                <w:bCs/>
                <w:iCs/>
                <w:sz w:val="24"/>
                <w:szCs w:val="24"/>
                <w:lang w:val="es-ES"/>
              </w:rPr>
              <w:t>ROJAS HERNÁNDEZ</w:t>
            </w:r>
          </w:p>
        </w:tc>
        <w:tc>
          <w:tcPr>
            <w:tcW w:w="4819" w:type="dxa"/>
            <w:shd w:val="clear" w:color="auto" w:fill="auto"/>
          </w:tcPr>
          <w:p w14:paraId="58B29A6A" w14:textId="77777777" w:rsidR="00354644" w:rsidRPr="00354644" w:rsidRDefault="00354644" w:rsidP="00354644">
            <w:pPr>
              <w:widowControl w:val="0"/>
              <w:autoSpaceDE w:val="0"/>
              <w:autoSpaceDN w:val="0"/>
              <w:spacing w:after="0" w:line="240" w:lineRule="auto"/>
              <w:contextualSpacing/>
              <w:jc w:val="center"/>
              <w:rPr>
                <w:rFonts w:ascii="Times New Roman" w:eastAsia="Arial MT" w:hAnsi="Times New Roman" w:cs="Times New Roman"/>
                <w:b/>
                <w:bCs/>
                <w:iCs/>
                <w:sz w:val="24"/>
                <w:szCs w:val="24"/>
                <w:lang w:val="es-ES"/>
              </w:rPr>
            </w:pPr>
            <w:r w:rsidRPr="00354644">
              <w:rPr>
                <w:rFonts w:ascii="Times New Roman" w:eastAsia="Arial MT" w:hAnsi="Times New Roman" w:cs="Times New Roman"/>
                <w:b/>
                <w:bCs/>
                <w:iCs/>
                <w:sz w:val="24"/>
                <w:szCs w:val="24"/>
                <w:lang w:val="es-ES"/>
              </w:rPr>
              <w:t>PROSECRETARIO</w:t>
            </w:r>
          </w:p>
          <w:p w14:paraId="138C3790" w14:textId="77777777" w:rsidR="00354644" w:rsidRPr="00354644" w:rsidRDefault="00354644" w:rsidP="00354644">
            <w:pPr>
              <w:widowControl w:val="0"/>
              <w:autoSpaceDE w:val="0"/>
              <w:autoSpaceDN w:val="0"/>
              <w:spacing w:after="0" w:line="240" w:lineRule="auto"/>
              <w:contextualSpacing/>
              <w:jc w:val="center"/>
              <w:rPr>
                <w:rFonts w:ascii="Times New Roman" w:eastAsia="Arial MT" w:hAnsi="Times New Roman" w:cs="Times New Roman"/>
                <w:b/>
                <w:bCs/>
                <w:iCs/>
                <w:sz w:val="24"/>
                <w:szCs w:val="24"/>
                <w:lang w:val="es-ES"/>
              </w:rPr>
            </w:pPr>
            <w:r w:rsidRPr="00354644">
              <w:rPr>
                <w:rFonts w:ascii="Times New Roman" w:eastAsia="Arial MT" w:hAnsi="Times New Roman" w:cs="Times New Roman"/>
                <w:b/>
                <w:bCs/>
                <w:iCs/>
                <w:sz w:val="24"/>
                <w:szCs w:val="24"/>
                <w:lang w:val="es-ES"/>
              </w:rPr>
              <w:t xml:space="preserve">DIP. OMAR </w:t>
            </w:r>
          </w:p>
          <w:p w14:paraId="053C50F4" w14:textId="77777777" w:rsidR="00354644" w:rsidRPr="00354644" w:rsidRDefault="00354644" w:rsidP="00354644">
            <w:pPr>
              <w:widowControl w:val="0"/>
              <w:autoSpaceDE w:val="0"/>
              <w:autoSpaceDN w:val="0"/>
              <w:spacing w:after="0" w:line="240" w:lineRule="auto"/>
              <w:contextualSpacing/>
              <w:jc w:val="center"/>
              <w:rPr>
                <w:rFonts w:ascii="Times New Roman" w:eastAsia="Arial MT" w:hAnsi="Times New Roman" w:cs="Times New Roman"/>
                <w:b/>
                <w:bCs/>
                <w:iCs/>
                <w:sz w:val="24"/>
                <w:szCs w:val="24"/>
                <w:lang w:val="es-ES"/>
              </w:rPr>
            </w:pPr>
            <w:r w:rsidRPr="00354644">
              <w:rPr>
                <w:rFonts w:ascii="Times New Roman" w:eastAsia="Arial MT" w:hAnsi="Times New Roman" w:cs="Times New Roman"/>
                <w:b/>
                <w:bCs/>
                <w:iCs/>
                <w:sz w:val="24"/>
                <w:szCs w:val="24"/>
                <w:lang w:val="es-ES"/>
              </w:rPr>
              <w:t>ORTEGA ÁLVAREZ</w:t>
            </w:r>
          </w:p>
        </w:tc>
      </w:tr>
    </w:tbl>
    <w:p w14:paraId="20264CD0" w14:textId="77777777" w:rsidR="00354644" w:rsidRPr="00354644" w:rsidRDefault="00354644" w:rsidP="00354644">
      <w:pPr>
        <w:widowControl w:val="0"/>
        <w:autoSpaceDE w:val="0"/>
        <w:autoSpaceDN w:val="0"/>
        <w:spacing w:after="0" w:line="240" w:lineRule="auto"/>
        <w:contextualSpacing/>
        <w:jc w:val="center"/>
        <w:rPr>
          <w:rFonts w:ascii="Times New Roman" w:eastAsia="Arial MT" w:hAnsi="Times New Roman" w:cs="Times New Roman"/>
          <w:b/>
          <w:bCs/>
          <w:iCs/>
          <w:sz w:val="24"/>
          <w:szCs w:val="24"/>
          <w:lang w:val="es-ES"/>
        </w:rPr>
      </w:pPr>
    </w:p>
    <w:p w14:paraId="386ADC18" w14:textId="77777777" w:rsidR="00354644" w:rsidRPr="00354644" w:rsidRDefault="00354644" w:rsidP="00354644">
      <w:pPr>
        <w:widowControl w:val="0"/>
        <w:autoSpaceDE w:val="0"/>
        <w:autoSpaceDN w:val="0"/>
        <w:spacing w:after="0" w:line="240" w:lineRule="auto"/>
        <w:contextualSpacing/>
        <w:jc w:val="center"/>
        <w:rPr>
          <w:rFonts w:ascii="Times New Roman" w:eastAsia="Arial MT" w:hAnsi="Times New Roman" w:cs="Times New Roman"/>
          <w:b/>
          <w:bCs/>
          <w:iCs/>
          <w:sz w:val="24"/>
          <w:szCs w:val="24"/>
          <w:lang w:val="es-ES"/>
        </w:rPr>
      </w:pPr>
      <w:r w:rsidRPr="00354644">
        <w:rPr>
          <w:rFonts w:ascii="Times New Roman" w:eastAsia="Arial MT" w:hAnsi="Times New Roman" w:cs="Times New Roman"/>
          <w:b/>
          <w:bCs/>
          <w:iCs/>
          <w:sz w:val="24"/>
          <w:szCs w:val="24"/>
          <w:lang w:val="es-ES"/>
        </w:rPr>
        <w:t>MIEMBROS</w:t>
      </w:r>
    </w:p>
    <w:p w14:paraId="768A5B42" w14:textId="77777777" w:rsidR="00354644" w:rsidRPr="00354644" w:rsidRDefault="00354644" w:rsidP="00354644">
      <w:pPr>
        <w:widowControl w:val="0"/>
        <w:autoSpaceDE w:val="0"/>
        <w:autoSpaceDN w:val="0"/>
        <w:spacing w:after="0" w:line="240" w:lineRule="auto"/>
        <w:contextualSpacing/>
        <w:jc w:val="center"/>
        <w:rPr>
          <w:rFonts w:ascii="Times New Roman" w:eastAsia="Arial MT" w:hAnsi="Times New Roman" w:cs="Times New Roman"/>
          <w:b/>
          <w:bCs/>
          <w:iCs/>
          <w:sz w:val="24"/>
          <w:szCs w:val="24"/>
          <w:lang w:val="es-ES"/>
        </w:rPr>
      </w:pPr>
    </w:p>
    <w:tbl>
      <w:tblPr>
        <w:tblW w:w="9747" w:type="dxa"/>
        <w:tblLook w:val="04A0" w:firstRow="1" w:lastRow="0" w:firstColumn="1" w:lastColumn="0" w:noHBand="0" w:noVBand="1"/>
      </w:tblPr>
      <w:tblGrid>
        <w:gridCol w:w="4928"/>
        <w:gridCol w:w="4819"/>
      </w:tblGrid>
      <w:tr w:rsidR="00354644" w:rsidRPr="00354644" w14:paraId="075D3A3F" w14:textId="77777777" w:rsidTr="003D38EC">
        <w:tc>
          <w:tcPr>
            <w:tcW w:w="4928" w:type="dxa"/>
            <w:shd w:val="clear" w:color="auto" w:fill="auto"/>
          </w:tcPr>
          <w:p w14:paraId="5385C336" w14:textId="77777777" w:rsidR="00354644" w:rsidRPr="00354644" w:rsidRDefault="00354644" w:rsidP="00354644">
            <w:pPr>
              <w:widowControl w:val="0"/>
              <w:autoSpaceDE w:val="0"/>
              <w:autoSpaceDN w:val="0"/>
              <w:spacing w:after="0" w:line="240" w:lineRule="auto"/>
              <w:contextualSpacing/>
              <w:jc w:val="center"/>
              <w:rPr>
                <w:rFonts w:ascii="Times New Roman" w:eastAsia="Arial MT" w:hAnsi="Times New Roman" w:cs="Times New Roman"/>
                <w:b/>
                <w:bCs/>
                <w:iCs/>
                <w:sz w:val="24"/>
                <w:szCs w:val="24"/>
                <w:lang w:val="es-ES"/>
              </w:rPr>
            </w:pPr>
            <w:r w:rsidRPr="00354644">
              <w:rPr>
                <w:rFonts w:ascii="Times New Roman" w:eastAsia="Arial MT" w:hAnsi="Times New Roman" w:cs="Times New Roman"/>
                <w:b/>
                <w:bCs/>
                <w:iCs/>
                <w:sz w:val="24"/>
                <w:szCs w:val="24"/>
                <w:lang w:val="es-ES"/>
              </w:rPr>
              <w:t xml:space="preserve">DIP. LUZ MA. </w:t>
            </w:r>
          </w:p>
          <w:p w14:paraId="37470D15" w14:textId="77777777" w:rsidR="00354644" w:rsidRDefault="00354644" w:rsidP="00354644">
            <w:pPr>
              <w:widowControl w:val="0"/>
              <w:autoSpaceDE w:val="0"/>
              <w:autoSpaceDN w:val="0"/>
              <w:spacing w:after="0" w:line="240" w:lineRule="auto"/>
              <w:contextualSpacing/>
              <w:jc w:val="center"/>
              <w:rPr>
                <w:rFonts w:ascii="Times New Roman" w:eastAsia="Arial MT" w:hAnsi="Times New Roman" w:cs="Times New Roman"/>
                <w:b/>
                <w:bCs/>
                <w:iCs/>
                <w:sz w:val="24"/>
                <w:szCs w:val="24"/>
                <w:lang w:val="es-ES"/>
              </w:rPr>
            </w:pPr>
            <w:r w:rsidRPr="00354644">
              <w:rPr>
                <w:rFonts w:ascii="Times New Roman" w:eastAsia="Arial MT" w:hAnsi="Times New Roman" w:cs="Times New Roman"/>
                <w:b/>
                <w:bCs/>
                <w:iCs/>
                <w:sz w:val="24"/>
                <w:szCs w:val="24"/>
                <w:lang w:val="es-ES"/>
              </w:rPr>
              <w:t>HERNÁNDEZ BERMÚDEZ</w:t>
            </w:r>
          </w:p>
          <w:p w14:paraId="4D9EDA24" w14:textId="77777777" w:rsidR="004474C5" w:rsidRPr="00354644" w:rsidRDefault="004474C5" w:rsidP="00354644">
            <w:pPr>
              <w:widowControl w:val="0"/>
              <w:autoSpaceDE w:val="0"/>
              <w:autoSpaceDN w:val="0"/>
              <w:spacing w:after="0" w:line="240" w:lineRule="auto"/>
              <w:contextualSpacing/>
              <w:jc w:val="center"/>
              <w:rPr>
                <w:rFonts w:ascii="Times New Roman" w:eastAsia="Arial MT" w:hAnsi="Times New Roman" w:cs="Times New Roman"/>
                <w:b/>
                <w:bCs/>
                <w:iCs/>
                <w:sz w:val="24"/>
                <w:szCs w:val="24"/>
                <w:lang w:val="es-ES"/>
              </w:rPr>
            </w:pPr>
          </w:p>
        </w:tc>
        <w:tc>
          <w:tcPr>
            <w:tcW w:w="4819" w:type="dxa"/>
            <w:shd w:val="clear" w:color="auto" w:fill="auto"/>
          </w:tcPr>
          <w:p w14:paraId="25AB7DBD" w14:textId="77777777" w:rsidR="00354644" w:rsidRPr="00354644" w:rsidRDefault="00354644" w:rsidP="00354644">
            <w:pPr>
              <w:widowControl w:val="0"/>
              <w:autoSpaceDE w:val="0"/>
              <w:autoSpaceDN w:val="0"/>
              <w:spacing w:after="0" w:line="240" w:lineRule="auto"/>
              <w:contextualSpacing/>
              <w:jc w:val="center"/>
              <w:rPr>
                <w:rFonts w:ascii="Times New Roman" w:eastAsia="Arial MT" w:hAnsi="Times New Roman" w:cs="Times New Roman"/>
                <w:b/>
                <w:bCs/>
                <w:iCs/>
                <w:sz w:val="24"/>
                <w:szCs w:val="24"/>
                <w:lang w:val="es-ES"/>
              </w:rPr>
            </w:pPr>
            <w:r w:rsidRPr="00354644">
              <w:rPr>
                <w:rFonts w:ascii="Times New Roman" w:eastAsia="Arial MT" w:hAnsi="Times New Roman" w:cs="Times New Roman"/>
                <w:b/>
                <w:bCs/>
                <w:iCs/>
                <w:sz w:val="24"/>
                <w:szCs w:val="24"/>
                <w:lang w:val="es-ES"/>
              </w:rPr>
              <w:t xml:space="preserve">DIP. ANAIS MIRIAM </w:t>
            </w:r>
          </w:p>
          <w:p w14:paraId="3F03944E" w14:textId="77777777" w:rsidR="00354644" w:rsidRPr="00354644" w:rsidRDefault="00354644" w:rsidP="00354644">
            <w:pPr>
              <w:widowControl w:val="0"/>
              <w:autoSpaceDE w:val="0"/>
              <w:autoSpaceDN w:val="0"/>
              <w:spacing w:after="0" w:line="240" w:lineRule="auto"/>
              <w:contextualSpacing/>
              <w:jc w:val="center"/>
              <w:rPr>
                <w:rFonts w:ascii="Times New Roman" w:eastAsia="Arial MT" w:hAnsi="Times New Roman" w:cs="Times New Roman"/>
                <w:b/>
                <w:bCs/>
                <w:iCs/>
                <w:sz w:val="24"/>
                <w:szCs w:val="24"/>
                <w:lang w:val="es-ES"/>
              </w:rPr>
            </w:pPr>
            <w:r w:rsidRPr="00354644">
              <w:rPr>
                <w:rFonts w:ascii="Times New Roman" w:eastAsia="Arial MT" w:hAnsi="Times New Roman" w:cs="Times New Roman"/>
                <w:b/>
                <w:bCs/>
                <w:iCs/>
                <w:sz w:val="24"/>
                <w:szCs w:val="24"/>
                <w:lang w:val="es-ES"/>
              </w:rPr>
              <w:t>BURGOS HERNÁNDEZ</w:t>
            </w:r>
          </w:p>
        </w:tc>
      </w:tr>
      <w:tr w:rsidR="00354644" w:rsidRPr="00354644" w14:paraId="15E69950" w14:textId="77777777" w:rsidTr="003D38EC">
        <w:tc>
          <w:tcPr>
            <w:tcW w:w="4928" w:type="dxa"/>
            <w:shd w:val="clear" w:color="auto" w:fill="auto"/>
          </w:tcPr>
          <w:p w14:paraId="5EF57448" w14:textId="77777777" w:rsidR="00354644" w:rsidRPr="00354644" w:rsidRDefault="00354644" w:rsidP="00354644">
            <w:pPr>
              <w:widowControl w:val="0"/>
              <w:autoSpaceDE w:val="0"/>
              <w:autoSpaceDN w:val="0"/>
              <w:spacing w:after="0" w:line="240" w:lineRule="auto"/>
              <w:contextualSpacing/>
              <w:jc w:val="center"/>
              <w:rPr>
                <w:rFonts w:ascii="Times New Roman" w:eastAsia="Arial MT" w:hAnsi="Times New Roman" w:cs="Times New Roman"/>
                <w:b/>
                <w:bCs/>
                <w:iCs/>
                <w:sz w:val="24"/>
                <w:szCs w:val="24"/>
                <w:lang w:val="es-ES"/>
              </w:rPr>
            </w:pPr>
            <w:r w:rsidRPr="00354644">
              <w:rPr>
                <w:rFonts w:ascii="Times New Roman" w:eastAsia="Arial MT" w:hAnsi="Times New Roman" w:cs="Times New Roman"/>
                <w:b/>
                <w:bCs/>
                <w:iCs/>
                <w:sz w:val="24"/>
                <w:szCs w:val="24"/>
                <w:lang w:val="es-ES"/>
              </w:rPr>
              <w:t xml:space="preserve">DIP. DIONICIO JORGE </w:t>
            </w:r>
          </w:p>
          <w:p w14:paraId="3BCDA30A" w14:textId="77777777" w:rsidR="00354644" w:rsidRDefault="00354644" w:rsidP="00354644">
            <w:pPr>
              <w:widowControl w:val="0"/>
              <w:autoSpaceDE w:val="0"/>
              <w:autoSpaceDN w:val="0"/>
              <w:spacing w:after="0" w:line="240" w:lineRule="auto"/>
              <w:contextualSpacing/>
              <w:jc w:val="center"/>
              <w:rPr>
                <w:rFonts w:ascii="Times New Roman" w:eastAsia="Arial MT" w:hAnsi="Times New Roman" w:cs="Times New Roman"/>
                <w:b/>
                <w:bCs/>
                <w:iCs/>
                <w:sz w:val="24"/>
                <w:szCs w:val="24"/>
                <w:lang w:val="es-ES"/>
              </w:rPr>
            </w:pPr>
            <w:r w:rsidRPr="00354644">
              <w:rPr>
                <w:rFonts w:ascii="Times New Roman" w:eastAsia="Arial MT" w:hAnsi="Times New Roman" w:cs="Times New Roman"/>
                <w:b/>
                <w:bCs/>
                <w:iCs/>
                <w:sz w:val="24"/>
                <w:szCs w:val="24"/>
                <w:lang w:val="es-ES"/>
              </w:rPr>
              <w:t>GARCÍA SÁNCHEZ</w:t>
            </w:r>
          </w:p>
          <w:p w14:paraId="097ADBA1" w14:textId="77777777" w:rsidR="004474C5" w:rsidRPr="00354644" w:rsidRDefault="004474C5" w:rsidP="00354644">
            <w:pPr>
              <w:widowControl w:val="0"/>
              <w:autoSpaceDE w:val="0"/>
              <w:autoSpaceDN w:val="0"/>
              <w:spacing w:after="0" w:line="240" w:lineRule="auto"/>
              <w:contextualSpacing/>
              <w:jc w:val="center"/>
              <w:rPr>
                <w:rFonts w:ascii="Times New Roman" w:eastAsia="Arial MT" w:hAnsi="Times New Roman" w:cs="Times New Roman"/>
                <w:b/>
                <w:bCs/>
                <w:iCs/>
                <w:sz w:val="24"/>
                <w:szCs w:val="24"/>
                <w:lang w:val="es-ES"/>
              </w:rPr>
            </w:pPr>
          </w:p>
        </w:tc>
        <w:tc>
          <w:tcPr>
            <w:tcW w:w="4819" w:type="dxa"/>
            <w:shd w:val="clear" w:color="auto" w:fill="auto"/>
          </w:tcPr>
          <w:p w14:paraId="740599B5" w14:textId="77777777" w:rsidR="00354644" w:rsidRPr="00354644" w:rsidRDefault="00354644" w:rsidP="00354644">
            <w:pPr>
              <w:widowControl w:val="0"/>
              <w:autoSpaceDE w:val="0"/>
              <w:autoSpaceDN w:val="0"/>
              <w:spacing w:after="0" w:line="240" w:lineRule="auto"/>
              <w:contextualSpacing/>
              <w:jc w:val="center"/>
              <w:rPr>
                <w:rFonts w:ascii="Times New Roman" w:eastAsia="Arial MT" w:hAnsi="Times New Roman" w:cs="Times New Roman"/>
                <w:b/>
                <w:bCs/>
                <w:iCs/>
                <w:sz w:val="24"/>
                <w:szCs w:val="24"/>
                <w:lang w:val="es-ES"/>
              </w:rPr>
            </w:pPr>
            <w:r w:rsidRPr="00354644">
              <w:rPr>
                <w:rFonts w:ascii="Times New Roman" w:eastAsia="Arial MT" w:hAnsi="Times New Roman" w:cs="Times New Roman"/>
                <w:b/>
                <w:bCs/>
                <w:iCs/>
                <w:sz w:val="24"/>
                <w:szCs w:val="24"/>
                <w:lang w:val="es-ES"/>
              </w:rPr>
              <w:t>DIP. KARLA GABRIELA ESPERANZA AGUILAR TALAVERA</w:t>
            </w:r>
          </w:p>
        </w:tc>
      </w:tr>
      <w:tr w:rsidR="00354644" w:rsidRPr="00354644" w14:paraId="4E95C470" w14:textId="77777777" w:rsidTr="003D38EC">
        <w:tc>
          <w:tcPr>
            <w:tcW w:w="4928" w:type="dxa"/>
            <w:shd w:val="clear" w:color="auto" w:fill="auto"/>
          </w:tcPr>
          <w:p w14:paraId="5E5ECEF6" w14:textId="77777777" w:rsidR="00354644" w:rsidRPr="00354644" w:rsidRDefault="00354644" w:rsidP="00354644">
            <w:pPr>
              <w:widowControl w:val="0"/>
              <w:autoSpaceDE w:val="0"/>
              <w:autoSpaceDN w:val="0"/>
              <w:spacing w:after="0" w:line="240" w:lineRule="auto"/>
              <w:contextualSpacing/>
              <w:jc w:val="center"/>
              <w:rPr>
                <w:rFonts w:ascii="Times New Roman" w:eastAsia="Arial MT" w:hAnsi="Times New Roman" w:cs="Times New Roman"/>
                <w:b/>
                <w:bCs/>
                <w:iCs/>
                <w:sz w:val="24"/>
                <w:szCs w:val="24"/>
                <w:lang w:val="es-ES"/>
              </w:rPr>
            </w:pPr>
            <w:r w:rsidRPr="00354644">
              <w:rPr>
                <w:rFonts w:ascii="Times New Roman" w:eastAsia="Arial MT" w:hAnsi="Times New Roman" w:cs="Times New Roman"/>
                <w:b/>
                <w:bCs/>
                <w:iCs/>
                <w:sz w:val="24"/>
                <w:szCs w:val="24"/>
                <w:lang w:val="es-ES"/>
              </w:rPr>
              <w:t xml:space="preserve">DIP. CRISTINA </w:t>
            </w:r>
          </w:p>
          <w:p w14:paraId="7636A614" w14:textId="77777777" w:rsidR="00354644" w:rsidRPr="00354644" w:rsidRDefault="00354644" w:rsidP="00354644">
            <w:pPr>
              <w:widowControl w:val="0"/>
              <w:autoSpaceDE w:val="0"/>
              <w:autoSpaceDN w:val="0"/>
              <w:spacing w:after="0" w:line="240" w:lineRule="auto"/>
              <w:contextualSpacing/>
              <w:jc w:val="center"/>
              <w:rPr>
                <w:rFonts w:ascii="Times New Roman" w:eastAsia="Arial MT" w:hAnsi="Times New Roman" w:cs="Times New Roman"/>
                <w:b/>
                <w:bCs/>
                <w:iCs/>
                <w:sz w:val="24"/>
                <w:szCs w:val="24"/>
                <w:lang w:val="es-ES"/>
              </w:rPr>
            </w:pPr>
            <w:r w:rsidRPr="00354644">
              <w:rPr>
                <w:rFonts w:ascii="Times New Roman" w:eastAsia="Arial MT" w:hAnsi="Times New Roman" w:cs="Times New Roman"/>
                <w:b/>
                <w:bCs/>
                <w:iCs/>
                <w:sz w:val="24"/>
                <w:szCs w:val="24"/>
                <w:lang w:val="es-ES"/>
              </w:rPr>
              <w:t>SÁNCHEZ CORONEL</w:t>
            </w:r>
          </w:p>
        </w:tc>
        <w:tc>
          <w:tcPr>
            <w:tcW w:w="4819" w:type="dxa"/>
            <w:shd w:val="clear" w:color="auto" w:fill="auto"/>
          </w:tcPr>
          <w:p w14:paraId="43F20C41" w14:textId="77777777" w:rsidR="00354644" w:rsidRPr="00354644" w:rsidRDefault="00354644" w:rsidP="00354644">
            <w:pPr>
              <w:widowControl w:val="0"/>
              <w:autoSpaceDE w:val="0"/>
              <w:autoSpaceDN w:val="0"/>
              <w:spacing w:after="0" w:line="240" w:lineRule="auto"/>
              <w:contextualSpacing/>
              <w:jc w:val="center"/>
              <w:rPr>
                <w:rFonts w:ascii="Times New Roman" w:eastAsia="Arial MT" w:hAnsi="Times New Roman" w:cs="Times New Roman"/>
                <w:b/>
                <w:bCs/>
                <w:iCs/>
                <w:sz w:val="24"/>
                <w:szCs w:val="24"/>
                <w:lang w:val="es-ES"/>
              </w:rPr>
            </w:pPr>
            <w:r w:rsidRPr="00354644">
              <w:rPr>
                <w:rFonts w:ascii="Times New Roman" w:eastAsia="Arial MT" w:hAnsi="Times New Roman" w:cs="Times New Roman"/>
                <w:b/>
                <w:bCs/>
                <w:iCs/>
                <w:sz w:val="24"/>
                <w:szCs w:val="24"/>
                <w:lang w:val="es-ES"/>
              </w:rPr>
              <w:t xml:space="preserve">DIP. MARTHA AMALIA </w:t>
            </w:r>
          </w:p>
          <w:p w14:paraId="5AF48A40" w14:textId="77777777" w:rsidR="00354644" w:rsidRDefault="00354644" w:rsidP="00354644">
            <w:pPr>
              <w:widowControl w:val="0"/>
              <w:autoSpaceDE w:val="0"/>
              <w:autoSpaceDN w:val="0"/>
              <w:spacing w:after="0" w:line="240" w:lineRule="auto"/>
              <w:contextualSpacing/>
              <w:jc w:val="center"/>
              <w:rPr>
                <w:rFonts w:ascii="Times New Roman" w:eastAsia="Arial MT" w:hAnsi="Times New Roman" w:cs="Times New Roman"/>
                <w:b/>
                <w:bCs/>
                <w:iCs/>
                <w:sz w:val="24"/>
                <w:szCs w:val="24"/>
                <w:lang w:val="es-ES"/>
              </w:rPr>
            </w:pPr>
            <w:r w:rsidRPr="00354644">
              <w:rPr>
                <w:rFonts w:ascii="Times New Roman" w:eastAsia="Arial MT" w:hAnsi="Times New Roman" w:cs="Times New Roman"/>
                <w:b/>
                <w:bCs/>
                <w:iCs/>
                <w:sz w:val="24"/>
                <w:szCs w:val="24"/>
                <w:lang w:val="es-ES"/>
              </w:rPr>
              <w:t>MOYA BASTÓN</w:t>
            </w:r>
          </w:p>
          <w:p w14:paraId="37CD006A" w14:textId="77777777" w:rsidR="004474C5" w:rsidRPr="00354644" w:rsidRDefault="004474C5" w:rsidP="00354644">
            <w:pPr>
              <w:widowControl w:val="0"/>
              <w:autoSpaceDE w:val="0"/>
              <w:autoSpaceDN w:val="0"/>
              <w:spacing w:after="0" w:line="240" w:lineRule="auto"/>
              <w:contextualSpacing/>
              <w:jc w:val="center"/>
              <w:rPr>
                <w:rFonts w:ascii="Times New Roman" w:eastAsia="Arial MT" w:hAnsi="Times New Roman" w:cs="Times New Roman"/>
                <w:b/>
                <w:bCs/>
                <w:iCs/>
                <w:sz w:val="24"/>
                <w:szCs w:val="24"/>
                <w:lang w:val="es-ES"/>
              </w:rPr>
            </w:pPr>
          </w:p>
        </w:tc>
      </w:tr>
      <w:tr w:rsidR="00354644" w:rsidRPr="00354644" w14:paraId="35AF657B" w14:textId="77777777" w:rsidTr="003D38EC">
        <w:tc>
          <w:tcPr>
            <w:tcW w:w="4928" w:type="dxa"/>
            <w:shd w:val="clear" w:color="auto" w:fill="auto"/>
          </w:tcPr>
          <w:p w14:paraId="62D5BE35" w14:textId="77777777" w:rsidR="00354644" w:rsidRPr="00354644" w:rsidRDefault="00354644" w:rsidP="00354644">
            <w:pPr>
              <w:widowControl w:val="0"/>
              <w:autoSpaceDE w:val="0"/>
              <w:autoSpaceDN w:val="0"/>
              <w:spacing w:after="0" w:line="240" w:lineRule="auto"/>
              <w:contextualSpacing/>
              <w:jc w:val="center"/>
              <w:rPr>
                <w:rFonts w:ascii="Times New Roman" w:eastAsia="Arial MT" w:hAnsi="Times New Roman" w:cs="Times New Roman"/>
                <w:b/>
                <w:bCs/>
                <w:iCs/>
                <w:sz w:val="24"/>
                <w:szCs w:val="24"/>
                <w:lang w:val="es-ES"/>
              </w:rPr>
            </w:pPr>
            <w:r w:rsidRPr="00354644">
              <w:rPr>
                <w:rFonts w:ascii="Times New Roman" w:eastAsia="Arial MT" w:hAnsi="Times New Roman" w:cs="Times New Roman"/>
                <w:b/>
                <w:bCs/>
                <w:iCs/>
                <w:sz w:val="24"/>
                <w:szCs w:val="24"/>
                <w:lang w:val="es-ES"/>
              </w:rPr>
              <w:t xml:space="preserve">DIP. FRANCISCO JAVIER </w:t>
            </w:r>
          </w:p>
          <w:p w14:paraId="3CEEE94C" w14:textId="77777777" w:rsidR="00354644" w:rsidRPr="00354644" w:rsidRDefault="00354644" w:rsidP="00354644">
            <w:pPr>
              <w:widowControl w:val="0"/>
              <w:autoSpaceDE w:val="0"/>
              <w:autoSpaceDN w:val="0"/>
              <w:spacing w:after="0" w:line="240" w:lineRule="auto"/>
              <w:contextualSpacing/>
              <w:jc w:val="center"/>
              <w:rPr>
                <w:rFonts w:ascii="Times New Roman" w:eastAsia="Arial MT" w:hAnsi="Times New Roman" w:cs="Times New Roman"/>
                <w:b/>
                <w:bCs/>
                <w:iCs/>
                <w:sz w:val="24"/>
                <w:szCs w:val="24"/>
                <w:lang w:val="es-ES"/>
              </w:rPr>
            </w:pPr>
            <w:r w:rsidRPr="00354644">
              <w:rPr>
                <w:rFonts w:ascii="Times New Roman" w:eastAsia="Arial MT" w:hAnsi="Times New Roman" w:cs="Times New Roman"/>
                <w:b/>
                <w:bCs/>
                <w:iCs/>
                <w:sz w:val="24"/>
                <w:szCs w:val="24"/>
                <w:lang w:val="es-ES"/>
              </w:rPr>
              <w:t>SANTOS ARREOLA</w:t>
            </w:r>
          </w:p>
        </w:tc>
        <w:tc>
          <w:tcPr>
            <w:tcW w:w="4819" w:type="dxa"/>
            <w:shd w:val="clear" w:color="auto" w:fill="auto"/>
          </w:tcPr>
          <w:p w14:paraId="415D677A" w14:textId="77777777" w:rsidR="00354644" w:rsidRPr="00354644" w:rsidRDefault="00354644" w:rsidP="00354644">
            <w:pPr>
              <w:widowControl w:val="0"/>
              <w:autoSpaceDE w:val="0"/>
              <w:autoSpaceDN w:val="0"/>
              <w:spacing w:after="0" w:line="240" w:lineRule="auto"/>
              <w:contextualSpacing/>
              <w:jc w:val="center"/>
              <w:rPr>
                <w:rFonts w:ascii="Times New Roman" w:eastAsia="Arial MT" w:hAnsi="Times New Roman" w:cs="Times New Roman"/>
                <w:b/>
                <w:bCs/>
                <w:iCs/>
                <w:sz w:val="24"/>
                <w:szCs w:val="24"/>
                <w:lang w:val="es-ES"/>
              </w:rPr>
            </w:pPr>
            <w:r w:rsidRPr="00354644">
              <w:rPr>
                <w:rFonts w:ascii="Times New Roman" w:eastAsia="Arial MT" w:hAnsi="Times New Roman" w:cs="Times New Roman"/>
                <w:b/>
                <w:bCs/>
                <w:iCs/>
                <w:sz w:val="24"/>
                <w:szCs w:val="24"/>
                <w:lang w:val="es-ES"/>
              </w:rPr>
              <w:t xml:space="preserve">DIP. SERGIO </w:t>
            </w:r>
          </w:p>
          <w:p w14:paraId="7268AE5C" w14:textId="77777777" w:rsidR="00354644" w:rsidRDefault="00354644" w:rsidP="00354644">
            <w:pPr>
              <w:widowControl w:val="0"/>
              <w:autoSpaceDE w:val="0"/>
              <w:autoSpaceDN w:val="0"/>
              <w:spacing w:after="0" w:line="240" w:lineRule="auto"/>
              <w:contextualSpacing/>
              <w:jc w:val="center"/>
              <w:rPr>
                <w:rFonts w:ascii="Times New Roman" w:eastAsia="Arial MT" w:hAnsi="Times New Roman" w:cs="Times New Roman"/>
                <w:b/>
                <w:bCs/>
                <w:iCs/>
                <w:sz w:val="24"/>
                <w:szCs w:val="24"/>
                <w:lang w:val="es-ES"/>
              </w:rPr>
            </w:pPr>
            <w:r w:rsidRPr="00354644">
              <w:rPr>
                <w:rFonts w:ascii="Times New Roman" w:eastAsia="Arial MT" w:hAnsi="Times New Roman" w:cs="Times New Roman"/>
                <w:b/>
                <w:bCs/>
                <w:iCs/>
                <w:sz w:val="24"/>
                <w:szCs w:val="24"/>
                <w:lang w:val="es-ES"/>
              </w:rPr>
              <w:t>GARCÍA SOSA</w:t>
            </w:r>
          </w:p>
          <w:p w14:paraId="37579301" w14:textId="77777777" w:rsidR="004474C5" w:rsidRPr="00354644" w:rsidRDefault="004474C5" w:rsidP="00354644">
            <w:pPr>
              <w:widowControl w:val="0"/>
              <w:autoSpaceDE w:val="0"/>
              <w:autoSpaceDN w:val="0"/>
              <w:spacing w:after="0" w:line="240" w:lineRule="auto"/>
              <w:contextualSpacing/>
              <w:jc w:val="center"/>
              <w:rPr>
                <w:rFonts w:ascii="Times New Roman" w:eastAsia="Arial MT" w:hAnsi="Times New Roman" w:cs="Times New Roman"/>
                <w:b/>
                <w:bCs/>
                <w:iCs/>
                <w:sz w:val="24"/>
                <w:szCs w:val="24"/>
                <w:lang w:val="es-ES"/>
              </w:rPr>
            </w:pPr>
          </w:p>
        </w:tc>
      </w:tr>
      <w:tr w:rsidR="00354644" w:rsidRPr="00354644" w14:paraId="75969BC5" w14:textId="77777777" w:rsidTr="003D38EC">
        <w:tc>
          <w:tcPr>
            <w:tcW w:w="4928" w:type="dxa"/>
            <w:shd w:val="clear" w:color="auto" w:fill="auto"/>
          </w:tcPr>
          <w:p w14:paraId="4F1A22AA" w14:textId="77777777" w:rsidR="00354644" w:rsidRPr="00354644" w:rsidRDefault="00354644" w:rsidP="00354644">
            <w:pPr>
              <w:widowControl w:val="0"/>
              <w:autoSpaceDE w:val="0"/>
              <w:autoSpaceDN w:val="0"/>
              <w:spacing w:after="0" w:line="240" w:lineRule="auto"/>
              <w:contextualSpacing/>
              <w:jc w:val="center"/>
              <w:rPr>
                <w:rFonts w:ascii="Times New Roman" w:eastAsia="Arial MT" w:hAnsi="Times New Roman" w:cs="Times New Roman"/>
                <w:b/>
                <w:bCs/>
                <w:iCs/>
                <w:sz w:val="24"/>
                <w:szCs w:val="24"/>
                <w:lang w:val="es-ES"/>
              </w:rPr>
            </w:pPr>
            <w:r w:rsidRPr="00354644">
              <w:rPr>
                <w:rFonts w:ascii="Times New Roman" w:eastAsia="Arial MT" w:hAnsi="Times New Roman" w:cs="Times New Roman"/>
                <w:b/>
                <w:bCs/>
                <w:iCs/>
                <w:sz w:val="24"/>
                <w:szCs w:val="24"/>
                <w:lang w:val="es-ES"/>
              </w:rPr>
              <w:t xml:space="preserve">DIP. MARÍA LUISA </w:t>
            </w:r>
          </w:p>
          <w:p w14:paraId="38B0AD4C" w14:textId="77777777" w:rsidR="00354644" w:rsidRPr="00354644" w:rsidRDefault="00354644" w:rsidP="00354644">
            <w:pPr>
              <w:widowControl w:val="0"/>
              <w:autoSpaceDE w:val="0"/>
              <w:autoSpaceDN w:val="0"/>
              <w:spacing w:after="0" w:line="240" w:lineRule="auto"/>
              <w:contextualSpacing/>
              <w:jc w:val="center"/>
              <w:rPr>
                <w:rFonts w:ascii="Times New Roman" w:eastAsia="Arial MT" w:hAnsi="Times New Roman" w:cs="Times New Roman"/>
                <w:b/>
                <w:bCs/>
                <w:iCs/>
                <w:sz w:val="24"/>
                <w:szCs w:val="24"/>
                <w:lang w:val="es-ES"/>
              </w:rPr>
            </w:pPr>
            <w:r w:rsidRPr="00354644">
              <w:rPr>
                <w:rFonts w:ascii="Times New Roman" w:eastAsia="Arial MT" w:hAnsi="Times New Roman" w:cs="Times New Roman"/>
                <w:b/>
                <w:bCs/>
                <w:iCs/>
                <w:sz w:val="24"/>
                <w:szCs w:val="24"/>
                <w:lang w:val="es-ES"/>
              </w:rPr>
              <w:t>MENDOZA MONDRAGÓN</w:t>
            </w:r>
          </w:p>
        </w:tc>
        <w:tc>
          <w:tcPr>
            <w:tcW w:w="4819" w:type="dxa"/>
            <w:shd w:val="clear" w:color="auto" w:fill="auto"/>
          </w:tcPr>
          <w:p w14:paraId="3B8A1A01" w14:textId="77777777" w:rsidR="00354644" w:rsidRPr="00354644" w:rsidRDefault="00354644" w:rsidP="00354644">
            <w:pPr>
              <w:widowControl w:val="0"/>
              <w:autoSpaceDE w:val="0"/>
              <w:autoSpaceDN w:val="0"/>
              <w:spacing w:after="0" w:line="240" w:lineRule="auto"/>
              <w:contextualSpacing/>
              <w:jc w:val="center"/>
              <w:rPr>
                <w:rFonts w:ascii="Times New Roman" w:eastAsia="Arial MT" w:hAnsi="Times New Roman" w:cs="Times New Roman"/>
                <w:b/>
                <w:bCs/>
                <w:iCs/>
                <w:sz w:val="24"/>
                <w:szCs w:val="24"/>
                <w:lang w:val="es-ES"/>
              </w:rPr>
            </w:pPr>
            <w:r w:rsidRPr="00354644">
              <w:rPr>
                <w:rFonts w:ascii="Times New Roman" w:eastAsia="Arial MT" w:hAnsi="Times New Roman" w:cs="Times New Roman"/>
                <w:b/>
                <w:bCs/>
                <w:iCs/>
                <w:sz w:val="24"/>
                <w:szCs w:val="24"/>
                <w:lang w:val="es-ES"/>
              </w:rPr>
              <w:t xml:space="preserve">DIP. MÓNICA MIRIAM </w:t>
            </w:r>
          </w:p>
          <w:p w14:paraId="3C1465EA" w14:textId="77777777" w:rsidR="00354644" w:rsidRPr="00354644" w:rsidRDefault="00354644" w:rsidP="00354644">
            <w:pPr>
              <w:widowControl w:val="0"/>
              <w:autoSpaceDE w:val="0"/>
              <w:autoSpaceDN w:val="0"/>
              <w:spacing w:after="0" w:line="240" w:lineRule="auto"/>
              <w:contextualSpacing/>
              <w:jc w:val="center"/>
              <w:rPr>
                <w:rFonts w:ascii="Times New Roman" w:eastAsia="Arial MT" w:hAnsi="Times New Roman" w:cs="Times New Roman"/>
                <w:b/>
                <w:bCs/>
                <w:iCs/>
                <w:sz w:val="24"/>
                <w:szCs w:val="24"/>
                <w:lang w:val="es-ES"/>
              </w:rPr>
            </w:pPr>
            <w:r w:rsidRPr="00354644">
              <w:rPr>
                <w:rFonts w:ascii="Times New Roman" w:eastAsia="Arial MT" w:hAnsi="Times New Roman" w:cs="Times New Roman"/>
                <w:b/>
                <w:bCs/>
                <w:iCs/>
                <w:sz w:val="24"/>
                <w:szCs w:val="24"/>
                <w:lang w:val="es-ES"/>
              </w:rPr>
              <w:t>GRANILLO VELAZCO</w:t>
            </w:r>
          </w:p>
        </w:tc>
      </w:tr>
    </w:tbl>
    <w:p w14:paraId="2DE2C5A2" w14:textId="77777777" w:rsidR="00354644" w:rsidRPr="00354644" w:rsidRDefault="00354644" w:rsidP="00354644">
      <w:pPr>
        <w:widowControl w:val="0"/>
        <w:autoSpaceDE w:val="0"/>
        <w:autoSpaceDN w:val="0"/>
        <w:spacing w:after="0" w:line="240" w:lineRule="auto"/>
        <w:contextualSpacing/>
        <w:jc w:val="center"/>
        <w:rPr>
          <w:rFonts w:ascii="Times New Roman" w:eastAsia="Arial MT" w:hAnsi="Times New Roman" w:cs="Times New Roman"/>
          <w:b/>
          <w:bCs/>
          <w:iCs/>
          <w:sz w:val="24"/>
          <w:szCs w:val="24"/>
          <w:lang w:val="es-ES"/>
        </w:rPr>
      </w:pPr>
    </w:p>
    <w:p w14:paraId="34F5FBF4" w14:textId="77777777" w:rsidR="004474C5" w:rsidRDefault="004474C5" w:rsidP="00354644">
      <w:pPr>
        <w:widowControl w:val="0"/>
        <w:autoSpaceDE w:val="0"/>
        <w:autoSpaceDN w:val="0"/>
        <w:spacing w:after="0" w:line="240" w:lineRule="auto"/>
        <w:contextualSpacing/>
        <w:jc w:val="center"/>
        <w:rPr>
          <w:rFonts w:ascii="Times New Roman" w:eastAsia="Arial MT" w:hAnsi="Times New Roman" w:cs="Times New Roman"/>
          <w:sz w:val="24"/>
          <w:szCs w:val="24"/>
          <w:lang w:val="es-ES"/>
        </w:rPr>
      </w:pPr>
    </w:p>
    <w:p w14:paraId="6FC4B56F" w14:textId="5BCF9548" w:rsidR="00354644" w:rsidRPr="00354644" w:rsidRDefault="00354644" w:rsidP="00354644">
      <w:pPr>
        <w:widowControl w:val="0"/>
        <w:autoSpaceDE w:val="0"/>
        <w:autoSpaceDN w:val="0"/>
        <w:spacing w:after="0" w:line="240" w:lineRule="auto"/>
        <w:contextualSpacing/>
        <w:jc w:val="center"/>
        <w:rPr>
          <w:rFonts w:ascii="Times New Roman" w:eastAsia="Arial MT" w:hAnsi="Times New Roman" w:cs="Times New Roman"/>
          <w:b/>
          <w:bCs/>
          <w:iCs/>
          <w:sz w:val="24"/>
          <w:szCs w:val="24"/>
          <w:lang w:val="es-ES"/>
        </w:rPr>
      </w:pPr>
      <w:r w:rsidRPr="00354644">
        <w:rPr>
          <w:rFonts w:ascii="Times New Roman" w:eastAsia="Arial MT" w:hAnsi="Times New Roman" w:cs="Times New Roman"/>
          <w:b/>
          <w:bCs/>
          <w:iCs/>
          <w:sz w:val="24"/>
          <w:szCs w:val="24"/>
          <w:lang w:val="es-ES"/>
        </w:rPr>
        <w:t xml:space="preserve">COMISIÓN LEGISLATIVA </w:t>
      </w:r>
    </w:p>
    <w:p w14:paraId="68715E81" w14:textId="77777777" w:rsidR="00354644" w:rsidRPr="00354644" w:rsidRDefault="00354644" w:rsidP="00354644">
      <w:pPr>
        <w:widowControl w:val="0"/>
        <w:autoSpaceDE w:val="0"/>
        <w:autoSpaceDN w:val="0"/>
        <w:spacing w:after="0" w:line="240" w:lineRule="auto"/>
        <w:contextualSpacing/>
        <w:jc w:val="center"/>
        <w:rPr>
          <w:rFonts w:ascii="Times New Roman" w:eastAsia="Arial MT" w:hAnsi="Times New Roman" w:cs="Times New Roman"/>
          <w:b/>
          <w:bCs/>
          <w:iCs/>
          <w:sz w:val="24"/>
          <w:szCs w:val="24"/>
          <w:lang w:val="es-ES"/>
        </w:rPr>
      </w:pPr>
      <w:r w:rsidRPr="00354644">
        <w:rPr>
          <w:rFonts w:ascii="Times New Roman" w:eastAsia="Arial MT" w:hAnsi="Times New Roman" w:cs="Times New Roman"/>
          <w:b/>
          <w:bCs/>
          <w:iCs/>
          <w:sz w:val="24"/>
          <w:szCs w:val="24"/>
          <w:lang w:val="es-ES"/>
        </w:rPr>
        <w:t>PARA LA IGUALDAD DE GÉNERO</w:t>
      </w:r>
    </w:p>
    <w:p w14:paraId="7571A7A6" w14:textId="77777777" w:rsidR="00354644" w:rsidRPr="00354644" w:rsidRDefault="00354644" w:rsidP="00354644">
      <w:pPr>
        <w:widowControl w:val="0"/>
        <w:autoSpaceDE w:val="0"/>
        <w:autoSpaceDN w:val="0"/>
        <w:spacing w:after="0" w:line="240" w:lineRule="auto"/>
        <w:contextualSpacing/>
        <w:jc w:val="center"/>
        <w:rPr>
          <w:rFonts w:ascii="Times New Roman" w:eastAsia="Arial MT" w:hAnsi="Times New Roman" w:cs="Times New Roman"/>
          <w:b/>
          <w:bCs/>
          <w:iCs/>
          <w:sz w:val="24"/>
          <w:szCs w:val="24"/>
          <w:lang w:val="es-ES"/>
        </w:rPr>
      </w:pPr>
      <w:r w:rsidRPr="00354644">
        <w:rPr>
          <w:rFonts w:ascii="Times New Roman" w:eastAsia="Arial MT" w:hAnsi="Times New Roman" w:cs="Times New Roman"/>
          <w:b/>
          <w:bCs/>
          <w:iCs/>
          <w:sz w:val="24"/>
          <w:szCs w:val="24"/>
          <w:lang w:val="es-ES"/>
        </w:rPr>
        <w:t>PRESIDENTA</w:t>
      </w:r>
    </w:p>
    <w:p w14:paraId="2659BEA2" w14:textId="77777777" w:rsidR="00354644" w:rsidRPr="00354644" w:rsidRDefault="00354644" w:rsidP="00354644">
      <w:pPr>
        <w:widowControl w:val="0"/>
        <w:autoSpaceDE w:val="0"/>
        <w:autoSpaceDN w:val="0"/>
        <w:spacing w:after="0" w:line="240" w:lineRule="auto"/>
        <w:contextualSpacing/>
        <w:jc w:val="center"/>
        <w:rPr>
          <w:rFonts w:ascii="Times New Roman" w:eastAsia="Arial MT" w:hAnsi="Times New Roman" w:cs="Times New Roman"/>
          <w:b/>
          <w:bCs/>
          <w:iCs/>
          <w:sz w:val="24"/>
          <w:szCs w:val="24"/>
          <w:lang w:val="es-ES"/>
        </w:rPr>
      </w:pPr>
      <w:r w:rsidRPr="00354644">
        <w:rPr>
          <w:rFonts w:ascii="Times New Roman" w:eastAsia="Arial MT" w:hAnsi="Times New Roman" w:cs="Times New Roman"/>
          <w:b/>
          <w:bCs/>
          <w:iCs/>
          <w:sz w:val="24"/>
          <w:szCs w:val="24"/>
          <w:lang w:val="es-ES"/>
        </w:rPr>
        <w:t xml:space="preserve">DIP. PAOLA JIMÉNEZ HERNÁNDEZ </w:t>
      </w:r>
    </w:p>
    <w:p w14:paraId="191A91BE" w14:textId="77777777" w:rsidR="00354644" w:rsidRPr="00354644" w:rsidRDefault="00354644" w:rsidP="00354644">
      <w:pPr>
        <w:widowControl w:val="0"/>
        <w:autoSpaceDE w:val="0"/>
        <w:autoSpaceDN w:val="0"/>
        <w:spacing w:after="0" w:line="240" w:lineRule="auto"/>
        <w:contextualSpacing/>
        <w:jc w:val="center"/>
        <w:rPr>
          <w:rFonts w:ascii="Times New Roman" w:eastAsia="Arial MT" w:hAnsi="Times New Roman" w:cs="Times New Roman"/>
          <w:b/>
          <w:bCs/>
          <w:iCs/>
          <w:sz w:val="24"/>
          <w:szCs w:val="24"/>
          <w:lang w:val="es-ES"/>
        </w:rPr>
      </w:pPr>
    </w:p>
    <w:tbl>
      <w:tblPr>
        <w:tblW w:w="9747" w:type="dxa"/>
        <w:jc w:val="center"/>
        <w:tblLook w:val="04A0" w:firstRow="1" w:lastRow="0" w:firstColumn="1" w:lastColumn="0" w:noHBand="0" w:noVBand="1"/>
      </w:tblPr>
      <w:tblGrid>
        <w:gridCol w:w="4928"/>
        <w:gridCol w:w="4819"/>
      </w:tblGrid>
      <w:tr w:rsidR="00354644" w:rsidRPr="00354644" w14:paraId="44D0CDF9" w14:textId="77777777" w:rsidTr="00B3387D">
        <w:trPr>
          <w:jc w:val="center"/>
        </w:trPr>
        <w:tc>
          <w:tcPr>
            <w:tcW w:w="4928" w:type="dxa"/>
            <w:shd w:val="clear" w:color="auto" w:fill="auto"/>
          </w:tcPr>
          <w:p w14:paraId="2B55F6CC" w14:textId="77777777" w:rsidR="00354644" w:rsidRPr="00354644" w:rsidRDefault="00354644" w:rsidP="00354644">
            <w:pPr>
              <w:widowControl w:val="0"/>
              <w:autoSpaceDE w:val="0"/>
              <w:autoSpaceDN w:val="0"/>
              <w:spacing w:after="0" w:line="240" w:lineRule="auto"/>
              <w:contextualSpacing/>
              <w:jc w:val="center"/>
              <w:rPr>
                <w:rFonts w:ascii="Times New Roman" w:eastAsia="Arial MT" w:hAnsi="Times New Roman" w:cs="Times New Roman"/>
                <w:b/>
                <w:bCs/>
                <w:iCs/>
                <w:sz w:val="24"/>
                <w:szCs w:val="24"/>
                <w:lang w:val="es-ES"/>
              </w:rPr>
            </w:pPr>
            <w:r w:rsidRPr="00354644">
              <w:rPr>
                <w:rFonts w:ascii="Times New Roman" w:eastAsia="Arial MT" w:hAnsi="Times New Roman" w:cs="Times New Roman"/>
                <w:b/>
                <w:bCs/>
                <w:iCs/>
                <w:sz w:val="24"/>
                <w:szCs w:val="24"/>
                <w:lang w:val="es-ES"/>
              </w:rPr>
              <w:t>SECRETARIA</w:t>
            </w:r>
          </w:p>
          <w:p w14:paraId="1B96518D" w14:textId="77777777" w:rsidR="00354644" w:rsidRPr="00354644" w:rsidRDefault="00354644" w:rsidP="00354644">
            <w:pPr>
              <w:widowControl w:val="0"/>
              <w:autoSpaceDE w:val="0"/>
              <w:autoSpaceDN w:val="0"/>
              <w:spacing w:after="0" w:line="240" w:lineRule="auto"/>
              <w:contextualSpacing/>
              <w:jc w:val="center"/>
              <w:rPr>
                <w:rFonts w:ascii="Times New Roman" w:eastAsia="Arial MT" w:hAnsi="Times New Roman" w:cs="Times New Roman"/>
                <w:b/>
                <w:bCs/>
                <w:iCs/>
                <w:sz w:val="24"/>
                <w:szCs w:val="24"/>
                <w:lang w:val="es-ES"/>
              </w:rPr>
            </w:pPr>
            <w:r w:rsidRPr="00354644">
              <w:rPr>
                <w:rFonts w:ascii="Times New Roman" w:eastAsia="Arial MT" w:hAnsi="Times New Roman" w:cs="Times New Roman"/>
                <w:b/>
                <w:bCs/>
                <w:iCs/>
                <w:sz w:val="24"/>
                <w:szCs w:val="24"/>
                <w:lang w:val="es-ES"/>
              </w:rPr>
              <w:t xml:space="preserve">DIP. MARÍA ELIDA </w:t>
            </w:r>
          </w:p>
          <w:p w14:paraId="70C360CA" w14:textId="77777777" w:rsidR="00354644" w:rsidRPr="00354644" w:rsidRDefault="00354644" w:rsidP="00354644">
            <w:pPr>
              <w:widowControl w:val="0"/>
              <w:autoSpaceDE w:val="0"/>
              <w:autoSpaceDN w:val="0"/>
              <w:spacing w:after="0" w:line="240" w:lineRule="auto"/>
              <w:contextualSpacing/>
              <w:jc w:val="center"/>
              <w:rPr>
                <w:rFonts w:ascii="Times New Roman" w:eastAsia="Arial MT" w:hAnsi="Times New Roman" w:cs="Times New Roman"/>
                <w:b/>
                <w:bCs/>
                <w:iCs/>
                <w:sz w:val="24"/>
                <w:szCs w:val="24"/>
                <w:lang w:val="es-ES"/>
              </w:rPr>
            </w:pPr>
            <w:r w:rsidRPr="00354644">
              <w:rPr>
                <w:rFonts w:ascii="Times New Roman" w:eastAsia="Arial MT" w:hAnsi="Times New Roman" w:cs="Times New Roman"/>
                <w:b/>
                <w:bCs/>
                <w:iCs/>
                <w:sz w:val="24"/>
                <w:szCs w:val="24"/>
                <w:lang w:val="es-ES"/>
              </w:rPr>
              <w:t>CASTELÁN MONDRAGÓN</w:t>
            </w:r>
          </w:p>
        </w:tc>
        <w:tc>
          <w:tcPr>
            <w:tcW w:w="4819" w:type="dxa"/>
            <w:shd w:val="clear" w:color="auto" w:fill="auto"/>
          </w:tcPr>
          <w:p w14:paraId="12652C08" w14:textId="77777777" w:rsidR="00354644" w:rsidRPr="00354644" w:rsidRDefault="00354644" w:rsidP="00354644">
            <w:pPr>
              <w:widowControl w:val="0"/>
              <w:autoSpaceDE w:val="0"/>
              <w:autoSpaceDN w:val="0"/>
              <w:spacing w:after="0" w:line="240" w:lineRule="auto"/>
              <w:contextualSpacing/>
              <w:jc w:val="center"/>
              <w:rPr>
                <w:rFonts w:ascii="Times New Roman" w:eastAsia="Arial MT" w:hAnsi="Times New Roman" w:cs="Times New Roman"/>
                <w:b/>
                <w:bCs/>
                <w:iCs/>
                <w:sz w:val="24"/>
                <w:szCs w:val="24"/>
                <w:lang w:val="es-ES"/>
              </w:rPr>
            </w:pPr>
            <w:r w:rsidRPr="00354644">
              <w:rPr>
                <w:rFonts w:ascii="Times New Roman" w:eastAsia="Arial MT" w:hAnsi="Times New Roman" w:cs="Times New Roman"/>
                <w:b/>
                <w:bCs/>
                <w:iCs/>
                <w:sz w:val="24"/>
                <w:szCs w:val="24"/>
                <w:lang w:val="es-ES"/>
              </w:rPr>
              <w:t>PROSECRETARIA</w:t>
            </w:r>
          </w:p>
          <w:p w14:paraId="221C022C" w14:textId="77777777" w:rsidR="00354644" w:rsidRPr="00354644" w:rsidRDefault="00354644" w:rsidP="00354644">
            <w:pPr>
              <w:widowControl w:val="0"/>
              <w:autoSpaceDE w:val="0"/>
              <w:autoSpaceDN w:val="0"/>
              <w:spacing w:after="0" w:line="240" w:lineRule="auto"/>
              <w:contextualSpacing/>
              <w:jc w:val="center"/>
              <w:rPr>
                <w:rFonts w:ascii="Times New Roman" w:eastAsia="Arial MT" w:hAnsi="Times New Roman" w:cs="Times New Roman"/>
                <w:b/>
                <w:bCs/>
                <w:iCs/>
                <w:sz w:val="24"/>
                <w:szCs w:val="24"/>
                <w:lang w:val="es-ES"/>
              </w:rPr>
            </w:pPr>
            <w:r w:rsidRPr="00354644">
              <w:rPr>
                <w:rFonts w:ascii="Times New Roman" w:eastAsia="Arial MT" w:hAnsi="Times New Roman" w:cs="Times New Roman"/>
                <w:b/>
                <w:bCs/>
                <w:iCs/>
                <w:sz w:val="24"/>
                <w:szCs w:val="24"/>
                <w:lang w:val="es-ES"/>
              </w:rPr>
              <w:t xml:space="preserve">DIP. BEATRIZ </w:t>
            </w:r>
          </w:p>
          <w:p w14:paraId="278C1A11" w14:textId="77777777" w:rsidR="00354644" w:rsidRPr="00354644" w:rsidRDefault="00354644" w:rsidP="00354644">
            <w:pPr>
              <w:widowControl w:val="0"/>
              <w:autoSpaceDE w:val="0"/>
              <w:autoSpaceDN w:val="0"/>
              <w:spacing w:after="0" w:line="240" w:lineRule="auto"/>
              <w:contextualSpacing/>
              <w:jc w:val="center"/>
              <w:rPr>
                <w:rFonts w:ascii="Times New Roman" w:eastAsia="Arial MT" w:hAnsi="Times New Roman" w:cs="Times New Roman"/>
                <w:b/>
                <w:bCs/>
                <w:iCs/>
                <w:sz w:val="24"/>
                <w:szCs w:val="24"/>
                <w:lang w:val="es-ES"/>
              </w:rPr>
            </w:pPr>
            <w:r w:rsidRPr="00354644">
              <w:rPr>
                <w:rFonts w:ascii="Times New Roman" w:eastAsia="Arial MT" w:hAnsi="Times New Roman" w:cs="Times New Roman"/>
                <w:b/>
                <w:bCs/>
                <w:iCs/>
                <w:sz w:val="24"/>
                <w:szCs w:val="24"/>
                <w:lang w:val="es-ES"/>
              </w:rPr>
              <w:t>GARCÍA VILLEGAS</w:t>
            </w:r>
          </w:p>
        </w:tc>
      </w:tr>
    </w:tbl>
    <w:p w14:paraId="1369AEAB" w14:textId="77777777" w:rsidR="00354644" w:rsidRPr="00354644" w:rsidRDefault="00354644" w:rsidP="00354644">
      <w:pPr>
        <w:widowControl w:val="0"/>
        <w:autoSpaceDE w:val="0"/>
        <w:autoSpaceDN w:val="0"/>
        <w:spacing w:after="0" w:line="240" w:lineRule="auto"/>
        <w:contextualSpacing/>
        <w:jc w:val="center"/>
        <w:rPr>
          <w:rFonts w:ascii="Times New Roman" w:eastAsia="Arial MT" w:hAnsi="Times New Roman" w:cs="Times New Roman"/>
          <w:b/>
          <w:bCs/>
          <w:iCs/>
          <w:sz w:val="24"/>
          <w:szCs w:val="24"/>
          <w:lang w:val="es-ES"/>
        </w:rPr>
      </w:pPr>
    </w:p>
    <w:p w14:paraId="585E9882" w14:textId="77777777" w:rsidR="00354644" w:rsidRPr="00354644" w:rsidRDefault="00354644" w:rsidP="00354644">
      <w:pPr>
        <w:widowControl w:val="0"/>
        <w:autoSpaceDE w:val="0"/>
        <w:autoSpaceDN w:val="0"/>
        <w:spacing w:after="0" w:line="240" w:lineRule="auto"/>
        <w:contextualSpacing/>
        <w:jc w:val="center"/>
        <w:rPr>
          <w:rFonts w:ascii="Times New Roman" w:eastAsia="Arial MT" w:hAnsi="Times New Roman" w:cs="Times New Roman"/>
          <w:b/>
          <w:bCs/>
          <w:iCs/>
          <w:sz w:val="24"/>
          <w:szCs w:val="24"/>
          <w:lang w:val="es-ES"/>
        </w:rPr>
      </w:pPr>
      <w:r w:rsidRPr="00354644">
        <w:rPr>
          <w:rFonts w:ascii="Times New Roman" w:eastAsia="Arial MT" w:hAnsi="Times New Roman" w:cs="Times New Roman"/>
          <w:b/>
          <w:bCs/>
          <w:iCs/>
          <w:sz w:val="24"/>
          <w:szCs w:val="24"/>
          <w:lang w:val="es-ES"/>
        </w:rPr>
        <w:t>MIEMBROS</w:t>
      </w:r>
    </w:p>
    <w:p w14:paraId="400D8A85" w14:textId="77777777" w:rsidR="00354644" w:rsidRPr="00354644" w:rsidRDefault="00354644" w:rsidP="00354644">
      <w:pPr>
        <w:widowControl w:val="0"/>
        <w:autoSpaceDE w:val="0"/>
        <w:autoSpaceDN w:val="0"/>
        <w:spacing w:after="0" w:line="240" w:lineRule="auto"/>
        <w:contextualSpacing/>
        <w:jc w:val="center"/>
        <w:rPr>
          <w:rFonts w:ascii="Times New Roman" w:eastAsia="Arial MT" w:hAnsi="Times New Roman" w:cs="Times New Roman"/>
          <w:b/>
          <w:bCs/>
          <w:iCs/>
          <w:sz w:val="24"/>
          <w:szCs w:val="24"/>
          <w:lang w:val="es-ES"/>
        </w:rPr>
      </w:pPr>
    </w:p>
    <w:tbl>
      <w:tblPr>
        <w:tblW w:w="9747" w:type="dxa"/>
        <w:jc w:val="center"/>
        <w:tblLook w:val="04A0" w:firstRow="1" w:lastRow="0" w:firstColumn="1" w:lastColumn="0" w:noHBand="0" w:noVBand="1"/>
      </w:tblPr>
      <w:tblGrid>
        <w:gridCol w:w="4928"/>
        <w:gridCol w:w="4819"/>
      </w:tblGrid>
      <w:tr w:rsidR="00354644" w:rsidRPr="00354644" w14:paraId="62CDE58D" w14:textId="77777777" w:rsidTr="00B3387D">
        <w:trPr>
          <w:jc w:val="center"/>
        </w:trPr>
        <w:tc>
          <w:tcPr>
            <w:tcW w:w="4928" w:type="dxa"/>
            <w:shd w:val="clear" w:color="auto" w:fill="auto"/>
          </w:tcPr>
          <w:p w14:paraId="4D869E0A" w14:textId="77777777" w:rsidR="00354644" w:rsidRPr="00354644" w:rsidRDefault="00354644" w:rsidP="00354644">
            <w:pPr>
              <w:widowControl w:val="0"/>
              <w:autoSpaceDE w:val="0"/>
              <w:autoSpaceDN w:val="0"/>
              <w:spacing w:after="0" w:line="240" w:lineRule="auto"/>
              <w:contextualSpacing/>
              <w:jc w:val="center"/>
              <w:rPr>
                <w:rFonts w:ascii="Times New Roman" w:eastAsia="Arial MT" w:hAnsi="Times New Roman" w:cs="Times New Roman"/>
                <w:b/>
                <w:bCs/>
                <w:iCs/>
                <w:sz w:val="24"/>
                <w:szCs w:val="24"/>
                <w:lang w:val="es-ES"/>
              </w:rPr>
            </w:pPr>
            <w:r w:rsidRPr="00354644">
              <w:rPr>
                <w:rFonts w:ascii="Times New Roman" w:eastAsia="Arial MT" w:hAnsi="Times New Roman" w:cs="Times New Roman"/>
                <w:b/>
                <w:bCs/>
                <w:iCs/>
                <w:sz w:val="24"/>
                <w:szCs w:val="24"/>
                <w:lang w:val="es-ES"/>
              </w:rPr>
              <w:t xml:space="preserve">DIP. YESICA YANET </w:t>
            </w:r>
          </w:p>
          <w:p w14:paraId="4069B608" w14:textId="77777777" w:rsidR="00354644" w:rsidRPr="00354644" w:rsidRDefault="00354644" w:rsidP="00354644">
            <w:pPr>
              <w:widowControl w:val="0"/>
              <w:autoSpaceDE w:val="0"/>
              <w:autoSpaceDN w:val="0"/>
              <w:spacing w:after="0" w:line="240" w:lineRule="auto"/>
              <w:contextualSpacing/>
              <w:jc w:val="center"/>
              <w:rPr>
                <w:rFonts w:ascii="Times New Roman" w:eastAsia="Arial MT" w:hAnsi="Times New Roman" w:cs="Times New Roman"/>
                <w:b/>
                <w:bCs/>
                <w:iCs/>
                <w:sz w:val="24"/>
                <w:szCs w:val="24"/>
                <w:lang w:val="es-ES"/>
              </w:rPr>
            </w:pPr>
            <w:r w:rsidRPr="00354644">
              <w:rPr>
                <w:rFonts w:ascii="Times New Roman" w:eastAsia="Arial MT" w:hAnsi="Times New Roman" w:cs="Times New Roman"/>
                <w:b/>
                <w:bCs/>
                <w:iCs/>
                <w:sz w:val="24"/>
                <w:szCs w:val="24"/>
                <w:lang w:val="es-ES"/>
              </w:rPr>
              <w:t>ROJAS HERNÁNDEZ</w:t>
            </w:r>
          </w:p>
        </w:tc>
        <w:tc>
          <w:tcPr>
            <w:tcW w:w="4819" w:type="dxa"/>
            <w:shd w:val="clear" w:color="auto" w:fill="auto"/>
          </w:tcPr>
          <w:p w14:paraId="1300076B" w14:textId="77777777" w:rsidR="00354644" w:rsidRPr="00354644" w:rsidRDefault="00354644" w:rsidP="00354644">
            <w:pPr>
              <w:widowControl w:val="0"/>
              <w:autoSpaceDE w:val="0"/>
              <w:autoSpaceDN w:val="0"/>
              <w:spacing w:after="0" w:line="240" w:lineRule="auto"/>
              <w:contextualSpacing/>
              <w:jc w:val="center"/>
              <w:rPr>
                <w:rFonts w:ascii="Times New Roman" w:eastAsia="Arial MT" w:hAnsi="Times New Roman" w:cs="Times New Roman"/>
                <w:b/>
                <w:bCs/>
                <w:iCs/>
                <w:sz w:val="24"/>
                <w:szCs w:val="24"/>
                <w:lang w:val="es-ES"/>
              </w:rPr>
            </w:pPr>
            <w:r w:rsidRPr="00354644">
              <w:rPr>
                <w:rFonts w:ascii="Times New Roman" w:eastAsia="Arial MT" w:hAnsi="Times New Roman" w:cs="Times New Roman"/>
                <w:b/>
                <w:bCs/>
                <w:iCs/>
                <w:sz w:val="24"/>
                <w:szCs w:val="24"/>
                <w:lang w:val="es-ES"/>
              </w:rPr>
              <w:t xml:space="preserve">DIP. MARÍA DEL CARMEN </w:t>
            </w:r>
          </w:p>
          <w:p w14:paraId="513C098C" w14:textId="77777777" w:rsidR="00354644" w:rsidRDefault="00354644" w:rsidP="00354644">
            <w:pPr>
              <w:widowControl w:val="0"/>
              <w:autoSpaceDE w:val="0"/>
              <w:autoSpaceDN w:val="0"/>
              <w:spacing w:after="0" w:line="240" w:lineRule="auto"/>
              <w:contextualSpacing/>
              <w:jc w:val="center"/>
              <w:rPr>
                <w:rFonts w:ascii="Times New Roman" w:eastAsia="Arial MT" w:hAnsi="Times New Roman" w:cs="Times New Roman"/>
                <w:b/>
                <w:bCs/>
                <w:iCs/>
                <w:sz w:val="24"/>
                <w:szCs w:val="24"/>
                <w:lang w:val="es-ES"/>
              </w:rPr>
            </w:pPr>
            <w:r w:rsidRPr="00354644">
              <w:rPr>
                <w:rFonts w:ascii="Times New Roman" w:eastAsia="Arial MT" w:hAnsi="Times New Roman" w:cs="Times New Roman"/>
                <w:b/>
                <w:bCs/>
                <w:iCs/>
                <w:sz w:val="24"/>
                <w:szCs w:val="24"/>
                <w:lang w:val="es-ES"/>
              </w:rPr>
              <w:t>DE LA ROSA MENDOZA</w:t>
            </w:r>
          </w:p>
          <w:p w14:paraId="03294F25" w14:textId="77777777" w:rsidR="00B3387D" w:rsidRPr="00354644" w:rsidRDefault="00B3387D" w:rsidP="00354644">
            <w:pPr>
              <w:widowControl w:val="0"/>
              <w:autoSpaceDE w:val="0"/>
              <w:autoSpaceDN w:val="0"/>
              <w:spacing w:after="0" w:line="240" w:lineRule="auto"/>
              <w:contextualSpacing/>
              <w:jc w:val="center"/>
              <w:rPr>
                <w:rFonts w:ascii="Times New Roman" w:eastAsia="Arial MT" w:hAnsi="Times New Roman" w:cs="Times New Roman"/>
                <w:b/>
                <w:bCs/>
                <w:iCs/>
                <w:sz w:val="24"/>
                <w:szCs w:val="24"/>
                <w:lang w:val="es-ES"/>
              </w:rPr>
            </w:pPr>
          </w:p>
        </w:tc>
      </w:tr>
      <w:tr w:rsidR="00354644" w:rsidRPr="00354644" w14:paraId="4E6FACDE" w14:textId="77777777" w:rsidTr="00B3387D">
        <w:trPr>
          <w:jc w:val="center"/>
        </w:trPr>
        <w:tc>
          <w:tcPr>
            <w:tcW w:w="4928" w:type="dxa"/>
            <w:shd w:val="clear" w:color="auto" w:fill="auto"/>
          </w:tcPr>
          <w:p w14:paraId="5A728940" w14:textId="77777777" w:rsidR="00354644" w:rsidRPr="00354644" w:rsidRDefault="00354644" w:rsidP="00354644">
            <w:pPr>
              <w:widowControl w:val="0"/>
              <w:autoSpaceDE w:val="0"/>
              <w:autoSpaceDN w:val="0"/>
              <w:spacing w:after="0" w:line="240" w:lineRule="auto"/>
              <w:contextualSpacing/>
              <w:jc w:val="center"/>
              <w:rPr>
                <w:rFonts w:ascii="Times New Roman" w:eastAsia="Arial MT" w:hAnsi="Times New Roman" w:cs="Times New Roman"/>
                <w:b/>
                <w:bCs/>
                <w:iCs/>
                <w:sz w:val="24"/>
                <w:szCs w:val="24"/>
                <w:lang w:val="es-ES"/>
              </w:rPr>
            </w:pPr>
            <w:r w:rsidRPr="00354644">
              <w:rPr>
                <w:rFonts w:ascii="Times New Roman" w:eastAsia="Arial MT" w:hAnsi="Times New Roman" w:cs="Times New Roman"/>
                <w:b/>
                <w:bCs/>
                <w:iCs/>
                <w:sz w:val="24"/>
                <w:szCs w:val="24"/>
                <w:lang w:val="es-ES"/>
              </w:rPr>
              <w:t xml:space="preserve">DIP. ALICIA </w:t>
            </w:r>
          </w:p>
          <w:p w14:paraId="77084E10" w14:textId="77777777" w:rsidR="00354644" w:rsidRPr="00354644" w:rsidRDefault="00354644" w:rsidP="00354644">
            <w:pPr>
              <w:widowControl w:val="0"/>
              <w:autoSpaceDE w:val="0"/>
              <w:autoSpaceDN w:val="0"/>
              <w:spacing w:after="0" w:line="240" w:lineRule="auto"/>
              <w:contextualSpacing/>
              <w:jc w:val="center"/>
              <w:rPr>
                <w:rFonts w:ascii="Times New Roman" w:eastAsia="Arial MT" w:hAnsi="Times New Roman" w:cs="Times New Roman"/>
                <w:b/>
                <w:bCs/>
                <w:iCs/>
                <w:sz w:val="24"/>
                <w:szCs w:val="24"/>
                <w:lang w:val="es-ES"/>
              </w:rPr>
            </w:pPr>
            <w:r w:rsidRPr="00354644">
              <w:rPr>
                <w:rFonts w:ascii="Times New Roman" w:eastAsia="Arial MT" w:hAnsi="Times New Roman" w:cs="Times New Roman"/>
                <w:b/>
                <w:bCs/>
                <w:iCs/>
                <w:sz w:val="24"/>
                <w:szCs w:val="24"/>
                <w:lang w:val="es-ES"/>
              </w:rPr>
              <w:t>MERCADO MORENO</w:t>
            </w:r>
          </w:p>
        </w:tc>
        <w:tc>
          <w:tcPr>
            <w:tcW w:w="4819" w:type="dxa"/>
            <w:shd w:val="clear" w:color="auto" w:fill="auto"/>
          </w:tcPr>
          <w:p w14:paraId="37C5C256" w14:textId="77777777" w:rsidR="00354644" w:rsidRPr="00354644" w:rsidRDefault="00354644" w:rsidP="00354644">
            <w:pPr>
              <w:widowControl w:val="0"/>
              <w:autoSpaceDE w:val="0"/>
              <w:autoSpaceDN w:val="0"/>
              <w:spacing w:after="0" w:line="240" w:lineRule="auto"/>
              <w:contextualSpacing/>
              <w:jc w:val="center"/>
              <w:rPr>
                <w:rFonts w:ascii="Times New Roman" w:eastAsia="Arial MT" w:hAnsi="Times New Roman" w:cs="Times New Roman"/>
                <w:b/>
                <w:bCs/>
                <w:iCs/>
                <w:sz w:val="24"/>
                <w:szCs w:val="24"/>
                <w:lang w:val="es-ES"/>
              </w:rPr>
            </w:pPr>
            <w:r w:rsidRPr="00354644">
              <w:rPr>
                <w:rFonts w:ascii="Times New Roman" w:eastAsia="Arial MT" w:hAnsi="Times New Roman" w:cs="Times New Roman"/>
                <w:b/>
                <w:bCs/>
                <w:iCs/>
                <w:sz w:val="24"/>
                <w:szCs w:val="24"/>
                <w:lang w:val="es-ES"/>
              </w:rPr>
              <w:t xml:space="preserve">DIP. MARÍA ISABEL </w:t>
            </w:r>
          </w:p>
          <w:p w14:paraId="07471D00" w14:textId="77777777" w:rsidR="00354644" w:rsidRDefault="00354644" w:rsidP="00354644">
            <w:pPr>
              <w:widowControl w:val="0"/>
              <w:autoSpaceDE w:val="0"/>
              <w:autoSpaceDN w:val="0"/>
              <w:spacing w:after="0" w:line="240" w:lineRule="auto"/>
              <w:contextualSpacing/>
              <w:jc w:val="center"/>
              <w:rPr>
                <w:rFonts w:ascii="Times New Roman" w:eastAsia="Arial MT" w:hAnsi="Times New Roman" w:cs="Times New Roman"/>
                <w:b/>
                <w:bCs/>
                <w:iCs/>
                <w:sz w:val="24"/>
                <w:szCs w:val="24"/>
                <w:lang w:val="es-ES"/>
              </w:rPr>
            </w:pPr>
            <w:r w:rsidRPr="00354644">
              <w:rPr>
                <w:rFonts w:ascii="Times New Roman" w:eastAsia="Arial MT" w:hAnsi="Times New Roman" w:cs="Times New Roman"/>
                <w:b/>
                <w:bCs/>
                <w:iCs/>
                <w:sz w:val="24"/>
                <w:szCs w:val="24"/>
                <w:lang w:val="es-ES"/>
              </w:rPr>
              <w:t>SÁNCHEZ HOLGUÍN</w:t>
            </w:r>
          </w:p>
          <w:p w14:paraId="38BD3A3B" w14:textId="77777777" w:rsidR="00B3387D" w:rsidRPr="00354644" w:rsidRDefault="00B3387D" w:rsidP="00354644">
            <w:pPr>
              <w:widowControl w:val="0"/>
              <w:autoSpaceDE w:val="0"/>
              <w:autoSpaceDN w:val="0"/>
              <w:spacing w:after="0" w:line="240" w:lineRule="auto"/>
              <w:contextualSpacing/>
              <w:jc w:val="center"/>
              <w:rPr>
                <w:rFonts w:ascii="Times New Roman" w:eastAsia="Arial MT" w:hAnsi="Times New Roman" w:cs="Times New Roman"/>
                <w:b/>
                <w:bCs/>
                <w:iCs/>
                <w:sz w:val="24"/>
                <w:szCs w:val="24"/>
                <w:lang w:val="es-ES"/>
              </w:rPr>
            </w:pPr>
          </w:p>
        </w:tc>
      </w:tr>
      <w:tr w:rsidR="00354644" w:rsidRPr="00354644" w14:paraId="046312AA" w14:textId="77777777" w:rsidTr="00B3387D">
        <w:trPr>
          <w:jc w:val="center"/>
        </w:trPr>
        <w:tc>
          <w:tcPr>
            <w:tcW w:w="4928" w:type="dxa"/>
            <w:shd w:val="clear" w:color="auto" w:fill="auto"/>
          </w:tcPr>
          <w:p w14:paraId="7F085983" w14:textId="77777777" w:rsidR="00354644" w:rsidRPr="00354644" w:rsidRDefault="00354644" w:rsidP="00354644">
            <w:pPr>
              <w:widowControl w:val="0"/>
              <w:autoSpaceDE w:val="0"/>
              <w:autoSpaceDN w:val="0"/>
              <w:spacing w:after="0" w:line="240" w:lineRule="auto"/>
              <w:contextualSpacing/>
              <w:jc w:val="center"/>
              <w:rPr>
                <w:rFonts w:ascii="Times New Roman" w:eastAsia="Arial MT" w:hAnsi="Times New Roman" w:cs="Times New Roman"/>
                <w:b/>
                <w:bCs/>
                <w:iCs/>
                <w:sz w:val="24"/>
                <w:szCs w:val="24"/>
                <w:lang w:val="es-ES"/>
              </w:rPr>
            </w:pPr>
            <w:r w:rsidRPr="00354644">
              <w:rPr>
                <w:rFonts w:ascii="Times New Roman" w:eastAsia="Arial MT" w:hAnsi="Times New Roman" w:cs="Times New Roman"/>
                <w:b/>
                <w:bCs/>
                <w:iCs/>
                <w:sz w:val="24"/>
                <w:szCs w:val="24"/>
                <w:lang w:val="es-ES"/>
              </w:rPr>
              <w:lastRenderedPageBreak/>
              <w:t xml:space="preserve">DIP. AURORA </w:t>
            </w:r>
          </w:p>
          <w:p w14:paraId="7E5EFFC8" w14:textId="77777777" w:rsidR="00354644" w:rsidRPr="00354644" w:rsidRDefault="00354644" w:rsidP="00354644">
            <w:pPr>
              <w:widowControl w:val="0"/>
              <w:autoSpaceDE w:val="0"/>
              <w:autoSpaceDN w:val="0"/>
              <w:spacing w:after="0" w:line="240" w:lineRule="auto"/>
              <w:contextualSpacing/>
              <w:jc w:val="center"/>
              <w:rPr>
                <w:rFonts w:ascii="Times New Roman" w:eastAsia="Arial MT" w:hAnsi="Times New Roman" w:cs="Times New Roman"/>
                <w:b/>
                <w:bCs/>
                <w:iCs/>
                <w:sz w:val="24"/>
                <w:szCs w:val="24"/>
                <w:lang w:val="es-ES"/>
              </w:rPr>
            </w:pPr>
            <w:r w:rsidRPr="00354644">
              <w:rPr>
                <w:rFonts w:ascii="Times New Roman" w:eastAsia="Arial MT" w:hAnsi="Times New Roman" w:cs="Times New Roman"/>
                <w:b/>
                <w:bCs/>
                <w:iCs/>
                <w:sz w:val="24"/>
                <w:szCs w:val="24"/>
                <w:lang w:val="es-ES"/>
              </w:rPr>
              <w:t>GONZÁLEZ LEDEZMA</w:t>
            </w:r>
          </w:p>
        </w:tc>
        <w:tc>
          <w:tcPr>
            <w:tcW w:w="4819" w:type="dxa"/>
            <w:shd w:val="clear" w:color="auto" w:fill="auto"/>
          </w:tcPr>
          <w:p w14:paraId="54FF25F3" w14:textId="77777777" w:rsidR="00354644" w:rsidRPr="00354644" w:rsidRDefault="00354644" w:rsidP="00354644">
            <w:pPr>
              <w:widowControl w:val="0"/>
              <w:autoSpaceDE w:val="0"/>
              <w:autoSpaceDN w:val="0"/>
              <w:spacing w:after="0" w:line="240" w:lineRule="auto"/>
              <w:contextualSpacing/>
              <w:jc w:val="center"/>
              <w:rPr>
                <w:rFonts w:ascii="Times New Roman" w:eastAsia="Arial MT" w:hAnsi="Times New Roman" w:cs="Times New Roman"/>
                <w:b/>
                <w:bCs/>
                <w:iCs/>
                <w:sz w:val="24"/>
                <w:szCs w:val="24"/>
                <w:lang w:val="es-ES"/>
              </w:rPr>
            </w:pPr>
            <w:r w:rsidRPr="00354644">
              <w:rPr>
                <w:rFonts w:ascii="Times New Roman" w:eastAsia="Arial MT" w:hAnsi="Times New Roman" w:cs="Times New Roman"/>
                <w:b/>
                <w:bCs/>
                <w:iCs/>
                <w:sz w:val="24"/>
                <w:szCs w:val="24"/>
                <w:lang w:val="es-ES"/>
              </w:rPr>
              <w:t xml:space="preserve">DIP. MIRIAM </w:t>
            </w:r>
          </w:p>
          <w:p w14:paraId="4E303402" w14:textId="77777777" w:rsidR="00354644" w:rsidRDefault="00354644" w:rsidP="00354644">
            <w:pPr>
              <w:widowControl w:val="0"/>
              <w:autoSpaceDE w:val="0"/>
              <w:autoSpaceDN w:val="0"/>
              <w:spacing w:after="0" w:line="240" w:lineRule="auto"/>
              <w:contextualSpacing/>
              <w:jc w:val="center"/>
              <w:rPr>
                <w:rFonts w:ascii="Times New Roman" w:eastAsia="Arial MT" w:hAnsi="Times New Roman" w:cs="Times New Roman"/>
                <w:b/>
                <w:bCs/>
                <w:iCs/>
                <w:sz w:val="24"/>
                <w:szCs w:val="24"/>
                <w:lang w:val="es-ES"/>
              </w:rPr>
            </w:pPr>
            <w:r w:rsidRPr="00354644">
              <w:rPr>
                <w:rFonts w:ascii="Times New Roman" w:eastAsia="Arial MT" w:hAnsi="Times New Roman" w:cs="Times New Roman"/>
                <w:b/>
                <w:bCs/>
                <w:iCs/>
                <w:sz w:val="24"/>
                <w:szCs w:val="24"/>
                <w:lang w:val="es-ES"/>
              </w:rPr>
              <w:t>ESCALONA PIÑA</w:t>
            </w:r>
          </w:p>
          <w:p w14:paraId="5B5FC706" w14:textId="77777777" w:rsidR="00B3387D" w:rsidRPr="00354644" w:rsidRDefault="00B3387D" w:rsidP="00354644">
            <w:pPr>
              <w:widowControl w:val="0"/>
              <w:autoSpaceDE w:val="0"/>
              <w:autoSpaceDN w:val="0"/>
              <w:spacing w:after="0" w:line="240" w:lineRule="auto"/>
              <w:contextualSpacing/>
              <w:jc w:val="center"/>
              <w:rPr>
                <w:rFonts w:ascii="Times New Roman" w:eastAsia="Arial MT" w:hAnsi="Times New Roman" w:cs="Times New Roman"/>
                <w:b/>
                <w:bCs/>
                <w:iCs/>
                <w:sz w:val="24"/>
                <w:szCs w:val="24"/>
                <w:lang w:val="es-ES"/>
              </w:rPr>
            </w:pPr>
          </w:p>
        </w:tc>
      </w:tr>
      <w:tr w:rsidR="00354644" w:rsidRPr="00354644" w14:paraId="4A4FF45F" w14:textId="77777777" w:rsidTr="00B3387D">
        <w:trPr>
          <w:jc w:val="center"/>
        </w:trPr>
        <w:tc>
          <w:tcPr>
            <w:tcW w:w="4928" w:type="dxa"/>
            <w:shd w:val="clear" w:color="auto" w:fill="auto"/>
          </w:tcPr>
          <w:p w14:paraId="0DD5206C" w14:textId="77777777" w:rsidR="00354644" w:rsidRPr="00354644" w:rsidRDefault="00354644" w:rsidP="00354644">
            <w:pPr>
              <w:widowControl w:val="0"/>
              <w:autoSpaceDE w:val="0"/>
              <w:autoSpaceDN w:val="0"/>
              <w:spacing w:after="0" w:line="240" w:lineRule="auto"/>
              <w:contextualSpacing/>
              <w:jc w:val="center"/>
              <w:rPr>
                <w:rFonts w:ascii="Times New Roman" w:eastAsia="Arial MT" w:hAnsi="Times New Roman" w:cs="Times New Roman"/>
                <w:b/>
                <w:bCs/>
                <w:iCs/>
                <w:sz w:val="24"/>
                <w:szCs w:val="24"/>
                <w:lang w:val="es-ES"/>
              </w:rPr>
            </w:pPr>
            <w:r w:rsidRPr="00354644">
              <w:rPr>
                <w:rFonts w:ascii="Times New Roman" w:eastAsia="Arial MT" w:hAnsi="Times New Roman" w:cs="Times New Roman"/>
                <w:b/>
                <w:bCs/>
                <w:iCs/>
                <w:sz w:val="24"/>
                <w:szCs w:val="24"/>
                <w:lang w:val="es-ES"/>
              </w:rPr>
              <w:t xml:space="preserve">DIP. MARTHA AMALIA </w:t>
            </w:r>
          </w:p>
          <w:p w14:paraId="44497D2A" w14:textId="77777777" w:rsidR="00354644" w:rsidRPr="00354644" w:rsidRDefault="00354644" w:rsidP="00354644">
            <w:pPr>
              <w:widowControl w:val="0"/>
              <w:autoSpaceDE w:val="0"/>
              <w:autoSpaceDN w:val="0"/>
              <w:spacing w:after="0" w:line="240" w:lineRule="auto"/>
              <w:contextualSpacing/>
              <w:jc w:val="center"/>
              <w:rPr>
                <w:rFonts w:ascii="Times New Roman" w:eastAsia="Arial MT" w:hAnsi="Times New Roman" w:cs="Times New Roman"/>
                <w:b/>
                <w:bCs/>
                <w:iCs/>
                <w:sz w:val="24"/>
                <w:szCs w:val="24"/>
                <w:lang w:val="es-ES"/>
              </w:rPr>
            </w:pPr>
            <w:r w:rsidRPr="00354644">
              <w:rPr>
                <w:rFonts w:ascii="Times New Roman" w:eastAsia="Arial MT" w:hAnsi="Times New Roman" w:cs="Times New Roman"/>
                <w:b/>
                <w:bCs/>
                <w:iCs/>
                <w:sz w:val="24"/>
                <w:szCs w:val="24"/>
                <w:lang w:val="es-ES"/>
              </w:rPr>
              <w:t>MOYA BASTÓN</w:t>
            </w:r>
          </w:p>
        </w:tc>
        <w:tc>
          <w:tcPr>
            <w:tcW w:w="4819" w:type="dxa"/>
            <w:shd w:val="clear" w:color="auto" w:fill="auto"/>
          </w:tcPr>
          <w:p w14:paraId="4B30FE21" w14:textId="77777777" w:rsidR="00354644" w:rsidRPr="00354644" w:rsidRDefault="00354644" w:rsidP="00354644">
            <w:pPr>
              <w:widowControl w:val="0"/>
              <w:autoSpaceDE w:val="0"/>
              <w:autoSpaceDN w:val="0"/>
              <w:spacing w:after="0" w:line="240" w:lineRule="auto"/>
              <w:contextualSpacing/>
              <w:jc w:val="center"/>
              <w:rPr>
                <w:rFonts w:ascii="Times New Roman" w:eastAsia="Arial MT" w:hAnsi="Times New Roman" w:cs="Times New Roman"/>
                <w:b/>
                <w:bCs/>
                <w:iCs/>
                <w:sz w:val="24"/>
                <w:szCs w:val="24"/>
                <w:lang w:val="es-ES"/>
              </w:rPr>
            </w:pPr>
            <w:r w:rsidRPr="00354644">
              <w:rPr>
                <w:rFonts w:ascii="Times New Roman" w:eastAsia="Arial MT" w:hAnsi="Times New Roman" w:cs="Times New Roman"/>
                <w:b/>
                <w:bCs/>
                <w:iCs/>
                <w:sz w:val="24"/>
                <w:szCs w:val="24"/>
                <w:lang w:val="es-ES"/>
              </w:rPr>
              <w:t xml:space="preserve">DIP. JUANA </w:t>
            </w:r>
          </w:p>
          <w:p w14:paraId="2A48149C" w14:textId="77777777" w:rsidR="00354644" w:rsidRDefault="00354644" w:rsidP="00354644">
            <w:pPr>
              <w:widowControl w:val="0"/>
              <w:autoSpaceDE w:val="0"/>
              <w:autoSpaceDN w:val="0"/>
              <w:spacing w:after="0" w:line="240" w:lineRule="auto"/>
              <w:contextualSpacing/>
              <w:jc w:val="center"/>
              <w:rPr>
                <w:rFonts w:ascii="Times New Roman" w:eastAsia="Arial MT" w:hAnsi="Times New Roman" w:cs="Times New Roman"/>
                <w:b/>
                <w:bCs/>
                <w:iCs/>
                <w:sz w:val="24"/>
                <w:szCs w:val="24"/>
                <w:lang w:val="es-ES"/>
              </w:rPr>
            </w:pPr>
            <w:r w:rsidRPr="00354644">
              <w:rPr>
                <w:rFonts w:ascii="Times New Roman" w:eastAsia="Arial MT" w:hAnsi="Times New Roman" w:cs="Times New Roman"/>
                <w:b/>
                <w:bCs/>
                <w:iCs/>
                <w:sz w:val="24"/>
                <w:szCs w:val="24"/>
                <w:lang w:val="es-ES"/>
              </w:rPr>
              <w:t>BONILLA JAIME</w:t>
            </w:r>
          </w:p>
          <w:p w14:paraId="3192082A" w14:textId="77777777" w:rsidR="00B3387D" w:rsidRPr="00354644" w:rsidRDefault="00B3387D" w:rsidP="00354644">
            <w:pPr>
              <w:widowControl w:val="0"/>
              <w:autoSpaceDE w:val="0"/>
              <w:autoSpaceDN w:val="0"/>
              <w:spacing w:after="0" w:line="240" w:lineRule="auto"/>
              <w:contextualSpacing/>
              <w:jc w:val="center"/>
              <w:rPr>
                <w:rFonts w:ascii="Times New Roman" w:eastAsia="Arial MT" w:hAnsi="Times New Roman" w:cs="Times New Roman"/>
                <w:b/>
                <w:bCs/>
                <w:iCs/>
                <w:sz w:val="24"/>
                <w:szCs w:val="24"/>
                <w:lang w:val="es-ES"/>
              </w:rPr>
            </w:pPr>
          </w:p>
        </w:tc>
      </w:tr>
      <w:tr w:rsidR="00354644" w:rsidRPr="00354644" w14:paraId="580242DC" w14:textId="77777777" w:rsidTr="00B3387D">
        <w:trPr>
          <w:jc w:val="center"/>
        </w:trPr>
        <w:tc>
          <w:tcPr>
            <w:tcW w:w="4928" w:type="dxa"/>
            <w:shd w:val="clear" w:color="auto" w:fill="auto"/>
          </w:tcPr>
          <w:p w14:paraId="7D414F35" w14:textId="77777777" w:rsidR="00354644" w:rsidRPr="00354644" w:rsidRDefault="00354644" w:rsidP="00354644">
            <w:pPr>
              <w:widowControl w:val="0"/>
              <w:autoSpaceDE w:val="0"/>
              <w:autoSpaceDN w:val="0"/>
              <w:spacing w:after="0" w:line="240" w:lineRule="auto"/>
              <w:contextualSpacing/>
              <w:jc w:val="center"/>
              <w:rPr>
                <w:rFonts w:ascii="Times New Roman" w:eastAsia="Arial MT" w:hAnsi="Times New Roman" w:cs="Times New Roman"/>
                <w:b/>
                <w:bCs/>
                <w:iCs/>
                <w:sz w:val="24"/>
                <w:szCs w:val="24"/>
                <w:lang w:val="es-ES"/>
              </w:rPr>
            </w:pPr>
            <w:r w:rsidRPr="00354644">
              <w:rPr>
                <w:rFonts w:ascii="Times New Roman" w:eastAsia="Arial MT" w:hAnsi="Times New Roman" w:cs="Times New Roman"/>
                <w:b/>
                <w:bCs/>
                <w:iCs/>
                <w:sz w:val="24"/>
                <w:szCs w:val="24"/>
                <w:lang w:val="es-ES"/>
              </w:rPr>
              <w:t xml:space="preserve">DIP. MÓNICA MIRIAM </w:t>
            </w:r>
          </w:p>
          <w:p w14:paraId="4D889BEA" w14:textId="77777777" w:rsidR="00354644" w:rsidRPr="00354644" w:rsidRDefault="00354644" w:rsidP="00354644">
            <w:pPr>
              <w:widowControl w:val="0"/>
              <w:autoSpaceDE w:val="0"/>
              <w:autoSpaceDN w:val="0"/>
              <w:spacing w:after="0" w:line="240" w:lineRule="auto"/>
              <w:contextualSpacing/>
              <w:jc w:val="center"/>
              <w:rPr>
                <w:rFonts w:ascii="Times New Roman" w:eastAsia="Arial MT" w:hAnsi="Times New Roman" w:cs="Times New Roman"/>
                <w:b/>
                <w:bCs/>
                <w:iCs/>
                <w:sz w:val="24"/>
                <w:szCs w:val="24"/>
                <w:lang w:val="es-ES"/>
              </w:rPr>
            </w:pPr>
            <w:r w:rsidRPr="00354644">
              <w:rPr>
                <w:rFonts w:ascii="Times New Roman" w:eastAsia="Arial MT" w:hAnsi="Times New Roman" w:cs="Times New Roman"/>
                <w:b/>
                <w:bCs/>
                <w:iCs/>
                <w:sz w:val="24"/>
                <w:szCs w:val="24"/>
                <w:lang w:val="es-ES"/>
              </w:rPr>
              <w:t>GRANILLO VELAZCO</w:t>
            </w:r>
          </w:p>
        </w:tc>
        <w:tc>
          <w:tcPr>
            <w:tcW w:w="4819" w:type="dxa"/>
            <w:shd w:val="clear" w:color="auto" w:fill="auto"/>
          </w:tcPr>
          <w:p w14:paraId="37DA0D6E" w14:textId="77777777" w:rsidR="00354644" w:rsidRPr="00354644" w:rsidRDefault="00354644" w:rsidP="00354644">
            <w:pPr>
              <w:widowControl w:val="0"/>
              <w:autoSpaceDE w:val="0"/>
              <w:autoSpaceDN w:val="0"/>
              <w:spacing w:after="0" w:line="240" w:lineRule="auto"/>
              <w:contextualSpacing/>
              <w:jc w:val="center"/>
              <w:rPr>
                <w:rFonts w:ascii="Times New Roman" w:eastAsia="Arial MT" w:hAnsi="Times New Roman" w:cs="Times New Roman"/>
                <w:b/>
                <w:bCs/>
                <w:iCs/>
                <w:sz w:val="24"/>
                <w:szCs w:val="24"/>
                <w:lang w:val="es-ES"/>
              </w:rPr>
            </w:pPr>
            <w:r w:rsidRPr="00354644">
              <w:rPr>
                <w:rFonts w:ascii="Times New Roman" w:eastAsia="Arial MT" w:hAnsi="Times New Roman" w:cs="Times New Roman"/>
                <w:b/>
                <w:bCs/>
                <w:iCs/>
                <w:sz w:val="24"/>
                <w:szCs w:val="24"/>
                <w:lang w:val="es-ES"/>
              </w:rPr>
              <w:t xml:space="preserve">DIP. CLAUDIA DESIREE </w:t>
            </w:r>
          </w:p>
          <w:p w14:paraId="43420D3A" w14:textId="77777777" w:rsidR="00354644" w:rsidRPr="00354644" w:rsidRDefault="00354644" w:rsidP="00354644">
            <w:pPr>
              <w:widowControl w:val="0"/>
              <w:autoSpaceDE w:val="0"/>
              <w:autoSpaceDN w:val="0"/>
              <w:spacing w:after="0" w:line="240" w:lineRule="auto"/>
              <w:contextualSpacing/>
              <w:jc w:val="center"/>
              <w:rPr>
                <w:rFonts w:ascii="Times New Roman" w:eastAsia="Arial MT" w:hAnsi="Times New Roman" w:cs="Times New Roman"/>
                <w:b/>
                <w:bCs/>
                <w:iCs/>
                <w:sz w:val="24"/>
                <w:szCs w:val="24"/>
                <w:lang w:val="es-ES"/>
              </w:rPr>
            </w:pPr>
            <w:r w:rsidRPr="00354644">
              <w:rPr>
                <w:rFonts w:ascii="Times New Roman" w:eastAsia="Arial MT" w:hAnsi="Times New Roman" w:cs="Times New Roman"/>
                <w:b/>
                <w:bCs/>
                <w:iCs/>
                <w:sz w:val="24"/>
                <w:szCs w:val="24"/>
                <w:lang w:val="es-ES"/>
              </w:rPr>
              <w:t>MORALES ROBLEDO</w:t>
            </w:r>
          </w:p>
        </w:tc>
      </w:tr>
    </w:tbl>
    <w:p w14:paraId="18CC642E" w14:textId="77777777" w:rsidR="00854F45" w:rsidRPr="001A7818" w:rsidRDefault="00854F45" w:rsidP="001A7818">
      <w:pPr>
        <w:pStyle w:val="Sinespaciado"/>
        <w:rPr>
          <w:rFonts w:ascii="Times New Roman" w:hAnsi="Times New Roman" w:cs="Times New Roman"/>
          <w:sz w:val="24"/>
          <w:szCs w:val="24"/>
        </w:rPr>
      </w:pPr>
    </w:p>
    <w:p w14:paraId="04C5FE65" w14:textId="77777777" w:rsidR="0073353C" w:rsidRPr="001A7818" w:rsidRDefault="0073353C" w:rsidP="001A7818">
      <w:pPr>
        <w:pStyle w:val="Sinespaciado"/>
        <w:rPr>
          <w:rFonts w:ascii="Times New Roman" w:hAnsi="Times New Roman" w:cs="Times New Roman"/>
          <w:sz w:val="24"/>
          <w:szCs w:val="24"/>
        </w:rPr>
      </w:pPr>
    </w:p>
    <w:p w14:paraId="417340D4" w14:textId="77777777" w:rsidR="001A7818" w:rsidRPr="001A7818" w:rsidRDefault="001A7818" w:rsidP="001A7818">
      <w:pPr>
        <w:widowControl w:val="0"/>
        <w:autoSpaceDE w:val="0"/>
        <w:autoSpaceDN w:val="0"/>
        <w:spacing w:after="0" w:line="240" w:lineRule="auto"/>
        <w:jc w:val="center"/>
        <w:rPr>
          <w:rFonts w:ascii="Times New Roman" w:eastAsia="Arial" w:hAnsi="Times New Roman" w:cs="Times New Roman"/>
          <w:b/>
          <w:bCs/>
          <w:sz w:val="24"/>
          <w:szCs w:val="24"/>
          <w:lang w:val="es-ES"/>
        </w:rPr>
      </w:pPr>
    </w:p>
    <w:p w14:paraId="7D8AEB11" w14:textId="77777777" w:rsidR="001A7818" w:rsidRPr="001A7818" w:rsidRDefault="001A7818" w:rsidP="001A7818">
      <w:pPr>
        <w:widowControl w:val="0"/>
        <w:autoSpaceDE w:val="0"/>
        <w:autoSpaceDN w:val="0"/>
        <w:spacing w:after="0" w:line="240" w:lineRule="auto"/>
        <w:jc w:val="center"/>
        <w:rPr>
          <w:rFonts w:ascii="Times New Roman" w:eastAsia="Arial" w:hAnsi="Times New Roman" w:cs="Times New Roman"/>
          <w:b/>
          <w:bCs/>
          <w:sz w:val="24"/>
          <w:szCs w:val="24"/>
          <w:lang w:val="es-ES"/>
        </w:rPr>
      </w:pPr>
      <w:r w:rsidRPr="001A7818">
        <w:rPr>
          <w:rFonts w:ascii="Times New Roman" w:eastAsia="Arial" w:hAnsi="Times New Roman" w:cs="Times New Roman"/>
          <w:b/>
          <w:bCs/>
          <w:sz w:val="24"/>
          <w:szCs w:val="24"/>
          <w:lang w:val="es-ES"/>
        </w:rPr>
        <w:t>MINUTA</w:t>
      </w:r>
    </w:p>
    <w:p w14:paraId="5568D426" w14:textId="77777777" w:rsidR="001A7818" w:rsidRPr="001A7818" w:rsidRDefault="001A7818" w:rsidP="001A7818">
      <w:pPr>
        <w:widowControl w:val="0"/>
        <w:autoSpaceDE w:val="0"/>
        <w:autoSpaceDN w:val="0"/>
        <w:spacing w:after="0" w:line="240" w:lineRule="auto"/>
        <w:jc w:val="center"/>
        <w:rPr>
          <w:rFonts w:ascii="Times New Roman" w:eastAsia="Arial" w:hAnsi="Times New Roman" w:cs="Times New Roman"/>
          <w:b/>
          <w:bCs/>
          <w:sz w:val="24"/>
          <w:szCs w:val="24"/>
          <w:lang w:val="es-ES"/>
        </w:rPr>
      </w:pPr>
      <w:r w:rsidRPr="001A7818">
        <w:rPr>
          <w:rFonts w:ascii="Times New Roman" w:eastAsia="Arial" w:hAnsi="Times New Roman" w:cs="Times New Roman"/>
          <w:b/>
          <w:bCs/>
          <w:sz w:val="24"/>
          <w:szCs w:val="24"/>
          <w:lang w:val="es-ES"/>
        </w:rPr>
        <w:t>PROYECTO DE DECRETO</w:t>
      </w:r>
    </w:p>
    <w:p w14:paraId="319FA214" w14:textId="77777777" w:rsidR="001A7818" w:rsidRPr="001A7818" w:rsidRDefault="001A7818" w:rsidP="001A7818">
      <w:pPr>
        <w:spacing w:after="0" w:line="240" w:lineRule="auto"/>
        <w:jc w:val="center"/>
        <w:rPr>
          <w:rFonts w:ascii="Times New Roman" w:hAnsi="Times New Roman" w:cs="Times New Roman"/>
          <w:kern w:val="2"/>
          <w:sz w:val="24"/>
          <w:szCs w:val="24"/>
          <w14:ligatures w14:val="standardContextual"/>
        </w:rPr>
      </w:pPr>
    </w:p>
    <w:p w14:paraId="75EDE786" w14:textId="77777777" w:rsidR="001A7818" w:rsidRPr="001A7818" w:rsidRDefault="001A7818" w:rsidP="001A7818">
      <w:pPr>
        <w:spacing w:after="0" w:line="240" w:lineRule="auto"/>
        <w:jc w:val="both"/>
        <w:rPr>
          <w:rFonts w:ascii="Times New Roman" w:hAnsi="Times New Roman" w:cs="Times New Roman"/>
          <w:b/>
          <w:kern w:val="2"/>
          <w:sz w:val="24"/>
          <w:szCs w:val="24"/>
          <w14:ligatures w14:val="standardContextual"/>
        </w:rPr>
      </w:pPr>
      <w:r w:rsidRPr="001A7818">
        <w:rPr>
          <w:rFonts w:ascii="Times New Roman" w:hAnsi="Times New Roman" w:cs="Times New Roman"/>
          <w:b/>
          <w:kern w:val="2"/>
          <w:sz w:val="24"/>
          <w:szCs w:val="24"/>
          <w14:ligatures w14:val="standardContextual"/>
        </w:rPr>
        <w:t xml:space="preserve">QUE ADICIONA UN PÁRRAFO </w:t>
      </w:r>
      <w:r w:rsidRPr="001A7818">
        <w:rPr>
          <w:rFonts w:ascii="Times New Roman" w:hAnsi="Times New Roman" w:cs="Times New Roman"/>
          <w:b/>
          <w:bCs/>
          <w:kern w:val="2"/>
          <w:sz w:val="24"/>
          <w:szCs w:val="24"/>
          <w14:ligatures w14:val="standardContextual"/>
        </w:rPr>
        <w:t>OCTAVO</w:t>
      </w:r>
      <w:r w:rsidRPr="001A7818">
        <w:rPr>
          <w:rFonts w:ascii="Times New Roman" w:hAnsi="Times New Roman" w:cs="Times New Roman"/>
          <w:b/>
          <w:kern w:val="2"/>
          <w:sz w:val="24"/>
          <w:szCs w:val="24"/>
          <w14:ligatures w14:val="standardContextual"/>
        </w:rPr>
        <w:t xml:space="preserve"> AL ARTÍCULO 5 DE LA CONSTITUCIÓN POLÍTICA DEL ESTADO LIBRE Y SOBERANO DE MÉXICO.</w:t>
      </w:r>
    </w:p>
    <w:p w14:paraId="42D803B4" w14:textId="77777777" w:rsidR="001A7818" w:rsidRPr="001A7818" w:rsidRDefault="001A7818" w:rsidP="001A7818">
      <w:pPr>
        <w:spacing w:after="0" w:line="240" w:lineRule="auto"/>
        <w:rPr>
          <w:rFonts w:ascii="Times New Roman" w:hAnsi="Times New Roman" w:cs="Times New Roman"/>
          <w:bCs/>
          <w:kern w:val="2"/>
          <w:sz w:val="24"/>
          <w:szCs w:val="24"/>
          <w14:ligatures w14:val="standardContextual"/>
        </w:rPr>
      </w:pPr>
    </w:p>
    <w:p w14:paraId="7412EC53" w14:textId="77777777" w:rsidR="001A7818" w:rsidRPr="001A7818" w:rsidRDefault="001A7818" w:rsidP="001A7818">
      <w:pPr>
        <w:spacing w:after="0" w:line="240" w:lineRule="auto"/>
        <w:rPr>
          <w:rFonts w:ascii="Times New Roman" w:hAnsi="Times New Roman" w:cs="Times New Roman"/>
          <w:bCs/>
          <w:kern w:val="2"/>
          <w:sz w:val="24"/>
          <w:szCs w:val="24"/>
          <w14:ligatures w14:val="standardContextual"/>
        </w:rPr>
      </w:pPr>
    </w:p>
    <w:p w14:paraId="1501277D" w14:textId="77777777" w:rsidR="001A7818" w:rsidRPr="001A7818" w:rsidRDefault="001A7818" w:rsidP="001A7818">
      <w:pPr>
        <w:spacing w:after="0" w:line="240" w:lineRule="auto"/>
        <w:jc w:val="both"/>
        <w:rPr>
          <w:rFonts w:ascii="Times New Roman" w:hAnsi="Times New Roman" w:cs="Times New Roman"/>
          <w:kern w:val="2"/>
          <w:sz w:val="24"/>
          <w:szCs w:val="24"/>
          <w14:ligatures w14:val="standardContextual"/>
        </w:rPr>
      </w:pPr>
      <w:r w:rsidRPr="001A7818">
        <w:rPr>
          <w:rFonts w:ascii="Times New Roman" w:hAnsi="Times New Roman" w:cs="Times New Roman"/>
          <w:b/>
          <w:kern w:val="2"/>
          <w:sz w:val="24"/>
          <w:szCs w:val="24"/>
          <w14:ligatures w14:val="standardContextual"/>
        </w:rPr>
        <w:t>ARTÍCULO ÚNICO.-</w:t>
      </w:r>
      <w:r w:rsidRPr="001A7818">
        <w:rPr>
          <w:rFonts w:ascii="Times New Roman" w:hAnsi="Times New Roman" w:cs="Times New Roman"/>
          <w:kern w:val="2"/>
          <w:sz w:val="24"/>
          <w:szCs w:val="24"/>
          <w14:ligatures w14:val="standardContextual"/>
        </w:rPr>
        <w:t xml:space="preserve"> Se adiciona un párrafo </w:t>
      </w:r>
      <w:r w:rsidRPr="001A7818">
        <w:rPr>
          <w:rFonts w:ascii="Times New Roman" w:hAnsi="Times New Roman" w:cs="Times New Roman"/>
          <w:bCs/>
          <w:kern w:val="2"/>
          <w:sz w:val="24"/>
          <w:szCs w:val="24"/>
          <w14:ligatures w14:val="standardContextual"/>
        </w:rPr>
        <w:t>octavo</w:t>
      </w:r>
      <w:r w:rsidRPr="001A7818">
        <w:rPr>
          <w:rFonts w:ascii="Times New Roman" w:hAnsi="Times New Roman" w:cs="Times New Roman"/>
          <w:kern w:val="2"/>
          <w:sz w:val="24"/>
          <w:szCs w:val="24"/>
          <w14:ligatures w14:val="standardContextual"/>
        </w:rPr>
        <w:t xml:space="preserve"> al artículo 5 de la Constitución Política del Estado Libre y Soberano de México, para quedar como sigue:</w:t>
      </w:r>
    </w:p>
    <w:p w14:paraId="68549949" w14:textId="77777777" w:rsidR="001A7818" w:rsidRPr="001A7818" w:rsidRDefault="001A7818" w:rsidP="001A7818">
      <w:pPr>
        <w:spacing w:after="0" w:line="240" w:lineRule="auto"/>
        <w:rPr>
          <w:rFonts w:ascii="Times New Roman" w:hAnsi="Times New Roman" w:cs="Times New Roman"/>
          <w:kern w:val="2"/>
          <w:sz w:val="24"/>
          <w:szCs w:val="24"/>
          <w14:ligatures w14:val="standardContextual"/>
        </w:rPr>
      </w:pPr>
    </w:p>
    <w:p w14:paraId="10896C2D" w14:textId="77777777" w:rsidR="001A7818" w:rsidRPr="001A7818" w:rsidRDefault="001A7818" w:rsidP="001A7818">
      <w:pPr>
        <w:spacing w:after="0" w:line="240" w:lineRule="auto"/>
        <w:rPr>
          <w:rFonts w:ascii="Times New Roman" w:hAnsi="Times New Roman" w:cs="Times New Roman"/>
          <w:kern w:val="2"/>
          <w:sz w:val="24"/>
          <w:szCs w:val="24"/>
          <w14:ligatures w14:val="standardContextual"/>
        </w:rPr>
      </w:pPr>
    </w:p>
    <w:p w14:paraId="0307A7FC" w14:textId="77777777" w:rsidR="001A7818" w:rsidRPr="001A7818" w:rsidRDefault="001A7818" w:rsidP="001A7818">
      <w:pPr>
        <w:spacing w:after="0" w:line="240" w:lineRule="auto"/>
        <w:jc w:val="both"/>
        <w:rPr>
          <w:rFonts w:ascii="Times New Roman" w:hAnsi="Times New Roman" w:cs="Times New Roman"/>
          <w:bCs/>
          <w:kern w:val="2"/>
          <w:sz w:val="24"/>
          <w:szCs w:val="24"/>
          <w14:ligatures w14:val="standardContextual"/>
        </w:rPr>
      </w:pPr>
      <w:r w:rsidRPr="001A7818">
        <w:rPr>
          <w:rFonts w:ascii="Times New Roman" w:hAnsi="Times New Roman" w:cs="Times New Roman"/>
          <w:b/>
          <w:bCs/>
          <w:kern w:val="2"/>
          <w:sz w:val="24"/>
          <w:szCs w:val="24"/>
          <w14:ligatures w14:val="standardContextual"/>
        </w:rPr>
        <w:t>Artículo 5.</w:t>
      </w:r>
      <w:proofErr w:type="gramStart"/>
      <w:r w:rsidRPr="001A7818">
        <w:rPr>
          <w:rFonts w:ascii="Times New Roman" w:hAnsi="Times New Roman" w:cs="Times New Roman"/>
          <w:b/>
          <w:bCs/>
          <w:kern w:val="2"/>
          <w:sz w:val="24"/>
          <w:szCs w:val="24"/>
          <w14:ligatures w14:val="standardContextual"/>
        </w:rPr>
        <w:t>-</w:t>
      </w:r>
      <w:r w:rsidRPr="001A7818">
        <w:rPr>
          <w:rFonts w:ascii="Times New Roman" w:hAnsi="Times New Roman" w:cs="Times New Roman"/>
          <w:bCs/>
          <w:kern w:val="2"/>
          <w:sz w:val="24"/>
          <w:szCs w:val="24"/>
          <w14:ligatures w14:val="standardContextual"/>
        </w:rPr>
        <w:t xml:space="preserve"> …</w:t>
      </w:r>
      <w:proofErr w:type="gramEnd"/>
    </w:p>
    <w:p w14:paraId="57C41369" w14:textId="77777777" w:rsidR="001A7818" w:rsidRPr="001A7818" w:rsidRDefault="001A7818" w:rsidP="001A7818">
      <w:pPr>
        <w:spacing w:after="0" w:line="240" w:lineRule="auto"/>
        <w:jc w:val="both"/>
        <w:rPr>
          <w:rFonts w:ascii="Times New Roman" w:hAnsi="Times New Roman" w:cs="Times New Roman"/>
          <w:bCs/>
          <w:kern w:val="2"/>
          <w:sz w:val="24"/>
          <w:szCs w:val="24"/>
          <w14:ligatures w14:val="standardContextual"/>
        </w:rPr>
      </w:pPr>
    </w:p>
    <w:p w14:paraId="18298B13" w14:textId="77777777" w:rsidR="001A7818" w:rsidRPr="001A7818" w:rsidRDefault="001A7818" w:rsidP="001A7818">
      <w:pPr>
        <w:spacing w:after="0" w:line="240" w:lineRule="auto"/>
        <w:jc w:val="both"/>
        <w:rPr>
          <w:rFonts w:ascii="Times New Roman" w:hAnsi="Times New Roman" w:cs="Times New Roman"/>
          <w:bCs/>
          <w:kern w:val="2"/>
          <w:sz w:val="24"/>
          <w:szCs w:val="24"/>
          <w14:ligatures w14:val="standardContextual"/>
        </w:rPr>
      </w:pPr>
      <w:r w:rsidRPr="001A7818">
        <w:rPr>
          <w:rFonts w:ascii="Times New Roman" w:hAnsi="Times New Roman" w:cs="Times New Roman"/>
          <w:bCs/>
          <w:kern w:val="2"/>
          <w:sz w:val="24"/>
          <w:szCs w:val="24"/>
          <w14:ligatures w14:val="standardContextual"/>
        </w:rPr>
        <w:t>…</w:t>
      </w:r>
    </w:p>
    <w:p w14:paraId="0CC91FE9" w14:textId="77777777" w:rsidR="001A7818" w:rsidRPr="001A7818" w:rsidRDefault="001A7818" w:rsidP="001A7818">
      <w:pPr>
        <w:spacing w:after="0" w:line="240" w:lineRule="auto"/>
        <w:jc w:val="both"/>
        <w:rPr>
          <w:rFonts w:ascii="Times New Roman" w:hAnsi="Times New Roman" w:cs="Times New Roman"/>
          <w:bCs/>
          <w:kern w:val="2"/>
          <w:sz w:val="24"/>
          <w:szCs w:val="24"/>
          <w14:ligatures w14:val="standardContextual"/>
        </w:rPr>
      </w:pPr>
    </w:p>
    <w:p w14:paraId="1AD9F67A" w14:textId="77777777" w:rsidR="001A7818" w:rsidRPr="001A7818" w:rsidRDefault="001A7818" w:rsidP="001A7818">
      <w:pPr>
        <w:spacing w:after="0" w:line="240" w:lineRule="auto"/>
        <w:jc w:val="both"/>
        <w:rPr>
          <w:rFonts w:ascii="Times New Roman" w:hAnsi="Times New Roman" w:cs="Times New Roman"/>
          <w:bCs/>
          <w:kern w:val="2"/>
          <w:sz w:val="24"/>
          <w:szCs w:val="24"/>
          <w14:ligatures w14:val="standardContextual"/>
        </w:rPr>
      </w:pPr>
      <w:r w:rsidRPr="001A7818">
        <w:rPr>
          <w:rFonts w:ascii="Times New Roman" w:hAnsi="Times New Roman" w:cs="Times New Roman"/>
          <w:bCs/>
          <w:kern w:val="2"/>
          <w:sz w:val="24"/>
          <w:szCs w:val="24"/>
          <w14:ligatures w14:val="standardContextual"/>
        </w:rPr>
        <w:t>…</w:t>
      </w:r>
    </w:p>
    <w:p w14:paraId="36D16F14" w14:textId="77777777" w:rsidR="001A7818" w:rsidRPr="001A7818" w:rsidRDefault="001A7818" w:rsidP="001A7818">
      <w:pPr>
        <w:spacing w:after="0" w:line="240" w:lineRule="auto"/>
        <w:jc w:val="both"/>
        <w:rPr>
          <w:rFonts w:ascii="Times New Roman" w:hAnsi="Times New Roman" w:cs="Times New Roman"/>
          <w:bCs/>
          <w:kern w:val="2"/>
          <w:sz w:val="24"/>
          <w:szCs w:val="24"/>
          <w14:ligatures w14:val="standardContextual"/>
        </w:rPr>
      </w:pPr>
    </w:p>
    <w:p w14:paraId="1B9F140E" w14:textId="77777777" w:rsidR="001A7818" w:rsidRPr="001A7818" w:rsidRDefault="001A7818" w:rsidP="001A7818">
      <w:pPr>
        <w:spacing w:after="0" w:line="240" w:lineRule="auto"/>
        <w:jc w:val="both"/>
        <w:rPr>
          <w:rFonts w:ascii="Times New Roman" w:hAnsi="Times New Roman" w:cs="Times New Roman"/>
          <w:bCs/>
          <w:kern w:val="2"/>
          <w:sz w:val="24"/>
          <w:szCs w:val="24"/>
          <w14:ligatures w14:val="standardContextual"/>
        </w:rPr>
      </w:pPr>
      <w:r w:rsidRPr="001A7818">
        <w:rPr>
          <w:rFonts w:ascii="Times New Roman" w:hAnsi="Times New Roman" w:cs="Times New Roman"/>
          <w:bCs/>
          <w:kern w:val="2"/>
          <w:sz w:val="24"/>
          <w:szCs w:val="24"/>
          <w14:ligatures w14:val="standardContextual"/>
        </w:rPr>
        <w:t>…</w:t>
      </w:r>
    </w:p>
    <w:p w14:paraId="40D122FF" w14:textId="77777777" w:rsidR="001A7818" w:rsidRPr="001A7818" w:rsidRDefault="001A7818" w:rsidP="001A7818">
      <w:pPr>
        <w:spacing w:after="0" w:line="240" w:lineRule="auto"/>
        <w:jc w:val="both"/>
        <w:rPr>
          <w:rFonts w:ascii="Times New Roman" w:hAnsi="Times New Roman" w:cs="Times New Roman"/>
          <w:bCs/>
          <w:kern w:val="2"/>
          <w:sz w:val="24"/>
          <w:szCs w:val="24"/>
          <w14:ligatures w14:val="standardContextual"/>
        </w:rPr>
      </w:pPr>
    </w:p>
    <w:p w14:paraId="3238562C" w14:textId="77777777" w:rsidR="001A7818" w:rsidRPr="001A7818" w:rsidRDefault="001A7818" w:rsidP="001A7818">
      <w:pPr>
        <w:spacing w:after="0" w:line="240" w:lineRule="auto"/>
        <w:jc w:val="both"/>
        <w:rPr>
          <w:rFonts w:ascii="Times New Roman" w:hAnsi="Times New Roman" w:cs="Times New Roman"/>
          <w:bCs/>
          <w:kern w:val="2"/>
          <w:sz w:val="24"/>
          <w:szCs w:val="24"/>
          <w14:ligatures w14:val="standardContextual"/>
        </w:rPr>
      </w:pPr>
      <w:r w:rsidRPr="001A7818">
        <w:rPr>
          <w:rFonts w:ascii="Times New Roman" w:hAnsi="Times New Roman" w:cs="Times New Roman"/>
          <w:bCs/>
          <w:kern w:val="2"/>
          <w:sz w:val="24"/>
          <w:szCs w:val="24"/>
          <w14:ligatures w14:val="standardContextual"/>
        </w:rPr>
        <w:t>…</w:t>
      </w:r>
    </w:p>
    <w:p w14:paraId="364E9F0A" w14:textId="77777777" w:rsidR="001A7818" w:rsidRPr="001A7818" w:rsidRDefault="001A7818" w:rsidP="001A7818">
      <w:pPr>
        <w:spacing w:after="0" w:line="240" w:lineRule="auto"/>
        <w:jc w:val="both"/>
        <w:rPr>
          <w:rFonts w:ascii="Times New Roman" w:hAnsi="Times New Roman" w:cs="Times New Roman"/>
          <w:bCs/>
          <w:kern w:val="2"/>
          <w:sz w:val="24"/>
          <w:szCs w:val="24"/>
          <w14:ligatures w14:val="standardContextual"/>
        </w:rPr>
      </w:pPr>
    </w:p>
    <w:p w14:paraId="0138204C" w14:textId="77777777" w:rsidR="001A7818" w:rsidRPr="001A7818" w:rsidRDefault="001A7818" w:rsidP="001A7818">
      <w:pPr>
        <w:spacing w:after="0" w:line="240" w:lineRule="auto"/>
        <w:jc w:val="both"/>
        <w:rPr>
          <w:rFonts w:ascii="Times New Roman" w:hAnsi="Times New Roman" w:cs="Times New Roman"/>
          <w:bCs/>
          <w:kern w:val="2"/>
          <w:sz w:val="24"/>
          <w:szCs w:val="24"/>
          <w14:ligatures w14:val="standardContextual"/>
        </w:rPr>
      </w:pPr>
      <w:r w:rsidRPr="001A7818">
        <w:rPr>
          <w:rFonts w:ascii="Times New Roman" w:hAnsi="Times New Roman" w:cs="Times New Roman"/>
          <w:bCs/>
          <w:kern w:val="2"/>
          <w:sz w:val="24"/>
          <w:szCs w:val="24"/>
          <w14:ligatures w14:val="standardContextual"/>
        </w:rPr>
        <w:t>…</w:t>
      </w:r>
    </w:p>
    <w:p w14:paraId="613BB908" w14:textId="77777777" w:rsidR="001A7818" w:rsidRPr="001A7818" w:rsidRDefault="001A7818" w:rsidP="001A7818">
      <w:pPr>
        <w:spacing w:after="0" w:line="240" w:lineRule="auto"/>
        <w:jc w:val="both"/>
        <w:rPr>
          <w:rFonts w:ascii="Times New Roman" w:hAnsi="Times New Roman" w:cs="Times New Roman"/>
          <w:bCs/>
          <w:kern w:val="2"/>
          <w:sz w:val="24"/>
          <w:szCs w:val="24"/>
          <w14:ligatures w14:val="standardContextual"/>
        </w:rPr>
      </w:pPr>
    </w:p>
    <w:p w14:paraId="4B36554D" w14:textId="77777777" w:rsidR="001A7818" w:rsidRPr="001A7818" w:rsidRDefault="001A7818" w:rsidP="001A7818">
      <w:pPr>
        <w:spacing w:after="0" w:line="240" w:lineRule="auto"/>
        <w:jc w:val="both"/>
        <w:rPr>
          <w:rFonts w:ascii="Times New Roman" w:hAnsi="Times New Roman" w:cs="Times New Roman"/>
          <w:bCs/>
          <w:kern w:val="2"/>
          <w:sz w:val="24"/>
          <w:szCs w:val="24"/>
          <w14:ligatures w14:val="standardContextual"/>
        </w:rPr>
      </w:pPr>
      <w:r w:rsidRPr="001A7818">
        <w:rPr>
          <w:rFonts w:ascii="Times New Roman" w:hAnsi="Times New Roman" w:cs="Times New Roman"/>
          <w:bCs/>
          <w:kern w:val="2"/>
          <w:sz w:val="24"/>
          <w:szCs w:val="24"/>
          <w14:ligatures w14:val="standardContextual"/>
        </w:rPr>
        <w:t>…</w:t>
      </w:r>
    </w:p>
    <w:p w14:paraId="7E7357C4" w14:textId="77777777" w:rsidR="001A7818" w:rsidRPr="001A7818" w:rsidRDefault="001A7818" w:rsidP="001A7818">
      <w:pPr>
        <w:spacing w:after="0" w:line="240" w:lineRule="auto"/>
        <w:jc w:val="both"/>
        <w:rPr>
          <w:rFonts w:ascii="Times New Roman" w:eastAsia="Arial" w:hAnsi="Times New Roman" w:cs="Times New Roman"/>
          <w:bCs/>
          <w:kern w:val="24"/>
          <w:sz w:val="24"/>
          <w:szCs w:val="24"/>
          <w:lang w:eastAsia="es-MX"/>
        </w:rPr>
      </w:pPr>
    </w:p>
    <w:p w14:paraId="29FAF084" w14:textId="77777777" w:rsidR="001A7818" w:rsidRPr="001A7818" w:rsidRDefault="001A7818" w:rsidP="001A7818">
      <w:pPr>
        <w:spacing w:after="0" w:line="240" w:lineRule="auto"/>
        <w:jc w:val="both"/>
        <w:rPr>
          <w:rFonts w:ascii="Times New Roman" w:eastAsia="Arial" w:hAnsi="Times New Roman" w:cs="Times New Roman"/>
          <w:bCs/>
          <w:kern w:val="24"/>
          <w:sz w:val="24"/>
          <w:szCs w:val="24"/>
          <w:lang w:eastAsia="es-MX"/>
        </w:rPr>
      </w:pPr>
      <w:r w:rsidRPr="001A7818">
        <w:rPr>
          <w:rFonts w:ascii="Times New Roman" w:eastAsia="Arial" w:hAnsi="Times New Roman" w:cs="Times New Roman"/>
          <w:bCs/>
          <w:kern w:val="24"/>
          <w:sz w:val="24"/>
          <w:szCs w:val="24"/>
          <w:lang w:eastAsia="es-MX"/>
        </w:rPr>
        <w:t>Los entes públicos del Estado garantizarán el derecho humano a una vida libre de violencia a las infancias, adolescencias y mujeres,</w:t>
      </w:r>
      <w:r w:rsidRPr="001A7818">
        <w:rPr>
          <w:rFonts w:ascii="Times New Roman" w:eastAsia="Times New Roman" w:hAnsi="Times New Roman" w:cs="Times New Roman"/>
          <w:sz w:val="24"/>
          <w:szCs w:val="24"/>
          <w:lang w:eastAsia="es-MX"/>
        </w:rPr>
        <w:t xml:space="preserve"> </w:t>
      </w:r>
      <w:r w:rsidRPr="001A7818">
        <w:rPr>
          <w:rFonts w:ascii="Times New Roman" w:eastAsia="Arial" w:hAnsi="Times New Roman" w:cs="Times New Roman"/>
          <w:bCs/>
          <w:kern w:val="24"/>
          <w:sz w:val="24"/>
          <w:szCs w:val="24"/>
          <w:lang w:eastAsia="es-MX"/>
        </w:rPr>
        <w:t>tanto en el ámbito público como en el privado; debiendo observar en la elaboración y ejecución de políticas públicas, los principios de igualdad jurídica, respeto a la dignidad humana de las mujeres, la no discriminación, la libertad y el desarrollo integral, a través de los principios ya reconocidos en la Constitución Política de los Estados Unidos Mexicanos.</w:t>
      </w:r>
    </w:p>
    <w:p w14:paraId="1AE9CA9A" w14:textId="77777777" w:rsidR="001A7818" w:rsidRPr="001A7818" w:rsidRDefault="001A7818" w:rsidP="001A7818">
      <w:pPr>
        <w:spacing w:after="0" w:line="240" w:lineRule="auto"/>
        <w:jc w:val="both"/>
        <w:rPr>
          <w:rFonts w:ascii="Times New Roman" w:eastAsia="Arial" w:hAnsi="Times New Roman" w:cs="Times New Roman"/>
          <w:bCs/>
          <w:kern w:val="24"/>
          <w:sz w:val="24"/>
          <w:szCs w:val="24"/>
          <w:lang w:eastAsia="es-MX"/>
        </w:rPr>
      </w:pPr>
    </w:p>
    <w:p w14:paraId="160E36D6" w14:textId="77777777" w:rsidR="001A7818" w:rsidRPr="001A7818" w:rsidRDefault="001A7818" w:rsidP="001A7818">
      <w:pPr>
        <w:spacing w:after="0" w:line="240" w:lineRule="auto"/>
        <w:jc w:val="both"/>
        <w:rPr>
          <w:rFonts w:ascii="Times New Roman" w:hAnsi="Times New Roman" w:cs="Times New Roman"/>
          <w:bCs/>
          <w:kern w:val="2"/>
          <w:sz w:val="24"/>
          <w:szCs w:val="24"/>
          <w:lang w:val="en-US"/>
          <w14:ligatures w14:val="standardContextual"/>
        </w:rPr>
      </w:pPr>
      <w:r w:rsidRPr="001A7818">
        <w:rPr>
          <w:rFonts w:ascii="Times New Roman" w:hAnsi="Times New Roman" w:cs="Times New Roman"/>
          <w:bCs/>
          <w:kern w:val="2"/>
          <w:sz w:val="24"/>
          <w:szCs w:val="24"/>
          <w:lang w:val="en-US"/>
          <w14:ligatures w14:val="standardContextual"/>
        </w:rPr>
        <w:t>…</w:t>
      </w:r>
    </w:p>
    <w:p w14:paraId="3A5A6EC2" w14:textId="77777777" w:rsidR="001A7818" w:rsidRPr="001A7818" w:rsidRDefault="001A7818" w:rsidP="001A7818">
      <w:pPr>
        <w:spacing w:after="0" w:line="240" w:lineRule="auto"/>
        <w:jc w:val="both"/>
        <w:rPr>
          <w:rFonts w:ascii="Times New Roman" w:hAnsi="Times New Roman" w:cs="Times New Roman"/>
          <w:bCs/>
          <w:kern w:val="2"/>
          <w:sz w:val="24"/>
          <w:szCs w:val="24"/>
          <w:lang w:val="en-US"/>
          <w14:ligatures w14:val="standardContextual"/>
        </w:rPr>
      </w:pPr>
    </w:p>
    <w:p w14:paraId="3A57D91A" w14:textId="77777777" w:rsidR="001A7818" w:rsidRPr="001A7818" w:rsidRDefault="001A7818" w:rsidP="001A7818">
      <w:pPr>
        <w:spacing w:after="0" w:line="240" w:lineRule="auto"/>
        <w:jc w:val="both"/>
        <w:rPr>
          <w:rFonts w:ascii="Times New Roman" w:hAnsi="Times New Roman" w:cs="Times New Roman"/>
          <w:bCs/>
          <w:kern w:val="2"/>
          <w:sz w:val="24"/>
          <w:szCs w:val="24"/>
          <w:lang w:val="en-US"/>
          <w14:ligatures w14:val="standardContextual"/>
        </w:rPr>
      </w:pPr>
      <w:r w:rsidRPr="001A7818">
        <w:rPr>
          <w:rFonts w:ascii="Times New Roman" w:hAnsi="Times New Roman" w:cs="Times New Roman"/>
          <w:bCs/>
          <w:kern w:val="2"/>
          <w:sz w:val="24"/>
          <w:szCs w:val="24"/>
          <w:lang w:val="en-US"/>
          <w14:ligatures w14:val="standardContextual"/>
        </w:rPr>
        <w:t>…</w:t>
      </w:r>
    </w:p>
    <w:p w14:paraId="57307F01" w14:textId="77777777" w:rsidR="001A7818" w:rsidRPr="001A7818" w:rsidRDefault="001A7818" w:rsidP="001A7818">
      <w:pPr>
        <w:spacing w:after="0" w:line="240" w:lineRule="auto"/>
        <w:jc w:val="both"/>
        <w:rPr>
          <w:rFonts w:ascii="Times New Roman" w:hAnsi="Times New Roman" w:cs="Times New Roman"/>
          <w:bCs/>
          <w:kern w:val="2"/>
          <w:sz w:val="24"/>
          <w:szCs w:val="24"/>
          <w:lang w:val="en-US"/>
          <w14:ligatures w14:val="standardContextual"/>
        </w:rPr>
      </w:pPr>
    </w:p>
    <w:p w14:paraId="7A852AEB" w14:textId="77777777" w:rsidR="001A7818" w:rsidRPr="001A7818" w:rsidRDefault="001A7818" w:rsidP="001A7818">
      <w:pPr>
        <w:spacing w:after="0" w:line="240" w:lineRule="auto"/>
        <w:jc w:val="both"/>
        <w:rPr>
          <w:rFonts w:ascii="Times New Roman" w:hAnsi="Times New Roman" w:cs="Times New Roman"/>
          <w:bCs/>
          <w:kern w:val="2"/>
          <w:sz w:val="24"/>
          <w:szCs w:val="24"/>
          <w:lang w:val="en-US"/>
          <w14:ligatures w14:val="standardContextual"/>
        </w:rPr>
      </w:pPr>
      <w:r w:rsidRPr="001A7818">
        <w:rPr>
          <w:rFonts w:ascii="Times New Roman" w:hAnsi="Times New Roman" w:cs="Times New Roman"/>
          <w:bCs/>
          <w:kern w:val="2"/>
          <w:sz w:val="24"/>
          <w:szCs w:val="24"/>
          <w:lang w:val="en-US"/>
          <w14:ligatures w14:val="standardContextual"/>
        </w:rPr>
        <w:t>…</w:t>
      </w:r>
    </w:p>
    <w:p w14:paraId="61CC663D" w14:textId="77777777" w:rsidR="001A7818" w:rsidRPr="001A7818" w:rsidRDefault="001A7818" w:rsidP="001A7818">
      <w:pPr>
        <w:spacing w:after="0" w:line="240" w:lineRule="auto"/>
        <w:jc w:val="both"/>
        <w:rPr>
          <w:rFonts w:ascii="Times New Roman" w:hAnsi="Times New Roman" w:cs="Times New Roman"/>
          <w:bCs/>
          <w:kern w:val="2"/>
          <w:sz w:val="24"/>
          <w:szCs w:val="24"/>
          <w:lang w:val="en-US"/>
          <w14:ligatures w14:val="standardContextual"/>
        </w:rPr>
      </w:pPr>
    </w:p>
    <w:p w14:paraId="797B2F83" w14:textId="77777777" w:rsidR="001A7818" w:rsidRPr="001A7818" w:rsidRDefault="001A7818" w:rsidP="001A7818">
      <w:pPr>
        <w:spacing w:after="0" w:line="240" w:lineRule="auto"/>
        <w:jc w:val="both"/>
        <w:rPr>
          <w:rFonts w:ascii="Times New Roman" w:hAnsi="Times New Roman" w:cs="Times New Roman"/>
          <w:bCs/>
          <w:kern w:val="2"/>
          <w:sz w:val="24"/>
          <w:szCs w:val="24"/>
          <w:lang w:val="en-US"/>
          <w14:ligatures w14:val="standardContextual"/>
        </w:rPr>
      </w:pPr>
      <w:r w:rsidRPr="001A7818">
        <w:rPr>
          <w:rFonts w:ascii="Times New Roman" w:hAnsi="Times New Roman" w:cs="Times New Roman"/>
          <w:bCs/>
          <w:kern w:val="2"/>
          <w:sz w:val="24"/>
          <w:szCs w:val="24"/>
          <w:lang w:val="en-US"/>
          <w14:ligatures w14:val="standardContextual"/>
        </w:rPr>
        <w:t>…</w:t>
      </w:r>
    </w:p>
    <w:p w14:paraId="05DAB060" w14:textId="77777777" w:rsidR="001A7818" w:rsidRPr="001A7818" w:rsidRDefault="001A7818" w:rsidP="001A7818">
      <w:pPr>
        <w:spacing w:after="0" w:line="240" w:lineRule="auto"/>
        <w:jc w:val="both"/>
        <w:rPr>
          <w:rFonts w:ascii="Times New Roman" w:hAnsi="Times New Roman" w:cs="Times New Roman"/>
          <w:bCs/>
          <w:kern w:val="2"/>
          <w:sz w:val="24"/>
          <w:szCs w:val="24"/>
          <w:lang w:val="en-US"/>
          <w14:ligatures w14:val="standardContextual"/>
        </w:rPr>
      </w:pPr>
    </w:p>
    <w:p w14:paraId="31AD090D" w14:textId="77777777" w:rsidR="001A7818" w:rsidRPr="001A7818" w:rsidRDefault="001A7818" w:rsidP="001A7818">
      <w:pPr>
        <w:spacing w:after="0" w:line="240" w:lineRule="auto"/>
        <w:jc w:val="both"/>
        <w:rPr>
          <w:rFonts w:ascii="Times New Roman" w:hAnsi="Times New Roman" w:cs="Times New Roman"/>
          <w:bCs/>
          <w:kern w:val="2"/>
          <w:sz w:val="24"/>
          <w:szCs w:val="24"/>
          <w:lang w:val="en-US"/>
          <w14:ligatures w14:val="standardContextual"/>
        </w:rPr>
      </w:pPr>
      <w:r w:rsidRPr="001A7818">
        <w:rPr>
          <w:rFonts w:ascii="Times New Roman" w:hAnsi="Times New Roman" w:cs="Times New Roman"/>
          <w:bCs/>
          <w:kern w:val="2"/>
          <w:sz w:val="24"/>
          <w:szCs w:val="24"/>
          <w:lang w:val="en-US"/>
          <w14:ligatures w14:val="standardContextual"/>
        </w:rPr>
        <w:t>…</w:t>
      </w:r>
    </w:p>
    <w:p w14:paraId="5640F7B6" w14:textId="77777777" w:rsidR="001A7818" w:rsidRPr="001A7818" w:rsidRDefault="001A7818" w:rsidP="001A7818">
      <w:pPr>
        <w:spacing w:after="0" w:line="240" w:lineRule="auto"/>
        <w:jc w:val="both"/>
        <w:rPr>
          <w:rFonts w:ascii="Times New Roman" w:hAnsi="Times New Roman" w:cs="Times New Roman"/>
          <w:bCs/>
          <w:kern w:val="2"/>
          <w:sz w:val="24"/>
          <w:szCs w:val="24"/>
          <w:lang w:val="en-US"/>
          <w14:ligatures w14:val="standardContextual"/>
        </w:rPr>
      </w:pPr>
    </w:p>
    <w:p w14:paraId="156BDF9B" w14:textId="77777777" w:rsidR="001A7818" w:rsidRPr="001A7818" w:rsidRDefault="001A7818" w:rsidP="001A7818">
      <w:pPr>
        <w:spacing w:after="0" w:line="240" w:lineRule="auto"/>
        <w:jc w:val="both"/>
        <w:rPr>
          <w:rFonts w:ascii="Times New Roman" w:hAnsi="Times New Roman" w:cs="Times New Roman"/>
          <w:bCs/>
          <w:kern w:val="2"/>
          <w:sz w:val="24"/>
          <w:szCs w:val="24"/>
          <w:lang w:val="en-US"/>
          <w14:ligatures w14:val="standardContextual"/>
        </w:rPr>
      </w:pPr>
      <w:r w:rsidRPr="001A7818">
        <w:rPr>
          <w:rFonts w:ascii="Times New Roman" w:hAnsi="Times New Roman" w:cs="Times New Roman"/>
          <w:bCs/>
          <w:kern w:val="2"/>
          <w:sz w:val="24"/>
          <w:szCs w:val="24"/>
          <w:lang w:val="en-US"/>
          <w14:ligatures w14:val="standardContextual"/>
        </w:rPr>
        <w:t>…</w:t>
      </w:r>
    </w:p>
    <w:p w14:paraId="666DF2A8" w14:textId="77777777" w:rsidR="001A7818" w:rsidRPr="001A7818" w:rsidRDefault="001A7818" w:rsidP="001A7818">
      <w:pPr>
        <w:spacing w:after="0" w:line="240" w:lineRule="auto"/>
        <w:jc w:val="both"/>
        <w:rPr>
          <w:rFonts w:ascii="Times New Roman" w:hAnsi="Times New Roman" w:cs="Times New Roman"/>
          <w:bCs/>
          <w:kern w:val="2"/>
          <w:sz w:val="24"/>
          <w:szCs w:val="24"/>
          <w:lang w:val="en-US"/>
          <w14:ligatures w14:val="standardContextual"/>
        </w:rPr>
      </w:pPr>
    </w:p>
    <w:p w14:paraId="2302FD76" w14:textId="77777777" w:rsidR="001A7818" w:rsidRPr="001A7818" w:rsidRDefault="001A7818" w:rsidP="001A7818">
      <w:pPr>
        <w:spacing w:after="0" w:line="240" w:lineRule="auto"/>
        <w:jc w:val="both"/>
        <w:rPr>
          <w:rFonts w:ascii="Times New Roman" w:hAnsi="Times New Roman" w:cs="Times New Roman"/>
          <w:bCs/>
          <w:kern w:val="2"/>
          <w:sz w:val="24"/>
          <w:szCs w:val="24"/>
          <w:lang w:val="en-US"/>
          <w14:ligatures w14:val="standardContextual"/>
        </w:rPr>
      </w:pPr>
      <w:r w:rsidRPr="001A7818">
        <w:rPr>
          <w:rFonts w:ascii="Times New Roman" w:hAnsi="Times New Roman" w:cs="Times New Roman"/>
          <w:bCs/>
          <w:kern w:val="2"/>
          <w:sz w:val="24"/>
          <w:szCs w:val="24"/>
          <w:lang w:val="en-US"/>
          <w14:ligatures w14:val="standardContextual"/>
        </w:rPr>
        <w:t>…</w:t>
      </w:r>
    </w:p>
    <w:p w14:paraId="44C256F5" w14:textId="77777777" w:rsidR="001A7818" w:rsidRPr="001A7818" w:rsidRDefault="001A7818" w:rsidP="001A7818">
      <w:pPr>
        <w:spacing w:after="0" w:line="240" w:lineRule="auto"/>
        <w:jc w:val="both"/>
        <w:rPr>
          <w:rFonts w:ascii="Times New Roman" w:hAnsi="Times New Roman" w:cs="Times New Roman"/>
          <w:bCs/>
          <w:kern w:val="2"/>
          <w:sz w:val="24"/>
          <w:szCs w:val="24"/>
          <w:lang w:val="en-US"/>
          <w14:ligatures w14:val="standardContextual"/>
        </w:rPr>
      </w:pPr>
    </w:p>
    <w:p w14:paraId="6E8ECC98" w14:textId="77777777" w:rsidR="001A7818" w:rsidRPr="001A7818" w:rsidRDefault="001A7818" w:rsidP="001A7818">
      <w:pPr>
        <w:spacing w:after="0" w:line="240" w:lineRule="auto"/>
        <w:jc w:val="both"/>
        <w:rPr>
          <w:rFonts w:ascii="Times New Roman" w:hAnsi="Times New Roman" w:cs="Times New Roman"/>
          <w:bCs/>
          <w:kern w:val="2"/>
          <w:sz w:val="24"/>
          <w:szCs w:val="24"/>
          <w:lang w:val="en-US"/>
          <w14:ligatures w14:val="standardContextual"/>
        </w:rPr>
      </w:pPr>
      <w:r w:rsidRPr="001A7818">
        <w:rPr>
          <w:rFonts w:ascii="Times New Roman" w:hAnsi="Times New Roman" w:cs="Times New Roman"/>
          <w:bCs/>
          <w:kern w:val="2"/>
          <w:sz w:val="24"/>
          <w:szCs w:val="24"/>
          <w:lang w:val="en-US"/>
          <w14:ligatures w14:val="standardContextual"/>
        </w:rPr>
        <w:t>…</w:t>
      </w:r>
    </w:p>
    <w:p w14:paraId="774BCA04" w14:textId="77777777" w:rsidR="001A7818" w:rsidRPr="001A7818" w:rsidRDefault="001A7818" w:rsidP="001A7818">
      <w:pPr>
        <w:spacing w:after="0" w:line="240" w:lineRule="auto"/>
        <w:jc w:val="both"/>
        <w:rPr>
          <w:rFonts w:ascii="Times New Roman" w:hAnsi="Times New Roman" w:cs="Times New Roman"/>
          <w:bCs/>
          <w:kern w:val="2"/>
          <w:sz w:val="24"/>
          <w:szCs w:val="24"/>
          <w:lang w:val="en-US"/>
          <w14:ligatures w14:val="standardContextual"/>
        </w:rPr>
      </w:pPr>
    </w:p>
    <w:p w14:paraId="319203C0" w14:textId="77777777" w:rsidR="001A7818" w:rsidRPr="001A7818" w:rsidRDefault="001A7818" w:rsidP="001A7818">
      <w:pPr>
        <w:spacing w:after="0" w:line="240" w:lineRule="auto"/>
        <w:jc w:val="both"/>
        <w:rPr>
          <w:rFonts w:ascii="Times New Roman" w:hAnsi="Times New Roman" w:cs="Times New Roman"/>
          <w:bCs/>
          <w:kern w:val="2"/>
          <w:sz w:val="24"/>
          <w:szCs w:val="24"/>
          <w:lang w:val="en-US"/>
          <w14:ligatures w14:val="standardContextual"/>
        </w:rPr>
      </w:pPr>
      <w:r w:rsidRPr="001A7818">
        <w:rPr>
          <w:rFonts w:ascii="Times New Roman" w:hAnsi="Times New Roman" w:cs="Times New Roman"/>
          <w:bCs/>
          <w:kern w:val="2"/>
          <w:sz w:val="24"/>
          <w:szCs w:val="24"/>
          <w:lang w:val="en-US"/>
          <w14:ligatures w14:val="standardContextual"/>
        </w:rPr>
        <w:t>…</w:t>
      </w:r>
    </w:p>
    <w:p w14:paraId="49A69FD0" w14:textId="77777777" w:rsidR="001A7818" w:rsidRPr="001A7818" w:rsidRDefault="001A7818" w:rsidP="001A7818">
      <w:pPr>
        <w:spacing w:after="0" w:line="240" w:lineRule="auto"/>
        <w:jc w:val="both"/>
        <w:rPr>
          <w:rFonts w:ascii="Times New Roman" w:hAnsi="Times New Roman" w:cs="Times New Roman"/>
          <w:bCs/>
          <w:kern w:val="2"/>
          <w:sz w:val="24"/>
          <w:szCs w:val="24"/>
          <w:lang w:val="en-US"/>
          <w14:ligatures w14:val="standardContextual"/>
        </w:rPr>
      </w:pPr>
    </w:p>
    <w:p w14:paraId="184DB7D8" w14:textId="77777777" w:rsidR="001A7818" w:rsidRPr="001A7818" w:rsidRDefault="001A7818" w:rsidP="001A7818">
      <w:pPr>
        <w:spacing w:after="0" w:line="240" w:lineRule="auto"/>
        <w:jc w:val="both"/>
        <w:rPr>
          <w:rFonts w:ascii="Times New Roman" w:hAnsi="Times New Roman" w:cs="Times New Roman"/>
          <w:bCs/>
          <w:kern w:val="2"/>
          <w:sz w:val="24"/>
          <w:szCs w:val="24"/>
          <w:lang w:val="en-US"/>
          <w14:ligatures w14:val="standardContextual"/>
        </w:rPr>
      </w:pPr>
      <w:r w:rsidRPr="001A7818">
        <w:rPr>
          <w:rFonts w:ascii="Times New Roman" w:hAnsi="Times New Roman" w:cs="Times New Roman"/>
          <w:bCs/>
          <w:kern w:val="2"/>
          <w:sz w:val="24"/>
          <w:szCs w:val="24"/>
          <w:lang w:val="en-US"/>
          <w14:ligatures w14:val="standardContextual"/>
        </w:rPr>
        <w:t>…</w:t>
      </w:r>
    </w:p>
    <w:p w14:paraId="7892A5AB" w14:textId="77777777" w:rsidR="001A7818" w:rsidRPr="001A7818" w:rsidRDefault="001A7818" w:rsidP="001A7818">
      <w:pPr>
        <w:spacing w:after="0" w:line="240" w:lineRule="auto"/>
        <w:jc w:val="both"/>
        <w:rPr>
          <w:rFonts w:ascii="Times New Roman" w:hAnsi="Times New Roman" w:cs="Times New Roman"/>
          <w:bCs/>
          <w:kern w:val="2"/>
          <w:sz w:val="24"/>
          <w:szCs w:val="24"/>
          <w:lang w:val="en-US"/>
          <w14:ligatures w14:val="standardContextual"/>
        </w:rPr>
      </w:pPr>
    </w:p>
    <w:p w14:paraId="2CEA86E9" w14:textId="77777777" w:rsidR="001A7818" w:rsidRPr="001A7818" w:rsidRDefault="001A7818" w:rsidP="001A7818">
      <w:pPr>
        <w:spacing w:after="0" w:line="240" w:lineRule="auto"/>
        <w:jc w:val="both"/>
        <w:rPr>
          <w:rFonts w:ascii="Times New Roman" w:hAnsi="Times New Roman" w:cs="Times New Roman"/>
          <w:bCs/>
          <w:kern w:val="2"/>
          <w:sz w:val="24"/>
          <w:szCs w:val="24"/>
          <w:lang w:val="en-US"/>
          <w14:ligatures w14:val="standardContextual"/>
        </w:rPr>
      </w:pPr>
      <w:r w:rsidRPr="001A7818">
        <w:rPr>
          <w:rFonts w:ascii="Times New Roman" w:hAnsi="Times New Roman" w:cs="Times New Roman"/>
          <w:bCs/>
          <w:kern w:val="2"/>
          <w:sz w:val="24"/>
          <w:szCs w:val="24"/>
          <w:lang w:val="en-US"/>
          <w14:ligatures w14:val="standardContextual"/>
        </w:rPr>
        <w:t>…</w:t>
      </w:r>
    </w:p>
    <w:p w14:paraId="3C4660CD" w14:textId="77777777" w:rsidR="001A7818" w:rsidRPr="001A7818" w:rsidRDefault="001A7818" w:rsidP="001A7818">
      <w:pPr>
        <w:spacing w:after="0" w:line="240" w:lineRule="auto"/>
        <w:jc w:val="both"/>
        <w:rPr>
          <w:rFonts w:ascii="Times New Roman" w:hAnsi="Times New Roman" w:cs="Times New Roman"/>
          <w:bCs/>
          <w:kern w:val="2"/>
          <w:sz w:val="24"/>
          <w:szCs w:val="24"/>
          <w:lang w:val="en-US"/>
          <w14:ligatures w14:val="standardContextual"/>
        </w:rPr>
      </w:pPr>
    </w:p>
    <w:p w14:paraId="72FC6F3D" w14:textId="77777777" w:rsidR="001A7818" w:rsidRPr="001A7818" w:rsidRDefault="001A7818" w:rsidP="001A7818">
      <w:pPr>
        <w:spacing w:after="0" w:line="240" w:lineRule="auto"/>
        <w:jc w:val="both"/>
        <w:rPr>
          <w:rFonts w:ascii="Times New Roman" w:hAnsi="Times New Roman" w:cs="Times New Roman"/>
          <w:bCs/>
          <w:kern w:val="2"/>
          <w:sz w:val="24"/>
          <w:szCs w:val="24"/>
          <w:lang w:val="en-US"/>
          <w14:ligatures w14:val="standardContextual"/>
        </w:rPr>
      </w:pPr>
      <w:r w:rsidRPr="001A7818">
        <w:rPr>
          <w:rFonts w:ascii="Times New Roman" w:hAnsi="Times New Roman" w:cs="Times New Roman"/>
          <w:bCs/>
          <w:kern w:val="2"/>
          <w:sz w:val="24"/>
          <w:szCs w:val="24"/>
          <w:lang w:val="en-US"/>
          <w14:ligatures w14:val="standardContextual"/>
        </w:rPr>
        <w:t>…</w:t>
      </w:r>
    </w:p>
    <w:p w14:paraId="59445E09" w14:textId="77777777" w:rsidR="001A7818" w:rsidRPr="001A7818" w:rsidRDefault="001A7818" w:rsidP="001A7818">
      <w:pPr>
        <w:spacing w:after="0" w:line="240" w:lineRule="auto"/>
        <w:jc w:val="both"/>
        <w:rPr>
          <w:rFonts w:ascii="Times New Roman" w:hAnsi="Times New Roman" w:cs="Times New Roman"/>
          <w:bCs/>
          <w:kern w:val="2"/>
          <w:sz w:val="24"/>
          <w:szCs w:val="24"/>
          <w:lang w:val="en-US"/>
          <w14:ligatures w14:val="standardContextual"/>
        </w:rPr>
      </w:pPr>
    </w:p>
    <w:p w14:paraId="2ED8683F" w14:textId="77777777" w:rsidR="001A7818" w:rsidRPr="001A7818" w:rsidRDefault="001A7818" w:rsidP="001A7818">
      <w:pPr>
        <w:spacing w:after="0" w:line="240" w:lineRule="auto"/>
        <w:jc w:val="both"/>
        <w:rPr>
          <w:rFonts w:ascii="Times New Roman" w:hAnsi="Times New Roman" w:cs="Times New Roman"/>
          <w:bCs/>
          <w:kern w:val="2"/>
          <w:sz w:val="24"/>
          <w:szCs w:val="24"/>
          <w:lang w:val="en-US"/>
          <w14:ligatures w14:val="standardContextual"/>
        </w:rPr>
      </w:pPr>
      <w:r w:rsidRPr="001A7818">
        <w:rPr>
          <w:rFonts w:ascii="Times New Roman" w:hAnsi="Times New Roman" w:cs="Times New Roman"/>
          <w:bCs/>
          <w:kern w:val="2"/>
          <w:sz w:val="24"/>
          <w:szCs w:val="24"/>
          <w:lang w:val="en-US"/>
          <w14:ligatures w14:val="standardContextual"/>
        </w:rPr>
        <w:t>…</w:t>
      </w:r>
    </w:p>
    <w:p w14:paraId="3F23FEB8" w14:textId="77777777" w:rsidR="001A7818" w:rsidRPr="001A7818" w:rsidRDefault="001A7818" w:rsidP="001A7818">
      <w:pPr>
        <w:spacing w:after="0" w:line="240" w:lineRule="auto"/>
        <w:jc w:val="both"/>
        <w:rPr>
          <w:rFonts w:ascii="Times New Roman" w:hAnsi="Times New Roman" w:cs="Times New Roman"/>
          <w:bCs/>
          <w:kern w:val="2"/>
          <w:sz w:val="24"/>
          <w:szCs w:val="24"/>
          <w:lang w:val="en-US"/>
          <w14:ligatures w14:val="standardContextual"/>
        </w:rPr>
      </w:pPr>
    </w:p>
    <w:p w14:paraId="62EFBDC5" w14:textId="77777777" w:rsidR="001A7818" w:rsidRPr="001A7818" w:rsidRDefault="001A7818" w:rsidP="001A7818">
      <w:pPr>
        <w:spacing w:after="0" w:line="240" w:lineRule="auto"/>
        <w:jc w:val="both"/>
        <w:rPr>
          <w:rFonts w:ascii="Times New Roman" w:hAnsi="Times New Roman" w:cs="Times New Roman"/>
          <w:bCs/>
          <w:kern w:val="2"/>
          <w:sz w:val="24"/>
          <w:szCs w:val="24"/>
          <w:lang w:val="en-US"/>
          <w14:ligatures w14:val="standardContextual"/>
        </w:rPr>
      </w:pPr>
      <w:r w:rsidRPr="001A7818">
        <w:rPr>
          <w:rFonts w:ascii="Times New Roman" w:hAnsi="Times New Roman" w:cs="Times New Roman"/>
          <w:bCs/>
          <w:kern w:val="2"/>
          <w:sz w:val="24"/>
          <w:szCs w:val="24"/>
          <w:lang w:val="en-US"/>
          <w14:ligatures w14:val="standardContextual"/>
        </w:rPr>
        <w:t>…</w:t>
      </w:r>
    </w:p>
    <w:p w14:paraId="2250221C" w14:textId="77777777" w:rsidR="001A7818" w:rsidRPr="001A7818" w:rsidRDefault="001A7818" w:rsidP="001A7818">
      <w:pPr>
        <w:spacing w:after="0" w:line="240" w:lineRule="auto"/>
        <w:jc w:val="both"/>
        <w:rPr>
          <w:rFonts w:ascii="Times New Roman" w:hAnsi="Times New Roman" w:cs="Times New Roman"/>
          <w:bCs/>
          <w:kern w:val="2"/>
          <w:sz w:val="24"/>
          <w:szCs w:val="24"/>
          <w:lang w:val="en-US"/>
          <w14:ligatures w14:val="standardContextual"/>
        </w:rPr>
      </w:pPr>
    </w:p>
    <w:p w14:paraId="77394317" w14:textId="77777777" w:rsidR="001A7818" w:rsidRPr="001A7818" w:rsidRDefault="001A7818" w:rsidP="001A7818">
      <w:pPr>
        <w:spacing w:after="0" w:line="240" w:lineRule="auto"/>
        <w:jc w:val="both"/>
        <w:rPr>
          <w:rFonts w:ascii="Times New Roman" w:hAnsi="Times New Roman" w:cs="Times New Roman"/>
          <w:bCs/>
          <w:kern w:val="2"/>
          <w:sz w:val="24"/>
          <w:szCs w:val="24"/>
          <w:lang w:val="en-US"/>
          <w14:ligatures w14:val="standardContextual"/>
        </w:rPr>
      </w:pPr>
      <w:r w:rsidRPr="001A7818">
        <w:rPr>
          <w:rFonts w:ascii="Times New Roman" w:hAnsi="Times New Roman" w:cs="Times New Roman"/>
          <w:bCs/>
          <w:kern w:val="2"/>
          <w:sz w:val="24"/>
          <w:szCs w:val="24"/>
          <w:lang w:val="en-US"/>
          <w14:ligatures w14:val="standardContextual"/>
        </w:rPr>
        <w:t>…</w:t>
      </w:r>
    </w:p>
    <w:p w14:paraId="6ACFCF06" w14:textId="77777777" w:rsidR="001A7818" w:rsidRPr="001A7818" w:rsidRDefault="001A7818" w:rsidP="001A7818">
      <w:pPr>
        <w:spacing w:after="0" w:line="240" w:lineRule="auto"/>
        <w:jc w:val="both"/>
        <w:rPr>
          <w:rFonts w:ascii="Times New Roman" w:hAnsi="Times New Roman" w:cs="Times New Roman"/>
          <w:bCs/>
          <w:kern w:val="2"/>
          <w:sz w:val="24"/>
          <w:szCs w:val="24"/>
          <w:lang w:val="en-US"/>
          <w14:ligatures w14:val="standardContextual"/>
        </w:rPr>
      </w:pPr>
    </w:p>
    <w:p w14:paraId="41461B2E" w14:textId="77777777" w:rsidR="001A7818" w:rsidRPr="001A7818" w:rsidRDefault="001A7818" w:rsidP="001A7818">
      <w:pPr>
        <w:spacing w:after="0" w:line="240" w:lineRule="auto"/>
        <w:jc w:val="both"/>
        <w:rPr>
          <w:rFonts w:ascii="Times New Roman" w:hAnsi="Times New Roman" w:cs="Times New Roman"/>
          <w:bCs/>
          <w:kern w:val="2"/>
          <w:sz w:val="24"/>
          <w:szCs w:val="24"/>
          <w:lang w:val="en-US"/>
          <w14:ligatures w14:val="standardContextual"/>
        </w:rPr>
      </w:pPr>
      <w:r w:rsidRPr="001A7818">
        <w:rPr>
          <w:rFonts w:ascii="Times New Roman" w:hAnsi="Times New Roman" w:cs="Times New Roman"/>
          <w:bCs/>
          <w:kern w:val="2"/>
          <w:sz w:val="24"/>
          <w:szCs w:val="24"/>
          <w:lang w:val="en-US"/>
          <w14:ligatures w14:val="standardContextual"/>
        </w:rPr>
        <w:t>…</w:t>
      </w:r>
    </w:p>
    <w:p w14:paraId="398D933F" w14:textId="77777777" w:rsidR="001A7818" w:rsidRPr="001A7818" w:rsidRDefault="001A7818" w:rsidP="001A7818">
      <w:pPr>
        <w:spacing w:after="0" w:line="240" w:lineRule="auto"/>
        <w:jc w:val="both"/>
        <w:rPr>
          <w:rFonts w:ascii="Times New Roman" w:hAnsi="Times New Roman" w:cs="Times New Roman"/>
          <w:bCs/>
          <w:kern w:val="2"/>
          <w:sz w:val="24"/>
          <w:szCs w:val="24"/>
          <w:lang w:val="en-US"/>
          <w14:ligatures w14:val="standardContextual"/>
        </w:rPr>
      </w:pPr>
    </w:p>
    <w:p w14:paraId="0756A212" w14:textId="77777777" w:rsidR="001A7818" w:rsidRPr="001A7818" w:rsidRDefault="001A7818" w:rsidP="001A7818">
      <w:pPr>
        <w:spacing w:after="0" w:line="240" w:lineRule="auto"/>
        <w:jc w:val="both"/>
        <w:rPr>
          <w:rFonts w:ascii="Times New Roman" w:hAnsi="Times New Roman" w:cs="Times New Roman"/>
          <w:bCs/>
          <w:kern w:val="2"/>
          <w:sz w:val="24"/>
          <w:szCs w:val="24"/>
          <w:lang w:val="en-US"/>
          <w14:ligatures w14:val="standardContextual"/>
        </w:rPr>
      </w:pPr>
      <w:r w:rsidRPr="001A7818">
        <w:rPr>
          <w:rFonts w:ascii="Times New Roman" w:hAnsi="Times New Roman" w:cs="Times New Roman"/>
          <w:bCs/>
          <w:kern w:val="2"/>
          <w:sz w:val="24"/>
          <w:szCs w:val="24"/>
          <w:lang w:val="en-US"/>
          <w14:ligatures w14:val="standardContextual"/>
        </w:rPr>
        <w:t>…</w:t>
      </w:r>
    </w:p>
    <w:p w14:paraId="21943946" w14:textId="77777777" w:rsidR="001A7818" w:rsidRPr="001A7818" w:rsidRDefault="001A7818" w:rsidP="001A7818">
      <w:pPr>
        <w:spacing w:after="0" w:line="240" w:lineRule="auto"/>
        <w:jc w:val="both"/>
        <w:rPr>
          <w:rFonts w:ascii="Times New Roman" w:hAnsi="Times New Roman" w:cs="Times New Roman"/>
          <w:bCs/>
          <w:kern w:val="2"/>
          <w:sz w:val="24"/>
          <w:szCs w:val="24"/>
          <w:lang w:val="en-US"/>
          <w14:ligatures w14:val="standardContextual"/>
        </w:rPr>
      </w:pPr>
    </w:p>
    <w:p w14:paraId="4E65F6C4" w14:textId="77777777" w:rsidR="001A7818" w:rsidRPr="001A7818" w:rsidRDefault="001A7818" w:rsidP="001A7818">
      <w:pPr>
        <w:spacing w:after="0" w:line="240" w:lineRule="auto"/>
        <w:jc w:val="both"/>
        <w:rPr>
          <w:rFonts w:ascii="Times New Roman" w:hAnsi="Times New Roman" w:cs="Times New Roman"/>
          <w:bCs/>
          <w:kern w:val="2"/>
          <w:sz w:val="24"/>
          <w:szCs w:val="24"/>
          <w:lang w:val="en-US"/>
          <w14:ligatures w14:val="standardContextual"/>
        </w:rPr>
      </w:pPr>
      <w:r w:rsidRPr="001A7818">
        <w:rPr>
          <w:rFonts w:ascii="Times New Roman" w:hAnsi="Times New Roman" w:cs="Times New Roman"/>
          <w:bCs/>
          <w:kern w:val="2"/>
          <w:sz w:val="24"/>
          <w:szCs w:val="24"/>
          <w:lang w:val="en-US"/>
          <w14:ligatures w14:val="standardContextual"/>
        </w:rPr>
        <w:t>…</w:t>
      </w:r>
    </w:p>
    <w:p w14:paraId="38B889DB" w14:textId="77777777" w:rsidR="001A7818" w:rsidRPr="001A7818" w:rsidRDefault="001A7818" w:rsidP="001A7818">
      <w:pPr>
        <w:spacing w:after="0" w:line="240" w:lineRule="auto"/>
        <w:jc w:val="both"/>
        <w:rPr>
          <w:rFonts w:ascii="Times New Roman" w:hAnsi="Times New Roman" w:cs="Times New Roman"/>
          <w:bCs/>
          <w:kern w:val="2"/>
          <w:sz w:val="24"/>
          <w:szCs w:val="24"/>
          <w:lang w:val="en-US"/>
          <w14:ligatures w14:val="standardContextual"/>
        </w:rPr>
      </w:pPr>
    </w:p>
    <w:p w14:paraId="1A8D696F" w14:textId="77777777" w:rsidR="001A7818" w:rsidRPr="001A7818" w:rsidRDefault="001A7818" w:rsidP="001A7818">
      <w:pPr>
        <w:spacing w:after="0" w:line="240" w:lineRule="auto"/>
        <w:jc w:val="both"/>
        <w:rPr>
          <w:rFonts w:ascii="Times New Roman" w:hAnsi="Times New Roman" w:cs="Times New Roman"/>
          <w:bCs/>
          <w:kern w:val="2"/>
          <w:sz w:val="24"/>
          <w:szCs w:val="24"/>
          <w:lang w:val="en-US"/>
          <w14:ligatures w14:val="standardContextual"/>
        </w:rPr>
      </w:pPr>
      <w:r w:rsidRPr="001A7818">
        <w:rPr>
          <w:rFonts w:ascii="Times New Roman" w:hAnsi="Times New Roman" w:cs="Times New Roman"/>
          <w:bCs/>
          <w:kern w:val="2"/>
          <w:sz w:val="24"/>
          <w:szCs w:val="24"/>
          <w:lang w:val="en-US"/>
          <w14:ligatures w14:val="standardContextual"/>
        </w:rPr>
        <w:t>…</w:t>
      </w:r>
    </w:p>
    <w:p w14:paraId="3E1276C1" w14:textId="77777777" w:rsidR="001A7818" w:rsidRPr="001A7818" w:rsidRDefault="001A7818" w:rsidP="001A7818">
      <w:pPr>
        <w:spacing w:after="0" w:line="240" w:lineRule="auto"/>
        <w:jc w:val="both"/>
        <w:rPr>
          <w:rFonts w:ascii="Times New Roman" w:hAnsi="Times New Roman" w:cs="Times New Roman"/>
          <w:bCs/>
          <w:kern w:val="2"/>
          <w:sz w:val="24"/>
          <w:szCs w:val="24"/>
          <w:lang w:val="en-US"/>
          <w14:ligatures w14:val="standardContextual"/>
        </w:rPr>
      </w:pPr>
    </w:p>
    <w:p w14:paraId="6562A320" w14:textId="77777777" w:rsidR="001A7818" w:rsidRPr="001A7818" w:rsidRDefault="001A7818" w:rsidP="001A7818">
      <w:pPr>
        <w:spacing w:after="0" w:line="240" w:lineRule="auto"/>
        <w:jc w:val="both"/>
        <w:rPr>
          <w:rFonts w:ascii="Times New Roman" w:hAnsi="Times New Roman" w:cs="Times New Roman"/>
          <w:bCs/>
          <w:kern w:val="2"/>
          <w:sz w:val="24"/>
          <w:szCs w:val="24"/>
          <w:lang w:val="en-US"/>
          <w14:ligatures w14:val="standardContextual"/>
        </w:rPr>
      </w:pPr>
      <w:r w:rsidRPr="001A7818">
        <w:rPr>
          <w:rFonts w:ascii="Times New Roman" w:hAnsi="Times New Roman" w:cs="Times New Roman"/>
          <w:bCs/>
          <w:kern w:val="2"/>
          <w:sz w:val="24"/>
          <w:szCs w:val="24"/>
          <w:lang w:val="en-US"/>
          <w14:ligatures w14:val="standardContextual"/>
        </w:rPr>
        <w:t>…</w:t>
      </w:r>
    </w:p>
    <w:p w14:paraId="1418FABD" w14:textId="77777777" w:rsidR="001A7818" w:rsidRPr="001A7818" w:rsidRDefault="001A7818" w:rsidP="001A7818">
      <w:pPr>
        <w:spacing w:after="0" w:line="240" w:lineRule="auto"/>
        <w:jc w:val="both"/>
        <w:rPr>
          <w:rFonts w:ascii="Times New Roman" w:hAnsi="Times New Roman" w:cs="Times New Roman"/>
          <w:bCs/>
          <w:kern w:val="2"/>
          <w:sz w:val="24"/>
          <w:szCs w:val="24"/>
          <w:lang w:val="en-US"/>
          <w14:ligatures w14:val="standardContextual"/>
        </w:rPr>
      </w:pPr>
    </w:p>
    <w:p w14:paraId="1D57DEA8" w14:textId="77777777" w:rsidR="001A7818" w:rsidRPr="001A7818" w:rsidRDefault="001A7818" w:rsidP="001A7818">
      <w:pPr>
        <w:spacing w:after="0" w:line="240" w:lineRule="auto"/>
        <w:jc w:val="both"/>
        <w:rPr>
          <w:rFonts w:ascii="Times New Roman" w:hAnsi="Times New Roman" w:cs="Times New Roman"/>
          <w:bCs/>
          <w:kern w:val="2"/>
          <w:sz w:val="24"/>
          <w:szCs w:val="24"/>
          <w:lang w:val="en-US"/>
          <w14:ligatures w14:val="standardContextual"/>
        </w:rPr>
      </w:pPr>
      <w:r w:rsidRPr="001A7818">
        <w:rPr>
          <w:rFonts w:ascii="Times New Roman" w:hAnsi="Times New Roman" w:cs="Times New Roman"/>
          <w:bCs/>
          <w:kern w:val="2"/>
          <w:sz w:val="24"/>
          <w:szCs w:val="24"/>
          <w:lang w:val="en-US"/>
          <w14:ligatures w14:val="standardContextual"/>
        </w:rPr>
        <w:t>…</w:t>
      </w:r>
    </w:p>
    <w:p w14:paraId="4F059D22" w14:textId="77777777" w:rsidR="001A7818" w:rsidRPr="001A7818" w:rsidRDefault="001A7818" w:rsidP="001A7818">
      <w:pPr>
        <w:spacing w:after="0" w:line="240" w:lineRule="auto"/>
        <w:jc w:val="both"/>
        <w:rPr>
          <w:rFonts w:ascii="Times New Roman" w:hAnsi="Times New Roman" w:cs="Times New Roman"/>
          <w:bCs/>
          <w:kern w:val="2"/>
          <w:sz w:val="24"/>
          <w:szCs w:val="24"/>
          <w:lang w:val="en-US"/>
          <w14:ligatures w14:val="standardContextual"/>
        </w:rPr>
      </w:pPr>
    </w:p>
    <w:p w14:paraId="256A13D8" w14:textId="77777777" w:rsidR="001A7818" w:rsidRPr="001A7818" w:rsidRDefault="001A7818" w:rsidP="001A7818">
      <w:pPr>
        <w:spacing w:after="0" w:line="240" w:lineRule="auto"/>
        <w:jc w:val="both"/>
        <w:rPr>
          <w:rFonts w:ascii="Times New Roman" w:hAnsi="Times New Roman" w:cs="Times New Roman"/>
          <w:bCs/>
          <w:kern w:val="2"/>
          <w:sz w:val="24"/>
          <w:szCs w:val="24"/>
          <w:lang w:val="en-US"/>
          <w14:ligatures w14:val="standardContextual"/>
        </w:rPr>
      </w:pPr>
      <w:r w:rsidRPr="001A7818">
        <w:rPr>
          <w:rFonts w:ascii="Times New Roman" w:hAnsi="Times New Roman" w:cs="Times New Roman"/>
          <w:bCs/>
          <w:kern w:val="2"/>
          <w:sz w:val="24"/>
          <w:szCs w:val="24"/>
          <w:lang w:val="en-US"/>
          <w14:ligatures w14:val="standardContextual"/>
        </w:rPr>
        <w:t>…</w:t>
      </w:r>
    </w:p>
    <w:p w14:paraId="71880DEC" w14:textId="77777777" w:rsidR="001A7818" w:rsidRPr="001A7818" w:rsidRDefault="001A7818" w:rsidP="001A7818">
      <w:pPr>
        <w:spacing w:after="0" w:line="240" w:lineRule="auto"/>
        <w:jc w:val="both"/>
        <w:rPr>
          <w:rFonts w:ascii="Times New Roman" w:hAnsi="Times New Roman" w:cs="Times New Roman"/>
          <w:bCs/>
          <w:kern w:val="2"/>
          <w:sz w:val="24"/>
          <w:szCs w:val="24"/>
          <w:lang w:val="en-US"/>
          <w14:ligatures w14:val="standardContextual"/>
        </w:rPr>
      </w:pPr>
    </w:p>
    <w:p w14:paraId="0B8B0961" w14:textId="77777777" w:rsidR="001A7818" w:rsidRPr="001A7818" w:rsidRDefault="001A7818" w:rsidP="001A7818">
      <w:pPr>
        <w:spacing w:after="0" w:line="240" w:lineRule="auto"/>
        <w:jc w:val="both"/>
        <w:rPr>
          <w:rFonts w:ascii="Times New Roman" w:hAnsi="Times New Roman" w:cs="Times New Roman"/>
          <w:bCs/>
          <w:kern w:val="2"/>
          <w:sz w:val="24"/>
          <w:szCs w:val="24"/>
          <w:lang w:val="en-US"/>
          <w14:ligatures w14:val="standardContextual"/>
        </w:rPr>
      </w:pPr>
      <w:r w:rsidRPr="001A7818">
        <w:rPr>
          <w:rFonts w:ascii="Times New Roman" w:hAnsi="Times New Roman" w:cs="Times New Roman"/>
          <w:bCs/>
          <w:kern w:val="2"/>
          <w:sz w:val="24"/>
          <w:szCs w:val="24"/>
          <w:lang w:val="en-US"/>
          <w14:ligatures w14:val="standardContextual"/>
        </w:rPr>
        <w:t>…</w:t>
      </w:r>
    </w:p>
    <w:p w14:paraId="6FF37E6A" w14:textId="77777777" w:rsidR="001A7818" w:rsidRPr="001A7818" w:rsidRDefault="001A7818" w:rsidP="001A7818">
      <w:pPr>
        <w:spacing w:after="0" w:line="240" w:lineRule="auto"/>
        <w:jc w:val="both"/>
        <w:rPr>
          <w:rFonts w:ascii="Times New Roman" w:hAnsi="Times New Roman" w:cs="Times New Roman"/>
          <w:bCs/>
          <w:kern w:val="2"/>
          <w:sz w:val="24"/>
          <w:szCs w:val="24"/>
          <w:lang w:val="en-US"/>
          <w14:ligatures w14:val="standardContextual"/>
        </w:rPr>
      </w:pPr>
    </w:p>
    <w:p w14:paraId="6B45A0D7" w14:textId="77777777" w:rsidR="001A7818" w:rsidRPr="001A7818" w:rsidRDefault="001A7818" w:rsidP="001A7818">
      <w:pPr>
        <w:spacing w:after="0" w:line="240" w:lineRule="auto"/>
        <w:jc w:val="both"/>
        <w:rPr>
          <w:rFonts w:ascii="Times New Roman" w:hAnsi="Times New Roman" w:cs="Times New Roman"/>
          <w:bCs/>
          <w:kern w:val="2"/>
          <w:sz w:val="24"/>
          <w:szCs w:val="24"/>
          <w:lang w:val="en-US"/>
          <w14:ligatures w14:val="standardContextual"/>
        </w:rPr>
      </w:pPr>
      <w:r w:rsidRPr="001A7818">
        <w:rPr>
          <w:rFonts w:ascii="Times New Roman" w:hAnsi="Times New Roman" w:cs="Times New Roman"/>
          <w:bCs/>
          <w:kern w:val="2"/>
          <w:sz w:val="24"/>
          <w:szCs w:val="24"/>
          <w:lang w:val="en-US"/>
          <w14:ligatures w14:val="standardContextual"/>
        </w:rPr>
        <w:t>…</w:t>
      </w:r>
    </w:p>
    <w:p w14:paraId="69384D84" w14:textId="77777777" w:rsidR="001A7818" w:rsidRPr="001A7818" w:rsidRDefault="001A7818" w:rsidP="001A7818">
      <w:pPr>
        <w:spacing w:after="0" w:line="240" w:lineRule="auto"/>
        <w:jc w:val="both"/>
        <w:rPr>
          <w:rFonts w:ascii="Times New Roman" w:hAnsi="Times New Roman" w:cs="Times New Roman"/>
          <w:bCs/>
          <w:kern w:val="2"/>
          <w:sz w:val="24"/>
          <w:szCs w:val="24"/>
          <w:lang w:val="en-US"/>
          <w14:ligatures w14:val="standardContextual"/>
        </w:rPr>
      </w:pPr>
    </w:p>
    <w:p w14:paraId="3002B312" w14:textId="77777777" w:rsidR="001A7818" w:rsidRPr="001A7818" w:rsidRDefault="001A7818" w:rsidP="001A7818">
      <w:pPr>
        <w:spacing w:after="0" w:line="240" w:lineRule="auto"/>
        <w:jc w:val="both"/>
        <w:rPr>
          <w:rFonts w:ascii="Times New Roman" w:hAnsi="Times New Roman" w:cs="Times New Roman"/>
          <w:bCs/>
          <w:kern w:val="2"/>
          <w:sz w:val="24"/>
          <w:szCs w:val="24"/>
          <w:lang w:val="en-US"/>
          <w14:ligatures w14:val="standardContextual"/>
        </w:rPr>
      </w:pPr>
      <w:r w:rsidRPr="001A7818">
        <w:rPr>
          <w:rFonts w:ascii="Times New Roman" w:hAnsi="Times New Roman" w:cs="Times New Roman"/>
          <w:bCs/>
          <w:kern w:val="2"/>
          <w:sz w:val="24"/>
          <w:szCs w:val="24"/>
          <w:lang w:val="en-US"/>
          <w14:ligatures w14:val="standardContextual"/>
        </w:rPr>
        <w:t>…</w:t>
      </w:r>
    </w:p>
    <w:p w14:paraId="729C8583" w14:textId="77777777" w:rsidR="001A7818" w:rsidRPr="001A7818" w:rsidRDefault="001A7818" w:rsidP="001A7818">
      <w:pPr>
        <w:spacing w:after="0" w:line="240" w:lineRule="auto"/>
        <w:jc w:val="both"/>
        <w:rPr>
          <w:rFonts w:ascii="Times New Roman" w:hAnsi="Times New Roman" w:cs="Times New Roman"/>
          <w:bCs/>
          <w:kern w:val="2"/>
          <w:sz w:val="24"/>
          <w:szCs w:val="24"/>
          <w:lang w:val="en-US"/>
          <w14:ligatures w14:val="standardContextual"/>
        </w:rPr>
      </w:pPr>
    </w:p>
    <w:p w14:paraId="79BAF9D5" w14:textId="77777777" w:rsidR="001A7818" w:rsidRPr="001A7818" w:rsidRDefault="001A7818" w:rsidP="001A7818">
      <w:pPr>
        <w:spacing w:after="0" w:line="240" w:lineRule="auto"/>
        <w:jc w:val="both"/>
        <w:rPr>
          <w:rFonts w:ascii="Times New Roman" w:hAnsi="Times New Roman" w:cs="Times New Roman"/>
          <w:bCs/>
          <w:kern w:val="2"/>
          <w:sz w:val="24"/>
          <w:szCs w:val="24"/>
          <w:lang w:val="en-US"/>
          <w14:ligatures w14:val="standardContextual"/>
        </w:rPr>
      </w:pPr>
      <w:r w:rsidRPr="001A7818">
        <w:rPr>
          <w:rFonts w:ascii="Times New Roman" w:hAnsi="Times New Roman" w:cs="Times New Roman"/>
          <w:bCs/>
          <w:kern w:val="2"/>
          <w:sz w:val="24"/>
          <w:szCs w:val="24"/>
          <w:lang w:val="en-US"/>
          <w14:ligatures w14:val="standardContextual"/>
        </w:rPr>
        <w:t>…</w:t>
      </w:r>
    </w:p>
    <w:p w14:paraId="150F5B57" w14:textId="77777777" w:rsidR="001A7818" w:rsidRPr="001A7818" w:rsidRDefault="001A7818" w:rsidP="001A7818">
      <w:pPr>
        <w:spacing w:after="0" w:line="240" w:lineRule="auto"/>
        <w:jc w:val="both"/>
        <w:rPr>
          <w:rFonts w:ascii="Times New Roman" w:hAnsi="Times New Roman" w:cs="Times New Roman"/>
          <w:bCs/>
          <w:kern w:val="2"/>
          <w:sz w:val="24"/>
          <w:szCs w:val="24"/>
          <w:lang w:val="en-US"/>
          <w14:ligatures w14:val="standardContextual"/>
        </w:rPr>
      </w:pPr>
    </w:p>
    <w:p w14:paraId="092FCEEF" w14:textId="77777777" w:rsidR="001A7818" w:rsidRPr="001A7818" w:rsidRDefault="001A7818" w:rsidP="001A7818">
      <w:pPr>
        <w:spacing w:after="0" w:line="240" w:lineRule="auto"/>
        <w:jc w:val="both"/>
        <w:rPr>
          <w:rFonts w:ascii="Times New Roman" w:hAnsi="Times New Roman" w:cs="Times New Roman"/>
          <w:bCs/>
          <w:kern w:val="2"/>
          <w:sz w:val="24"/>
          <w:szCs w:val="24"/>
          <w:lang w:val="en-US"/>
          <w14:ligatures w14:val="standardContextual"/>
        </w:rPr>
      </w:pPr>
      <w:r w:rsidRPr="001A7818">
        <w:rPr>
          <w:rFonts w:ascii="Times New Roman" w:hAnsi="Times New Roman" w:cs="Times New Roman"/>
          <w:bCs/>
          <w:kern w:val="2"/>
          <w:sz w:val="24"/>
          <w:szCs w:val="24"/>
          <w:lang w:val="en-US"/>
          <w14:ligatures w14:val="standardContextual"/>
        </w:rPr>
        <w:t>…</w:t>
      </w:r>
    </w:p>
    <w:p w14:paraId="0A224E64" w14:textId="77777777" w:rsidR="001A7818" w:rsidRPr="001A7818" w:rsidRDefault="001A7818" w:rsidP="001A7818">
      <w:pPr>
        <w:spacing w:after="0" w:line="240" w:lineRule="auto"/>
        <w:jc w:val="both"/>
        <w:rPr>
          <w:rFonts w:ascii="Times New Roman" w:hAnsi="Times New Roman" w:cs="Times New Roman"/>
          <w:bCs/>
          <w:kern w:val="2"/>
          <w:sz w:val="24"/>
          <w:szCs w:val="24"/>
          <w:lang w:val="en-US"/>
          <w14:ligatures w14:val="standardContextual"/>
        </w:rPr>
      </w:pPr>
    </w:p>
    <w:p w14:paraId="61260235" w14:textId="77777777" w:rsidR="001A7818" w:rsidRPr="001A7818" w:rsidRDefault="001A7818" w:rsidP="001A7818">
      <w:pPr>
        <w:spacing w:after="0" w:line="240" w:lineRule="auto"/>
        <w:jc w:val="both"/>
        <w:rPr>
          <w:rFonts w:ascii="Times New Roman" w:hAnsi="Times New Roman" w:cs="Times New Roman"/>
          <w:bCs/>
          <w:kern w:val="2"/>
          <w:sz w:val="24"/>
          <w:szCs w:val="24"/>
          <w:lang w:val="en-US"/>
          <w14:ligatures w14:val="standardContextual"/>
        </w:rPr>
      </w:pPr>
      <w:r w:rsidRPr="001A7818">
        <w:rPr>
          <w:rFonts w:ascii="Times New Roman" w:hAnsi="Times New Roman" w:cs="Times New Roman"/>
          <w:b/>
          <w:bCs/>
          <w:kern w:val="2"/>
          <w:sz w:val="24"/>
          <w:szCs w:val="24"/>
          <w:lang w:val="en-US"/>
          <w14:ligatures w14:val="standardContextual"/>
        </w:rPr>
        <w:lastRenderedPageBreak/>
        <w:t xml:space="preserve">I. </w:t>
      </w:r>
      <w:proofErr w:type="gramStart"/>
      <w:r w:rsidRPr="001A7818">
        <w:rPr>
          <w:rFonts w:ascii="Times New Roman" w:hAnsi="Times New Roman" w:cs="Times New Roman"/>
          <w:b/>
          <w:bCs/>
          <w:kern w:val="2"/>
          <w:sz w:val="24"/>
          <w:szCs w:val="24"/>
          <w:lang w:val="en-US"/>
          <w14:ligatures w14:val="standardContextual"/>
        </w:rPr>
        <w:t>a</w:t>
      </w:r>
      <w:proofErr w:type="gramEnd"/>
      <w:r w:rsidRPr="001A7818">
        <w:rPr>
          <w:rFonts w:ascii="Times New Roman" w:hAnsi="Times New Roman" w:cs="Times New Roman"/>
          <w:b/>
          <w:bCs/>
          <w:kern w:val="2"/>
          <w:sz w:val="24"/>
          <w:szCs w:val="24"/>
          <w:lang w:val="en-US"/>
          <w14:ligatures w14:val="standardContextual"/>
        </w:rPr>
        <w:t xml:space="preserve"> IX.</w:t>
      </w:r>
      <w:r w:rsidRPr="001A7818">
        <w:rPr>
          <w:rFonts w:ascii="Times New Roman" w:hAnsi="Times New Roman" w:cs="Times New Roman"/>
          <w:bCs/>
          <w:kern w:val="2"/>
          <w:sz w:val="24"/>
          <w:szCs w:val="24"/>
          <w:lang w:val="en-US"/>
          <w14:ligatures w14:val="standardContextual"/>
        </w:rPr>
        <w:t xml:space="preserve"> …</w:t>
      </w:r>
    </w:p>
    <w:p w14:paraId="0A2F87B8" w14:textId="77777777" w:rsidR="001A7818" w:rsidRPr="001A7818" w:rsidRDefault="001A7818" w:rsidP="001A7818">
      <w:pPr>
        <w:spacing w:after="0" w:line="240" w:lineRule="auto"/>
        <w:jc w:val="both"/>
        <w:rPr>
          <w:rFonts w:ascii="Times New Roman" w:hAnsi="Times New Roman" w:cs="Times New Roman"/>
          <w:bCs/>
          <w:kern w:val="2"/>
          <w:sz w:val="24"/>
          <w:szCs w:val="24"/>
          <w:lang w:val="en-US"/>
          <w14:ligatures w14:val="standardContextual"/>
        </w:rPr>
      </w:pPr>
    </w:p>
    <w:p w14:paraId="5C7656DD" w14:textId="77777777" w:rsidR="001A7818" w:rsidRPr="001A7818" w:rsidRDefault="001A7818" w:rsidP="001A7818">
      <w:pPr>
        <w:spacing w:after="0" w:line="240" w:lineRule="auto"/>
        <w:jc w:val="both"/>
        <w:rPr>
          <w:rFonts w:ascii="Times New Roman" w:hAnsi="Times New Roman" w:cs="Times New Roman"/>
          <w:bCs/>
          <w:kern w:val="2"/>
          <w:sz w:val="24"/>
          <w:szCs w:val="24"/>
          <w:lang w:val="en-US"/>
          <w14:ligatures w14:val="standardContextual"/>
        </w:rPr>
      </w:pPr>
      <w:r w:rsidRPr="001A7818">
        <w:rPr>
          <w:rFonts w:ascii="Times New Roman" w:hAnsi="Times New Roman" w:cs="Times New Roman"/>
          <w:bCs/>
          <w:kern w:val="2"/>
          <w:sz w:val="24"/>
          <w:szCs w:val="24"/>
          <w:lang w:val="en-US"/>
          <w14:ligatures w14:val="standardContextual"/>
        </w:rPr>
        <w:t>…</w:t>
      </w:r>
    </w:p>
    <w:p w14:paraId="42EF3EE4" w14:textId="77777777" w:rsidR="001A7818" w:rsidRPr="001A7818" w:rsidRDefault="001A7818" w:rsidP="001A7818">
      <w:pPr>
        <w:spacing w:after="0" w:line="240" w:lineRule="auto"/>
        <w:jc w:val="both"/>
        <w:rPr>
          <w:rFonts w:ascii="Times New Roman" w:hAnsi="Times New Roman" w:cs="Times New Roman"/>
          <w:bCs/>
          <w:kern w:val="2"/>
          <w:sz w:val="24"/>
          <w:szCs w:val="24"/>
          <w:lang w:val="en-US"/>
          <w14:ligatures w14:val="standardContextual"/>
        </w:rPr>
      </w:pPr>
    </w:p>
    <w:p w14:paraId="6F4C8C2A" w14:textId="77777777" w:rsidR="001A7818" w:rsidRPr="001A7818" w:rsidRDefault="001A7818" w:rsidP="001A7818">
      <w:pPr>
        <w:spacing w:after="0" w:line="240" w:lineRule="auto"/>
        <w:jc w:val="both"/>
        <w:rPr>
          <w:rFonts w:ascii="Times New Roman" w:hAnsi="Times New Roman" w:cs="Times New Roman"/>
          <w:bCs/>
          <w:kern w:val="2"/>
          <w:sz w:val="24"/>
          <w:szCs w:val="24"/>
          <w:lang w:val="en-US"/>
          <w14:ligatures w14:val="standardContextual"/>
        </w:rPr>
      </w:pPr>
      <w:r w:rsidRPr="001A7818">
        <w:rPr>
          <w:rFonts w:ascii="Times New Roman" w:hAnsi="Times New Roman" w:cs="Times New Roman"/>
          <w:bCs/>
          <w:kern w:val="2"/>
          <w:sz w:val="24"/>
          <w:szCs w:val="24"/>
          <w:lang w:val="en-US"/>
          <w14:ligatures w14:val="standardContextual"/>
        </w:rPr>
        <w:t>…</w:t>
      </w:r>
    </w:p>
    <w:p w14:paraId="66AA1134" w14:textId="77777777" w:rsidR="001A7818" w:rsidRPr="001A7818" w:rsidRDefault="001A7818" w:rsidP="001A7818">
      <w:pPr>
        <w:spacing w:after="0" w:line="240" w:lineRule="auto"/>
        <w:jc w:val="both"/>
        <w:rPr>
          <w:rFonts w:ascii="Times New Roman" w:hAnsi="Times New Roman" w:cs="Times New Roman"/>
          <w:bCs/>
          <w:kern w:val="2"/>
          <w:sz w:val="24"/>
          <w:szCs w:val="24"/>
          <w:lang w:val="en-US"/>
          <w14:ligatures w14:val="standardContextual"/>
        </w:rPr>
      </w:pPr>
    </w:p>
    <w:p w14:paraId="2562F21A" w14:textId="77777777" w:rsidR="001A7818" w:rsidRPr="001A7818" w:rsidRDefault="001A7818" w:rsidP="001A7818">
      <w:pPr>
        <w:spacing w:after="0" w:line="240" w:lineRule="auto"/>
        <w:jc w:val="both"/>
        <w:rPr>
          <w:rFonts w:ascii="Times New Roman" w:hAnsi="Times New Roman" w:cs="Times New Roman"/>
          <w:bCs/>
          <w:kern w:val="2"/>
          <w:sz w:val="24"/>
          <w:szCs w:val="24"/>
          <w:lang w:val="en-US"/>
          <w14:ligatures w14:val="standardContextual"/>
        </w:rPr>
      </w:pPr>
      <w:r w:rsidRPr="001A7818">
        <w:rPr>
          <w:rFonts w:ascii="Times New Roman" w:hAnsi="Times New Roman" w:cs="Times New Roman"/>
          <w:bCs/>
          <w:kern w:val="2"/>
          <w:sz w:val="24"/>
          <w:szCs w:val="24"/>
          <w:lang w:val="en-US"/>
          <w14:ligatures w14:val="standardContextual"/>
        </w:rPr>
        <w:t>…</w:t>
      </w:r>
    </w:p>
    <w:p w14:paraId="5FEE8CBC" w14:textId="77777777" w:rsidR="001A7818" w:rsidRPr="001A7818" w:rsidRDefault="001A7818" w:rsidP="001A7818">
      <w:pPr>
        <w:spacing w:after="0" w:line="240" w:lineRule="auto"/>
        <w:jc w:val="both"/>
        <w:rPr>
          <w:rFonts w:ascii="Times New Roman" w:hAnsi="Times New Roman" w:cs="Times New Roman"/>
          <w:bCs/>
          <w:kern w:val="2"/>
          <w:sz w:val="24"/>
          <w:szCs w:val="24"/>
          <w:lang w:val="en-US"/>
          <w14:ligatures w14:val="standardContextual"/>
        </w:rPr>
      </w:pPr>
    </w:p>
    <w:p w14:paraId="5D99F877" w14:textId="77777777" w:rsidR="001A7818" w:rsidRPr="001A7818" w:rsidRDefault="001A7818" w:rsidP="001A7818">
      <w:pPr>
        <w:spacing w:after="0" w:line="240" w:lineRule="auto"/>
        <w:jc w:val="both"/>
        <w:rPr>
          <w:rFonts w:ascii="Times New Roman" w:hAnsi="Times New Roman" w:cs="Times New Roman"/>
          <w:bCs/>
          <w:kern w:val="2"/>
          <w:sz w:val="24"/>
          <w:szCs w:val="24"/>
          <w:lang w:val="en-US"/>
          <w14:ligatures w14:val="standardContextual"/>
        </w:rPr>
      </w:pPr>
      <w:r w:rsidRPr="001A7818">
        <w:rPr>
          <w:rFonts w:ascii="Times New Roman" w:hAnsi="Times New Roman" w:cs="Times New Roman"/>
          <w:bCs/>
          <w:kern w:val="2"/>
          <w:sz w:val="24"/>
          <w:szCs w:val="24"/>
          <w:lang w:val="en-US"/>
          <w14:ligatures w14:val="standardContextual"/>
        </w:rPr>
        <w:t>…</w:t>
      </w:r>
    </w:p>
    <w:p w14:paraId="76DDC3D8" w14:textId="77777777" w:rsidR="001A7818" w:rsidRPr="001A7818" w:rsidRDefault="001A7818" w:rsidP="001A7818">
      <w:pPr>
        <w:spacing w:after="0" w:line="240" w:lineRule="auto"/>
        <w:jc w:val="both"/>
        <w:rPr>
          <w:rFonts w:ascii="Times New Roman" w:hAnsi="Times New Roman" w:cs="Times New Roman"/>
          <w:bCs/>
          <w:kern w:val="2"/>
          <w:sz w:val="24"/>
          <w:szCs w:val="24"/>
          <w:lang w:val="en-US"/>
          <w14:ligatures w14:val="standardContextual"/>
        </w:rPr>
      </w:pPr>
    </w:p>
    <w:p w14:paraId="34AF34C6" w14:textId="77777777" w:rsidR="001A7818" w:rsidRPr="001A7818" w:rsidRDefault="001A7818" w:rsidP="001A7818">
      <w:pPr>
        <w:spacing w:after="0" w:line="240" w:lineRule="auto"/>
        <w:jc w:val="both"/>
        <w:rPr>
          <w:rFonts w:ascii="Times New Roman" w:hAnsi="Times New Roman" w:cs="Times New Roman"/>
          <w:bCs/>
          <w:kern w:val="2"/>
          <w:sz w:val="24"/>
          <w:szCs w:val="24"/>
          <w:lang w:val="en-US"/>
          <w14:ligatures w14:val="standardContextual"/>
        </w:rPr>
      </w:pPr>
      <w:r w:rsidRPr="001A7818">
        <w:rPr>
          <w:rFonts w:ascii="Times New Roman" w:hAnsi="Times New Roman" w:cs="Times New Roman"/>
          <w:bCs/>
          <w:kern w:val="2"/>
          <w:sz w:val="24"/>
          <w:szCs w:val="24"/>
          <w:lang w:val="en-US"/>
          <w14:ligatures w14:val="standardContextual"/>
        </w:rPr>
        <w:t>…</w:t>
      </w:r>
    </w:p>
    <w:p w14:paraId="40885AC9" w14:textId="77777777" w:rsidR="001A7818" w:rsidRPr="001A7818" w:rsidRDefault="001A7818" w:rsidP="001A7818">
      <w:pPr>
        <w:spacing w:after="0" w:line="240" w:lineRule="auto"/>
        <w:jc w:val="both"/>
        <w:rPr>
          <w:rFonts w:ascii="Times New Roman" w:hAnsi="Times New Roman" w:cs="Times New Roman"/>
          <w:bCs/>
          <w:kern w:val="2"/>
          <w:sz w:val="24"/>
          <w:szCs w:val="24"/>
          <w:lang w:val="en-US"/>
          <w14:ligatures w14:val="standardContextual"/>
        </w:rPr>
      </w:pPr>
    </w:p>
    <w:p w14:paraId="4A0F961A" w14:textId="77777777" w:rsidR="001A7818" w:rsidRPr="001A7818" w:rsidRDefault="001A7818" w:rsidP="001A7818">
      <w:pPr>
        <w:spacing w:after="0" w:line="240" w:lineRule="auto"/>
        <w:jc w:val="both"/>
        <w:rPr>
          <w:rFonts w:ascii="Times New Roman" w:hAnsi="Times New Roman" w:cs="Times New Roman"/>
          <w:bCs/>
          <w:kern w:val="2"/>
          <w:sz w:val="24"/>
          <w:szCs w:val="24"/>
          <w:lang w:val="en-US"/>
          <w14:ligatures w14:val="standardContextual"/>
        </w:rPr>
      </w:pPr>
      <w:r w:rsidRPr="001A7818">
        <w:rPr>
          <w:rFonts w:ascii="Times New Roman" w:hAnsi="Times New Roman" w:cs="Times New Roman"/>
          <w:bCs/>
          <w:kern w:val="2"/>
          <w:sz w:val="24"/>
          <w:szCs w:val="24"/>
          <w:lang w:val="en-US"/>
          <w14:ligatures w14:val="standardContextual"/>
        </w:rPr>
        <w:t>…</w:t>
      </w:r>
    </w:p>
    <w:p w14:paraId="52FE4F6B" w14:textId="77777777" w:rsidR="001A7818" w:rsidRPr="001A7818" w:rsidRDefault="001A7818" w:rsidP="001A7818">
      <w:pPr>
        <w:spacing w:after="0" w:line="240" w:lineRule="auto"/>
        <w:jc w:val="both"/>
        <w:rPr>
          <w:rFonts w:ascii="Times New Roman" w:hAnsi="Times New Roman" w:cs="Times New Roman"/>
          <w:bCs/>
          <w:kern w:val="2"/>
          <w:sz w:val="24"/>
          <w:szCs w:val="24"/>
          <w:lang w:val="en-US"/>
          <w14:ligatures w14:val="standardContextual"/>
        </w:rPr>
      </w:pPr>
    </w:p>
    <w:p w14:paraId="01398BE6" w14:textId="77777777" w:rsidR="001A7818" w:rsidRPr="001A7818" w:rsidRDefault="001A7818" w:rsidP="001A7818">
      <w:pPr>
        <w:spacing w:after="0" w:line="240" w:lineRule="auto"/>
        <w:jc w:val="both"/>
        <w:rPr>
          <w:rFonts w:ascii="Times New Roman" w:hAnsi="Times New Roman" w:cs="Times New Roman"/>
          <w:bCs/>
          <w:kern w:val="2"/>
          <w:sz w:val="24"/>
          <w:szCs w:val="24"/>
          <w:lang w:val="en-US"/>
          <w14:ligatures w14:val="standardContextual"/>
        </w:rPr>
      </w:pPr>
      <w:r w:rsidRPr="001A7818">
        <w:rPr>
          <w:rFonts w:ascii="Times New Roman" w:hAnsi="Times New Roman" w:cs="Times New Roman"/>
          <w:bCs/>
          <w:kern w:val="2"/>
          <w:sz w:val="24"/>
          <w:szCs w:val="24"/>
          <w:lang w:val="en-US"/>
          <w14:ligatures w14:val="standardContextual"/>
        </w:rPr>
        <w:t>…</w:t>
      </w:r>
    </w:p>
    <w:p w14:paraId="17B8A9BC" w14:textId="77777777" w:rsidR="001A7818" w:rsidRPr="001A7818" w:rsidRDefault="001A7818" w:rsidP="001A7818">
      <w:pPr>
        <w:spacing w:after="0" w:line="240" w:lineRule="auto"/>
        <w:jc w:val="both"/>
        <w:rPr>
          <w:rFonts w:ascii="Times New Roman" w:hAnsi="Times New Roman" w:cs="Times New Roman"/>
          <w:bCs/>
          <w:kern w:val="2"/>
          <w:sz w:val="24"/>
          <w:szCs w:val="24"/>
          <w:lang w:val="en-US"/>
          <w14:ligatures w14:val="standardContextual"/>
        </w:rPr>
      </w:pPr>
    </w:p>
    <w:p w14:paraId="22544719" w14:textId="77777777" w:rsidR="001A7818" w:rsidRPr="001A7818" w:rsidRDefault="001A7818" w:rsidP="001A7818">
      <w:pPr>
        <w:spacing w:after="0" w:line="240" w:lineRule="auto"/>
        <w:jc w:val="both"/>
        <w:rPr>
          <w:rFonts w:ascii="Times New Roman" w:hAnsi="Times New Roman" w:cs="Times New Roman"/>
          <w:bCs/>
          <w:kern w:val="2"/>
          <w:sz w:val="24"/>
          <w:szCs w:val="24"/>
          <w:lang w:val="en-US"/>
          <w14:ligatures w14:val="standardContextual"/>
        </w:rPr>
      </w:pPr>
      <w:r w:rsidRPr="001A7818">
        <w:rPr>
          <w:rFonts w:ascii="Times New Roman" w:hAnsi="Times New Roman" w:cs="Times New Roman"/>
          <w:bCs/>
          <w:kern w:val="2"/>
          <w:sz w:val="24"/>
          <w:szCs w:val="24"/>
          <w:lang w:val="en-US"/>
          <w14:ligatures w14:val="standardContextual"/>
        </w:rPr>
        <w:t>…</w:t>
      </w:r>
    </w:p>
    <w:p w14:paraId="16385919" w14:textId="77777777" w:rsidR="001A7818" w:rsidRPr="001A7818" w:rsidRDefault="001A7818" w:rsidP="001A7818">
      <w:pPr>
        <w:spacing w:after="0" w:line="240" w:lineRule="auto"/>
        <w:jc w:val="both"/>
        <w:rPr>
          <w:rFonts w:ascii="Times New Roman" w:hAnsi="Times New Roman" w:cs="Times New Roman"/>
          <w:bCs/>
          <w:kern w:val="2"/>
          <w:sz w:val="24"/>
          <w:szCs w:val="24"/>
          <w:lang w:val="en-US"/>
          <w14:ligatures w14:val="standardContextual"/>
        </w:rPr>
      </w:pPr>
    </w:p>
    <w:p w14:paraId="0ABEC919" w14:textId="77777777" w:rsidR="001A7818" w:rsidRPr="001A7818" w:rsidRDefault="001A7818" w:rsidP="001A7818">
      <w:pPr>
        <w:spacing w:after="0" w:line="240" w:lineRule="auto"/>
        <w:jc w:val="both"/>
        <w:rPr>
          <w:rFonts w:ascii="Times New Roman" w:hAnsi="Times New Roman" w:cs="Times New Roman"/>
          <w:bCs/>
          <w:kern w:val="2"/>
          <w:sz w:val="24"/>
          <w:szCs w:val="24"/>
          <w:lang w:val="en-US"/>
          <w14:ligatures w14:val="standardContextual"/>
        </w:rPr>
      </w:pPr>
      <w:r w:rsidRPr="001A7818">
        <w:rPr>
          <w:rFonts w:ascii="Times New Roman" w:hAnsi="Times New Roman" w:cs="Times New Roman"/>
          <w:bCs/>
          <w:kern w:val="2"/>
          <w:sz w:val="24"/>
          <w:szCs w:val="24"/>
          <w:lang w:val="en-US"/>
          <w14:ligatures w14:val="standardContextual"/>
        </w:rPr>
        <w:t>…</w:t>
      </w:r>
    </w:p>
    <w:p w14:paraId="543577F8" w14:textId="77777777" w:rsidR="001A7818" w:rsidRPr="001A7818" w:rsidRDefault="001A7818" w:rsidP="001A7818">
      <w:pPr>
        <w:spacing w:after="0" w:line="240" w:lineRule="auto"/>
        <w:jc w:val="both"/>
        <w:rPr>
          <w:rFonts w:ascii="Times New Roman" w:hAnsi="Times New Roman" w:cs="Times New Roman"/>
          <w:bCs/>
          <w:kern w:val="2"/>
          <w:sz w:val="24"/>
          <w:szCs w:val="24"/>
          <w:lang w:val="en-US"/>
          <w14:ligatures w14:val="standardContextual"/>
        </w:rPr>
      </w:pPr>
    </w:p>
    <w:p w14:paraId="224849E9" w14:textId="77777777" w:rsidR="001A7818" w:rsidRPr="001A7818" w:rsidRDefault="001A7818" w:rsidP="001A7818">
      <w:pPr>
        <w:spacing w:after="0" w:line="240" w:lineRule="auto"/>
        <w:jc w:val="both"/>
        <w:rPr>
          <w:rFonts w:ascii="Times New Roman" w:hAnsi="Times New Roman" w:cs="Times New Roman"/>
          <w:bCs/>
          <w:kern w:val="2"/>
          <w:sz w:val="24"/>
          <w:szCs w:val="24"/>
          <w:lang w:val="en-US"/>
          <w14:ligatures w14:val="standardContextual"/>
        </w:rPr>
      </w:pPr>
      <w:r w:rsidRPr="001A7818">
        <w:rPr>
          <w:rFonts w:ascii="Times New Roman" w:hAnsi="Times New Roman" w:cs="Times New Roman"/>
          <w:bCs/>
          <w:kern w:val="2"/>
          <w:sz w:val="24"/>
          <w:szCs w:val="24"/>
          <w:lang w:val="en-US"/>
          <w14:ligatures w14:val="standardContextual"/>
        </w:rPr>
        <w:t>…</w:t>
      </w:r>
    </w:p>
    <w:p w14:paraId="4A484583" w14:textId="77777777" w:rsidR="001A7818" w:rsidRPr="001A7818" w:rsidRDefault="001A7818" w:rsidP="001A7818">
      <w:pPr>
        <w:spacing w:after="0" w:line="240" w:lineRule="auto"/>
        <w:jc w:val="both"/>
        <w:rPr>
          <w:rFonts w:ascii="Times New Roman" w:hAnsi="Times New Roman" w:cs="Times New Roman"/>
          <w:bCs/>
          <w:kern w:val="2"/>
          <w:sz w:val="24"/>
          <w:szCs w:val="24"/>
          <w:lang w:val="en-US"/>
          <w14:ligatures w14:val="standardContextual"/>
        </w:rPr>
      </w:pPr>
    </w:p>
    <w:p w14:paraId="519F9292" w14:textId="77777777" w:rsidR="001A7818" w:rsidRPr="001A7818" w:rsidRDefault="001A7818" w:rsidP="001A7818">
      <w:pPr>
        <w:spacing w:after="0" w:line="240" w:lineRule="auto"/>
        <w:jc w:val="both"/>
        <w:rPr>
          <w:rFonts w:ascii="Times New Roman" w:hAnsi="Times New Roman" w:cs="Times New Roman"/>
          <w:bCs/>
          <w:kern w:val="2"/>
          <w:sz w:val="24"/>
          <w:szCs w:val="24"/>
          <w:lang w:val="en-US"/>
          <w14:ligatures w14:val="standardContextual"/>
        </w:rPr>
      </w:pPr>
      <w:r w:rsidRPr="001A7818">
        <w:rPr>
          <w:rFonts w:ascii="Times New Roman" w:hAnsi="Times New Roman" w:cs="Times New Roman"/>
          <w:bCs/>
          <w:kern w:val="2"/>
          <w:sz w:val="24"/>
          <w:szCs w:val="24"/>
          <w:lang w:val="en-US"/>
          <w14:ligatures w14:val="standardContextual"/>
        </w:rPr>
        <w:t>…</w:t>
      </w:r>
    </w:p>
    <w:p w14:paraId="71C6DF06" w14:textId="77777777" w:rsidR="001A7818" w:rsidRPr="001A7818" w:rsidRDefault="001A7818" w:rsidP="001A7818">
      <w:pPr>
        <w:spacing w:after="0" w:line="240" w:lineRule="auto"/>
        <w:jc w:val="both"/>
        <w:rPr>
          <w:rFonts w:ascii="Times New Roman" w:hAnsi="Times New Roman" w:cs="Times New Roman"/>
          <w:bCs/>
          <w:kern w:val="2"/>
          <w:sz w:val="24"/>
          <w:szCs w:val="24"/>
          <w:lang w:val="en-US"/>
          <w14:ligatures w14:val="standardContextual"/>
        </w:rPr>
      </w:pPr>
    </w:p>
    <w:p w14:paraId="7566F046" w14:textId="77777777" w:rsidR="001A7818" w:rsidRPr="001A7818" w:rsidRDefault="001A7818" w:rsidP="001A7818">
      <w:pPr>
        <w:spacing w:after="0" w:line="240" w:lineRule="auto"/>
        <w:jc w:val="both"/>
        <w:rPr>
          <w:rFonts w:ascii="Times New Roman" w:hAnsi="Times New Roman" w:cs="Times New Roman"/>
          <w:bCs/>
          <w:kern w:val="2"/>
          <w:sz w:val="24"/>
          <w:szCs w:val="24"/>
          <w:lang w:val="en-US"/>
          <w14:ligatures w14:val="standardContextual"/>
        </w:rPr>
      </w:pPr>
      <w:r w:rsidRPr="001A7818">
        <w:rPr>
          <w:rFonts w:ascii="Times New Roman" w:hAnsi="Times New Roman" w:cs="Times New Roman"/>
          <w:bCs/>
          <w:kern w:val="2"/>
          <w:sz w:val="24"/>
          <w:szCs w:val="24"/>
          <w:lang w:val="en-US"/>
          <w14:ligatures w14:val="standardContextual"/>
        </w:rPr>
        <w:t>…</w:t>
      </w:r>
    </w:p>
    <w:p w14:paraId="091C9A74" w14:textId="77777777" w:rsidR="001A7818" w:rsidRPr="001A7818" w:rsidRDefault="001A7818" w:rsidP="001A7818">
      <w:pPr>
        <w:spacing w:after="0" w:line="240" w:lineRule="auto"/>
        <w:jc w:val="both"/>
        <w:rPr>
          <w:rFonts w:ascii="Times New Roman" w:hAnsi="Times New Roman" w:cs="Times New Roman"/>
          <w:kern w:val="2"/>
          <w:sz w:val="24"/>
          <w:szCs w:val="24"/>
          <w:lang w:val="en-US"/>
          <w14:ligatures w14:val="standardContextual"/>
        </w:rPr>
      </w:pPr>
    </w:p>
    <w:p w14:paraId="295E12B5" w14:textId="77777777" w:rsidR="001A7818" w:rsidRPr="001A7818" w:rsidRDefault="001A7818" w:rsidP="001A7818">
      <w:pPr>
        <w:spacing w:after="0" w:line="240" w:lineRule="auto"/>
        <w:jc w:val="both"/>
        <w:rPr>
          <w:rFonts w:ascii="Times New Roman" w:hAnsi="Times New Roman" w:cs="Times New Roman"/>
          <w:kern w:val="2"/>
          <w:sz w:val="24"/>
          <w:szCs w:val="24"/>
          <w:lang w:val="en-US"/>
          <w14:ligatures w14:val="standardContextual"/>
        </w:rPr>
      </w:pPr>
    </w:p>
    <w:p w14:paraId="190076EF" w14:textId="77777777" w:rsidR="001A7818" w:rsidRPr="001A7818" w:rsidRDefault="001A7818" w:rsidP="001A7818">
      <w:pPr>
        <w:spacing w:after="0" w:line="240" w:lineRule="auto"/>
        <w:jc w:val="center"/>
        <w:rPr>
          <w:rFonts w:ascii="Times New Roman" w:hAnsi="Times New Roman" w:cs="Times New Roman"/>
          <w:b/>
          <w:bCs/>
          <w:kern w:val="2"/>
          <w:sz w:val="24"/>
          <w:szCs w:val="24"/>
          <w:lang w:val="en-US"/>
          <w14:ligatures w14:val="standardContextual"/>
        </w:rPr>
      </w:pPr>
      <w:r w:rsidRPr="001A7818">
        <w:rPr>
          <w:rFonts w:ascii="Times New Roman" w:hAnsi="Times New Roman" w:cs="Times New Roman"/>
          <w:b/>
          <w:bCs/>
          <w:kern w:val="2"/>
          <w:sz w:val="24"/>
          <w:szCs w:val="24"/>
          <w:lang w:val="en-US"/>
          <w14:ligatures w14:val="standardContextual"/>
        </w:rPr>
        <w:t>T R A N S I T O R I O S</w:t>
      </w:r>
    </w:p>
    <w:p w14:paraId="41DF65BF" w14:textId="77777777" w:rsidR="001A7818" w:rsidRPr="001A7818" w:rsidRDefault="001A7818" w:rsidP="001A7818">
      <w:pPr>
        <w:spacing w:after="0" w:line="240" w:lineRule="auto"/>
        <w:jc w:val="both"/>
        <w:rPr>
          <w:rFonts w:ascii="Times New Roman" w:hAnsi="Times New Roman" w:cs="Times New Roman"/>
          <w:bCs/>
          <w:kern w:val="2"/>
          <w:sz w:val="24"/>
          <w:szCs w:val="24"/>
          <w:lang w:val="en-US"/>
          <w14:ligatures w14:val="standardContextual"/>
        </w:rPr>
      </w:pPr>
    </w:p>
    <w:p w14:paraId="324F2FB2" w14:textId="77777777" w:rsidR="001A7818" w:rsidRPr="001A7818" w:rsidRDefault="001A7818" w:rsidP="001A7818">
      <w:pPr>
        <w:spacing w:after="0" w:line="240" w:lineRule="auto"/>
        <w:jc w:val="both"/>
        <w:rPr>
          <w:rFonts w:ascii="Times New Roman" w:hAnsi="Times New Roman" w:cs="Times New Roman"/>
          <w:kern w:val="2"/>
          <w:sz w:val="24"/>
          <w:szCs w:val="24"/>
          <w14:ligatures w14:val="standardContextual"/>
        </w:rPr>
      </w:pPr>
      <w:r w:rsidRPr="001A7818">
        <w:rPr>
          <w:rFonts w:ascii="Times New Roman" w:hAnsi="Times New Roman" w:cs="Times New Roman"/>
          <w:b/>
          <w:bCs/>
          <w:kern w:val="2"/>
          <w:sz w:val="24"/>
          <w:szCs w:val="24"/>
          <w14:ligatures w14:val="standardContextual"/>
        </w:rPr>
        <w:t>PRIMERO.-</w:t>
      </w:r>
      <w:r w:rsidRPr="001A7818">
        <w:rPr>
          <w:rFonts w:ascii="Times New Roman" w:hAnsi="Times New Roman" w:cs="Times New Roman"/>
          <w:kern w:val="2"/>
          <w:sz w:val="24"/>
          <w:szCs w:val="24"/>
          <w14:ligatures w14:val="standardContextual"/>
        </w:rPr>
        <w:t xml:space="preserve"> Publíquese el presente Decreto en el Periódico Oficial “Gaceta del Gobierno”. </w:t>
      </w:r>
    </w:p>
    <w:p w14:paraId="22E59B4E" w14:textId="77777777" w:rsidR="001A7818" w:rsidRPr="001A7818" w:rsidRDefault="001A7818" w:rsidP="001A7818">
      <w:pPr>
        <w:spacing w:after="0" w:line="240" w:lineRule="auto"/>
        <w:jc w:val="both"/>
        <w:rPr>
          <w:rFonts w:ascii="Times New Roman" w:hAnsi="Times New Roman" w:cs="Times New Roman"/>
          <w:kern w:val="2"/>
          <w:sz w:val="24"/>
          <w:szCs w:val="24"/>
          <w14:ligatures w14:val="standardContextual"/>
        </w:rPr>
      </w:pPr>
    </w:p>
    <w:p w14:paraId="5D83B86E" w14:textId="77777777" w:rsidR="001A7818" w:rsidRPr="001A7818" w:rsidRDefault="001A7818" w:rsidP="001A7818">
      <w:pPr>
        <w:spacing w:after="0" w:line="240" w:lineRule="auto"/>
        <w:jc w:val="both"/>
        <w:rPr>
          <w:rFonts w:ascii="Times New Roman" w:hAnsi="Times New Roman" w:cs="Times New Roman"/>
          <w:kern w:val="2"/>
          <w:sz w:val="24"/>
          <w:szCs w:val="24"/>
          <w14:ligatures w14:val="standardContextual"/>
        </w:rPr>
      </w:pPr>
      <w:r w:rsidRPr="001A7818">
        <w:rPr>
          <w:rFonts w:ascii="Times New Roman" w:hAnsi="Times New Roman" w:cs="Times New Roman"/>
          <w:b/>
          <w:bCs/>
          <w:kern w:val="2"/>
          <w:sz w:val="24"/>
          <w:szCs w:val="24"/>
          <w14:ligatures w14:val="standardContextual"/>
        </w:rPr>
        <w:t>SEGUNDO.-</w:t>
      </w:r>
      <w:r w:rsidRPr="001A7818">
        <w:rPr>
          <w:rFonts w:ascii="Times New Roman" w:hAnsi="Times New Roman" w:cs="Times New Roman"/>
          <w:kern w:val="2"/>
          <w:sz w:val="24"/>
          <w:szCs w:val="24"/>
          <w14:ligatures w14:val="standardContextual"/>
        </w:rPr>
        <w:t xml:space="preserve"> El presente Decreto entrará en vigor al día siguiente de su publicación en el Periódico Oficial “Gaceta del Gobierno”. . </w:t>
      </w:r>
    </w:p>
    <w:p w14:paraId="21473D89" w14:textId="77777777" w:rsidR="001A7818" w:rsidRPr="001A7818" w:rsidRDefault="001A7818" w:rsidP="001A7818">
      <w:pPr>
        <w:spacing w:after="0" w:line="240" w:lineRule="auto"/>
        <w:jc w:val="both"/>
        <w:rPr>
          <w:rFonts w:ascii="Times New Roman" w:hAnsi="Times New Roman" w:cs="Times New Roman"/>
          <w:kern w:val="2"/>
          <w:sz w:val="24"/>
          <w:szCs w:val="24"/>
          <w14:ligatures w14:val="standardContextual"/>
        </w:rPr>
      </w:pPr>
    </w:p>
    <w:p w14:paraId="451087FC" w14:textId="77777777" w:rsidR="001A7818" w:rsidRPr="001A7818" w:rsidRDefault="001A7818" w:rsidP="001A7818">
      <w:pPr>
        <w:spacing w:after="0" w:line="240" w:lineRule="auto"/>
        <w:jc w:val="both"/>
        <w:rPr>
          <w:rFonts w:ascii="Times New Roman" w:hAnsi="Times New Roman" w:cs="Times New Roman"/>
          <w:kern w:val="2"/>
          <w:sz w:val="24"/>
          <w:szCs w:val="24"/>
          <w14:ligatures w14:val="standardContextual"/>
        </w:rPr>
      </w:pPr>
      <w:r w:rsidRPr="001A7818">
        <w:rPr>
          <w:rFonts w:ascii="Times New Roman" w:hAnsi="Times New Roman" w:cs="Times New Roman"/>
          <w:kern w:val="2"/>
          <w:sz w:val="24"/>
          <w:szCs w:val="24"/>
          <w14:ligatures w14:val="standardContextual"/>
        </w:rPr>
        <w:t xml:space="preserve">Lo tendrá entendido la Gobernadora del Estado, haciendo que se publique y se cumpla. </w:t>
      </w:r>
    </w:p>
    <w:p w14:paraId="263DB8DF" w14:textId="77777777" w:rsidR="001A7818" w:rsidRPr="001A7818" w:rsidRDefault="001A7818" w:rsidP="001A7818">
      <w:pPr>
        <w:spacing w:after="0" w:line="240" w:lineRule="auto"/>
        <w:jc w:val="both"/>
        <w:rPr>
          <w:rFonts w:ascii="Times New Roman" w:hAnsi="Times New Roman" w:cs="Times New Roman"/>
          <w:kern w:val="2"/>
          <w:sz w:val="24"/>
          <w:szCs w:val="24"/>
          <w14:ligatures w14:val="standardContextual"/>
        </w:rPr>
      </w:pPr>
    </w:p>
    <w:p w14:paraId="28EA1330" w14:textId="77777777" w:rsidR="001A7818" w:rsidRPr="001A7818" w:rsidRDefault="001A7818" w:rsidP="001A7818">
      <w:pPr>
        <w:spacing w:after="0" w:line="240" w:lineRule="auto"/>
        <w:jc w:val="both"/>
        <w:rPr>
          <w:rFonts w:ascii="Times New Roman" w:hAnsi="Times New Roman" w:cs="Times New Roman"/>
          <w:kern w:val="2"/>
          <w:sz w:val="24"/>
          <w:szCs w:val="24"/>
          <w14:ligatures w14:val="standardContextual"/>
        </w:rPr>
      </w:pPr>
      <w:r w:rsidRPr="001A7818">
        <w:rPr>
          <w:rFonts w:ascii="Times New Roman" w:hAnsi="Times New Roman" w:cs="Times New Roman"/>
          <w:kern w:val="2"/>
          <w:sz w:val="24"/>
          <w:szCs w:val="24"/>
          <w14:ligatures w14:val="standardContextual"/>
        </w:rPr>
        <w:t xml:space="preserve">Dado en el Palacio del Poder Legislativo, en la ciudad de Toluca de Lerdo, Capital del Estado de México, a los tres días del mes de octubre del dos mil veintitrés. </w:t>
      </w:r>
    </w:p>
    <w:p w14:paraId="5F83B1B3" w14:textId="77777777" w:rsidR="001A7818" w:rsidRPr="001A7818" w:rsidRDefault="001A7818" w:rsidP="001A7818">
      <w:pPr>
        <w:spacing w:after="0" w:line="240" w:lineRule="auto"/>
        <w:jc w:val="center"/>
        <w:rPr>
          <w:rFonts w:ascii="Times New Roman" w:hAnsi="Times New Roman" w:cs="Times New Roman"/>
          <w:kern w:val="2"/>
          <w:sz w:val="24"/>
          <w:szCs w:val="24"/>
          <w14:ligatures w14:val="standardContextual"/>
        </w:rPr>
      </w:pPr>
    </w:p>
    <w:p w14:paraId="5A450C13" w14:textId="77777777" w:rsidR="001A7818" w:rsidRPr="001A7818" w:rsidRDefault="001A7818" w:rsidP="001A7818">
      <w:pPr>
        <w:spacing w:after="0" w:line="240" w:lineRule="auto"/>
        <w:jc w:val="center"/>
        <w:rPr>
          <w:rFonts w:ascii="Times New Roman" w:hAnsi="Times New Roman" w:cs="Times New Roman"/>
          <w:b/>
          <w:kern w:val="2"/>
          <w:sz w:val="24"/>
          <w:szCs w:val="24"/>
          <w14:ligatures w14:val="standardContextual"/>
        </w:rPr>
      </w:pPr>
      <w:r w:rsidRPr="001A7818">
        <w:rPr>
          <w:rFonts w:ascii="Times New Roman" w:hAnsi="Times New Roman" w:cs="Times New Roman"/>
          <w:b/>
          <w:kern w:val="2"/>
          <w:sz w:val="24"/>
          <w:szCs w:val="24"/>
          <w14:ligatures w14:val="standardContextual"/>
        </w:rPr>
        <w:t>PRESIDENTA</w:t>
      </w:r>
    </w:p>
    <w:p w14:paraId="58990D9B" w14:textId="77777777" w:rsidR="001A7818" w:rsidRPr="001A7818" w:rsidRDefault="001A7818" w:rsidP="001A7818">
      <w:pPr>
        <w:spacing w:after="0" w:line="240" w:lineRule="auto"/>
        <w:jc w:val="center"/>
        <w:rPr>
          <w:rFonts w:ascii="Times New Roman" w:hAnsi="Times New Roman" w:cs="Times New Roman"/>
          <w:b/>
          <w:kern w:val="2"/>
          <w:sz w:val="24"/>
          <w:szCs w:val="24"/>
          <w14:ligatures w14:val="standardContextual"/>
        </w:rPr>
      </w:pPr>
      <w:r w:rsidRPr="001A7818">
        <w:rPr>
          <w:rFonts w:ascii="Times New Roman" w:hAnsi="Times New Roman" w:cs="Times New Roman"/>
          <w:b/>
          <w:kern w:val="2"/>
          <w:sz w:val="24"/>
          <w:szCs w:val="24"/>
          <w14:ligatures w14:val="standardContextual"/>
        </w:rPr>
        <w:t>DIP. AZUCENA CISNEROS COSS</w:t>
      </w:r>
    </w:p>
    <w:p w14:paraId="242226B7" w14:textId="77777777" w:rsidR="001A7818" w:rsidRPr="001A7818" w:rsidRDefault="001A7818" w:rsidP="001A7818">
      <w:pPr>
        <w:spacing w:after="0" w:line="240" w:lineRule="auto"/>
        <w:jc w:val="center"/>
        <w:rPr>
          <w:rFonts w:ascii="Times New Roman" w:hAnsi="Times New Roman" w:cs="Times New Roman"/>
          <w:kern w:val="2"/>
          <w:sz w:val="24"/>
          <w:szCs w:val="24"/>
          <w14:ligatures w14:val="standardContextual"/>
        </w:rPr>
      </w:pPr>
    </w:p>
    <w:p w14:paraId="4D341152" w14:textId="77777777" w:rsidR="001A7818" w:rsidRPr="001A7818" w:rsidRDefault="001A7818" w:rsidP="001A7818">
      <w:pPr>
        <w:spacing w:after="0" w:line="240" w:lineRule="auto"/>
        <w:jc w:val="center"/>
        <w:rPr>
          <w:rFonts w:ascii="Times New Roman" w:hAnsi="Times New Roman" w:cs="Times New Roman"/>
          <w:b/>
          <w:kern w:val="2"/>
          <w:sz w:val="24"/>
          <w:szCs w:val="24"/>
          <w14:ligatures w14:val="standardContextual"/>
        </w:rPr>
      </w:pPr>
      <w:r w:rsidRPr="001A7818">
        <w:rPr>
          <w:rFonts w:ascii="Times New Roman" w:hAnsi="Times New Roman" w:cs="Times New Roman"/>
          <w:b/>
          <w:kern w:val="2"/>
          <w:sz w:val="24"/>
          <w:szCs w:val="24"/>
          <w14:ligatures w14:val="standardContextual"/>
        </w:rPr>
        <w:t>SECRETARIAS</w:t>
      </w:r>
    </w:p>
    <w:p w14:paraId="76243CE1" w14:textId="77777777" w:rsidR="001A7818" w:rsidRPr="001A7818" w:rsidRDefault="001A7818" w:rsidP="001A7818">
      <w:pPr>
        <w:spacing w:after="0" w:line="240" w:lineRule="auto"/>
        <w:jc w:val="center"/>
        <w:rPr>
          <w:rFonts w:ascii="Times New Roman" w:hAnsi="Times New Roman" w:cs="Times New Roman"/>
          <w:b/>
          <w:kern w:val="2"/>
          <w:sz w:val="24"/>
          <w:szCs w:val="24"/>
          <w14:ligatures w14:val="standardContextual"/>
        </w:rPr>
      </w:pPr>
      <w:r w:rsidRPr="001A7818">
        <w:rPr>
          <w:rFonts w:ascii="Times New Roman" w:hAnsi="Times New Roman" w:cs="Times New Roman"/>
          <w:b/>
          <w:kern w:val="2"/>
          <w:sz w:val="24"/>
          <w:szCs w:val="24"/>
          <w14:ligatures w14:val="standardContextual"/>
        </w:rPr>
        <w:t>DIP. VIRIDIANA FUENTES CRUZ</w:t>
      </w:r>
    </w:p>
    <w:tbl>
      <w:tblPr>
        <w:tblW w:w="0" w:type="auto"/>
        <w:jc w:val="center"/>
        <w:tblLook w:val="04A0" w:firstRow="1" w:lastRow="0" w:firstColumn="1" w:lastColumn="0" w:noHBand="0" w:noVBand="1"/>
      </w:tblPr>
      <w:tblGrid>
        <w:gridCol w:w="4716"/>
        <w:gridCol w:w="4689"/>
      </w:tblGrid>
      <w:tr w:rsidR="001A7818" w:rsidRPr="001A7818" w14:paraId="3B776DA4" w14:textId="77777777" w:rsidTr="001A7818">
        <w:trPr>
          <w:jc w:val="center"/>
        </w:trPr>
        <w:tc>
          <w:tcPr>
            <w:tcW w:w="4716" w:type="dxa"/>
            <w:shd w:val="clear" w:color="auto" w:fill="auto"/>
          </w:tcPr>
          <w:p w14:paraId="797BA7DC" w14:textId="77777777" w:rsidR="001A7818" w:rsidRPr="001A7818" w:rsidRDefault="001A7818" w:rsidP="001A7818">
            <w:pPr>
              <w:spacing w:after="0" w:line="240" w:lineRule="auto"/>
              <w:jc w:val="center"/>
              <w:rPr>
                <w:rFonts w:ascii="Times New Roman" w:eastAsia="MS Mincho" w:hAnsi="Times New Roman" w:cs="Times New Roman"/>
                <w:b/>
                <w:kern w:val="2"/>
                <w:sz w:val="24"/>
                <w:szCs w:val="24"/>
                <w14:ligatures w14:val="standardContextual"/>
              </w:rPr>
            </w:pPr>
            <w:r w:rsidRPr="001A7818">
              <w:rPr>
                <w:rFonts w:ascii="Times New Roman" w:eastAsia="MS Mincho" w:hAnsi="Times New Roman" w:cs="Times New Roman"/>
                <w:b/>
                <w:kern w:val="2"/>
                <w:sz w:val="24"/>
                <w:szCs w:val="24"/>
                <w14:ligatures w14:val="standardContextual"/>
              </w:rPr>
              <w:t xml:space="preserve">DIP. SILVIA </w:t>
            </w:r>
          </w:p>
          <w:p w14:paraId="17E39E1B" w14:textId="77777777" w:rsidR="001A7818" w:rsidRPr="001A7818" w:rsidRDefault="001A7818" w:rsidP="001A7818">
            <w:pPr>
              <w:spacing w:after="0" w:line="240" w:lineRule="auto"/>
              <w:jc w:val="center"/>
              <w:rPr>
                <w:rFonts w:ascii="Times New Roman" w:eastAsia="MS Mincho" w:hAnsi="Times New Roman" w:cs="Times New Roman"/>
                <w:b/>
                <w:kern w:val="2"/>
                <w:sz w:val="24"/>
                <w:szCs w:val="24"/>
                <w14:ligatures w14:val="standardContextual"/>
              </w:rPr>
            </w:pPr>
            <w:r w:rsidRPr="001A7818">
              <w:rPr>
                <w:rFonts w:ascii="Times New Roman" w:eastAsia="MS Mincho" w:hAnsi="Times New Roman" w:cs="Times New Roman"/>
                <w:b/>
                <w:kern w:val="2"/>
                <w:sz w:val="24"/>
                <w:szCs w:val="24"/>
                <w14:ligatures w14:val="standardContextual"/>
              </w:rPr>
              <w:t>BARBERENA MALDONADO</w:t>
            </w:r>
          </w:p>
        </w:tc>
        <w:tc>
          <w:tcPr>
            <w:tcW w:w="4689" w:type="dxa"/>
            <w:shd w:val="clear" w:color="auto" w:fill="auto"/>
          </w:tcPr>
          <w:p w14:paraId="12353CF7" w14:textId="77777777" w:rsidR="001A7818" w:rsidRPr="001A7818" w:rsidRDefault="001A7818" w:rsidP="001A7818">
            <w:pPr>
              <w:spacing w:after="0" w:line="240" w:lineRule="auto"/>
              <w:jc w:val="center"/>
              <w:rPr>
                <w:rFonts w:ascii="Times New Roman" w:eastAsia="MS Mincho" w:hAnsi="Times New Roman" w:cs="Times New Roman"/>
                <w:b/>
                <w:kern w:val="2"/>
                <w:sz w:val="24"/>
                <w:szCs w:val="24"/>
                <w14:ligatures w14:val="standardContextual"/>
              </w:rPr>
            </w:pPr>
            <w:r w:rsidRPr="001A7818">
              <w:rPr>
                <w:rFonts w:ascii="Times New Roman" w:eastAsia="MS Mincho" w:hAnsi="Times New Roman" w:cs="Times New Roman"/>
                <w:b/>
                <w:kern w:val="2"/>
                <w:sz w:val="24"/>
                <w:szCs w:val="24"/>
                <w14:ligatures w14:val="standardContextual"/>
              </w:rPr>
              <w:t xml:space="preserve">DIP. MÓNICA MIRIAM </w:t>
            </w:r>
          </w:p>
          <w:p w14:paraId="1F708A54" w14:textId="77777777" w:rsidR="001A7818" w:rsidRPr="001A7818" w:rsidRDefault="001A7818" w:rsidP="001A7818">
            <w:pPr>
              <w:spacing w:after="0" w:line="240" w:lineRule="auto"/>
              <w:jc w:val="center"/>
              <w:rPr>
                <w:rFonts w:ascii="Times New Roman" w:eastAsia="MS Mincho" w:hAnsi="Times New Roman" w:cs="Times New Roman"/>
                <w:b/>
                <w:kern w:val="2"/>
                <w:sz w:val="24"/>
                <w:szCs w:val="24"/>
                <w14:ligatures w14:val="standardContextual"/>
              </w:rPr>
            </w:pPr>
            <w:r w:rsidRPr="001A7818">
              <w:rPr>
                <w:rFonts w:ascii="Times New Roman" w:eastAsia="MS Mincho" w:hAnsi="Times New Roman" w:cs="Times New Roman"/>
                <w:b/>
                <w:kern w:val="2"/>
                <w:sz w:val="24"/>
                <w:szCs w:val="24"/>
                <w14:ligatures w14:val="standardContextual"/>
              </w:rPr>
              <w:t>GRANILLO VELAZCO</w:t>
            </w:r>
          </w:p>
        </w:tc>
      </w:tr>
    </w:tbl>
    <w:p w14:paraId="742BFA58" w14:textId="77777777" w:rsidR="00854F45" w:rsidRPr="001A7818" w:rsidRDefault="00854F45" w:rsidP="001A7818">
      <w:pPr>
        <w:pStyle w:val="Sinespaciado"/>
        <w:rPr>
          <w:rFonts w:ascii="Times New Roman" w:hAnsi="Times New Roman" w:cs="Times New Roman"/>
          <w:sz w:val="24"/>
          <w:szCs w:val="24"/>
        </w:rPr>
      </w:pPr>
    </w:p>
    <w:p w14:paraId="563006AA" w14:textId="77777777" w:rsidR="00854F45" w:rsidRPr="0073353C" w:rsidRDefault="00854F45" w:rsidP="00321024">
      <w:pPr>
        <w:pStyle w:val="Sinespaciado"/>
        <w:jc w:val="center"/>
        <w:rPr>
          <w:rFonts w:ascii="Times New Roman" w:hAnsi="Times New Roman" w:cs="Times New Roman"/>
          <w:sz w:val="24"/>
          <w:szCs w:val="24"/>
        </w:rPr>
      </w:pPr>
      <w:r w:rsidRPr="0073353C">
        <w:rPr>
          <w:rFonts w:ascii="Times New Roman" w:hAnsi="Times New Roman" w:cs="Times New Roman"/>
          <w:sz w:val="24"/>
          <w:szCs w:val="24"/>
        </w:rPr>
        <w:t>(Fin del documento)</w:t>
      </w:r>
    </w:p>
    <w:p w14:paraId="554A3654" w14:textId="449EF04B" w:rsidR="00854F45" w:rsidRPr="0073353C" w:rsidRDefault="00854F45" w:rsidP="00321024">
      <w:pPr>
        <w:spacing w:after="0" w:line="240" w:lineRule="auto"/>
        <w:ind w:left="57" w:right="57"/>
        <w:contextualSpacing/>
        <w:jc w:val="both"/>
        <w:rPr>
          <w:rFonts w:ascii="Times New Roman" w:hAnsi="Times New Roman" w:cs="Times New Roman"/>
          <w:sz w:val="24"/>
          <w:szCs w:val="24"/>
          <w:lang w:eastAsia="es-MX"/>
        </w:rPr>
      </w:pPr>
    </w:p>
    <w:p w14:paraId="5CA1D2A4" w14:textId="1B130B23" w:rsidR="00F954FB" w:rsidRPr="00321024" w:rsidRDefault="00F954FB" w:rsidP="00321024">
      <w:pPr>
        <w:spacing w:after="0" w:line="240" w:lineRule="auto"/>
        <w:ind w:left="57" w:right="57"/>
        <w:contextualSpacing/>
        <w:jc w:val="both"/>
        <w:rPr>
          <w:rFonts w:ascii="Times New Roman" w:hAnsi="Times New Roman" w:cs="Times New Roman"/>
          <w:sz w:val="24"/>
          <w:szCs w:val="24"/>
        </w:rPr>
      </w:pPr>
      <w:r w:rsidRPr="00321024">
        <w:rPr>
          <w:rFonts w:ascii="Times New Roman" w:hAnsi="Times New Roman" w:cs="Times New Roman"/>
          <w:sz w:val="24"/>
          <w:szCs w:val="24"/>
          <w:lang w:eastAsia="es-MX"/>
        </w:rPr>
        <w:lastRenderedPageBreak/>
        <w:t xml:space="preserve">PRESIDENTA DIP. AZUCENA CISNEROS COSS. </w:t>
      </w:r>
      <w:r w:rsidRPr="00321024">
        <w:rPr>
          <w:rFonts w:ascii="Times New Roman" w:hAnsi="Times New Roman" w:cs="Times New Roman"/>
          <w:sz w:val="24"/>
          <w:szCs w:val="24"/>
        </w:rPr>
        <w:t xml:space="preserve">Leído el dictamen con sus antecedentes, pido a quienes estén por su turno a discusión, se sirvan a levantar la mano. </w:t>
      </w:r>
    </w:p>
    <w:p w14:paraId="471AC341" w14:textId="77777777" w:rsidR="00F954FB" w:rsidRPr="00321024" w:rsidRDefault="00F954FB" w:rsidP="00321024">
      <w:pPr>
        <w:spacing w:after="0" w:line="240" w:lineRule="auto"/>
        <w:ind w:left="57" w:right="57" w:firstLine="663"/>
        <w:contextualSpacing/>
        <w:jc w:val="both"/>
        <w:rPr>
          <w:rFonts w:ascii="Times New Roman" w:hAnsi="Times New Roman" w:cs="Times New Roman"/>
          <w:sz w:val="24"/>
          <w:szCs w:val="24"/>
        </w:rPr>
      </w:pPr>
      <w:r w:rsidRPr="00321024">
        <w:rPr>
          <w:rFonts w:ascii="Times New Roman" w:hAnsi="Times New Roman" w:cs="Times New Roman"/>
          <w:sz w:val="24"/>
          <w:szCs w:val="24"/>
        </w:rPr>
        <w:t>Abro la discusión del dictamen y proyecto de decreto en lo general, y consulto a las diputadas y a los diputados si desean hacer uso de la palabra.</w:t>
      </w:r>
    </w:p>
    <w:p w14:paraId="68C1811B" w14:textId="77777777" w:rsidR="00F954FB" w:rsidRPr="00321024" w:rsidRDefault="00F954FB" w:rsidP="00321024">
      <w:pPr>
        <w:spacing w:after="0" w:line="240" w:lineRule="auto"/>
        <w:ind w:left="57" w:right="57" w:firstLine="663"/>
        <w:contextualSpacing/>
        <w:jc w:val="both"/>
        <w:rPr>
          <w:rFonts w:ascii="Times New Roman" w:hAnsi="Times New Roman" w:cs="Times New Roman"/>
          <w:sz w:val="24"/>
          <w:szCs w:val="24"/>
        </w:rPr>
      </w:pPr>
      <w:r w:rsidRPr="00321024">
        <w:rPr>
          <w:rFonts w:ascii="Times New Roman" w:hAnsi="Times New Roman" w:cs="Times New Roman"/>
          <w:sz w:val="24"/>
          <w:szCs w:val="24"/>
        </w:rPr>
        <w:t>Para recabar la votación en lo general del dictamen y del proyecto de decreto, pido a la Secretaría abra el sistema de votación hasta por dos minutos.</w:t>
      </w:r>
    </w:p>
    <w:p w14:paraId="6282E99C" w14:textId="77777777" w:rsidR="00F954FB" w:rsidRPr="00321024" w:rsidRDefault="00F954FB" w:rsidP="00321024">
      <w:pPr>
        <w:spacing w:after="0" w:line="240" w:lineRule="auto"/>
        <w:ind w:left="57" w:right="57" w:firstLine="663"/>
        <w:contextualSpacing/>
        <w:jc w:val="both"/>
        <w:rPr>
          <w:rFonts w:ascii="Times New Roman" w:hAnsi="Times New Roman" w:cs="Times New Roman"/>
          <w:sz w:val="24"/>
          <w:szCs w:val="24"/>
        </w:rPr>
      </w:pPr>
      <w:r w:rsidRPr="00321024">
        <w:rPr>
          <w:rFonts w:ascii="Times New Roman" w:hAnsi="Times New Roman" w:cs="Times New Roman"/>
          <w:sz w:val="24"/>
          <w:szCs w:val="24"/>
        </w:rPr>
        <w:t xml:space="preserve">Si alguien desea separar algún artículo en lo particular, sírvase a comentarlo. </w:t>
      </w:r>
    </w:p>
    <w:p w14:paraId="5348E8BA" w14:textId="77777777" w:rsidR="00F954FB" w:rsidRPr="00321024" w:rsidRDefault="00F954FB" w:rsidP="00321024">
      <w:pPr>
        <w:spacing w:after="0" w:line="240" w:lineRule="auto"/>
        <w:ind w:left="57" w:right="57"/>
        <w:contextualSpacing/>
        <w:jc w:val="both"/>
        <w:rPr>
          <w:rFonts w:ascii="Times New Roman" w:hAnsi="Times New Roman" w:cs="Times New Roman"/>
          <w:sz w:val="24"/>
          <w:szCs w:val="24"/>
        </w:rPr>
      </w:pPr>
      <w:r w:rsidRPr="00321024">
        <w:rPr>
          <w:rFonts w:ascii="Times New Roman" w:hAnsi="Times New Roman" w:cs="Times New Roman"/>
          <w:sz w:val="24"/>
          <w:szCs w:val="24"/>
        </w:rPr>
        <w:t>SECRETARIA DIP. SILVIA BARBERENA MALDONADO. Ábrase el sistema de votación hasta por dos minutos.</w:t>
      </w:r>
    </w:p>
    <w:p w14:paraId="2F15065B" w14:textId="77777777" w:rsidR="00F954FB" w:rsidRPr="00321024" w:rsidRDefault="00F954FB" w:rsidP="00321024">
      <w:pPr>
        <w:spacing w:after="0" w:line="240" w:lineRule="auto"/>
        <w:ind w:left="57" w:right="57"/>
        <w:contextualSpacing/>
        <w:jc w:val="center"/>
        <w:rPr>
          <w:rFonts w:ascii="Times New Roman" w:hAnsi="Times New Roman" w:cs="Times New Roman"/>
          <w:i/>
          <w:sz w:val="24"/>
          <w:szCs w:val="24"/>
        </w:rPr>
      </w:pPr>
      <w:r w:rsidRPr="00321024">
        <w:rPr>
          <w:rFonts w:ascii="Times New Roman" w:hAnsi="Times New Roman" w:cs="Times New Roman"/>
          <w:i/>
          <w:sz w:val="24"/>
          <w:szCs w:val="24"/>
        </w:rPr>
        <w:t>(Votación nominal)</w:t>
      </w:r>
    </w:p>
    <w:p w14:paraId="54A1A248" w14:textId="77777777" w:rsidR="00F954FB" w:rsidRPr="00321024" w:rsidRDefault="00F954FB"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SECRETARIA DIP. SILVIA BARBERENA MALDONADO. ¿Algún diputado que falte por emitir su voto?</w:t>
      </w:r>
    </w:p>
    <w:p w14:paraId="57DB7A19" w14:textId="77777777" w:rsidR="00F954FB" w:rsidRPr="00321024" w:rsidRDefault="00F954FB" w:rsidP="00321024">
      <w:pPr>
        <w:pStyle w:val="Sinespaciado"/>
        <w:ind w:firstLine="708"/>
        <w:jc w:val="both"/>
        <w:rPr>
          <w:rFonts w:ascii="Times New Roman" w:hAnsi="Times New Roman" w:cs="Times New Roman"/>
          <w:sz w:val="24"/>
          <w:szCs w:val="24"/>
        </w:rPr>
      </w:pPr>
      <w:r w:rsidRPr="00321024">
        <w:rPr>
          <w:rFonts w:ascii="Times New Roman" w:hAnsi="Times New Roman" w:cs="Times New Roman"/>
          <w:sz w:val="24"/>
          <w:szCs w:val="24"/>
        </w:rPr>
        <w:t>Presidenta, el dictamen y el proyecto de decreto ha sido aprobado en lo general por unanimidad de votos.</w:t>
      </w:r>
    </w:p>
    <w:p w14:paraId="7FFC3780" w14:textId="77777777" w:rsidR="00F954FB" w:rsidRPr="00321024" w:rsidRDefault="00F954FB"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lang w:eastAsia="es-MX"/>
        </w:rPr>
        <w:t xml:space="preserve">PRESIDENTA DIP. AZUCENA CISNEROS COSS. </w:t>
      </w:r>
      <w:r w:rsidRPr="00321024">
        <w:rPr>
          <w:rFonts w:ascii="Times New Roman" w:hAnsi="Times New Roman" w:cs="Times New Roman"/>
          <w:sz w:val="24"/>
          <w:szCs w:val="24"/>
        </w:rPr>
        <w:t>Se tiene por aprobado en lo general el dictamen y el proyecto de decreto. Se declara también su aprobación en lo particular.</w:t>
      </w:r>
    </w:p>
    <w:p w14:paraId="09EA38B1" w14:textId="77777777" w:rsidR="00F954FB" w:rsidRPr="00321024" w:rsidRDefault="00F954FB" w:rsidP="00321024">
      <w:pPr>
        <w:pStyle w:val="Sinespaciado"/>
        <w:ind w:firstLine="708"/>
        <w:jc w:val="both"/>
        <w:rPr>
          <w:rFonts w:ascii="Times New Roman" w:hAnsi="Times New Roman" w:cs="Times New Roman"/>
          <w:sz w:val="24"/>
          <w:szCs w:val="24"/>
        </w:rPr>
      </w:pPr>
      <w:r w:rsidRPr="00321024">
        <w:rPr>
          <w:rFonts w:ascii="Times New Roman" w:hAnsi="Times New Roman" w:cs="Times New Roman"/>
          <w:sz w:val="24"/>
          <w:szCs w:val="24"/>
        </w:rPr>
        <w:t>Remítanse a los ayuntamientos, para sus efectos procedentes.</w:t>
      </w:r>
    </w:p>
    <w:p w14:paraId="798D9645" w14:textId="77777777" w:rsidR="00F954FB" w:rsidRPr="00321024" w:rsidRDefault="00F954FB" w:rsidP="00321024">
      <w:pPr>
        <w:pStyle w:val="Sinespaciado"/>
        <w:ind w:firstLine="708"/>
        <w:jc w:val="both"/>
        <w:rPr>
          <w:rFonts w:ascii="Times New Roman" w:hAnsi="Times New Roman" w:cs="Times New Roman"/>
          <w:sz w:val="24"/>
          <w:szCs w:val="24"/>
        </w:rPr>
      </w:pPr>
      <w:r w:rsidRPr="00321024">
        <w:rPr>
          <w:rFonts w:ascii="Times New Roman" w:hAnsi="Times New Roman" w:cs="Times New Roman"/>
          <w:sz w:val="24"/>
          <w:szCs w:val="24"/>
        </w:rPr>
        <w:t xml:space="preserve">En cuanto al punto número 6, el diputado Raúl Ponce leerá iniciativa con proyecto de decreto por el que se adicionan las fracciones IV y V, recorriéndose las subsecuentes, al artículo 30 de la Constitución Política del Estado Libre y Soberano de México en materia de suspensión de derechos para ocupar cargo, empleo o comisión de servicio público, presentada por los diputados Daniel Andrés </w:t>
      </w:r>
      <w:proofErr w:type="spellStart"/>
      <w:r w:rsidRPr="00321024">
        <w:rPr>
          <w:rFonts w:ascii="Times New Roman" w:hAnsi="Times New Roman" w:cs="Times New Roman"/>
          <w:sz w:val="24"/>
          <w:szCs w:val="24"/>
        </w:rPr>
        <w:t>Sibaja</w:t>
      </w:r>
      <w:proofErr w:type="spellEnd"/>
      <w:r w:rsidRPr="00321024">
        <w:rPr>
          <w:rFonts w:ascii="Times New Roman" w:hAnsi="Times New Roman" w:cs="Times New Roman"/>
          <w:sz w:val="24"/>
          <w:szCs w:val="24"/>
        </w:rPr>
        <w:t xml:space="preserve"> González, Faustino de la Cruz Pérez, Azucena Cisneros Coss, Anais Miriam Burgos Hernández, Camilo Murillo Zavala, y Luz Ma. Hernández Bermúdez, en nombre del Grupo Parlamentario del Partido morena.</w:t>
      </w:r>
    </w:p>
    <w:p w14:paraId="47CAC935" w14:textId="77777777" w:rsidR="00F954FB" w:rsidRPr="00321024" w:rsidRDefault="00F954FB"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ab/>
        <w:t>Adelante, diputado.</w:t>
      </w:r>
    </w:p>
    <w:p w14:paraId="4995BEB6" w14:textId="77777777" w:rsidR="00F954FB" w:rsidRPr="00321024" w:rsidRDefault="00F954FB"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DIP. RAÚL PONCE ELIZALDE. Buenas tardes, compañeras, diputadas y diputados.</w:t>
      </w:r>
    </w:p>
    <w:p w14:paraId="10C21866" w14:textId="77777777" w:rsidR="00F954FB" w:rsidRPr="00321024" w:rsidRDefault="00F954FB"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DIPUTADA AZUCENA CISNEROS COSS</w:t>
      </w:r>
    </w:p>
    <w:p w14:paraId="012EB116" w14:textId="77777777" w:rsidR="00F954FB" w:rsidRPr="00321024" w:rsidRDefault="00F954FB"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 xml:space="preserve">PRESIDENTA DE LA MESA DIRECTIVA </w:t>
      </w:r>
    </w:p>
    <w:p w14:paraId="774C5D06" w14:textId="77777777" w:rsidR="00F954FB" w:rsidRPr="00321024" w:rsidRDefault="00F954FB"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LA LXI LEGISLATURA DEL ESTADO DE MÉXICO</w:t>
      </w:r>
    </w:p>
    <w:p w14:paraId="4799ACB0" w14:textId="77777777" w:rsidR="00F954FB" w:rsidRPr="00321024" w:rsidRDefault="00F954FB"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PRESENTE</w:t>
      </w:r>
    </w:p>
    <w:p w14:paraId="6D82A48A" w14:textId="77777777" w:rsidR="00F954FB" w:rsidRPr="00321024" w:rsidRDefault="00F954FB"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ab/>
        <w:t xml:space="preserve">Los diputados Daniel Andrés </w:t>
      </w:r>
      <w:proofErr w:type="spellStart"/>
      <w:r w:rsidRPr="00321024">
        <w:rPr>
          <w:rFonts w:ascii="Times New Roman" w:hAnsi="Times New Roman" w:cs="Times New Roman"/>
          <w:sz w:val="24"/>
          <w:szCs w:val="24"/>
        </w:rPr>
        <w:t>Sibaja</w:t>
      </w:r>
      <w:proofErr w:type="spellEnd"/>
      <w:r w:rsidRPr="00321024">
        <w:rPr>
          <w:rFonts w:ascii="Times New Roman" w:hAnsi="Times New Roman" w:cs="Times New Roman"/>
          <w:sz w:val="24"/>
          <w:szCs w:val="24"/>
        </w:rPr>
        <w:t xml:space="preserve"> González, Faustino de la Cruz Pérez, Azucena Cisneros Coss, Anaís Miriam Burgos Hernández, Camilo Murillo Zavala y Luz Ma. Hernández Bermúdez, integrantes del Grupo Parlamentario de morena, y en su nombre, con fundamento en los artículos 6 y 71 fracción III de la Constitución Política de los Estados Unidos Mexicanos; 57 y 61 fracción I y IV de la Constitución Política del Estado Libre y Soberano de México; 28, 38 fracción I, 79, 81 de la Ley Orgánica del Poder Legislativo del Estado Libre y Soberano de México, y 68 del Reglamento del Poder Legislativo del Estado Libre y Soberano de México, someto a consideración en esta Honorable Asamblea iniciativa con proyecto de decreto por el que se adicionan las fracciones IV y V, recorriéndose las subsecuentes, al artículo 30 de la Constitución Política del Estado Libre y Soberano de México en materia de suspensión de derechos para ocupar cargo, empleo o comisión de servicio público, conforme a lo siguiente</w:t>
      </w:r>
    </w:p>
    <w:p w14:paraId="47EF42B6" w14:textId="77777777" w:rsidR="00F954FB" w:rsidRPr="00321024" w:rsidRDefault="00F954FB" w:rsidP="00321024">
      <w:pPr>
        <w:pStyle w:val="Sinespaciado"/>
        <w:jc w:val="center"/>
        <w:rPr>
          <w:rFonts w:ascii="Times New Roman" w:hAnsi="Times New Roman" w:cs="Times New Roman"/>
          <w:sz w:val="24"/>
          <w:szCs w:val="24"/>
        </w:rPr>
      </w:pPr>
      <w:r w:rsidRPr="00321024">
        <w:rPr>
          <w:rFonts w:ascii="Times New Roman" w:hAnsi="Times New Roman" w:cs="Times New Roman"/>
          <w:sz w:val="24"/>
          <w:szCs w:val="24"/>
        </w:rPr>
        <w:t>EXPOSICIÓN DE MOTIVOS</w:t>
      </w:r>
    </w:p>
    <w:p w14:paraId="40DF0E45" w14:textId="77777777" w:rsidR="00F954FB" w:rsidRPr="00321024" w:rsidRDefault="00F954FB"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ab/>
        <w:t xml:space="preserve">La violencia de género es un problema persistente, preocupante en México; afecta a las mujeres, niñas, y en todas las elecciones, estratos sociales, privándolas de su dignidad, de sus derechos fundamentales y de su libertad. Tiene raíces profundas y múltiples causas, entre ellas se encuentra la persistencia de estereotipos, roles de género patriarcales y la desigualdad estructural, la impunidad, la falta de acceso a la justicia, la tolerancia social hacia la violencia contra las mujeres. Dichas causas se entrelazan y se refuerzan mutuamente, creando un entorno propicio para </w:t>
      </w:r>
      <w:r w:rsidRPr="00321024">
        <w:rPr>
          <w:rFonts w:ascii="Times New Roman" w:hAnsi="Times New Roman" w:cs="Times New Roman"/>
          <w:sz w:val="24"/>
          <w:szCs w:val="24"/>
        </w:rPr>
        <w:lastRenderedPageBreak/>
        <w:t>que esta se perpetúe. Dicho fenómeno se manifiesta en diversas formas, desde la violencia física, sexual, hasta la violencia psicológica, económica, patrimonial, política y simbólica.</w:t>
      </w:r>
    </w:p>
    <w:p w14:paraId="483331DA" w14:textId="77777777" w:rsidR="00F954FB" w:rsidRPr="00321024" w:rsidRDefault="00F954FB" w:rsidP="00321024">
      <w:pPr>
        <w:pStyle w:val="Sinespaciado"/>
        <w:ind w:firstLine="708"/>
        <w:jc w:val="both"/>
        <w:rPr>
          <w:rFonts w:ascii="Times New Roman" w:hAnsi="Times New Roman" w:cs="Times New Roman"/>
          <w:sz w:val="24"/>
          <w:szCs w:val="24"/>
        </w:rPr>
      </w:pPr>
      <w:r w:rsidRPr="00321024">
        <w:rPr>
          <w:rFonts w:ascii="Times New Roman" w:hAnsi="Times New Roman" w:cs="Times New Roman"/>
          <w:sz w:val="24"/>
          <w:szCs w:val="24"/>
        </w:rPr>
        <w:t>Así, las mujeres enfrentan de forma cotidiana situaciones de acoso, discriminación, explotación, feminicidio y de trata de personas, entre otras. Estas manifestaciones tienen un profundo impacto negativo, afecta a su salud física y mental, su autonomía y la participación plena de la sociedad. Las consecuencias de la violencia de género son diversas y de gran alcance, empezando por el sufrimiento físico y psicológico que provoca, afecta a los ámbitos político, social y económico, limita las oportunidades de desarrollo de personal y profesional, preserva la desigualdad y afecta negativamente el tejido social en su conjunto.</w:t>
      </w:r>
    </w:p>
    <w:p w14:paraId="6F0C484B" w14:textId="77777777" w:rsidR="00F954FB" w:rsidRPr="00321024" w:rsidRDefault="00F954FB"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ab/>
        <w:t>Por otro lado, en el Estado de México, conforme el Informe de Incidencia Delictiva del Fuero Común 2022, elaborado por el Secretariado Ejecutivo del Sistema Nacional de Seguridad Publica, se iniciaron 2 mil 685 carpetas de investigación por violencia de género en todas sus modalidades distintas a la violencia familiar, y 3 mil 303 en materia de incumplimiento de obligaciones de asistencia familiar. Asimismo, en lo que va del año 2023, en el mes de mayo, en el primer caso existen mil 50 carpetas de investigación iniciadas, mil 264 para el segundo caso, por lo que es desconocido que se ha presentado un grave problema en materia de incremento de los deudores alimentarios morosos. Conforme el dato anterior; podemos ver que mucho mayor es el de vinculados a la violencia de género, distinto a los catálogos en violencia familiar, acciones en la mayoría de los casos afectan directamente a las mujeres madres de familia.</w:t>
      </w:r>
    </w:p>
    <w:p w14:paraId="453E45C1" w14:textId="77777777" w:rsidR="00F954FB" w:rsidRPr="00321024" w:rsidRDefault="00F954FB"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ab/>
        <w:t>Tal ha sido la normalización de dichas conductas, que la ciudadanía ha sido testigo cómo servidores públicos electos y/o cargos de representación popular han incurrido en estas prácticas o hasta en ilícitos, lo que sin duda no contribuye a la seguridad de quienes han sido víctimas.</w:t>
      </w:r>
    </w:p>
    <w:p w14:paraId="0106D528" w14:textId="77777777" w:rsidR="00F954FB" w:rsidRPr="00321024" w:rsidRDefault="00F954FB" w:rsidP="00321024">
      <w:pPr>
        <w:pStyle w:val="Sinespaciado"/>
        <w:ind w:firstLine="708"/>
        <w:jc w:val="both"/>
        <w:rPr>
          <w:rFonts w:ascii="Times New Roman" w:hAnsi="Times New Roman" w:cs="Times New Roman"/>
          <w:sz w:val="24"/>
          <w:szCs w:val="24"/>
        </w:rPr>
      </w:pPr>
      <w:r w:rsidRPr="00321024">
        <w:rPr>
          <w:rFonts w:ascii="Times New Roman" w:hAnsi="Times New Roman" w:cs="Times New Roman"/>
          <w:sz w:val="24"/>
          <w:szCs w:val="24"/>
        </w:rPr>
        <w:t xml:space="preserve">Como consecuencia de lo anterior han tenido lugares </w:t>
      </w:r>
      <w:proofErr w:type="gramStart"/>
      <w:r w:rsidRPr="00321024">
        <w:rPr>
          <w:rFonts w:ascii="Times New Roman" w:hAnsi="Times New Roman" w:cs="Times New Roman"/>
          <w:sz w:val="24"/>
          <w:szCs w:val="24"/>
        </w:rPr>
        <w:t>diversos</w:t>
      </w:r>
      <w:proofErr w:type="gramEnd"/>
      <w:r w:rsidRPr="00321024">
        <w:rPr>
          <w:rFonts w:ascii="Times New Roman" w:hAnsi="Times New Roman" w:cs="Times New Roman"/>
          <w:sz w:val="24"/>
          <w:szCs w:val="24"/>
        </w:rPr>
        <w:t xml:space="preserve"> protestas de movimientos liderados por colectivos feministas en busca de invitar evitar la violencia violadores de mujeres acceden a cargos públicos. Esta iniciativa se ha desarrollado como propuesta a la impunidad y la falta de justicia en caso de violencia de género.</w:t>
      </w:r>
    </w:p>
    <w:p w14:paraId="7E2C236A" w14:textId="77777777" w:rsidR="00F954FB" w:rsidRPr="00321024" w:rsidRDefault="00F954FB"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ab/>
        <w:t>Reconocemos que existe una necesidad de abordar la violencia de género en nuestro país y en identidad, así como tomar medidas concretas para prevenirla, sancionarla y erradicarla. Es por lo anterior que, respetuosamente, pongo a consideración de esta Honorable Asamblea, la Soberanía, la presente iniciativa con proyecto de decreto que se considere procedente y que se apruebe en sus términos.</w:t>
      </w:r>
    </w:p>
    <w:p w14:paraId="7E578913" w14:textId="77777777" w:rsidR="00F954FB" w:rsidRPr="00321024" w:rsidRDefault="00F954FB" w:rsidP="00321024">
      <w:pPr>
        <w:pStyle w:val="Sinespaciado"/>
        <w:jc w:val="center"/>
        <w:rPr>
          <w:rFonts w:ascii="Times New Roman" w:hAnsi="Times New Roman" w:cs="Times New Roman"/>
          <w:sz w:val="24"/>
          <w:szCs w:val="24"/>
        </w:rPr>
      </w:pPr>
      <w:r w:rsidRPr="00321024">
        <w:rPr>
          <w:rFonts w:ascii="Times New Roman" w:hAnsi="Times New Roman" w:cs="Times New Roman"/>
          <w:sz w:val="24"/>
          <w:szCs w:val="24"/>
        </w:rPr>
        <w:t>PROYECTO DE DECRETO</w:t>
      </w:r>
    </w:p>
    <w:p w14:paraId="7F32951C" w14:textId="77777777" w:rsidR="00F954FB" w:rsidRPr="00321024" w:rsidRDefault="00F954FB"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ARTÍCULO ÚNICO. Se adicionan la fracción IV y V, recorriéndose las subsecuentes, al artículo 30 de la Constitución Política del Estado Libre y Soberano de México, para quedar como sigue:</w:t>
      </w:r>
    </w:p>
    <w:p w14:paraId="528F5313" w14:textId="77777777" w:rsidR="00F954FB" w:rsidRPr="00321024" w:rsidRDefault="00F954FB" w:rsidP="00321024">
      <w:pPr>
        <w:pStyle w:val="Sinespaciado"/>
        <w:ind w:firstLine="708"/>
        <w:jc w:val="both"/>
        <w:rPr>
          <w:rFonts w:ascii="Times New Roman" w:hAnsi="Times New Roman" w:cs="Times New Roman"/>
          <w:sz w:val="24"/>
          <w:szCs w:val="24"/>
        </w:rPr>
      </w:pPr>
      <w:r w:rsidRPr="00321024">
        <w:rPr>
          <w:rFonts w:ascii="Times New Roman" w:hAnsi="Times New Roman" w:cs="Times New Roman"/>
          <w:sz w:val="24"/>
          <w:szCs w:val="24"/>
        </w:rPr>
        <w:t>Artículo 30. Tiene suspendidos los derechos y prerrogativas de ciudadanos del Estado:</w:t>
      </w:r>
    </w:p>
    <w:p w14:paraId="5F72DC23" w14:textId="77777777" w:rsidR="00F954FB" w:rsidRPr="00321024" w:rsidRDefault="00F954FB" w:rsidP="00321024">
      <w:pPr>
        <w:pStyle w:val="Sinespaciado"/>
        <w:ind w:firstLine="708"/>
        <w:jc w:val="both"/>
        <w:rPr>
          <w:rFonts w:ascii="Times New Roman" w:hAnsi="Times New Roman" w:cs="Times New Roman"/>
          <w:sz w:val="24"/>
          <w:szCs w:val="24"/>
        </w:rPr>
      </w:pPr>
      <w:r w:rsidRPr="00321024">
        <w:rPr>
          <w:rFonts w:ascii="Times New Roman" w:hAnsi="Times New Roman" w:cs="Times New Roman"/>
          <w:sz w:val="24"/>
          <w:szCs w:val="24"/>
        </w:rPr>
        <w:t>I. al III. …</w:t>
      </w:r>
    </w:p>
    <w:p w14:paraId="54741B8E" w14:textId="77777777" w:rsidR="00F954FB" w:rsidRPr="00321024" w:rsidRDefault="00F954FB" w:rsidP="00321024">
      <w:pPr>
        <w:pStyle w:val="Sinespaciado"/>
        <w:ind w:firstLine="708"/>
        <w:jc w:val="both"/>
        <w:rPr>
          <w:rFonts w:ascii="Times New Roman" w:hAnsi="Times New Roman" w:cs="Times New Roman"/>
          <w:sz w:val="24"/>
          <w:szCs w:val="24"/>
        </w:rPr>
      </w:pPr>
      <w:r w:rsidRPr="00321024">
        <w:rPr>
          <w:rFonts w:ascii="Times New Roman" w:hAnsi="Times New Roman" w:cs="Times New Roman"/>
          <w:sz w:val="24"/>
          <w:szCs w:val="24"/>
        </w:rPr>
        <w:t>IV. Los que tengan sentencia firme con la comisión intencionada de delitos con la vida y la integridad corporal, delitos contra la familia y delitos de violencia de género en todos sus tipos de modalidades.</w:t>
      </w:r>
    </w:p>
    <w:p w14:paraId="0552058F" w14:textId="77777777" w:rsidR="00F954FB" w:rsidRPr="00321024" w:rsidRDefault="00F954FB" w:rsidP="00321024">
      <w:pPr>
        <w:pStyle w:val="Sinespaciado"/>
        <w:ind w:firstLine="708"/>
        <w:jc w:val="both"/>
        <w:rPr>
          <w:rFonts w:ascii="Times New Roman" w:hAnsi="Times New Roman" w:cs="Times New Roman"/>
          <w:sz w:val="24"/>
          <w:szCs w:val="24"/>
        </w:rPr>
      </w:pPr>
      <w:r w:rsidRPr="00321024">
        <w:rPr>
          <w:rFonts w:ascii="Times New Roman" w:hAnsi="Times New Roman" w:cs="Times New Roman"/>
          <w:sz w:val="24"/>
          <w:szCs w:val="24"/>
        </w:rPr>
        <w:t>V. Los que tengan sentencia firme por la comisión intencional de delitos contra la libertad sexual, contra el libre desarrollo de la personalidad y la identidad sexual y contra el pleno desarrollo de la dignidad de la persona.</w:t>
      </w:r>
    </w:p>
    <w:p w14:paraId="36ABF2CD" w14:textId="77777777" w:rsidR="00F954FB" w:rsidRPr="00321024" w:rsidRDefault="00F954FB" w:rsidP="00321024">
      <w:pPr>
        <w:pStyle w:val="Sinespaciado"/>
        <w:jc w:val="center"/>
        <w:rPr>
          <w:rFonts w:ascii="Times New Roman" w:hAnsi="Times New Roman" w:cs="Times New Roman"/>
          <w:sz w:val="24"/>
          <w:szCs w:val="24"/>
        </w:rPr>
      </w:pPr>
      <w:r w:rsidRPr="00321024">
        <w:rPr>
          <w:rFonts w:ascii="Times New Roman" w:hAnsi="Times New Roman" w:cs="Times New Roman"/>
          <w:sz w:val="24"/>
          <w:szCs w:val="24"/>
        </w:rPr>
        <w:t>TRANSITORIOS</w:t>
      </w:r>
    </w:p>
    <w:p w14:paraId="7D8E709F" w14:textId="77777777" w:rsidR="00F954FB" w:rsidRPr="00321024" w:rsidRDefault="00F954FB"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 xml:space="preserve">PRIMERO. Publíquese en el Periódico Oficial </w:t>
      </w:r>
      <w:r w:rsidRPr="00321024">
        <w:rPr>
          <w:rFonts w:ascii="Times New Roman" w:hAnsi="Times New Roman" w:cs="Times New Roman"/>
          <w:i/>
          <w:iCs/>
          <w:sz w:val="24"/>
          <w:szCs w:val="24"/>
        </w:rPr>
        <w:t>Gaceta del Gobierno del Estado de México</w:t>
      </w:r>
      <w:r w:rsidRPr="00321024">
        <w:rPr>
          <w:rFonts w:ascii="Times New Roman" w:hAnsi="Times New Roman" w:cs="Times New Roman"/>
          <w:sz w:val="24"/>
          <w:szCs w:val="24"/>
        </w:rPr>
        <w:t>.</w:t>
      </w:r>
    </w:p>
    <w:p w14:paraId="5C836EE8" w14:textId="77777777" w:rsidR="00F954FB" w:rsidRPr="00321024" w:rsidRDefault="00F954FB"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 xml:space="preserve">SEGUNDO. El decreto entrará en vigor el día siguiente a su publicación en el Periódico Oficial </w:t>
      </w:r>
      <w:r w:rsidRPr="00321024">
        <w:rPr>
          <w:rFonts w:ascii="Times New Roman" w:hAnsi="Times New Roman" w:cs="Times New Roman"/>
          <w:i/>
          <w:iCs/>
          <w:sz w:val="24"/>
          <w:szCs w:val="24"/>
        </w:rPr>
        <w:t>Gaceta del Gobierno del Estado de México</w:t>
      </w:r>
      <w:r w:rsidRPr="00321024">
        <w:rPr>
          <w:rFonts w:ascii="Times New Roman" w:hAnsi="Times New Roman" w:cs="Times New Roman"/>
          <w:sz w:val="24"/>
          <w:szCs w:val="24"/>
        </w:rPr>
        <w:t>.</w:t>
      </w:r>
    </w:p>
    <w:p w14:paraId="3942B0E5" w14:textId="77777777" w:rsidR="00F954FB" w:rsidRPr="00321024" w:rsidRDefault="00F954FB"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TERCERO. Se derogan las disposiciones que contravengan a lo dispuesto por el presente decreto.</w:t>
      </w:r>
    </w:p>
    <w:p w14:paraId="4E890946" w14:textId="77777777" w:rsidR="00F954FB" w:rsidRPr="00321024" w:rsidRDefault="00F954FB" w:rsidP="00321024">
      <w:pPr>
        <w:pStyle w:val="Sinespaciado"/>
        <w:ind w:firstLine="708"/>
        <w:jc w:val="both"/>
        <w:rPr>
          <w:rFonts w:ascii="Times New Roman" w:hAnsi="Times New Roman" w:cs="Times New Roman"/>
          <w:sz w:val="24"/>
          <w:szCs w:val="24"/>
        </w:rPr>
      </w:pPr>
      <w:r w:rsidRPr="00321024">
        <w:rPr>
          <w:rFonts w:ascii="Times New Roman" w:hAnsi="Times New Roman" w:cs="Times New Roman"/>
          <w:sz w:val="24"/>
          <w:szCs w:val="24"/>
        </w:rPr>
        <w:t>Lo tendrá por entendido el Gobernador del Estado, haciendo que se publique y se cumpla.</w:t>
      </w:r>
    </w:p>
    <w:p w14:paraId="7A35923A" w14:textId="77777777" w:rsidR="00F954FB" w:rsidRPr="00321024" w:rsidRDefault="00F954FB"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lastRenderedPageBreak/>
        <w:tab/>
        <w:t>Dado en el Palacio del Poder Legislativo, de la ciudad de Toluca de Lerdo, capital del Estado de México, a los tres días del mes de octubre del año dos mil veintitrés.</w:t>
      </w:r>
    </w:p>
    <w:p w14:paraId="7437A611" w14:textId="77777777" w:rsidR="00F954FB" w:rsidRPr="00321024" w:rsidRDefault="00F954FB"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ab/>
        <w:t>Muchas gracias.</w:t>
      </w:r>
    </w:p>
    <w:p w14:paraId="28E3771F" w14:textId="77777777" w:rsidR="00854F45" w:rsidRPr="00321024" w:rsidRDefault="00854F45" w:rsidP="00321024">
      <w:pPr>
        <w:pStyle w:val="Sinespaciado"/>
        <w:rPr>
          <w:rFonts w:ascii="Times New Roman" w:hAnsi="Times New Roman" w:cs="Times New Roman"/>
          <w:sz w:val="24"/>
          <w:szCs w:val="24"/>
        </w:rPr>
      </w:pPr>
    </w:p>
    <w:p w14:paraId="395D9982" w14:textId="77777777" w:rsidR="00854F45" w:rsidRPr="00321024" w:rsidRDefault="00854F45" w:rsidP="00321024">
      <w:pPr>
        <w:pStyle w:val="Sinespaciado"/>
        <w:rPr>
          <w:rFonts w:ascii="Times New Roman" w:hAnsi="Times New Roman" w:cs="Times New Roman"/>
          <w:sz w:val="24"/>
          <w:szCs w:val="24"/>
        </w:rPr>
        <w:sectPr w:rsidR="00854F45" w:rsidRPr="00321024" w:rsidSect="00FC7B1F">
          <w:type w:val="continuous"/>
          <w:pgSz w:w="12240" w:h="15840" w:code="1"/>
          <w:pgMar w:top="1134" w:right="1134" w:bottom="1134" w:left="1701" w:header="708" w:footer="708" w:gutter="0"/>
          <w:cols w:space="708"/>
          <w:docGrid w:linePitch="360"/>
        </w:sectPr>
      </w:pPr>
    </w:p>
    <w:p w14:paraId="56D6E15F" w14:textId="77777777" w:rsidR="00854F45" w:rsidRPr="00321024" w:rsidRDefault="00854F45" w:rsidP="00321024">
      <w:pPr>
        <w:pStyle w:val="Sinespaciado"/>
        <w:rPr>
          <w:rFonts w:ascii="Times New Roman" w:hAnsi="Times New Roman" w:cs="Times New Roman"/>
          <w:sz w:val="24"/>
          <w:szCs w:val="24"/>
        </w:rPr>
      </w:pPr>
    </w:p>
    <w:p w14:paraId="0C90EEDA" w14:textId="77777777" w:rsidR="00854F45" w:rsidRPr="00321024" w:rsidRDefault="00854F45" w:rsidP="00321024">
      <w:pPr>
        <w:pStyle w:val="Sinespaciado"/>
        <w:jc w:val="center"/>
        <w:rPr>
          <w:rFonts w:ascii="Times New Roman" w:hAnsi="Times New Roman" w:cs="Times New Roman"/>
          <w:sz w:val="24"/>
          <w:szCs w:val="24"/>
        </w:rPr>
      </w:pPr>
      <w:r w:rsidRPr="00321024">
        <w:rPr>
          <w:rFonts w:ascii="Times New Roman" w:hAnsi="Times New Roman" w:cs="Times New Roman"/>
          <w:sz w:val="24"/>
          <w:szCs w:val="24"/>
        </w:rPr>
        <w:t>(Se inserta el documento)</w:t>
      </w:r>
    </w:p>
    <w:p w14:paraId="2F27E5E8" w14:textId="77777777" w:rsidR="00854F45" w:rsidRPr="00321024" w:rsidRDefault="00854F45" w:rsidP="00321024">
      <w:pPr>
        <w:pStyle w:val="Sinespaciado"/>
        <w:rPr>
          <w:rFonts w:ascii="Times New Roman" w:hAnsi="Times New Roman" w:cs="Times New Roman"/>
          <w:sz w:val="24"/>
          <w:szCs w:val="24"/>
        </w:rPr>
      </w:pPr>
    </w:p>
    <w:p w14:paraId="0F49AB8B" w14:textId="77777777" w:rsidR="00367DDF" w:rsidRPr="00367DDF" w:rsidRDefault="00367DDF" w:rsidP="00367DDF">
      <w:pPr>
        <w:widowControl w:val="0"/>
        <w:autoSpaceDE w:val="0"/>
        <w:autoSpaceDN w:val="0"/>
        <w:spacing w:after="0" w:line="240" w:lineRule="auto"/>
        <w:ind w:left="14" w:right="49"/>
        <w:jc w:val="center"/>
        <w:rPr>
          <w:rFonts w:ascii="Times New Roman" w:eastAsia="Arial MT" w:hAnsi="Times New Roman" w:cs="Times New Roman"/>
          <w:b/>
          <w:sz w:val="24"/>
          <w:szCs w:val="24"/>
          <w:lang w:val="es-ES"/>
        </w:rPr>
      </w:pPr>
      <w:r w:rsidRPr="00367DDF">
        <w:rPr>
          <w:rFonts w:ascii="Times New Roman" w:eastAsia="Arial MT" w:hAnsi="Times New Roman" w:cs="Times New Roman"/>
          <w:b/>
          <w:sz w:val="24"/>
          <w:szCs w:val="24"/>
          <w:lang w:val="es-ES"/>
        </w:rPr>
        <w:t>Grupo Parlamentario morena</w:t>
      </w:r>
    </w:p>
    <w:p w14:paraId="1846B8CF" w14:textId="77777777" w:rsidR="00367DDF" w:rsidRPr="00367DDF" w:rsidRDefault="00367DDF" w:rsidP="00367DDF">
      <w:pPr>
        <w:widowControl w:val="0"/>
        <w:autoSpaceDE w:val="0"/>
        <w:autoSpaceDN w:val="0"/>
        <w:spacing w:after="0" w:line="240" w:lineRule="auto"/>
        <w:ind w:left="14" w:right="49"/>
        <w:jc w:val="center"/>
        <w:rPr>
          <w:rFonts w:ascii="Times New Roman" w:eastAsia="Arial MT" w:hAnsi="Times New Roman" w:cs="Times New Roman"/>
          <w:b/>
          <w:sz w:val="24"/>
          <w:szCs w:val="24"/>
          <w:lang w:val="es-ES"/>
        </w:rPr>
      </w:pPr>
    </w:p>
    <w:p w14:paraId="6C2C9159" w14:textId="77777777" w:rsidR="00367DDF" w:rsidRPr="00367DDF" w:rsidRDefault="00367DDF" w:rsidP="00367DDF">
      <w:pPr>
        <w:widowControl w:val="0"/>
        <w:autoSpaceDE w:val="0"/>
        <w:autoSpaceDN w:val="0"/>
        <w:spacing w:after="0" w:line="240" w:lineRule="auto"/>
        <w:ind w:left="14" w:right="49"/>
        <w:jc w:val="center"/>
        <w:rPr>
          <w:rFonts w:ascii="Times New Roman" w:eastAsia="Arial MT" w:hAnsi="Times New Roman" w:cs="Times New Roman"/>
          <w:b/>
          <w:sz w:val="24"/>
          <w:szCs w:val="24"/>
          <w:lang w:val="es-ES"/>
        </w:rPr>
      </w:pPr>
      <w:r w:rsidRPr="00367DDF">
        <w:rPr>
          <w:rFonts w:ascii="Times New Roman" w:eastAsia="Arial MT" w:hAnsi="Times New Roman" w:cs="Times New Roman"/>
          <w:b/>
          <w:sz w:val="24"/>
          <w:szCs w:val="24"/>
          <w:lang w:val="es-ES"/>
        </w:rPr>
        <w:t>“2023. Año del Septuagésimo Aniversario del Reconocimiento del Derecho al Voto de las Mujeres en México”</w:t>
      </w:r>
    </w:p>
    <w:p w14:paraId="04D0ED5C" w14:textId="77777777" w:rsidR="00367DDF" w:rsidRPr="00367DDF" w:rsidRDefault="00367DDF" w:rsidP="00367DDF">
      <w:pPr>
        <w:widowControl w:val="0"/>
        <w:autoSpaceDE w:val="0"/>
        <w:autoSpaceDN w:val="0"/>
        <w:spacing w:after="0" w:line="240" w:lineRule="auto"/>
        <w:ind w:left="14" w:right="49"/>
        <w:jc w:val="center"/>
        <w:rPr>
          <w:rFonts w:ascii="Times New Roman" w:eastAsia="Arial MT" w:hAnsi="Times New Roman" w:cs="Times New Roman"/>
          <w:b/>
          <w:sz w:val="24"/>
          <w:szCs w:val="24"/>
          <w:lang w:val="es-ES"/>
        </w:rPr>
      </w:pPr>
    </w:p>
    <w:p w14:paraId="5E2E96CC" w14:textId="77777777" w:rsidR="00367DDF" w:rsidRPr="00367DDF" w:rsidRDefault="00367DDF" w:rsidP="00367DDF">
      <w:pPr>
        <w:widowControl w:val="0"/>
        <w:autoSpaceDE w:val="0"/>
        <w:autoSpaceDN w:val="0"/>
        <w:spacing w:after="0" w:line="240" w:lineRule="auto"/>
        <w:ind w:left="14" w:right="49"/>
        <w:jc w:val="center"/>
        <w:rPr>
          <w:rFonts w:ascii="Times New Roman" w:eastAsia="Arial MT" w:hAnsi="Times New Roman" w:cs="Times New Roman"/>
          <w:b/>
          <w:sz w:val="24"/>
          <w:szCs w:val="24"/>
          <w:lang w:val="es-ES"/>
        </w:rPr>
      </w:pPr>
      <w:r w:rsidRPr="00367DDF">
        <w:rPr>
          <w:rFonts w:ascii="Times New Roman" w:eastAsia="Arial MT" w:hAnsi="Times New Roman" w:cs="Times New Roman"/>
          <w:b/>
          <w:sz w:val="24"/>
          <w:szCs w:val="24"/>
          <w:lang w:val="es-ES"/>
        </w:rPr>
        <w:t xml:space="preserve">Diputado Daniel Andrés </w:t>
      </w:r>
      <w:proofErr w:type="spellStart"/>
      <w:r w:rsidRPr="00367DDF">
        <w:rPr>
          <w:rFonts w:ascii="Times New Roman" w:eastAsia="Arial MT" w:hAnsi="Times New Roman" w:cs="Times New Roman"/>
          <w:b/>
          <w:sz w:val="24"/>
          <w:szCs w:val="24"/>
          <w:lang w:val="es-ES"/>
        </w:rPr>
        <w:t>Sibaja</w:t>
      </w:r>
      <w:proofErr w:type="spellEnd"/>
      <w:r w:rsidRPr="00367DDF">
        <w:rPr>
          <w:rFonts w:ascii="Times New Roman" w:eastAsia="Arial MT" w:hAnsi="Times New Roman" w:cs="Times New Roman"/>
          <w:b/>
          <w:sz w:val="24"/>
          <w:szCs w:val="24"/>
          <w:lang w:val="es-ES"/>
        </w:rPr>
        <w:t xml:space="preserve"> González</w:t>
      </w:r>
    </w:p>
    <w:p w14:paraId="3C5BE8AD" w14:textId="77777777" w:rsidR="00367DDF" w:rsidRPr="00367DDF" w:rsidRDefault="00367DDF" w:rsidP="00367DDF">
      <w:pPr>
        <w:widowControl w:val="0"/>
        <w:autoSpaceDE w:val="0"/>
        <w:autoSpaceDN w:val="0"/>
        <w:spacing w:after="0" w:line="240" w:lineRule="auto"/>
        <w:ind w:left="14" w:right="49"/>
        <w:jc w:val="both"/>
        <w:rPr>
          <w:rFonts w:ascii="Times New Roman" w:eastAsia="Arial MT" w:hAnsi="Times New Roman" w:cs="Times New Roman"/>
          <w:sz w:val="24"/>
          <w:szCs w:val="24"/>
          <w:lang w:val="es-ES"/>
        </w:rPr>
      </w:pPr>
    </w:p>
    <w:p w14:paraId="2CFA0326" w14:textId="1C4C8081" w:rsidR="00367DDF" w:rsidRPr="00367DDF" w:rsidRDefault="00367DDF" w:rsidP="00367DDF">
      <w:pPr>
        <w:widowControl w:val="0"/>
        <w:autoSpaceDE w:val="0"/>
        <w:autoSpaceDN w:val="0"/>
        <w:spacing w:after="0" w:line="240" w:lineRule="auto"/>
        <w:ind w:left="14" w:right="49"/>
        <w:jc w:val="right"/>
        <w:rPr>
          <w:rFonts w:ascii="Times New Roman" w:eastAsia="Arial MT" w:hAnsi="Times New Roman" w:cs="Times New Roman"/>
          <w:sz w:val="24"/>
          <w:szCs w:val="24"/>
          <w:lang w:val="es-ES"/>
        </w:rPr>
      </w:pPr>
      <w:r w:rsidRPr="00367DDF">
        <w:rPr>
          <w:rFonts w:ascii="Times New Roman" w:eastAsia="Arial MT" w:hAnsi="Times New Roman" w:cs="Times New Roman"/>
          <w:sz w:val="24"/>
          <w:szCs w:val="24"/>
          <w:lang w:val="es-ES"/>
        </w:rPr>
        <w:t>Toluca de Lerdo, México, a</w:t>
      </w:r>
      <w:r w:rsidR="00911FA4">
        <w:rPr>
          <w:rFonts w:ascii="Times New Roman" w:eastAsia="Arial MT" w:hAnsi="Times New Roman" w:cs="Times New Roman"/>
          <w:sz w:val="24"/>
          <w:szCs w:val="24"/>
          <w:lang w:val="es-ES"/>
        </w:rPr>
        <w:t xml:space="preserve"> _______ </w:t>
      </w:r>
      <w:r w:rsidRPr="00367DDF">
        <w:rPr>
          <w:rFonts w:ascii="Times New Roman" w:eastAsia="Arial MT" w:hAnsi="Times New Roman" w:cs="Times New Roman"/>
          <w:sz w:val="24"/>
          <w:szCs w:val="24"/>
          <w:lang w:val="es-ES"/>
        </w:rPr>
        <w:t>de</w:t>
      </w:r>
      <w:r w:rsidR="00911FA4">
        <w:rPr>
          <w:rFonts w:ascii="Times New Roman" w:eastAsia="Arial MT" w:hAnsi="Times New Roman" w:cs="Times New Roman"/>
          <w:sz w:val="24"/>
          <w:szCs w:val="24"/>
          <w:lang w:val="es-ES"/>
        </w:rPr>
        <w:t xml:space="preserve"> ________ </w:t>
      </w:r>
      <w:proofErr w:type="spellStart"/>
      <w:r w:rsidRPr="00367DDF">
        <w:rPr>
          <w:rFonts w:ascii="Times New Roman" w:eastAsia="Arial MT" w:hAnsi="Times New Roman" w:cs="Times New Roman"/>
          <w:sz w:val="24"/>
          <w:szCs w:val="24"/>
          <w:lang w:val="es-ES"/>
        </w:rPr>
        <w:t>de</w:t>
      </w:r>
      <w:proofErr w:type="spellEnd"/>
      <w:r w:rsidRPr="00367DDF">
        <w:rPr>
          <w:rFonts w:ascii="Times New Roman" w:eastAsia="Arial MT" w:hAnsi="Times New Roman" w:cs="Times New Roman"/>
          <w:sz w:val="24"/>
          <w:szCs w:val="24"/>
          <w:lang w:val="es-ES"/>
        </w:rPr>
        <w:t xml:space="preserve"> 2023.</w:t>
      </w:r>
    </w:p>
    <w:p w14:paraId="0E579B87" w14:textId="77777777" w:rsidR="00367DDF" w:rsidRPr="00367DDF" w:rsidRDefault="00367DDF" w:rsidP="00367DDF">
      <w:pPr>
        <w:widowControl w:val="0"/>
        <w:autoSpaceDE w:val="0"/>
        <w:autoSpaceDN w:val="0"/>
        <w:spacing w:after="0" w:line="240" w:lineRule="auto"/>
        <w:ind w:left="14" w:right="49"/>
        <w:jc w:val="both"/>
        <w:rPr>
          <w:rFonts w:ascii="Times New Roman" w:eastAsia="Arial MT" w:hAnsi="Times New Roman" w:cs="Times New Roman"/>
          <w:sz w:val="24"/>
          <w:szCs w:val="24"/>
          <w:lang w:val="es-ES"/>
        </w:rPr>
      </w:pPr>
    </w:p>
    <w:p w14:paraId="51F651E6" w14:textId="77777777" w:rsidR="00367DDF" w:rsidRPr="00367DDF" w:rsidRDefault="00367DDF" w:rsidP="00367DDF">
      <w:pPr>
        <w:widowControl w:val="0"/>
        <w:autoSpaceDE w:val="0"/>
        <w:autoSpaceDN w:val="0"/>
        <w:spacing w:after="0" w:line="240" w:lineRule="auto"/>
        <w:ind w:left="14" w:right="49"/>
        <w:jc w:val="both"/>
        <w:outlineLvl w:val="0"/>
        <w:rPr>
          <w:rFonts w:ascii="Times New Roman" w:eastAsia="Arial" w:hAnsi="Times New Roman" w:cs="Times New Roman"/>
          <w:b/>
          <w:bCs/>
          <w:sz w:val="24"/>
          <w:szCs w:val="24"/>
          <w:lang w:val="es-ES"/>
        </w:rPr>
      </w:pPr>
      <w:r w:rsidRPr="00367DDF">
        <w:rPr>
          <w:rFonts w:ascii="Times New Roman" w:eastAsia="Arial" w:hAnsi="Times New Roman" w:cs="Times New Roman"/>
          <w:b/>
          <w:bCs/>
          <w:sz w:val="24"/>
          <w:szCs w:val="24"/>
          <w:lang w:val="es-ES"/>
        </w:rPr>
        <w:t xml:space="preserve">DIP. MARCO ANTONIO CRUZ </w:t>
      </w:r>
      <w:proofErr w:type="spellStart"/>
      <w:r w:rsidRPr="00367DDF">
        <w:rPr>
          <w:rFonts w:ascii="Times New Roman" w:eastAsia="Arial" w:hAnsi="Times New Roman" w:cs="Times New Roman"/>
          <w:b/>
          <w:bCs/>
          <w:sz w:val="24"/>
          <w:szCs w:val="24"/>
          <w:lang w:val="es-ES"/>
        </w:rPr>
        <w:t>CRUZ</w:t>
      </w:r>
      <w:proofErr w:type="spellEnd"/>
    </w:p>
    <w:p w14:paraId="71B0C5CF" w14:textId="77777777" w:rsidR="00367DDF" w:rsidRPr="00367DDF" w:rsidRDefault="00367DDF" w:rsidP="00367DDF">
      <w:pPr>
        <w:widowControl w:val="0"/>
        <w:autoSpaceDE w:val="0"/>
        <w:autoSpaceDN w:val="0"/>
        <w:spacing w:after="0" w:line="240" w:lineRule="auto"/>
        <w:ind w:left="14" w:right="49"/>
        <w:jc w:val="both"/>
        <w:outlineLvl w:val="0"/>
        <w:rPr>
          <w:rFonts w:ascii="Times New Roman" w:eastAsia="Arial" w:hAnsi="Times New Roman" w:cs="Times New Roman"/>
          <w:b/>
          <w:bCs/>
          <w:sz w:val="24"/>
          <w:szCs w:val="24"/>
          <w:lang w:val="es-ES"/>
        </w:rPr>
      </w:pPr>
      <w:r w:rsidRPr="00367DDF">
        <w:rPr>
          <w:rFonts w:ascii="Times New Roman" w:eastAsia="Arial" w:hAnsi="Times New Roman" w:cs="Times New Roman"/>
          <w:b/>
          <w:bCs/>
          <w:sz w:val="24"/>
          <w:szCs w:val="24"/>
          <w:lang w:val="es-ES"/>
        </w:rPr>
        <w:t>PRESIDENTE DE LA DIRECTIVA</w:t>
      </w:r>
    </w:p>
    <w:p w14:paraId="25A18D90" w14:textId="77777777" w:rsidR="00367DDF" w:rsidRPr="00367DDF" w:rsidRDefault="00367DDF" w:rsidP="00367DDF">
      <w:pPr>
        <w:widowControl w:val="0"/>
        <w:autoSpaceDE w:val="0"/>
        <w:autoSpaceDN w:val="0"/>
        <w:spacing w:after="0" w:line="240" w:lineRule="auto"/>
        <w:ind w:left="14" w:right="49"/>
        <w:jc w:val="both"/>
        <w:outlineLvl w:val="0"/>
        <w:rPr>
          <w:rFonts w:ascii="Times New Roman" w:eastAsia="Arial" w:hAnsi="Times New Roman" w:cs="Times New Roman"/>
          <w:b/>
          <w:bCs/>
          <w:sz w:val="24"/>
          <w:szCs w:val="24"/>
          <w:lang w:val="es-ES"/>
        </w:rPr>
      </w:pPr>
      <w:r w:rsidRPr="00367DDF">
        <w:rPr>
          <w:rFonts w:ascii="Times New Roman" w:eastAsia="Arial" w:hAnsi="Times New Roman" w:cs="Times New Roman"/>
          <w:b/>
          <w:bCs/>
          <w:sz w:val="24"/>
          <w:szCs w:val="24"/>
          <w:lang w:val="es-ES"/>
        </w:rPr>
        <w:t>DE LA LXI LEGISLATURA DEL ESTADO DE MÉXICO</w:t>
      </w:r>
    </w:p>
    <w:p w14:paraId="41C08E6D" w14:textId="77777777" w:rsidR="00367DDF" w:rsidRPr="00367DDF" w:rsidRDefault="00367DDF" w:rsidP="00367DDF">
      <w:pPr>
        <w:widowControl w:val="0"/>
        <w:autoSpaceDE w:val="0"/>
        <w:autoSpaceDN w:val="0"/>
        <w:spacing w:after="0" w:line="240" w:lineRule="auto"/>
        <w:ind w:left="14" w:right="49"/>
        <w:jc w:val="both"/>
        <w:outlineLvl w:val="0"/>
        <w:rPr>
          <w:rFonts w:ascii="Times New Roman" w:eastAsia="Arial" w:hAnsi="Times New Roman" w:cs="Times New Roman"/>
          <w:bCs/>
          <w:sz w:val="24"/>
          <w:szCs w:val="24"/>
          <w:lang w:val="es-ES"/>
        </w:rPr>
      </w:pPr>
      <w:r w:rsidRPr="00367DDF">
        <w:rPr>
          <w:rFonts w:ascii="Times New Roman" w:eastAsia="Arial" w:hAnsi="Times New Roman" w:cs="Times New Roman"/>
          <w:b/>
          <w:bCs/>
          <w:sz w:val="24"/>
          <w:szCs w:val="24"/>
          <w:lang w:val="es-ES"/>
        </w:rPr>
        <w:t>P R E S E N T E.</w:t>
      </w:r>
    </w:p>
    <w:p w14:paraId="1324BF85" w14:textId="77777777" w:rsidR="00367DDF" w:rsidRPr="00367DDF" w:rsidRDefault="00367DDF" w:rsidP="00367DDF">
      <w:pPr>
        <w:widowControl w:val="0"/>
        <w:autoSpaceDE w:val="0"/>
        <w:autoSpaceDN w:val="0"/>
        <w:spacing w:after="0" w:line="240" w:lineRule="auto"/>
        <w:ind w:left="14" w:right="49"/>
        <w:jc w:val="both"/>
        <w:rPr>
          <w:rFonts w:ascii="Times New Roman" w:eastAsia="Arial MT" w:hAnsi="Times New Roman" w:cs="Times New Roman"/>
          <w:b/>
          <w:sz w:val="24"/>
          <w:szCs w:val="24"/>
          <w:lang w:val="es-ES"/>
        </w:rPr>
      </w:pPr>
    </w:p>
    <w:p w14:paraId="03D41595" w14:textId="77777777" w:rsidR="00367DDF" w:rsidRPr="00367DDF" w:rsidRDefault="00367DDF" w:rsidP="00367DDF">
      <w:pPr>
        <w:widowControl w:val="0"/>
        <w:autoSpaceDE w:val="0"/>
        <w:autoSpaceDN w:val="0"/>
        <w:spacing w:after="0" w:line="240" w:lineRule="auto"/>
        <w:ind w:left="14" w:right="49"/>
        <w:jc w:val="both"/>
        <w:rPr>
          <w:rFonts w:ascii="Times New Roman" w:eastAsia="Arial MT" w:hAnsi="Times New Roman" w:cs="Times New Roman"/>
          <w:sz w:val="24"/>
          <w:szCs w:val="24"/>
          <w:lang w:val="es-ES"/>
        </w:rPr>
      </w:pPr>
      <w:r w:rsidRPr="00367DDF">
        <w:rPr>
          <w:rFonts w:ascii="Times New Roman" w:eastAsia="Arial MT" w:hAnsi="Times New Roman" w:cs="Times New Roman"/>
          <w:sz w:val="24"/>
          <w:szCs w:val="24"/>
          <w:lang w:val="es-ES"/>
        </w:rPr>
        <w:t xml:space="preserve">Los Diputados </w:t>
      </w:r>
      <w:r w:rsidRPr="00367DDF">
        <w:rPr>
          <w:rFonts w:ascii="Times New Roman" w:eastAsia="Arial MT" w:hAnsi="Times New Roman" w:cs="Times New Roman"/>
          <w:b/>
          <w:sz w:val="24"/>
          <w:szCs w:val="24"/>
          <w:lang w:val="es-ES"/>
        </w:rPr>
        <w:t xml:space="preserve">Daniel Andrés </w:t>
      </w:r>
      <w:proofErr w:type="spellStart"/>
      <w:r w:rsidRPr="00367DDF">
        <w:rPr>
          <w:rFonts w:ascii="Times New Roman" w:eastAsia="Arial MT" w:hAnsi="Times New Roman" w:cs="Times New Roman"/>
          <w:b/>
          <w:sz w:val="24"/>
          <w:szCs w:val="24"/>
          <w:lang w:val="es-ES"/>
        </w:rPr>
        <w:t>Sibaja</w:t>
      </w:r>
      <w:proofErr w:type="spellEnd"/>
      <w:r w:rsidRPr="00367DDF">
        <w:rPr>
          <w:rFonts w:ascii="Times New Roman" w:eastAsia="Arial MT" w:hAnsi="Times New Roman" w:cs="Times New Roman"/>
          <w:b/>
          <w:sz w:val="24"/>
          <w:szCs w:val="24"/>
          <w:lang w:val="es-ES"/>
        </w:rPr>
        <w:t xml:space="preserve"> González, Faustino de la Cruz Pérez, Azucena Cisneros Coss, Anais Miriam Burgos Hernández, Camilo Murillo Zavala y Luz Ma. Hernández Bermúdez</w:t>
      </w:r>
      <w:r w:rsidRPr="00367DDF">
        <w:rPr>
          <w:rFonts w:ascii="Times New Roman" w:eastAsia="Arial MT" w:hAnsi="Times New Roman" w:cs="Times New Roman"/>
          <w:sz w:val="24"/>
          <w:szCs w:val="24"/>
          <w:lang w:val="es-ES"/>
        </w:rPr>
        <w:t xml:space="preserve">, integrantes del Grupo Parlamentario de Morena y en su nombre, con fundamento en los artículos 6 y 71 fracción III de la Constitución Política de los Estados Unidos Mexicanos; 57, 61 fracciones I y IV de la Constitución Política del Estado Libre y Soberano de México; 28, 38 fracción I, 79 y 81 de la Ley Orgánica del Poder Legislativo del Estado Libre y Soberano de México y 68 del Reglamento del Poder Legislativo del Estado Libre y Soberano de México, someto a la consideración de esta H. Asamblea, </w:t>
      </w:r>
      <w:r w:rsidRPr="00367DDF">
        <w:rPr>
          <w:rFonts w:ascii="Times New Roman" w:eastAsia="Arial MT" w:hAnsi="Times New Roman" w:cs="Times New Roman"/>
          <w:b/>
          <w:sz w:val="24"/>
          <w:szCs w:val="24"/>
          <w:lang w:val="es-ES"/>
        </w:rPr>
        <w:t>Iniciativa con proyecto de decreto por el que se adicionan las fracciones IV y V recorriéndose las subsecuentes al artículo 30 de la Constitución Política del Estado Libre y Soberano de México, en materia de suspensión de derechos para ocupar cargo, empleo o comisión de servicio público</w:t>
      </w:r>
      <w:r w:rsidRPr="00367DDF">
        <w:rPr>
          <w:rFonts w:ascii="Times New Roman" w:eastAsia="Arial MT" w:hAnsi="Times New Roman" w:cs="Times New Roman"/>
          <w:sz w:val="24"/>
          <w:szCs w:val="24"/>
          <w:lang w:val="es-ES"/>
        </w:rPr>
        <w:t>, conforme a la siguiente:</w:t>
      </w:r>
    </w:p>
    <w:p w14:paraId="7A4C9472" w14:textId="77777777" w:rsidR="00367DDF" w:rsidRPr="00367DDF" w:rsidRDefault="00367DDF" w:rsidP="00367DDF">
      <w:pPr>
        <w:widowControl w:val="0"/>
        <w:autoSpaceDE w:val="0"/>
        <w:autoSpaceDN w:val="0"/>
        <w:spacing w:after="0" w:line="240" w:lineRule="auto"/>
        <w:ind w:left="14" w:right="49"/>
        <w:jc w:val="both"/>
        <w:rPr>
          <w:rFonts w:ascii="Times New Roman" w:eastAsia="Arial MT" w:hAnsi="Times New Roman" w:cs="Times New Roman"/>
          <w:sz w:val="24"/>
          <w:szCs w:val="24"/>
          <w:lang w:val="es-ES"/>
        </w:rPr>
      </w:pPr>
    </w:p>
    <w:p w14:paraId="66E7D6C4" w14:textId="77777777" w:rsidR="00367DDF" w:rsidRPr="00367DDF" w:rsidRDefault="00367DDF" w:rsidP="00367DDF">
      <w:pPr>
        <w:widowControl w:val="0"/>
        <w:autoSpaceDE w:val="0"/>
        <w:autoSpaceDN w:val="0"/>
        <w:spacing w:after="0" w:line="240" w:lineRule="auto"/>
        <w:ind w:left="14" w:right="49"/>
        <w:jc w:val="center"/>
        <w:outlineLvl w:val="0"/>
        <w:rPr>
          <w:rFonts w:ascii="Times New Roman" w:eastAsia="Arial" w:hAnsi="Times New Roman" w:cs="Times New Roman"/>
          <w:b/>
          <w:bCs/>
          <w:sz w:val="24"/>
          <w:szCs w:val="24"/>
          <w:lang w:val="es-ES"/>
        </w:rPr>
      </w:pPr>
      <w:r w:rsidRPr="00367DDF">
        <w:rPr>
          <w:rFonts w:ascii="Times New Roman" w:eastAsia="Arial" w:hAnsi="Times New Roman" w:cs="Times New Roman"/>
          <w:b/>
          <w:bCs/>
          <w:sz w:val="24"/>
          <w:szCs w:val="24"/>
          <w:lang w:val="es-ES"/>
        </w:rPr>
        <w:t>EXPOSICIÓN DE MOTIVOS</w:t>
      </w:r>
    </w:p>
    <w:p w14:paraId="6727190F" w14:textId="77777777" w:rsidR="00367DDF" w:rsidRPr="00367DDF" w:rsidRDefault="00367DDF" w:rsidP="00367DDF">
      <w:pPr>
        <w:widowControl w:val="0"/>
        <w:autoSpaceDE w:val="0"/>
        <w:autoSpaceDN w:val="0"/>
        <w:spacing w:after="0" w:line="240" w:lineRule="auto"/>
        <w:ind w:left="14" w:right="49"/>
        <w:jc w:val="both"/>
        <w:rPr>
          <w:rFonts w:ascii="Times New Roman" w:eastAsia="Arial MT" w:hAnsi="Times New Roman" w:cs="Times New Roman"/>
          <w:b/>
          <w:sz w:val="24"/>
          <w:szCs w:val="24"/>
          <w:lang w:val="es-ES"/>
        </w:rPr>
      </w:pPr>
    </w:p>
    <w:p w14:paraId="61F937F4" w14:textId="77777777" w:rsidR="00367DDF" w:rsidRPr="00367DDF" w:rsidRDefault="00367DDF" w:rsidP="00367DDF">
      <w:pPr>
        <w:widowControl w:val="0"/>
        <w:autoSpaceDE w:val="0"/>
        <w:autoSpaceDN w:val="0"/>
        <w:spacing w:after="0" w:line="240" w:lineRule="auto"/>
        <w:ind w:left="14" w:right="49"/>
        <w:jc w:val="both"/>
        <w:rPr>
          <w:rFonts w:ascii="Times New Roman" w:eastAsia="Arial MT" w:hAnsi="Times New Roman" w:cs="Times New Roman"/>
          <w:sz w:val="24"/>
          <w:szCs w:val="24"/>
          <w:lang w:val="es-ES"/>
        </w:rPr>
      </w:pPr>
      <w:r w:rsidRPr="00367DDF">
        <w:rPr>
          <w:rFonts w:ascii="Times New Roman" w:eastAsia="Arial MT" w:hAnsi="Times New Roman" w:cs="Times New Roman"/>
          <w:sz w:val="24"/>
          <w:szCs w:val="24"/>
          <w:lang w:val="es-ES"/>
        </w:rPr>
        <w:t>La violencia de género es un problema persistente y preocupante en México. Afecta a mujeres y niñas en todas las regiones y estratos sociales, privándolas de su dignidad, de sus derechos fundamentales y de su libertad.</w:t>
      </w:r>
    </w:p>
    <w:p w14:paraId="30E46DDF" w14:textId="77777777" w:rsidR="00367DDF" w:rsidRPr="00367DDF" w:rsidRDefault="00367DDF" w:rsidP="00367DDF">
      <w:pPr>
        <w:widowControl w:val="0"/>
        <w:autoSpaceDE w:val="0"/>
        <w:autoSpaceDN w:val="0"/>
        <w:spacing w:after="0" w:line="240" w:lineRule="auto"/>
        <w:ind w:left="14" w:right="49"/>
        <w:rPr>
          <w:rFonts w:ascii="Times New Roman" w:eastAsia="Arial MT" w:hAnsi="Times New Roman" w:cs="Times New Roman"/>
          <w:sz w:val="24"/>
          <w:szCs w:val="24"/>
          <w:lang w:val="es-ES"/>
        </w:rPr>
      </w:pPr>
    </w:p>
    <w:p w14:paraId="4657E2DF" w14:textId="77777777" w:rsidR="00367DDF" w:rsidRPr="00367DDF" w:rsidRDefault="00367DDF" w:rsidP="00367DDF">
      <w:pPr>
        <w:widowControl w:val="0"/>
        <w:autoSpaceDE w:val="0"/>
        <w:autoSpaceDN w:val="0"/>
        <w:spacing w:after="0" w:line="240" w:lineRule="auto"/>
        <w:ind w:left="14" w:right="49"/>
        <w:jc w:val="both"/>
        <w:rPr>
          <w:rFonts w:ascii="Times New Roman" w:eastAsia="Arial MT" w:hAnsi="Times New Roman" w:cs="Times New Roman"/>
          <w:sz w:val="24"/>
          <w:szCs w:val="24"/>
          <w:lang w:val="es-ES"/>
        </w:rPr>
      </w:pPr>
      <w:r w:rsidRPr="00367DDF">
        <w:rPr>
          <w:rFonts w:ascii="Times New Roman" w:eastAsia="Arial MT" w:hAnsi="Times New Roman" w:cs="Times New Roman"/>
          <w:sz w:val="24"/>
          <w:szCs w:val="24"/>
          <w:lang w:val="es-ES"/>
        </w:rPr>
        <w:t>Tiene raíces profundas y múltiples causas. Entre ellas se encuentran la persistencia de estereotipos y roles de género patriarcales, la desigualdad estructural, la impunidad, la falta de acceso a la justicia y la tolerancia social hacia la violencia contra las mujeres. Dichas causas se entrelazan y se refuerzan mutuamente, creando un entorno propicio para que ésta se perpetúe.</w:t>
      </w:r>
    </w:p>
    <w:p w14:paraId="34A75D34" w14:textId="77777777" w:rsidR="00367DDF" w:rsidRPr="00367DDF" w:rsidRDefault="00367DDF" w:rsidP="00367DDF">
      <w:pPr>
        <w:widowControl w:val="0"/>
        <w:autoSpaceDE w:val="0"/>
        <w:autoSpaceDN w:val="0"/>
        <w:spacing w:after="0" w:line="240" w:lineRule="auto"/>
        <w:ind w:left="14" w:right="49"/>
        <w:rPr>
          <w:rFonts w:ascii="Times New Roman" w:eastAsia="Arial MT" w:hAnsi="Times New Roman" w:cs="Times New Roman"/>
          <w:sz w:val="24"/>
          <w:szCs w:val="24"/>
          <w:lang w:val="es-ES"/>
        </w:rPr>
      </w:pPr>
    </w:p>
    <w:p w14:paraId="13AF65B7" w14:textId="77777777" w:rsidR="00367DDF" w:rsidRPr="00367DDF" w:rsidRDefault="00367DDF" w:rsidP="00367DDF">
      <w:pPr>
        <w:widowControl w:val="0"/>
        <w:autoSpaceDE w:val="0"/>
        <w:autoSpaceDN w:val="0"/>
        <w:spacing w:after="0" w:line="240" w:lineRule="auto"/>
        <w:ind w:left="14" w:right="49"/>
        <w:jc w:val="both"/>
        <w:rPr>
          <w:rFonts w:ascii="Times New Roman" w:eastAsia="Arial MT" w:hAnsi="Times New Roman" w:cs="Times New Roman"/>
          <w:sz w:val="24"/>
          <w:szCs w:val="24"/>
          <w:lang w:val="es-ES"/>
        </w:rPr>
      </w:pPr>
      <w:r w:rsidRPr="00367DDF">
        <w:rPr>
          <w:rFonts w:ascii="Times New Roman" w:eastAsia="Arial MT" w:hAnsi="Times New Roman" w:cs="Times New Roman"/>
          <w:sz w:val="24"/>
          <w:szCs w:val="24"/>
          <w:lang w:val="es-ES"/>
        </w:rPr>
        <w:t>Dicho fenómeno se manifiesta en diversas formas, desde la violencia física y sexual hasta la violencia psicológica, económica, patrimonial, política y simbólica. Así, las mujeres enfrentan de forma cotidiana situaciones de acoso, discriminación, explotación, feminicidio y trata de personas, entre otros. Estas manifestaciones tienen un profundo impacto negativo, afectando su salud física y mental, su autonomía y su participación plena en la sociedad.</w:t>
      </w:r>
    </w:p>
    <w:p w14:paraId="4ADDDE71" w14:textId="77777777" w:rsidR="00367DDF" w:rsidRPr="00367DDF" w:rsidRDefault="00367DDF" w:rsidP="00367DDF">
      <w:pPr>
        <w:widowControl w:val="0"/>
        <w:autoSpaceDE w:val="0"/>
        <w:autoSpaceDN w:val="0"/>
        <w:spacing w:after="0" w:line="240" w:lineRule="auto"/>
        <w:ind w:left="14" w:right="49"/>
        <w:jc w:val="both"/>
        <w:rPr>
          <w:rFonts w:ascii="Times New Roman" w:eastAsia="Arial MT" w:hAnsi="Times New Roman" w:cs="Times New Roman"/>
          <w:sz w:val="24"/>
          <w:szCs w:val="24"/>
          <w:lang w:val="es-ES"/>
        </w:rPr>
      </w:pPr>
    </w:p>
    <w:p w14:paraId="3CAB8166" w14:textId="77777777" w:rsidR="00367DDF" w:rsidRPr="00367DDF" w:rsidRDefault="00367DDF" w:rsidP="00367DDF">
      <w:pPr>
        <w:widowControl w:val="0"/>
        <w:autoSpaceDE w:val="0"/>
        <w:autoSpaceDN w:val="0"/>
        <w:spacing w:after="0" w:line="240" w:lineRule="auto"/>
        <w:ind w:left="14" w:right="49"/>
        <w:jc w:val="both"/>
        <w:rPr>
          <w:rFonts w:ascii="Times New Roman" w:eastAsia="Arial MT" w:hAnsi="Times New Roman" w:cs="Times New Roman"/>
          <w:sz w:val="24"/>
          <w:szCs w:val="24"/>
          <w:lang w:val="es-ES"/>
        </w:rPr>
      </w:pPr>
      <w:r w:rsidRPr="00367DDF">
        <w:rPr>
          <w:rFonts w:ascii="Times New Roman" w:eastAsia="Arial MT" w:hAnsi="Times New Roman" w:cs="Times New Roman"/>
          <w:sz w:val="24"/>
          <w:szCs w:val="24"/>
          <w:lang w:val="es-ES"/>
        </w:rPr>
        <w:t>Las consecuencias de la violencia de género son diversas y de gran alcance; empezando por el sufrimiento físico y psicológico que provoca; afecta los ámbitos político, social y económico; limita las oportunidades de desarrollo personal y profesional; preserva la desigualdad y afecta negativamente el tejido social en su conjunto.</w:t>
      </w:r>
    </w:p>
    <w:p w14:paraId="1A8FF28F" w14:textId="77777777" w:rsidR="00367DDF" w:rsidRPr="00367DDF" w:rsidRDefault="00367DDF" w:rsidP="00367DDF">
      <w:pPr>
        <w:widowControl w:val="0"/>
        <w:autoSpaceDE w:val="0"/>
        <w:autoSpaceDN w:val="0"/>
        <w:spacing w:after="0" w:line="240" w:lineRule="auto"/>
        <w:ind w:left="14" w:right="49"/>
        <w:jc w:val="both"/>
        <w:rPr>
          <w:rFonts w:ascii="Times New Roman" w:eastAsia="Arial MT" w:hAnsi="Times New Roman" w:cs="Times New Roman"/>
          <w:sz w:val="24"/>
          <w:szCs w:val="24"/>
          <w:lang w:val="es-ES"/>
        </w:rPr>
      </w:pPr>
    </w:p>
    <w:p w14:paraId="1F591CE3" w14:textId="77777777" w:rsidR="00367DDF" w:rsidRPr="00367DDF" w:rsidRDefault="00367DDF" w:rsidP="00367DDF">
      <w:pPr>
        <w:widowControl w:val="0"/>
        <w:autoSpaceDE w:val="0"/>
        <w:autoSpaceDN w:val="0"/>
        <w:spacing w:after="0" w:line="240" w:lineRule="auto"/>
        <w:ind w:left="14" w:right="49"/>
        <w:jc w:val="both"/>
        <w:rPr>
          <w:rFonts w:ascii="Times New Roman" w:eastAsia="Arial MT" w:hAnsi="Times New Roman" w:cs="Times New Roman"/>
          <w:sz w:val="24"/>
          <w:szCs w:val="24"/>
          <w:lang w:val="es-ES"/>
        </w:rPr>
      </w:pPr>
      <w:r w:rsidRPr="00367DDF">
        <w:rPr>
          <w:rFonts w:ascii="Times New Roman" w:eastAsia="Arial MT" w:hAnsi="Times New Roman" w:cs="Times New Roman"/>
          <w:sz w:val="24"/>
          <w:szCs w:val="24"/>
          <w:lang w:val="es-ES"/>
        </w:rPr>
        <w:t>La Encuesta Nacional sobre la Dinámica de las Relaciones en los Hogares (ENDIREH) de 2016, reveló que el 66.1 % de las mujeres mayores de 15 años en México, han experimentado al menos un incidente de violencia a lo largo de su vida, ya sea de manera física, sexual, emocional o económica, y en la mayoría de los casos, este ha sido perpetuado por su pareja o ex pareja.</w:t>
      </w:r>
    </w:p>
    <w:p w14:paraId="38B5E823" w14:textId="77777777" w:rsidR="00367DDF" w:rsidRPr="00367DDF" w:rsidRDefault="00367DDF" w:rsidP="00367DDF">
      <w:pPr>
        <w:widowControl w:val="0"/>
        <w:autoSpaceDE w:val="0"/>
        <w:autoSpaceDN w:val="0"/>
        <w:spacing w:after="0" w:line="240" w:lineRule="auto"/>
        <w:ind w:left="14" w:right="49"/>
        <w:jc w:val="both"/>
        <w:rPr>
          <w:rFonts w:ascii="Times New Roman" w:eastAsia="Arial MT" w:hAnsi="Times New Roman" w:cs="Times New Roman"/>
          <w:sz w:val="24"/>
          <w:szCs w:val="24"/>
          <w:lang w:val="es-ES"/>
        </w:rPr>
      </w:pPr>
    </w:p>
    <w:p w14:paraId="35975EFB" w14:textId="77777777" w:rsidR="00367DDF" w:rsidRPr="00367DDF" w:rsidRDefault="00367DDF" w:rsidP="00367DDF">
      <w:pPr>
        <w:widowControl w:val="0"/>
        <w:autoSpaceDE w:val="0"/>
        <w:autoSpaceDN w:val="0"/>
        <w:spacing w:after="0" w:line="240" w:lineRule="auto"/>
        <w:ind w:left="14" w:right="49"/>
        <w:jc w:val="both"/>
        <w:rPr>
          <w:rFonts w:ascii="Times New Roman" w:eastAsia="Arial MT" w:hAnsi="Times New Roman" w:cs="Times New Roman"/>
          <w:sz w:val="24"/>
          <w:szCs w:val="24"/>
          <w:lang w:val="es-ES"/>
        </w:rPr>
      </w:pPr>
      <w:r w:rsidRPr="00367DDF">
        <w:rPr>
          <w:rFonts w:ascii="Times New Roman" w:eastAsia="Arial MT" w:hAnsi="Times New Roman" w:cs="Times New Roman"/>
          <w:sz w:val="24"/>
          <w:szCs w:val="24"/>
          <w:lang w:val="es-ES"/>
        </w:rPr>
        <w:t>Asimismo, señala que el 43.9 % de las mujeres de todas las edades, han sufrido algún tipo de acoso sexual en espacios públicos y en diversos contextos, tales como el transporte público, el trabajo y las calles, principalmente.</w:t>
      </w:r>
    </w:p>
    <w:p w14:paraId="0B239BFA" w14:textId="77777777" w:rsidR="00367DDF" w:rsidRPr="00367DDF" w:rsidRDefault="00367DDF" w:rsidP="00367DDF">
      <w:pPr>
        <w:widowControl w:val="0"/>
        <w:autoSpaceDE w:val="0"/>
        <w:autoSpaceDN w:val="0"/>
        <w:spacing w:after="0" w:line="240" w:lineRule="auto"/>
        <w:ind w:left="14" w:right="49"/>
        <w:jc w:val="both"/>
        <w:rPr>
          <w:rFonts w:ascii="Times New Roman" w:eastAsia="Arial MT" w:hAnsi="Times New Roman" w:cs="Times New Roman"/>
          <w:sz w:val="24"/>
          <w:szCs w:val="24"/>
          <w:lang w:val="es-ES"/>
        </w:rPr>
      </w:pPr>
    </w:p>
    <w:p w14:paraId="702382A9" w14:textId="77777777" w:rsidR="00367DDF" w:rsidRPr="00367DDF" w:rsidRDefault="00367DDF" w:rsidP="00367DDF">
      <w:pPr>
        <w:widowControl w:val="0"/>
        <w:autoSpaceDE w:val="0"/>
        <w:autoSpaceDN w:val="0"/>
        <w:spacing w:after="0" w:line="240" w:lineRule="auto"/>
        <w:ind w:left="14" w:right="49"/>
        <w:jc w:val="both"/>
        <w:rPr>
          <w:rFonts w:ascii="Times New Roman" w:eastAsia="Arial MT" w:hAnsi="Times New Roman" w:cs="Times New Roman"/>
          <w:sz w:val="24"/>
          <w:szCs w:val="24"/>
          <w:lang w:val="es-ES"/>
        </w:rPr>
      </w:pPr>
      <w:r w:rsidRPr="00367DDF">
        <w:rPr>
          <w:rFonts w:ascii="Times New Roman" w:eastAsia="Arial MT" w:hAnsi="Times New Roman" w:cs="Times New Roman"/>
          <w:sz w:val="24"/>
          <w:szCs w:val="24"/>
          <w:lang w:val="es-ES"/>
        </w:rPr>
        <w:t>Por otro lado, en el Estado de México conforme al informe de Incidencia Delictiva del Fuero Común 2022 elaborado por el Secretariado Ejecutivo del Sistema Nacional de Seguridad Pública (SESNSP), se iniciaron 2,685 carpetas de investigación por “Violencia de género en todas sus modalidades distinta a la violencia familiar” y 3,003 en materia de “Incumplimiento de obligaciones de asistencia familiar”; asimismo, para lo que va del año 2023 al mes de mayo en el primer caso existen 1,050 carpetas de investigación iniciadas y 1,264 para el segundo caso</w:t>
      </w:r>
      <w:r w:rsidRPr="00367DDF">
        <w:rPr>
          <w:rFonts w:ascii="Times New Roman" w:eastAsia="Arial MT" w:hAnsi="Times New Roman" w:cs="Times New Roman"/>
          <w:sz w:val="24"/>
          <w:szCs w:val="24"/>
          <w:vertAlign w:val="superscript"/>
          <w:lang w:val="es-ES"/>
        </w:rPr>
        <w:t>1</w:t>
      </w:r>
      <w:r w:rsidRPr="00367DDF">
        <w:rPr>
          <w:rFonts w:ascii="Times New Roman" w:eastAsia="Arial MT" w:hAnsi="Times New Roman" w:cs="Times New Roman"/>
          <w:sz w:val="24"/>
          <w:szCs w:val="24"/>
          <w:lang w:val="es-ES"/>
        </w:rPr>
        <w:t>.</w:t>
      </w:r>
    </w:p>
    <w:p w14:paraId="1D587A1E" w14:textId="77777777" w:rsidR="00367DDF" w:rsidRPr="00367DDF" w:rsidRDefault="00367DDF" w:rsidP="00367DDF">
      <w:pPr>
        <w:widowControl w:val="0"/>
        <w:autoSpaceDE w:val="0"/>
        <w:autoSpaceDN w:val="0"/>
        <w:spacing w:after="0" w:line="240" w:lineRule="auto"/>
        <w:ind w:left="14" w:right="49"/>
        <w:jc w:val="both"/>
        <w:rPr>
          <w:rFonts w:ascii="Times New Roman" w:eastAsia="Arial MT" w:hAnsi="Times New Roman" w:cs="Times New Roman"/>
          <w:sz w:val="24"/>
          <w:szCs w:val="24"/>
          <w:lang w:val="es-ES"/>
        </w:rPr>
      </w:pPr>
    </w:p>
    <w:p w14:paraId="665199F4" w14:textId="77777777" w:rsidR="00367DDF" w:rsidRPr="00367DDF" w:rsidRDefault="00367DDF" w:rsidP="00367DDF">
      <w:pPr>
        <w:widowControl w:val="0"/>
        <w:autoSpaceDE w:val="0"/>
        <w:autoSpaceDN w:val="0"/>
        <w:spacing w:after="0" w:line="240" w:lineRule="auto"/>
        <w:ind w:left="14" w:right="49"/>
        <w:jc w:val="both"/>
        <w:rPr>
          <w:rFonts w:ascii="Times New Roman" w:eastAsia="Arial MT" w:hAnsi="Times New Roman" w:cs="Times New Roman"/>
          <w:sz w:val="24"/>
          <w:szCs w:val="24"/>
          <w:lang w:val="es-ES"/>
        </w:rPr>
      </w:pPr>
      <w:r w:rsidRPr="00367DDF">
        <w:rPr>
          <w:rFonts w:ascii="Times New Roman" w:eastAsia="Arial MT" w:hAnsi="Times New Roman" w:cs="Times New Roman"/>
          <w:sz w:val="24"/>
          <w:szCs w:val="24"/>
          <w:lang w:val="es-ES"/>
        </w:rPr>
        <w:t>Por lo que, no es desconocido que se ha presentado un grave problema en materia del incremento de los deudores alimentarios morosos, conforme al dato anterior podemos ver que es mucho mayor que el de los vinculados a la violencia de género (distinto a los catalogados en violencia familiar), acciones que en la mayoría de los casos afecta directamente a las mujeres madres de familia.</w:t>
      </w:r>
    </w:p>
    <w:p w14:paraId="638C034D" w14:textId="77777777" w:rsidR="00367DDF" w:rsidRPr="00367DDF" w:rsidRDefault="00367DDF" w:rsidP="00367DDF">
      <w:pPr>
        <w:widowControl w:val="0"/>
        <w:autoSpaceDE w:val="0"/>
        <w:autoSpaceDN w:val="0"/>
        <w:spacing w:after="0" w:line="240" w:lineRule="auto"/>
        <w:ind w:left="14" w:right="49"/>
        <w:jc w:val="both"/>
        <w:rPr>
          <w:rFonts w:ascii="Times New Roman" w:eastAsia="Arial MT" w:hAnsi="Times New Roman" w:cs="Times New Roman"/>
          <w:sz w:val="24"/>
          <w:szCs w:val="24"/>
          <w:lang w:val="es-ES"/>
        </w:rPr>
      </w:pPr>
    </w:p>
    <w:p w14:paraId="0D677CC3" w14:textId="77777777" w:rsidR="00367DDF" w:rsidRPr="00367DDF" w:rsidRDefault="00367DDF" w:rsidP="00367DDF">
      <w:pPr>
        <w:widowControl w:val="0"/>
        <w:autoSpaceDE w:val="0"/>
        <w:autoSpaceDN w:val="0"/>
        <w:spacing w:after="0" w:line="240" w:lineRule="auto"/>
        <w:ind w:left="14" w:right="49"/>
        <w:jc w:val="both"/>
        <w:rPr>
          <w:rFonts w:ascii="Times New Roman" w:eastAsia="Arial MT" w:hAnsi="Times New Roman" w:cs="Times New Roman"/>
          <w:sz w:val="24"/>
          <w:szCs w:val="24"/>
          <w:lang w:val="es-ES"/>
        </w:rPr>
      </w:pPr>
      <w:r w:rsidRPr="00367DDF">
        <w:rPr>
          <w:rFonts w:ascii="Times New Roman" w:eastAsia="Arial MT" w:hAnsi="Times New Roman" w:cs="Times New Roman"/>
          <w:sz w:val="24"/>
          <w:szCs w:val="24"/>
          <w:lang w:val="es-ES"/>
        </w:rPr>
        <w:t>Tal ha sido la normalización de dichas conductas, que la ciudadanía ha sido testigo de cómo servidores públicos electos y/o con cargos de representación popular, han incurrido en estas prácticas o hasta en ilícitos, lo que, sin duda no contribuye a la seguridad de quienes han sido víctimas.</w:t>
      </w:r>
    </w:p>
    <w:p w14:paraId="562A0BDF" w14:textId="77777777" w:rsidR="00367DDF" w:rsidRPr="00367DDF" w:rsidRDefault="00367DDF" w:rsidP="00367DDF">
      <w:pPr>
        <w:widowControl w:val="0"/>
        <w:autoSpaceDE w:val="0"/>
        <w:autoSpaceDN w:val="0"/>
        <w:spacing w:after="0" w:line="240" w:lineRule="auto"/>
        <w:ind w:left="14" w:right="49"/>
        <w:jc w:val="both"/>
        <w:rPr>
          <w:rFonts w:ascii="Times New Roman" w:eastAsia="Arial MT" w:hAnsi="Times New Roman" w:cs="Times New Roman"/>
          <w:sz w:val="24"/>
          <w:szCs w:val="24"/>
          <w:lang w:val="es-ES"/>
        </w:rPr>
      </w:pPr>
    </w:p>
    <w:p w14:paraId="26164B58" w14:textId="77777777" w:rsidR="00367DDF" w:rsidRPr="00367DDF" w:rsidRDefault="00367DDF" w:rsidP="00367DDF">
      <w:pPr>
        <w:widowControl w:val="0"/>
        <w:autoSpaceDE w:val="0"/>
        <w:autoSpaceDN w:val="0"/>
        <w:spacing w:after="0" w:line="240" w:lineRule="auto"/>
        <w:ind w:left="14" w:right="49"/>
        <w:jc w:val="both"/>
        <w:rPr>
          <w:rFonts w:ascii="Times New Roman" w:eastAsia="Arial MT" w:hAnsi="Times New Roman" w:cs="Times New Roman"/>
          <w:sz w:val="24"/>
          <w:szCs w:val="24"/>
          <w:lang w:val="es-ES"/>
        </w:rPr>
      </w:pPr>
      <w:r w:rsidRPr="00367DDF">
        <w:rPr>
          <w:rFonts w:ascii="Times New Roman" w:eastAsia="Arial MT" w:hAnsi="Times New Roman" w:cs="Times New Roman"/>
          <w:sz w:val="24"/>
          <w:szCs w:val="24"/>
          <w:vertAlign w:val="superscript"/>
          <w:lang w:val="es-ES"/>
        </w:rPr>
        <w:t>1</w:t>
      </w:r>
      <w:r w:rsidRPr="00367DDF">
        <w:rPr>
          <w:rFonts w:ascii="Times New Roman" w:eastAsia="Arial MT" w:hAnsi="Times New Roman" w:cs="Times New Roman"/>
          <w:sz w:val="24"/>
          <w:szCs w:val="24"/>
          <w:lang w:val="es-ES"/>
        </w:rPr>
        <w:t xml:space="preserve"> </w:t>
      </w:r>
      <w:hyperlink r:id="rId8">
        <w:r w:rsidRPr="00367DDF">
          <w:rPr>
            <w:rFonts w:ascii="Times New Roman" w:eastAsia="Arial MT" w:hAnsi="Times New Roman" w:cs="Times New Roman"/>
            <w:color w:val="0462C1"/>
            <w:sz w:val="24"/>
            <w:szCs w:val="24"/>
            <w:u w:val="single" w:color="0462C1"/>
            <w:lang w:val="es-ES"/>
          </w:rPr>
          <w:t>https://www.gob.mx/sesnsp/acciones-y-programas/incidencia-delictiva-del-fuero-comun-nueva-</w:t>
        </w:r>
      </w:hyperlink>
      <w:r w:rsidRPr="00367DDF">
        <w:rPr>
          <w:rFonts w:ascii="Times New Roman" w:eastAsia="Arial MT" w:hAnsi="Times New Roman" w:cs="Times New Roman"/>
          <w:color w:val="0462C1"/>
          <w:sz w:val="24"/>
          <w:szCs w:val="24"/>
          <w:lang w:val="es-ES"/>
        </w:rPr>
        <w:t xml:space="preserve"> </w:t>
      </w:r>
      <w:hyperlink r:id="rId9">
        <w:proofErr w:type="spellStart"/>
        <w:r w:rsidRPr="00367DDF">
          <w:rPr>
            <w:rFonts w:ascii="Times New Roman" w:eastAsia="Arial MT" w:hAnsi="Times New Roman" w:cs="Times New Roman"/>
            <w:color w:val="0462C1"/>
            <w:sz w:val="24"/>
            <w:szCs w:val="24"/>
            <w:u w:val="single" w:color="0462C1"/>
            <w:lang w:val="es-ES"/>
          </w:rPr>
          <w:t>metodologia?state</w:t>
        </w:r>
        <w:proofErr w:type="spellEnd"/>
        <w:r w:rsidRPr="00367DDF">
          <w:rPr>
            <w:rFonts w:ascii="Times New Roman" w:eastAsia="Arial MT" w:hAnsi="Times New Roman" w:cs="Times New Roman"/>
            <w:color w:val="0462C1"/>
            <w:sz w:val="24"/>
            <w:szCs w:val="24"/>
            <w:u w:val="single" w:color="0462C1"/>
            <w:lang w:val="es-ES"/>
          </w:rPr>
          <w:t>=</w:t>
        </w:r>
        <w:proofErr w:type="spellStart"/>
        <w:r w:rsidRPr="00367DDF">
          <w:rPr>
            <w:rFonts w:ascii="Times New Roman" w:eastAsia="Arial MT" w:hAnsi="Times New Roman" w:cs="Times New Roman"/>
            <w:color w:val="0462C1"/>
            <w:sz w:val="24"/>
            <w:szCs w:val="24"/>
            <w:u w:val="single" w:color="0462C1"/>
            <w:lang w:val="es-ES"/>
          </w:rPr>
          <w:t>published</w:t>
        </w:r>
        <w:proofErr w:type="spellEnd"/>
      </w:hyperlink>
    </w:p>
    <w:p w14:paraId="405546EF" w14:textId="77777777" w:rsidR="00367DDF" w:rsidRPr="00367DDF" w:rsidRDefault="00367DDF" w:rsidP="00367DDF">
      <w:pPr>
        <w:widowControl w:val="0"/>
        <w:autoSpaceDE w:val="0"/>
        <w:autoSpaceDN w:val="0"/>
        <w:spacing w:after="0" w:line="240" w:lineRule="auto"/>
        <w:ind w:left="14" w:right="49"/>
        <w:rPr>
          <w:rFonts w:ascii="Times New Roman" w:eastAsia="Arial MT" w:hAnsi="Times New Roman" w:cs="Times New Roman"/>
          <w:sz w:val="24"/>
          <w:szCs w:val="24"/>
          <w:lang w:val="es-ES"/>
        </w:rPr>
      </w:pPr>
    </w:p>
    <w:p w14:paraId="228F221B" w14:textId="77777777" w:rsidR="00367DDF" w:rsidRPr="00367DDF" w:rsidRDefault="00367DDF" w:rsidP="00367DDF">
      <w:pPr>
        <w:widowControl w:val="0"/>
        <w:autoSpaceDE w:val="0"/>
        <w:autoSpaceDN w:val="0"/>
        <w:spacing w:after="0" w:line="240" w:lineRule="auto"/>
        <w:ind w:left="14" w:right="49"/>
        <w:jc w:val="both"/>
        <w:rPr>
          <w:rFonts w:ascii="Times New Roman" w:eastAsia="Arial MT" w:hAnsi="Times New Roman" w:cs="Times New Roman"/>
          <w:sz w:val="24"/>
          <w:szCs w:val="24"/>
          <w:lang w:val="es-ES"/>
        </w:rPr>
      </w:pPr>
      <w:r w:rsidRPr="00367DDF">
        <w:rPr>
          <w:rFonts w:ascii="Times New Roman" w:eastAsia="Arial MT" w:hAnsi="Times New Roman" w:cs="Times New Roman"/>
          <w:sz w:val="24"/>
          <w:szCs w:val="24"/>
          <w:lang w:val="es-ES"/>
        </w:rPr>
        <w:t xml:space="preserve">Como consecuencia de lo anterior, han tenido lugar diversas protestas y movimientos liderados por colectivas feministas que buscan evitar que violadores y </w:t>
      </w:r>
      <w:proofErr w:type="spellStart"/>
      <w:r w:rsidRPr="00367DDF">
        <w:rPr>
          <w:rFonts w:ascii="Times New Roman" w:eastAsia="Arial MT" w:hAnsi="Times New Roman" w:cs="Times New Roman"/>
          <w:sz w:val="24"/>
          <w:szCs w:val="24"/>
          <w:lang w:val="es-ES"/>
        </w:rPr>
        <w:t>violentadores</w:t>
      </w:r>
      <w:proofErr w:type="spellEnd"/>
      <w:r w:rsidRPr="00367DDF">
        <w:rPr>
          <w:rFonts w:ascii="Times New Roman" w:eastAsia="Arial MT" w:hAnsi="Times New Roman" w:cs="Times New Roman"/>
          <w:sz w:val="24"/>
          <w:szCs w:val="24"/>
          <w:lang w:val="es-ES"/>
        </w:rPr>
        <w:t xml:space="preserve"> de mujeres accedan a cargos públicos. Estas iniciativas se han desarrollado como respuesta a la impunidad y a la falta de justicia en casos de violencia de género, entre los cuales se encuentran:</w:t>
      </w:r>
    </w:p>
    <w:p w14:paraId="681C3322" w14:textId="77777777" w:rsidR="00367DDF" w:rsidRPr="00367DDF" w:rsidRDefault="00367DDF" w:rsidP="00542C8F">
      <w:pPr>
        <w:widowControl w:val="0"/>
        <w:autoSpaceDE w:val="0"/>
        <w:autoSpaceDN w:val="0"/>
        <w:spacing w:after="0" w:line="240" w:lineRule="auto"/>
        <w:ind w:left="14" w:right="49"/>
        <w:jc w:val="both"/>
        <w:rPr>
          <w:rFonts w:ascii="Times New Roman" w:eastAsia="Arial MT" w:hAnsi="Times New Roman" w:cs="Times New Roman"/>
          <w:sz w:val="24"/>
          <w:szCs w:val="24"/>
          <w:lang w:val="es-ES"/>
        </w:rPr>
      </w:pPr>
    </w:p>
    <w:p w14:paraId="1CE28A94" w14:textId="77777777" w:rsidR="00367DDF" w:rsidRPr="00367DDF" w:rsidRDefault="00367DDF" w:rsidP="00542C8F">
      <w:pPr>
        <w:widowControl w:val="0"/>
        <w:numPr>
          <w:ilvl w:val="0"/>
          <w:numId w:val="4"/>
        </w:numPr>
        <w:autoSpaceDE w:val="0"/>
        <w:autoSpaceDN w:val="0"/>
        <w:spacing w:after="0" w:line="240" w:lineRule="auto"/>
        <w:ind w:left="14" w:right="49" w:firstLine="0"/>
        <w:jc w:val="both"/>
        <w:rPr>
          <w:rFonts w:ascii="Times New Roman" w:eastAsia="Arial MT" w:hAnsi="Times New Roman" w:cs="Times New Roman"/>
          <w:sz w:val="24"/>
          <w:szCs w:val="24"/>
          <w:lang w:val="es-ES"/>
        </w:rPr>
      </w:pPr>
      <w:r w:rsidRPr="00367DDF">
        <w:rPr>
          <w:rFonts w:ascii="Times New Roman" w:eastAsia="Arial MT" w:hAnsi="Times New Roman" w:cs="Times New Roman"/>
          <w:sz w:val="24"/>
          <w:szCs w:val="24"/>
          <w:lang w:val="es-ES"/>
        </w:rPr>
        <w:t>Movimiento #</w:t>
      </w:r>
      <w:proofErr w:type="spellStart"/>
      <w:r w:rsidRPr="00367DDF">
        <w:rPr>
          <w:rFonts w:ascii="Times New Roman" w:eastAsia="Arial MT" w:hAnsi="Times New Roman" w:cs="Times New Roman"/>
          <w:sz w:val="24"/>
          <w:szCs w:val="24"/>
          <w:lang w:val="es-ES"/>
        </w:rPr>
        <w:t>MeToo</w:t>
      </w:r>
      <w:proofErr w:type="spellEnd"/>
      <w:r w:rsidRPr="00367DDF">
        <w:rPr>
          <w:rFonts w:ascii="Times New Roman" w:eastAsia="Arial MT" w:hAnsi="Times New Roman" w:cs="Times New Roman"/>
          <w:sz w:val="24"/>
          <w:szCs w:val="24"/>
          <w:lang w:val="es-ES"/>
        </w:rPr>
        <w:t>: En 2017, el movimiento global #</w:t>
      </w:r>
      <w:proofErr w:type="spellStart"/>
      <w:r w:rsidRPr="00367DDF">
        <w:rPr>
          <w:rFonts w:ascii="Times New Roman" w:eastAsia="Arial MT" w:hAnsi="Times New Roman" w:cs="Times New Roman"/>
          <w:sz w:val="24"/>
          <w:szCs w:val="24"/>
          <w:lang w:val="es-ES"/>
        </w:rPr>
        <w:t>MeToo</w:t>
      </w:r>
      <w:proofErr w:type="spellEnd"/>
      <w:r w:rsidRPr="00367DDF">
        <w:rPr>
          <w:rFonts w:ascii="Times New Roman" w:eastAsia="Arial MT" w:hAnsi="Times New Roman" w:cs="Times New Roman"/>
          <w:sz w:val="24"/>
          <w:szCs w:val="24"/>
          <w:lang w:val="es-ES"/>
        </w:rPr>
        <w:t xml:space="preserve"> llegó a México, impulsado por mujeres que denunciaron casos de abuso y acoso sexual. Este permitió visibilizar la magnitud de la violencia de género y produjo una oleada de denuncias en diferentes ámbitos, incluyendo el político.</w:t>
      </w:r>
    </w:p>
    <w:p w14:paraId="39EB0078" w14:textId="77777777" w:rsidR="00367DDF" w:rsidRPr="00367DDF" w:rsidRDefault="00367DDF" w:rsidP="00542C8F">
      <w:pPr>
        <w:widowControl w:val="0"/>
        <w:autoSpaceDE w:val="0"/>
        <w:autoSpaceDN w:val="0"/>
        <w:spacing w:after="0" w:line="240" w:lineRule="auto"/>
        <w:ind w:left="14" w:right="49"/>
        <w:jc w:val="both"/>
        <w:rPr>
          <w:rFonts w:ascii="Times New Roman" w:eastAsia="Arial MT" w:hAnsi="Times New Roman" w:cs="Times New Roman"/>
          <w:sz w:val="24"/>
          <w:szCs w:val="24"/>
          <w:lang w:val="es-ES"/>
        </w:rPr>
      </w:pPr>
    </w:p>
    <w:p w14:paraId="077DD7FC" w14:textId="77777777" w:rsidR="00367DDF" w:rsidRPr="00367DDF" w:rsidRDefault="00367DDF" w:rsidP="00542C8F">
      <w:pPr>
        <w:widowControl w:val="0"/>
        <w:numPr>
          <w:ilvl w:val="0"/>
          <w:numId w:val="4"/>
        </w:numPr>
        <w:autoSpaceDE w:val="0"/>
        <w:autoSpaceDN w:val="0"/>
        <w:spacing w:after="0" w:line="240" w:lineRule="auto"/>
        <w:ind w:left="14" w:right="49" w:firstLine="0"/>
        <w:jc w:val="both"/>
        <w:rPr>
          <w:rFonts w:ascii="Times New Roman" w:eastAsia="Arial MT" w:hAnsi="Times New Roman" w:cs="Times New Roman"/>
          <w:sz w:val="24"/>
          <w:szCs w:val="24"/>
          <w:lang w:val="es-ES"/>
        </w:rPr>
      </w:pPr>
      <w:r w:rsidRPr="00367DDF">
        <w:rPr>
          <w:rFonts w:ascii="Times New Roman" w:eastAsia="Arial MT" w:hAnsi="Times New Roman" w:cs="Times New Roman"/>
          <w:sz w:val="24"/>
          <w:szCs w:val="24"/>
          <w:lang w:val="es-ES"/>
        </w:rPr>
        <w:t>Las "Brujas del Mar": Esta colectiva feminista se ha destacado por sus acciones de denuncia y protesta en contra de políticos y funcionarios públicos señalados por violencia de género. Utilizan el poder de las redes sociales y la exposición mediática para dar visibilidad a estos casos y presionar para que los responsables sean investigados y sancionados.</w:t>
      </w:r>
    </w:p>
    <w:p w14:paraId="01D3909A" w14:textId="77777777" w:rsidR="00367DDF" w:rsidRPr="00367DDF" w:rsidRDefault="00367DDF" w:rsidP="00542C8F">
      <w:pPr>
        <w:widowControl w:val="0"/>
        <w:autoSpaceDE w:val="0"/>
        <w:autoSpaceDN w:val="0"/>
        <w:spacing w:after="0" w:line="240" w:lineRule="auto"/>
        <w:ind w:left="14" w:right="49"/>
        <w:rPr>
          <w:rFonts w:ascii="Times New Roman" w:eastAsia="Arial MT" w:hAnsi="Times New Roman" w:cs="Times New Roman"/>
          <w:sz w:val="24"/>
          <w:szCs w:val="24"/>
          <w:lang w:val="es-ES"/>
        </w:rPr>
      </w:pPr>
    </w:p>
    <w:p w14:paraId="2C5F244F" w14:textId="77777777" w:rsidR="00367DDF" w:rsidRPr="00367DDF" w:rsidRDefault="00367DDF" w:rsidP="00542C8F">
      <w:pPr>
        <w:widowControl w:val="0"/>
        <w:numPr>
          <w:ilvl w:val="0"/>
          <w:numId w:val="4"/>
        </w:numPr>
        <w:autoSpaceDE w:val="0"/>
        <w:autoSpaceDN w:val="0"/>
        <w:spacing w:after="0" w:line="240" w:lineRule="auto"/>
        <w:ind w:left="14" w:right="49" w:firstLine="0"/>
        <w:jc w:val="both"/>
        <w:rPr>
          <w:rFonts w:ascii="Times New Roman" w:eastAsia="Arial MT" w:hAnsi="Times New Roman" w:cs="Times New Roman"/>
          <w:sz w:val="24"/>
          <w:szCs w:val="24"/>
          <w:lang w:val="es-ES"/>
        </w:rPr>
      </w:pPr>
      <w:r w:rsidRPr="00367DDF">
        <w:rPr>
          <w:rFonts w:ascii="Times New Roman" w:eastAsia="Arial MT" w:hAnsi="Times New Roman" w:cs="Times New Roman"/>
          <w:sz w:val="24"/>
          <w:szCs w:val="24"/>
          <w:lang w:val="es-ES"/>
        </w:rPr>
        <w:t>Movimiento "Ni Una Menos" y "Vivas nos Queremos": Ambos han organizado numerosas manifestaciones y marchas en diferentes ciudades del país, exigiendo justicia para las víctimas de feminicidio y violencia de género. También han llevado a cabo protestas específicas en contra de políticos y funcionarios públicos involucrados en este tipo de casos.</w:t>
      </w:r>
    </w:p>
    <w:p w14:paraId="5900C5AA" w14:textId="77777777" w:rsidR="00367DDF" w:rsidRPr="00367DDF" w:rsidRDefault="00367DDF" w:rsidP="00542C8F">
      <w:pPr>
        <w:widowControl w:val="0"/>
        <w:autoSpaceDE w:val="0"/>
        <w:autoSpaceDN w:val="0"/>
        <w:spacing w:after="0" w:line="240" w:lineRule="auto"/>
        <w:ind w:left="14" w:right="49"/>
        <w:jc w:val="both"/>
        <w:rPr>
          <w:rFonts w:ascii="Times New Roman" w:eastAsia="Arial MT" w:hAnsi="Times New Roman" w:cs="Times New Roman"/>
          <w:sz w:val="24"/>
          <w:szCs w:val="24"/>
          <w:lang w:val="es-ES"/>
        </w:rPr>
      </w:pPr>
    </w:p>
    <w:p w14:paraId="0DABE8DF" w14:textId="77777777" w:rsidR="00367DDF" w:rsidRPr="00367DDF" w:rsidRDefault="00367DDF" w:rsidP="00542C8F">
      <w:pPr>
        <w:widowControl w:val="0"/>
        <w:numPr>
          <w:ilvl w:val="0"/>
          <w:numId w:val="4"/>
        </w:numPr>
        <w:autoSpaceDE w:val="0"/>
        <w:autoSpaceDN w:val="0"/>
        <w:spacing w:after="0" w:line="240" w:lineRule="auto"/>
        <w:ind w:left="14" w:right="49" w:firstLine="0"/>
        <w:jc w:val="both"/>
        <w:rPr>
          <w:rFonts w:ascii="Times New Roman" w:eastAsia="Arial MT" w:hAnsi="Times New Roman" w:cs="Times New Roman"/>
          <w:sz w:val="24"/>
          <w:szCs w:val="24"/>
          <w:lang w:val="es-ES"/>
        </w:rPr>
      </w:pPr>
      <w:r w:rsidRPr="00367DDF">
        <w:rPr>
          <w:rFonts w:ascii="Times New Roman" w:eastAsia="Arial MT" w:hAnsi="Times New Roman" w:cs="Times New Roman"/>
          <w:sz w:val="24"/>
          <w:szCs w:val="24"/>
          <w:lang w:val="es-ES"/>
        </w:rPr>
        <w:t>Iniciativa "Sin Voto No Hay Acuerdo": Este movimiento feminista busca visibilizar y boicotear a políticos y partidos que respaldan o protegen a agresores y violadores. A través de la campaña instan a no votar por candidatos y partidos políticos que no toman medidas firmes contra la violencia de género.</w:t>
      </w:r>
    </w:p>
    <w:p w14:paraId="17116BE3" w14:textId="77777777" w:rsidR="00367DDF" w:rsidRPr="00367DDF" w:rsidRDefault="00367DDF" w:rsidP="00542C8F">
      <w:pPr>
        <w:widowControl w:val="0"/>
        <w:autoSpaceDE w:val="0"/>
        <w:autoSpaceDN w:val="0"/>
        <w:spacing w:after="0" w:line="240" w:lineRule="auto"/>
        <w:ind w:left="14" w:right="49"/>
        <w:jc w:val="both"/>
        <w:rPr>
          <w:rFonts w:ascii="Times New Roman" w:eastAsia="Arial MT" w:hAnsi="Times New Roman" w:cs="Times New Roman"/>
          <w:sz w:val="24"/>
          <w:szCs w:val="24"/>
          <w:lang w:val="es-ES"/>
        </w:rPr>
      </w:pPr>
    </w:p>
    <w:p w14:paraId="126491C6" w14:textId="77777777" w:rsidR="00367DDF" w:rsidRPr="00367DDF" w:rsidRDefault="00367DDF" w:rsidP="00542C8F">
      <w:pPr>
        <w:widowControl w:val="0"/>
        <w:autoSpaceDE w:val="0"/>
        <w:autoSpaceDN w:val="0"/>
        <w:spacing w:after="0" w:line="240" w:lineRule="auto"/>
        <w:ind w:left="14" w:right="49"/>
        <w:jc w:val="both"/>
        <w:rPr>
          <w:rFonts w:ascii="Times New Roman" w:eastAsia="Arial MT" w:hAnsi="Times New Roman" w:cs="Times New Roman"/>
          <w:sz w:val="24"/>
          <w:szCs w:val="24"/>
          <w:lang w:val="es-ES"/>
        </w:rPr>
      </w:pPr>
      <w:r w:rsidRPr="00367DDF">
        <w:rPr>
          <w:rFonts w:ascii="Times New Roman" w:eastAsia="Arial MT" w:hAnsi="Times New Roman" w:cs="Times New Roman"/>
          <w:sz w:val="24"/>
          <w:szCs w:val="24"/>
          <w:lang w:val="es-ES"/>
        </w:rPr>
        <w:t>Las acciones realizadas por los mencionados movimientos y colectivas feministas, sin duda alguna han sido cruciales para lograr mayor paridad y representación de mujeres en cargos públicos. Lo anterior bajo el argumento de que una mayor presencia de mujeres en espacios de toma de decisiones puede contribuir a la erradicación de la violencia de género y promover políticas públicas más inclusivas y equitativas.</w:t>
      </w:r>
    </w:p>
    <w:p w14:paraId="37391626" w14:textId="77777777" w:rsidR="00367DDF" w:rsidRPr="00367DDF" w:rsidRDefault="00367DDF" w:rsidP="00542C8F">
      <w:pPr>
        <w:widowControl w:val="0"/>
        <w:autoSpaceDE w:val="0"/>
        <w:autoSpaceDN w:val="0"/>
        <w:spacing w:after="0" w:line="240" w:lineRule="auto"/>
        <w:ind w:left="14" w:right="49"/>
        <w:jc w:val="both"/>
        <w:rPr>
          <w:rFonts w:ascii="Times New Roman" w:eastAsia="Arial MT" w:hAnsi="Times New Roman" w:cs="Times New Roman"/>
          <w:sz w:val="24"/>
          <w:szCs w:val="24"/>
          <w:lang w:val="es-ES"/>
        </w:rPr>
      </w:pPr>
    </w:p>
    <w:p w14:paraId="241372A5" w14:textId="77777777" w:rsidR="00367DDF" w:rsidRPr="00367DDF" w:rsidRDefault="00367DDF" w:rsidP="00367DDF">
      <w:pPr>
        <w:widowControl w:val="0"/>
        <w:autoSpaceDE w:val="0"/>
        <w:autoSpaceDN w:val="0"/>
        <w:spacing w:after="0" w:line="240" w:lineRule="auto"/>
        <w:ind w:left="14" w:right="49"/>
        <w:jc w:val="both"/>
        <w:rPr>
          <w:rFonts w:ascii="Times New Roman" w:eastAsia="Arial MT" w:hAnsi="Times New Roman" w:cs="Times New Roman"/>
          <w:sz w:val="24"/>
          <w:szCs w:val="24"/>
          <w:lang w:val="es-ES"/>
        </w:rPr>
      </w:pPr>
      <w:r w:rsidRPr="00367DDF">
        <w:rPr>
          <w:rFonts w:ascii="Times New Roman" w:eastAsia="Arial MT" w:hAnsi="Times New Roman" w:cs="Times New Roman"/>
          <w:sz w:val="24"/>
          <w:szCs w:val="24"/>
          <w:lang w:val="es-ES"/>
        </w:rPr>
        <w:t>Adicionalmente, han impulsado cambios profundos en la sociedad, y en las estructuras de poder. Como resultado de su lucha en la búsqueda por erradicar la impunidad, promover la justicia, así como garantizar un futuro seguro y libre de violencia para todas las mujeres, se han inspirado reformas a diversos cuerpos normativos, que se entienden como avances significativos en la materia.</w:t>
      </w:r>
    </w:p>
    <w:p w14:paraId="1921D852" w14:textId="77777777" w:rsidR="00367DDF" w:rsidRPr="00367DDF" w:rsidRDefault="00367DDF" w:rsidP="00367DDF">
      <w:pPr>
        <w:widowControl w:val="0"/>
        <w:autoSpaceDE w:val="0"/>
        <w:autoSpaceDN w:val="0"/>
        <w:spacing w:after="0" w:line="240" w:lineRule="auto"/>
        <w:ind w:left="14" w:right="49"/>
        <w:jc w:val="both"/>
        <w:rPr>
          <w:rFonts w:ascii="Times New Roman" w:eastAsia="Arial MT" w:hAnsi="Times New Roman" w:cs="Times New Roman"/>
          <w:sz w:val="24"/>
          <w:szCs w:val="24"/>
          <w:lang w:val="es-ES"/>
        </w:rPr>
      </w:pPr>
    </w:p>
    <w:p w14:paraId="427473FE" w14:textId="77777777" w:rsidR="00367DDF" w:rsidRPr="00367DDF" w:rsidRDefault="00367DDF" w:rsidP="00367DDF">
      <w:pPr>
        <w:widowControl w:val="0"/>
        <w:autoSpaceDE w:val="0"/>
        <w:autoSpaceDN w:val="0"/>
        <w:spacing w:after="0" w:line="240" w:lineRule="auto"/>
        <w:ind w:left="14" w:right="49"/>
        <w:jc w:val="both"/>
        <w:rPr>
          <w:rFonts w:ascii="Times New Roman" w:eastAsia="Arial MT" w:hAnsi="Times New Roman" w:cs="Times New Roman"/>
          <w:sz w:val="24"/>
          <w:szCs w:val="24"/>
          <w:lang w:val="es-ES"/>
        </w:rPr>
      </w:pPr>
      <w:r w:rsidRPr="00367DDF">
        <w:rPr>
          <w:rFonts w:ascii="Times New Roman" w:eastAsia="Arial MT" w:hAnsi="Times New Roman" w:cs="Times New Roman"/>
          <w:sz w:val="24"/>
          <w:szCs w:val="24"/>
          <w:lang w:val="es-ES"/>
        </w:rPr>
        <w:t>Tal es el caso de los “Lineamientos para la integración, funcionamiento, actualización y conservación del Registro Nacional de Personas Sancionadas en Materia de Violencia Política Contra las Mujeres en Razón de Género” emitidos por el Instituto Nacional Electoral (INE) el 22 de septiembre de 2020, mismos que buscaban prevenir, investigar, sancionar y reparar las violaciones a los derechos humanos, con especial énfasis en los casos en los que involucren un contexto de presunta violencia contra las mujeres.</w:t>
      </w:r>
    </w:p>
    <w:p w14:paraId="0892A594" w14:textId="77777777" w:rsidR="00367DDF" w:rsidRPr="00367DDF" w:rsidRDefault="00367DDF" w:rsidP="00367DDF">
      <w:pPr>
        <w:widowControl w:val="0"/>
        <w:autoSpaceDE w:val="0"/>
        <w:autoSpaceDN w:val="0"/>
        <w:spacing w:after="0" w:line="240" w:lineRule="auto"/>
        <w:ind w:left="14" w:right="49"/>
        <w:rPr>
          <w:rFonts w:ascii="Times New Roman" w:eastAsia="Arial MT" w:hAnsi="Times New Roman" w:cs="Times New Roman"/>
          <w:sz w:val="24"/>
          <w:szCs w:val="24"/>
          <w:lang w:val="es-ES"/>
        </w:rPr>
      </w:pPr>
    </w:p>
    <w:p w14:paraId="7CE6CB1F" w14:textId="77777777" w:rsidR="00367DDF" w:rsidRPr="00367DDF" w:rsidRDefault="00367DDF" w:rsidP="00367DDF">
      <w:pPr>
        <w:widowControl w:val="0"/>
        <w:autoSpaceDE w:val="0"/>
        <w:autoSpaceDN w:val="0"/>
        <w:spacing w:after="0" w:line="240" w:lineRule="auto"/>
        <w:ind w:left="14" w:right="49"/>
        <w:jc w:val="both"/>
        <w:rPr>
          <w:rFonts w:ascii="Times New Roman" w:eastAsia="Arial MT" w:hAnsi="Times New Roman" w:cs="Times New Roman"/>
          <w:sz w:val="24"/>
          <w:szCs w:val="24"/>
          <w:lang w:val="es-ES"/>
        </w:rPr>
      </w:pPr>
      <w:r w:rsidRPr="00367DDF">
        <w:rPr>
          <w:rFonts w:ascii="Times New Roman" w:eastAsia="Arial MT" w:hAnsi="Times New Roman" w:cs="Times New Roman"/>
          <w:sz w:val="24"/>
          <w:szCs w:val="24"/>
          <w:lang w:val="es-ES"/>
        </w:rPr>
        <w:t>Estos tuvieron como fundamento dos antecedentes, a saber:</w:t>
      </w:r>
    </w:p>
    <w:p w14:paraId="3D0B527B" w14:textId="77777777" w:rsidR="00367DDF" w:rsidRPr="00367DDF" w:rsidRDefault="00367DDF" w:rsidP="00542C8F">
      <w:pPr>
        <w:widowControl w:val="0"/>
        <w:autoSpaceDE w:val="0"/>
        <w:autoSpaceDN w:val="0"/>
        <w:spacing w:after="0" w:line="240" w:lineRule="auto"/>
        <w:ind w:left="14" w:right="49"/>
        <w:jc w:val="both"/>
        <w:rPr>
          <w:rFonts w:ascii="Times New Roman" w:eastAsia="Arial MT" w:hAnsi="Times New Roman" w:cs="Times New Roman"/>
          <w:sz w:val="24"/>
          <w:szCs w:val="24"/>
          <w:lang w:val="es-ES"/>
        </w:rPr>
      </w:pPr>
    </w:p>
    <w:p w14:paraId="76681A03" w14:textId="77777777" w:rsidR="00367DDF" w:rsidRPr="00367DDF" w:rsidRDefault="00367DDF" w:rsidP="00542C8F">
      <w:pPr>
        <w:widowControl w:val="0"/>
        <w:numPr>
          <w:ilvl w:val="0"/>
          <w:numId w:val="3"/>
        </w:numPr>
        <w:autoSpaceDE w:val="0"/>
        <w:autoSpaceDN w:val="0"/>
        <w:spacing w:after="0" w:line="240" w:lineRule="auto"/>
        <w:ind w:left="14" w:right="49" w:firstLine="0"/>
        <w:jc w:val="both"/>
        <w:rPr>
          <w:rFonts w:ascii="Times New Roman" w:eastAsia="Arial MT" w:hAnsi="Times New Roman" w:cs="Times New Roman"/>
          <w:sz w:val="24"/>
          <w:szCs w:val="24"/>
          <w:lang w:val="es-ES"/>
        </w:rPr>
      </w:pPr>
      <w:r w:rsidRPr="00367DDF">
        <w:rPr>
          <w:rFonts w:ascii="Times New Roman" w:eastAsia="Arial MT" w:hAnsi="Times New Roman" w:cs="Times New Roman"/>
          <w:sz w:val="24"/>
          <w:szCs w:val="24"/>
          <w:lang w:val="es-ES"/>
        </w:rPr>
        <w:t>Reforma en materia de violencia política contra las mujeres en razón de género. Publicada el 13 de abril de 2020 en el Diario Oficial de la Federación (DOF)2.</w:t>
      </w:r>
    </w:p>
    <w:p w14:paraId="12BAE36C" w14:textId="77777777" w:rsidR="00367DDF" w:rsidRPr="00367DDF" w:rsidRDefault="00367DDF" w:rsidP="00542C8F">
      <w:pPr>
        <w:widowControl w:val="0"/>
        <w:autoSpaceDE w:val="0"/>
        <w:autoSpaceDN w:val="0"/>
        <w:spacing w:after="0" w:line="240" w:lineRule="auto"/>
        <w:ind w:left="14" w:right="49"/>
        <w:jc w:val="both"/>
        <w:rPr>
          <w:rFonts w:ascii="Times New Roman" w:eastAsia="Arial MT" w:hAnsi="Times New Roman" w:cs="Times New Roman"/>
          <w:sz w:val="24"/>
          <w:szCs w:val="24"/>
          <w:lang w:val="es-ES"/>
        </w:rPr>
      </w:pPr>
    </w:p>
    <w:p w14:paraId="26B3634E" w14:textId="77777777" w:rsidR="00367DDF" w:rsidRPr="00367DDF" w:rsidRDefault="00367DDF" w:rsidP="00542C8F">
      <w:pPr>
        <w:widowControl w:val="0"/>
        <w:numPr>
          <w:ilvl w:val="0"/>
          <w:numId w:val="3"/>
        </w:numPr>
        <w:autoSpaceDE w:val="0"/>
        <w:autoSpaceDN w:val="0"/>
        <w:spacing w:after="0" w:line="240" w:lineRule="auto"/>
        <w:ind w:left="14" w:right="49" w:firstLine="0"/>
        <w:jc w:val="both"/>
        <w:rPr>
          <w:rFonts w:ascii="Times New Roman" w:eastAsia="Arial MT" w:hAnsi="Times New Roman" w:cs="Times New Roman"/>
          <w:sz w:val="24"/>
          <w:szCs w:val="24"/>
          <w:lang w:val="es-ES"/>
        </w:rPr>
      </w:pPr>
      <w:r w:rsidRPr="00367DDF">
        <w:rPr>
          <w:rFonts w:ascii="Times New Roman" w:eastAsia="Arial MT" w:hAnsi="Times New Roman" w:cs="Times New Roman"/>
          <w:sz w:val="24"/>
          <w:szCs w:val="24"/>
          <w:lang w:val="es-ES"/>
        </w:rPr>
        <w:t>Sentencia dictada por la Sala Superior. El 1º de agosto de 2020, la Sala Superior dictó sentencia en el expediente SUP-REC-91/2020 Y ACUMULADO, que, entre otras cuestiones, ordenó al INE la emisión de Lineamientos para la creación de un registro nacional de personas sancionadas por violencia política por razones de género3.</w:t>
      </w:r>
    </w:p>
    <w:p w14:paraId="4AF55C3C" w14:textId="77777777" w:rsidR="00367DDF" w:rsidRPr="00367DDF" w:rsidRDefault="00367DDF" w:rsidP="00367DDF">
      <w:pPr>
        <w:widowControl w:val="0"/>
        <w:autoSpaceDE w:val="0"/>
        <w:autoSpaceDN w:val="0"/>
        <w:spacing w:after="0" w:line="240" w:lineRule="auto"/>
        <w:ind w:left="14" w:right="49"/>
        <w:jc w:val="both"/>
        <w:rPr>
          <w:rFonts w:ascii="Times New Roman" w:eastAsia="Arial MT" w:hAnsi="Times New Roman" w:cs="Times New Roman"/>
          <w:sz w:val="24"/>
          <w:szCs w:val="24"/>
          <w:lang w:val="es-ES"/>
        </w:rPr>
      </w:pPr>
    </w:p>
    <w:p w14:paraId="41E04CC7" w14:textId="77777777" w:rsidR="00367DDF" w:rsidRPr="00367DDF" w:rsidRDefault="00367DDF" w:rsidP="00367DDF">
      <w:pPr>
        <w:widowControl w:val="0"/>
        <w:autoSpaceDE w:val="0"/>
        <w:autoSpaceDN w:val="0"/>
        <w:spacing w:after="0" w:line="240" w:lineRule="auto"/>
        <w:ind w:left="14" w:right="49"/>
        <w:jc w:val="both"/>
        <w:rPr>
          <w:rFonts w:ascii="Times New Roman" w:eastAsia="Arial MT" w:hAnsi="Times New Roman" w:cs="Times New Roman"/>
          <w:sz w:val="24"/>
          <w:szCs w:val="24"/>
          <w:lang w:val="es-ES"/>
        </w:rPr>
      </w:pPr>
      <w:r w:rsidRPr="00367DDF">
        <w:rPr>
          <w:rFonts w:ascii="Times New Roman" w:eastAsia="Arial MT" w:hAnsi="Times New Roman" w:cs="Times New Roman"/>
          <w:sz w:val="24"/>
          <w:szCs w:val="24"/>
          <w:lang w:val="es-ES"/>
        </w:rPr>
        <w:t>Este registro tuvo por objeto compilar, sistematizar y hacer del conocimiento público la información relacionada con las personas que han sido sancionadas por conductas identificadas como violencia política contra las mujeres en razón de género mediante resolución o sentencia firme o ejecutoriada emitidas por las autoridades electorales, administrativas o jurisdiccionales federales y locales competentes.</w:t>
      </w:r>
    </w:p>
    <w:p w14:paraId="54EE461C" w14:textId="77777777" w:rsidR="00367DDF" w:rsidRPr="00367DDF" w:rsidRDefault="00367DDF" w:rsidP="00367DDF">
      <w:pPr>
        <w:widowControl w:val="0"/>
        <w:autoSpaceDE w:val="0"/>
        <w:autoSpaceDN w:val="0"/>
        <w:spacing w:after="0" w:line="240" w:lineRule="auto"/>
        <w:ind w:left="14" w:right="49"/>
        <w:jc w:val="both"/>
        <w:rPr>
          <w:rFonts w:ascii="Times New Roman" w:eastAsia="Arial MT" w:hAnsi="Times New Roman" w:cs="Times New Roman"/>
          <w:sz w:val="24"/>
          <w:szCs w:val="24"/>
          <w:lang w:val="es-ES"/>
        </w:rPr>
      </w:pPr>
      <w:r w:rsidRPr="00367DDF">
        <w:rPr>
          <w:rFonts w:ascii="Times New Roman" w:eastAsia="Arial MT" w:hAnsi="Times New Roman" w:cs="Times New Roman"/>
          <w:sz w:val="24"/>
          <w:szCs w:val="24"/>
          <w:lang w:val="es-ES"/>
        </w:rPr>
        <w:t>Bajo ese criterio, las personas aspirantes a una candidatura firmaron un formato donde manifestaron no haber sido condenadas, o sancionadas mediante resolución firme por las siguientes conductas:</w:t>
      </w:r>
    </w:p>
    <w:p w14:paraId="54047584" w14:textId="77777777" w:rsidR="00367DDF" w:rsidRPr="00367DDF" w:rsidRDefault="00367DDF" w:rsidP="00542C8F">
      <w:pPr>
        <w:widowControl w:val="0"/>
        <w:autoSpaceDE w:val="0"/>
        <w:autoSpaceDN w:val="0"/>
        <w:spacing w:after="0" w:line="240" w:lineRule="auto"/>
        <w:ind w:left="14" w:right="49"/>
        <w:jc w:val="both"/>
        <w:rPr>
          <w:rFonts w:ascii="Times New Roman" w:eastAsia="Arial MT" w:hAnsi="Times New Roman" w:cs="Times New Roman"/>
          <w:sz w:val="24"/>
          <w:szCs w:val="24"/>
          <w:lang w:val="es-ES"/>
        </w:rPr>
      </w:pPr>
    </w:p>
    <w:p w14:paraId="4A1D1E85" w14:textId="77777777" w:rsidR="00367DDF" w:rsidRPr="00367DDF" w:rsidRDefault="00367DDF" w:rsidP="00542C8F">
      <w:pPr>
        <w:widowControl w:val="0"/>
        <w:numPr>
          <w:ilvl w:val="0"/>
          <w:numId w:val="2"/>
        </w:numPr>
        <w:autoSpaceDE w:val="0"/>
        <w:autoSpaceDN w:val="0"/>
        <w:spacing w:after="0" w:line="240" w:lineRule="auto"/>
        <w:ind w:left="14" w:right="49" w:firstLine="0"/>
        <w:rPr>
          <w:rFonts w:ascii="Times New Roman" w:eastAsia="Arial MT" w:hAnsi="Times New Roman" w:cs="Times New Roman"/>
          <w:i/>
          <w:sz w:val="24"/>
          <w:szCs w:val="24"/>
          <w:lang w:val="es-ES"/>
        </w:rPr>
      </w:pPr>
      <w:r w:rsidRPr="00367DDF">
        <w:rPr>
          <w:rFonts w:ascii="Times New Roman" w:eastAsia="Arial MT" w:hAnsi="Times New Roman" w:cs="Times New Roman"/>
          <w:i/>
          <w:sz w:val="24"/>
          <w:szCs w:val="24"/>
          <w:lang w:val="es-ES"/>
        </w:rPr>
        <w:lastRenderedPageBreak/>
        <w:t>Violencia familiar y/o doméstica, o cualquier agresión de género en el ámbito privado o público.</w:t>
      </w:r>
    </w:p>
    <w:p w14:paraId="5A28BECA" w14:textId="77777777" w:rsidR="00367DDF" w:rsidRPr="00367DDF" w:rsidRDefault="00367DDF" w:rsidP="00542C8F">
      <w:pPr>
        <w:widowControl w:val="0"/>
        <w:numPr>
          <w:ilvl w:val="0"/>
          <w:numId w:val="2"/>
        </w:numPr>
        <w:autoSpaceDE w:val="0"/>
        <w:autoSpaceDN w:val="0"/>
        <w:spacing w:after="0" w:line="240" w:lineRule="auto"/>
        <w:ind w:left="14" w:right="49" w:firstLine="0"/>
        <w:rPr>
          <w:rFonts w:ascii="Times New Roman" w:eastAsia="Arial MT" w:hAnsi="Times New Roman" w:cs="Times New Roman"/>
          <w:i/>
          <w:sz w:val="24"/>
          <w:szCs w:val="24"/>
          <w:lang w:val="es-ES"/>
        </w:rPr>
      </w:pPr>
      <w:r w:rsidRPr="00367DDF">
        <w:rPr>
          <w:rFonts w:ascii="Times New Roman" w:eastAsia="Arial MT" w:hAnsi="Times New Roman" w:cs="Times New Roman"/>
          <w:i/>
          <w:sz w:val="24"/>
          <w:szCs w:val="24"/>
          <w:lang w:val="es-ES"/>
        </w:rPr>
        <w:t>Por delitos sexuales, contra la libertad sexual o la intimidad corporal.</w:t>
      </w:r>
    </w:p>
    <w:p w14:paraId="682C297E" w14:textId="77777777" w:rsidR="00367DDF" w:rsidRPr="00367DDF" w:rsidRDefault="00367DDF" w:rsidP="00542C8F">
      <w:pPr>
        <w:widowControl w:val="0"/>
        <w:numPr>
          <w:ilvl w:val="0"/>
          <w:numId w:val="2"/>
        </w:numPr>
        <w:autoSpaceDE w:val="0"/>
        <w:autoSpaceDN w:val="0"/>
        <w:spacing w:after="0" w:line="240" w:lineRule="auto"/>
        <w:ind w:left="14" w:right="49" w:firstLine="0"/>
        <w:rPr>
          <w:rFonts w:ascii="Times New Roman" w:eastAsia="Arial MT" w:hAnsi="Times New Roman" w:cs="Times New Roman"/>
          <w:i/>
          <w:sz w:val="24"/>
          <w:szCs w:val="24"/>
          <w:lang w:val="es-ES"/>
        </w:rPr>
      </w:pPr>
      <w:r w:rsidRPr="00367DDF">
        <w:rPr>
          <w:rFonts w:ascii="Times New Roman" w:eastAsia="Arial MT" w:hAnsi="Times New Roman" w:cs="Times New Roman"/>
          <w:i/>
          <w:sz w:val="24"/>
          <w:szCs w:val="24"/>
          <w:lang w:val="es-ES"/>
        </w:rPr>
        <w:t>Como persona deudora alimentaria morosa.</w:t>
      </w:r>
    </w:p>
    <w:p w14:paraId="0140A603" w14:textId="77777777" w:rsidR="00367DDF" w:rsidRPr="00367DDF" w:rsidRDefault="00367DDF" w:rsidP="00542C8F">
      <w:pPr>
        <w:widowControl w:val="0"/>
        <w:autoSpaceDE w:val="0"/>
        <w:autoSpaceDN w:val="0"/>
        <w:spacing w:after="0" w:line="240" w:lineRule="auto"/>
        <w:ind w:left="14" w:right="49"/>
        <w:rPr>
          <w:rFonts w:ascii="Times New Roman" w:eastAsia="Arial MT" w:hAnsi="Times New Roman" w:cs="Times New Roman"/>
          <w:i/>
          <w:sz w:val="24"/>
          <w:szCs w:val="24"/>
          <w:lang w:val="es-ES"/>
        </w:rPr>
      </w:pPr>
    </w:p>
    <w:p w14:paraId="282D6F66" w14:textId="77777777" w:rsidR="00367DDF" w:rsidRPr="00367DDF" w:rsidRDefault="00367DDF" w:rsidP="00542C8F">
      <w:pPr>
        <w:widowControl w:val="0"/>
        <w:autoSpaceDE w:val="0"/>
        <w:autoSpaceDN w:val="0"/>
        <w:spacing w:after="0" w:line="240" w:lineRule="auto"/>
        <w:ind w:left="14" w:right="49"/>
        <w:rPr>
          <w:rFonts w:ascii="Times New Roman" w:eastAsia="Arial MT" w:hAnsi="Times New Roman" w:cs="Times New Roman"/>
          <w:sz w:val="24"/>
          <w:szCs w:val="24"/>
          <w:lang w:val="es-ES"/>
        </w:rPr>
      </w:pPr>
      <w:r w:rsidRPr="00367DDF">
        <w:rPr>
          <w:rFonts w:ascii="Times New Roman" w:eastAsia="Arial MT" w:hAnsi="Times New Roman" w:cs="Times New Roman"/>
          <w:sz w:val="24"/>
          <w:szCs w:val="24"/>
          <w:vertAlign w:val="superscript"/>
          <w:lang w:val="es-ES"/>
        </w:rPr>
        <w:t>2</w:t>
      </w:r>
      <w:r w:rsidRPr="00367DDF">
        <w:rPr>
          <w:rFonts w:ascii="Times New Roman" w:eastAsia="Arial MT" w:hAnsi="Times New Roman" w:cs="Times New Roman"/>
          <w:sz w:val="24"/>
          <w:szCs w:val="24"/>
          <w:lang w:val="es-ES"/>
        </w:rPr>
        <w:t xml:space="preserve"> </w:t>
      </w:r>
      <w:r w:rsidRPr="00367DDF">
        <w:rPr>
          <w:rFonts w:ascii="Times New Roman" w:eastAsia="Arial MT" w:hAnsi="Times New Roman" w:cs="Times New Roman"/>
          <w:color w:val="0462C1"/>
          <w:sz w:val="24"/>
          <w:szCs w:val="24"/>
          <w:u w:val="single" w:color="0462C1"/>
          <w:lang w:val="es-ES"/>
        </w:rPr>
        <w:t>https://www.dof.gob.mx/nota_detalle.php?codigo=5591565&amp;fecha=13/04/2020#gsc.tab=0</w:t>
      </w:r>
    </w:p>
    <w:p w14:paraId="72175945" w14:textId="77777777" w:rsidR="00367DDF" w:rsidRPr="00367DDF" w:rsidRDefault="00367DDF" w:rsidP="00542C8F">
      <w:pPr>
        <w:widowControl w:val="0"/>
        <w:autoSpaceDE w:val="0"/>
        <w:autoSpaceDN w:val="0"/>
        <w:spacing w:after="0" w:line="240" w:lineRule="auto"/>
        <w:ind w:left="14" w:right="49"/>
        <w:rPr>
          <w:rFonts w:ascii="Times New Roman" w:eastAsia="Arial MT" w:hAnsi="Times New Roman" w:cs="Times New Roman"/>
          <w:sz w:val="24"/>
          <w:szCs w:val="24"/>
          <w:lang w:val="es-ES"/>
        </w:rPr>
      </w:pPr>
      <w:r w:rsidRPr="00367DDF">
        <w:rPr>
          <w:rFonts w:ascii="Times New Roman" w:eastAsia="Arial MT" w:hAnsi="Times New Roman" w:cs="Times New Roman"/>
          <w:sz w:val="24"/>
          <w:szCs w:val="24"/>
          <w:vertAlign w:val="superscript"/>
          <w:lang w:val="es-ES"/>
        </w:rPr>
        <w:t>3</w:t>
      </w:r>
      <w:r w:rsidRPr="00367DDF">
        <w:rPr>
          <w:rFonts w:ascii="Times New Roman" w:eastAsia="Arial MT" w:hAnsi="Times New Roman" w:cs="Times New Roman"/>
          <w:sz w:val="24"/>
          <w:szCs w:val="24"/>
          <w:lang w:val="es-ES"/>
        </w:rPr>
        <w:t xml:space="preserve"> </w:t>
      </w:r>
      <w:hyperlink r:id="rId10" w:anchor="_Toc47030772">
        <w:r w:rsidRPr="00367DDF">
          <w:rPr>
            <w:rFonts w:ascii="Times New Roman" w:eastAsia="Arial MT" w:hAnsi="Times New Roman" w:cs="Times New Roman"/>
            <w:color w:val="0462C1"/>
            <w:sz w:val="24"/>
            <w:szCs w:val="24"/>
            <w:u w:val="single" w:color="0462C1"/>
            <w:lang w:val="es-ES"/>
          </w:rPr>
          <w:t>https://www.te.gob.mx/sentenciasHTML/convertir/expediente/SUP-REC-91-2020#_Toc47030772</w:t>
        </w:r>
      </w:hyperlink>
    </w:p>
    <w:p w14:paraId="04C8A0C5" w14:textId="77777777" w:rsidR="00367DDF" w:rsidRPr="00367DDF" w:rsidRDefault="00367DDF" w:rsidP="00542C8F">
      <w:pPr>
        <w:widowControl w:val="0"/>
        <w:autoSpaceDE w:val="0"/>
        <w:autoSpaceDN w:val="0"/>
        <w:spacing w:after="0" w:line="240" w:lineRule="auto"/>
        <w:ind w:left="14" w:right="49"/>
        <w:jc w:val="both"/>
        <w:rPr>
          <w:rFonts w:ascii="Times New Roman" w:eastAsia="Arial MT" w:hAnsi="Times New Roman" w:cs="Times New Roman"/>
          <w:sz w:val="24"/>
          <w:szCs w:val="24"/>
          <w:lang w:val="es-ES"/>
        </w:rPr>
      </w:pPr>
    </w:p>
    <w:p w14:paraId="1FCC68A1" w14:textId="77777777" w:rsidR="00367DDF" w:rsidRPr="00367DDF" w:rsidRDefault="00367DDF" w:rsidP="00542C8F">
      <w:pPr>
        <w:widowControl w:val="0"/>
        <w:autoSpaceDE w:val="0"/>
        <w:autoSpaceDN w:val="0"/>
        <w:spacing w:after="0" w:line="240" w:lineRule="auto"/>
        <w:ind w:left="14" w:right="49"/>
        <w:jc w:val="both"/>
        <w:rPr>
          <w:rFonts w:ascii="Times New Roman" w:eastAsia="Arial MT" w:hAnsi="Times New Roman" w:cs="Times New Roman"/>
          <w:sz w:val="24"/>
          <w:szCs w:val="24"/>
          <w:lang w:val="es-ES"/>
        </w:rPr>
      </w:pPr>
      <w:r w:rsidRPr="00367DDF">
        <w:rPr>
          <w:rFonts w:ascii="Times New Roman" w:eastAsia="Arial MT" w:hAnsi="Times New Roman" w:cs="Times New Roman"/>
          <w:sz w:val="24"/>
          <w:szCs w:val="24"/>
          <w:lang w:val="es-ES"/>
        </w:rPr>
        <w:t>Sin embargo, aunque  esta medida también conocida como  ‘3 de 3 contra la violencia’, ha sido uno de los primeros mecanismos adoptados, presentó deficiencias en su implementación, pues estuvo diseñada para tenerse por cumplida únicamente a través de su presentación de un escrito firmado bajo protesta de decir verdad y de buena fe.</w:t>
      </w:r>
    </w:p>
    <w:p w14:paraId="7FD6B1C4" w14:textId="77777777" w:rsidR="00367DDF" w:rsidRPr="00367DDF" w:rsidRDefault="00367DDF" w:rsidP="00542C8F">
      <w:pPr>
        <w:widowControl w:val="0"/>
        <w:autoSpaceDE w:val="0"/>
        <w:autoSpaceDN w:val="0"/>
        <w:spacing w:after="0" w:line="240" w:lineRule="auto"/>
        <w:ind w:left="14" w:right="49"/>
        <w:jc w:val="both"/>
        <w:rPr>
          <w:rFonts w:ascii="Times New Roman" w:eastAsia="Arial MT" w:hAnsi="Times New Roman" w:cs="Times New Roman"/>
          <w:sz w:val="24"/>
          <w:szCs w:val="24"/>
          <w:lang w:val="es-ES"/>
        </w:rPr>
      </w:pPr>
    </w:p>
    <w:p w14:paraId="6A6E9EC4" w14:textId="77777777" w:rsidR="00367DDF" w:rsidRPr="00367DDF" w:rsidRDefault="00367DDF" w:rsidP="00542C8F">
      <w:pPr>
        <w:widowControl w:val="0"/>
        <w:autoSpaceDE w:val="0"/>
        <w:autoSpaceDN w:val="0"/>
        <w:spacing w:after="0" w:line="240" w:lineRule="auto"/>
        <w:ind w:left="14" w:right="49"/>
        <w:jc w:val="both"/>
        <w:rPr>
          <w:rFonts w:ascii="Times New Roman" w:eastAsia="Arial MT" w:hAnsi="Times New Roman" w:cs="Times New Roman"/>
          <w:sz w:val="24"/>
          <w:szCs w:val="24"/>
          <w:lang w:val="es-ES"/>
        </w:rPr>
      </w:pPr>
      <w:r w:rsidRPr="00367DDF">
        <w:rPr>
          <w:rFonts w:ascii="Times New Roman" w:eastAsia="Arial MT" w:hAnsi="Times New Roman" w:cs="Times New Roman"/>
          <w:sz w:val="24"/>
          <w:szCs w:val="24"/>
          <w:lang w:val="es-ES"/>
        </w:rPr>
        <w:t>Esto significó que la medida ‘3 de 3 contra la violencia’, no generara ningún efecto jurídico ni obligación alguna por parte de quien aspira a ser candidato, al mostrar la evidencia de no estar incumpliendo ninguno de los supuestos mencionados.</w:t>
      </w:r>
    </w:p>
    <w:p w14:paraId="30CDBB11" w14:textId="77777777" w:rsidR="00367DDF" w:rsidRPr="00367DDF" w:rsidRDefault="00367DDF" w:rsidP="00542C8F">
      <w:pPr>
        <w:widowControl w:val="0"/>
        <w:autoSpaceDE w:val="0"/>
        <w:autoSpaceDN w:val="0"/>
        <w:spacing w:after="0" w:line="240" w:lineRule="auto"/>
        <w:ind w:left="14" w:right="49"/>
        <w:jc w:val="both"/>
        <w:rPr>
          <w:rFonts w:ascii="Times New Roman" w:eastAsia="Arial MT" w:hAnsi="Times New Roman" w:cs="Times New Roman"/>
          <w:sz w:val="24"/>
          <w:szCs w:val="24"/>
          <w:lang w:val="es-ES"/>
        </w:rPr>
      </w:pPr>
    </w:p>
    <w:p w14:paraId="5F8E4A4C" w14:textId="77777777" w:rsidR="00367DDF" w:rsidRPr="00367DDF" w:rsidRDefault="00367DDF" w:rsidP="00542C8F">
      <w:pPr>
        <w:widowControl w:val="0"/>
        <w:autoSpaceDE w:val="0"/>
        <w:autoSpaceDN w:val="0"/>
        <w:spacing w:after="0" w:line="240" w:lineRule="auto"/>
        <w:ind w:left="14" w:right="49"/>
        <w:jc w:val="both"/>
        <w:rPr>
          <w:rFonts w:ascii="Times New Roman" w:eastAsia="Arial MT" w:hAnsi="Times New Roman" w:cs="Times New Roman"/>
          <w:sz w:val="24"/>
          <w:szCs w:val="24"/>
          <w:lang w:val="es-ES"/>
        </w:rPr>
      </w:pPr>
      <w:r w:rsidRPr="00367DDF">
        <w:rPr>
          <w:rFonts w:ascii="Times New Roman" w:eastAsia="Arial MT" w:hAnsi="Times New Roman" w:cs="Times New Roman"/>
          <w:sz w:val="24"/>
          <w:szCs w:val="24"/>
          <w:lang w:val="es-ES"/>
        </w:rPr>
        <w:t>La creación de la lista de personas sancionadas en materia de violencia política no estaba expresamente prevista en la Constitución Política de los Estados Unidos Mexicanos (CPEUM), sino se encontraba sustentada en tratados internacionales que integran el llamado ‘bloque de constitucionalidad’.</w:t>
      </w:r>
    </w:p>
    <w:p w14:paraId="70C53E9E" w14:textId="77777777" w:rsidR="00367DDF" w:rsidRPr="00367DDF" w:rsidRDefault="00367DDF" w:rsidP="00542C8F">
      <w:pPr>
        <w:widowControl w:val="0"/>
        <w:autoSpaceDE w:val="0"/>
        <w:autoSpaceDN w:val="0"/>
        <w:spacing w:after="0" w:line="240" w:lineRule="auto"/>
        <w:ind w:left="14" w:right="49"/>
        <w:jc w:val="both"/>
        <w:rPr>
          <w:rFonts w:ascii="Times New Roman" w:eastAsia="Arial MT" w:hAnsi="Times New Roman" w:cs="Times New Roman"/>
          <w:sz w:val="24"/>
          <w:szCs w:val="24"/>
          <w:lang w:val="es-ES"/>
        </w:rPr>
      </w:pPr>
    </w:p>
    <w:p w14:paraId="5A001AA6" w14:textId="77777777" w:rsidR="00367DDF" w:rsidRPr="00367DDF" w:rsidRDefault="00367DDF" w:rsidP="00542C8F">
      <w:pPr>
        <w:widowControl w:val="0"/>
        <w:autoSpaceDE w:val="0"/>
        <w:autoSpaceDN w:val="0"/>
        <w:spacing w:after="0" w:line="240" w:lineRule="auto"/>
        <w:ind w:left="14" w:right="49"/>
        <w:jc w:val="both"/>
        <w:rPr>
          <w:rFonts w:ascii="Times New Roman" w:eastAsia="Arial MT" w:hAnsi="Times New Roman" w:cs="Times New Roman"/>
          <w:sz w:val="24"/>
          <w:szCs w:val="24"/>
          <w:lang w:val="es-ES"/>
        </w:rPr>
      </w:pPr>
      <w:r w:rsidRPr="00367DDF">
        <w:rPr>
          <w:rFonts w:ascii="Times New Roman" w:eastAsia="Arial MT" w:hAnsi="Times New Roman" w:cs="Times New Roman"/>
          <w:sz w:val="24"/>
          <w:szCs w:val="24"/>
          <w:lang w:val="es-ES"/>
        </w:rPr>
        <w:t>Así pues, ante la falta de una disposición constitucional que sustentara lo anterior, un grupo de diputadas federales de la LXV Legislatura provenientes de diversos grupos parlamentarios, presentaron el 8 de marzo de 2023, la Iniciativa con proyecto de decreto que reforma y adiciona diversas disposiciones de la Constitución Política de los Estados Unidos Mexicanos en materia de suspensión de derechos para ocupar cualquier empleo, cargo o comisión en el servicio público.</w:t>
      </w:r>
    </w:p>
    <w:p w14:paraId="510B37D5" w14:textId="77777777" w:rsidR="00367DDF" w:rsidRPr="00367DDF" w:rsidRDefault="00367DDF" w:rsidP="00542C8F">
      <w:pPr>
        <w:widowControl w:val="0"/>
        <w:autoSpaceDE w:val="0"/>
        <w:autoSpaceDN w:val="0"/>
        <w:spacing w:after="0" w:line="240" w:lineRule="auto"/>
        <w:ind w:left="14" w:right="49"/>
        <w:rPr>
          <w:rFonts w:ascii="Times New Roman" w:eastAsia="Arial MT" w:hAnsi="Times New Roman" w:cs="Times New Roman"/>
          <w:sz w:val="24"/>
          <w:szCs w:val="24"/>
          <w:lang w:val="es-ES"/>
        </w:rPr>
      </w:pPr>
    </w:p>
    <w:p w14:paraId="3669C4F0" w14:textId="77777777" w:rsidR="00367DDF" w:rsidRPr="00367DDF" w:rsidRDefault="00367DDF" w:rsidP="00542C8F">
      <w:pPr>
        <w:widowControl w:val="0"/>
        <w:autoSpaceDE w:val="0"/>
        <w:autoSpaceDN w:val="0"/>
        <w:spacing w:after="0" w:line="240" w:lineRule="auto"/>
        <w:ind w:left="14" w:right="49"/>
        <w:jc w:val="both"/>
        <w:rPr>
          <w:rFonts w:ascii="Times New Roman" w:eastAsia="Arial MT" w:hAnsi="Times New Roman" w:cs="Times New Roman"/>
          <w:sz w:val="24"/>
          <w:szCs w:val="24"/>
          <w:lang w:val="es-ES"/>
        </w:rPr>
      </w:pPr>
      <w:r w:rsidRPr="00367DDF">
        <w:rPr>
          <w:rFonts w:ascii="Times New Roman" w:eastAsia="Arial MT" w:hAnsi="Times New Roman" w:cs="Times New Roman"/>
          <w:sz w:val="24"/>
          <w:szCs w:val="24"/>
          <w:lang w:val="es-ES"/>
        </w:rPr>
        <w:t>La mencionada iniciativa tuvo como objeto elevar a rango constitucional la medida ‘3 de 3 contra la violencia’ y establecerla como requisito para el registro de candidatas o candidatos a cargos de elección popular, o ser nombrado para cualquier empleo, cargo o comisión en el servicio público. Adicionalmente, busca otorgar certeza a las víctimas de violencia de género sobre la no elegibilidad de sus agresores.</w:t>
      </w:r>
    </w:p>
    <w:p w14:paraId="12B50DDF" w14:textId="77777777" w:rsidR="00367DDF" w:rsidRPr="00367DDF" w:rsidRDefault="00367DDF" w:rsidP="00542C8F">
      <w:pPr>
        <w:widowControl w:val="0"/>
        <w:autoSpaceDE w:val="0"/>
        <w:autoSpaceDN w:val="0"/>
        <w:spacing w:after="0" w:line="240" w:lineRule="auto"/>
        <w:ind w:left="14" w:right="49"/>
        <w:rPr>
          <w:rFonts w:ascii="Times New Roman" w:eastAsia="Arial MT" w:hAnsi="Times New Roman" w:cs="Times New Roman"/>
          <w:sz w:val="24"/>
          <w:szCs w:val="24"/>
          <w:lang w:val="es-ES"/>
        </w:rPr>
      </w:pPr>
    </w:p>
    <w:p w14:paraId="46E1DFF4" w14:textId="77777777" w:rsidR="00367DDF" w:rsidRPr="00367DDF" w:rsidRDefault="00367DDF" w:rsidP="00542C8F">
      <w:pPr>
        <w:widowControl w:val="0"/>
        <w:autoSpaceDE w:val="0"/>
        <w:autoSpaceDN w:val="0"/>
        <w:spacing w:after="0" w:line="240" w:lineRule="auto"/>
        <w:ind w:left="14" w:right="49"/>
        <w:jc w:val="both"/>
        <w:rPr>
          <w:rFonts w:ascii="Times New Roman" w:eastAsia="Arial MT" w:hAnsi="Times New Roman" w:cs="Times New Roman"/>
          <w:sz w:val="24"/>
          <w:szCs w:val="24"/>
          <w:lang w:val="es-ES"/>
        </w:rPr>
      </w:pPr>
      <w:r w:rsidRPr="00367DDF">
        <w:rPr>
          <w:rFonts w:ascii="Times New Roman" w:eastAsia="Arial MT" w:hAnsi="Times New Roman" w:cs="Times New Roman"/>
          <w:sz w:val="24"/>
          <w:szCs w:val="24"/>
          <w:lang w:val="es-ES"/>
        </w:rPr>
        <w:t>Conforme a los trabajos legislativos correspondientes, el 25 de mayo de 2023, luego de contar con el voto aprobatorio de 23 Congresos Locales de los Estados, la Comisión Permanente del Poder Legislativo Federal realizó la declaratoria de reforma constitucional correspondiente, turnándose al Ejecutivo Federal para su publicación en el Diario Oficial de la Federación, lo que aconteció el día 29 de mayo del mismo año.</w:t>
      </w:r>
    </w:p>
    <w:p w14:paraId="62597977" w14:textId="77777777" w:rsidR="00367DDF" w:rsidRPr="00367DDF" w:rsidRDefault="00367DDF" w:rsidP="00542C8F">
      <w:pPr>
        <w:widowControl w:val="0"/>
        <w:autoSpaceDE w:val="0"/>
        <w:autoSpaceDN w:val="0"/>
        <w:spacing w:after="0" w:line="240" w:lineRule="auto"/>
        <w:ind w:left="14" w:right="49"/>
        <w:jc w:val="both"/>
        <w:rPr>
          <w:rFonts w:ascii="Times New Roman" w:eastAsia="Arial MT" w:hAnsi="Times New Roman" w:cs="Times New Roman"/>
          <w:sz w:val="24"/>
          <w:szCs w:val="24"/>
          <w:lang w:val="es-ES"/>
        </w:rPr>
      </w:pPr>
    </w:p>
    <w:p w14:paraId="1D95C4AA" w14:textId="77777777" w:rsidR="00367DDF" w:rsidRPr="00367DDF" w:rsidRDefault="00367DDF" w:rsidP="00542C8F">
      <w:pPr>
        <w:widowControl w:val="0"/>
        <w:autoSpaceDE w:val="0"/>
        <w:autoSpaceDN w:val="0"/>
        <w:spacing w:after="0" w:line="240" w:lineRule="auto"/>
        <w:ind w:left="14" w:right="49"/>
        <w:jc w:val="both"/>
        <w:rPr>
          <w:rFonts w:ascii="Times New Roman" w:eastAsia="Arial MT" w:hAnsi="Times New Roman" w:cs="Times New Roman"/>
          <w:sz w:val="24"/>
          <w:szCs w:val="24"/>
          <w:lang w:val="es-ES"/>
        </w:rPr>
      </w:pPr>
      <w:r w:rsidRPr="00367DDF">
        <w:rPr>
          <w:rFonts w:ascii="Times New Roman" w:eastAsia="Arial MT" w:hAnsi="Times New Roman" w:cs="Times New Roman"/>
          <w:sz w:val="24"/>
          <w:szCs w:val="24"/>
          <w:lang w:val="es-ES"/>
        </w:rPr>
        <w:t>Del decreto en cuestión, es importante señalar que en el Artículo Segundo Transitorio se establece un plazo de 180 días siguientes de su entrada en vigor, para que tanto el Congreso de la Unión, como las Legislaturas locales, ajusten sus constituciones y la demás legislación secundaria que sea necesaria, a fin de dar cumplimiento a lo establecido por este.</w:t>
      </w:r>
    </w:p>
    <w:p w14:paraId="15A67FF5" w14:textId="77777777" w:rsidR="00367DDF" w:rsidRPr="00367DDF" w:rsidRDefault="00367DDF" w:rsidP="00542C8F">
      <w:pPr>
        <w:widowControl w:val="0"/>
        <w:autoSpaceDE w:val="0"/>
        <w:autoSpaceDN w:val="0"/>
        <w:spacing w:after="0" w:line="240" w:lineRule="auto"/>
        <w:ind w:left="14" w:right="49"/>
        <w:jc w:val="both"/>
        <w:rPr>
          <w:rFonts w:ascii="Times New Roman" w:eastAsia="Arial MT" w:hAnsi="Times New Roman" w:cs="Times New Roman"/>
          <w:sz w:val="24"/>
          <w:szCs w:val="24"/>
          <w:lang w:val="es-ES"/>
        </w:rPr>
      </w:pPr>
    </w:p>
    <w:p w14:paraId="2F879772" w14:textId="77777777" w:rsidR="00367DDF" w:rsidRPr="00367DDF" w:rsidRDefault="00367DDF" w:rsidP="00542C8F">
      <w:pPr>
        <w:widowControl w:val="0"/>
        <w:autoSpaceDE w:val="0"/>
        <w:autoSpaceDN w:val="0"/>
        <w:spacing w:after="0" w:line="240" w:lineRule="auto"/>
        <w:ind w:left="14" w:right="49"/>
        <w:jc w:val="both"/>
        <w:rPr>
          <w:rFonts w:ascii="Times New Roman" w:eastAsia="Arial MT" w:hAnsi="Times New Roman" w:cs="Times New Roman"/>
          <w:sz w:val="24"/>
          <w:szCs w:val="24"/>
          <w:lang w:val="es-ES"/>
        </w:rPr>
      </w:pPr>
      <w:r w:rsidRPr="00367DDF">
        <w:rPr>
          <w:rFonts w:ascii="Times New Roman" w:eastAsia="Arial MT" w:hAnsi="Times New Roman" w:cs="Times New Roman"/>
          <w:sz w:val="24"/>
          <w:szCs w:val="24"/>
          <w:lang w:val="es-ES"/>
        </w:rPr>
        <w:t xml:space="preserve">Así, la LXI Legislatura del Estado Libre y Soberano de México, tiene el mandato de homologar el contenido de su Constitución particular con las reformas aprobadas a los artículos 38 y 102 de </w:t>
      </w:r>
      <w:r w:rsidRPr="00367DDF">
        <w:rPr>
          <w:rFonts w:ascii="Times New Roman" w:eastAsia="Arial MT" w:hAnsi="Times New Roman" w:cs="Times New Roman"/>
          <w:sz w:val="24"/>
          <w:szCs w:val="24"/>
          <w:lang w:val="es-ES"/>
        </w:rPr>
        <w:lastRenderedPageBreak/>
        <w:t>la Carta Magna.</w:t>
      </w:r>
    </w:p>
    <w:p w14:paraId="7FC9C827" w14:textId="77777777" w:rsidR="00367DDF" w:rsidRPr="00367DDF" w:rsidRDefault="00367DDF" w:rsidP="00542C8F">
      <w:pPr>
        <w:widowControl w:val="0"/>
        <w:autoSpaceDE w:val="0"/>
        <w:autoSpaceDN w:val="0"/>
        <w:spacing w:after="0" w:line="240" w:lineRule="auto"/>
        <w:ind w:left="14" w:right="49"/>
        <w:rPr>
          <w:rFonts w:ascii="Times New Roman" w:eastAsia="Arial MT" w:hAnsi="Times New Roman" w:cs="Times New Roman"/>
          <w:sz w:val="24"/>
          <w:szCs w:val="24"/>
          <w:lang w:val="es-ES"/>
        </w:rPr>
      </w:pPr>
    </w:p>
    <w:p w14:paraId="7B1074E7" w14:textId="77777777" w:rsidR="00367DDF" w:rsidRPr="00367DDF" w:rsidRDefault="00367DDF" w:rsidP="00542C8F">
      <w:pPr>
        <w:widowControl w:val="0"/>
        <w:autoSpaceDE w:val="0"/>
        <w:autoSpaceDN w:val="0"/>
        <w:spacing w:after="0" w:line="240" w:lineRule="auto"/>
        <w:ind w:left="14" w:right="49"/>
        <w:jc w:val="both"/>
        <w:rPr>
          <w:rFonts w:ascii="Times New Roman" w:eastAsia="Arial MT" w:hAnsi="Times New Roman" w:cs="Times New Roman"/>
          <w:sz w:val="24"/>
          <w:szCs w:val="24"/>
          <w:lang w:val="es-ES"/>
        </w:rPr>
      </w:pPr>
      <w:r w:rsidRPr="00367DDF">
        <w:rPr>
          <w:rFonts w:ascii="Times New Roman" w:eastAsia="Arial MT" w:hAnsi="Times New Roman" w:cs="Times New Roman"/>
          <w:sz w:val="24"/>
          <w:szCs w:val="24"/>
          <w:lang w:val="es-ES"/>
        </w:rPr>
        <w:t>En el Grupo Parlamentario del partido Morena, estamos totalmente en contra de todo tipo de violencia sobre todo si se trata de violencia de género, por ello, cumplimos el compromiso adquirido con la sociedad mexiquense, una sociedad azotada por la violencia, y que no merece estar mal representada ante los máximos organismos de decisión, sean estos a nivel estatal o municipal.</w:t>
      </w:r>
    </w:p>
    <w:p w14:paraId="4161C21F" w14:textId="77777777" w:rsidR="00367DDF" w:rsidRPr="00367DDF" w:rsidRDefault="00367DDF" w:rsidP="00542C8F">
      <w:pPr>
        <w:widowControl w:val="0"/>
        <w:autoSpaceDE w:val="0"/>
        <w:autoSpaceDN w:val="0"/>
        <w:spacing w:after="0" w:line="240" w:lineRule="auto"/>
        <w:ind w:left="14" w:right="49"/>
        <w:jc w:val="both"/>
        <w:rPr>
          <w:rFonts w:ascii="Times New Roman" w:eastAsia="Arial MT" w:hAnsi="Times New Roman" w:cs="Times New Roman"/>
          <w:sz w:val="24"/>
          <w:szCs w:val="24"/>
          <w:lang w:val="es-ES"/>
        </w:rPr>
      </w:pPr>
    </w:p>
    <w:p w14:paraId="5E60F102" w14:textId="77777777" w:rsidR="00367DDF" w:rsidRPr="00367DDF" w:rsidRDefault="00367DDF" w:rsidP="00542C8F">
      <w:pPr>
        <w:widowControl w:val="0"/>
        <w:autoSpaceDE w:val="0"/>
        <w:autoSpaceDN w:val="0"/>
        <w:spacing w:after="0" w:line="240" w:lineRule="auto"/>
        <w:ind w:left="14" w:right="49"/>
        <w:jc w:val="both"/>
        <w:rPr>
          <w:rFonts w:ascii="Times New Roman" w:eastAsia="Arial MT" w:hAnsi="Times New Roman" w:cs="Times New Roman"/>
          <w:sz w:val="24"/>
          <w:szCs w:val="24"/>
          <w:lang w:val="es-ES"/>
        </w:rPr>
      </w:pPr>
      <w:r w:rsidRPr="00367DDF">
        <w:rPr>
          <w:rFonts w:ascii="Times New Roman" w:eastAsia="Arial MT" w:hAnsi="Times New Roman" w:cs="Times New Roman"/>
          <w:sz w:val="24"/>
          <w:szCs w:val="24"/>
          <w:lang w:val="es-ES"/>
        </w:rPr>
        <w:t>Además, estos delitos de violencia familiar no sólo afectan directamente a las mujeres sino a todos sus integrantes ya sea a un niño, niña o adolescente; o quienes incurran en ser deudores alimentarios atentan contra la seguridad y bienestar de estas personas sujetas de derechos conforme a la ley.</w:t>
      </w:r>
    </w:p>
    <w:p w14:paraId="480ABA16" w14:textId="77777777" w:rsidR="00367DDF" w:rsidRPr="00367DDF" w:rsidRDefault="00367DDF" w:rsidP="00542C8F">
      <w:pPr>
        <w:widowControl w:val="0"/>
        <w:autoSpaceDE w:val="0"/>
        <w:autoSpaceDN w:val="0"/>
        <w:spacing w:after="0" w:line="240" w:lineRule="auto"/>
        <w:ind w:left="14" w:right="49"/>
        <w:rPr>
          <w:rFonts w:ascii="Times New Roman" w:eastAsia="Arial MT" w:hAnsi="Times New Roman" w:cs="Times New Roman"/>
          <w:sz w:val="24"/>
          <w:szCs w:val="24"/>
          <w:lang w:val="es-ES"/>
        </w:rPr>
      </w:pPr>
    </w:p>
    <w:p w14:paraId="5E91A818" w14:textId="77777777" w:rsidR="00367DDF" w:rsidRPr="00367DDF" w:rsidRDefault="00367DDF" w:rsidP="00542C8F">
      <w:pPr>
        <w:widowControl w:val="0"/>
        <w:autoSpaceDE w:val="0"/>
        <w:autoSpaceDN w:val="0"/>
        <w:spacing w:after="0" w:line="240" w:lineRule="auto"/>
        <w:ind w:left="14" w:right="49"/>
        <w:jc w:val="both"/>
        <w:rPr>
          <w:rFonts w:ascii="Times New Roman" w:eastAsia="Arial MT" w:hAnsi="Times New Roman" w:cs="Times New Roman"/>
          <w:sz w:val="24"/>
          <w:szCs w:val="24"/>
          <w:lang w:val="es-ES"/>
        </w:rPr>
      </w:pPr>
      <w:r w:rsidRPr="00367DDF">
        <w:rPr>
          <w:rFonts w:ascii="Times New Roman" w:eastAsia="Arial MT" w:hAnsi="Times New Roman" w:cs="Times New Roman"/>
          <w:sz w:val="24"/>
          <w:szCs w:val="24"/>
          <w:lang w:val="es-ES"/>
        </w:rPr>
        <w:t>Es de señalar que se tiene un compromiso para menoscabar los delitos cometidos contra la familia, las mujeres y los niños, niñas y adolescentes; por lo que, se tiene que evitar que quienes han incurrido delito por incumplimiento de obligaciones de asistencia familiar, no puede ejercer el servicio público, ya que si ha sido omiso con su responsabilidad familiar, no se pude confiar en que sea responsable con el encargo que conlleva ser servidor público en cualquier orden ya sea estatal o municipal.</w:t>
      </w:r>
    </w:p>
    <w:p w14:paraId="14EA9336" w14:textId="77777777" w:rsidR="00367DDF" w:rsidRPr="00367DDF" w:rsidRDefault="00367DDF" w:rsidP="00542C8F">
      <w:pPr>
        <w:widowControl w:val="0"/>
        <w:autoSpaceDE w:val="0"/>
        <w:autoSpaceDN w:val="0"/>
        <w:spacing w:after="0" w:line="240" w:lineRule="auto"/>
        <w:ind w:left="14" w:right="49"/>
        <w:jc w:val="both"/>
        <w:rPr>
          <w:rFonts w:ascii="Times New Roman" w:eastAsia="Arial MT" w:hAnsi="Times New Roman" w:cs="Times New Roman"/>
          <w:sz w:val="24"/>
          <w:szCs w:val="24"/>
          <w:lang w:val="es-ES"/>
        </w:rPr>
      </w:pPr>
    </w:p>
    <w:p w14:paraId="061E4714" w14:textId="77777777" w:rsidR="00367DDF" w:rsidRPr="00367DDF" w:rsidRDefault="00367DDF" w:rsidP="00367DDF">
      <w:pPr>
        <w:widowControl w:val="0"/>
        <w:autoSpaceDE w:val="0"/>
        <w:autoSpaceDN w:val="0"/>
        <w:spacing w:after="0" w:line="240" w:lineRule="auto"/>
        <w:ind w:left="14" w:right="49"/>
        <w:jc w:val="both"/>
        <w:rPr>
          <w:rFonts w:ascii="Times New Roman" w:eastAsia="Arial MT" w:hAnsi="Times New Roman" w:cs="Times New Roman"/>
          <w:sz w:val="24"/>
          <w:szCs w:val="24"/>
          <w:lang w:val="es-ES"/>
        </w:rPr>
      </w:pPr>
      <w:r w:rsidRPr="00367DDF">
        <w:rPr>
          <w:rFonts w:ascii="Times New Roman" w:eastAsia="Arial MT" w:hAnsi="Times New Roman" w:cs="Times New Roman"/>
          <w:sz w:val="24"/>
          <w:szCs w:val="24"/>
          <w:lang w:val="es-ES"/>
        </w:rPr>
        <w:t>Reconocemos que existe una necesidad de abordar la violencia de género en nuestro país y entidad, así como tomar medidas concretas para prevenirla, sancionarla y erradicarla.</w:t>
      </w:r>
    </w:p>
    <w:p w14:paraId="5299702E" w14:textId="77777777" w:rsidR="00367DDF" w:rsidRPr="00367DDF" w:rsidRDefault="00367DDF" w:rsidP="00367DDF">
      <w:pPr>
        <w:widowControl w:val="0"/>
        <w:autoSpaceDE w:val="0"/>
        <w:autoSpaceDN w:val="0"/>
        <w:spacing w:after="0" w:line="240" w:lineRule="auto"/>
        <w:ind w:left="14" w:right="49"/>
        <w:jc w:val="both"/>
        <w:rPr>
          <w:rFonts w:ascii="Times New Roman" w:eastAsia="Arial MT" w:hAnsi="Times New Roman" w:cs="Times New Roman"/>
          <w:sz w:val="24"/>
          <w:szCs w:val="24"/>
          <w:lang w:val="es-ES"/>
        </w:rPr>
      </w:pPr>
    </w:p>
    <w:p w14:paraId="63716B1A" w14:textId="77777777" w:rsidR="00367DDF" w:rsidRPr="00367DDF" w:rsidRDefault="00367DDF" w:rsidP="00367DDF">
      <w:pPr>
        <w:widowControl w:val="0"/>
        <w:autoSpaceDE w:val="0"/>
        <w:autoSpaceDN w:val="0"/>
        <w:spacing w:after="0" w:line="240" w:lineRule="auto"/>
        <w:ind w:left="14" w:right="49"/>
        <w:jc w:val="both"/>
        <w:rPr>
          <w:rFonts w:ascii="Times New Roman" w:eastAsia="Arial MT" w:hAnsi="Times New Roman" w:cs="Times New Roman"/>
          <w:sz w:val="24"/>
          <w:szCs w:val="24"/>
          <w:lang w:val="es-ES"/>
        </w:rPr>
      </w:pPr>
      <w:r w:rsidRPr="00367DDF">
        <w:rPr>
          <w:rFonts w:ascii="Times New Roman" w:eastAsia="Arial MT" w:hAnsi="Times New Roman" w:cs="Times New Roman"/>
          <w:sz w:val="24"/>
          <w:szCs w:val="24"/>
          <w:lang w:val="es-ES"/>
        </w:rPr>
        <w:t>Es por lo anterior que, respetuosamente, pongo a consideración de esta H. Soberanía la presente Iniciativa con proyecto de Decreto para que, de considerarlo procedente, se apruebe en sus términos.</w:t>
      </w:r>
    </w:p>
    <w:p w14:paraId="1126AED9" w14:textId="77777777" w:rsidR="00367DDF" w:rsidRPr="00367DDF" w:rsidRDefault="00367DDF" w:rsidP="00367DDF">
      <w:pPr>
        <w:widowControl w:val="0"/>
        <w:autoSpaceDE w:val="0"/>
        <w:autoSpaceDN w:val="0"/>
        <w:spacing w:after="0" w:line="240" w:lineRule="auto"/>
        <w:ind w:left="14" w:right="49"/>
        <w:jc w:val="center"/>
        <w:outlineLvl w:val="0"/>
        <w:rPr>
          <w:rFonts w:ascii="Times New Roman" w:eastAsia="Arial" w:hAnsi="Times New Roman" w:cs="Times New Roman"/>
          <w:b/>
          <w:bCs/>
          <w:sz w:val="24"/>
          <w:szCs w:val="24"/>
          <w:lang w:val="es-ES"/>
        </w:rPr>
      </w:pPr>
    </w:p>
    <w:p w14:paraId="140E6B9D" w14:textId="77777777" w:rsidR="00367DDF" w:rsidRPr="00367DDF" w:rsidRDefault="00367DDF" w:rsidP="00367DDF">
      <w:pPr>
        <w:widowControl w:val="0"/>
        <w:autoSpaceDE w:val="0"/>
        <w:autoSpaceDN w:val="0"/>
        <w:spacing w:after="0" w:line="240" w:lineRule="auto"/>
        <w:ind w:left="14" w:right="49"/>
        <w:jc w:val="center"/>
        <w:outlineLvl w:val="0"/>
        <w:rPr>
          <w:rFonts w:ascii="Times New Roman" w:eastAsia="Arial" w:hAnsi="Times New Roman" w:cs="Times New Roman"/>
          <w:b/>
          <w:bCs/>
          <w:sz w:val="24"/>
          <w:szCs w:val="24"/>
          <w:lang w:val="es-ES"/>
        </w:rPr>
      </w:pPr>
      <w:r w:rsidRPr="00367DDF">
        <w:rPr>
          <w:rFonts w:ascii="Times New Roman" w:eastAsia="Arial" w:hAnsi="Times New Roman" w:cs="Times New Roman"/>
          <w:b/>
          <w:bCs/>
          <w:sz w:val="24"/>
          <w:szCs w:val="24"/>
          <w:lang w:val="es-ES"/>
        </w:rPr>
        <w:t>P R E S E N T A N T E S</w:t>
      </w:r>
    </w:p>
    <w:p w14:paraId="08432308" w14:textId="77777777" w:rsidR="00367DDF" w:rsidRPr="00367DDF" w:rsidRDefault="00367DDF" w:rsidP="00367DDF">
      <w:pPr>
        <w:widowControl w:val="0"/>
        <w:autoSpaceDE w:val="0"/>
        <w:autoSpaceDN w:val="0"/>
        <w:spacing w:after="0" w:line="240" w:lineRule="auto"/>
        <w:ind w:left="14" w:right="49"/>
        <w:jc w:val="center"/>
        <w:rPr>
          <w:rFonts w:ascii="Times New Roman" w:eastAsia="Arial MT" w:hAnsi="Times New Roman" w:cs="Times New Roman"/>
          <w:b/>
          <w:sz w:val="24"/>
          <w:szCs w:val="24"/>
          <w:lang w:val="es-ES"/>
        </w:rPr>
      </w:pP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31"/>
        <w:gridCol w:w="4674"/>
      </w:tblGrid>
      <w:tr w:rsidR="00367DDF" w:rsidRPr="00367DDF" w14:paraId="620AAF82" w14:textId="77777777" w:rsidTr="003D38EC">
        <w:trPr>
          <w:trHeight w:val="20"/>
          <w:jc w:val="center"/>
        </w:trPr>
        <w:tc>
          <w:tcPr>
            <w:tcW w:w="4331" w:type="dxa"/>
          </w:tcPr>
          <w:p w14:paraId="12A397D7" w14:textId="77777777" w:rsidR="00367DDF" w:rsidRPr="00367DDF" w:rsidRDefault="00367DDF" w:rsidP="00367DDF">
            <w:pPr>
              <w:ind w:left="14" w:right="49"/>
              <w:jc w:val="center"/>
              <w:rPr>
                <w:rFonts w:ascii="Times New Roman" w:eastAsia="Arial" w:hAnsi="Times New Roman" w:cs="Times New Roman"/>
                <w:b/>
                <w:sz w:val="24"/>
                <w:szCs w:val="24"/>
                <w:lang w:val="es-ES"/>
              </w:rPr>
            </w:pPr>
            <w:r w:rsidRPr="00367DDF">
              <w:rPr>
                <w:rFonts w:ascii="Times New Roman" w:eastAsia="Arial" w:hAnsi="Times New Roman" w:cs="Times New Roman"/>
                <w:b/>
                <w:sz w:val="24"/>
                <w:szCs w:val="24"/>
                <w:lang w:val="es-ES"/>
              </w:rPr>
              <w:t>DIP. DANIEL ANDRÉS SIBAJA GONZÁLEZ</w:t>
            </w:r>
          </w:p>
          <w:p w14:paraId="2904D3D8" w14:textId="77777777" w:rsidR="00367DDF" w:rsidRPr="00367DDF" w:rsidRDefault="00367DDF" w:rsidP="00367DDF">
            <w:pPr>
              <w:ind w:left="14" w:right="49"/>
              <w:jc w:val="center"/>
              <w:rPr>
                <w:rFonts w:ascii="Times New Roman" w:eastAsia="Arial" w:hAnsi="Times New Roman" w:cs="Times New Roman"/>
                <w:b/>
                <w:sz w:val="24"/>
                <w:szCs w:val="24"/>
                <w:lang w:val="es-ES"/>
              </w:rPr>
            </w:pPr>
          </w:p>
        </w:tc>
        <w:tc>
          <w:tcPr>
            <w:tcW w:w="4674" w:type="dxa"/>
          </w:tcPr>
          <w:p w14:paraId="393FDCE9" w14:textId="77777777" w:rsidR="00367DDF" w:rsidRPr="00367DDF" w:rsidRDefault="00367DDF" w:rsidP="00367DDF">
            <w:pPr>
              <w:ind w:left="14" w:right="49"/>
              <w:jc w:val="center"/>
              <w:rPr>
                <w:rFonts w:ascii="Times New Roman" w:eastAsia="Arial" w:hAnsi="Times New Roman" w:cs="Times New Roman"/>
                <w:b/>
                <w:sz w:val="24"/>
                <w:szCs w:val="24"/>
                <w:lang w:val="es-ES"/>
              </w:rPr>
            </w:pPr>
            <w:r w:rsidRPr="00367DDF">
              <w:rPr>
                <w:rFonts w:ascii="Times New Roman" w:eastAsia="Arial" w:hAnsi="Times New Roman" w:cs="Times New Roman"/>
                <w:b/>
                <w:sz w:val="24"/>
                <w:szCs w:val="24"/>
                <w:lang w:val="es-ES"/>
              </w:rPr>
              <w:t>DIP. AZUCENA CISNEROS COSS</w:t>
            </w:r>
          </w:p>
        </w:tc>
      </w:tr>
      <w:tr w:rsidR="00367DDF" w:rsidRPr="00367DDF" w14:paraId="0F655823" w14:textId="77777777" w:rsidTr="003D38EC">
        <w:trPr>
          <w:trHeight w:val="20"/>
          <w:jc w:val="center"/>
        </w:trPr>
        <w:tc>
          <w:tcPr>
            <w:tcW w:w="4331" w:type="dxa"/>
          </w:tcPr>
          <w:p w14:paraId="4EFBF866" w14:textId="77777777" w:rsidR="00367DDF" w:rsidRPr="00367DDF" w:rsidRDefault="00367DDF" w:rsidP="00367DDF">
            <w:pPr>
              <w:ind w:left="14" w:right="49"/>
              <w:jc w:val="center"/>
              <w:rPr>
                <w:rFonts w:ascii="Times New Roman" w:eastAsia="Arial" w:hAnsi="Times New Roman" w:cs="Times New Roman"/>
                <w:b/>
                <w:sz w:val="24"/>
                <w:szCs w:val="24"/>
                <w:lang w:val="es-ES"/>
              </w:rPr>
            </w:pPr>
            <w:r w:rsidRPr="00367DDF">
              <w:rPr>
                <w:rFonts w:ascii="Times New Roman" w:eastAsia="Arial" w:hAnsi="Times New Roman" w:cs="Times New Roman"/>
                <w:b/>
                <w:sz w:val="24"/>
                <w:szCs w:val="24"/>
                <w:lang w:val="es-ES"/>
              </w:rPr>
              <w:t>DIP. ANAIS MIRIAM BURGOS HERNÁNDEZ</w:t>
            </w:r>
          </w:p>
          <w:p w14:paraId="337549A8" w14:textId="77777777" w:rsidR="00367DDF" w:rsidRPr="00367DDF" w:rsidRDefault="00367DDF" w:rsidP="00367DDF">
            <w:pPr>
              <w:ind w:left="14" w:right="49"/>
              <w:jc w:val="center"/>
              <w:rPr>
                <w:rFonts w:ascii="Times New Roman" w:eastAsia="Arial" w:hAnsi="Times New Roman" w:cs="Times New Roman"/>
                <w:b/>
                <w:sz w:val="24"/>
                <w:szCs w:val="24"/>
                <w:lang w:val="es-ES"/>
              </w:rPr>
            </w:pPr>
          </w:p>
        </w:tc>
        <w:tc>
          <w:tcPr>
            <w:tcW w:w="4674" w:type="dxa"/>
          </w:tcPr>
          <w:p w14:paraId="35977B63" w14:textId="77777777" w:rsidR="00367DDF" w:rsidRPr="00367DDF" w:rsidRDefault="00367DDF" w:rsidP="00367DDF">
            <w:pPr>
              <w:ind w:left="14" w:right="49"/>
              <w:jc w:val="center"/>
              <w:rPr>
                <w:rFonts w:ascii="Times New Roman" w:eastAsia="Arial" w:hAnsi="Times New Roman" w:cs="Times New Roman"/>
                <w:b/>
                <w:sz w:val="24"/>
                <w:szCs w:val="24"/>
                <w:lang w:val="es-ES"/>
              </w:rPr>
            </w:pPr>
            <w:r w:rsidRPr="00367DDF">
              <w:rPr>
                <w:rFonts w:ascii="Times New Roman" w:eastAsia="Arial" w:hAnsi="Times New Roman" w:cs="Times New Roman"/>
                <w:b/>
                <w:sz w:val="24"/>
                <w:szCs w:val="24"/>
                <w:lang w:val="es-ES"/>
              </w:rPr>
              <w:t>DIP. CAMILO MURILLO ZAVALA</w:t>
            </w:r>
          </w:p>
        </w:tc>
      </w:tr>
      <w:tr w:rsidR="00367DDF" w:rsidRPr="00367DDF" w14:paraId="7B7B2393" w14:textId="77777777" w:rsidTr="003D38EC">
        <w:trPr>
          <w:trHeight w:val="20"/>
          <w:jc w:val="center"/>
        </w:trPr>
        <w:tc>
          <w:tcPr>
            <w:tcW w:w="4331" w:type="dxa"/>
          </w:tcPr>
          <w:p w14:paraId="3DF30205" w14:textId="77777777" w:rsidR="00367DDF" w:rsidRPr="00367DDF" w:rsidRDefault="00367DDF" w:rsidP="00367DDF">
            <w:pPr>
              <w:ind w:left="14" w:right="49"/>
              <w:jc w:val="center"/>
              <w:rPr>
                <w:rFonts w:ascii="Times New Roman" w:eastAsia="Arial" w:hAnsi="Times New Roman" w:cs="Times New Roman"/>
                <w:b/>
                <w:sz w:val="24"/>
                <w:szCs w:val="24"/>
                <w:lang w:val="es-ES"/>
              </w:rPr>
            </w:pPr>
            <w:r w:rsidRPr="00367DDF">
              <w:rPr>
                <w:rFonts w:ascii="Times New Roman" w:eastAsia="Arial" w:hAnsi="Times New Roman" w:cs="Times New Roman"/>
                <w:b/>
                <w:sz w:val="24"/>
                <w:szCs w:val="24"/>
                <w:lang w:val="es-ES"/>
              </w:rPr>
              <w:t>DIP. LUZ MARÍA HERNÁNDEZ BERMÚDEZ</w:t>
            </w:r>
          </w:p>
        </w:tc>
        <w:tc>
          <w:tcPr>
            <w:tcW w:w="4674" w:type="dxa"/>
          </w:tcPr>
          <w:p w14:paraId="2EA14259" w14:textId="77777777" w:rsidR="00367DDF" w:rsidRPr="00367DDF" w:rsidRDefault="00367DDF" w:rsidP="00367DDF">
            <w:pPr>
              <w:ind w:left="14" w:right="49"/>
              <w:jc w:val="center"/>
              <w:rPr>
                <w:rFonts w:ascii="Times New Roman" w:eastAsia="Arial" w:hAnsi="Times New Roman" w:cs="Times New Roman"/>
                <w:b/>
                <w:sz w:val="24"/>
                <w:szCs w:val="24"/>
                <w:lang w:val="es-ES"/>
              </w:rPr>
            </w:pPr>
            <w:r w:rsidRPr="00367DDF">
              <w:rPr>
                <w:rFonts w:ascii="Times New Roman" w:eastAsia="Arial" w:hAnsi="Times New Roman" w:cs="Times New Roman"/>
                <w:b/>
                <w:sz w:val="24"/>
                <w:szCs w:val="24"/>
                <w:lang w:val="es-ES"/>
              </w:rPr>
              <w:t>DIP. FAUSTINO DE LA CRUZ PÉREZ</w:t>
            </w:r>
          </w:p>
        </w:tc>
      </w:tr>
    </w:tbl>
    <w:p w14:paraId="3E10B70A" w14:textId="77777777" w:rsidR="00367DDF" w:rsidRPr="00367DDF" w:rsidRDefault="00367DDF" w:rsidP="00367DDF">
      <w:pPr>
        <w:widowControl w:val="0"/>
        <w:autoSpaceDE w:val="0"/>
        <w:autoSpaceDN w:val="0"/>
        <w:spacing w:after="0" w:line="240" w:lineRule="auto"/>
        <w:ind w:left="14" w:right="49"/>
        <w:jc w:val="both"/>
        <w:rPr>
          <w:rFonts w:ascii="Times New Roman" w:eastAsia="Arial MT" w:hAnsi="Times New Roman" w:cs="Times New Roman"/>
          <w:b/>
          <w:sz w:val="24"/>
          <w:szCs w:val="24"/>
          <w:lang w:val="es-ES"/>
        </w:rPr>
      </w:pPr>
    </w:p>
    <w:p w14:paraId="224ABF32" w14:textId="77777777" w:rsidR="00367DDF" w:rsidRPr="00367DDF" w:rsidRDefault="00367DDF" w:rsidP="00367DDF">
      <w:pPr>
        <w:widowControl w:val="0"/>
        <w:autoSpaceDE w:val="0"/>
        <w:autoSpaceDN w:val="0"/>
        <w:spacing w:after="0" w:line="240" w:lineRule="auto"/>
        <w:ind w:left="14" w:right="49"/>
        <w:jc w:val="both"/>
        <w:rPr>
          <w:rFonts w:ascii="Times New Roman" w:eastAsia="Arial MT" w:hAnsi="Times New Roman" w:cs="Times New Roman"/>
          <w:b/>
          <w:sz w:val="24"/>
          <w:szCs w:val="24"/>
          <w:lang w:val="es-ES"/>
        </w:rPr>
      </w:pPr>
    </w:p>
    <w:p w14:paraId="28959C5C" w14:textId="77777777" w:rsidR="00367DDF" w:rsidRPr="00367DDF" w:rsidRDefault="00367DDF" w:rsidP="00367DDF">
      <w:pPr>
        <w:widowControl w:val="0"/>
        <w:autoSpaceDE w:val="0"/>
        <w:autoSpaceDN w:val="0"/>
        <w:spacing w:after="0" w:line="240" w:lineRule="auto"/>
        <w:ind w:left="14" w:right="49"/>
        <w:jc w:val="center"/>
        <w:outlineLvl w:val="0"/>
        <w:rPr>
          <w:rFonts w:ascii="Times New Roman" w:eastAsia="Arial" w:hAnsi="Times New Roman" w:cs="Times New Roman"/>
          <w:b/>
          <w:bCs/>
          <w:sz w:val="24"/>
          <w:szCs w:val="24"/>
          <w:lang w:val="es-ES"/>
        </w:rPr>
      </w:pPr>
      <w:r w:rsidRPr="00367DDF">
        <w:rPr>
          <w:rFonts w:ascii="Times New Roman" w:eastAsia="Arial" w:hAnsi="Times New Roman" w:cs="Times New Roman"/>
          <w:b/>
          <w:bCs/>
          <w:sz w:val="24"/>
          <w:szCs w:val="24"/>
          <w:lang w:val="es-ES"/>
        </w:rPr>
        <w:t>PROYECTO DE DECRETO</w:t>
      </w:r>
    </w:p>
    <w:p w14:paraId="0E9C3BEF" w14:textId="77777777" w:rsidR="00367DDF" w:rsidRPr="00367DDF" w:rsidRDefault="00367DDF" w:rsidP="00367DDF">
      <w:pPr>
        <w:widowControl w:val="0"/>
        <w:autoSpaceDE w:val="0"/>
        <w:autoSpaceDN w:val="0"/>
        <w:spacing w:after="0" w:line="240" w:lineRule="auto"/>
        <w:ind w:left="14" w:right="49"/>
        <w:jc w:val="both"/>
        <w:rPr>
          <w:rFonts w:ascii="Times New Roman" w:eastAsia="Arial MT" w:hAnsi="Times New Roman" w:cs="Times New Roman"/>
          <w:b/>
          <w:sz w:val="24"/>
          <w:szCs w:val="24"/>
          <w:lang w:val="es-ES"/>
        </w:rPr>
      </w:pPr>
    </w:p>
    <w:p w14:paraId="1AB3F061" w14:textId="77777777" w:rsidR="00367DDF" w:rsidRPr="00367DDF" w:rsidRDefault="00367DDF" w:rsidP="00367DDF">
      <w:pPr>
        <w:widowControl w:val="0"/>
        <w:autoSpaceDE w:val="0"/>
        <w:autoSpaceDN w:val="0"/>
        <w:spacing w:after="0" w:line="240" w:lineRule="auto"/>
        <w:ind w:left="14" w:right="49"/>
        <w:jc w:val="both"/>
        <w:rPr>
          <w:rFonts w:ascii="Times New Roman" w:eastAsia="Arial MT" w:hAnsi="Times New Roman" w:cs="Times New Roman"/>
          <w:sz w:val="24"/>
          <w:szCs w:val="24"/>
          <w:lang w:val="es-ES"/>
        </w:rPr>
      </w:pPr>
      <w:r w:rsidRPr="00367DDF">
        <w:rPr>
          <w:rFonts w:ascii="Times New Roman" w:eastAsia="Arial MT" w:hAnsi="Times New Roman" w:cs="Times New Roman"/>
          <w:b/>
          <w:sz w:val="24"/>
          <w:szCs w:val="24"/>
          <w:lang w:val="es-ES"/>
        </w:rPr>
        <w:t xml:space="preserve">ARTÍCULO ÚNICO. </w:t>
      </w:r>
      <w:r w:rsidRPr="00367DDF">
        <w:rPr>
          <w:rFonts w:ascii="Times New Roman" w:eastAsia="Arial MT" w:hAnsi="Times New Roman" w:cs="Times New Roman"/>
          <w:sz w:val="24"/>
          <w:szCs w:val="24"/>
          <w:lang w:val="es-ES"/>
        </w:rPr>
        <w:t>Se adicionan las fracciones IV y V recorriéndose las subsecuentes al artículo 30 de la Constitución Política del Estado Libre y Soberano de México, para quedar como sigue:</w:t>
      </w:r>
    </w:p>
    <w:p w14:paraId="041987B1" w14:textId="77777777" w:rsidR="00367DDF" w:rsidRPr="00367DDF" w:rsidRDefault="00367DDF" w:rsidP="00367DDF">
      <w:pPr>
        <w:widowControl w:val="0"/>
        <w:autoSpaceDE w:val="0"/>
        <w:autoSpaceDN w:val="0"/>
        <w:spacing w:after="0" w:line="240" w:lineRule="auto"/>
        <w:ind w:left="14" w:right="49"/>
        <w:jc w:val="both"/>
        <w:rPr>
          <w:rFonts w:ascii="Times New Roman" w:eastAsia="Arial MT" w:hAnsi="Times New Roman" w:cs="Times New Roman"/>
          <w:sz w:val="24"/>
          <w:szCs w:val="24"/>
          <w:lang w:val="es-ES"/>
        </w:rPr>
      </w:pPr>
    </w:p>
    <w:p w14:paraId="62774B98" w14:textId="77777777" w:rsidR="00367DDF" w:rsidRPr="00367DDF" w:rsidRDefault="00367DDF" w:rsidP="00367DDF">
      <w:pPr>
        <w:widowControl w:val="0"/>
        <w:autoSpaceDE w:val="0"/>
        <w:autoSpaceDN w:val="0"/>
        <w:spacing w:after="0" w:line="240" w:lineRule="auto"/>
        <w:ind w:left="14" w:right="49"/>
        <w:jc w:val="both"/>
        <w:rPr>
          <w:rFonts w:ascii="Times New Roman" w:eastAsia="Arial MT" w:hAnsi="Times New Roman" w:cs="Times New Roman"/>
          <w:sz w:val="24"/>
          <w:szCs w:val="24"/>
          <w:lang w:val="es-ES"/>
        </w:rPr>
      </w:pPr>
      <w:r w:rsidRPr="00367DDF">
        <w:rPr>
          <w:rFonts w:ascii="Times New Roman" w:eastAsia="Arial MT" w:hAnsi="Times New Roman" w:cs="Times New Roman"/>
          <w:b/>
          <w:sz w:val="24"/>
          <w:szCs w:val="24"/>
          <w:lang w:val="es-ES"/>
        </w:rPr>
        <w:t xml:space="preserve">Artículo 30.- </w:t>
      </w:r>
      <w:r w:rsidRPr="00367DDF">
        <w:rPr>
          <w:rFonts w:ascii="Times New Roman" w:eastAsia="Arial MT" w:hAnsi="Times New Roman" w:cs="Times New Roman"/>
          <w:sz w:val="24"/>
          <w:szCs w:val="24"/>
          <w:lang w:val="es-ES"/>
        </w:rPr>
        <w:t>Tienen suspendidos los derechos y prerrogativas de ciudadanas y ciudadanos del Estado:</w:t>
      </w:r>
    </w:p>
    <w:p w14:paraId="159BEC33" w14:textId="77777777" w:rsidR="00367DDF" w:rsidRPr="00367DDF" w:rsidRDefault="00367DDF" w:rsidP="00367DDF">
      <w:pPr>
        <w:widowControl w:val="0"/>
        <w:autoSpaceDE w:val="0"/>
        <w:autoSpaceDN w:val="0"/>
        <w:spacing w:after="0" w:line="240" w:lineRule="auto"/>
        <w:ind w:left="14" w:right="49"/>
        <w:jc w:val="both"/>
        <w:rPr>
          <w:rFonts w:ascii="Times New Roman" w:eastAsia="Arial MT" w:hAnsi="Times New Roman" w:cs="Times New Roman"/>
          <w:sz w:val="24"/>
          <w:szCs w:val="24"/>
          <w:lang w:val="es-ES"/>
        </w:rPr>
      </w:pPr>
    </w:p>
    <w:p w14:paraId="19C11C2C" w14:textId="77777777" w:rsidR="00367DDF" w:rsidRPr="00367DDF" w:rsidRDefault="00367DDF" w:rsidP="00367DDF">
      <w:pPr>
        <w:widowControl w:val="0"/>
        <w:autoSpaceDE w:val="0"/>
        <w:autoSpaceDN w:val="0"/>
        <w:spacing w:after="0" w:line="240" w:lineRule="auto"/>
        <w:ind w:left="14" w:right="49"/>
        <w:jc w:val="both"/>
        <w:rPr>
          <w:rFonts w:ascii="Times New Roman" w:eastAsia="Arial MT" w:hAnsi="Times New Roman" w:cs="Times New Roman"/>
          <w:sz w:val="24"/>
          <w:szCs w:val="24"/>
          <w:lang w:val="es-ES"/>
        </w:rPr>
      </w:pPr>
      <w:r w:rsidRPr="00367DDF">
        <w:rPr>
          <w:rFonts w:ascii="Times New Roman" w:eastAsia="Arial MT" w:hAnsi="Times New Roman" w:cs="Times New Roman"/>
          <w:sz w:val="24"/>
          <w:szCs w:val="24"/>
          <w:lang w:val="es-ES"/>
        </w:rPr>
        <w:t>I a III. …</w:t>
      </w:r>
    </w:p>
    <w:p w14:paraId="20628DF1" w14:textId="77777777" w:rsidR="00367DDF" w:rsidRPr="00367DDF" w:rsidRDefault="00367DDF" w:rsidP="00DE2DE7">
      <w:pPr>
        <w:widowControl w:val="0"/>
        <w:autoSpaceDE w:val="0"/>
        <w:autoSpaceDN w:val="0"/>
        <w:spacing w:after="0" w:line="240" w:lineRule="auto"/>
        <w:ind w:left="14" w:right="49"/>
        <w:jc w:val="both"/>
        <w:rPr>
          <w:rFonts w:ascii="Times New Roman" w:eastAsia="Arial MT" w:hAnsi="Times New Roman" w:cs="Times New Roman"/>
          <w:sz w:val="24"/>
          <w:szCs w:val="24"/>
          <w:lang w:val="es-ES"/>
        </w:rPr>
      </w:pPr>
    </w:p>
    <w:p w14:paraId="7FEC14BD" w14:textId="77777777" w:rsidR="00367DDF" w:rsidRPr="00367DDF" w:rsidRDefault="00367DDF" w:rsidP="00DE2DE7">
      <w:pPr>
        <w:widowControl w:val="0"/>
        <w:numPr>
          <w:ilvl w:val="0"/>
          <w:numId w:val="1"/>
        </w:numPr>
        <w:autoSpaceDE w:val="0"/>
        <w:autoSpaceDN w:val="0"/>
        <w:spacing w:after="0" w:line="240" w:lineRule="auto"/>
        <w:ind w:left="14" w:right="49" w:firstLine="0"/>
        <w:jc w:val="both"/>
        <w:outlineLvl w:val="0"/>
        <w:rPr>
          <w:rFonts w:ascii="Times New Roman" w:eastAsia="Arial" w:hAnsi="Times New Roman" w:cs="Times New Roman"/>
          <w:bCs/>
          <w:sz w:val="24"/>
          <w:szCs w:val="24"/>
          <w:lang w:val="es-ES"/>
        </w:rPr>
      </w:pPr>
      <w:r w:rsidRPr="00367DDF">
        <w:rPr>
          <w:rFonts w:ascii="Times New Roman" w:eastAsia="Arial" w:hAnsi="Times New Roman" w:cs="Times New Roman"/>
          <w:b/>
          <w:bCs/>
          <w:sz w:val="24"/>
          <w:szCs w:val="24"/>
          <w:lang w:val="es-ES"/>
        </w:rPr>
        <w:t>Los que tengan sentencia firme por la comisión intencional de delitos contra la vida y la integridad corporal, delitos contra la familia y delitos de violencia de género, en todos sus tipos de modalidades;</w:t>
      </w:r>
    </w:p>
    <w:p w14:paraId="1EE48DB9" w14:textId="77777777" w:rsidR="00367DDF" w:rsidRPr="00367DDF" w:rsidRDefault="00367DDF" w:rsidP="00DE2DE7">
      <w:pPr>
        <w:widowControl w:val="0"/>
        <w:autoSpaceDE w:val="0"/>
        <w:autoSpaceDN w:val="0"/>
        <w:spacing w:after="0" w:line="240" w:lineRule="auto"/>
        <w:ind w:left="14" w:right="49"/>
        <w:jc w:val="both"/>
        <w:rPr>
          <w:rFonts w:ascii="Times New Roman" w:eastAsia="Arial MT" w:hAnsi="Times New Roman" w:cs="Times New Roman"/>
          <w:sz w:val="24"/>
          <w:szCs w:val="24"/>
          <w:lang w:val="es-ES"/>
        </w:rPr>
      </w:pPr>
    </w:p>
    <w:p w14:paraId="411DBDCF" w14:textId="77777777" w:rsidR="00367DDF" w:rsidRPr="00367DDF" w:rsidRDefault="00367DDF" w:rsidP="00DE2DE7">
      <w:pPr>
        <w:widowControl w:val="0"/>
        <w:numPr>
          <w:ilvl w:val="0"/>
          <w:numId w:val="1"/>
        </w:numPr>
        <w:autoSpaceDE w:val="0"/>
        <w:autoSpaceDN w:val="0"/>
        <w:spacing w:after="0" w:line="240" w:lineRule="auto"/>
        <w:ind w:left="14" w:right="49" w:firstLine="0"/>
        <w:jc w:val="both"/>
        <w:rPr>
          <w:rFonts w:ascii="Times New Roman" w:eastAsia="Arial MT" w:hAnsi="Times New Roman" w:cs="Times New Roman"/>
          <w:b/>
          <w:sz w:val="24"/>
          <w:szCs w:val="24"/>
          <w:lang w:val="es-ES"/>
        </w:rPr>
      </w:pPr>
      <w:r w:rsidRPr="00367DDF">
        <w:rPr>
          <w:rFonts w:ascii="Times New Roman" w:eastAsia="Arial MT" w:hAnsi="Times New Roman" w:cs="Times New Roman"/>
          <w:b/>
          <w:sz w:val="24"/>
          <w:szCs w:val="24"/>
          <w:lang w:val="es-ES"/>
        </w:rPr>
        <w:t>Los que tengan sentencia firme por la comisión intencional de delitos contra la libertad sexual, contra el libre desarrollo de la personalidad y la identidad sexual, y contra el pleno desarrollo y la dignidad de la persona;</w:t>
      </w:r>
    </w:p>
    <w:p w14:paraId="2D07929B" w14:textId="77777777" w:rsidR="00367DDF" w:rsidRPr="00367DDF" w:rsidRDefault="00367DDF" w:rsidP="00DE2DE7">
      <w:pPr>
        <w:widowControl w:val="0"/>
        <w:autoSpaceDE w:val="0"/>
        <w:autoSpaceDN w:val="0"/>
        <w:spacing w:after="0" w:line="240" w:lineRule="auto"/>
        <w:ind w:left="14" w:right="49"/>
        <w:jc w:val="both"/>
        <w:rPr>
          <w:rFonts w:ascii="Times New Roman" w:eastAsia="Arial MT" w:hAnsi="Times New Roman" w:cs="Times New Roman"/>
          <w:b/>
          <w:sz w:val="24"/>
          <w:szCs w:val="24"/>
          <w:lang w:val="es-ES"/>
        </w:rPr>
      </w:pPr>
    </w:p>
    <w:p w14:paraId="16900713" w14:textId="77777777" w:rsidR="00367DDF" w:rsidRPr="00367DDF" w:rsidRDefault="00367DDF" w:rsidP="00DE2DE7">
      <w:pPr>
        <w:widowControl w:val="0"/>
        <w:numPr>
          <w:ilvl w:val="0"/>
          <w:numId w:val="1"/>
        </w:numPr>
        <w:autoSpaceDE w:val="0"/>
        <w:autoSpaceDN w:val="0"/>
        <w:spacing w:after="0" w:line="240" w:lineRule="auto"/>
        <w:ind w:left="14" w:right="49" w:firstLine="0"/>
        <w:jc w:val="both"/>
        <w:outlineLvl w:val="0"/>
        <w:rPr>
          <w:rFonts w:ascii="Times New Roman" w:eastAsia="Arial" w:hAnsi="Times New Roman" w:cs="Times New Roman"/>
          <w:b/>
          <w:bCs/>
          <w:sz w:val="24"/>
          <w:szCs w:val="24"/>
          <w:lang w:val="es-ES"/>
        </w:rPr>
      </w:pPr>
      <w:r w:rsidRPr="00367DDF">
        <w:rPr>
          <w:rFonts w:ascii="Times New Roman" w:eastAsia="Arial" w:hAnsi="Times New Roman" w:cs="Times New Roman"/>
          <w:b/>
          <w:bCs/>
          <w:sz w:val="24"/>
          <w:szCs w:val="24"/>
          <w:lang w:val="es-ES"/>
        </w:rPr>
        <w:t>Los que sean declarados como persona deudora alimentaria morosa;</w:t>
      </w:r>
    </w:p>
    <w:p w14:paraId="2E6C114F" w14:textId="77777777" w:rsidR="00367DDF" w:rsidRPr="00367DDF" w:rsidRDefault="00367DDF" w:rsidP="00DE2DE7">
      <w:pPr>
        <w:widowControl w:val="0"/>
        <w:autoSpaceDE w:val="0"/>
        <w:autoSpaceDN w:val="0"/>
        <w:spacing w:after="0" w:line="240" w:lineRule="auto"/>
        <w:ind w:left="14" w:right="49"/>
        <w:jc w:val="both"/>
        <w:rPr>
          <w:rFonts w:ascii="Times New Roman" w:eastAsia="Arial MT" w:hAnsi="Times New Roman" w:cs="Times New Roman"/>
          <w:b/>
          <w:sz w:val="24"/>
          <w:szCs w:val="24"/>
          <w:lang w:val="es-ES"/>
        </w:rPr>
      </w:pPr>
    </w:p>
    <w:p w14:paraId="02E0E064" w14:textId="77777777" w:rsidR="00367DDF" w:rsidRPr="00367DDF" w:rsidRDefault="00367DDF" w:rsidP="00DE2DE7">
      <w:pPr>
        <w:widowControl w:val="0"/>
        <w:numPr>
          <w:ilvl w:val="0"/>
          <w:numId w:val="1"/>
        </w:numPr>
        <w:autoSpaceDE w:val="0"/>
        <w:autoSpaceDN w:val="0"/>
        <w:spacing w:after="0" w:line="240" w:lineRule="auto"/>
        <w:ind w:left="14" w:right="49" w:firstLine="0"/>
        <w:jc w:val="both"/>
        <w:rPr>
          <w:rFonts w:ascii="Times New Roman" w:eastAsia="Arial MT" w:hAnsi="Times New Roman" w:cs="Times New Roman"/>
          <w:sz w:val="24"/>
          <w:szCs w:val="24"/>
          <w:lang w:val="es-ES"/>
        </w:rPr>
      </w:pPr>
      <w:r w:rsidRPr="00367DDF">
        <w:rPr>
          <w:rFonts w:ascii="Times New Roman" w:eastAsia="Arial MT" w:hAnsi="Times New Roman" w:cs="Times New Roman"/>
          <w:sz w:val="24"/>
          <w:szCs w:val="24"/>
          <w:lang w:val="es-ES"/>
        </w:rPr>
        <w:t>Los que pierdan la condición de vecinos, y</w:t>
      </w:r>
    </w:p>
    <w:p w14:paraId="080D03E5" w14:textId="77777777" w:rsidR="00367DDF" w:rsidRPr="00367DDF" w:rsidRDefault="00367DDF" w:rsidP="00DE2DE7">
      <w:pPr>
        <w:widowControl w:val="0"/>
        <w:autoSpaceDE w:val="0"/>
        <w:autoSpaceDN w:val="0"/>
        <w:spacing w:after="0" w:line="240" w:lineRule="auto"/>
        <w:ind w:left="14" w:right="49"/>
        <w:jc w:val="both"/>
        <w:rPr>
          <w:rFonts w:ascii="Times New Roman" w:eastAsia="Arial MT" w:hAnsi="Times New Roman" w:cs="Times New Roman"/>
          <w:sz w:val="24"/>
          <w:szCs w:val="24"/>
          <w:lang w:val="es-ES"/>
        </w:rPr>
      </w:pPr>
    </w:p>
    <w:p w14:paraId="765B1812" w14:textId="77777777" w:rsidR="00367DDF" w:rsidRPr="00367DDF" w:rsidRDefault="00367DDF" w:rsidP="00DE2DE7">
      <w:pPr>
        <w:widowControl w:val="0"/>
        <w:numPr>
          <w:ilvl w:val="0"/>
          <w:numId w:val="1"/>
        </w:numPr>
        <w:autoSpaceDE w:val="0"/>
        <w:autoSpaceDN w:val="0"/>
        <w:spacing w:after="0" w:line="240" w:lineRule="auto"/>
        <w:ind w:left="14" w:right="49" w:firstLine="0"/>
        <w:jc w:val="both"/>
        <w:rPr>
          <w:rFonts w:ascii="Times New Roman" w:eastAsia="Arial MT" w:hAnsi="Times New Roman" w:cs="Times New Roman"/>
          <w:sz w:val="24"/>
          <w:szCs w:val="24"/>
          <w:lang w:val="es-ES"/>
        </w:rPr>
      </w:pPr>
      <w:r w:rsidRPr="00367DDF">
        <w:rPr>
          <w:rFonts w:ascii="Times New Roman" w:eastAsia="Arial MT" w:hAnsi="Times New Roman" w:cs="Times New Roman"/>
          <w:sz w:val="24"/>
          <w:szCs w:val="24"/>
          <w:lang w:val="es-ES"/>
        </w:rPr>
        <w:t>Los que incumplan injustificadamente cualquiera de las obligaciones de ciudadano, señaladas en la Constitución Federal. Esta suspensión durará un año.</w:t>
      </w:r>
    </w:p>
    <w:p w14:paraId="1FB75DFF" w14:textId="77777777" w:rsidR="00367DDF" w:rsidRPr="00367DDF" w:rsidRDefault="00367DDF" w:rsidP="00367DDF">
      <w:pPr>
        <w:widowControl w:val="0"/>
        <w:autoSpaceDE w:val="0"/>
        <w:autoSpaceDN w:val="0"/>
        <w:spacing w:after="0" w:line="240" w:lineRule="auto"/>
        <w:ind w:left="14" w:right="49"/>
        <w:jc w:val="both"/>
        <w:rPr>
          <w:rFonts w:ascii="Times New Roman" w:eastAsia="Arial MT" w:hAnsi="Times New Roman" w:cs="Times New Roman"/>
          <w:sz w:val="24"/>
          <w:szCs w:val="24"/>
          <w:lang w:val="es-ES"/>
        </w:rPr>
      </w:pPr>
    </w:p>
    <w:p w14:paraId="589DC6BE" w14:textId="77777777" w:rsidR="00367DDF" w:rsidRPr="00367DDF" w:rsidRDefault="00367DDF" w:rsidP="00367DDF">
      <w:pPr>
        <w:widowControl w:val="0"/>
        <w:autoSpaceDE w:val="0"/>
        <w:autoSpaceDN w:val="0"/>
        <w:spacing w:after="0" w:line="240" w:lineRule="auto"/>
        <w:ind w:left="14" w:right="49"/>
        <w:jc w:val="both"/>
        <w:rPr>
          <w:rFonts w:ascii="Times New Roman" w:eastAsia="Arial MT" w:hAnsi="Times New Roman" w:cs="Times New Roman"/>
          <w:sz w:val="24"/>
          <w:szCs w:val="24"/>
          <w:lang w:val="es-ES"/>
        </w:rPr>
      </w:pPr>
      <w:r w:rsidRPr="00367DDF">
        <w:rPr>
          <w:rFonts w:ascii="Times New Roman" w:eastAsia="Arial MT" w:hAnsi="Times New Roman" w:cs="Times New Roman"/>
          <w:sz w:val="24"/>
          <w:szCs w:val="24"/>
          <w:lang w:val="es-ES"/>
        </w:rPr>
        <w:t>…</w:t>
      </w:r>
    </w:p>
    <w:p w14:paraId="37DE4F53" w14:textId="77777777" w:rsidR="00367DDF" w:rsidRPr="00367DDF" w:rsidRDefault="00367DDF" w:rsidP="00367DDF">
      <w:pPr>
        <w:widowControl w:val="0"/>
        <w:autoSpaceDE w:val="0"/>
        <w:autoSpaceDN w:val="0"/>
        <w:spacing w:after="0" w:line="240" w:lineRule="auto"/>
        <w:ind w:left="14" w:right="49"/>
        <w:jc w:val="both"/>
        <w:rPr>
          <w:rFonts w:ascii="Times New Roman" w:eastAsia="Arial MT" w:hAnsi="Times New Roman" w:cs="Times New Roman"/>
          <w:sz w:val="24"/>
          <w:szCs w:val="24"/>
          <w:lang w:val="es-ES"/>
        </w:rPr>
      </w:pPr>
    </w:p>
    <w:p w14:paraId="6695F6FF" w14:textId="77777777" w:rsidR="00367DDF" w:rsidRPr="00367DDF" w:rsidRDefault="00367DDF" w:rsidP="00367DDF">
      <w:pPr>
        <w:widowControl w:val="0"/>
        <w:autoSpaceDE w:val="0"/>
        <w:autoSpaceDN w:val="0"/>
        <w:spacing w:after="0" w:line="240" w:lineRule="auto"/>
        <w:ind w:left="14" w:right="49"/>
        <w:jc w:val="both"/>
        <w:outlineLvl w:val="0"/>
        <w:rPr>
          <w:rFonts w:ascii="Times New Roman" w:eastAsia="Arial" w:hAnsi="Times New Roman" w:cs="Times New Roman"/>
          <w:b/>
          <w:bCs/>
          <w:sz w:val="24"/>
          <w:szCs w:val="24"/>
          <w:lang w:val="es-ES"/>
        </w:rPr>
      </w:pPr>
      <w:r w:rsidRPr="00367DDF">
        <w:rPr>
          <w:rFonts w:ascii="Times New Roman" w:eastAsia="Arial" w:hAnsi="Times New Roman" w:cs="Times New Roman"/>
          <w:b/>
          <w:bCs/>
          <w:sz w:val="24"/>
          <w:szCs w:val="24"/>
          <w:lang w:val="es-ES"/>
        </w:rPr>
        <w:t>En los supuestos de las fracciones IV, V y VI, los ciudadanos igualmente no podrán ser registrados como candidatos para cualquier cargo de elección popular, ni nombrados para empleo, cargo o comisión en el servicio público estatal o municipal.</w:t>
      </w:r>
    </w:p>
    <w:p w14:paraId="2231784B" w14:textId="77777777" w:rsidR="00367DDF" w:rsidRPr="00367DDF" w:rsidRDefault="00367DDF" w:rsidP="00367DDF">
      <w:pPr>
        <w:widowControl w:val="0"/>
        <w:autoSpaceDE w:val="0"/>
        <w:autoSpaceDN w:val="0"/>
        <w:spacing w:after="0" w:line="240" w:lineRule="auto"/>
        <w:ind w:left="14" w:right="49"/>
        <w:jc w:val="both"/>
        <w:rPr>
          <w:rFonts w:ascii="Times New Roman" w:eastAsia="Arial MT" w:hAnsi="Times New Roman" w:cs="Times New Roman"/>
          <w:b/>
          <w:sz w:val="24"/>
          <w:szCs w:val="24"/>
          <w:lang w:val="es-ES"/>
        </w:rPr>
      </w:pPr>
    </w:p>
    <w:p w14:paraId="5EE09F0D" w14:textId="77777777" w:rsidR="00367DDF" w:rsidRPr="00367DDF" w:rsidRDefault="00367DDF" w:rsidP="00367DDF">
      <w:pPr>
        <w:widowControl w:val="0"/>
        <w:autoSpaceDE w:val="0"/>
        <w:autoSpaceDN w:val="0"/>
        <w:spacing w:after="0" w:line="240" w:lineRule="auto"/>
        <w:ind w:left="14" w:right="49"/>
        <w:jc w:val="center"/>
        <w:rPr>
          <w:rFonts w:ascii="Times New Roman" w:eastAsia="Arial MT" w:hAnsi="Times New Roman" w:cs="Times New Roman"/>
          <w:b/>
          <w:sz w:val="24"/>
          <w:szCs w:val="24"/>
          <w:lang w:val="es-ES"/>
        </w:rPr>
      </w:pPr>
      <w:r w:rsidRPr="00367DDF">
        <w:rPr>
          <w:rFonts w:ascii="Times New Roman" w:eastAsia="Arial MT" w:hAnsi="Times New Roman" w:cs="Times New Roman"/>
          <w:b/>
          <w:sz w:val="24"/>
          <w:szCs w:val="24"/>
          <w:lang w:val="es-ES"/>
        </w:rPr>
        <w:t>TRANSITORIOS</w:t>
      </w:r>
    </w:p>
    <w:p w14:paraId="6A428C56" w14:textId="77777777" w:rsidR="00367DDF" w:rsidRPr="00367DDF" w:rsidRDefault="00367DDF" w:rsidP="00367DDF">
      <w:pPr>
        <w:widowControl w:val="0"/>
        <w:autoSpaceDE w:val="0"/>
        <w:autoSpaceDN w:val="0"/>
        <w:spacing w:after="0" w:line="240" w:lineRule="auto"/>
        <w:ind w:left="14" w:right="49"/>
        <w:jc w:val="both"/>
        <w:rPr>
          <w:rFonts w:ascii="Times New Roman" w:eastAsia="Arial MT" w:hAnsi="Times New Roman" w:cs="Times New Roman"/>
          <w:b/>
          <w:sz w:val="24"/>
          <w:szCs w:val="24"/>
          <w:lang w:val="es-ES"/>
        </w:rPr>
      </w:pPr>
    </w:p>
    <w:p w14:paraId="160EBE8C" w14:textId="77777777" w:rsidR="00367DDF" w:rsidRPr="00367DDF" w:rsidRDefault="00367DDF" w:rsidP="00367DDF">
      <w:pPr>
        <w:widowControl w:val="0"/>
        <w:autoSpaceDE w:val="0"/>
        <w:autoSpaceDN w:val="0"/>
        <w:spacing w:after="0" w:line="240" w:lineRule="auto"/>
        <w:ind w:left="14" w:right="49"/>
        <w:jc w:val="both"/>
        <w:rPr>
          <w:rFonts w:ascii="Times New Roman" w:eastAsia="Arial MT" w:hAnsi="Times New Roman" w:cs="Times New Roman"/>
          <w:sz w:val="24"/>
          <w:szCs w:val="24"/>
          <w:lang w:val="es-ES"/>
        </w:rPr>
      </w:pPr>
      <w:r w:rsidRPr="00367DDF">
        <w:rPr>
          <w:rFonts w:ascii="Times New Roman" w:eastAsia="Arial MT" w:hAnsi="Times New Roman" w:cs="Times New Roman"/>
          <w:b/>
          <w:sz w:val="24"/>
          <w:szCs w:val="24"/>
          <w:lang w:val="es-ES"/>
        </w:rPr>
        <w:t xml:space="preserve">PRIMERO. </w:t>
      </w:r>
      <w:r w:rsidRPr="00367DDF">
        <w:rPr>
          <w:rFonts w:ascii="Times New Roman" w:eastAsia="Arial MT" w:hAnsi="Times New Roman" w:cs="Times New Roman"/>
          <w:sz w:val="24"/>
          <w:szCs w:val="24"/>
          <w:lang w:val="es-ES"/>
        </w:rPr>
        <w:t>Publíquese en el Periódico Oficial “Gaceta del Gobierno” del Estado de México.</w:t>
      </w:r>
    </w:p>
    <w:p w14:paraId="4EB0CBA3" w14:textId="77777777" w:rsidR="00367DDF" w:rsidRPr="00367DDF" w:rsidRDefault="00367DDF" w:rsidP="00367DDF">
      <w:pPr>
        <w:widowControl w:val="0"/>
        <w:autoSpaceDE w:val="0"/>
        <w:autoSpaceDN w:val="0"/>
        <w:spacing w:after="0" w:line="240" w:lineRule="auto"/>
        <w:ind w:left="14" w:right="49"/>
        <w:jc w:val="both"/>
        <w:rPr>
          <w:rFonts w:ascii="Times New Roman" w:eastAsia="Arial MT" w:hAnsi="Times New Roman" w:cs="Times New Roman"/>
          <w:sz w:val="24"/>
          <w:szCs w:val="24"/>
          <w:lang w:val="es-ES"/>
        </w:rPr>
      </w:pPr>
    </w:p>
    <w:p w14:paraId="6F8110B1" w14:textId="77777777" w:rsidR="00367DDF" w:rsidRPr="00367DDF" w:rsidRDefault="00367DDF" w:rsidP="00367DDF">
      <w:pPr>
        <w:widowControl w:val="0"/>
        <w:autoSpaceDE w:val="0"/>
        <w:autoSpaceDN w:val="0"/>
        <w:spacing w:after="0" w:line="240" w:lineRule="auto"/>
        <w:ind w:left="14" w:right="49"/>
        <w:jc w:val="both"/>
        <w:rPr>
          <w:rFonts w:ascii="Times New Roman" w:eastAsia="Arial MT" w:hAnsi="Times New Roman" w:cs="Times New Roman"/>
          <w:sz w:val="24"/>
          <w:szCs w:val="24"/>
          <w:lang w:val="es-ES"/>
        </w:rPr>
      </w:pPr>
      <w:r w:rsidRPr="00367DDF">
        <w:rPr>
          <w:rFonts w:ascii="Times New Roman" w:eastAsia="Arial MT" w:hAnsi="Times New Roman" w:cs="Times New Roman"/>
          <w:b/>
          <w:sz w:val="24"/>
          <w:szCs w:val="24"/>
          <w:lang w:val="es-ES"/>
        </w:rPr>
        <w:t xml:space="preserve">SEGUNDO. </w:t>
      </w:r>
      <w:r w:rsidRPr="00367DDF">
        <w:rPr>
          <w:rFonts w:ascii="Times New Roman" w:eastAsia="Arial MT" w:hAnsi="Times New Roman" w:cs="Times New Roman"/>
          <w:sz w:val="24"/>
          <w:szCs w:val="24"/>
          <w:lang w:val="es-ES"/>
        </w:rPr>
        <w:t>Este Decreto entrará en vigor el día siguiente al de su publicación en el Periódico Oficial “Gaceta de Gobierno” del Estado de México.</w:t>
      </w:r>
    </w:p>
    <w:p w14:paraId="456A4665" w14:textId="77777777" w:rsidR="00367DDF" w:rsidRPr="00367DDF" w:rsidRDefault="00367DDF" w:rsidP="00367DDF">
      <w:pPr>
        <w:widowControl w:val="0"/>
        <w:autoSpaceDE w:val="0"/>
        <w:autoSpaceDN w:val="0"/>
        <w:spacing w:after="0" w:line="240" w:lineRule="auto"/>
        <w:ind w:left="14" w:right="49"/>
        <w:jc w:val="both"/>
        <w:rPr>
          <w:rFonts w:ascii="Times New Roman" w:eastAsia="Arial MT" w:hAnsi="Times New Roman" w:cs="Times New Roman"/>
          <w:sz w:val="24"/>
          <w:szCs w:val="24"/>
          <w:lang w:val="es-ES"/>
        </w:rPr>
      </w:pPr>
    </w:p>
    <w:p w14:paraId="191B6058" w14:textId="77777777" w:rsidR="00367DDF" w:rsidRPr="00367DDF" w:rsidRDefault="00367DDF" w:rsidP="00367DDF">
      <w:pPr>
        <w:widowControl w:val="0"/>
        <w:autoSpaceDE w:val="0"/>
        <w:autoSpaceDN w:val="0"/>
        <w:spacing w:after="0" w:line="240" w:lineRule="auto"/>
        <w:ind w:left="14" w:right="49"/>
        <w:jc w:val="both"/>
        <w:rPr>
          <w:rFonts w:ascii="Times New Roman" w:eastAsia="Arial MT" w:hAnsi="Times New Roman" w:cs="Times New Roman"/>
          <w:sz w:val="24"/>
          <w:szCs w:val="24"/>
          <w:lang w:val="es-ES"/>
        </w:rPr>
      </w:pPr>
      <w:r w:rsidRPr="00367DDF">
        <w:rPr>
          <w:rFonts w:ascii="Times New Roman" w:eastAsia="Arial MT" w:hAnsi="Times New Roman" w:cs="Times New Roman"/>
          <w:b/>
          <w:sz w:val="24"/>
          <w:szCs w:val="24"/>
          <w:lang w:val="es-ES"/>
        </w:rPr>
        <w:t xml:space="preserve">TERCERO. </w:t>
      </w:r>
      <w:r w:rsidRPr="00367DDF">
        <w:rPr>
          <w:rFonts w:ascii="Times New Roman" w:eastAsia="Arial MT" w:hAnsi="Times New Roman" w:cs="Times New Roman"/>
          <w:sz w:val="24"/>
          <w:szCs w:val="24"/>
          <w:lang w:val="es-ES"/>
        </w:rPr>
        <w:t>Se derogan las disposiciones que contravengan lo dispuesto por el presente decreto.</w:t>
      </w:r>
    </w:p>
    <w:p w14:paraId="4A4BC6AB" w14:textId="77777777" w:rsidR="00367DDF" w:rsidRPr="00367DDF" w:rsidRDefault="00367DDF" w:rsidP="00367DDF">
      <w:pPr>
        <w:widowControl w:val="0"/>
        <w:autoSpaceDE w:val="0"/>
        <w:autoSpaceDN w:val="0"/>
        <w:spacing w:after="0" w:line="240" w:lineRule="auto"/>
        <w:ind w:left="14" w:right="49"/>
        <w:jc w:val="both"/>
        <w:rPr>
          <w:rFonts w:ascii="Times New Roman" w:eastAsia="Arial MT" w:hAnsi="Times New Roman" w:cs="Times New Roman"/>
          <w:sz w:val="24"/>
          <w:szCs w:val="24"/>
          <w:lang w:val="es-ES"/>
        </w:rPr>
      </w:pPr>
    </w:p>
    <w:p w14:paraId="58115886" w14:textId="77777777" w:rsidR="00367DDF" w:rsidRPr="00367DDF" w:rsidRDefault="00367DDF" w:rsidP="00367DDF">
      <w:pPr>
        <w:widowControl w:val="0"/>
        <w:autoSpaceDE w:val="0"/>
        <w:autoSpaceDN w:val="0"/>
        <w:spacing w:after="0" w:line="240" w:lineRule="auto"/>
        <w:ind w:left="14" w:right="49"/>
        <w:jc w:val="both"/>
        <w:rPr>
          <w:rFonts w:ascii="Times New Roman" w:eastAsia="Arial MT" w:hAnsi="Times New Roman" w:cs="Times New Roman"/>
          <w:sz w:val="24"/>
          <w:szCs w:val="24"/>
          <w:lang w:val="es-ES"/>
        </w:rPr>
      </w:pPr>
      <w:r w:rsidRPr="00367DDF">
        <w:rPr>
          <w:rFonts w:ascii="Times New Roman" w:eastAsia="Arial MT" w:hAnsi="Times New Roman" w:cs="Times New Roman"/>
          <w:sz w:val="24"/>
          <w:szCs w:val="24"/>
          <w:lang w:val="es-ES"/>
        </w:rPr>
        <w:t>Lo tendrá por entendido el Gobernador del Estado, haciendo que se publique y se cumpla.</w:t>
      </w:r>
    </w:p>
    <w:p w14:paraId="2C7DF4AF" w14:textId="77777777" w:rsidR="00367DDF" w:rsidRPr="00367DDF" w:rsidRDefault="00367DDF" w:rsidP="00367DDF">
      <w:pPr>
        <w:widowControl w:val="0"/>
        <w:autoSpaceDE w:val="0"/>
        <w:autoSpaceDN w:val="0"/>
        <w:spacing w:after="0" w:line="240" w:lineRule="auto"/>
        <w:ind w:left="14" w:right="49"/>
        <w:jc w:val="both"/>
        <w:rPr>
          <w:rFonts w:ascii="Times New Roman" w:eastAsia="Arial MT" w:hAnsi="Times New Roman" w:cs="Times New Roman"/>
          <w:sz w:val="24"/>
          <w:szCs w:val="24"/>
          <w:lang w:val="es-ES"/>
        </w:rPr>
      </w:pPr>
    </w:p>
    <w:p w14:paraId="7720958B" w14:textId="77777777" w:rsidR="00367DDF" w:rsidRPr="00367DDF" w:rsidRDefault="00367DDF" w:rsidP="00367DDF">
      <w:pPr>
        <w:widowControl w:val="0"/>
        <w:autoSpaceDE w:val="0"/>
        <w:autoSpaceDN w:val="0"/>
        <w:spacing w:after="0" w:line="240" w:lineRule="auto"/>
        <w:ind w:left="14" w:right="49"/>
        <w:jc w:val="both"/>
        <w:rPr>
          <w:rFonts w:ascii="Times New Roman" w:eastAsia="Arial MT" w:hAnsi="Times New Roman" w:cs="Times New Roman"/>
          <w:sz w:val="24"/>
          <w:szCs w:val="24"/>
          <w:lang w:val="es-ES"/>
        </w:rPr>
      </w:pPr>
      <w:r w:rsidRPr="00367DDF">
        <w:rPr>
          <w:rFonts w:ascii="Times New Roman" w:eastAsia="Arial MT" w:hAnsi="Times New Roman" w:cs="Times New Roman"/>
          <w:sz w:val="24"/>
          <w:szCs w:val="24"/>
          <w:lang w:val="es-ES"/>
        </w:rPr>
        <w:t>Dado en el Palacio del Poder Legislativo, en la Ciudad de Toluca de Lerdo, capital del Estado de México, a los __________ días del mes de _____________ del año dos mil veintitrés.</w:t>
      </w:r>
    </w:p>
    <w:p w14:paraId="28ABBE6A" w14:textId="77777777" w:rsidR="00854F45" w:rsidRPr="00367DDF" w:rsidRDefault="00854F45" w:rsidP="00321024">
      <w:pPr>
        <w:pStyle w:val="Sinespaciado"/>
        <w:rPr>
          <w:rFonts w:ascii="Times New Roman" w:hAnsi="Times New Roman" w:cs="Times New Roman"/>
          <w:sz w:val="24"/>
          <w:szCs w:val="24"/>
          <w:lang w:val="es-ES"/>
        </w:rPr>
      </w:pPr>
    </w:p>
    <w:p w14:paraId="306ED199" w14:textId="77777777" w:rsidR="00854F45" w:rsidRPr="00321024" w:rsidRDefault="00854F45" w:rsidP="00321024">
      <w:pPr>
        <w:pStyle w:val="Sinespaciado"/>
        <w:jc w:val="center"/>
        <w:rPr>
          <w:rFonts w:ascii="Times New Roman" w:hAnsi="Times New Roman" w:cs="Times New Roman"/>
          <w:sz w:val="24"/>
          <w:szCs w:val="24"/>
        </w:rPr>
      </w:pPr>
      <w:r w:rsidRPr="00321024">
        <w:rPr>
          <w:rFonts w:ascii="Times New Roman" w:hAnsi="Times New Roman" w:cs="Times New Roman"/>
          <w:sz w:val="24"/>
          <w:szCs w:val="24"/>
        </w:rPr>
        <w:t>(Fin del documento)</w:t>
      </w:r>
    </w:p>
    <w:p w14:paraId="111F359A" w14:textId="510ADD95" w:rsidR="00854F45" w:rsidRPr="00321024" w:rsidRDefault="00854F45" w:rsidP="00321024">
      <w:pPr>
        <w:pStyle w:val="Sinespaciado"/>
        <w:jc w:val="both"/>
        <w:rPr>
          <w:rFonts w:ascii="Times New Roman" w:hAnsi="Times New Roman" w:cs="Times New Roman"/>
          <w:sz w:val="24"/>
          <w:szCs w:val="24"/>
        </w:rPr>
      </w:pPr>
    </w:p>
    <w:p w14:paraId="15EAC2B4" w14:textId="75582185" w:rsidR="00F954FB" w:rsidRPr="00321024" w:rsidRDefault="00F954FB"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PRESIDENTA DIP. AZUCENA CISNEROS COSS. Muy bien, diputado.</w:t>
      </w:r>
    </w:p>
    <w:p w14:paraId="6A3C35DA" w14:textId="77777777" w:rsidR="00F954FB" w:rsidRPr="00321024" w:rsidRDefault="00F954FB"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ab/>
        <w:t>Se registra la iniciativa y se remite a la Comisión Legislativa de Gobernación y Puntos Constitucionales, para su estudio y dictamen.</w:t>
      </w:r>
    </w:p>
    <w:p w14:paraId="22EACA75" w14:textId="722CD0D8" w:rsidR="00F954FB" w:rsidRPr="00321024" w:rsidRDefault="00F954FB" w:rsidP="00321024">
      <w:pPr>
        <w:pStyle w:val="Sinespaciado"/>
        <w:jc w:val="both"/>
        <w:rPr>
          <w:rFonts w:ascii="Times New Roman" w:hAnsi="Times New Roman" w:cs="Times New Roman"/>
          <w:sz w:val="24"/>
          <w:szCs w:val="24"/>
        </w:rPr>
      </w:pPr>
      <w:r w:rsidRPr="007E3F31">
        <w:rPr>
          <w:rFonts w:ascii="Times New Roman" w:hAnsi="Times New Roman" w:cs="Times New Roman"/>
          <w:sz w:val="24"/>
          <w:szCs w:val="24"/>
        </w:rPr>
        <w:tab/>
        <w:t xml:space="preserve">Considerando el punto número 7, el diputado </w:t>
      </w:r>
      <w:proofErr w:type="spellStart"/>
      <w:r w:rsidRPr="007E3F31">
        <w:rPr>
          <w:rFonts w:ascii="Times New Roman" w:hAnsi="Times New Roman" w:cs="Times New Roman"/>
          <w:sz w:val="24"/>
          <w:szCs w:val="24"/>
        </w:rPr>
        <w:t>Narcizo</w:t>
      </w:r>
      <w:proofErr w:type="spellEnd"/>
      <w:r w:rsidRPr="007E3F31">
        <w:rPr>
          <w:rFonts w:ascii="Times New Roman" w:hAnsi="Times New Roman" w:cs="Times New Roman"/>
          <w:sz w:val="24"/>
          <w:szCs w:val="24"/>
        </w:rPr>
        <w:t xml:space="preserve"> Fierro leerá iniciativa con </w:t>
      </w:r>
      <w:r w:rsidRPr="00321024">
        <w:rPr>
          <w:rFonts w:ascii="Times New Roman" w:hAnsi="Times New Roman" w:cs="Times New Roman"/>
          <w:sz w:val="24"/>
          <w:szCs w:val="24"/>
        </w:rPr>
        <w:t xml:space="preserve">proyecto de decreto por el que se adicionan diversas disposiciones de la Ley de Igualdad de Trato y Oportunidades entre Mujeres y Hombres del Estado de México, presentado por el diputado Luis </w:t>
      </w:r>
      <w:proofErr w:type="spellStart"/>
      <w:r w:rsidRPr="00321024">
        <w:rPr>
          <w:rFonts w:ascii="Times New Roman" w:hAnsi="Times New Roman" w:cs="Times New Roman"/>
          <w:sz w:val="24"/>
          <w:szCs w:val="24"/>
        </w:rPr>
        <w:t>Narcizo</w:t>
      </w:r>
      <w:proofErr w:type="spellEnd"/>
      <w:r w:rsidRPr="00321024">
        <w:rPr>
          <w:rFonts w:ascii="Times New Roman" w:hAnsi="Times New Roman" w:cs="Times New Roman"/>
          <w:sz w:val="24"/>
          <w:szCs w:val="24"/>
        </w:rPr>
        <w:t xml:space="preserve"> Fierro Cima y el diputado Enrique Vargas del Villar, en nombre del Grupo Parlamentario del Partido Acción Nacional.</w:t>
      </w:r>
    </w:p>
    <w:p w14:paraId="2465B150" w14:textId="77777777" w:rsidR="00F954FB" w:rsidRPr="00321024" w:rsidRDefault="00F954FB" w:rsidP="00321024">
      <w:pPr>
        <w:pStyle w:val="Sinespaciado"/>
        <w:ind w:firstLine="708"/>
        <w:jc w:val="both"/>
        <w:rPr>
          <w:rFonts w:ascii="Times New Roman" w:hAnsi="Times New Roman" w:cs="Times New Roman"/>
          <w:sz w:val="24"/>
          <w:szCs w:val="24"/>
        </w:rPr>
      </w:pPr>
      <w:r w:rsidRPr="00321024">
        <w:rPr>
          <w:rFonts w:ascii="Times New Roman" w:hAnsi="Times New Roman" w:cs="Times New Roman"/>
          <w:sz w:val="24"/>
          <w:szCs w:val="24"/>
        </w:rPr>
        <w:t>Adelante, diputado.</w:t>
      </w:r>
    </w:p>
    <w:p w14:paraId="6C50167D" w14:textId="77777777" w:rsidR="00F954FB" w:rsidRPr="00321024" w:rsidRDefault="00F954FB"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DIP. LUIS NARCIZO FIERRO CIMA. Muy buenas tardes a todos.</w:t>
      </w:r>
    </w:p>
    <w:p w14:paraId="577B9DBD" w14:textId="77777777" w:rsidR="00F954FB" w:rsidRPr="00321024" w:rsidRDefault="00F954FB" w:rsidP="00321024">
      <w:pPr>
        <w:pStyle w:val="Sinespaciado"/>
        <w:ind w:firstLine="708"/>
        <w:jc w:val="both"/>
        <w:rPr>
          <w:rFonts w:ascii="Times New Roman" w:hAnsi="Times New Roman" w:cs="Times New Roman"/>
          <w:sz w:val="24"/>
          <w:szCs w:val="24"/>
        </w:rPr>
      </w:pPr>
      <w:r w:rsidRPr="00321024">
        <w:rPr>
          <w:rFonts w:ascii="Times New Roman" w:hAnsi="Times New Roman" w:cs="Times New Roman"/>
          <w:sz w:val="24"/>
          <w:szCs w:val="24"/>
        </w:rPr>
        <w:lastRenderedPageBreak/>
        <w:t>Con el permiso de la diputadas que integran la Mesa Directiva y de su Presidenta, diputada Azucena Cisneros Coss.</w:t>
      </w:r>
    </w:p>
    <w:p w14:paraId="3C5F3DE4" w14:textId="77777777" w:rsidR="00F954FB" w:rsidRPr="00321024" w:rsidRDefault="00F954FB" w:rsidP="00321024">
      <w:pPr>
        <w:pStyle w:val="Sinespaciado"/>
        <w:ind w:firstLine="708"/>
        <w:jc w:val="both"/>
        <w:rPr>
          <w:rFonts w:ascii="Times New Roman" w:hAnsi="Times New Roman" w:cs="Times New Roman"/>
          <w:sz w:val="24"/>
          <w:szCs w:val="24"/>
        </w:rPr>
      </w:pPr>
      <w:r w:rsidRPr="00321024">
        <w:rPr>
          <w:rFonts w:ascii="Times New Roman" w:hAnsi="Times New Roman" w:cs="Times New Roman"/>
          <w:sz w:val="24"/>
          <w:szCs w:val="24"/>
        </w:rPr>
        <w:t>Saludo cordial y atentamente a esta Honorable Asamblea; saludo a las autoridades auxiliares que nos acompañan del Municipio de Huixquilucan, a los medios de comunicación y a las ciudadanas y ciudadanos que nos ven en las diversas plataformas digitales.</w:t>
      </w:r>
    </w:p>
    <w:p w14:paraId="2CD632B0" w14:textId="77777777" w:rsidR="00F954FB" w:rsidRPr="00321024" w:rsidRDefault="00F954FB" w:rsidP="00321024">
      <w:pPr>
        <w:pStyle w:val="Sinespaciado"/>
        <w:ind w:firstLine="708"/>
        <w:jc w:val="both"/>
        <w:rPr>
          <w:rFonts w:ascii="Times New Roman" w:hAnsi="Times New Roman" w:cs="Times New Roman"/>
          <w:sz w:val="24"/>
          <w:szCs w:val="24"/>
        </w:rPr>
      </w:pPr>
      <w:r w:rsidRPr="00321024">
        <w:rPr>
          <w:rFonts w:ascii="Times New Roman" w:hAnsi="Times New Roman" w:cs="Times New Roman"/>
          <w:sz w:val="24"/>
          <w:szCs w:val="24"/>
        </w:rPr>
        <w:t>A nombre del diputado Enrique Vargas del Villar, Coordinador del Grupo Parlamentario del Partido Acción Nacional, y su servidor, el de la voz, sometemos a la consideración de esta Honorable Legislatura la presente iniciativa con proyecto de decreto por el que se adicionan diversas disposiciones de la Ley de Igualdad de Trato y Oportunidades entre Mujeres y Hombres del Estado de México, con el objetivo de informar al Sistema Estatal para Prevenir, Sancionar y Erradicar la Violencia contra las Mujeres por parte del Poder Legislativo, Poder Judicial y los ayuntamientos del Estado de México sobre los avances en cumplimiento de sus facultades, a efecto de generar las condiciones necesarias para evaluar el cumplimiento de la ley con sustento en la siguiente:</w:t>
      </w:r>
    </w:p>
    <w:p w14:paraId="30636221" w14:textId="77777777" w:rsidR="00F954FB" w:rsidRPr="00321024" w:rsidRDefault="00F954FB" w:rsidP="00321024">
      <w:pPr>
        <w:pStyle w:val="Sinespaciado"/>
        <w:jc w:val="center"/>
        <w:rPr>
          <w:rFonts w:ascii="Times New Roman" w:hAnsi="Times New Roman" w:cs="Times New Roman"/>
          <w:sz w:val="24"/>
          <w:szCs w:val="24"/>
        </w:rPr>
      </w:pPr>
      <w:r w:rsidRPr="00321024">
        <w:rPr>
          <w:rFonts w:ascii="Times New Roman" w:hAnsi="Times New Roman" w:cs="Times New Roman"/>
          <w:sz w:val="24"/>
          <w:szCs w:val="24"/>
        </w:rPr>
        <w:t>EXPOSICIÓN DE MOTIVOS</w:t>
      </w:r>
    </w:p>
    <w:p w14:paraId="6FB85DCF" w14:textId="77777777" w:rsidR="00F954FB" w:rsidRPr="00321024" w:rsidRDefault="00F954FB" w:rsidP="00321024">
      <w:pPr>
        <w:pStyle w:val="Sinespaciado"/>
        <w:ind w:firstLine="708"/>
        <w:jc w:val="both"/>
        <w:rPr>
          <w:rFonts w:ascii="Times New Roman" w:hAnsi="Times New Roman" w:cs="Times New Roman"/>
          <w:sz w:val="24"/>
          <w:szCs w:val="24"/>
        </w:rPr>
      </w:pPr>
      <w:r w:rsidRPr="00321024">
        <w:rPr>
          <w:rFonts w:ascii="Times New Roman" w:hAnsi="Times New Roman" w:cs="Times New Roman"/>
          <w:sz w:val="24"/>
          <w:szCs w:val="24"/>
        </w:rPr>
        <w:t>La igualdad entre géneros es un principio jurídico, universal, reconocido en diversos textos internacionales, nacionales y estatales, por lo cual la Carta de las Naciones Unidas reafirma la fe en los derechos humanos fundamentales, en la dignidad y el valor de la persona humana y en la igualdad de derechos de hombres y mujeres; además, reafirma el principio de la no discriminación y proclama que todos los seres humanos nacen libres e iguales en dignidad y derechos, que toda persona puede invocar todos los derechos y libertades proclamados en esa declaración, sin distinción alguna y, por ende, sin distinción de sexo.</w:t>
      </w:r>
    </w:p>
    <w:p w14:paraId="0EF3B587" w14:textId="77777777" w:rsidR="00F954FB" w:rsidRPr="00321024" w:rsidRDefault="00F954FB" w:rsidP="00321024">
      <w:pPr>
        <w:pStyle w:val="Sinespaciado"/>
        <w:ind w:firstLine="708"/>
        <w:jc w:val="both"/>
        <w:rPr>
          <w:rFonts w:ascii="Times New Roman" w:hAnsi="Times New Roman" w:cs="Times New Roman"/>
          <w:sz w:val="24"/>
          <w:szCs w:val="24"/>
        </w:rPr>
      </w:pPr>
      <w:r w:rsidRPr="00321024">
        <w:rPr>
          <w:rFonts w:ascii="Times New Roman" w:hAnsi="Times New Roman" w:cs="Times New Roman"/>
          <w:sz w:val="24"/>
          <w:szCs w:val="24"/>
        </w:rPr>
        <w:t>Los Estados Partes en los pactos internacionales de derechos humanos tienen la obligación de garantizar a hombres y mujeres la igualdad en el goce de todos los derechos económicos, sociales, culturales, civiles y políticos. Nuestro País ha escrito, ratificado la Convención sobre la Eliminación de todas las Formas de Discriminación contra la Mujer; la Convención Interamericana para Prevenir, Sancionar y Erradicar la Violencia contra la Mujer; la Declaración y Plataforma de Acción de Beijing, en específico la Carta Conferencia Mundial sobre la Mujer.</w:t>
      </w:r>
    </w:p>
    <w:p w14:paraId="3687C21A" w14:textId="77777777" w:rsidR="00F954FB" w:rsidRPr="00321024" w:rsidRDefault="00F954FB" w:rsidP="00321024">
      <w:pPr>
        <w:pStyle w:val="Sinespaciado"/>
        <w:ind w:firstLine="708"/>
        <w:jc w:val="both"/>
        <w:rPr>
          <w:rFonts w:ascii="Times New Roman" w:hAnsi="Times New Roman" w:cs="Times New Roman"/>
          <w:sz w:val="24"/>
          <w:szCs w:val="24"/>
        </w:rPr>
      </w:pPr>
      <w:r w:rsidRPr="00321024">
        <w:rPr>
          <w:rFonts w:ascii="Times New Roman" w:hAnsi="Times New Roman" w:cs="Times New Roman"/>
          <w:sz w:val="24"/>
          <w:szCs w:val="24"/>
        </w:rPr>
        <w:t>En nuestro País, con la reforma de la Constitución Política de los Estados Unidos Mexicanos de 2011 en materia de derechos humanos, encontramos en el artículo 1 párrafo tercero y cuarto, en el artículo 4 lo relativo en prevenir violaciones a los derechos humanos, la prohibición de toda discriminación y que la mujer y el hombre son iguales ante la ley.</w:t>
      </w:r>
    </w:p>
    <w:p w14:paraId="112E32EB" w14:textId="77777777" w:rsidR="00F954FB" w:rsidRPr="00321024" w:rsidRDefault="00F954FB" w:rsidP="00321024">
      <w:pPr>
        <w:pStyle w:val="Sinespaciado"/>
        <w:ind w:firstLine="708"/>
        <w:jc w:val="both"/>
        <w:rPr>
          <w:rFonts w:ascii="Times New Roman" w:hAnsi="Times New Roman" w:cs="Times New Roman"/>
          <w:sz w:val="24"/>
          <w:szCs w:val="24"/>
        </w:rPr>
      </w:pPr>
      <w:r w:rsidRPr="00321024">
        <w:rPr>
          <w:rFonts w:ascii="Times New Roman" w:hAnsi="Times New Roman" w:cs="Times New Roman"/>
          <w:sz w:val="24"/>
          <w:szCs w:val="24"/>
        </w:rPr>
        <w:t>Por lo anterior, con esta iniciativa se busca el fortalecimiento de Sistema Estatal para la Igualdad entre Mujeres y Hombres a través de la transparencia y rendición de cuentas por parte del Poder Judicial, Legislativo y municipios del Estado de México en materia de igualdad sustantiva y el impulso de las funciones ejercidas en la materia por parte de estas autoridades.</w:t>
      </w:r>
    </w:p>
    <w:p w14:paraId="3464222F" w14:textId="77777777" w:rsidR="00F954FB" w:rsidRPr="00321024" w:rsidRDefault="00F954FB" w:rsidP="00321024">
      <w:pPr>
        <w:pStyle w:val="Sinespaciado"/>
        <w:ind w:firstLine="708"/>
        <w:jc w:val="both"/>
        <w:rPr>
          <w:rFonts w:ascii="Times New Roman" w:hAnsi="Times New Roman" w:cs="Times New Roman"/>
          <w:sz w:val="24"/>
          <w:szCs w:val="24"/>
        </w:rPr>
      </w:pPr>
      <w:r w:rsidRPr="00321024">
        <w:rPr>
          <w:rFonts w:ascii="Times New Roman" w:hAnsi="Times New Roman" w:cs="Times New Roman"/>
          <w:sz w:val="24"/>
          <w:szCs w:val="24"/>
        </w:rPr>
        <w:t>Por lo expuesto, resulta apremiante que todos los Poderes del Estado participen activamente, desde sus facultades, en el impulso de acciones concretas para cerrar la desigualdad entre mujeres y hombres y la no discriminación.</w:t>
      </w:r>
    </w:p>
    <w:p w14:paraId="0080437D" w14:textId="77777777" w:rsidR="00F954FB" w:rsidRPr="00321024" w:rsidRDefault="00F954FB" w:rsidP="00321024">
      <w:pPr>
        <w:pStyle w:val="Sinespaciado"/>
        <w:ind w:firstLine="708"/>
        <w:jc w:val="both"/>
        <w:rPr>
          <w:rFonts w:ascii="Times New Roman" w:hAnsi="Times New Roman" w:cs="Times New Roman"/>
          <w:sz w:val="24"/>
          <w:szCs w:val="24"/>
        </w:rPr>
      </w:pPr>
      <w:r w:rsidRPr="00321024">
        <w:rPr>
          <w:rFonts w:ascii="Times New Roman" w:hAnsi="Times New Roman" w:cs="Times New Roman"/>
          <w:sz w:val="24"/>
          <w:szCs w:val="24"/>
        </w:rPr>
        <w:t>Los que suscribimos sometemos a la consideración de esta Honorable Soberanía Popular, para su análisis y discusión, la presente iniciativa de decreto para, de estimarlo correcto, se apruebe en sus términos.</w:t>
      </w:r>
    </w:p>
    <w:p w14:paraId="53A9C0CA" w14:textId="77777777" w:rsidR="00F954FB" w:rsidRPr="00321024" w:rsidRDefault="00F954FB" w:rsidP="00321024">
      <w:pPr>
        <w:pStyle w:val="Sinespaciado"/>
        <w:ind w:firstLine="708"/>
        <w:jc w:val="both"/>
        <w:rPr>
          <w:rFonts w:ascii="Times New Roman" w:hAnsi="Times New Roman" w:cs="Times New Roman"/>
          <w:sz w:val="24"/>
          <w:szCs w:val="24"/>
        </w:rPr>
      </w:pPr>
      <w:r w:rsidRPr="00321024">
        <w:rPr>
          <w:rFonts w:ascii="Times New Roman" w:hAnsi="Times New Roman" w:cs="Times New Roman"/>
          <w:sz w:val="24"/>
          <w:szCs w:val="24"/>
        </w:rPr>
        <w:t xml:space="preserve">Le pido a la Mesa Directiva, de forma respetuosa y atenta, que se incluya de forma íntegra la exposición de motivos y considerandos de esta iniciativa en la </w:t>
      </w:r>
      <w:r w:rsidRPr="00321024">
        <w:rPr>
          <w:rFonts w:ascii="Times New Roman" w:hAnsi="Times New Roman" w:cs="Times New Roman"/>
          <w:i/>
          <w:iCs/>
          <w:sz w:val="24"/>
          <w:szCs w:val="24"/>
        </w:rPr>
        <w:t>Gaceta Parlamentaria</w:t>
      </w:r>
      <w:r w:rsidRPr="00321024">
        <w:rPr>
          <w:rFonts w:ascii="Times New Roman" w:hAnsi="Times New Roman" w:cs="Times New Roman"/>
          <w:sz w:val="24"/>
          <w:szCs w:val="24"/>
        </w:rPr>
        <w:t xml:space="preserve"> y en el </w:t>
      </w:r>
      <w:r w:rsidRPr="00321024">
        <w:rPr>
          <w:rFonts w:ascii="Times New Roman" w:hAnsi="Times New Roman" w:cs="Times New Roman"/>
          <w:i/>
          <w:iCs/>
          <w:sz w:val="24"/>
          <w:szCs w:val="24"/>
        </w:rPr>
        <w:t>Diario de Debates</w:t>
      </w:r>
      <w:r w:rsidRPr="00321024">
        <w:rPr>
          <w:rFonts w:ascii="Times New Roman" w:hAnsi="Times New Roman" w:cs="Times New Roman"/>
          <w:sz w:val="24"/>
          <w:szCs w:val="24"/>
        </w:rPr>
        <w:t>.</w:t>
      </w:r>
    </w:p>
    <w:p w14:paraId="3255EFEF" w14:textId="77777777" w:rsidR="00F954FB" w:rsidRPr="00321024" w:rsidRDefault="00F954FB" w:rsidP="00321024">
      <w:pPr>
        <w:pStyle w:val="Sinespaciado"/>
        <w:ind w:firstLine="708"/>
        <w:jc w:val="both"/>
        <w:rPr>
          <w:rFonts w:ascii="Times New Roman" w:hAnsi="Times New Roman" w:cs="Times New Roman"/>
          <w:sz w:val="24"/>
          <w:szCs w:val="24"/>
        </w:rPr>
      </w:pPr>
      <w:r w:rsidRPr="00321024">
        <w:rPr>
          <w:rFonts w:ascii="Times New Roman" w:hAnsi="Times New Roman" w:cs="Times New Roman"/>
          <w:sz w:val="24"/>
          <w:szCs w:val="24"/>
        </w:rPr>
        <w:t>Es cuanto, Presidenta.</w:t>
      </w:r>
    </w:p>
    <w:p w14:paraId="264EE36E" w14:textId="77777777" w:rsidR="00677DA2" w:rsidRPr="00321024" w:rsidRDefault="00677DA2" w:rsidP="00321024">
      <w:pPr>
        <w:pStyle w:val="Sinespaciado"/>
        <w:rPr>
          <w:rFonts w:ascii="Times New Roman" w:hAnsi="Times New Roman" w:cs="Times New Roman"/>
          <w:sz w:val="24"/>
          <w:szCs w:val="24"/>
        </w:rPr>
      </w:pPr>
    </w:p>
    <w:p w14:paraId="3B77B4AC" w14:textId="77777777" w:rsidR="00677DA2" w:rsidRPr="00321024" w:rsidRDefault="00677DA2" w:rsidP="00321024">
      <w:pPr>
        <w:pStyle w:val="Sinespaciado"/>
        <w:rPr>
          <w:rFonts w:ascii="Times New Roman" w:hAnsi="Times New Roman" w:cs="Times New Roman"/>
          <w:sz w:val="24"/>
          <w:szCs w:val="24"/>
        </w:rPr>
        <w:sectPr w:rsidR="00677DA2" w:rsidRPr="00321024" w:rsidSect="00FC7B1F">
          <w:type w:val="continuous"/>
          <w:pgSz w:w="12240" w:h="15840" w:code="1"/>
          <w:pgMar w:top="1134" w:right="1134" w:bottom="1134" w:left="1701" w:header="708" w:footer="708" w:gutter="0"/>
          <w:cols w:space="708"/>
          <w:docGrid w:linePitch="360"/>
        </w:sectPr>
      </w:pPr>
    </w:p>
    <w:p w14:paraId="7A5B0FC9" w14:textId="77777777" w:rsidR="00677DA2" w:rsidRPr="00321024" w:rsidRDefault="00677DA2" w:rsidP="00321024">
      <w:pPr>
        <w:pStyle w:val="Sinespaciado"/>
        <w:rPr>
          <w:rFonts w:ascii="Times New Roman" w:hAnsi="Times New Roman" w:cs="Times New Roman"/>
          <w:sz w:val="24"/>
          <w:szCs w:val="24"/>
        </w:rPr>
      </w:pPr>
    </w:p>
    <w:p w14:paraId="1279820A" w14:textId="77777777" w:rsidR="00677DA2" w:rsidRPr="00321024" w:rsidRDefault="00677DA2" w:rsidP="00321024">
      <w:pPr>
        <w:pStyle w:val="Sinespaciado"/>
        <w:jc w:val="center"/>
        <w:rPr>
          <w:rFonts w:ascii="Times New Roman" w:hAnsi="Times New Roman" w:cs="Times New Roman"/>
          <w:sz w:val="24"/>
          <w:szCs w:val="24"/>
        </w:rPr>
      </w:pPr>
      <w:r w:rsidRPr="00321024">
        <w:rPr>
          <w:rFonts w:ascii="Times New Roman" w:hAnsi="Times New Roman" w:cs="Times New Roman"/>
          <w:sz w:val="24"/>
          <w:szCs w:val="24"/>
        </w:rPr>
        <w:t>(Se inserta el documento)</w:t>
      </w:r>
    </w:p>
    <w:p w14:paraId="45D670DE" w14:textId="77777777" w:rsidR="00BB40DD" w:rsidRPr="00BB40DD" w:rsidRDefault="00BB40DD" w:rsidP="00BB40D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EB4CC8A" w14:textId="77777777" w:rsidR="00BB40DD" w:rsidRPr="00BB40DD" w:rsidRDefault="00BB40DD" w:rsidP="00BB40DD">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BB40DD">
        <w:rPr>
          <w:rFonts w:ascii="Times New Roman" w:eastAsia="Arial MT" w:hAnsi="Times New Roman" w:cs="Times New Roman"/>
          <w:b/>
          <w:sz w:val="24"/>
          <w:szCs w:val="24"/>
          <w:lang w:val="es-ES"/>
        </w:rPr>
        <w:t>Grupo Parlamentario del PAN</w:t>
      </w:r>
    </w:p>
    <w:p w14:paraId="0917A673" w14:textId="77777777" w:rsidR="00BB40DD" w:rsidRPr="00BB40DD" w:rsidRDefault="00BB40DD" w:rsidP="00BB40DD">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p>
    <w:p w14:paraId="6B5934DC" w14:textId="77777777" w:rsidR="00BB40DD" w:rsidRPr="00BB40DD" w:rsidRDefault="00BB40DD" w:rsidP="00BB40DD">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proofErr w:type="spellStart"/>
      <w:r w:rsidRPr="00BB40DD">
        <w:rPr>
          <w:rFonts w:ascii="Times New Roman" w:eastAsia="Arial MT" w:hAnsi="Times New Roman" w:cs="Times New Roman"/>
          <w:b/>
          <w:sz w:val="24"/>
          <w:szCs w:val="24"/>
          <w:lang w:val="es-ES"/>
        </w:rPr>
        <w:t>Dip</w:t>
      </w:r>
      <w:proofErr w:type="spellEnd"/>
      <w:r w:rsidRPr="00BB40DD">
        <w:rPr>
          <w:rFonts w:ascii="Times New Roman" w:eastAsia="Arial MT" w:hAnsi="Times New Roman" w:cs="Times New Roman"/>
          <w:b/>
          <w:sz w:val="24"/>
          <w:szCs w:val="24"/>
          <w:lang w:val="es-ES"/>
        </w:rPr>
        <w:t xml:space="preserve">. Luis </w:t>
      </w:r>
      <w:proofErr w:type="spellStart"/>
      <w:r w:rsidRPr="00BB40DD">
        <w:rPr>
          <w:rFonts w:ascii="Times New Roman" w:eastAsia="Arial MT" w:hAnsi="Times New Roman" w:cs="Times New Roman"/>
          <w:b/>
          <w:sz w:val="24"/>
          <w:szCs w:val="24"/>
          <w:lang w:val="es-ES"/>
        </w:rPr>
        <w:t>Narcizo</w:t>
      </w:r>
      <w:proofErr w:type="spellEnd"/>
      <w:r w:rsidRPr="00BB40DD">
        <w:rPr>
          <w:rFonts w:ascii="Times New Roman" w:eastAsia="Arial MT" w:hAnsi="Times New Roman" w:cs="Times New Roman"/>
          <w:b/>
          <w:sz w:val="24"/>
          <w:szCs w:val="24"/>
          <w:lang w:val="es-ES"/>
        </w:rPr>
        <w:t xml:space="preserve"> Fierro Cima</w:t>
      </w:r>
    </w:p>
    <w:p w14:paraId="584DC6C5" w14:textId="77777777" w:rsidR="00BB40DD" w:rsidRPr="00BB40DD" w:rsidRDefault="00BB40DD" w:rsidP="00BB40DD">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BB40DD">
        <w:rPr>
          <w:rFonts w:ascii="Times New Roman" w:eastAsia="Arial MT" w:hAnsi="Times New Roman" w:cs="Times New Roman"/>
          <w:b/>
          <w:sz w:val="24"/>
          <w:szCs w:val="24"/>
          <w:lang w:val="es-ES"/>
        </w:rPr>
        <w:t>Distrito XVII Huixquilucan de Degollado.</w:t>
      </w:r>
    </w:p>
    <w:p w14:paraId="3ACF4E4E" w14:textId="77777777" w:rsidR="00BB40DD" w:rsidRPr="00BB40DD" w:rsidRDefault="00BB40DD" w:rsidP="00BB40D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DFBDEE7" w14:textId="77777777" w:rsidR="00BB40DD" w:rsidRPr="00BB40DD" w:rsidRDefault="00BB40DD" w:rsidP="00BB40DD">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BB40DD">
        <w:rPr>
          <w:rFonts w:ascii="Times New Roman" w:eastAsia="Arial MT" w:hAnsi="Times New Roman" w:cs="Times New Roman"/>
          <w:b/>
          <w:sz w:val="24"/>
          <w:szCs w:val="24"/>
          <w:lang w:val="es-ES"/>
        </w:rPr>
        <w:t>“2023. Año del Septuagésimo Aniversario del Reconocimiento del Derecho al Voto de las Mujeres en México”</w:t>
      </w:r>
    </w:p>
    <w:p w14:paraId="02A31239" w14:textId="77777777" w:rsidR="00BB40DD" w:rsidRPr="00BB40DD" w:rsidRDefault="00BB40DD" w:rsidP="00BB40D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4FEC111" w14:textId="77777777" w:rsidR="00BB40DD" w:rsidRPr="00BB40DD" w:rsidRDefault="00BB40DD" w:rsidP="00BB40DD">
      <w:pPr>
        <w:widowControl w:val="0"/>
        <w:autoSpaceDE w:val="0"/>
        <w:autoSpaceDN w:val="0"/>
        <w:spacing w:after="0" w:line="240" w:lineRule="auto"/>
        <w:ind w:right="49"/>
        <w:jc w:val="right"/>
        <w:outlineLvl w:val="0"/>
        <w:rPr>
          <w:rFonts w:ascii="Times New Roman" w:eastAsia="Arial" w:hAnsi="Times New Roman" w:cs="Times New Roman"/>
          <w:b/>
          <w:bCs/>
          <w:sz w:val="24"/>
          <w:szCs w:val="24"/>
          <w:lang w:val="es-ES"/>
        </w:rPr>
      </w:pPr>
      <w:r w:rsidRPr="00BB40DD">
        <w:rPr>
          <w:rFonts w:ascii="Times New Roman" w:eastAsia="Arial" w:hAnsi="Times New Roman" w:cs="Times New Roman"/>
          <w:b/>
          <w:bCs/>
          <w:sz w:val="24"/>
          <w:szCs w:val="24"/>
          <w:lang w:val="es-ES"/>
        </w:rPr>
        <w:t>Toluca de Lerdo, Estado de México, a 19 de septiembre de 2023</w:t>
      </w:r>
    </w:p>
    <w:p w14:paraId="7C417108" w14:textId="77777777" w:rsidR="00BB40DD" w:rsidRPr="00BB40DD" w:rsidRDefault="00BB40DD" w:rsidP="00BB40DD">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759A382A" w14:textId="77777777" w:rsidR="00BB40DD" w:rsidRPr="00BB40DD" w:rsidRDefault="00BB40DD" w:rsidP="00BB40DD">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BB40DD">
        <w:rPr>
          <w:rFonts w:ascii="Times New Roman" w:eastAsia="Arial MT" w:hAnsi="Times New Roman" w:cs="Times New Roman"/>
          <w:b/>
          <w:sz w:val="24"/>
          <w:szCs w:val="24"/>
          <w:lang w:val="es-ES"/>
        </w:rPr>
        <w:t>DIP. AZUCENA CISNEROS COSS</w:t>
      </w:r>
    </w:p>
    <w:p w14:paraId="386991A1" w14:textId="77777777" w:rsidR="00BB40DD" w:rsidRPr="00BB40DD" w:rsidRDefault="00BB40DD" w:rsidP="00BB40DD">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BB40DD">
        <w:rPr>
          <w:rFonts w:ascii="Times New Roman" w:eastAsia="Arial MT" w:hAnsi="Times New Roman" w:cs="Times New Roman"/>
          <w:b/>
          <w:sz w:val="24"/>
          <w:szCs w:val="24"/>
          <w:lang w:val="es-ES"/>
        </w:rPr>
        <w:t>PRESIDENTA DE LA MESA DIRECTIVA</w:t>
      </w:r>
    </w:p>
    <w:p w14:paraId="45049665" w14:textId="77777777" w:rsidR="00BB40DD" w:rsidRPr="00BB40DD" w:rsidRDefault="00BB40DD" w:rsidP="00BB40DD">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BB40DD">
        <w:rPr>
          <w:rFonts w:ascii="Times New Roman" w:eastAsia="Arial MT" w:hAnsi="Times New Roman" w:cs="Times New Roman"/>
          <w:b/>
          <w:sz w:val="24"/>
          <w:szCs w:val="24"/>
          <w:lang w:val="es-ES"/>
        </w:rPr>
        <w:t>DE LA H. LXI LEGISLATURA</w:t>
      </w:r>
    </w:p>
    <w:p w14:paraId="5C0A706A" w14:textId="77777777" w:rsidR="00BB40DD" w:rsidRPr="00BB40DD" w:rsidRDefault="00BB40DD" w:rsidP="00BB40DD">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BB40DD">
        <w:rPr>
          <w:rFonts w:ascii="Times New Roman" w:eastAsia="Arial MT" w:hAnsi="Times New Roman" w:cs="Times New Roman"/>
          <w:b/>
          <w:sz w:val="24"/>
          <w:szCs w:val="24"/>
          <w:lang w:val="es-ES"/>
        </w:rPr>
        <w:t>DEL ESTADO LIBRE Y SOBERANO DE MÉXICO.</w:t>
      </w:r>
    </w:p>
    <w:p w14:paraId="1787768A" w14:textId="77777777" w:rsidR="00BB40DD" w:rsidRPr="00BB40DD" w:rsidRDefault="00BB40DD" w:rsidP="00BB40DD">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BB40DD">
        <w:rPr>
          <w:rFonts w:ascii="Times New Roman" w:eastAsia="Arial MT" w:hAnsi="Times New Roman" w:cs="Times New Roman"/>
          <w:b/>
          <w:sz w:val="24"/>
          <w:szCs w:val="24"/>
          <w:lang w:val="es-ES"/>
        </w:rPr>
        <w:t>P R E S E N T E.</w:t>
      </w:r>
    </w:p>
    <w:p w14:paraId="42DB526A" w14:textId="77777777" w:rsidR="00BB40DD" w:rsidRPr="00BB40DD" w:rsidRDefault="00BB40DD" w:rsidP="00BB40DD">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72F594E1" w14:textId="77777777" w:rsidR="00BB40DD" w:rsidRPr="00BB40DD" w:rsidRDefault="00BB40DD" w:rsidP="00BB40D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B40DD">
        <w:rPr>
          <w:rFonts w:ascii="Times New Roman" w:eastAsia="Arial MT" w:hAnsi="Times New Roman" w:cs="Times New Roman"/>
          <w:sz w:val="24"/>
          <w:szCs w:val="24"/>
          <w:lang w:val="es-ES"/>
        </w:rPr>
        <w:t xml:space="preserve">Los que suscriben, </w:t>
      </w:r>
      <w:r w:rsidRPr="00BB40DD">
        <w:rPr>
          <w:rFonts w:ascii="Times New Roman" w:eastAsia="Arial MT" w:hAnsi="Times New Roman" w:cs="Times New Roman"/>
          <w:b/>
          <w:sz w:val="24"/>
          <w:szCs w:val="24"/>
          <w:lang w:val="es-ES"/>
        </w:rPr>
        <w:t xml:space="preserve">Diputado Luis </w:t>
      </w:r>
      <w:proofErr w:type="spellStart"/>
      <w:r w:rsidRPr="00BB40DD">
        <w:rPr>
          <w:rFonts w:ascii="Times New Roman" w:eastAsia="Arial MT" w:hAnsi="Times New Roman" w:cs="Times New Roman"/>
          <w:b/>
          <w:sz w:val="24"/>
          <w:szCs w:val="24"/>
          <w:lang w:val="es-ES"/>
        </w:rPr>
        <w:t>Narcizo</w:t>
      </w:r>
      <w:proofErr w:type="spellEnd"/>
      <w:r w:rsidRPr="00BB40DD">
        <w:rPr>
          <w:rFonts w:ascii="Times New Roman" w:eastAsia="Arial MT" w:hAnsi="Times New Roman" w:cs="Times New Roman"/>
          <w:b/>
          <w:sz w:val="24"/>
          <w:szCs w:val="24"/>
          <w:lang w:val="es-ES"/>
        </w:rPr>
        <w:t xml:space="preserve"> Fierro Cima </w:t>
      </w:r>
      <w:r w:rsidRPr="00BB40DD">
        <w:rPr>
          <w:rFonts w:ascii="Times New Roman" w:eastAsia="Arial MT" w:hAnsi="Times New Roman" w:cs="Times New Roman"/>
          <w:sz w:val="24"/>
          <w:szCs w:val="24"/>
          <w:lang w:val="es-ES"/>
        </w:rPr>
        <w:t xml:space="preserve">y </w:t>
      </w:r>
      <w:r w:rsidRPr="00BB40DD">
        <w:rPr>
          <w:rFonts w:ascii="Times New Roman" w:eastAsia="Arial MT" w:hAnsi="Times New Roman" w:cs="Times New Roman"/>
          <w:b/>
          <w:sz w:val="24"/>
          <w:szCs w:val="24"/>
          <w:lang w:val="es-ES"/>
        </w:rPr>
        <w:t>Diputado Enrique Vargas del Villar</w:t>
      </w:r>
      <w:r w:rsidRPr="00BB40DD">
        <w:rPr>
          <w:rFonts w:ascii="Times New Roman" w:eastAsia="Arial MT" w:hAnsi="Times New Roman" w:cs="Times New Roman"/>
          <w:sz w:val="24"/>
          <w:szCs w:val="24"/>
          <w:lang w:val="es-ES"/>
        </w:rPr>
        <w:t xml:space="preserve">, integrantes del Grupo Parlamentario del Partido Acción Nacional en esta H. Legislatura del Estado de México, con fundamento en lo dispuesto por los artículos 51, fracción II, 56 y 61, fracción I, de la Constitución Política del Estado Libre y Soberano de México; 28, fracción I, 30, 38 fracción II, 81 de la Ley Orgánica del Poder Legislativo del Estado Libre y Soberano de México, así como, 68 y 70 del Reglamento del Poder Legislativo del Estado Libre y Soberano de México, sometemos a la elevada consideración de esta Soberanía la presente </w:t>
      </w:r>
      <w:r w:rsidRPr="00BB40DD">
        <w:rPr>
          <w:rFonts w:ascii="Times New Roman" w:eastAsia="Arial MT" w:hAnsi="Times New Roman" w:cs="Times New Roman"/>
          <w:b/>
          <w:sz w:val="24"/>
          <w:szCs w:val="24"/>
          <w:lang w:val="es-ES"/>
        </w:rPr>
        <w:t xml:space="preserve">Iniciativa con Proyecto de Decreto por el que se adicionan diversas disposiciones de la Ley de Igualdad de Trato y oportunidades entre Mujeres y Hombres del Estado de México, </w:t>
      </w:r>
      <w:r w:rsidRPr="00BB40DD">
        <w:rPr>
          <w:rFonts w:ascii="Times New Roman" w:eastAsia="Arial MT" w:hAnsi="Times New Roman" w:cs="Times New Roman"/>
          <w:sz w:val="24"/>
          <w:szCs w:val="24"/>
          <w:lang w:val="es-ES"/>
        </w:rPr>
        <w:t>con el objetivo de informar al Sistema Estatal para la Igualdad de Trato y Oportunidades entre Mujeres y Hombres y para Prevenir, Atender, Sancionar y Erradicar la Violencia contra las Mujeres por parte del Poder Legislativo, Poder Judicial y los Ayuntamientos del Estado de México sobre los avances en cumplimiento de sus facultades, a efecto de generar las condiciones necesarias para evaluar la progresividad en el cumplimiento de la Ley, con sustento en la siguiente:</w:t>
      </w:r>
    </w:p>
    <w:p w14:paraId="525D7CEA" w14:textId="77777777" w:rsidR="00BB40DD" w:rsidRPr="00BB40DD" w:rsidRDefault="00BB40DD" w:rsidP="00BB40DD">
      <w:pPr>
        <w:widowControl w:val="0"/>
        <w:autoSpaceDE w:val="0"/>
        <w:autoSpaceDN w:val="0"/>
        <w:spacing w:after="0" w:line="240" w:lineRule="auto"/>
        <w:ind w:right="49"/>
        <w:jc w:val="center"/>
        <w:rPr>
          <w:rFonts w:ascii="Times New Roman" w:eastAsia="Arial MT" w:hAnsi="Times New Roman" w:cs="Times New Roman"/>
          <w:sz w:val="24"/>
          <w:szCs w:val="24"/>
          <w:lang w:val="es-ES"/>
        </w:rPr>
      </w:pPr>
    </w:p>
    <w:p w14:paraId="678DFC8A" w14:textId="77777777" w:rsidR="00BB40DD" w:rsidRPr="00BB40DD" w:rsidRDefault="00BB40DD" w:rsidP="00BB40DD">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r w:rsidRPr="00BB40DD">
        <w:rPr>
          <w:rFonts w:ascii="Times New Roman" w:eastAsia="Arial" w:hAnsi="Times New Roman" w:cs="Times New Roman"/>
          <w:b/>
          <w:bCs/>
          <w:sz w:val="24"/>
          <w:szCs w:val="24"/>
          <w:lang w:val="es-ES"/>
        </w:rPr>
        <w:t>EXPOSICIÓN DE MOTIVOS</w:t>
      </w:r>
    </w:p>
    <w:p w14:paraId="4D1E2AAD" w14:textId="77777777" w:rsidR="00BB40DD" w:rsidRPr="00BB40DD" w:rsidRDefault="00BB40DD" w:rsidP="00BB40DD">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p>
    <w:p w14:paraId="195801F2" w14:textId="77777777" w:rsidR="00BB40DD" w:rsidRPr="00BB40DD" w:rsidRDefault="00BB40DD" w:rsidP="00BB40D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B40DD">
        <w:rPr>
          <w:rFonts w:ascii="Times New Roman" w:eastAsia="Arial MT" w:hAnsi="Times New Roman" w:cs="Times New Roman"/>
          <w:sz w:val="24"/>
          <w:szCs w:val="24"/>
          <w:lang w:val="es-ES"/>
        </w:rPr>
        <w:t>La igualdad entre los géneros es un principio jurídico universal reconocido en diversos textos internacionales, nacionales y estatales, por lo cual, la Carta de las Naciones Unidas reafirma la fe en los derechos humanos fundamentales, en la dignidad y el valor de la persona humana y en la igualdad de derechos de hombres y mujeres, además, reafirma el principio de la no discriminación y proclama que todos los seres humanos nacen libres e iguales en dignidad y derechos y que toda persona puede invocar todos los derechos y libertades proclamados en esa Declaración, sin distinción alguna y, por ende, sin distinción de sexo.</w:t>
      </w:r>
    </w:p>
    <w:p w14:paraId="604F653F" w14:textId="77777777" w:rsidR="00BB40DD" w:rsidRPr="00BB40DD" w:rsidRDefault="00BB40DD" w:rsidP="00BB40D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0EC14E6" w14:textId="77777777" w:rsidR="00BB40DD" w:rsidRPr="00BB40DD" w:rsidRDefault="00BB40DD" w:rsidP="00BB40D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B40DD">
        <w:rPr>
          <w:rFonts w:ascii="Times New Roman" w:eastAsia="Arial MT" w:hAnsi="Times New Roman" w:cs="Times New Roman"/>
          <w:sz w:val="24"/>
          <w:szCs w:val="24"/>
          <w:lang w:val="es-ES"/>
        </w:rPr>
        <w:t>Los Estados Partes en los Pactos Internacionales de Derechos Humanos tienen la obligación de garantizar a hombres y mujeres la igualdad en el goce de todos los derechos económicos, sociales, culturales, civiles y políticos.</w:t>
      </w:r>
    </w:p>
    <w:p w14:paraId="5BEAB4CA" w14:textId="77777777" w:rsidR="00BB40DD" w:rsidRPr="00BB40DD" w:rsidRDefault="00BB40DD" w:rsidP="00BB40D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6267F2D" w14:textId="77777777" w:rsidR="00BB40DD" w:rsidRPr="00BB40DD" w:rsidRDefault="00BB40DD" w:rsidP="00BB40D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B40DD">
        <w:rPr>
          <w:rFonts w:ascii="Times New Roman" w:eastAsia="Arial MT" w:hAnsi="Times New Roman" w:cs="Times New Roman"/>
          <w:sz w:val="24"/>
          <w:szCs w:val="24"/>
          <w:lang w:val="es-ES"/>
        </w:rPr>
        <w:t>La Convención sobre la Eliminación de todas las Formas de Discriminación contra la Mujer (CEDAW), en su Artículo 2 manifiesta:</w:t>
      </w:r>
    </w:p>
    <w:p w14:paraId="1DE9BA5D" w14:textId="77777777" w:rsidR="00BB40DD" w:rsidRPr="00BB40DD" w:rsidRDefault="00BB40DD" w:rsidP="00BB40D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A9F5389" w14:textId="77777777" w:rsidR="00BB40DD" w:rsidRPr="00BB40DD" w:rsidRDefault="00BB40DD" w:rsidP="00BB40DD">
      <w:pPr>
        <w:widowControl w:val="0"/>
        <w:autoSpaceDE w:val="0"/>
        <w:autoSpaceDN w:val="0"/>
        <w:spacing w:after="0" w:line="240" w:lineRule="auto"/>
        <w:ind w:right="49"/>
        <w:jc w:val="both"/>
        <w:rPr>
          <w:rFonts w:ascii="Times New Roman" w:eastAsia="Arial MT" w:hAnsi="Times New Roman" w:cs="Times New Roman"/>
          <w:i/>
          <w:sz w:val="24"/>
          <w:szCs w:val="24"/>
          <w:lang w:val="es-ES"/>
        </w:rPr>
      </w:pPr>
      <w:r w:rsidRPr="00BB40DD">
        <w:rPr>
          <w:rFonts w:ascii="Times New Roman" w:eastAsia="Arial MT" w:hAnsi="Times New Roman" w:cs="Times New Roman"/>
          <w:i/>
          <w:sz w:val="24"/>
          <w:szCs w:val="24"/>
          <w:lang w:val="es-ES"/>
        </w:rPr>
        <w:lastRenderedPageBreak/>
        <w:t>Los Estados Partes condenan la discriminación contra la mujer en todas sus formas, convienen en seguir, por todos los medios apropiados y sin dilaciones, una política encaminada a eliminar la discriminación contra la mujer y, con tal objeto, se comprometen a:</w:t>
      </w:r>
    </w:p>
    <w:p w14:paraId="3D5468C4" w14:textId="77777777" w:rsidR="00BB40DD" w:rsidRPr="00BB40DD" w:rsidRDefault="00BB40DD" w:rsidP="00BB40DD">
      <w:pPr>
        <w:widowControl w:val="0"/>
        <w:autoSpaceDE w:val="0"/>
        <w:autoSpaceDN w:val="0"/>
        <w:spacing w:after="0" w:line="240" w:lineRule="auto"/>
        <w:ind w:right="49"/>
        <w:jc w:val="both"/>
        <w:rPr>
          <w:rFonts w:ascii="Times New Roman" w:eastAsia="Arial MT" w:hAnsi="Times New Roman" w:cs="Times New Roman"/>
          <w:i/>
          <w:sz w:val="24"/>
          <w:szCs w:val="24"/>
          <w:lang w:val="es-ES"/>
        </w:rPr>
      </w:pPr>
    </w:p>
    <w:p w14:paraId="6A43F14E" w14:textId="77777777" w:rsidR="00BB40DD" w:rsidRPr="00BB40DD" w:rsidRDefault="00BB40DD" w:rsidP="00BB40DD">
      <w:pPr>
        <w:widowControl w:val="0"/>
        <w:autoSpaceDE w:val="0"/>
        <w:autoSpaceDN w:val="0"/>
        <w:spacing w:after="0" w:line="240" w:lineRule="auto"/>
        <w:ind w:right="49"/>
        <w:jc w:val="both"/>
        <w:rPr>
          <w:rFonts w:ascii="Times New Roman" w:eastAsia="Arial MT" w:hAnsi="Times New Roman" w:cs="Times New Roman"/>
          <w:i/>
          <w:sz w:val="24"/>
          <w:szCs w:val="24"/>
          <w:lang w:val="es-ES"/>
        </w:rPr>
      </w:pPr>
      <w:r w:rsidRPr="00BB40DD">
        <w:rPr>
          <w:rFonts w:ascii="Times New Roman" w:eastAsia="Arial MT" w:hAnsi="Times New Roman" w:cs="Times New Roman"/>
          <w:i/>
          <w:sz w:val="24"/>
          <w:szCs w:val="24"/>
          <w:lang w:val="es-ES"/>
        </w:rPr>
        <w:t>[ . .. ]</w:t>
      </w:r>
    </w:p>
    <w:p w14:paraId="4B8D2FD3" w14:textId="77777777" w:rsidR="00BB40DD" w:rsidRPr="00BB40DD" w:rsidRDefault="00BB40DD" w:rsidP="00BB40DD">
      <w:pPr>
        <w:widowControl w:val="0"/>
        <w:autoSpaceDE w:val="0"/>
        <w:autoSpaceDN w:val="0"/>
        <w:spacing w:after="0" w:line="240" w:lineRule="auto"/>
        <w:ind w:right="49"/>
        <w:jc w:val="both"/>
        <w:rPr>
          <w:rFonts w:ascii="Times New Roman" w:eastAsia="Arial MT" w:hAnsi="Times New Roman" w:cs="Times New Roman"/>
          <w:i/>
          <w:sz w:val="24"/>
          <w:szCs w:val="24"/>
          <w:lang w:val="es-ES"/>
        </w:rPr>
      </w:pPr>
    </w:p>
    <w:p w14:paraId="0270A07A" w14:textId="77777777" w:rsidR="00BB40DD" w:rsidRPr="00BB40DD" w:rsidRDefault="00BB40DD" w:rsidP="00BB40DD">
      <w:pPr>
        <w:widowControl w:val="0"/>
        <w:autoSpaceDE w:val="0"/>
        <w:autoSpaceDN w:val="0"/>
        <w:spacing w:after="0" w:line="240" w:lineRule="auto"/>
        <w:ind w:right="49"/>
        <w:jc w:val="both"/>
        <w:rPr>
          <w:rFonts w:ascii="Times New Roman" w:eastAsia="Arial MT" w:hAnsi="Times New Roman" w:cs="Times New Roman"/>
          <w:i/>
          <w:sz w:val="24"/>
          <w:szCs w:val="24"/>
          <w:lang w:val="es-ES"/>
        </w:rPr>
      </w:pPr>
      <w:r w:rsidRPr="00BB40DD">
        <w:rPr>
          <w:rFonts w:ascii="Times New Roman" w:eastAsia="Arial MT" w:hAnsi="Times New Roman" w:cs="Times New Roman"/>
          <w:i/>
          <w:sz w:val="24"/>
          <w:szCs w:val="24"/>
          <w:lang w:val="es-ES"/>
        </w:rPr>
        <w:t>b) Adoptar medidas adecuadas, legislativas y de otro carácter, con las sanciones correspondientes, que prohíban toda discriminación contra la mujer;</w:t>
      </w:r>
    </w:p>
    <w:p w14:paraId="35C90E3C" w14:textId="77777777" w:rsidR="00BB40DD" w:rsidRPr="00BB40DD" w:rsidRDefault="00BB40DD" w:rsidP="00BB40DD">
      <w:pPr>
        <w:widowControl w:val="0"/>
        <w:autoSpaceDE w:val="0"/>
        <w:autoSpaceDN w:val="0"/>
        <w:spacing w:after="0" w:line="240" w:lineRule="auto"/>
        <w:ind w:right="49"/>
        <w:jc w:val="both"/>
        <w:rPr>
          <w:rFonts w:ascii="Times New Roman" w:eastAsia="Arial MT" w:hAnsi="Times New Roman" w:cs="Times New Roman"/>
          <w:i/>
          <w:sz w:val="24"/>
          <w:szCs w:val="24"/>
          <w:lang w:val="es-ES"/>
        </w:rPr>
      </w:pPr>
    </w:p>
    <w:p w14:paraId="7D33EA30" w14:textId="77777777" w:rsidR="00BB40DD" w:rsidRPr="00BB40DD" w:rsidRDefault="00BB40DD" w:rsidP="00BB40DD">
      <w:pPr>
        <w:widowControl w:val="0"/>
        <w:autoSpaceDE w:val="0"/>
        <w:autoSpaceDN w:val="0"/>
        <w:spacing w:after="0" w:line="240" w:lineRule="auto"/>
        <w:ind w:right="49"/>
        <w:jc w:val="both"/>
        <w:rPr>
          <w:rFonts w:ascii="Times New Roman" w:eastAsia="Arial MT" w:hAnsi="Times New Roman" w:cs="Times New Roman"/>
          <w:i/>
          <w:sz w:val="24"/>
          <w:szCs w:val="24"/>
          <w:lang w:val="es-ES"/>
        </w:rPr>
      </w:pPr>
      <w:r w:rsidRPr="00BB40DD">
        <w:rPr>
          <w:rFonts w:ascii="Times New Roman" w:eastAsia="Arial MT" w:hAnsi="Times New Roman" w:cs="Times New Roman"/>
          <w:i/>
          <w:sz w:val="24"/>
          <w:szCs w:val="24"/>
          <w:lang w:val="es-ES"/>
        </w:rPr>
        <w:t>( . . . )</w:t>
      </w:r>
    </w:p>
    <w:p w14:paraId="4BAC34D7" w14:textId="77777777" w:rsidR="00BB40DD" w:rsidRPr="00BB40DD" w:rsidRDefault="00BB40DD" w:rsidP="00BB40DD">
      <w:pPr>
        <w:widowControl w:val="0"/>
        <w:autoSpaceDE w:val="0"/>
        <w:autoSpaceDN w:val="0"/>
        <w:spacing w:after="0" w:line="240" w:lineRule="auto"/>
        <w:ind w:right="49"/>
        <w:jc w:val="both"/>
        <w:rPr>
          <w:rFonts w:ascii="Times New Roman" w:eastAsia="Arial MT" w:hAnsi="Times New Roman" w:cs="Times New Roman"/>
          <w:i/>
          <w:sz w:val="24"/>
          <w:szCs w:val="24"/>
          <w:lang w:val="es-ES"/>
        </w:rPr>
      </w:pPr>
    </w:p>
    <w:p w14:paraId="2873EA42" w14:textId="77777777" w:rsidR="00BB40DD" w:rsidRPr="00BB40DD" w:rsidRDefault="00BB40DD" w:rsidP="00282F06">
      <w:pPr>
        <w:widowControl w:val="0"/>
        <w:numPr>
          <w:ilvl w:val="0"/>
          <w:numId w:val="10"/>
        </w:numPr>
        <w:autoSpaceDE w:val="0"/>
        <w:autoSpaceDN w:val="0"/>
        <w:spacing w:after="0" w:line="240" w:lineRule="auto"/>
        <w:ind w:left="0" w:right="49" w:firstLine="0"/>
        <w:jc w:val="both"/>
        <w:rPr>
          <w:rFonts w:ascii="Times New Roman" w:eastAsia="Arial" w:hAnsi="Times New Roman" w:cs="Times New Roman"/>
          <w:i/>
          <w:sz w:val="24"/>
          <w:szCs w:val="24"/>
          <w:lang w:val="es-ES"/>
        </w:rPr>
      </w:pPr>
      <w:r w:rsidRPr="00BB40DD">
        <w:rPr>
          <w:rFonts w:ascii="Times New Roman" w:eastAsia="Arial" w:hAnsi="Times New Roman" w:cs="Times New Roman"/>
          <w:i/>
          <w:sz w:val="24"/>
          <w:szCs w:val="24"/>
          <w:lang w:val="es-ES"/>
        </w:rPr>
        <w:t>Abstenerse de incurrir en todo acto o práctica de discriminación contra la mujer y velar por que las autoridades e instituciones públicas actúen de conformidad con esta obligación;</w:t>
      </w:r>
    </w:p>
    <w:p w14:paraId="01EEAAC4" w14:textId="77777777" w:rsidR="00BB40DD" w:rsidRPr="00BB40DD" w:rsidRDefault="00BB40DD" w:rsidP="00282F06">
      <w:pPr>
        <w:widowControl w:val="0"/>
        <w:autoSpaceDE w:val="0"/>
        <w:autoSpaceDN w:val="0"/>
        <w:spacing w:after="0" w:line="240" w:lineRule="auto"/>
        <w:ind w:right="49"/>
        <w:jc w:val="both"/>
        <w:rPr>
          <w:rFonts w:ascii="Times New Roman" w:eastAsia="Arial MT" w:hAnsi="Times New Roman" w:cs="Times New Roman"/>
          <w:i/>
          <w:sz w:val="24"/>
          <w:szCs w:val="24"/>
          <w:lang w:val="es-ES"/>
        </w:rPr>
      </w:pPr>
    </w:p>
    <w:p w14:paraId="3C19CAF0" w14:textId="77777777" w:rsidR="00BB40DD" w:rsidRPr="00BB40DD" w:rsidRDefault="00BB40DD" w:rsidP="00282F06">
      <w:pPr>
        <w:widowControl w:val="0"/>
        <w:numPr>
          <w:ilvl w:val="0"/>
          <w:numId w:val="10"/>
        </w:numPr>
        <w:autoSpaceDE w:val="0"/>
        <w:autoSpaceDN w:val="0"/>
        <w:spacing w:after="0" w:line="240" w:lineRule="auto"/>
        <w:ind w:left="0" w:right="49" w:firstLine="0"/>
        <w:jc w:val="both"/>
        <w:rPr>
          <w:rFonts w:ascii="Times New Roman" w:eastAsia="Arial" w:hAnsi="Times New Roman" w:cs="Times New Roman"/>
          <w:i/>
          <w:sz w:val="24"/>
          <w:szCs w:val="24"/>
          <w:lang w:val="es-ES"/>
        </w:rPr>
      </w:pPr>
      <w:r w:rsidRPr="00BB40DD">
        <w:rPr>
          <w:rFonts w:ascii="Times New Roman" w:eastAsia="Arial" w:hAnsi="Times New Roman" w:cs="Times New Roman"/>
          <w:i/>
          <w:sz w:val="24"/>
          <w:szCs w:val="24"/>
          <w:lang w:val="es-ES"/>
        </w:rPr>
        <w:t>Tomar todas las medidas apropiadas para eliminar la discriminación contra la mujer practicada por cualesquiera personas, organizaciones o empresas;</w:t>
      </w:r>
    </w:p>
    <w:p w14:paraId="448B39B3" w14:textId="77777777" w:rsidR="00BB40DD" w:rsidRPr="00BB40DD" w:rsidRDefault="00BB40DD" w:rsidP="00282F06">
      <w:pPr>
        <w:widowControl w:val="0"/>
        <w:autoSpaceDE w:val="0"/>
        <w:autoSpaceDN w:val="0"/>
        <w:spacing w:after="0" w:line="240" w:lineRule="auto"/>
        <w:ind w:right="49"/>
        <w:jc w:val="both"/>
        <w:rPr>
          <w:rFonts w:ascii="Times New Roman" w:eastAsia="Arial MT" w:hAnsi="Times New Roman" w:cs="Times New Roman"/>
          <w:i/>
          <w:sz w:val="24"/>
          <w:szCs w:val="24"/>
          <w:lang w:val="es-ES"/>
        </w:rPr>
      </w:pPr>
    </w:p>
    <w:p w14:paraId="2C3150B6" w14:textId="77777777" w:rsidR="00BB40DD" w:rsidRPr="00BB40DD" w:rsidRDefault="00BB40DD" w:rsidP="00BB40D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B40DD">
        <w:rPr>
          <w:rFonts w:ascii="Times New Roman" w:eastAsia="Arial MT" w:hAnsi="Times New Roman" w:cs="Times New Roman"/>
          <w:sz w:val="24"/>
          <w:szCs w:val="24"/>
          <w:lang w:val="es-ES"/>
        </w:rPr>
        <w:t>El artículo 3, pide a los Estados Partes que tomen:</w:t>
      </w:r>
    </w:p>
    <w:p w14:paraId="7AF210EF" w14:textId="77777777" w:rsidR="00BB40DD" w:rsidRPr="00BB40DD" w:rsidRDefault="00BB40DD" w:rsidP="00BB40D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3809138" w14:textId="77777777" w:rsidR="00BB40DD" w:rsidRPr="00BB40DD" w:rsidRDefault="00BB40DD" w:rsidP="00BB40DD">
      <w:pPr>
        <w:widowControl w:val="0"/>
        <w:autoSpaceDE w:val="0"/>
        <w:autoSpaceDN w:val="0"/>
        <w:spacing w:after="0" w:line="240" w:lineRule="auto"/>
        <w:ind w:right="49"/>
        <w:jc w:val="both"/>
        <w:rPr>
          <w:rFonts w:ascii="Times New Roman" w:eastAsia="Arial MT" w:hAnsi="Times New Roman" w:cs="Times New Roman"/>
          <w:i/>
          <w:sz w:val="24"/>
          <w:szCs w:val="24"/>
          <w:lang w:val="es-ES"/>
        </w:rPr>
      </w:pPr>
      <w:r w:rsidRPr="00BB40DD">
        <w:rPr>
          <w:rFonts w:ascii="Times New Roman" w:eastAsia="Arial MT" w:hAnsi="Times New Roman" w:cs="Times New Roman"/>
          <w:i/>
          <w:sz w:val="24"/>
          <w:szCs w:val="24"/>
          <w:lang w:val="es-ES"/>
        </w:rPr>
        <w:t>"todas las medidas apropiadas, incluso de carácter legislativo, para asegurar el pleno desarrollo y adelanto de la mujer, con el objeto de garantizarle el ejercicio y el goce de los derechos humanos y las libertades fundamentales en igualdad de condiciones con el hombre".</w:t>
      </w:r>
    </w:p>
    <w:p w14:paraId="664FD680" w14:textId="77777777" w:rsidR="00BB40DD" w:rsidRPr="00BB40DD" w:rsidRDefault="00BB40DD" w:rsidP="00BB40DD">
      <w:pPr>
        <w:widowControl w:val="0"/>
        <w:autoSpaceDE w:val="0"/>
        <w:autoSpaceDN w:val="0"/>
        <w:spacing w:after="0" w:line="240" w:lineRule="auto"/>
        <w:ind w:right="49"/>
        <w:jc w:val="both"/>
        <w:rPr>
          <w:rFonts w:ascii="Times New Roman" w:eastAsia="Arial MT" w:hAnsi="Times New Roman" w:cs="Times New Roman"/>
          <w:i/>
          <w:sz w:val="24"/>
          <w:szCs w:val="24"/>
          <w:lang w:val="es-ES"/>
        </w:rPr>
      </w:pPr>
    </w:p>
    <w:p w14:paraId="1FE4DF71" w14:textId="77777777" w:rsidR="00BB40DD" w:rsidRPr="00BB40DD" w:rsidRDefault="00BB40DD" w:rsidP="00BB40D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B40DD">
        <w:rPr>
          <w:rFonts w:ascii="Times New Roman" w:eastAsia="Arial MT" w:hAnsi="Times New Roman" w:cs="Times New Roman"/>
          <w:sz w:val="24"/>
          <w:szCs w:val="24"/>
          <w:lang w:val="es-ES"/>
        </w:rPr>
        <w:t>En cuanto a las líneas de acción a seguir por parte de los países para eliminar la discriminación contra las mujeres. Define de manera precisa la discriminación contra la mujer y plantea modificar los patrones socioculturales de hombres y mujeres, entre otros.</w:t>
      </w:r>
    </w:p>
    <w:p w14:paraId="2A5CBDF4" w14:textId="77777777" w:rsidR="00BB40DD" w:rsidRPr="00BB40DD" w:rsidRDefault="00BB40DD" w:rsidP="00BB40D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2F0138E" w14:textId="77777777" w:rsidR="00BB40DD" w:rsidRPr="00BB40DD" w:rsidRDefault="00BB40DD" w:rsidP="00BB40D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B40DD">
        <w:rPr>
          <w:rFonts w:ascii="Times New Roman" w:eastAsia="Arial MT" w:hAnsi="Times New Roman" w:cs="Times New Roman"/>
          <w:sz w:val="24"/>
          <w:szCs w:val="24"/>
          <w:lang w:val="es-ES"/>
        </w:rPr>
        <w:t>En su Artículo 5. Los Estados Partes tomarán todas las medidas apropiadas para:</w:t>
      </w:r>
    </w:p>
    <w:p w14:paraId="0F2B073B" w14:textId="77777777" w:rsidR="00BB40DD" w:rsidRPr="00BB40DD" w:rsidRDefault="00BB40DD" w:rsidP="00BB40D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0C11158" w14:textId="77777777" w:rsidR="00BB40DD" w:rsidRPr="00BB40DD" w:rsidRDefault="00BB40DD" w:rsidP="00BB40DD">
      <w:pPr>
        <w:widowControl w:val="0"/>
        <w:autoSpaceDE w:val="0"/>
        <w:autoSpaceDN w:val="0"/>
        <w:spacing w:after="0" w:line="240" w:lineRule="auto"/>
        <w:ind w:right="49"/>
        <w:jc w:val="both"/>
        <w:rPr>
          <w:rFonts w:ascii="Times New Roman" w:eastAsia="Arial MT" w:hAnsi="Times New Roman" w:cs="Times New Roman"/>
          <w:i/>
          <w:sz w:val="24"/>
          <w:szCs w:val="24"/>
          <w:lang w:val="es-ES"/>
        </w:rPr>
      </w:pPr>
      <w:r w:rsidRPr="00BB40DD">
        <w:rPr>
          <w:rFonts w:ascii="Times New Roman" w:eastAsia="Arial MT" w:hAnsi="Times New Roman" w:cs="Times New Roman"/>
          <w:i/>
          <w:sz w:val="24"/>
          <w:szCs w:val="24"/>
          <w:lang w:val="es-ES"/>
        </w:rPr>
        <w:t>“Modificar los patrones socioculturales de conducta de hombres y mujeres, con miras a alcanzar la eliminación de los prejuicios y las prácticas consuetudinarias y de cualquier otra índole que estén basados en la idea de la inferioridad o superioridad de cualquiera de los sexos o en funciones estereotipadas de hombres y mujeres”;</w:t>
      </w:r>
    </w:p>
    <w:p w14:paraId="09C30535" w14:textId="77777777" w:rsidR="00BB40DD" w:rsidRPr="00BB40DD" w:rsidRDefault="00BB40DD" w:rsidP="00BB40DD">
      <w:pPr>
        <w:widowControl w:val="0"/>
        <w:autoSpaceDE w:val="0"/>
        <w:autoSpaceDN w:val="0"/>
        <w:spacing w:after="0" w:line="240" w:lineRule="auto"/>
        <w:ind w:right="49"/>
        <w:jc w:val="both"/>
        <w:rPr>
          <w:rFonts w:ascii="Times New Roman" w:eastAsia="Arial MT" w:hAnsi="Times New Roman" w:cs="Times New Roman"/>
          <w:i/>
          <w:sz w:val="24"/>
          <w:szCs w:val="24"/>
          <w:lang w:val="es-ES"/>
        </w:rPr>
      </w:pPr>
    </w:p>
    <w:p w14:paraId="19AB8A7D" w14:textId="77777777" w:rsidR="00BB40DD" w:rsidRPr="00BB40DD" w:rsidRDefault="00BB40DD" w:rsidP="00BB40D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B40DD">
        <w:rPr>
          <w:rFonts w:ascii="Times New Roman" w:eastAsia="Arial MT" w:hAnsi="Times New Roman" w:cs="Times New Roman"/>
          <w:sz w:val="24"/>
          <w:szCs w:val="24"/>
          <w:lang w:val="es-ES"/>
        </w:rPr>
        <w:t>La Convención interamericana para Prevenir, Sancionar y Erradicar la Violencia contra la Mujer, Convención Belém do Pará, en su artículo 6, dispone que:</w:t>
      </w:r>
    </w:p>
    <w:p w14:paraId="64ECA048" w14:textId="77777777" w:rsidR="00BB40DD" w:rsidRPr="00BB40DD" w:rsidRDefault="00BB40DD" w:rsidP="00BB40D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4CDDB8F" w14:textId="77777777" w:rsidR="00BB40DD" w:rsidRPr="00BB40DD" w:rsidRDefault="00BB40DD" w:rsidP="00BB40DD">
      <w:pPr>
        <w:widowControl w:val="0"/>
        <w:autoSpaceDE w:val="0"/>
        <w:autoSpaceDN w:val="0"/>
        <w:spacing w:after="0" w:line="240" w:lineRule="auto"/>
        <w:ind w:right="49"/>
        <w:jc w:val="both"/>
        <w:rPr>
          <w:rFonts w:ascii="Times New Roman" w:eastAsia="Arial MT" w:hAnsi="Times New Roman" w:cs="Times New Roman"/>
          <w:i/>
          <w:sz w:val="24"/>
          <w:szCs w:val="24"/>
          <w:lang w:val="es-ES"/>
        </w:rPr>
      </w:pPr>
      <w:r w:rsidRPr="00BB40DD">
        <w:rPr>
          <w:rFonts w:ascii="Times New Roman" w:eastAsia="Arial MT" w:hAnsi="Times New Roman" w:cs="Times New Roman"/>
          <w:i/>
          <w:sz w:val="24"/>
          <w:szCs w:val="24"/>
          <w:lang w:val="es-ES"/>
        </w:rPr>
        <w:t>"El derecho de toda mujer a una vida libre de violencia incluye, entre otros:</w:t>
      </w:r>
    </w:p>
    <w:p w14:paraId="486CE699" w14:textId="77777777" w:rsidR="00BB40DD" w:rsidRPr="00BB40DD" w:rsidRDefault="00BB40DD" w:rsidP="00BB40DD">
      <w:pPr>
        <w:widowControl w:val="0"/>
        <w:autoSpaceDE w:val="0"/>
        <w:autoSpaceDN w:val="0"/>
        <w:spacing w:after="0" w:line="240" w:lineRule="auto"/>
        <w:ind w:right="49"/>
        <w:jc w:val="both"/>
        <w:rPr>
          <w:rFonts w:ascii="Times New Roman" w:eastAsia="Arial MT" w:hAnsi="Times New Roman" w:cs="Times New Roman"/>
          <w:i/>
          <w:sz w:val="24"/>
          <w:szCs w:val="24"/>
          <w:lang w:val="es-ES"/>
        </w:rPr>
      </w:pPr>
    </w:p>
    <w:p w14:paraId="14D759C5" w14:textId="77777777" w:rsidR="00BB40DD" w:rsidRPr="00BB40DD" w:rsidRDefault="00BB40DD" w:rsidP="00282F06">
      <w:pPr>
        <w:widowControl w:val="0"/>
        <w:numPr>
          <w:ilvl w:val="0"/>
          <w:numId w:val="9"/>
        </w:numPr>
        <w:autoSpaceDE w:val="0"/>
        <w:autoSpaceDN w:val="0"/>
        <w:spacing w:after="0" w:line="240" w:lineRule="auto"/>
        <w:ind w:left="0" w:right="49" w:firstLine="0"/>
        <w:jc w:val="both"/>
        <w:rPr>
          <w:rFonts w:ascii="Times New Roman" w:eastAsia="Arial" w:hAnsi="Times New Roman" w:cs="Times New Roman"/>
          <w:i/>
          <w:sz w:val="24"/>
          <w:szCs w:val="24"/>
          <w:lang w:val="es-ES"/>
        </w:rPr>
      </w:pPr>
      <w:r w:rsidRPr="00BB40DD">
        <w:rPr>
          <w:rFonts w:ascii="Times New Roman" w:eastAsia="Arial" w:hAnsi="Times New Roman" w:cs="Times New Roman"/>
          <w:i/>
          <w:sz w:val="24"/>
          <w:szCs w:val="24"/>
          <w:lang w:val="es-ES"/>
        </w:rPr>
        <w:t>el derecho de la mujer a ser libre de toda forma de discriminación, y</w:t>
      </w:r>
    </w:p>
    <w:p w14:paraId="249B9A68" w14:textId="77777777" w:rsidR="00BB40DD" w:rsidRPr="00BB40DD" w:rsidRDefault="00BB40DD" w:rsidP="00282F06">
      <w:pPr>
        <w:widowControl w:val="0"/>
        <w:numPr>
          <w:ilvl w:val="0"/>
          <w:numId w:val="9"/>
        </w:numPr>
        <w:autoSpaceDE w:val="0"/>
        <w:autoSpaceDN w:val="0"/>
        <w:spacing w:after="0" w:line="240" w:lineRule="auto"/>
        <w:ind w:left="0" w:right="49" w:firstLine="0"/>
        <w:jc w:val="both"/>
        <w:rPr>
          <w:rFonts w:ascii="Times New Roman" w:eastAsia="Arial" w:hAnsi="Times New Roman" w:cs="Times New Roman"/>
          <w:i/>
          <w:sz w:val="24"/>
          <w:szCs w:val="24"/>
          <w:lang w:val="es-ES"/>
        </w:rPr>
      </w:pPr>
      <w:r w:rsidRPr="00BB40DD">
        <w:rPr>
          <w:rFonts w:ascii="Times New Roman" w:eastAsia="Arial" w:hAnsi="Times New Roman" w:cs="Times New Roman"/>
          <w:i/>
          <w:sz w:val="24"/>
          <w:szCs w:val="24"/>
          <w:lang w:val="es-ES"/>
        </w:rPr>
        <w:t>el derecho de la mujer a ser valorada y educada libre de patrones estereotipados de comportamiento y prácticas sociales y culturales basadas en conceptos de inferioridad o subordinación.</w:t>
      </w:r>
    </w:p>
    <w:p w14:paraId="007F5855" w14:textId="77777777" w:rsidR="00BB40DD" w:rsidRPr="00BB40DD" w:rsidRDefault="00BB40DD" w:rsidP="00282F06">
      <w:pPr>
        <w:widowControl w:val="0"/>
        <w:autoSpaceDE w:val="0"/>
        <w:autoSpaceDN w:val="0"/>
        <w:spacing w:after="0" w:line="240" w:lineRule="auto"/>
        <w:ind w:right="49"/>
        <w:jc w:val="both"/>
        <w:rPr>
          <w:rFonts w:ascii="Times New Roman" w:eastAsia="Arial MT" w:hAnsi="Times New Roman" w:cs="Times New Roman"/>
          <w:i/>
          <w:sz w:val="24"/>
          <w:szCs w:val="24"/>
          <w:lang w:val="es-ES"/>
        </w:rPr>
      </w:pPr>
    </w:p>
    <w:p w14:paraId="306C7279" w14:textId="77777777" w:rsidR="00BB40DD" w:rsidRPr="00BB40DD" w:rsidRDefault="00BB40DD" w:rsidP="00282F0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B40DD">
        <w:rPr>
          <w:rFonts w:ascii="Times New Roman" w:eastAsia="Arial MT" w:hAnsi="Times New Roman" w:cs="Times New Roman"/>
          <w:sz w:val="24"/>
          <w:szCs w:val="24"/>
          <w:lang w:val="es-ES"/>
        </w:rPr>
        <w:t>La Declaración y Plataforma de Acción de Beijing La Cuarta Conferencia Mundial sobre la Mujer, reunida en Beijing del 4 al 15 de septiembre de 1995, esboza 12 ámbitos críticos que constituyen obstáculos para la igualdad de género, e identifica el alcance de las medidas que los gobiernos, las Naciones Unidas y los grupos de la sociedad civil deben tomar para hacer de los derechos humanos de las mujeres y minorías una realidad.</w:t>
      </w:r>
    </w:p>
    <w:p w14:paraId="4B704B46" w14:textId="77777777" w:rsidR="00BB40DD" w:rsidRPr="00BB40DD" w:rsidRDefault="00BB40DD" w:rsidP="00BB40D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E048E11" w14:textId="77777777" w:rsidR="00BB40DD" w:rsidRPr="00BB40DD" w:rsidRDefault="00BB40DD" w:rsidP="00BB40D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B40DD">
        <w:rPr>
          <w:rFonts w:ascii="Times New Roman" w:eastAsia="Arial MT" w:hAnsi="Times New Roman" w:cs="Times New Roman"/>
          <w:sz w:val="24"/>
          <w:szCs w:val="24"/>
          <w:lang w:val="es-ES"/>
        </w:rPr>
        <w:t>Cumplimiento con la Agenda 2030. La iniciativa se relaciona con el Objetivo de Desarrollo Sostenible 5, denominado "Igualdad de Género", cuyo objetivo es lograr la igualdad de género y empoderar a todas las mujeres y las niñas, en específico la Meta 5.4 busca "reconocer y valorar los cuidados y el trabajo doméstico no remunerados mediante servicios públicos, infraestructuras y políticas de protección social, y promoviendo la responsabilidad compartida en el hogar y la familia, según proceda en cada país". E incluso encuentra un significado aparejado con el Objetivo 10 "Reducción de las Desigualdades" y la Meta 10.3 consistente en "garantizar la igualdad de oportunidades y reducir la desigualdad de resultados, incluso eliminando las leyes, políticas y prácticas discriminatorias y promoviendo legislaciones, políticas y medidas adecuadas a ese respecto".</w:t>
      </w:r>
    </w:p>
    <w:p w14:paraId="7FCAE4DC" w14:textId="77777777" w:rsidR="00BB40DD" w:rsidRPr="00BB40DD" w:rsidRDefault="00BB40DD" w:rsidP="00BB40D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5BABF17" w14:textId="77777777" w:rsidR="00BB40DD" w:rsidRPr="00BB40DD" w:rsidRDefault="00BB40DD" w:rsidP="00BB40D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B40DD">
        <w:rPr>
          <w:rFonts w:ascii="Times New Roman" w:eastAsia="Arial MT" w:hAnsi="Times New Roman" w:cs="Times New Roman"/>
          <w:sz w:val="24"/>
          <w:szCs w:val="24"/>
          <w:lang w:val="es-ES"/>
        </w:rPr>
        <w:t xml:space="preserve">Como respuesta a los compromisos internacionales con relación a las mujeres, en el año 2000 se creó la Ley para la creación del Instituto Nacional de las Mujeres. En ese mismo año, el Ejecutivo en el PND 2000-2006 estableció el Programa Nacional para la igualdad de Oportunidades y No discriminación contra las Mujeres PROEQUIDAD (PROIGUALDAD, a partir de julio de 2008). El INMUJERES, la institución coordinadora del PROEQUIDAD instrumento, que tenía el propósito de </w:t>
      </w:r>
      <w:proofErr w:type="spellStart"/>
      <w:r w:rsidRPr="00BB40DD">
        <w:rPr>
          <w:rFonts w:ascii="Times New Roman" w:eastAsia="Arial MT" w:hAnsi="Times New Roman" w:cs="Times New Roman"/>
          <w:sz w:val="24"/>
          <w:szCs w:val="24"/>
          <w:lang w:val="es-ES"/>
        </w:rPr>
        <w:t>transversalizar</w:t>
      </w:r>
      <w:proofErr w:type="spellEnd"/>
      <w:r w:rsidRPr="00BB40DD">
        <w:rPr>
          <w:rFonts w:ascii="Times New Roman" w:eastAsia="Arial MT" w:hAnsi="Times New Roman" w:cs="Times New Roman"/>
          <w:sz w:val="24"/>
          <w:szCs w:val="24"/>
          <w:lang w:val="es-ES"/>
        </w:rPr>
        <w:t xml:space="preserve"> el enfoque de género en el diseño de las políticas públicas del Estado Mexicano a fin de cerrar brechas de género y eliminar toda forma de discriminación en contra de las mujeres.</w:t>
      </w:r>
    </w:p>
    <w:p w14:paraId="08418FE1" w14:textId="77777777" w:rsidR="00BB40DD" w:rsidRPr="00BB40DD" w:rsidRDefault="00BB40DD" w:rsidP="00BB40D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63958E5" w14:textId="77777777" w:rsidR="00BB40DD" w:rsidRPr="00BB40DD" w:rsidRDefault="00BB40DD" w:rsidP="00BB40D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B40DD">
        <w:rPr>
          <w:rFonts w:ascii="Times New Roman" w:eastAsia="Arial MT" w:hAnsi="Times New Roman" w:cs="Times New Roman"/>
          <w:sz w:val="24"/>
          <w:szCs w:val="24"/>
          <w:lang w:val="es-ES"/>
        </w:rPr>
        <w:t>En nuestro país, la Constitución, con la reforma de la Constitución Política de los Estados Unidos Mexicanos de 2011, en materia de derechos humanos, el DOF 10/06/2011 artículo primero, párrafos tercero y cuarto dice:</w:t>
      </w:r>
    </w:p>
    <w:p w14:paraId="71141ED5" w14:textId="77777777" w:rsidR="00BB40DD" w:rsidRPr="00BB40DD" w:rsidRDefault="00BB40DD" w:rsidP="00BB40D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BEFC2D2" w14:textId="77777777" w:rsidR="00BB40DD" w:rsidRPr="00BB40DD" w:rsidRDefault="00BB40DD" w:rsidP="00BB40DD">
      <w:pPr>
        <w:widowControl w:val="0"/>
        <w:autoSpaceDE w:val="0"/>
        <w:autoSpaceDN w:val="0"/>
        <w:spacing w:after="0" w:line="240" w:lineRule="auto"/>
        <w:ind w:right="49"/>
        <w:jc w:val="both"/>
        <w:rPr>
          <w:rFonts w:ascii="Times New Roman" w:eastAsia="Arial MT" w:hAnsi="Times New Roman" w:cs="Times New Roman"/>
          <w:i/>
          <w:sz w:val="24"/>
          <w:szCs w:val="24"/>
          <w:lang w:val="es-ES"/>
        </w:rPr>
      </w:pPr>
      <w:r w:rsidRPr="00BB40DD">
        <w:rPr>
          <w:rFonts w:ascii="Times New Roman" w:eastAsia="Arial MT" w:hAnsi="Times New Roman" w:cs="Times New Roman"/>
          <w:i/>
          <w:sz w:val="24"/>
          <w:szCs w:val="24"/>
          <w:lang w:val="es-ES"/>
        </w:rPr>
        <w:t>"Todas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14:paraId="2811CC6E" w14:textId="77777777" w:rsidR="00BB40DD" w:rsidRPr="00BB40DD" w:rsidRDefault="00BB40DD" w:rsidP="00BB40DD">
      <w:pPr>
        <w:widowControl w:val="0"/>
        <w:autoSpaceDE w:val="0"/>
        <w:autoSpaceDN w:val="0"/>
        <w:spacing w:after="0" w:line="240" w:lineRule="auto"/>
        <w:ind w:right="49"/>
        <w:jc w:val="both"/>
        <w:rPr>
          <w:rFonts w:ascii="Times New Roman" w:eastAsia="Arial MT" w:hAnsi="Times New Roman" w:cs="Times New Roman"/>
          <w:i/>
          <w:sz w:val="24"/>
          <w:szCs w:val="24"/>
          <w:lang w:val="es-ES"/>
        </w:rPr>
      </w:pPr>
    </w:p>
    <w:p w14:paraId="4DDC5F24" w14:textId="77777777" w:rsidR="00BB40DD" w:rsidRPr="00BB40DD" w:rsidRDefault="00BB40DD" w:rsidP="00BB40DD">
      <w:pPr>
        <w:widowControl w:val="0"/>
        <w:autoSpaceDE w:val="0"/>
        <w:autoSpaceDN w:val="0"/>
        <w:spacing w:after="0" w:line="240" w:lineRule="auto"/>
        <w:ind w:right="49"/>
        <w:jc w:val="both"/>
        <w:rPr>
          <w:rFonts w:ascii="Times New Roman" w:eastAsia="Arial MT" w:hAnsi="Times New Roman" w:cs="Times New Roman"/>
          <w:i/>
          <w:sz w:val="24"/>
          <w:szCs w:val="24"/>
          <w:lang w:val="es-ES"/>
        </w:rPr>
      </w:pPr>
      <w:r w:rsidRPr="00BB40DD">
        <w:rPr>
          <w:rFonts w:ascii="Times New Roman" w:eastAsia="Arial MT" w:hAnsi="Times New Roman" w:cs="Times New Roman"/>
          <w:i/>
          <w:sz w:val="24"/>
          <w:szCs w:val="24"/>
          <w:lang w:val="es-ES"/>
        </w:rPr>
        <w:t>(…)</w:t>
      </w:r>
    </w:p>
    <w:p w14:paraId="1A3AD759" w14:textId="77777777" w:rsidR="00BB40DD" w:rsidRPr="00BB40DD" w:rsidRDefault="00BB40DD" w:rsidP="00BB40DD">
      <w:pPr>
        <w:widowControl w:val="0"/>
        <w:autoSpaceDE w:val="0"/>
        <w:autoSpaceDN w:val="0"/>
        <w:spacing w:after="0" w:line="240" w:lineRule="auto"/>
        <w:ind w:right="49"/>
        <w:jc w:val="both"/>
        <w:rPr>
          <w:rFonts w:ascii="Times New Roman" w:eastAsia="Arial MT" w:hAnsi="Times New Roman" w:cs="Times New Roman"/>
          <w:i/>
          <w:sz w:val="24"/>
          <w:szCs w:val="24"/>
          <w:lang w:val="es-ES"/>
        </w:rPr>
      </w:pPr>
    </w:p>
    <w:p w14:paraId="5E64410E" w14:textId="77777777" w:rsidR="00BB40DD" w:rsidRPr="00BB40DD" w:rsidRDefault="00BB40DD" w:rsidP="00BB40DD">
      <w:pPr>
        <w:widowControl w:val="0"/>
        <w:autoSpaceDE w:val="0"/>
        <w:autoSpaceDN w:val="0"/>
        <w:spacing w:after="0" w:line="240" w:lineRule="auto"/>
        <w:ind w:right="49"/>
        <w:jc w:val="both"/>
        <w:rPr>
          <w:rFonts w:ascii="Times New Roman" w:eastAsia="Arial MT" w:hAnsi="Times New Roman" w:cs="Times New Roman"/>
          <w:i/>
          <w:sz w:val="24"/>
          <w:szCs w:val="24"/>
          <w:lang w:val="es-ES"/>
        </w:rPr>
      </w:pPr>
      <w:r w:rsidRPr="00BB40DD">
        <w:rPr>
          <w:rFonts w:ascii="Times New Roman" w:eastAsia="Arial MT" w:hAnsi="Times New Roman" w:cs="Times New Roman"/>
          <w:i/>
          <w:sz w:val="24"/>
          <w:szCs w:val="24"/>
          <w:lang w:val="es-ES"/>
        </w:rPr>
        <w:t>"Queda prohibida toda discriminación motivada por origen étnico o nacional, el género, la edad, las discapacidades, la condición social, las condiciones de salud, la religión, las opiniones, las preferencias sexuales, el estado civil o cualquier otra que atente contra la dignidad humana y tenga por objeto anular o menoscabar los derechos y libertades de las personas".</w:t>
      </w:r>
    </w:p>
    <w:p w14:paraId="47209A1D" w14:textId="77777777" w:rsidR="00BB40DD" w:rsidRPr="00BB40DD" w:rsidRDefault="00BB40DD" w:rsidP="00BB40DD">
      <w:pPr>
        <w:widowControl w:val="0"/>
        <w:autoSpaceDE w:val="0"/>
        <w:autoSpaceDN w:val="0"/>
        <w:spacing w:after="0" w:line="240" w:lineRule="auto"/>
        <w:ind w:right="49"/>
        <w:jc w:val="both"/>
        <w:rPr>
          <w:rFonts w:ascii="Times New Roman" w:eastAsia="Arial MT" w:hAnsi="Times New Roman" w:cs="Times New Roman"/>
          <w:i/>
          <w:sz w:val="24"/>
          <w:szCs w:val="24"/>
          <w:lang w:val="es-ES"/>
        </w:rPr>
      </w:pPr>
    </w:p>
    <w:p w14:paraId="48C5372E" w14:textId="77777777" w:rsidR="00BB40DD" w:rsidRPr="00BB40DD" w:rsidRDefault="00BB40DD" w:rsidP="00BB40D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B40DD">
        <w:rPr>
          <w:rFonts w:ascii="Times New Roman" w:eastAsia="Arial MT" w:hAnsi="Times New Roman" w:cs="Times New Roman"/>
          <w:sz w:val="24"/>
          <w:szCs w:val="24"/>
          <w:lang w:val="es-ES"/>
        </w:rPr>
        <w:t xml:space="preserve">El Artículo 4, se refiere a que la "La mujer y el hombre son iguales ante la ley </w:t>
      </w:r>
      <w:proofErr w:type="gramStart"/>
      <w:r w:rsidRPr="00BB40DD">
        <w:rPr>
          <w:rFonts w:ascii="Times New Roman" w:eastAsia="Arial MT" w:hAnsi="Times New Roman" w:cs="Times New Roman"/>
          <w:sz w:val="24"/>
          <w:szCs w:val="24"/>
          <w:lang w:val="es-ES"/>
        </w:rPr>
        <w:t>[ .</w:t>
      </w:r>
      <w:proofErr w:type="gramEnd"/>
      <w:r w:rsidRPr="00BB40DD">
        <w:rPr>
          <w:rFonts w:ascii="Times New Roman" w:eastAsia="Arial MT" w:hAnsi="Times New Roman" w:cs="Times New Roman"/>
          <w:sz w:val="24"/>
          <w:szCs w:val="24"/>
          <w:lang w:val="es-ES"/>
        </w:rPr>
        <w:t xml:space="preserve"> . .</w:t>
      </w:r>
    </w:p>
    <w:p w14:paraId="50E2C816" w14:textId="77777777" w:rsidR="00BB40DD" w:rsidRPr="00BB40DD" w:rsidRDefault="00BB40DD" w:rsidP="00BB40D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722CECF" w14:textId="77777777" w:rsidR="00BB40DD" w:rsidRPr="00BB40DD" w:rsidRDefault="00BB40DD" w:rsidP="00BB40D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B40DD">
        <w:rPr>
          <w:rFonts w:ascii="Times New Roman" w:eastAsia="Arial MT" w:hAnsi="Times New Roman" w:cs="Times New Roman"/>
          <w:sz w:val="24"/>
          <w:szCs w:val="24"/>
          <w:lang w:val="es-ES"/>
        </w:rPr>
        <w:t xml:space="preserve">Por lo anterior, con esta iniciativa se busca el fortalecimiento del Sistema Estatal para la Igualdad de entre Mujeres y Hombres a través de la transparencia y rendición de cuentas por parte del poder Judicial, Legislativo y municipios del Estado de México en materia de igualdad sustantiva, contemplando la </w:t>
      </w:r>
      <w:proofErr w:type="spellStart"/>
      <w:r w:rsidRPr="00BB40DD">
        <w:rPr>
          <w:rFonts w:ascii="Times New Roman" w:eastAsia="Arial MT" w:hAnsi="Times New Roman" w:cs="Times New Roman"/>
          <w:sz w:val="24"/>
          <w:szCs w:val="24"/>
          <w:lang w:val="es-ES"/>
        </w:rPr>
        <w:t>visibilización</w:t>
      </w:r>
      <w:proofErr w:type="spellEnd"/>
      <w:r w:rsidRPr="00BB40DD">
        <w:rPr>
          <w:rFonts w:ascii="Times New Roman" w:eastAsia="Arial MT" w:hAnsi="Times New Roman" w:cs="Times New Roman"/>
          <w:sz w:val="24"/>
          <w:szCs w:val="24"/>
          <w:lang w:val="es-ES"/>
        </w:rPr>
        <w:t xml:space="preserve"> y el impulso de las funciones ejercidas en la materia por partes de estas autoridades.</w:t>
      </w:r>
    </w:p>
    <w:p w14:paraId="7D64945E" w14:textId="77777777" w:rsidR="00BB40DD" w:rsidRPr="00BB40DD" w:rsidRDefault="00BB40DD" w:rsidP="00BB40D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69CCAB2" w14:textId="77777777" w:rsidR="00BB40DD" w:rsidRPr="00BB40DD" w:rsidRDefault="00BB40DD" w:rsidP="00BB40D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B40DD">
        <w:rPr>
          <w:rFonts w:ascii="Times New Roman" w:eastAsia="Arial MT" w:hAnsi="Times New Roman" w:cs="Times New Roman"/>
          <w:sz w:val="24"/>
          <w:szCs w:val="24"/>
          <w:lang w:val="es-ES"/>
        </w:rPr>
        <w:t xml:space="preserve">Hoy en día, la brecha de desigualdad entre mujeres y hombres sigue presente, incluso con un incremento como resultado de la pandemia por COVID 19 y continúa representando uno de los principales obstáculos a superar. Prueba de ello es, por ejemplo, el tema de cuidado, que, a escala </w:t>
      </w:r>
      <w:r w:rsidRPr="00BB40DD">
        <w:rPr>
          <w:rFonts w:ascii="Times New Roman" w:eastAsia="Arial MT" w:hAnsi="Times New Roman" w:cs="Times New Roman"/>
          <w:sz w:val="24"/>
          <w:szCs w:val="24"/>
          <w:lang w:val="es-ES"/>
        </w:rPr>
        <w:lastRenderedPageBreak/>
        <w:t>mundial de manera generalizada, las mujeres realizan las tres cuartas partes del trabajo de cuidados no remunerado, dedicando en promedio 3.2 veces más tiempo que los hombres a la prestación de cuidados no remunerada, es decir, 4 horas y 25 minutos al día, encontrarse que los hombre, 1 hora y 23 minutos.</w:t>
      </w:r>
      <w:r w:rsidRPr="00BB40DD">
        <w:rPr>
          <w:rFonts w:ascii="Times New Roman" w:eastAsia="Arial MT" w:hAnsi="Times New Roman" w:cs="Times New Roman"/>
          <w:sz w:val="24"/>
          <w:szCs w:val="24"/>
          <w:vertAlign w:val="superscript"/>
          <w:lang w:val="es-ES"/>
        </w:rPr>
        <w:t>1</w:t>
      </w:r>
    </w:p>
    <w:p w14:paraId="1818BB8D" w14:textId="77777777" w:rsidR="00BB40DD" w:rsidRPr="00BB40DD" w:rsidRDefault="00BB40DD" w:rsidP="00BB40D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7DFBC22" w14:textId="77777777" w:rsidR="00BB40DD" w:rsidRPr="00BB40DD" w:rsidRDefault="00BB40DD" w:rsidP="00BB40D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B40DD">
        <w:rPr>
          <w:rFonts w:ascii="Times New Roman" w:eastAsia="Arial MT" w:hAnsi="Times New Roman" w:cs="Times New Roman"/>
          <w:sz w:val="24"/>
          <w:szCs w:val="24"/>
          <w:lang w:val="es-ES"/>
        </w:rPr>
        <w:t>Ante esta situación resulta apremiante que todos los poderes del estado participen activamente, desde sus facultades en el impulso de acciones concretas para cerrar la desigualdad entre mujeres y hombres, y la no discriminación.</w:t>
      </w:r>
    </w:p>
    <w:p w14:paraId="2D4128C3" w14:textId="77777777" w:rsidR="00BB40DD" w:rsidRPr="00BB40DD" w:rsidRDefault="00BB40DD" w:rsidP="00BB40D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7C59476" w14:textId="77777777" w:rsidR="00BB40DD" w:rsidRPr="00BB40DD" w:rsidRDefault="00BB40DD" w:rsidP="00BB40D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B40DD">
        <w:rPr>
          <w:rFonts w:ascii="Times New Roman" w:eastAsia="Arial MT" w:hAnsi="Times New Roman" w:cs="Times New Roman"/>
          <w:sz w:val="24"/>
          <w:szCs w:val="24"/>
          <w:lang w:val="es-ES"/>
        </w:rPr>
        <w:t>Por último, es importante mencionar que en julio del 2015 fue declarada la alerta de violencia de género en once municipios: Chimalhuacán, Chalco, Cuautitlán, Ecatepec, Ixtapaluca, Naucalpan, Nezahualcóyotl, Tlalnepantla, Toluca, Tultitlán y Valle de Chalco.</w:t>
      </w:r>
    </w:p>
    <w:p w14:paraId="31DD419E" w14:textId="77777777" w:rsidR="00BB40DD" w:rsidRPr="00BB40DD" w:rsidRDefault="00BB40DD" w:rsidP="00BB40D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02B2092" w14:textId="77777777" w:rsidR="00BB40DD" w:rsidRPr="00BB40DD" w:rsidRDefault="00BB40DD" w:rsidP="00BB40D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B40DD">
        <w:rPr>
          <w:rFonts w:ascii="Times New Roman" w:eastAsia="Arial MT" w:hAnsi="Times New Roman" w:cs="Times New Roman"/>
          <w:sz w:val="24"/>
          <w:szCs w:val="24"/>
          <w:lang w:val="es-ES"/>
        </w:rPr>
        <w:t>La segunda Alerta, enfocada a la desaparición de niñas, adolescentes y mujeres, fue declarada en octubre de 2019 en siete municipios de la entidad: Chimalhuacán, Cuautitlán, Ecatepec, Ixtapaluca, Nezahualcóyotl, Toluca y Valle de Chalco.</w:t>
      </w:r>
    </w:p>
    <w:p w14:paraId="618D302B" w14:textId="77777777" w:rsidR="00BB40DD" w:rsidRPr="00BB40DD" w:rsidRDefault="00BB40DD" w:rsidP="00BB40D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07DC521" w14:textId="77777777" w:rsidR="00BB40DD" w:rsidRPr="00BB40DD" w:rsidRDefault="00BB40DD" w:rsidP="00BB40D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B40DD">
        <w:rPr>
          <w:rFonts w:ascii="Times New Roman" w:eastAsia="Arial MT" w:hAnsi="Times New Roman" w:cs="Times New Roman"/>
          <w:sz w:val="24"/>
          <w:szCs w:val="24"/>
          <w:lang w:val="es-ES"/>
        </w:rPr>
        <w:t>Con base en estas declaratorias, realizadas por la Comisión Nacional para Prevenir y Erradicar la Violencia contra las Mujeres (CONAVIM) de la SEGOB, el Gobierno del Estado de México se comprometió a adoptar las acciones que sean necesarias para ejecutar en medidas de seguridad, prevención y justicia; para garantizar a las mujeres y niñas que se encuentran bajo su jurisdicción, el derecho a vivir en paz, garantizar su seguridad e integridad.</w:t>
      </w:r>
    </w:p>
    <w:p w14:paraId="74003EDA" w14:textId="77777777" w:rsidR="00BB40DD" w:rsidRPr="00BB40DD" w:rsidRDefault="00BB40DD" w:rsidP="00BB40D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878366B" w14:textId="77777777" w:rsidR="00BB40DD" w:rsidRPr="00BB40DD" w:rsidRDefault="00BB40DD" w:rsidP="00BB40D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B40DD">
        <w:rPr>
          <w:rFonts w:ascii="Times New Roman" w:eastAsia="Arial MT" w:hAnsi="Times New Roman" w:cs="Times New Roman"/>
          <w:sz w:val="24"/>
          <w:szCs w:val="24"/>
          <w:lang w:val="es-ES"/>
        </w:rPr>
        <w:t>La alerta consiste en tomar acciones gubernamentales de emergencia para enfrentar y erradicar la violencia feminicida en territorio mexiquense.</w:t>
      </w:r>
    </w:p>
    <w:p w14:paraId="46CC8A9A" w14:textId="77777777" w:rsidR="00BB40DD" w:rsidRPr="00BB40DD" w:rsidRDefault="00BB40DD" w:rsidP="00BB40D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FEE06B8" w14:textId="77777777" w:rsidR="00BB40DD" w:rsidRPr="00BB40DD" w:rsidRDefault="00BB40DD" w:rsidP="00BB40D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B40DD">
        <w:rPr>
          <w:rFonts w:ascii="Times New Roman" w:eastAsia="Arial MT" w:hAnsi="Times New Roman" w:cs="Times New Roman"/>
          <w:sz w:val="24"/>
          <w:szCs w:val="24"/>
          <w:lang w:val="es-ES"/>
        </w:rPr>
        <w:t>Para mayor comprensión se anexa la siguiente tabla que advierte la propuesta normativa:</w:t>
      </w:r>
    </w:p>
    <w:p w14:paraId="59849357" w14:textId="77777777" w:rsidR="00BB40DD" w:rsidRPr="00BB40DD" w:rsidRDefault="00BB40DD" w:rsidP="00BB40D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E1549EB" w14:textId="77777777" w:rsidR="00BB40DD" w:rsidRPr="00BB40DD" w:rsidRDefault="00BB40DD" w:rsidP="00BB40D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B40DD">
        <w:rPr>
          <w:rFonts w:ascii="Times New Roman" w:eastAsia="Arial MT" w:hAnsi="Times New Roman" w:cs="Times New Roman"/>
          <w:sz w:val="24"/>
          <w:szCs w:val="24"/>
          <w:vertAlign w:val="superscript"/>
          <w:lang w:val="es-ES"/>
        </w:rPr>
        <w:t>1</w:t>
      </w:r>
      <w:r w:rsidRPr="00BB40DD">
        <w:rPr>
          <w:rFonts w:ascii="Times New Roman" w:eastAsia="Arial MT" w:hAnsi="Times New Roman" w:cs="Times New Roman"/>
          <w:sz w:val="24"/>
          <w:szCs w:val="24"/>
          <w:lang w:val="es-ES"/>
        </w:rPr>
        <w:t xml:space="preserve"> Organización Internacional del Trabajo (OIT), "El trabajo de cuidados y los trabajadores del cuidado para un futuro con trabajo decente". Resumen Ejecutivo, 2018,</w:t>
      </w:r>
    </w:p>
    <w:p w14:paraId="21C1A9FE" w14:textId="77777777" w:rsidR="00BB40DD" w:rsidRPr="00BB40DD" w:rsidRDefault="00BB40DD" w:rsidP="00BB40D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DA34526" w14:textId="77777777" w:rsidR="00BB40DD" w:rsidRPr="00BB40DD" w:rsidRDefault="00BB40DD" w:rsidP="00BB40DD">
      <w:pPr>
        <w:widowControl w:val="0"/>
        <w:autoSpaceDE w:val="0"/>
        <w:autoSpaceDN w:val="0"/>
        <w:spacing w:after="0" w:line="240" w:lineRule="auto"/>
        <w:ind w:right="49"/>
        <w:jc w:val="both"/>
        <w:outlineLvl w:val="0"/>
        <w:rPr>
          <w:rFonts w:ascii="Times New Roman" w:eastAsia="Arial" w:hAnsi="Times New Roman" w:cs="Times New Roman"/>
          <w:b/>
          <w:bCs/>
          <w:sz w:val="24"/>
          <w:szCs w:val="24"/>
          <w:lang w:val="es-ES"/>
        </w:rPr>
      </w:pPr>
      <w:r w:rsidRPr="00BB40DD">
        <w:rPr>
          <w:rFonts w:ascii="Times New Roman" w:eastAsia="Arial" w:hAnsi="Times New Roman" w:cs="Times New Roman"/>
          <w:b/>
          <w:bCs/>
          <w:sz w:val="24"/>
          <w:szCs w:val="24"/>
          <w:lang w:val="es-ES"/>
        </w:rPr>
        <w:t>LEY DE IGUALDAD DE TRATO Y OPORTUNIDADES ENTRE MUJERES Y HOMBRES DEL ESTADO DE MÉXICO</w:t>
      </w:r>
    </w:p>
    <w:p w14:paraId="1BA08E69" w14:textId="77777777" w:rsidR="00BB40DD" w:rsidRPr="00BB40DD" w:rsidRDefault="00BB40DD" w:rsidP="00BB40DD">
      <w:pPr>
        <w:widowControl w:val="0"/>
        <w:autoSpaceDE w:val="0"/>
        <w:autoSpaceDN w:val="0"/>
        <w:spacing w:after="0" w:line="240" w:lineRule="auto"/>
        <w:ind w:right="49"/>
        <w:jc w:val="both"/>
        <w:outlineLvl w:val="0"/>
        <w:rPr>
          <w:rFonts w:ascii="Times New Roman" w:eastAsia="Arial" w:hAnsi="Times New Roman" w:cs="Times New Roman"/>
          <w:b/>
          <w:bCs/>
          <w:sz w:val="24"/>
          <w:szCs w:val="24"/>
          <w:lang w:val="es-ES"/>
        </w:rPr>
      </w:pPr>
    </w:p>
    <w:tbl>
      <w:tblPr>
        <w:tblStyle w:val="TableNormal1"/>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56"/>
        <w:gridCol w:w="4556"/>
      </w:tblGrid>
      <w:tr w:rsidR="00BB40DD" w:rsidRPr="00BB40DD" w14:paraId="400CAC5F" w14:textId="77777777" w:rsidTr="003D38EC">
        <w:trPr>
          <w:trHeight w:val="20"/>
          <w:jc w:val="center"/>
        </w:trPr>
        <w:tc>
          <w:tcPr>
            <w:tcW w:w="4556" w:type="dxa"/>
          </w:tcPr>
          <w:p w14:paraId="7984102F" w14:textId="77777777" w:rsidR="00BB40DD" w:rsidRPr="00BB40DD" w:rsidRDefault="00BB40DD" w:rsidP="00BB40DD">
            <w:pPr>
              <w:ind w:right="49"/>
              <w:jc w:val="center"/>
              <w:rPr>
                <w:rFonts w:ascii="Times New Roman" w:eastAsia="Arial" w:hAnsi="Times New Roman" w:cs="Times New Roman"/>
                <w:b/>
                <w:sz w:val="24"/>
                <w:szCs w:val="24"/>
                <w:lang w:val="es-ES"/>
              </w:rPr>
            </w:pPr>
            <w:r w:rsidRPr="00BB40DD">
              <w:rPr>
                <w:rFonts w:ascii="Times New Roman" w:eastAsia="Arial" w:hAnsi="Times New Roman" w:cs="Times New Roman"/>
                <w:b/>
                <w:sz w:val="24"/>
                <w:szCs w:val="24"/>
                <w:lang w:val="es-ES"/>
              </w:rPr>
              <w:t>LEY VIGENTE</w:t>
            </w:r>
          </w:p>
        </w:tc>
        <w:tc>
          <w:tcPr>
            <w:tcW w:w="4556" w:type="dxa"/>
          </w:tcPr>
          <w:p w14:paraId="5A6DC433" w14:textId="77777777" w:rsidR="00BB40DD" w:rsidRPr="00BB40DD" w:rsidRDefault="00BB40DD" w:rsidP="00BB40DD">
            <w:pPr>
              <w:ind w:right="49"/>
              <w:jc w:val="center"/>
              <w:rPr>
                <w:rFonts w:ascii="Times New Roman" w:eastAsia="Arial" w:hAnsi="Times New Roman" w:cs="Times New Roman"/>
                <w:b/>
                <w:sz w:val="24"/>
                <w:szCs w:val="24"/>
                <w:lang w:val="es-ES"/>
              </w:rPr>
            </w:pPr>
            <w:r w:rsidRPr="00BB40DD">
              <w:rPr>
                <w:rFonts w:ascii="Times New Roman" w:eastAsia="Arial" w:hAnsi="Times New Roman" w:cs="Times New Roman"/>
                <w:b/>
                <w:sz w:val="24"/>
                <w:szCs w:val="24"/>
                <w:lang w:val="es-ES"/>
              </w:rPr>
              <w:t>PROPUESTA LEGISLATIVA</w:t>
            </w:r>
          </w:p>
        </w:tc>
      </w:tr>
      <w:tr w:rsidR="00BB40DD" w:rsidRPr="00BB40DD" w14:paraId="4E1FC758" w14:textId="77777777" w:rsidTr="003D38EC">
        <w:trPr>
          <w:trHeight w:val="20"/>
          <w:jc w:val="center"/>
        </w:trPr>
        <w:tc>
          <w:tcPr>
            <w:tcW w:w="4556" w:type="dxa"/>
          </w:tcPr>
          <w:p w14:paraId="413D9C2B" w14:textId="77777777" w:rsidR="00BB40DD" w:rsidRPr="00BB40DD" w:rsidRDefault="00BB40DD" w:rsidP="00BB40DD">
            <w:pPr>
              <w:ind w:right="49"/>
              <w:jc w:val="both"/>
              <w:rPr>
                <w:rFonts w:ascii="Times New Roman" w:eastAsia="Arial" w:hAnsi="Times New Roman" w:cs="Times New Roman"/>
                <w:sz w:val="24"/>
                <w:szCs w:val="24"/>
                <w:lang w:val="es-ES"/>
              </w:rPr>
            </w:pPr>
            <w:r w:rsidRPr="00BB40DD">
              <w:rPr>
                <w:rFonts w:ascii="Times New Roman" w:eastAsia="Arial" w:hAnsi="Times New Roman" w:cs="Times New Roman"/>
                <w:sz w:val="24"/>
                <w:szCs w:val="24"/>
                <w:lang w:val="es-ES"/>
              </w:rPr>
              <w:t>Artículo 10.- El Sistema Estatal tendrá las siguientes atribuciones:</w:t>
            </w:r>
          </w:p>
          <w:p w14:paraId="739CE76C" w14:textId="77777777" w:rsidR="00BB40DD" w:rsidRPr="00BB40DD" w:rsidRDefault="00BB40DD" w:rsidP="00BB40DD">
            <w:pPr>
              <w:ind w:right="49"/>
              <w:jc w:val="both"/>
              <w:rPr>
                <w:rFonts w:ascii="Times New Roman" w:eastAsia="Arial" w:hAnsi="Times New Roman" w:cs="Times New Roman"/>
                <w:b/>
                <w:sz w:val="24"/>
                <w:szCs w:val="24"/>
                <w:lang w:val="es-ES"/>
              </w:rPr>
            </w:pPr>
          </w:p>
          <w:p w14:paraId="65671736" w14:textId="77777777" w:rsidR="00BB40DD" w:rsidRPr="00BB40DD" w:rsidRDefault="00BB40DD" w:rsidP="00BB40DD">
            <w:pPr>
              <w:ind w:right="49"/>
              <w:jc w:val="both"/>
              <w:rPr>
                <w:rFonts w:ascii="Times New Roman" w:eastAsia="Arial" w:hAnsi="Times New Roman" w:cs="Times New Roman"/>
                <w:sz w:val="24"/>
                <w:szCs w:val="24"/>
                <w:lang w:val="es-ES"/>
              </w:rPr>
            </w:pPr>
            <w:r w:rsidRPr="00BB40DD">
              <w:rPr>
                <w:rFonts w:ascii="Times New Roman" w:eastAsia="Arial" w:hAnsi="Times New Roman" w:cs="Times New Roman"/>
                <w:sz w:val="24"/>
                <w:szCs w:val="24"/>
                <w:lang w:val="es-ES"/>
              </w:rPr>
              <w:t>Sin correlativo</w:t>
            </w:r>
          </w:p>
        </w:tc>
        <w:tc>
          <w:tcPr>
            <w:tcW w:w="4556" w:type="dxa"/>
          </w:tcPr>
          <w:p w14:paraId="3EF271EC" w14:textId="77777777" w:rsidR="00BB40DD" w:rsidRPr="00BB40DD" w:rsidRDefault="00BB40DD" w:rsidP="00BB40DD">
            <w:pPr>
              <w:ind w:right="49"/>
              <w:jc w:val="both"/>
              <w:rPr>
                <w:rFonts w:ascii="Times New Roman" w:eastAsia="Arial" w:hAnsi="Times New Roman" w:cs="Times New Roman"/>
                <w:sz w:val="24"/>
                <w:szCs w:val="24"/>
                <w:lang w:val="es-ES"/>
              </w:rPr>
            </w:pPr>
            <w:r w:rsidRPr="00BB40DD">
              <w:rPr>
                <w:rFonts w:ascii="Times New Roman" w:eastAsia="Arial" w:hAnsi="Times New Roman" w:cs="Times New Roman"/>
                <w:sz w:val="24"/>
                <w:szCs w:val="24"/>
                <w:lang w:val="es-ES"/>
              </w:rPr>
              <w:t>Artículo 10.- El Sistema Estatal tendrá las siguientes atribuciones:</w:t>
            </w:r>
          </w:p>
          <w:p w14:paraId="76093583" w14:textId="77777777" w:rsidR="00BB40DD" w:rsidRPr="00BB40DD" w:rsidRDefault="00BB40DD" w:rsidP="00BB40DD">
            <w:pPr>
              <w:ind w:right="49"/>
              <w:jc w:val="both"/>
              <w:rPr>
                <w:rFonts w:ascii="Times New Roman" w:eastAsia="Arial" w:hAnsi="Times New Roman" w:cs="Times New Roman"/>
                <w:b/>
                <w:sz w:val="24"/>
                <w:szCs w:val="24"/>
                <w:lang w:val="es-ES"/>
              </w:rPr>
            </w:pPr>
          </w:p>
          <w:p w14:paraId="5A56C711" w14:textId="77777777" w:rsidR="00BB40DD" w:rsidRPr="00BB40DD" w:rsidRDefault="00BB40DD" w:rsidP="00BB40DD">
            <w:pPr>
              <w:ind w:right="49"/>
              <w:jc w:val="both"/>
              <w:rPr>
                <w:rFonts w:ascii="Times New Roman" w:eastAsia="Arial" w:hAnsi="Times New Roman" w:cs="Times New Roman"/>
                <w:b/>
                <w:sz w:val="24"/>
                <w:szCs w:val="24"/>
                <w:lang w:val="es-ES"/>
              </w:rPr>
            </w:pPr>
            <w:r w:rsidRPr="00BB40DD">
              <w:rPr>
                <w:rFonts w:ascii="Times New Roman" w:eastAsia="Arial" w:hAnsi="Times New Roman" w:cs="Times New Roman"/>
                <w:b/>
                <w:sz w:val="24"/>
                <w:szCs w:val="24"/>
                <w:lang w:val="es-ES"/>
              </w:rPr>
              <w:t>XIII Bis. Recibir los avances del Poder Legislativo y Judicial que en el ámbito de sus competencias hayan realizado en materia de igualdad de género en el ejercicio inmediato anterior.</w:t>
            </w:r>
          </w:p>
        </w:tc>
      </w:tr>
      <w:tr w:rsidR="00BB40DD" w:rsidRPr="00BB40DD" w14:paraId="715C2116" w14:textId="77777777" w:rsidTr="003D38EC">
        <w:trPr>
          <w:trHeight w:val="20"/>
          <w:jc w:val="center"/>
        </w:trPr>
        <w:tc>
          <w:tcPr>
            <w:tcW w:w="4556" w:type="dxa"/>
          </w:tcPr>
          <w:p w14:paraId="342F5196" w14:textId="77777777" w:rsidR="00BB40DD" w:rsidRPr="00BB40DD" w:rsidRDefault="00BB40DD" w:rsidP="00BB40DD">
            <w:pPr>
              <w:ind w:right="49"/>
              <w:jc w:val="both"/>
              <w:rPr>
                <w:rFonts w:ascii="Times New Roman" w:eastAsia="Arial" w:hAnsi="Times New Roman" w:cs="Times New Roman"/>
                <w:sz w:val="24"/>
                <w:szCs w:val="24"/>
                <w:lang w:val="es-ES"/>
              </w:rPr>
            </w:pPr>
            <w:r w:rsidRPr="00BB40DD">
              <w:rPr>
                <w:rFonts w:ascii="Times New Roman" w:eastAsia="Arial" w:hAnsi="Times New Roman" w:cs="Times New Roman"/>
                <w:sz w:val="24"/>
                <w:szCs w:val="24"/>
                <w:lang w:val="es-ES"/>
              </w:rPr>
              <w:t>Artículo 27.- En materia de Igualdad de trato y oportunidades entre mujeres y hombres, el Poder Legislativo deberá:</w:t>
            </w:r>
          </w:p>
          <w:p w14:paraId="1659C06F" w14:textId="77777777" w:rsidR="00BB40DD" w:rsidRPr="00BB40DD" w:rsidRDefault="00BB40DD" w:rsidP="00BB40DD">
            <w:pPr>
              <w:ind w:right="49"/>
              <w:jc w:val="both"/>
              <w:rPr>
                <w:rFonts w:ascii="Times New Roman" w:eastAsia="Arial" w:hAnsi="Times New Roman" w:cs="Times New Roman"/>
                <w:b/>
                <w:sz w:val="24"/>
                <w:szCs w:val="24"/>
                <w:lang w:val="es-ES"/>
              </w:rPr>
            </w:pPr>
          </w:p>
          <w:p w14:paraId="0C382D1B" w14:textId="77777777" w:rsidR="00BB40DD" w:rsidRPr="00BB40DD" w:rsidRDefault="00BB40DD" w:rsidP="00BB40DD">
            <w:pPr>
              <w:ind w:right="49"/>
              <w:jc w:val="both"/>
              <w:rPr>
                <w:rFonts w:ascii="Times New Roman" w:eastAsia="Arial" w:hAnsi="Times New Roman" w:cs="Times New Roman"/>
                <w:sz w:val="24"/>
                <w:szCs w:val="24"/>
                <w:lang w:val="es-ES"/>
              </w:rPr>
            </w:pPr>
            <w:r w:rsidRPr="00BB40DD">
              <w:rPr>
                <w:rFonts w:ascii="Times New Roman" w:eastAsia="Arial" w:hAnsi="Times New Roman" w:cs="Times New Roman"/>
                <w:sz w:val="24"/>
                <w:szCs w:val="24"/>
                <w:lang w:val="es-ES"/>
              </w:rPr>
              <w:t xml:space="preserve">IV. Las demás que sean necesarias para cumplir el objeto de esta Ley y las que le </w:t>
            </w:r>
            <w:r w:rsidRPr="00BB40DD">
              <w:rPr>
                <w:rFonts w:ascii="Times New Roman" w:eastAsia="Arial" w:hAnsi="Times New Roman" w:cs="Times New Roman"/>
                <w:sz w:val="24"/>
                <w:szCs w:val="24"/>
                <w:lang w:val="es-ES"/>
              </w:rPr>
              <w:lastRenderedPageBreak/>
              <w:t>confieran otros ordenamientos jurídicos</w:t>
            </w:r>
          </w:p>
        </w:tc>
        <w:tc>
          <w:tcPr>
            <w:tcW w:w="4556" w:type="dxa"/>
          </w:tcPr>
          <w:p w14:paraId="622722EC" w14:textId="77777777" w:rsidR="00BB40DD" w:rsidRPr="00BB40DD" w:rsidRDefault="00BB40DD" w:rsidP="00BB40DD">
            <w:pPr>
              <w:ind w:right="49"/>
              <w:jc w:val="both"/>
              <w:rPr>
                <w:rFonts w:ascii="Times New Roman" w:eastAsia="Arial" w:hAnsi="Times New Roman" w:cs="Times New Roman"/>
                <w:sz w:val="24"/>
                <w:szCs w:val="24"/>
                <w:lang w:val="es-ES"/>
              </w:rPr>
            </w:pPr>
            <w:r w:rsidRPr="00BB40DD">
              <w:rPr>
                <w:rFonts w:ascii="Times New Roman" w:eastAsia="Arial" w:hAnsi="Times New Roman" w:cs="Times New Roman"/>
                <w:sz w:val="24"/>
                <w:szCs w:val="24"/>
                <w:lang w:val="es-ES"/>
              </w:rPr>
              <w:lastRenderedPageBreak/>
              <w:t>Artículo 27.- En materia de Igualdad de trato y oportunidades entre mujeres y hombres, el Poder Legislativo deberá:</w:t>
            </w:r>
          </w:p>
          <w:p w14:paraId="1273A7D5" w14:textId="77777777" w:rsidR="00BB40DD" w:rsidRPr="00BB40DD" w:rsidRDefault="00BB40DD" w:rsidP="00BB40DD">
            <w:pPr>
              <w:ind w:right="49"/>
              <w:jc w:val="both"/>
              <w:rPr>
                <w:rFonts w:ascii="Times New Roman" w:eastAsia="Arial" w:hAnsi="Times New Roman" w:cs="Times New Roman"/>
                <w:b/>
                <w:sz w:val="24"/>
                <w:szCs w:val="24"/>
                <w:lang w:val="es-ES"/>
              </w:rPr>
            </w:pPr>
          </w:p>
          <w:p w14:paraId="79FA3FA9" w14:textId="77777777" w:rsidR="00BB40DD" w:rsidRPr="00BB40DD" w:rsidRDefault="00BB40DD" w:rsidP="00BB40DD">
            <w:pPr>
              <w:numPr>
                <w:ilvl w:val="0"/>
                <w:numId w:val="8"/>
              </w:numPr>
              <w:ind w:left="0" w:right="49" w:firstLine="0"/>
              <w:jc w:val="both"/>
              <w:rPr>
                <w:rFonts w:ascii="Times New Roman" w:eastAsia="Arial" w:hAnsi="Times New Roman" w:cs="Times New Roman"/>
                <w:b/>
                <w:sz w:val="24"/>
                <w:szCs w:val="24"/>
                <w:lang w:val="es-ES"/>
              </w:rPr>
            </w:pPr>
            <w:r w:rsidRPr="00BB40DD">
              <w:rPr>
                <w:rFonts w:ascii="Times New Roman" w:eastAsia="Arial" w:hAnsi="Times New Roman" w:cs="Times New Roman"/>
                <w:b/>
                <w:sz w:val="24"/>
                <w:szCs w:val="24"/>
                <w:lang w:val="es-ES"/>
              </w:rPr>
              <w:t xml:space="preserve">Presentar los avances que en el ámbito de su competencia haya realizado en </w:t>
            </w:r>
            <w:r w:rsidRPr="00BB40DD">
              <w:rPr>
                <w:rFonts w:ascii="Times New Roman" w:eastAsia="Arial" w:hAnsi="Times New Roman" w:cs="Times New Roman"/>
                <w:b/>
                <w:sz w:val="24"/>
                <w:szCs w:val="24"/>
                <w:lang w:val="es-ES"/>
              </w:rPr>
              <w:lastRenderedPageBreak/>
              <w:t>materia de igualdad de género en el ejercicio inmediato anterior al Sistema Estatal.</w:t>
            </w:r>
          </w:p>
          <w:p w14:paraId="106939D2" w14:textId="77777777" w:rsidR="00BB40DD" w:rsidRPr="00BB40DD" w:rsidRDefault="00BB40DD" w:rsidP="00BB40DD">
            <w:pPr>
              <w:ind w:right="49"/>
              <w:jc w:val="both"/>
              <w:rPr>
                <w:rFonts w:ascii="Times New Roman" w:eastAsia="Arial" w:hAnsi="Times New Roman" w:cs="Times New Roman"/>
                <w:b/>
                <w:sz w:val="24"/>
                <w:szCs w:val="24"/>
                <w:lang w:val="es-ES"/>
              </w:rPr>
            </w:pPr>
          </w:p>
          <w:p w14:paraId="2FDBF7D8" w14:textId="77777777" w:rsidR="00BB40DD" w:rsidRPr="00BB40DD" w:rsidRDefault="00BB40DD" w:rsidP="00BB40DD">
            <w:pPr>
              <w:numPr>
                <w:ilvl w:val="0"/>
                <w:numId w:val="8"/>
              </w:numPr>
              <w:ind w:left="0" w:right="49" w:firstLine="0"/>
              <w:jc w:val="both"/>
              <w:rPr>
                <w:rFonts w:ascii="Times New Roman" w:eastAsia="Arial" w:hAnsi="Times New Roman" w:cs="Times New Roman"/>
                <w:b/>
                <w:sz w:val="24"/>
                <w:szCs w:val="24"/>
                <w:lang w:val="es-ES"/>
              </w:rPr>
            </w:pPr>
            <w:r w:rsidRPr="00BB40DD">
              <w:rPr>
                <w:rFonts w:ascii="Times New Roman" w:eastAsia="Arial" w:hAnsi="Times New Roman" w:cs="Times New Roman"/>
                <w:b/>
                <w:sz w:val="24"/>
                <w:szCs w:val="24"/>
                <w:lang w:val="es-ES"/>
              </w:rPr>
              <w:t>Las demás que sean necesarias para cumplir el objeto de esta Ley y las que le confieran otros ordenamientos</w:t>
            </w:r>
          </w:p>
          <w:p w14:paraId="24BFE90B" w14:textId="77777777" w:rsidR="00BB40DD" w:rsidRPr="00BB40DD" w:rsidRDefault="00BB40DD" w:rsidP="00BB40DD">
            <w:pPr>
              <w:ind w:right="49"/>
              <w:jc w:val="both"/>
              <w:rPr>
                <w:rFonts w:ascii="Times New Roman" w:eastAsia="Arial" w:hAnsi="Times New Roman" w:cs="Times New Roman"/>
                <w:b/>
                <w:sz w:val="24"/>
                <w:szCs w:val="24"/>
                <w:lang w:val="es-ES"/>
              </w:rPr>
            </w:pPr>
            <w:r w:rsidRPr="00BB40DD">
              <w:rPr>
                <w:rFonts w:ascii="Times New Roman" w:eastAsia="Arial" w:hAnsi="Times New Roman" w:cs="Times New Roman"/>
                <w:b/>
                <w:sz w:val="24"/>
                <w:szCs w:val="24"/>
                <w:lang w:val="es-ES"/>
              </w:rPr>
              <w:t>jurídicos</w:t>
            </w:r>
          </w:p>
        </w:tc>
      </w:tr>
      <w:tr w:rsidR="00BB40DD" w:rsidRPr="00BB40DD" w14:paraId="09B94AE9" w14:textId="77777777" w:rsidTr="003D38EC">
        <w:trPr>
          <w:trHeight w:val="20"/>
          <w:jc w:val="center"/>
        </w:trPr>
        <w:tc>
          <w:tcPr>
            <w:tcW w:w="4556" w:type="dxa"/>
          </w:tcPr>
          <w:p w14:paraId="766E3DE1" w14:textId="77777777" w:rsidR="00BB40DD" w:rsidRPr="00BB40DD" w:rsidRDefault="00BB40DD" w:rsidP="00BB40DD">
            <w:pPr>
              <w:ind w:right="49"/>
              <w:jc w:val="both"/>
              <w:rPr>
                <w:rFonts w:ascii="Times New Roman" w:eastAsia="Arial" w:hAnsi="Times New Roman" w:cs="Times New Roman"/>
                <w:sz w:val="24"/>
                <w:szCs w:val="24"/>
                <w:lang w:val="es-ES"/>
              </w:rPr>
            </w:pPr>
            <w:r w:rsidRPr="00BB40DD">
              <w:rPr>
                <w:rFonts w:ascii="Times New Roman" w:eastAsia="Arial" w:hAnsi="Times New Roman" w:cs="Times New Roman"/>
                <w:sz w:val="24"/>
                <w:szCs w:val="24"/>
                <w:lang w:val="es-ES"/>
              </w:rPr>
              <w:lastRenderedPageBreak/>
              <w:t>Artículo 28 Bis.- Sin correlativo</w:t>
            </w:r>
          </w:p>
        </w:tc>
        <w:tc>
          <w:tcPr>
            <w:tcW w:w="4556" w:type="dxa"/>
          </w:tcPr>
          <w:p w14:paraId="7E48C85C" w14:textId="77777777" w:rsidR="00BB40DD" w:rsidRPr="00BB40DD" w:rsidRDefault="00BB40DD" w:rsidP="00BB40DD">
            <w:pPr>
              <w:ind w:right="49"/>
              <w:jc w:val="both"/>
              <w:rPr>
                <w:rFonts w:ascii="Times New Roman" w:eastAsia="Arial" w:hAnsi="Times New Roman" w:cs="Times New Roman"/>
                <w:b/>
                <w:sz w:val="24"/>
                <w:szCs w:val="24"/>
                <w:lang w:val="es-ES"/>
              </w:rPr>
            </w:pPr>
            <w:r w:rsidRPr="00BB40DD">
              <w:rPr>
                <w:rFonts w:ascii="Times New Roman" w:eastAsia="Arial" w:hAnsi="Times New Roman" w:cs="Times New Roman"/>
                <w:b/>
                <w:sz w:val="24"/>
                <w:szCs w:val="24"/>
                <w:lang w:val="es-ES"/>
              </w:rPr>
              <w:t>Artículo 28 Bis.- El Poder Judicial en materia de igualdad de oportunidades entre hombres y mujeres deberá:</w:t>
            </w:r>
          </w:p>
          <w:p w14:paraId="493B79B7" w14:textId="77777777" w:rsidR="00BB40DD" w:rsidRPr="00BB40DD" w:rsidRDefault="00BB40DD" w:rsidP="00BB40DD">
            <w:pPr>
              <w:ind w:right="49"/>
              <w:jc w:val="both"/>
              <w:rPr>
                <w:rFonts w:ascii="Times New Roman" w:eastAsia="Arial" w:hAnsi="Times New Roman" w:cs="Times New Roman"/>
                <w:b/>
                <w:sz w:val="24"/>
                <w:szCs w:val="24"/>
                <w:lang w:val="es-ES"/>
              </w:rPr>
            </w:pPr>
            <w:r w:rsidRPr="00BB40DD">
              <w:rPr>
                <w:rFonts w:ascii="Times New Roman" w:eastAsia="Arial" w:hAnsi="Times New Roman" w:cs="Times New Roman"/>
                <w:b/>
                <w:sz w:val="24"/>
                <w:szCs w:val="24"/>
                <w:lang w:val="es-ES"/>
              </w:rPr>
              <w:t>I. Presentar los avances que en el ámbito de su competencia haya realizado en materia de igualdad de género en el ejercicio inmediato anterior al Sistema Estatal.</w:t>
            </w:r>
          </w:p>
        </w:tc>
      </w:tr>
      <w:tr w:rsidR="00BB40DD" w:rsidRPr="00BB40DD" w14:paraId="6311E351" w14:textId="77777777" w:rsidTr="003D38EC">
        <w:trPr>
          <w:trHeight w:val="20"/>
          <w:jc w:val="center"/>
        </w:trPr>
        <w:tc>
          <w:tcPr>
            <w:tcW w:w="4556" w:type="dxa"/>
          </w:tcPr>
          <w:p w14:paraId="247B6F90" w14:textId="77777777" w:rsidR="00BB40DD" w:rsidRPr="00BB40DD" w:rsidRDefault="00BB40DD" w:rsidP="00BB40DD">
            <w:pPr>
              <w:ind w:right="49"/>
              <w:jc w:val="both"/>
              <w:rPr>
                <w:rFonts w:ascii="Times New Roman" w:eastAsia="Arial" w:hAnsi="Times New Roman" w:cs="Times New Roman"/>
                <w:sz w:val="24"/>
                <w:szCs w:val="24"/>
                <w:lang w:val="es-ES"/>
              </w:rPr>
            </w:pPr>
            <w:r w:rsidRPr="00BB40DD">
              <w:rPr>
                <w:rFonts w:ascii="Times New Roman" w:eastAsia="Arial" w:hAnsi="Times New Roman" w:cs="Times New Roman"/>
                <w:sz w:val="24"/>
                <w:szCs w:val="24"/>
                <w:lang w:val="es-ES"/>
              </w:rPr>
              <w:t>Artículo 29.- Corresponde a los Ayuntamientos, el ejercicio de las atribuciones siguientes:</w:t>
            </w:r>
          </w:p>
          <w:p w14:paraId="2E73B384" w14:textId="77777777" w:rsidR="00BB40DD" w:rsidRPr="00BB40DD" w:rsidRDefault="00BB40DD" w:rsidP="00BB40DD">
            <w:pPr>
              <w:ind w:right="49"/>
              <w:jc w:val="both"/>
              <w:rPr>
                <w:rFonts w:ascii="Times New Roman" w:eastAsia="Arial" w:hAnsi="Times New Roman" w:cs="Times New Roman"/>
                <w:sz w:val="24"/>
                <w:szCs w:val="24"/>
                <w:lang w:val="es-ES"/>
              </w:rPr>
            </w:pPr>
          </w:p>
          <w:p w14:paraId="27BA9E61" w14:textId="77777777" w:rsidR="00BB40DD" w:rsidRPr="00BB40DD" w:rsidRDefault="00BB40DD" w:rsidP="00BB40DD">
            <w:pPr>
              <w:ind w:right="49"/>
              <w:jc w:val="both"/>
              <w:rPr>
                <w:rFonts w:ascii="Times New Roman" w:eastAsia="Arial" w:hAnsi="Times New Roman" w:cs="Times New Roman"/>
                <w:sz w:val="24"/>
                <w:szCs w:val="24"/>
                <w:lang w:val="es-ES"/>
              </w:rPr>
            </w:pPr>
            <w:r w:rsidRPr="00BB40DD">
              <w:rPr>
                <w:rFonts w:ascii="Times New Roman" w:eastAsia="Arial" w:hAnsi="Times New Roman" w:cs="Times New Roman"/>
                <w:sz w:val="24"/>
                <w:szCs w:val="24"/>
                <w:lang w:val="es-ES"/>
              </w:rPr>
              <w:t>VI. Las demás que sean necesarias para cumplir el objeto de esta Ley y las que le confieran otros ordenamientos jurídicos.</w:t>
            </w:r>
          </w:p>
          <w:p w14:paraId="3D5AB765" w14:textId="77777777" w:rsidR="00BB40DD" w:rsidRPr="00BB40DD" w:rsidRDefault="00BB40DD" w:rsidP="00BB40DD">
            <w:pPr>
              <w:ind w:right="49"/>
              <w:jc w:val="both"/>
              <w:rPr>
                <w:rFonts w:ascii="Times New Roman" w:eastAsia="Arial" w:hAnsi="Times New Roman" w:cs="Times New Roman"/>
                <w:sz w:val="24"/>
                <w:szCs w:val="24"/>
                <w:lang w:val="es-ES"/>
              </w:rPr>
            </w:pPr>
          </w:p>
        </w:tc>
        <w:tc>
          <w:tcPr>
            <w:tcW w:w="4556" w:type="dxa"/>
          </w:tcPr>
          <w:p w14:paraId="5C3A7475" w14:textId="77777777" w:rsidR="00BB40DD" w:rsidRPr="00BB40DD" w:rsidRDefault="00BB40DD" w:rsidP="00BB40DD">
            <w:pPr>
              <w:ind w:right="49"/>
              <w:jc w:val="both"/>
              <w:rPr>
                <w:rFonts w:ascii="Times New Roman" w:eastAsia="Arial" w:hAnsi="Times New Roman" w:cs="Times New Roman"/>
                <w:sz w:val="24"/>
                <w:szCs w:val="24"/>
                <w:lang w:val="es-ES"/>
              </w:rPr>
            </w:pPr>
            <w:r w:rsidRPr="00BB40DD">
              <w:rPr>
                <w:rFonts w:ascii="Times New Roman" w:eastAsia="Arial" w:hAnsi="Times New Roman" w:cs="Times New Roman"/>
                <w:sz w:val="24"/>
                <w:szCs w:val="24"/>
                <w:lang w:val="es-ES"/>
              </w:rPr>
              <w:t>Artículo 29.- Corresponde a los Ayuntamientos, el ejercicio de las atribuciones siguientes:</w:t>
            </w:r>
          </w:p>
          <w:p w14:paraId="49929361" w14:textId="77777777" w:rsidR="00BB40DD" w:rsidRPr="00BB40DD" w:rsidRDefault="00BB40DD" w:rsidP="00BB40DD">
            <w:pPr>
              <w:ind w:right="49"/>
              <w:jc w:val="both"/>
              <w:rPr>
                <w:rFonts w:ascii="Times New Roman" w:eastAsia="Arial" w:hAnsi="Times New Roman" w:cs="Times New Roman"/>
                <w:sz w:val="24"/>
                <w:szCs w:val="24"/>
                <w:lang w:val="es-ES"/>
              </w:rPr>
            </w:pPr>
          </w:p>
          <w:p w14:paraId="172CD924" w14:textId="77777777" w:rsidR="00BB40DD" w:rsidRPr="00BB40DD" w:rsidRDefault="00BB40DD" w:rsidP="00BB40DD">
            <w:pPr>
              <w:numPr>
                <w:ilvl w:val="0"/>
                <w:numId w:val="7"/>
              </w:numPr>
              <w:ind w:left="0" w:right="49" w:firstLine="0"/>
              <w:jc w:val="both"/>
              <w:rPr>
                <w:rFonts w:ascii="Times New Roman" w:eastAsia="Arial" w:hAnsi="Times New Roman" w:cs="Times New Roman"/>
                <w:b/>
                <w:sz w:val="24"/>
                <w:szCs w:val="24"/>
                <w:lang w:val="es-ES"/>
              </w:rPr>
            </w:pPr>
            <w:r w:rsidRPr="00BB40DD">
              <w:rPr>
                <w:rFonts w:ascii="Times New Roman" w:eastAsia="Arial" w:hAnsi="Times New Roman" w:cs="Times New Roman"/>
                <w:b/>
                <w:sz w:val="24"/>
                <w:szCs w:val="24"/>
                <w:lang w:val="es-ES"/>
              </w:rPr>
              <w:t>Presentar los avances que en el ámbito de su competencia haya realizado en materia de igualdad de género en el ejercicio inmediato anterior al Sistema Estatal.</w:t>
            </w:r>
          </w:p>
          <w:p w14:paraId="2E92F8F2" w14:textId="77777777" w:rsidR="00BB40DD" w:rsidRPr="00BB40DD" w:rsidRDefault="00BB40DD" w:rsidP="00BB40DD">
            <w:pPr>
              <w:ind w:right="49"/>
              <w:jc w:val="both"/>
              <w:rPr>
                <w:rFonts w:ascii="Times New Roman" w:eastAsia="Arial" w:hAnsi="Times New Roman" w:cs="Times New Roman"/>
                <w:b/>
                <w:sz w:val="24"/>
                <w:szCs w:val="24"/>
                <w:lang w:val="es-ES"/>
              </w:rPr>
            </w:pPr>
          </w:p>
          <w:p w14:paraId="57651E99" w14:textId="77777777" w:rsidR="00BB40DD" w:rsidRPr="00BB40DD" w:rsidRDefault="00BB40DD" w:rsidP="00BB40DD">
            <w:pPr>
              <w:ind w:right="49"/>
              <w:jc w:val="both"/>
              <w:rPr>
                <w:rFonts w:ascii="Times New Roman" w:eastAsia="Arial" w:hAnsi="Times New Roman" w:cs="Times New Roman"/>
                <w:b/>
                <w:sz w:val="24"/>
                <w:szCs w:val="24"/>
                <w:lang w:val="es-ES"/>
              </w:rPr>
            </w:pPr>
            <w:r w:rsidRPr="00BB40DD">
              <w:rPr>
                <w:rFonts w:ascii="Times New Roman" w:eastAsia="Arial" w:hAnsi="Times New Roman" w:cs="Times New Roman"/>
                <w:b/>
                <w:sz w:val="24"/>
                <w:szCs w:val="24"/>
                <w:lang w:val="es-ES"/>
              </w:rPr>
              <w:t>Las demás que sean necesarias para cumplir el objeto de esta Ley y las que le confieran otros ordenamientos jurídicos.</w:t>
            </w:r>
          </w:p>
          <w:p w14:paraId="5D53C6BF" w14:textId="77777777" w:rsidR="00BB40DD" w:rsidRPr="00BB40DD" w:rsidRDefault="00BB40DD" w:rsidP="00BB40DD">
            <w:pPr>
              <w:ind w:right="49"/>
              <w:jc w:val="both"/>
              <w:rPr>
                <w:rFonts w:ascii="Times New Roman" w:eastAsia="Arial" w:hAnsi="Times New Roman" w:cs="Times New Roman"/>
                <w:b/>
                <w:sz w:val="24"/>
                <w:szCs w:val="24"/>
                <w:lang w:val="es-ES"/>
              </w:rPr>
            </w:pPr>
          </w:p>
          <w:p w14:paraId="71FC6E31" w14:textId="77777777" w:rsidR="00BB40DD" w:rsidRPr="00BB40DD" w:rsidRDefault="00BB40DD" w:rsidP="00BB40DD">
            <w:pPr>
              <w:numPr>
                <w:ilvl w:val="0"/>
                <w:numId w:val="7"/>
              </w:numPr>
              <w:ind w:right="49"/>
              <w:rPr>
                <w:rFonts w:ascii="Times New Roman" w:eastAsia="Arial" w:hAnsi="Times New Roman" w:cs="Times New Roman"/>
                <w:sz w:val="24"/>
                <w:szCs w:val="24"/>
                <w:lang w:val="es-ES"/>
              </w:rPr>
            </w:pPr>
          </w:p>
          <w:p w14:paraId="7C1C41B6" w14:textId="77777777" w:rsidR="00BB40DD" w:rsidRPr="00BB40DD" w:rsidRDefault="00BB40DD" w:rsidP="00BB40DD">
            <w:pPr>
              <w:ind w:right="49"/>
              <w:jc w:val="both"/>
              <w:rPr>
                <w:rFonts w:ascii="Times New Roman" w:eastAsia="Arial" w:hAnsi="Times New Roman" w:cs="Times New Roman"/>
                <w:sz w:val="24"/>
                <w:szCs w:val="24"/>
                <w:lang w:val="es-ES"/>
              </w:rPr>
            </w:pPr>
          </w:p>
        </w:tc>
      </w:tr>
    </w:tbl>
    <w:p w14:paraId="404A9289" w14:textId="77777777" w:rsidR="00BB40DD" w:rsidRPr="00BB40DD" w:rsidRDefault="00BB40DD" w:rsidP="00BB40D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7E47222" w14:textId="77777777" w:rsidR="00BB40DD" w:rsidRPr="00BB40DD" w:rsidRDefault="00BB40DD" w:rsidP="00BB40D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B40DD">
        <w:rPr>
          <w:rFonts w:ascii="Times New Roman" w:eastAsia="Arial MT" w:hAnsi="Times New Roman" w:cs="Times New Roman"/>
          <w:sz w:val="24"/>
          <w:szCs w:val="24"/>
          <w:lang w:val="es-ES"/>
        </w:rPr>
        <w:t>Por lo anteriormente expuesto, se somete a la consideración de esta honorable Soberanía popular, para su análisis, discusión la presente Iniciativa de Decreto, para que dé estimarlo correcto se apruebe en sus términos.</w:t>
      </w:r>
    </w:p>
    <w:p w14:paraId="61FB2617" w14:textId="77777777" w:rsidR="00BB40DD" w:rsidRPr="00BB40DD" w:rsidRDefault="00BB40DD" w:rsidP="00BB40D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AF132D8" w14:textId="77777777" w:rsidR="00BB40DD" w:rsidRPr="00BB40DD" w:rsidRDefault="00BB40DD" w:rsidP="00BB40DD">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r w:rsidRPr="00BB40DD">
        <w:rPr>
          <w:rFonts w:ascii="Times New Roman" w:eastAsia="Arial" w:hAnsi="Times New Roman" w:cs="Times New Roman"/>
          <w:b/>
          <w:bCs/>
          <w:sz w:val="24"/>
          <w:szCs w:val="24"/>
          <w:lang w:val="es-ES"/>
        </w:rPr>
        <w:t>ATENTAMENTE</w:t>
      </w:r>
    </w:p>
    <w:tbl>
      <w:tblPr>
        <w:tblStyle w:val="TableNormal1"/>
        <w:tblW w:w="0" w:type="auto"/>
        <w:jc w:val="center"/>
        <w:tblLayout w:type="fixed"/>
        <w:tblLook w:val="01E0" w:firstRow="1" w:lastRow="1" w:firstColumn="1" w:lastColumn="1" w:noHBand="0" w:noVBand="0"/>
      </w:tblPr>
      <w:tblGrid>
        <w:gridCol w:w="4412"/>
        <w:gridCol w:w="4680"/>
      </w:tblGrid>
      <w:tr w:rsidR="00BB40DD" w:rsidRPr="00BB40DD" w14:paraId="45A5C128" w14:textId="77777777" w:rsidTr="003D38EC">
        <w:trPr>
          <w:jc w:val="center"/>
        </w:trPr>
        <w:tc>
          <w:tcPr>
            <w:tcW w:w="4412" w:type="dxa"/>
          </w:tcPr>
          <w:p w14:paraId="1238774A" w14:textId="77777777" w:rsidR="00BB40DD" w:rsidRPr="00BB40DD" w:rsidRDefault="00BB40DD" w:rsidP="00BB40DD">
            <w:pPr>
              <w:ind w:right="49"/>
              <w:jc w:val="center"/>
              <w:rPr>
                <w:rFonts w:ascii="Times New Roman" w:eastAsia="Arial" w:hAnsi="Times New Roman" w:cs="Times New Roman"/>
                <w:b/>
                <w:sz w:val="24"/>
                <w:szCs w:val="24"/>
                <w:lang w:val="es-ES"/>
              </w:rPr>
            </w:pPr>
            <w:r w:rsidRPr="00BB40DD">
              <w:rPr>
                <w:rFonts w:ascii="Times New Roman" w:eastAsia="Arial" w:hAnsi="Times New Roman" w:cs="Times New Roman"/>
                <w:b/>
                <w:sz w:val="24"/>
                <w:szCs w:val="24"/>
                <w:lang w:val="es-ES"/>
              </w:rPr>
              <w:t>DIP. LUIS NARCIZO FIERRO CIMA</w:t>
            </w:r>
          </w:p>
        </w:tc>
        <w:tc>
          <w:tcPr>
            <w:tcW w:w="4680" w:type="dxa"/>
          </w:tcPr>
          <w:p w14:paraId="1B451E3D" w14:textId="77777777" w:rsidR="00BB40DD" w:rsidRPr="00BB40DD" w:rsidRDefault="00BB40DD" w:rsidP="00BB40DD">
            <w:pPr>
              <w:ind w:right="49"/>
              <w:jc w:val="center"/>
              <w:rPr>
                <w:rFonts w:ascii="Times New Roman" w:eastAsia="Arial" w:hAnsi="Times New Roman" w:cs="Times New Roman"/>
                <w:b/>
                <w:sz w:val="24"/>
                <w:szCs w:val="24"/>
                <w:lang w:val="es-ES"/>
              </w:rPr>
            </w:pPr>
            <w:r w:rsidRPr="00BB40DD">
              <w:rPr>
                <w:rFonts w:ascii="Times New Roman" w:eastAsia="Arial" w:hAnsi="Times New Roman" w:cs="Times New Roman"/>
                <w:b/>
                <w:sz w:val="24"/>
                <w:szCs w:val="24"/>
                <w:lang w:val="es-ES"/>
              </w:rPr>
              <w:t>DIP. ENRIQUE VARGAS DEL VILLAR</w:t>
            </w:r>
          </w:p>
        </w:tc>
      </w:tr>
    </w:tbl>
    <w:p w14:paraId="02F001D0" w14:textId="77777777" w:rsidR="00BB40DD" w:rsidRPr="00BB40DD" w:rsidRDefault="00BB40DD" w:rsidP="00BB40D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C8239B7" w14:textId="77777777" w:rsidR="00BB40DD" w:rsidRPr="00BB40DD" w:rsidRDefault="00BB40DD" w:rsidP="00BB40D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AED0151" w14:textId="77777777" w:rsidR="00BB40DD" w:rsidRPr="00BB40DD" w:rsidRDefault="00BB40DD" w:rsidP="00BB40DD">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BB40DD">
        <w:rPr>
          <w:rFonts w:ascii="Times New Roman" w:eastAsia="Arial MT" w:hAnsi="Times New Roman" w:cs="Times New Roman"/>
          <w:b/>
          <w:sz w:val="24"/>
          <w:szCs w:val="24"/>
          <w:lang w:val="es-ES"/>
        </w:rPr>
        <w:t>PROYECTO DE DECRETO</w:t>
      </w:r>
    </w:p>
    <w:p w14:paraId="3158571E" w14:textId="77777777" w:rsidR="00BB40DD" w:rsidRPr="00BB40DD" w:rsidRDefault="00BB40DD" w:rsidP="00BB40DD">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2512F9CF" w14:textId="77777777" w:rsidR="00BB40DD" w:rsidRPr="00BB40DD" w:rsidRDefault="00BB40DD" w:rsidP="00BB40DD">
      <w:pPr>
        <w:widowControl w:val="0"/>
        <w:autoSpaceDE w:val="0"/>
        <w:autoSpaceDN w:val="0"/>
        <w:spacing w:after="0" w:line="240" w:lineRule="auto"/>
        <w:ind w:right="49"/>
        <w:jc w:val="both"/>
        <w:outlineLvl w:val="0"/>
        <w:rPr>
          <w:rFonts w:ascii="Times New Roman" w:eastAsia="Arial" w:hAnsi="Times New Roman" w:cs="Times New Roman"/>
          <w:b/>
          <w:bCs/>
          <w:sz w:val="24"/>
          <w:szCs w:val="24"/>
          <w:lang w:val="es-ES"/>
        </w:rPr>
      </w:pPr>
      <w:r w:rsidRPr="00BB40DD">
        <w:rPr>
          <w:rFonts w:ascii="Times New Roman" w:eastAsia="Arial" w:hAnsi="Times New Roman" w:cs="Times New Roman"/>
          <w:b/>
          <w:bCs/>
          <w:sz w:val="24"/>
          <w:szCs w:val="24"/>
          <w:lang w:val="es-ES"/>
        </w:rPr>
        <w:t>DECRETO Nº: ________</w:t>
      </w:r>
    </w:p>
    <w:p w14:paraId="640640DB" w14:textId="77777777" w:rsidR="00BB40DD" w:rsidRPr="00BB40DD" w:rsidRDefault="00BB40DD" w:rsidP="00BB40DD">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BB40DD">
        <w:rPr>
          <w:rFonts w:ascii="Times New Roman" w:eastAsia="Arial MT" w:hAnsi="Times New Roman" w:cs="Times New Roman"/>
          <w:b/>
          <w:sz w:val="24"/>
          <w:szCs w:val="24"/>
          <w:lang w:val="es-ES"/>
        </w:rPr>
        <w:t>LA H. “LXI” LEGISLATURA</w:t>
      </w:r>
    </w:p>
    <w:p w14:paraId="5EF2F669" w14:textId="77777777" w:rsidR="00BB40DD" w:rsidRPr="00BB40DD" w:rsidRDefault="00BB40DD" w:rsidP="00BB40DD">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BB40DD">
        <w:rPr>
          <w:rFonts w:ascii="Times New Roman" w:eastAsia="Arial MT" w:hAnsi="Times New Roman" w:cs="Times New Roman"/>
          <w:b/>
          <w:sz w:val="24"/>
          <w:szCs w:val="24"/>
          <w:lang w:val="es-ES"/>
        </w:rPr>
        <w:t>DEL ESTADO DE MÉXICO</w:t>
      </w:r>
    </w:p>
    <w:p w14:paraId="29E406B8" w14:textId="77777777" w:rsidR="00BB40DD" w:rsidRPr="00BB40DD" w:rsidRDefault="00BB40DD" w:rsidP="00BB40DD">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BB40DD">
        <w:rPr>
          <w:rFonts w:ascii="Times New Roman" w:eastAsia="Arial MT" w:hAnsi="Times New Roman" w:cs="Times New Roman"/>
          <w:b/>
          <w:sz w:val="24"/>
          <w:szCs w:val="24"/>
          <w:lang w:val="es-ES"/>
        </w:rPr>
        <w:t>DECRETA:</w:t>
      </w:r>
    </w:p>
    <w:p w14:paraId="2BE27BE4" w14:textId="77777777" w:rsidR="00BB40DD" w:rsidRPr="00BB40DD" w:rsidRDefault="00BB40DD" w:rsidP="00BB40DD">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2AB79267" w14:textId="77777777" w:rsidR="00BB40DD" w:rsidRPr="00BB40DD" w:rsidRDefault="00BB40DD" w:rsidP="00BB40D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B40DD">
        <w:rPr>
          <w:rFonts w:ascii="Times New Roman" w:eastAsia="Arial MT" w:hAnsi="Times New Roman" w:cs="Times New Roman"/>
          <w:b/>
          <w:sz w:val="24"/>
          <w:szCs w:val="24"/>
          <w:lang w:val="es-ES"/>
        </w:rPr>
        <w:t>ARTICULO ÚNICO</w:t>
      </w:r>
      <w:proofErr w:type="gramStart"/>
      <w:r w:rsidRPr="00BB40DD">
        <w:rPr>
          <w:rFonts w:ascii="Times New Roman" w:eastAsia="Arial MT" w:hAnsi="Times New Roman" w:cs="Times New Roman"/>
          <w:b/>
          <w:sz w:val="24"/>
          <w:szCs w:val="24"/>
          <w:lang w:val="es-ES"/>
        </w:rPr>
        <w:t>.–</w:t>
      </w:r>
      <w:proofErr w:type="gramEnd"/>
      <w:r w:rsidRPr="00BB40DD">
        <w:rPr>
          <w:rFonts w:ascii="Times New Roman" w:eastAsia="Arial MT" w:hAnsi="Times New Roman" w:cs="Times New Roman"/>
          <w:b/>
          <w:sz w:val="24"/>
          <w:szCs w:val="24"/>
          <w:lang w:val="es-ES"/>
        </w:rPr>
        <w:t xml:space="preserve"> </w:t>
      </w:r>
      <w:r w:rsidRPr="00BB40DD">
        <w:rPr>
          <w:rFonts w:ascii="Times New Roman" w:eastAsia="Arial MT" w:hAnsi="Times New Roman" w:cs="Times New Roman"/>
          <w:sz w:val="24"/>
          <w:szCs w:val="24"/>
          <w:lang w:val="es-ES"/>
        </w:rPr>
        <w:t>Se adiciona la fracción XIII Bis al artículo 10, la fracción IV recorriéndose la subsecuente del artículo 27, el artículo 28 Bis y su fracción I, la fracción VI recorriéndose la subsecuente del artículo 29, de la Ley de Igualdad de Trato y Oportunidades entre Mujeres y Hombres del Estado de México.</w:t>
      </w:r>
    </w:p>
    <w:p w14:paraId="5F783236" w14:textId="77777777" w:rsidR="00BB40DD" w:rsidRPr="00BB40DD" w:rsidRDefault="00BB40DD" w:rsidP="00BB40D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12B35AF" w14:textId="77777777" w:rsidR="00BB40DD" w:rsidRPr="00BB40DD" w:rsidRDefault="00BB40DD" w:rsidP="00BB40D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B40DD">
        <w:rPr>
          <w:rFonts w:ascii="Times New Roman" w:eastAsia="Arial MT" w:hAnsi="Times New Roman" w:cs="Times New Roman"/>
          <w:sz w:val="24"/>
          <w:szCs w:val="24"/>
          <w:lang w:val="es-ES"/>
        </w:rPr>
        <w:t>Artículo 10.- El Sistema Estatal tendrá las siguientes atribuciones:</w:t>
      </w:r>
    </w:p>
    <w:p w14:paraId="11B73BEA" w14:textId="77777777" w:rsidR="00BB40DD" w:rsidRPr="00BB40DD" w:rsidRDefault="00BB40DD" w:rsidP="00BB40D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D824278" w14:textId="77777777" w:rsidR="00BB40DD" w:rsidRPr="00BB40DD" w:rsidRDefault="00BB40DD" w:rsidP="00BB40DD">
      <w:pPr>
        <w:widowControl w:val="0"/>
        <w:autoSpaceDE w:val="0"/>
        <w:autoSpaceDN w:val="0"/>
        <w:spacing w:after="0" w:line="240" w:lineRule="auto"/>
        <w:ind w:right="49"/>
        <w:jc w:val="both"/>
        <w:outlineLvl w:val="0"/>
        <w:rPr>
          <w:rFonts w:ascii="Times New Roman" w:eastAsia="Arial" w:hAnsi="Times New Roman" w:cs="Times New Roman"/>
          <w:b/>
          <w:bCs/>
          <w:sz w:val="24"/>
          <w:szCs w:val="24"/>
          <w:lang w:val="es-ES"/>
        </w:rPr>
      </w:pPr>
      <w:r w:rsidRPr="00BB40DD">
        <w:rPr>
          <w:rFonts w:ascii="Times New Roman" w:eastAsia="Arial" w:hAnsi="Times New Roman" w:cs="Times New Roman"/>
          <w:b/>
          <w:bCs/>
          <w:sz w:val="24"/>
          <w:szCs w:val="24"/>
          <w:lang w:val="es-ES"/>
        </w:rPr>
        <w:t>XIII Bis. Recibir los avances del Poder Legislativo y Judicial que en el ámbito de sus competencias hayan realizado en materia de igualdad de género en el ejercicio inmediato anterior.</w:t>
      </w:r>
    </w:p>
    <w:p w14:paraId="493CD3DA" w14:textId="77777777" w:rsidR="00BB40DD" w:rsidRPr="00BB40DD" w:rsidRDefault="00BB40DD" w:rsidP="00BB40DD">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3D983F5E" w14:textId="77777777" w:rsidR="00BB40DD" w:rsidRPr="00BB40DD" w:rsidRDefault="00BB40DD" w:rsidP="00BB40D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B40DD">
        <w:rPr>
          <w:rFonts w:ascii="Times New Roman" w:eastAsia="Arial MT" w:hAnsi="Times New Roman" w:cs="Times New Roman"/>
          <w:sz w:val="24"/>
          <w:szCs w:val="24"/>
          <w:lang w:val="es-ES"/>
        </w:rPr>
        <w:t>Artículo 27.- En materia de Igualdad de trato y oportunidades entre mujeres y hombres, el Poder Legislativo deberá:</w:t>
      </w:r>
    </w:p>
    <w:p w14:paraId="14C3C594" w14:textId="77777777" w:rsidR="00BB40DD" w:rsidRPr="00BB40DD" w:rsidRDefault="00BB40DD" w:rsidP="00BB40D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57F7CBB" w14:textId="77777777" w:rsidR="00BB40DD" w:rsidRPr="00BB40DD" w:rsidRDefault="00BB40DD" w:rsidP="00BB40DD">
      <w:pPr>
        <w:widowControl w:val="0"/>
        <w:numPr>
          <w:ilvl w:val="0"/>
          <w:numId w:val="6"/>
        </w:numPr>
        <w:autoSpaceDE w:val="0"/>
        <w:autoSpaceDN w:val="0"/>
        <w:spacing w:after="0" w:line="240" w:lineRule="auto"/>
        <w:ind w:left="0" w:right="49" w:firstLine="0"/>
        <w:jc w:val="both"/>
        <w:outlineLvl w:val="0"/>
        <w:rPr>
          <w:rFonts w:ascii="Times New Roman" w:eastAsia="Arial" w:hAnsi="Times New Roman" w:cs="Times New Roman"/>
          <w:b/>
          <w:bCs/>
          <w:sz w:val="24"/>
          <w:szCs w:val="24"/>
          <w:lang w:val="es-ES"/>
        </w:rPr>
      </w:pPr>
      <w:r w:rsidRPr="00BB40DD">
        <w:rPr>
          <w:rFonts w:ascii="Times New Roman" w:eastAsia="Arial" w:hAnsi="Times New Roman" w:cs="Times New Roman"/>
          <w:b/>
          <w:bCs/>
          <w:sz w:val="24"/>
          <w:szCs w:val="24"/>
          <w:lang w:val="es-ES"/>
        </w:rPr>
        <w:t>Presentar los avances que en el ámbito de su competencia haya realizado en materia de igualdad de género en el ejercicio inmediato anterior al Sistema Estatal.</w:t>
      </w:r>
    </w:p>
    <w:p w14:paraId="76E0F416" w14:textId="77777777" w:rsidR="00BB40DD" w:rsidRPr="00BB40DD" w:rsidRDefault="00BB40DD" w:rsidP="00BB40DD">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2F00EE3F" w14:textId="77777777" w:rsidR="00BB40DD" w:rsidRPr="00BB40DD" w:rsidRDefault="00BB40DD" w:rsidP="00BB40DD">
      <w:pPr>
        <w:widowControl w:val="0"/>
        <w:numPr>
          <w:ilvl w:val="0"/>
          <w:numId w:val="6"/>
        </w:numPr>
        <w:autoSpaceDE w:val="0"/>
        <w:autoSpaceDN w:val="0"/>
        <w:spacing w:after="0" w:line="240" w:lineRule="auto"/>
        <w:ind w:left="0" w:right="49" w:firstLine="0"/>
        <w:jc w:val="both"/>
        <w:rPr>
          <w:rFonts w:ascii="Times New Roman" w:eastAsia="Arial" w:hAnsi="Times New Roman" w:cs="Times New Roman"/>
          <w:sz w:val="24"/>
          <w:szCs w:val="24"/>
          <w:lang w:val="es-ES"/>
        </w:rPr>
      </w:pPr>
      <w:r w:rsidRPr="00BB40DD">
        <w:rPr>
          <w:rFonts w:ascii="Times New Roman" w:eastAsia="Arial" w:hAnsi="Times New Roman" w:cs="Times New Roman"/>
          <w:sz w:val="24"/>
          <w:szCs w:val="24"/>
          <w:lang w:val="es-ES"/>
        </w:rPr>
        <w:t>Las demás que sean necesarias para cumplir el objeto de esta Ley y las que le confieran otros ordenamientos jurídicos</w:t>
      </w:r>
    </w:p>
    <w:p w14:paraId="51C0C346" w14:textId="77777777" w:rsidR="00BB40DD" w:rsidRPr="00BB40DD" w:rsidRDefault="00BB40DD" w:rsidP="00BB40D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B102CD8" w14:textId="77777777" w:rsidR="00BB40DD" w:rsidRPr="00BB40DD" w:rsidRDefault="00BB40DD" w:rsidP="00BB40DD">
      <w:pPr>
        <w:widowControl w:val="0"/>
        <w:autoSpaceDE w:val="0"/>
        <w:autoSpaceDN w:val="0"/>
        <w:spacing w:after="0" w:line="240" w:lineRule="auto"/>
        <w:ind w:right="49"/>
        <w:jc w:val="both"/>
        <w:outlineLvl w:val="0"/>
        <w:rPr>
          <w:rFonts w:ascii="Times New Roman" w:eastAsia="Arial" w:hAnsi="Times New Roman" w:cs="Times New Roman"/>
          <w:b/>
          <w:bCs/>
          <w:sz w:val="24"/>
          <w:szCs w:val="24"/>
          <w:lang w:val="es-ES"/>
        </w:rPr>
      </w:pPr>
      <w:r w:rsidRPr="00BB40DD">
        <w:rPr>
          <w:rFonts w:ascii="Times New Roman" w:eastAsia="Arial" w:hAnsi="Times New Roman" w:cs="Times New Roman"/>
          <w:b/>
          <w:bCs/>
          <w:sz w:val="24"/>
          <w:szCs w:val="24"/>
          <w:lang w:val="es-ES"/>
        </w:rPr>
        <w:t>Artículo 28 Bis.- El Poder Judicial en materia de igualdad de oportunidades entre hombres y mujeres deberá:</w:t>
      </w:r>
    </w:p>
    <w:p w14:paraId="66954132" w14:textId="77777777" w:rsidR="00BB40DD" w:rsidRPr="00BB40DD" w:rsidRDefault="00BB40DD" w:rsidP="00BB40DD">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06F2F635" w14:textId="77777777" w:rsidR="00BB40DD" w:rsidRPr="00BB40DD" w:rsidRDefault="00BB40DD" w:rsidP="00BB40DD">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BB40DD">
        <w:rPr>
          <w:rFonts w:ascii="Times New Roman" w:eastAsia="Arial MT" w:hAnsi="Times New Roman" w:cs="Times New Roman"/>
          <w:b/>
          <w:sz w:val="24"/>
          <w:szCs w:val="24"/>
          <w:lang w:val="es-ES"/>
        </w:rPr>
        <w:t>I. Presentar los avances que en el ámbito de su competencia haya realizado en materia de igualdad de género en el ejercicio inmediato anterior al Sistema Estatal.</w:t>
      </w:r>
    </w:p>
    <w:p w14:paraId="31DBF6F8" w14:textId="77777777" w:rsidR="00BB40DD" w:rsidRPr="00BB40DD" w:rsidRDefault="00BB40DD" w:rsidP="00BB40D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E9E45E8" w14:textId="77777777" w:rsidR="00BB40DD" w:rsidRPr="00BB40DD" w:rsidRDefault="00BB40DD" w:rsidP="00BB40D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B40DD">
        <w:rPr>
          <w:rFonts w:ascii="Times New Roman" w:eastAsia="Arial MT" w:hAnsi="Times New Roman" w:cs="Times New Roman"/>
          <w:sz w:val="24"/>
          <w:szCs w:val="24"/>
          <w:lang w:val="es-ES"/>
        </w:rPr>
        <w:t>Artículo 29.- Corresponde a los Ayuntamientos, el ejercicio de las atribuciones siguientes:</w:t>
      </w:r>
    </w:p>
    <w:p w14:paraId="78ECCFDC" w14:textId="77777777" w:rsidR="00BB40DD" w:rsidRPr="00BB40DD" w:rsidRDefault="00BB40DD" w:rsidP="00BB40D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FEF316B" w14:textId="77777777" w:rsidR="00BB40DD" w:rsidRPr="00BB40DD" w:rsidRDefault="00BB40DD" w:rsidP="00BB40D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B40DD">
        <w:rPr>
          <w:rFonts w:ascii="Times New Roman" w:eastAsia="Arial MT" w:hAnsi="Times New Roman" w:cs="Times New Roman"/>
          <w:sz w:val="24"/>
          <w:szCs w:val="24"/>
          <w:lang w:val="es-ES"/>
        </w:rPr>
        <w:t>I. al V</w:t>
      </w:r>
      <w:proofErr w:type="gramStart"/>
      <w:r w:rsidRPr="00BB40DD">
        <w:rPr>
          <w:rFonts w:ascii="Times New Roman" w:eastAsia="Arial MT" w:hAnsi="Times New Roman" w:cs="Times New Roman"/>
          <w:sz w:val="24"/>
          <w:szCs w:val="24"/>
          <w:lang w:val="es-ES"/>
        </w:rPr>
        <w:t>. …</w:t>
      </w:r>
      <w:proofErr w:type="gramEnd"/>
    </w:p>
    <w:p w14:paraId="0647B183" w14:textId="77777777" w:rsidR="00BB40DD" w:rsidRPr="00BB40DD" w:rsidRDefault="00BB40DD" w:rsidP="00BB40D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771A7B0" w14:textId="77777777" w:rsidR="00BB40DD" w:rsidRPr="00BB40DD" w:rsidRDefault="00BB40DD" w:rsidP="00BB40DD">
      <w:pPr>
        <w:widowControl w:val="0"/>
        <w:numPr>
          <w:ilvl w:val="0"/>
          <w:numId w:val="5"/>
        </w:numPr>
        <w:autoSpaceDE w:val="0"/>
        <w:autoSpaceDN w:val="0"/>
        <w:spacing w:after="0" w:line="240" w:lineRule="auto"/>
        <w:ind w:left="0" w:right="49" w:firstLine="0"/>
        <w:jc w:val="both"/>
        <w:outlineLvl w:val="0"/>
        <w:rPr>
          <w:rFonts w:ascii="Times New Roman" w:eastAsia="Arial" w:hAnsi="Times New Roman" w:cs="Times New Roman"/>
          <w:b/>
          <w:bCs/>
          <w:sz w:val="24"/>
          <w:szCs w:val="24"/>
          <w:lang w:val="es-ES"/>
        </w:rPr>
      </w:pPr>
      <w:r w:rsidRPr="00BB40DD">
        <w:rPr>
          <w:rFonts w:ascii="Times New Roman" w:eastAsia="Arial" w:hAnsi="Times New Roman" w:cs="Times New Roman"/>
          <w:b/>
          <w:bCs/>
          <w:sz w:val="24"/>
          <w:szCs w:val="24"/>
          <w:lang w:val="es-ES"/>
        </w:rPr>
        <w:t>Presentar los avances que en el ámbito de su competencia haya realizado en materia de igualdad de género en el ejercicio inmediato anterior al Sistema Estatal.</w:t>
      </w:r>
    </w:p>
    <w:p w14:paraId="2E3ACE26" w14:textId="77777777" w:rsidR="00BB40DD" w:rsidRPr="00BB40DD" w:rsidRDefault="00BB40DD" w:rsidP="00BB40DD">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21035F06" w14:textId="77777777" w:rsidR="00BB40DD" w:rsidRPr="00BB40DD" w:rsidRDefault="00BB40DD" w:rsidP="00BB40DD">
      <w:pPr>
        <w:widowControl w:val="0"/>
        <w:numPr>
          <w:ilvl w:val="0"/>
          <w:numId w:val="5"/>
        </w:numPr>
        <w:autoSpaceDE w:val="0"/>
        <w:autoSpaceDN w:val="0"/>
        <w:spacing w:after="0" w:line="240" w:lineRule="auto"/>
        <w:ind w:left="0" w:right="49" w:firstLine="0"/>
        <w:jc w:val="both"/>
        <w:rPr>
          <w:rFonts w:ascii="Times New Roman" w:eastAsia="Arial" w:hAnsi="Times New Roman" w:cs="Times New Roman"/>
          <w:b/>
          <w:sz w:val="24"/>
          <w:szCs w:val="24"/>
          <w:lang w:val="es-ES"/>
        </w:rPr>
      </w:pPr>
      <w:r w:rsidRPr="00BB40DD">
        <w:rPr>
          <w:rFonts w:ascii="Times New Roman" w:eastAsia="Arial" w:hAnsi="Times New Roman" w:cs="Times New Roman"/>
          <w:b/>
          <w:sz w:val="24"/>
          <w:szCs w:val="24"/>
          <w:lang w:val="es-ES"/>
        </w:rPr>
        <w:t>Las demás que sean necesarias para cumplir el objeto de esta Ley y las que le confieran otros ordenamientos jurídicos.</w:t>
      </w:r>
    </w:p>
    <w:p w14:paraId="19612D24" w14:textId="77777777" w:rsidR="00BB40DD" w:rsidRPr="00BB40DD" w:rsidRDefault="00BB40DD" w:rsidP="00BB40DD">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400D8E40" w14:textId="77777777" w:rsidR="00BB40DD" w:rsidRPr="00BB40DD" w:rsidRDefault="00BB40DD" w:rsidP="00BB40DD">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r w:rsidRPr="00BB40DD">
        <w:rPr>
          <w:rFonts w:ascii="Times New Roman" w:eastAsia="Arial" w:hAnsi="Times New Roman" w:cs="Times New Roman"/>
          <w:b/>
          <w:bCs/>
          <w:sz w:val="24"/>
          <w:szCs w:val="24"/>
          <w:lang w:val="es-ES"/>
        </w:rPr>
        <w:t>TRANSITORIOS</w:t>
      </w:r>
    </w:p>
    <w:p w14:paraId="631714B9" w14:textId="77777777" w:rsidR="00BB40DD" w:rsidRPr="00BB40DD" w:rsidRDefault="00BB40DD" w:rsidP="00BB40DD">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0782F77E" w14:textId="77777777" w:rsidR="00BB40DD" w:rsidRPr="00BB40DD" w:rsidRDefault="00BB40DD" w:rsidP="00BB40D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B40DD">
        <w:rPr>
          <w:rFonts w:ascii="Times New Roman" w:eastAsia="Arial MT" w:hAnsi="Times New Roman" w:cs="Times New Roman"/>
          <w:b/>
          <w:sz w:val="24"/>
          <w:szCs w:val="24"/>
          <w:lang w:val="es-ES"/>
        </w:rPr>
        <w:t xml:space="preserve">PRIMERO. </w:t>
      </w:r>
      <w:r w:rsidRPr="00BB40DD">
        <w:rPr>
          <w:rFonts w:ascii="Times New Roman" w:eastAsia="Arial MT" w:hAnsi="Times New Roman" w:cs="Times New Roman"/>
          <w:sz w:val="24"/>
          <w:szCs w:val="24"/>
          <w:lang w:val="es-ES"/>
        </w:rPr>
        <w:t>Publíquese el presente decreto en el periódico oficial “Gaceta del Gobierno” del Estado de México.</w:t>
      </w:r>
    </w:p>
    <w:p w14:paraId="465D6108" w14:textId="77777777" w:rsidR="00BB40DD" w:rsidRPr="00BB40DD" w:rsidRDefault="00BB40DD" w:rsidP="00BB40D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7605BF5" w14:textId="77777777" w:rsidR="00BB40DD" w:rsidRPr="00BB40DD" w:rsidRDefault="00BB40DD" w:rsidP="00BB40D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B40DD">
        <w:rPr>
          <w:rFonts w:ascii="Times New Roman" w:eastAsia="Arial MT" w:hAnsi="Times New Roman" w:cs="Times New Roman"/>
          <w:b/>
          <w:sz w:val="24"/>
          <w:szCs w:val="24"/>
          <w:lang w:val="es-ES"/>
        </w:rPr>
        <w:t xml:space="preserve">SEGUNDO. </w:t>
      </w:r>
      <w:r w:rsidRPr="00BB40DD">
        <w:rPr>
          <w:rFonts w:ascii="Times New Roman" w:eastAsia="Arial MT" w:hAnsi="Times New Roman" w:cs="Times New Roman"/>
          <w:sz w:val="24"/>
          <w:szCs w:val="24"/>
          <w:lang w:val="es-ES"/>
        </w:rPr>
        <w:t>El presente decreto entrará el día siguiente al de su publicación en el Periódico Oficial “Gaceta del Gobierno” del Estado de México.</w:t>
      </w:r>
    </w:p>
    <w:p w14:paraId="16B476A3" w14:textId="77777777" w:rsidR="00BB40DD" w:rsidRPr="00BB40DD" w:rsidRDefault="00BB40DD" w:rsidP="00BB40D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437FA46" w14:textId="77777777" w:rsidR="00BB40DD" w:rsidRPr="00BB40DD" w:rsidRDefault="00BB40DD" w:rsidP="00BB40D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B40DD">
        <w:rPr>
          <w:rFonts w:ascii="Times New Roman" w:eastAsia="Arial MT" w:hAnsi="Times New Roman" w:cs="Times New Roman"/>
          <w:sz w:val="24"/>
          <w:szCs w:val="24"/>
          <w:lang w:val="es-ES"/>
        </w:rPr>
        <w:t>Lo tendrá entendido el Gobernador del Estado, haciendo que se publique y se cumpla.</w:t>
      </w:r>
    </w:p>
    <w:p w14:paraId="1289059B" w14:textId="77777777" w:rsidR="00BB40DD" w:rsidRPr="00BB40DD" w:rsidRDefault="00BB40DD" w:rsidP="00BB40D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DA8CB4C" w14:textId="77777777" w:rsidR="00BB40DD" w:rsidRPr="00BB40DD" w:rsidRDefault="00BB40DD" w:rsidP="00BB40DD">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B40DD">
        <w:rPr>
          <w:rFonts w:ascii="Times New Roman" w:eastAsia="Arial MT" w:hAnsi="Times New Roman" w:cs="Times New Roman"/>
          <w:sz w:val="24"/>
          <w:szCs w:val="24"/>
          <w:lang w:val="es-ES"/>
        </w:rPr>
        <w:t>Dado en el Palacio del Poder Legislativo, en la ciudad de Toluca de Lerdo, capital del Estado de México, a los 19 días del mes de septiembre del año dos mil veintitrés.</w:t>
      </w:r>
    </w:p>
    <w:p w14:paraId="03A75CCF" w14:textId="77777777" w:rsidR="00677DA2" w:rsidRPr="00321024" w:rsidRDefault="00677DA2" w:rsidP="00321024">
      <w:pPr>
        <w:pStyle w:val="Sinespaciado"/>
        <w:rPr>
          <w:rFonts w:ascii="Times New Roman" w:hAnsi="Times New Roman" w:cs="Times New Roman"/>
          <w:sz w:val="24"/>
          <w:szCs w:val="24"/>
        </w:rPr>
      </w:pPr>
    </w:p>
    <w:p w14:paraId="46A036BC" w14:textId="77777777" w:rsidR="00677DA2" w:rsidRPr="00321024" w:rsidRDefault="00677DA2" w:rsidP="00321024">
      <w:pPr>
        <w:pStyle w:val="Sinespaciado"/>
        <w:jc w:val="center"/>
        <w:rPr>
          <w:rFonts w:ascii="Times New Roman" w:hAnsi="Times New Roman" w:cs="Times New Roman"/>
          <w:sz w:val="24"/>
          <w:szCs w:val="24"/>
        </w:rPr>
      </w:pPr>
      <w:r w:rsidRPr="00321024">
        <w:rPr>
          <w:rFonts w:ascii="Times New Roman" w:hAnsi="Times New Roman" w:cs="Times New Roman"/>
          <w:sz w:val="24"/>
          <w:szCs w:val="24"/>
        </w:rPr>
        <w:t>(Fin del documento)</w:t>
      </w:r>
    </w:p>
    <w:p w14:paraId="0E4ED6F4" w14:textId="653B12D8" w:rsidR="00677DA2" w:rsidRPr="00321024" w:rsidRDefault="00677DA2" w:rsidP="00321024">
      <w:pPr>
        <w:pStyle w:val="Sinespaciado"/>
        <w:jc w:val="both"/>
        <w:rPr>
          <w:rFonts w:ascii="Times New Roman" w:hAnsi="Times New Roman" w:cs="Times New Roman"/>
          <w:sz w:val="24"/>
          <w:szCs w:val="24"/>
        </w:rPr>
      </w:pPr>
    </w:p>
    <w:p w14:paraId="25E26E01" w14:textId="0198FD53" w:rsidR="00F954FB" w:rsidRPr="00282F06" w:rsidRDefault="00F954FB" w:rsidP="00321024">
      <w:pPr>
        <w:pStyle w:val="Sinespaciado"/>
        <w:jc w:val="both"/>
        <w:rPr>
          <w:rFonts w:ascii="Times New Roman" w:hAnsi="Times New Roman" w:cs="Times New Roman"/>
          <w:sz w:val="24"/>
          <w:szCs w:val="24"/>
        </w:rPr>
      </w:pPr>
      <w:r w:rsidRPr="00282F06">
        <w:rPr>
          <w:rFonts w:ascii="Times New Roman" w:hAnsi="Times New Roman" w:cs="Times New Roman"/>
          <w:sz w:val="24"/>
          <w:szCs w:val="24"/>
        </w:rPr>
        <w:lastRenderedPageBreak/>
        <w:t>PRESIDENTA DIP. AZUCENA CISNEROS COSS. Comunico a la Asamblea que por consideración al diputado, adelantamos el punto número 11. Continuamos con el orden del día como está establecido.</w:t>
      </w:r>
    </w:p>
    <w:p w14:paraId="7AA2EF75" w14:textId="7C550C07" w:rsidR="00F954FB" w:rsidRPr="00282F06" w:rsidRDefault="00B04EEF" w:rsidP="00321024">
      <w:pPr>
        <w:pStyle w:val="Sinespaciado"/>
        <w:ind w:firstLine="708"/>
        <w:jc w:val="both"/>
        <w:rPr>
          <w:rFonts w:ascii="Times New Roman" w:hAnsi="Times New Roman" w:cs="Times New Roman"/>
          <w:sz w:val="24"/>
          <w:szCs w:val="24"/>
        </w:rPr>
      </w:pPr>
      <w:r w:rsidRPr="00282F06">
        <w:rPr>
          <w:rFonts w:ascii="Times New Roman" w:hAnsi="Times New Roman" w:cs="Times New Roman"/>
          <w:sz w:val="24"/>
          <w:szCs w:val="24"/>
        </w:rPr>
        <w:t>|</w:t>
      </w:r>
      <w:r w:rsidR="00F954FB" w:rsidRPr="00282F06">
        <w:rPr>
          <w:rFonts w:ascii="Times New Roman" w:hAnsi="Times New Roman" w:cs="Times New Roman"/>
          <w:sz w:val="24"/>
          <w:szCs w:val="24"/>
        </w:rPr>
        <w:t xml:space="preserve">Con base en el punto número 7, la diputada Rosa </w:t>
      </w:r>
      <w:proofErr w:type="spellStart"/>
      <w:r w:rsidR="00F954FB" w:rsidRPr="00282F06">
        <w:rPr>
          <w:rFonts w:ascii="Times New Roman" w:hAnsi="Times New Roman" w:cs="Times New Roman"/>
          <w:sz w:val="24"/>
          <w:szCs w:val="24"/>
        </w:rPr>
        <w:t>Maria</w:t>
      </w:r>
      <w:proofErr w:type="spellEnd"/>
      <w:r w:rsidR="00F954FB" w:rsidRPr="00282F06">
        <w:rPr>
          <w:rFonts w:ascii="Times New Roman" w:hAnsi="Times New Roman" w:cs="Times New Roman"/>
          <w:sz w:val="24"/>
          <w:szCs w:val="24"/>
        </w:rPr>
        <w:t xml:space="preserve"> </w:t>
      </w:r>
      <w:proofErr w:type="spellStart"/>
      <w:r w:rsidR="00F954FB" w:rsidRPr="00282F06">
        <w:rPr>
          <w:rFonts w:ascii="Times New Roman" w:hAnsi="Times New Roman" w:cs="Times New Roman"/>
          <w:sz w:val="24"/>
          <w:szCs w:val="24"/>
        </w:rPr>
        <w:t>Zetina</w:t>
      </w:r>
      <w:proofErr w:type="spellEnd"/>
      <w:r w:rsidR="00F954FB" w:rsidRPr="00282F06">
        <w:rPr>
          <w:rFonts w:ascii="Times New Roman" w:hAnsi="Times New Roman" w:cs="Times New Roman"/>
          <w:sz w:val="24"/>
          <w:szCs w:val="24"/>
        </w:rPr>
        <w:t xml:space="preserve"> González presenta, en nombre del Grupo Parlamentario del Partido morena, iniciativa por el cual se declara el 5 de agosto como el Día Estatal de la Persona Deportiva Mexiquense.</w:t>
      </w:r>
    </w:p>
    <w:p w14:paraId="57C94633" w14:textId="77777777" w:rsidR="00F954FB" w:rsidRPr="00282F06" w:rsidRDefault="00F954FB" w:rsidP="00321024">
      <w:pPr>
        <w:pStyle w:val="Sinespaciado"/>
        <w:ind w:firstLine="708"/>
        <w:jc w:val="both"/>
        <w:rPr>
          <w:rFonts w:ascii="Times New Roman" w:hAnsi="Times New Roman" w:cs="Times New Roman"/>
          <w:sz w:val="24"/>
          <w:szCs w:val="24"/>
        </w:rPr>
      </w:pPr>
      <w:r w:rsidRPr="00282F06">
        <w:rPr>
          <w:rFonts w:ascii="Times New Roman" w:hAnsi="Times New Roman" w:cs="Times New Roman"/>
          <w:sz w:val="24"/>
          <w:szCs w:val="24"/>
        </w:rPr>
        <w:t>Adelante, diputada.</w:t>
      </w:r>
    </w:p>
    <w:p w14:paraId="5F97058A" w14:textId="77777777" w:rsidR="00F954FB" w:rsidRPr="00282F06" w:rsidRDefault="00F954FB" w:rsidP="00321024">
      <w:pPr>
        <w:pStyle w:val="Sinespaciado"/>
        <w:jc w:val="both"/>
        <w:rPr>
          <w:rFonts w:ascii="Times New Roman" w:hAnsi="Times New Roman" w:cs="Times New Roman"/>
          <w:sz w:val="24"/>
          <w:szCs w:val="24"/>
        </w:rPr>
      </w:pPr>
      <w:r w:rsidRPr="00282F06">
        <w:rPr>
          <w:rFonts w:ascii="Times New Roman" w:hAnsi="Times New Roman" w:cs="Times New Roman"/>
          <w:sz w:val="24"/>
          <w:szCs w:val="24"/>
        </w:rPr>
        <w:t xml:space="preserve">DIP. ROSA MARÍA ZETINA GONZÁLEZ. Gracias. </w:t>
      </w:r>
    </w:p>
    <w:p w14:paraId="3FBC785E" w14:textId="77777777" w:rsidR="00F954FB" w:rsidRPr="00321024" w:rsidRDefault="00F954FB" w:rsidP="00321024">
      <w:pPr>
        <w:pStyle w:val="Sinespaciado"/>
        <w:ind w:firstLine="708"/>
        <w:jc w:val="both"/>
        <w:rPr>
          <w:rFonts w:ascii="Times New Roman" w:hAnsi="Times New Roman" w:cs="Times New Roman"/>
          <w:sz w:val="24"/>
          <w:szCs w:val="24"/>
        </w:rPr>
      </w:pPr>
      <w:r w:rsidRPr="00282F06">
        <w:rPr>
          <w:rFonts w:ascii="Times New Roman" w:hAnsi="Times New Roman" w:cs="Times New Roman"/>
          <w:sz w:val="24"/>
          <w:szCs w:val="24"/>
        </w:rPr>
        <w:t xml:space="preserve">Diputada Azucena Cisneros Coss, Presidenta de la Mesa Directiva y la Mesa Directiva que la acompaña, de La LXI Legislatura </w:t>
      </w:r>
      <w:r w:rsidRPr="00321024">
        <w:rPr>
          <w:rFonts w:ascii="Times New Roman" w:hAnsi="Times New Roman" w:cs="Times New Roman"/>
          <w:sz w:val="24"/>
          <w:szCs w:val="24"/>
        </w:rPr>
        <w:t>del Estado de México</w:t>
      </w:r>
    </w:p>
    <w:p w14:paraId="3C6283F1" w14:textId="77777777" w:rsidR="00F954FB" w:rsidRPr="00321024" w:rsidRDefault="00F954FB" w:rsidP="00321024">
      <w:pPr>
        <w:pStyle w:val="Sinespaciado"/>
        <w:ind w:firstLine="708"/>
        <w:jc w:val="both"/>
        <w:rPr>
          <w:rFonts w:ascii="Times New Roman" w:hAnsi="Times New Roman" w:cs="Times New Roman"/>
          <w:sz w:val="24"/>
          <w:szCs w:val="24"/>
        </w:rPr>
      </w:pPr>
      <w:r w:rsidRPr="00321024">
        <w:rPr>
          <w:rFonts w:ascii="Times New Roman" w:hAnsi="Times New Roman" w:cs="Times New Roman"/>
          <w:sz w:val="24"/>
          <w:szCs w:val="24"/>
        </w:rPr>
        <w:t>Antes que nada, saludamos a todos los medios de comunicación y, sobre todo, a todos los vecinos del Estado de México.</w:t>
      </w:r>
    </w:p>
    <w:p w14:paraId="2A6C8D91" w14:textId="77777777" w:rsidR="00F954FB" w:rsidRPr="00321024" w:rsidRDefault="00F954FB" w:rsidP="00321024">
      <w:pPr>
        <w:pStyle w:val="Sinespaciado"/>
        <w:ind w:firstLine="708"/>
        <w:jc w:val="both"/>
        <w:rPr>
          <w:rFonts w:ascii="Times New Roman" w:hAnsi="Times New Roman" w:cs="Times New Roman"/>
          <w:sz w:val="24"/>
          <w:szCs w:val="24"/>
        </w:rPr>
      </w:pPr>
      <w:r w:rsidRPr="00321024">
        <w:rPr>
          <w:rFonts w:ascii="Times New Roman" w:hAnsi="Times New Roman" w:cs="Times New Roman"/>
          <w:sz w:val="24"/>
          <w:szCs w:val="24"/>
        </w:rPr>
        <w:t xml:space="preserve">La de la voz, Rosa María </w:t>
      </w:r>
      <w:proofErr w:type="spellStart"/>
      <w:r w:rsidRPr="00321024">
        <w:rPr>
          <w:rFonts w:ascii="Times New Roman" w:hAnsi="Times New Roman" w:cs="Times New Roman"/>
          <w:sz w:val="24"/>
          <w:szCs w:val="24"/>
        </w:rPr>
        <w:t>Zetina</w:t>
      </w:r>
      <w:proofErr w:type="spellEnd"/>
      <w:r w:rsidRPr="00321024">
        <w:rPr>
          <w:rFonts w:ascii="Times New Roman" w:hAnsi="Times New Roman" w:cs="Times New Roman"/>
          <w:sz w:val="24"/>
          <w:szCs w:val="24"/>
        </w:rPr>
        <w:t xml:space="preserve"> González, en nombre del Grupo Parlamentario de morena, en ejercicio de las facultades que me confiere la Constitución Política del Estado Libre y Soberano de México y la Ley Orgánica del Poder Legislativo del Estado Libre y Soberano de México, me permito someter a la consideración de esta Honorable Soberanía la presente iniciativa con decreto por el que se declare el día 5 de agosto de cada año como el Día Estatal de la Persona Deportista, conforme a la siguiente</w:t>
      </w:r>
    </w:p>
    <w:p w14:paraId="217FC56D" w14:textId="77777777" w:rsidR="00F954FB" w:rsidRPr="00321024" w:rsidRDefault="00F954FB" w:rsidP="00321024">
      <w:pPr>
        <w:pStyle w:val="Sinespaciado"/>
        <w:ind w:firstLine="708"/>
        <w:jc w:val="center"/>
        <w:rPr>
          <w:rFonts w:ascii="Times New Roman" w:hAnsi="Times New Roman" w:cs="Times New Roman"/>
          <w:sz w:val="24"/>
          <w:szCs w:val="24"/>
        </w:rPr>
      </w:pPr>
      <w:r w:rsidRPr="00321024">
        <w:rPr>
          <w:rFonts w:ascii="Times New Roman" w:hAnsi="Times New Roman" w:cs="Times New Roman"/>
          <w:sz w:val="24"/>
          <w:szCs w:val="24"/>
        </w:rPr>
        <w:t>EXPOSICIÓN DE MOTIVOS</w:t>
      </w:r>
    </w:p>
    <w:p w14:paraId="3DC5A098" w14:textId="77777777" w:rsidR="00F954FB" w:rsidRPr="00321024" w:rsidRDefault="00F954FB" w:rsidP="00321024">
      <w:pPr>
        <w:pStyle w:val="Sinespaciado"/>
        <w:ind w:firstLine="708"/>
        <w:jc w:val="both"/>
        <w:rPr>
          <w:rFonts w:ascii="Times New Roman" w:hAnsi="Times New Roman" w:cs="Times New Roman"/>
          <w:sz w:val="24"/>
          <w:szCs w:val="24"/>
        </w:rPr>
      </w:pPr>
      <w:r w:rsidRPr="00321024">
        <w:rPr>
          <w:rFonts w:ascii="Times New Roman" w:hAnsi="Times New Roman" w:cs="Times New Roman"/>
          <w:sz w:val="24"/>
          <w:szCs w:val="24"/>
        </w:rPr>
        <w:t xml:space="preserve">“Me dijeron que me fuera a mi casa, a que me enseñaran a cocinar, a tender la cama. No me di por vencida, pero pude demostrar con trabajo, con disciplina y esfuerzo que se puede sobresalir”. Soraya Jiménez </w:t>
      </w:r>
      <w:proofErr w:type="spellStart"/>
      <w:r w:rsidRPr="00321024">
        <w:rPr>
          <w:rFonts w:ascii="Times New Roman" w:hAnsi="Times New Roman" w:cs="Times New Roman"/>
          <w:sz w:val="24"/>
          <w:szCs w:val="24"/>
        </w:rPr>
        <w:t>Mendívil</w:t>
      </w:r>
      <w:proofErr w:type="spellEnd"/>
      <w:r w:rsidRPr="00321024">
        <w:rPr>
          <w:rFonts w:ascii="Times New Roman" w:hAnsi="Times New Roman" w:cs="Times New Roman"/>
          <w:sz w:val="24"/>
          <w:szCs w:val="24"/>
        </w:rPr>
        <w:t xml:space="preserve">. </w:t>
      </w:r>
    </w:p>
    <w:p w14:paraId="61AEB152" w14:textId="77777777" w:rsidR="00F954FB" w:rsidRPr="00321024" w:rsidRDefault="00F954FB" w:rsidP="00321024">
      <w:pPr>
        <w:pStyle w:val="Sinespaciado"/>
        <w:ind w:firstLine="708"/>
        <w:jc w:val="both"/>
        <w:rPr>
          <w:rFonts w:ascii="Times New Roman" w:hAnsi="Times New Roman" w:cs="Times New Roman"/>
          <w:sz w:val="24"/>
          <w:szCs w:val="24"/>
        </w:rPr>
      </w:pPr>
      <w:r w:rsidRPr="00321024">
        <w:rPr>
          <w:rFonts w:ascii="Times New Roman" w:hAnsi="Times New Roman" w:cs="Times New Roman"/>
          <w:sz w:val="24"/>
          <w:szCs w:val="24"/>
        </w:rPr>
        <w:t>La Organización Mundial de la Salud define a la salud como un estado completo de bienestar, atendiendo a lo físico, mental y social, y de esta forma romper el concepto tradicional que se basaba de forma destructiva a la ausencia de las enfermedades.</w:t>
      </w:r>
    </w:p>
    <w:p w14:paraId="05D58949" w14:textId="77777777" w:rsidR="00F954FB" w:rsidRPr="00321024" w:rsidRDefault="00F954FB" w:rsidP="00321024">
      <w:pPr>
        <w:pStyle w:val="Sinespaciado"/>
        <w:ind w:firstLine="708"/>
        <w:jc w:val="both"/>
        <w:rPr>
          <w:rFonts w:ascii="Times New Roman" w:hAnsi="Times New Roman" w:cs="Times New Roman"/>
          <w:sz w:val="24"/>
          <w:szCs w:val="24"/>
        </w:rPr>
      </w:pPr>
      <w:r w:rsidRPr="00321024">
        <w:rPr>
          <w:rFonts w:ascii="Times New Roman" w:hAnsi="Times New Roman" w:cs="Times New Roman"/>
          <w:sz w:val="24"/>
          <w:szCs w:val="24"/>
        </w:rPr>
        <w:t xml:space="preserve">La práctica de las actividades físicas, el ejercicio físico y el deporte repercuten de forma positiva en la salud de las personas a diferentes niveles, tales como la salud cardiovascular, el sistema inmunológico, el metabólico o el humano, entre otros. </w:t>
      </w:r>
    </w:p>
    <w:p w14:paraId="6C00579C" w14:textId="77777777" w:rsidR="00F954FB" w:rsidRPr="00321024" w:rsidRDefault="00F954FB" w:rsidP="00321024">
      <w:pPr>
        <w:pStyle w:val="Sinespaciado"/>
        <w:ind w:firstLine="708"/>
        <w:jc w:val="both"/>
        <w:rPr>
          <w:rFonts w:ascii="Times New Roman" w:hAnsi="Times New Roman" w:cs="Times New Roman"/>
          <w:sz w:val="24"/>
          <w:szCs w:val="24"/>
        </w:rPr>
      </w:pPr>
      <w:r w:rsidRPr="00321024">
        <w:rPr>
          <w:rFonts w:ascii="Times New Roman" w:hAnsi="Times New Roman" w:cs="Times New Roman"/>
          <w:sz w:val="24"/>
          <w:szCs w:val="24"/>
        </w:rPr>
        <w:t>La práctica, actividad física y deporte suponen un importante beneficio para la población y en sus distintas etapas de vida. Un aspecto resulta preocupante, que según el Módulo de Práctica Deportiva y Ejercicio Físico del INEGI 2022, de las personas con 18 años y más activas físicamente, solo el 42.1% de la población practica deporte, pero las circunstancias se agravan cuando vemos los datos de sexo, en donde las mujeres son las  menos que realizan deporte, con una brecha de un 13.9% menos que los hombres.</w:t>
      </w:r>
    </w:p>
    <w:p w14:paraId="642DEE4F" w14:textId="77777777" w:rsidR="00F954FB" w:rsidRPr="00321024" w:rsidRDefault="00F954FB" w:rsidP="00321024">
      <w:pPr>
        <w:pStyle w:val="Sinespaciado"/>
        <w:ind w:firstLine="708"/>
        <w:jc w:val="both"/>
        <w:rPr>
          <w:rFonts w:ascii="Times New Roman" w:hAnsi="Times New Roman" w:cs="Times New Roman"/>
          <w:sz w:val="24"/>
          <w:szCs w:val="24"/>
        </w:rPr>
      </w:pPr>
      <w:r w:rsidRPr="00321024">
        <w:rPr>
          <w:rFonts w:ascii="Times New Roman" w:hAnsi="Times New Roman" w:cs="Times New Roman"/>
          <w:sz w:val="24"/>
          <w:szCs w:val="24"/>
        </w:rPr>
        <w:t>En ese sentido, es de vital importancia analizar los motivos y las causas que conducen a la mujer hacia una práctica menor, pues al parecer también la desigualdad entre hombres y mujeres es un factor de competición.</w:t>
      </w:r>
    </w:p>
    <w:p w14:paraId="511C499B" w14:textId="77777777" w:rsidR="00F954FB" w:rsidRPr="00321024" w:rsidRDefault="00F954FB" w:rsidP="00321024">
      <w:pPr>
        <w:pStyle w:val="Sinespaciado"/>
        <w:ind w:firstLine="708"/>
        <w:jc w:val="both"/>
        <w:rPr>
          <w:rFonts w:ascii="Times New Roman" w:hAnsi="Times New Roman" w:cs="Times New Roman"/>
          <w:sz w:val="24"/>
          <w:szCs w:val="24"/>
        </w:rPr>
      </w:pPr>
      <w:r w:rsidRPr="00321024">
        <w:rPr>
          <w:rFonts w:ascii="Times New Roman" w:hAnsi="Times New Roman" w:cs="Times New Roman"/>
          <w:sz w:val="24"/>
          <w:szCs w:val="24"/>
        </w:rPr>
        <w:t>La actividad física ha sido reconocida como uno de los factores claves para garantizar el derecho humano a la salud, a la educación, a la cultura y al medio ambiente sano, entre otros, por supuesto. Su práctica aporta el desarrollo integral de las personas y a la cultura de la paz, debido a que promueven la tolerancia, la inclusión y el respecto a la dignidad humana. Practicar deporte también favorece la convivencia entre las personas en todos los ámbitos, en la escuela, trabajo, familia, sociedad y en las instituciones, así como aporta el desarrollo de las comunidades y el fortalecimiento de los derechos humanos. A la vez, contribuye a que las personas se reúnan, dialoguen, acuerden, convivan, participen y disfruten de los bienes y espacios públicos.</w:t>
      </w:r>
    </w:p>
    <w:p w14:paraId="45409148" w14:textId="77777777" w:rsidR="00F954FB" w:rsidRPr="00321024" w:rsidRDefault="00F954FB" w:rsidP="00321024">
      <w:pPr>
        <w:pStyle w:val="Sinespaciado"/>
        <w:ind w:firstLine="708"/>
        <w:jc w:val="both"/>
        <w:rPr>
          <w:rFonts w:ascii="Times New Roman" w:hAnsi="Times New Roman" w:cs="Times New Roman"/>
          <w:sz w:val="24"/>
          <w:szCs w:val="24"/>
        </w:rPr>
      </w:pPr>
      <w:r w:rsidRPr="00321024">
        <w:rPr>
          <w:rFonts w:ascii="Times New Roman" w:hAnsi="Times New Roman" w:cs="Times New Roman"/>
          <w:sz w:val="24"/>
          <w:szCs w:val="24"/>
        </w:rPr>
        <w:t>El deporte está estrechamente vinculado con algunos de los derechos económicos, sociales, culturales, ambientales, como los derechos a la salud, a la educación, a la cultura, al medio ambiente sano, por supuesto, entre otros, reconocidos en el Pacto Internacional de Derechos Económicos, Sociales y Culturales.</w:t>
      </w:r>
    </w:p>
    <w:p w14:paraId="5912460E" w14:textId="77777777" w:rsidR="00F954FB" w:rsidRPr="00321024" w:rsidRDefault="00F954FB" w:rsidP="00321024">
      <w:pPr>
        <w:pStyle w:val="Sinespaciado"/>
        <w:ind w:firstLine="708"/>
        <w:jc w:val="both"/>
        <w:rPr>
          <w:rFonts w:ascii="Times New Roman" w:hAnsi="Times New Roman" w:cs="Times New Roman"/>
          <w:sz w:val="24"/>
          <w:szCs w:val="24"/>
        </w:rPr>
      </w:pPr>
      <w:r w:rsidRPr="00321024">
        <w:rPr>
          <w:rFonts w:ascii="Times New Roman" w:hAnsi="Times New Roman" w:cs="Times New Roman"/>
          <w:sz w:val="24"/>
          <w:szCs w:val="24"/>
        </w:rPr>
        <w:lastRenderedPageBreak/>
        <w:t>Por estas razones es que nos proponemos seguir luchando por establecer la transformación del deporte mexiquense, reconociendo la trayectoria y el mérito de las personas deportistas en el Estado de México que se han enfrentado con múltiples adversidades.</w:t>
      </w:r>
    </w:p>
    <w:p w14:paraId="2D166B31" w14:textId="77777777" w:rsidR="00F954FB" w:rsidRPr="00321024" w:rsidRDefault="00F954FB" w:rsidP="00321024">
      <w:pPr>
        <w:pStyle w:val="Sinespaciado"/>
        <w:ind w:firstLine="708"/>
        <w:jc w:val="both"/>
        <w:rPr>
          <w:rFonts w:ascii="Times New Roman" w:hAnsi="Times New Roman" w:cs="Times New Roman"/>
          <w:sz w:val="24"/>
          <w:szCs w:val="24"/>
        </w:rPr>
      </w:pPr>
      <w:r w:rsidRPr="00321024">
        <w:rPr>
          <w:rFonts w:ascii="Times New Roman" w:hAnsi="Times New Roman" w:cs="Times New Roman"/>
          <w:sz w:val="24"/>
          <w:szCs w:val="24"/>
        </w:rPr>
        <w:t xml:space="preserve">Esta iniciativa </w:t>
      </w:r>
      <w:r w:rsidRPr="00321024">
        <w:rPr>
          <w:rFonts w:ascii="Times New Roman" w:eastAsia="Times New Roman" w:hAnsi="Times New Roman" w:cs="Times New Roman"/>
          <w:sz w:val="24"/>
          <w:szCs w:val="24"/>
          <w:lang w:eastAsia="es-MX"/>
        </w:rPr>
        <w:t xml:space="preserve">se presenta ante la Soberanía en memoria de la </w:t>
      </w:r>
      <w:proofErr w:type="gramStart"/>
      <w:r w:rsidRPr="00321024">
        <w:rPr>
          <w:rFonts w:ascii="Times New Roman" w:eastAsia="Times New Roman" w:hAnsi="Times New Roman" w:cs="Times New Roman"/>
          <w:sz w:val="24"/>
          <w:szCs w:val="24"/>
          <w:lang w:eastAsia="es-MX"/>
        </w:rPr>
        <w:t>primer</w:t>
      </w:r>
      <w:proofErr w:type="gramEnd"/>
      <w:r w:rsidRPr="00321024">
        <w:rPr>
          <w:rFonts w:ascii="Times New Roman" w:eastAsia="Times New Roman" w:hAnsi="Times New Roman" w:cs="Times New Roman"/>
          <w:sz w:val="24"/>
          <w:szCs w:val="24"/>
          <w:lang w:eastAsia="es-MX"/>
        </w:rPr>
        <w:t xml:space="preserve"> mujer mexiquense en lograr una medalla de oro para México, conmemorando el 5 de agosto, el día del natalicio de la llamada </w:t>
      </w:r>
      <w:r w:rsidRPr="00321024">
        <w:rPr>
          <w:rFonts w:ascii="Times New Roman" w:eastAsia="Times New Roman" w:hAnsi="Times New Roman" w:cs="Times New Roman"/>
          <w:i/>
          <w:iCs/>
          <w:sz w:val="24"/>
          <w:szCs w:val="24"/>
          <w:lang w:eastAsia="es-MX"/>
        </w:rPr>
        <w:t>Mujer de Oro</w:t>
      </w:r>
      <w:r w:rsidRPr="00321024">
        <w:rPr>
          <w:rFonts w:ascii="Times New Roman" w:eastAsia="Times New Roman" w:hAnsi="Times New Roman" w:cs="Times New Roman"/>
          <w:sz w:val="24"/>
          <w:szCs w:val="24"/>
          <w:lang w:eastAsia="es-MX"/>
        </w:rPr>
        <w:t xml:space="preserve">, Soraya Jiménez </w:t>
      </w:r>
      <w:proofErr w:type="spellStart"/>
      <w:r w:rsidRPr="00321024">
        <w:rPr>
          <w:rFonts w:ascii="Times New Roman" w:eastAsia="Times New Roman" w:hAnsi="Times New Roman" w:cs="Times New Roman"/>
          <w:sz w:val="24"/>
          <w:szCs w:val="24"/>
          <w:lang w:eastAsia="es-MX"/>
        </w:rPr>
        <w:t>Mendivil</w:t>
      </w:r>
      <w:proofErr w:type="spellEnd"/>
      <w:r w:rsidRPr="00321024">
        <w:rPr>
          <w:rFonts w:ascii="Times New Roman" w:eastAsia="Times New Roman" w:hAnsi="Times New Roman" w:cs="Times New Roman"/>
          <w:sz w:val="24"/>
          <w:szCs w:val="24"/>
          <w:lang w:eastAsia="es-MX"/>
        </w:rPr>
        <w:t>, como el Día Estatal de la Persona Deportista.</w:t>
      </w:r>
    </w:p>
    <w:p w14:paraId="501B040D" w14:textId="77777777" w:rsidR="00F954FB" w:rsidRPr="00321024" w:rsidRDefault="00F954FB" w:rsidP="00321024">
      <w:pPr>
        <w:pStyle w:val="Sinespaciado"/>
        <w:ind w:firstLine="708"/>
        <w:jc w:val="both"/>
        <w:rPr>
          <w:rFonts w:ascii="Times New Roman" w:eastAsia="Times New Roman" w:hAnsi="Times New Roman" w:cs="Times New Roman"/>
          <w:sz w:val="24"/>
          <w:szCs w:val="24"/>
          <w:lang w:eastAsia="es-MX"/>
        </w:rPr>
      </w:pPr>
      <w:r w:rsidRPr="00321024">
        <w:rPr>
          <w:rFonts w:ascii="Times New Roman" w:eastAsia="Times New Roman" w:hAnsi="Times New Roman" w:cs="Times New Roman"/>
          <w:sz w:val="24"/>
          <w:szCs w:val="24"/>
          <w:lang w:eastAsia="es-MX"/>
        </w:rPr>
        <w:t>Por lo anterior expuesto, se somete a consideración de esta Honorable Legislatura la presente iniciativa, de considerarse procedente, se proceda a sus términos.</w:t>
      </w:r>
    </w:p>
    <w:p w14:paraId="37774AFA" w14:textId="77777777" w:rsidR="00F954FB" w:rsidRPr="00321024" w:rsidRDefault="00F954FB" w:rsidP="00321024">
      <w:pPr>
        <w:pStyle w:val="Sinespaciado"/>
        <w:ind w:firstLine="708"/>
        <w:jc w:val="both"/>
        <w:rPr>
          <w:rFonts w:ascii="Times New Roman" w:eastAsia="Times New Roman" w:hAnsi="Times New Roman" w:cs="Times New Roman"/>
          <w:sz w:val="24"/>
          <w:szCs w:val="24"/>
          <w:lang w:eastAsia="es-MX"/>
        </w:rPr>
      </w:pPr>
      <w:r w:rsidRPr="00321024">
        <w:rPr>
          <w:rFonts w:ascii="Times New Roman" w:eastAsia="Times New Roman" w:hAnsi="Times New Roman" w:cs="Times New Roman"/>
          <w:sz w:val="24"/>
          <w:szCs w:val="24"/>
          <w:lang w:eastAsia="es-MX"/>
        </w:rPr>
        <w:t xml:space="preserve">Es </w:t>
      </w:r>
      <w:proofErr w:type="spellStart"/>
      <w:r w:rsidRPr="00321024">
        <w:rPr>
          <w:rFonts w:ascii="Times New Roman" w:eastAsia="Times New Roman" w:hAnsi="Times New Roman" w:cs="Times New Roman"/>
          <w:sz w:val="24"/>
          <w:szCs w:val="24"/>
          <w:lang w:eastAsia="es-MX"/>
        </w:rPr>
        <w:t>cuanto</w:t>
      </w:r>
      <w:proofErr w:type="spellEnd"/>
      <w:r w:rsidRPr="00321024">
        <w:rPr>
          <w:rFonts w:ascii="Times New Roman" w:eastAsia="Times New Roman" w:hAnsi="Times New Roman" w:cs="Times New Roman"/>
          <w:sz w:val="24"/>
          <w:szCs w:val="24"/>
          <w:lang w:eastAsia="es-MX"/>
        </w:rPr>
        <w:t>. Muchísimas gracias.</w:t>
      </w:r>
    </w:p>
    <w:p w14:paraId="478CE0EA" w14:textId="77777777" w:rsidR="000B0873" w:rsidRPr="00321024" w:rsidRDefault="000B0873" w:rsidP="00321024">
      <w:pPr>
        <w:pStyle w:val="Sinespaciado"/>
        <w:rPr>
          <w:rFonts w:ascii="Times New Roman" w:hAnsi="Times New Roman" w:cs="Times New Roman"/>
          <w:sz w:val="24"/>
          <w:szCs w:val="24"/>
        </w:rPr>
      </w:pPr>
    </w:p>
    <w:p w14:paraId="029D4528" w14:textId="77777777" w:rsidR="000B0873" w:rsidRPr="00321024" w:rsidRDefault="000B0873" w:rsidP="00321024">
      <w:pPr>
        <w:pStyle w:val="Sinespaciado"/>
        <w:rPr>
          <w:rFonts w:ascii="Times New Roman" w:hAnsi="Times New Roman" w:cs="Times New Roman"/>
          <w:sz w:val="24"/>
          <w:szCs w:val="24"/>
        </w:rPr>
        <w:sectPr w:rsidR="000B0873" w:rsidRPr="00321024" w:rsidSect="00FC7B1F">
          <w:type w:val="continuous"/>
          <w:pgSz w:w="12240" w:h="15840" w:code="1"/>
          <w:pgMar w:top="1134" w:right="1134" w:bottom="1134" w:left="1701" w:header="708" w:footer="708" w:gutter="0"/>
          <w:cols w:space="708"/>
          <w:docGrid w:linePitch="360"/>
        </w:sectPr>
      </w:pPr>
    </w:p>
    <w:p w14:paraId="6672C255" w14:textId="77777777" w:rsidR="000B0873" w:rsidRPr="00321024" w:rsidRDefault="000B0873" w:rsidP="00321024">
      <w:pPr>
        <w:pStyle w:val="Sinespaciado"/>
        <w:rPr>
          <w:rFonts w:ascii="Times New Roman" w:hAnsi="Times New Roman" w:cs="Times New Roman"/>
          <w:sz w:val="24"/>
          <w:szCs w:val="24"/>
        </w:rPr>
      </w:pPr>
    </w:p>
    <w:p w14:paraId="5B961690" w14:textId="77777777" w:rsidR="000B0873" w:rsidRPr="00321024" w:rsidRDefault="000B0873" w:rsidP="00321024">
      <w:pPr>
        <w:pStyle w:val="Sinespaciado"/>
        <w:jc w:val="center"/>
        <w:rPr>
          <w:rFonts w:ascii="Times New Roman" w:hAnsi="Times New Roman" w:cs="Times New Roman"/>
          <w:sz w:val="24"/>
          <w:szCs w:val="24"/>
        </w:rPr>
      </w:pPr>
      <w:r w:rsidRPr="00321024">
        <w:rPr>
          <w:rFonts w:ascii="Times New Roman" w:hAnsi="Times New Roman" w:cs="Times New Roman"/>
          <w:sz w:val="24"/>
          <w:szCs w:val="24"/>
        </w:rPr>
        <w:t>(Se inserta el documento)</w:t>
      </w:r>
    </w:p>
    <w:p w14:paraId="27EC816F" w14:textId="77777777" w:rsidR="000B0873" w:rsidRPr="00321024" w:rsidRDefault="000B0873" w:rsidP="00321024">
      <w:pPr>
        <w:pStyle w:val="Sinespaciado"/>
        <w:rPr>
          <w:rFonts w:ascii="Times New Roman" w:hAnsi="Times New Roman" w:cs="Times New Roman"/>
          <w:sz w:val="24"/>
          <w:szCs w:val="24"/>
        </w:rPr>
      </w:pPr>
    </w:p>
    <w:p w14:paraId="153A0C16" w14:textId="77777777" w:rsidR="006E5C0A" w:rsidRPr="006E5C0A" w:rsidRDefault="006E5C0A" w:rsidP="006E5C0A">
      <w:pPr>
        <w:widowControl w:val="0"/>
        <w:autoSpaceDE w:val="0"/>
        <w:autoSpaceDN w:val="0"/>
        <w:spacing w:after="0" w:line="240" w:lineRule="auto"/>
        <w:jc w:val="center"/>
        <w:rPr>
          <w:rFonts w:ascii="Times New Roman" w:eastAsia="Arial MT" w:hAnsi="Times New Roman" w:cs="Times New Roman"/>
          <w:b/>
          <w:sz w:val="24"/>
          <w:szCs w:val="24"/>
          <w:lang w:val="es-ES"/>
        </w:rPr>
      </w:pPr>
      <w:proofErr w:type="spellStart"/>
      <w:r w:rsidRPr="006E5C0A">
        <w:rPr>
          <w:rFonts w:ascii="Times New Roman" w:eastAsia="Arial MT" w:hAnsi="Times New Roman" w:cs="Times New Roman"/>
          <w:b/>
          <w:sz w:val="24"/>
          <w:szCs w:val="24"/>
          <w:lang w:val="es-ES"/>
        </w:rPr>
        <w:t>Dip</w:t>
      </w:r>
      <w:proofErr w:type="spellEnd"/>
      <w:r w:rsidRPr="006E5C0A">
        <w:rPr>
          <w:rFonts w:ascii="Times New Roman" w:eastAsia="Arial MT" w:hAnsi="Times New Roman" w:cs="Times New Roman"/>
          <w:b/>
          <w:sz w:val="24"/>
          <w:szCs w:val="24"/>
          <w:lang w:val="es-ES"/>
        </w:rPr>
        <w:t xml:space="preserve">. Rosa María </w:t>
      </w:r>
      <w:proofErr w:type="spellStart"/>
      <w:r w:rsidRPr="006E5C0A">
        <w:rPr>
          <w:rFonts w:ascii="Times New Roman" w:eastAsia="Arial MT" w:hAnsi="Times New Roman" w:cs="Times New Roman"/>
          <w:b/>
          <w:sz w:val="24"/>
          <w:szCs w:val="24"/>
          <w:lang w:val="es-ES"/>
        </w:rPr>
        <w:t>Zetina</w:t>
      </w:r>
      <w:proofErr w:type="spellEnd"/>
      <w:r w:rsidRPr="006E5C0A">
        <w:rPr>
          <w:rFonts w:ascii="Times New Roman" w:eastAsia="Arial MT" w:hAnsi="Times New Roman" w:cs="Times New Roman"/>
          <w:b/>
          <w:sz w:val="24"/>
          <w:szCs w:val="24"/>
          <w:lang w:val="es-ES"/>
        </w:rPr>
        <w:t xml:space="preserve"> González</w:t>
      </w:r>
    </w:p>
    <w:p w14:paraId="6EEE7491" w14:textId="77777777" w:rsidR="006E5C0A" w:rsidRPr="006E5C0A" w:rsidRDefault="006E5C0A" w:rsidP="006E5C0A">
      <w:pPr>
        <w:widowControl w:val="0"/>
        <w:autoSpaceDE w:val="0"/>
        <w:autoSpaceDN w:val="0"/>
        <w:spacing w:after="0" w:line="240" w:lineRule="auto"/>
        <w:jc w:val="center"/>
        <w:rPr>
          <w:rFonts w:ascii="Times New Roman" w:eastAsia="Arial MT" w:hAnsi="Times New Roman" w:cs="Times New Roman"/>
          <w:b/>
          <w:sz w:val="24"/>
          <w:szCs w:val="24"/>
          <w:lang w:val="es-ES"/>
        </w:rPr>
      </w:pPr>
      <w:r w:rsidRPr="006E5C0A">
        <w:rPr>
          <w:rFonts w:ascii="Times New Roman" w:eastAsia="Arial MT" w:hAnsi="Times New Roman" w:cs="Times New Roman"/>
          <w:b/>
          <w:sz w:val="24"/>
          <w:szCs w:val="24"/>
          <w:lang w:val="es-ES"/>
        </w:rPr>
        <w:t>Dto. 40 Ixtapaluca</w:t>
      </w:r>
    </w:p>
    <w:p w14:paraId="4CFAD0F1" w14:textId="77777777" w:rsidR="006E5C0A" w:rsidRPr="006E5C0A" w:rsidRDefault="006E5C0A" w:rsidP="006E5C0A">
      <w:pPr>
        <w:widowControl w:val="0"/>
        <w:autoSpaceDE w:val="0"/>
        <w:autoSpaceDN w:val="0"/>
        <w:spacing w:after="0" w:line="240" w:lineRule="auto"/>
        <w:jc w:val="center"/>
        <w:rPr>
          <w:rFonts w:ascii="Times New Roman" w:eastAsia="Arial MT" w:hAnsi="Times New Roman" w:cs="Times New Roman"/>
          <w:b/>
          <w:sz w:val="24"/>
          <w:szCs w:val="24"/>
          <w:lang w:val="es-ES"/>
        </w:rPr>
      </w:pPr>
    </w:p>
    <w:p w14:paraId="4D2E878A" w14:textId="77777777" w:rsidR="006E5C0A" w:rsidRPr="006E5C0A" w:rsidRDefault="006E5C0A" w:rsidP="006E5C0A">
      <w:pPr>
        <w:widowControl w:val="0"/>
        <w:autoSpaceDE w:val="0"/>
        <w:autoSpaceDN w:val="0"/>
        <w:spacing w:after="0" w:line="240" w:lineRule="auto"/>
        <w:jc w:val="center"/>
        <w:rPr>
          <w:rFonts w:ascii="Times New Roman" w:eastAsia="Arial MT" w:hAnsi="Times New Roman" w:cs="Times New Roman"/>
          <w:b/>
          <w:sz w:val="24"/>
          <w:szCs w:val="24"/>
          <w:lang w:val="es-ES"/>
        </w:rPr>
      </w:pPr>
      <w:r w:rsidRPr="006E5C0A">
        <w:rPr>
          <w:rFonts w:ascii="Times New Roman" w:eastAsia="Arial MT" w:hAnsi="Times New Roman" w:cs="Times New Roman"/>
          <w:b/>
          <w:sz w:val="24"/>
          <w:szCs w:val="24"/>
          <w:lang w:val="es-ES"/>
        </w:rPr>
        <w:t>GRUPO PARLAMENTARIO DE morena</w:t>
      </w:r>
    </w:p>
    <w:p w14:paraId="0D1298BF" w14:textId="77777777" w:rsidR="006E5C0A" w:rsidRPr="006E5C0A" w:rsidRDefault="006E5C0A" w:rsidP="006E5C0A">
      <w:pPr>
        <w:widowControl w:val="0"/>
        <w:autoSpaceDE w:val="0"/>
        <w:autoSpaceDN w:val="0"/>
        <w:spacing w:after="0" w:line="240" w:lineRule="auto"/>
        <w:jc w:val="center"/>
        <w:rPr>
          <w:rFonts w:ascii="Times New Roman" w:eastAsia="Arial MT" w:hAnsi="Times New Roman" w:cs="Times New Roman"/>
          <w:b/>
          <w:sz w:val="24"/>
          <w:szCs w:val="24"/>
          <w:lang w:val="es-ES"/>
        </w:rPr>
      </w:pPr>
    </w:p>
    <w:p w14:paraId="1D7A822C" w14:textId="77777777" w:rsidR="006E5C0A" w:rsidRPr="006E5C0A" w:rsidRDefault="006E5C0A" w:rsidP="006E5C0A">
      <w:pPr>
        <w:widowControl w:val="0"/>
        <w:autoSpaceDE w:val="0"/>
        <w:autoSpaceDN w:val="0"/>
        <w:spacing w:after="0" w:line="240" w:lineRule="auto"/>
        <w:jc w:val="center"/>
        <w:rPr>
          <w:rFonts w:ascii="Times New Roman" w:eastAsia="Arial MT" w:hAnsi="Times New Roman" w:cs="Times New Roman"/>
          <w:b/>
          <w:sz w:val="24"/>
          <w:szCs w:val="24"/>
          <w:lang w:val="es-ES"/>
        </w:rPr>
      </w:pPr>
      <w:r w:rsidRPr="006E5C0A">
        <w:rPr>
          <w:rFonts w:ascii="Times New Roman" w:eastAsia="Arial MT" w:hAnsi="Times New Roman" w:cs="Times New Roman"/>
          <w:b/>
          <w:sz w:val="24"/>
          <w:szCs w:val="24"/>
          <w:lang w:val="es-ES"/>
        </w:rPr>
        <w:t>“2023. Año del Septuagésimo Aniversario del Reconocimiento del Derecho al Voto de las mujeres en México”</w:t>
      </w:r>
    </w:p>
    <w:p w14:paraId="7FE0A0F5" w14:textId="77777777" w:rsidR="006E5C0A" w:rsidRPr="006E5C0A" w:rsidRDefault="006E5C0A" w:rsidP="006E5C0A">
      <w:pPr>
        <w:widowControl w:val="0"/>
        <w:autoSpaceDE w:val="0"/>
        <w:autoSpaceDN w:val="0"/>
        <w:spacing w:after="0" w:line="240" w:lineRule="auto"/>
        <w:jc w:val="both"/>
        <w:rPr>
          <w:rFonts w:ascii="Times New Roman" w:eastAsia="Arial MT" w:hAnsi="Times New Roman" w:cs="Times New Roman"/>
          <w:sz w:val="24"/>
          <w:szCs w:val="24"/>
          <w:lang w:val="es-ES"/>
        </w:rPr>
      </w:pPr>
    </w:p>
    <w:p w14:paraId="678BC213" w14:textId="77777777" w:rsidR="006E5C0A" w:rsidRPr="006E5C0A" w:rsidRDefault="006E5C0A" w:rsidP="006E5C0A">
      <w:pPr>
        <w:widowControl w:val="0"/>
        <w:autoSpaceDE w:val="0"/>
        <w:autoSpaceDN w:val="0"/>
        <w:spacing w:after="0" w:line="240" w:lineRule="auto"/>
        <w:jc w:val="right"/>
        <w:rPr>
          <w:rFonts w:ascii="Times New Roman" w:eastAsia="Arial MT" w:hAnsi="Times New Roman" w:cs="Times New Roman"/>
          <w:sz w:val="24"/>
          <w:szCs w:val="24"/>
          <w:lang w:val="es-ES"/>
        </w:rPr>
      </w:pPr>
      <w:r w:rsidRPr="006E5C0A">
        <w:rPr>
          <w:rFonts w:ascii="Times New Roman" w:eastAsia="Arial MT" w:hAnsi="Times New Roman" w:cs="Times New Roman"/>
          <w:sz w:val="24"/>
          <w:szCs w:val="24"/>
          <w:lang w:val="es-ES"/>
        </w:rPr>
        <w:t>Toluca de Lerdo, Estado de México a 11 de septiembre del 2023</w:t>
      </w:r>
    </w:p>
    <w:p w14:paraId="77A14278" w14:textId="77777777" w:rsidR="006E5C0A" w:rsidRPr="006E5C0A" w:rsidRDefault="006E5C0A" w:rsidP="006E5C0A">
      <w:pPr>
        <w:widowControl w:val="0"/>
        <w:autoSpaceDE w:val="0"/>
        <w:autoSpaceDN w:val="0"/>
        <w:spacing w:after="0" w:line="240" w:lineRule="auto"/>
        <w:jc w:val="both"/>
        <w:rPr>
          <w:rFonts w:ascii="Times New Roman" w:eastAsia="Arial MT" w:hAnsi="Times New Roman" w:cs="Times New Roman"/>
          <w:sz w:val="24"/>
          <w:szCs w:val="24"/>
          <w:lang w:val="es-ES"/>
        </w:rPr>
      </w:pPr>
    </w:p>
    <w:p w14:paraId="007FE132" w14:textId="77777777" w:rsidR="006E5C0A" w:rsidRPr="006E5C0A" w:rsidRDefault="006E5C0A" w:rsidP="006E5C0A">
      <w:pPr>
        <w:widowControl w:val="0"/>
        <w:autoSpaceDE w:val="0"/>
        <w:autoSpaceDN w:val="0"/>
        <w:spacing w:after="0" w:line="240" w:lineRule="auto"/>
        <w:jc w:val="both"/>
        <w:rPr>
          <w:rFonts w:ascii="Times New Roman" w:eastAsia="Arial" w:hAnsi="Times New Roman" w:cs="Times New Roman"/>
          <w:b/>
          <w:bCs/>
          <w:sz w:val="24"/>
          <w:szCs w:val="24"/>
          <w:lang w:val="es-ES"/>
        </w:rPr>
      </w:pPr>
      <w:r w:rsidRPr="006E5C0A">
        <w:rPr>
          <w:rFonts w:ascii="Times New Roman" w:eastAsia="Arial" w:hAnsi="Times New Roman" w:cs="Times New Roman"/>
          <w:b/>
          <w:bCs/>
          <w:sz w:val="24"/>
          <w:szCs w:val="24"/>
          <w:lang w:val="es-ES"/>
        </w:rPr>
        <w:t>DIP. AZUCENA CISNEROS COSS</w:t>
      </w:r>
    </w:p>
    <w:p w14:paraId="44EEE859" w14:textId="77777777" w:rsidR="006E5C0A" w:rsidRPr="006E5C0A" w:rsidRDefault="006E5C0A" w:rsidP="006E5C0A">
      <w:pPr>
        <w:widowControl w:val="0"/>
        <w:autoSpaceDE w:val="0"/>
        <w:autoSpaceDN w:val="0"/>
        <w:spacing w:after="0" w:line="240" w:lineRule="auto"/>
        <w:jc w:val="both"/>
        <w:rPr>
          <w:rFonts w:ascii="Times New Roman" w:eastAsia="Arial" w:hAnsi="Times New Roman" w:cs="Times New Roman"/>
          <w:b/>
          <w:bCs/>
          <w:sz w:val="24"/>
          <w:szCs w:val="24"/>
          <w:lang w:val="es-ES"/>
        </w:rPr>
      </w:pPr>
      <w:r w:rsidRPr="006E5C0A">
        <w:rPr>
          <w:rFonts w:ascii="Times New Roman" w:eastAsia="Arial" w:hAnsi="Times New Roman" w:cs="Times New Roman"/>
          <w:b/>
          <w:bCs/>
          <w:sz w:val="24"/>
          <w:szCs w:val="24"/>
          <w:lang w:val="es-ES"/>
        </w:rPr>
        <w:t>PRESIDENTA DE LA MESA DIRECTIVA</w:t>
      </w:r>
    </w:p>
    <w:p w14:paraId="1C54661E" w14:textId="77777777" w:rsidR="006E5C0A" w:rsidRPr="006E5C0A" w:rsidRDefault="006E5C0A" w:rsidP="006E5C0A">
      <w:pPr>
        <w:widowControl w:val="0"/>
        <w:autoSpaceDE w:val="0"/>
        <w:autoSpaceDN w:val="0"/>
        <w:spacing w:after="0" w:line="240" w:lineRule="auto"/>
        <w:jc w:val="both"/>
        <w:rPr>
          <w:rFonts w:ascii="Times New Roman" w:eastAsia="Arial" w:hAnsi="Times New Roman" w:cs="Times New Roman"/>
          <w:b/>
          <w:bCs/>
          <w:sz w:val="24"/>
          <w:szCs w:val="24"/>
          <w:lang w:val="es-ES"/>
        </w:rPr>
      </w:pPr>
      <w:r w:rsidRPr="006E5C0A">
        <w:rPr>
          <w:rFonts w:ascii="Times New Roman" w:eastAsia="Arial" w:hAnsi="Times New Roman" w:cs="Times New Roman"/>
          <w:b/>
          <w:bCs/>
          <w:sz w:val="24"/>
          <w:szCs w:val="24"/>
          <w:lang w:val="es-ES"/>
        </w:rPr>
        <w:t>DE LA “LXI” LEGISLATURA DEL ESTADO DE MÉXICO PRESENTE</w:t>
      </w:r>
    </w:p>
    <w:p w14:paraId="6CDE4C49" w14:textId="77777777" w:rsidR="006E5C0A" w:rsidRPr="006E5C0A" w:rsidRDefault="006E5C0A" w:rsidP="006E5C0A">
      <w:pPr>
        <w:widowControl w:val="0"/>
        <w:autoSpaceDE w:val="0"/>
        <w:autoSpaceDN w:val="0"/>
        <w:spacing w:after="0" w:line="240" w:lineRule="auto"/>
        <w:jc w:val="both"/>
        <w:rPr>
          <w:rFonts w:ascii="Times New Roman" w:eastAsia="Arial MT" w:hAnsi="Times New Roman" w:cs="Times New Roman"/>
          <w:b/>
          <w:sz w:val="24"/>
          <w:szCs w:val="24"/>
          <w:lang w:val="es-ES"/>
        </w:rPr>
      </w:pPr>
    </w:p>
    <w:p w14:paraId="27217FFC" w14:textId="77777777" w:rsidR="006E5C0A" w:rsidRPr="006E5C0A" w:rsidRDefault="006E5C0A" w:rsidP="006E5C0A">
      <w:pPr>
        <w:widowControl w:val="0"/>
        <w:autoSpaceDE w:val="0"/>
        <w:autoSpaceDN w:val="0"/>
        <w:spacing w:after="0" w:line="240" w:lineRule="auto"/>
        <w:jc w:val="both"/>
        <w:rPr>
          <w:rFonts w:ascii="Times New Roman" w:eastAsia="Arial MT" w:hAnsi="Times New Roman" w:cs="Times New Roman"/>
          <w:sz w:val="24"/>
          <w:szCs w:val="24"/>
          <w:lang w:val="es-ES"/>
        </w:rPr>
      </w:pPr>
      <w:r w:rsidRPr="006E5C0A">
        <w:rPr>
          <w:rFonts w:ascii="Times New Roman" w:eastAsia="Arial MT" w:hAnsi="Times New Roman" w:cs="Times New Roman"/>
          <w:sz w:val="24"/>
          <w:szCs w:val="24"/>
          <w:lang w:val="es-ES"/>
        </w:rPr>
        <w:t xml:space="preserve">Diputada </w:t>
      </w:r>
      <w:r w:rsidRPr="006E5C0A">
        <w:rPr>
          <w:rFonts w:ascii="Times New Roman" w:eastAsia="Arial MT" w:hAnsi="Times New Roman" w:cs="Times New Roman"/>
          <w:b/>
          <w:sz w:val="24"/>
          <w:szCs w:val="24"/>
          <w:lang w:val="es-ES"/>
        </w:rPr>
        <w:t xml:space="preserve">Rosa María </w:t>
      </w:r>
      <w:proofErr w:type="spellStart"/>
      <w:r w:rsidRPr="006E5C0A">
        <w:rPr>
          <w:rFonts w:ascii="Times New Roman" w:eastAsia="Arial MT" w:hAnsi="Times New Roman" w:cs="Times New Roman"/>
          <w:b/>
          <w:sz w:val="24"/>
          <w:szCs w:val="24"/>
          <w:lang w:val="es-ES"/>
        </w:rPr>
        <w:t>Zetina</w:t>
      </w:r>
      <w:proofErr w:type="spellEnd"/>
      <w:r w:rsidRPr="006E5C0A">
        <w:rPr>
          <w:rFonts w:ascii="Times New Roman" w:eastAsia="Arial MT" w:hAnsi="Times New Roman" w:cs="Times New Roman"/>
          <w:b/>
          <w:sz w:val="24"/>
          <w:szCs w:val="24"/>
          <w:lang w:val="es-ES"/>
        </w:rPr>
        <w:t xml:space="preserve"> González </w:t>
      </w:r>
      <w:r w:rsidRPr="006E5C0A">
        <w:rPr>
          <w:rFonts w:ascii="Times New Roman" w:eastAsia="Arial MT" w:hAnsi="Times New Roman" w:cs="Times New Roman"/>
          <w:sz w:val="24"/>
          <w:szCs w:val="24"/>
          <w:lang w:val="es-ES"/>
        </w:rPr>
        <w:t xml:space="preserve">integrante del Grupo Parlamentario de </w:t>
      </w:r>
      <w:r w:rsidRPr="006E5C0A">
        <w:rPr>
          <w:rFonts w:ascii="Times New Roman" w:eastAsia="Arial MT" w:hAnsi="Times New Roman" w:cs="Times New Roman"/>
          <w:b/>
          <w:sz w:val="24"/>
          <w:szCs w:val="24"/>
          <w:lang w:val="es-ES"/>
        </w:rPr>
        <w:t>morena</w:t>
      </w:r>
      <w:r w:rsidRPr="006E5C0A">
        <w:rPr>
          <w:rFonts w:ascii="Times New Roman" w:eastAsia="Arial MT" w:hAnsi="Times New Roman" w:cs="Times New Roman"/>
          <w:sz w:val="24"/>
          <w:szCs w:val="24"/>
          <w:lang w:val="es-ES"/>
        </w:rPr>
        <w:t xml:space="preserve">, en ejercicio de las facultades que me confieren los artículos 51 fracción II, 56 y 61 fracción I de la Constitución Política del Estado Libre y Soberano de México, y 28 fracción I, 79 y 81 de la Ley Orgánica del Poder Legislativo del Estado Libre y Soberano de México, me permito someter a la consideración de esa H. Soberanía, la presente Iniciativa de Decreto por el que se declara el </w:t>
      </w:r>
      <w:r w:rsidRPr="006E5C0A">
        <w:rPr>
          <w:rFonts w:ascii="Times New Roman" w:eastAsia="Arial MT" w:hAnsi="Times New Roman" w:cs="Times New Roman"/>
          <w:b/>
          <w:sz w:val="24"/>
          <w:szCs w:val="24"/>
          <w:lang w:val="es-ES"/>
        </w:rPr>
        <w:t>5 DE AGOSTO DE CADA AÑO COMO EL DÍA ESTATAL DE LA PERSONA DEPORTISTA</w:t>
      </w:r>
      <w:r w:rsidRPr="006E5C0A">
        <w:rPr>
          <w:rFonts w:ascii="Times New Roman" w:eastAsia="Arial MT" w:hAnsi="Times New Roman" w:cs="Times New Roman"/>
          <w:sz w:val="24"/>
          <w:szCs w:val="24"/>
          <w:lang w:val="es-ES"/>
        </w:rPr>
        <w:t>, conforme a la siguiente:</w:t>
      </w:r>
    </w:p>
    <w:p w14:paraId="4B37BCF0" w14:textId="77777777" w:rsidR="006E5C0A" w:rsidRPr="006E5C0A" w:rsidRDefault="006E5C0A" w:rsidP="006E5C0A">
      <w:pPr>
        <w:widowControl w:val="0"/>
        <w:autoSpaceDE w:val="0"/>
        <w:autoSpaceDN w:val="0"/>
        <w:spacing w:after="0" w:line="240" w:lineRule="auto"/>
        <w:jc w:val="both"/>
        <w:rPr>
          <w:rFonts w:ascii="Times New Roman" w:eastAsia="Arial MT" w:hAnsi="Times New Roman" w:cs="Times New Roman"/>
          <w:sz w:val="24"/>
          <w:szCs w:val="24"/>
          <w:lang w:val="es-ES"/>
        </w:rPr>
      </w:pPr>
    </w:p>
    <w:p w14:paraId="34582D96" w14:textId="77777777" w:rsidR="006E5C0A" w:rsidRPr="006E5C0A" w:rsidRDefault="006E5C0A" w:rsidP="006E5C0A">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6E5C0A">
        <w:rPr>
          <w:rFonts w:ascii="Times New Roman" w:eastAsia="Arial" w:hAnsi="Times New Roman" w:cs="Times New Roman"/>
          <w:b/>
          <w:bCs/>
          <w:sz w:val="24"/>
          <w:szCs w:val="24"/>
          <w:lang w:val="es-ES"/>
        </w:rPr>
        <w:t>EXPOSICIÓN DE MOTIVOS</w:t>
      </w:r>
    </w:p>
    <w:p w14:paraId="35D9AAA2" w14:textId="77777777" w:rsidR="006E5C0A" w:rsidRPr="006E5C0A" w:rsidRDefault="006E5C0A" w:rsidP="006E5C0A">
      <w:pPr>
        <w:widowControl w:val="0"/>
        <w:autoSpaceDE w:val="0"/>
        <w:autoSpaceDN w:val="0"/>
        <w:spacing w:after="0" w:line="240" w:lineRule="auto"/>
        <w:jc w:val="both"/>
        <w:rPr>
          <w:rFonts w:ascii="Times New Roman" w:eastAsia="Arial MT" w:hAnsi="Times New Roman" w:cs="Times New Roman"/>
          <w:b/>
          <w:sz w:val="24"/>
          <w:szCs w:val="24"/>
          <w:lang w:val="es-ES"/>
        </w:rPr>
      </w:pPr>
    </w:p>
    <w:p w14:paraId="7A73EC34" w14:textId="77777777" w:rsidR="006E5C0A" w:rsidRPr="006E5C0A" w:rsidRDefault="006E5C0A" w:rsidP="006E5C0A">
      <w:pPr>
        <w:widowControl w:val="0"/>
        <w:autoSpaceDE w:val="0"/>
        <w:autoSpaceDN w:val="0"/>
        <w:spacing w:after="0" w:line="240" w:lineRule="auto"/>
        <w:jc w:val="center"/>
        <w:rPr>
          <w:rFonts w:ascii="Times New Roman" w:eastAsia="Arial MT" w:hAnsi="Times New Roman" w:cs="Times New Roman"/>
          <w:b/>
          <w:sz w:val="24"/>
          <w:szCs w:val="24"/>
          <w:lang w:val="es-ES"/>
        </w:rPr>
      </w:pPr>
      <w:r w:rsidRPr="006E5C0A">
        <w:rPr>
          <w:rFonts w:ascii="Times New Roman" w:eastAsia="Arial MT" w:hAnsi="Times New Roman" w:cs="Times New Roman"/>
          <w:b/>
          <w:sz w:val="24"/>
          <w:szCs w:val="24"/>
          <w:lang w:val="es-ES"/>
        </w:rPr>
        <w:t>“Me dijeron que me fuera a mi casa, a que me enseñaran a cocinar y a tender camas, no me di por vencida y pude demostrar con trabajo, disciplina y esfuerzo que se puede sobresalir”</w:t>
      </w:r>
    </w:p>
    <w:p w14:paraId="4C39818C" w14:textId="77777777" w:rsidR="006E5C0A" w:rsidRPr="006E5C0A" w:rsidRDefault="006E5C0A" w:rsidP="006E5C0A">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6E5C0A">
        <w:rPr>
          <w:rFonts w:ascii="Times New Roman" w:eastAsia="Arial" w:hAnsi="Times New Roman" w:cs="Times New Roman"/>
          <w:b/>
          <w:bCs/>
          <w:sz w:val="24"/>
          <w:szCs w:val="24"/>
          <w:lang w:val="es-ES"/>
        </w:rPr>
        <w:t>SORAYA JIMÉNEZ MENDÍVIL</w:t>
      </w:r>
    </w:p>
    <w:p w14:paraId="552BBF09" w14:textId="77777777" w:rsidR="006E5C0A" w:rsidRPr="006E5C0A" w:rsidRDefault="006E5C0A" w:rsidP="006E5C0A">
      <w:pPr>
        <w:widowControl w:val="0"/>
        <w:autoSpaceDE w:val="0"/>
        <w:autoSpaceDN w:val="0"/>
        <w:spacing w:after="0" w:line="240" w:lineRule="auto"/>
        <w:jc w:val="both"/>
        <w:rPr>
          <w:rFonts w:ascii="Times New Roman" w:eastAsia="Arial MT" w:hAnsi="Times New Roman" w:cs="Times New Roman"/>
          <w:b/>
          <w:sz w:val="24"/>
          <w:szCs w:val="24"/>
          <w:lang w:val="es-ES"/>
        </w:rPr>
      </w:pPr>
    </w:p>
    <w:p w14:paraId="0A4C9AAF" w14:textId="77777777" w:rsidR="006E5C0A" w:rsidRPr="006E5C0A" w:rsidRDefault="006E5C0A" w:rsidP="006E5C0A">
      <w:pPr>
        <w:widowControl w:val="0"/>
        <w:autoSpaceDE w:val="0"/>
        <w:autoSpaceDN w:val="0"/>
        <w:spacing w:after="0" w:line="240" w:lineRule="auto"/>
        <w:jc w:val="both"/>
        <w:rPr>
          <w:rFonts w:ascii="Times New Roman" w:eastAsia="Arial MT" w:hAnsi="Times New Roman" w:cs="Times New Roman"/>
          <w:sz w:val="24"/>
          <w:szCs w:val="24"/>
          <w:lang w:val="es-ES"/>
        </w:rPr>
      </w:pPr>
      <w:r w:rsidRPr="006E5C0A">
        <w:rPr>
          <w:rFonts w:ascii="Times New Roman" w:eastAsia="Arial MT" w:hAnsi="Times New Roman" w:cs="Times New Roman"/>
          <w:sz w:val="24"/>
          <w:szCs w:val="24"/>
          <w:lang w:val="es-ES"/>
        </w:rPr>
        <w:t>La Organización Mundial de la Salud define a la salud como un estado completo de bienestar, atendiendo a lo físico, mental y social. De esta forma, rompe con el concepto tradicional que se basaba de forma restrictiva en la ausencia de enfermedades, La práctica de actividad física, el ejercicio físico y el deporte repercuten de forma positiva en la salud de las personas a diferentes niveles, tales como la salud cardiovascular, el sistema inmunológico, el metabólico o el hormonal, entre otros.</w:t>
      </w:r>
    </w:p>
    <w:p w14:paraId="37D6D9F5" w14:textId="77777777" w:rsidR="006E5C0A" w:rsidRPr="006E5C0A" w:rsidRDefault="006E5C0A" w:rsidP="006E5C0A">
      <w:pPr>
        <w:widowControl w:val="0"/>
        <w:autoSpaceDE w:val="0"/>
        <w:autoSpaceDN w:val="0"/>
        <w:spacing w:after="0" w:line="240" w:lineRule="auto"/>
        <w:jc w:val="both"/>
        <w:rPr>
          <w:rFonts w:ascii="Times New Roman" w:eastAsia="Arial MT" w:hAnsi="Times New Roman" w:cs="Times New Roman"/>
          <w:sz w:val="24"/>
          <w:szCs w:val="24"/>
          <w:lang w:val="es-ES"/>
        </w:rPr>
      </w:pPr>
    </w:p>
    <w:p w14:paraId="48745030" w14:textId="77777777" w:rsidR="006E5C0A" w:rsidRPr="006E5C0A" w:rsidRDefault="006E5C0A" w:rsidP="006E5C0A">
      <w:pPr>
        <w:widowControl w:val="0"/>
        <w:autoSpaceDE w:val="0"/>
        <w:autoSpaceDN w:val="0"/>
        <w:spacing w:after="0" w:line="240" w:lineRule="auto"/>
        <w:jc w:val="both"/>
        <w:rPr>
          <w:rFonts w:ascii="Times New Roman" w:eastAsia="Arial MT" w:hAnsi="Times New Roman" w:cs="Times New Roman"/>
          <w:sz w:val="24"/>
          <w:szCs w:val="24"/>
          <w:lang w:val="es-ES"/>
        </w:rPr>
      </w:pPr>
      <w:r w:rsidRPr="006E5C0A">
        <w:rPr>
          <w:rFonts w:ascii="Times New Roman" w:eastAsia="Arial MT" w:hAnsi="Times New Roman" w:cs="Times New Roman"/>
          <w:sz w:val="24"/>
          <w:szCs w:val="24"/>
          <w:lang w:val="es-ES"/>
        </w:rPr>
        <w:t xml:space="preserve">La práctica de actividad física y deporte supone un importante beneficio para la población en sus </w:t>
      </w:r>
      <w:r w:rsidRPr="006E5C0A">
        <w:rPr>
          <w:rFonts w:ascii="Times New Roman" w:eastAsia="Arial MT" w:hAnsi="Times New Roman" w:cs="Times New Roman"/>
          <w:sz w:val="24"/>
          <w:szCs w:val="24"/>
          <w:lang w:val="es-ES"/>
        </w:rPr>
        <w:lastRenderedPageBreak/>
        <w:t>distintas etapas de vida, un aspecto que resulta preocupante es que, según el Módulo de práctica deportiva y ejercicio físico del INEGI 2022, de las personas con 18 años o más activas físicamente, solo el 42.1 % de la población práctica deporte, pero la circunstancia se agrava cuando vemos los datos por sexo, en donde las mujeres son las que menos realizan deporte con una brecha de 13.9 % menos que los hombres. En este sentido, es de vital importancia analizar los motivos y causas que conducen a la mujer hacia una práctica menor, pues al parecer también la desigualdad entre hombres y mujeres es un factor de competición.</w:t>
      </w:r>
    </w:p>
    <w:p w14:paraId="31352684" w14:textId="77777777" w:rsidR="006E5C0A" w:rsidRPr="006E5C0A" w:rsidRDefault="006E5C0A" w:rsidP="006E5C0A">
      <w:pPr>
        <w:widowControl w:val="0"/>
        <w:autoSpaceDE w:val="0"/>
        <w:autoSpaceDN w:val="0"/>
        <w:spacing w:after="0" w:line="240" w:lineRule="auto"/>
        <w:jc w:val="both"/>
        <w:rPr>
          <w:rFonts w:ascii="Times New Roman" w:eastAsia="Arial MT" w:hAnsi="Times New Roman" w:cs="Times New Roman"/>
          <w:sz w:val="24"/>
          <w:szCs w:val="24"/>
          <w:lang w:val="es-ES"/>
        </w:rPr>
      </w:pPr>
    </w:p>
    <w:p w14:paraId="5F137110" w14:textId="77777777" w:rsidR="006E5C0A" w:rsidRPr="006E5C0A" w:rsidRDefault="006E5C0A" w:rsidP="006E5C0A">
      <w:pPr>
        <w:widowControl w:val="0"/>
        <w:autoSpaceDE w:val="0"/>
        <w:autoSpaceDN w:val="0"/>
        <w:spacing w:after="0" w:line="240" w:lineRule="auto"/>
        <w:jc w:val="both"/>
        <w:rPr>
          <w:rFonts w:ascii="Times New Roman" w:eastAsia="Arial MT" w:hAnsi="Times New Roman" w:cs="Times New Roman"/>
          <w:sz w:val="24"/>
          <w:szCs w:val="24"/>
          <w:lang w:val="es-ES"/>
        </w:rPr>
      </w:pPr>
      <w:r w:rsidRPr="006E5C0A">
        <w:rPr>
          <w:rFonts w:ascii="Times New Roman" w:eastAsia="Arial MT" w:hAnsi="Times New Roman" w:cs="Times New Roman"/>
          <w:sz w:val="24"/>
          <w:szCs w:val="24"/>
          <w:lang w:val="es-ES"/>
        </w:rPr>
        <w:t>La actividad física ha sido reconocida como uno de los factores clave para garantizar el derecho humano a la salud, a la educación, a la cultura y al medio ambiente sano, entre otros. Su práctica aporta al desarrollo integral de las personas y a la cultura de paz, debido a que promueve la tolerancia, la inclusión y el respeto a la dignidad humana</w:t>
      </w:r>
    </w:p>
    <w:p w14:paraId="07E56E39" w14:textId="77777777" w:rsidR="006E5C0A" w:rsidRPr="006E5C0A" w:rsidRDefault="006E5C0A" w:rsidP="006E5C0A">
      <w:pPr>
        <w:widowControl w:val="0"/>
        <w:autoSpaceDE w:val="0"/>
        <w:autoSpaceDN w:val="0"/>
        <w:spacing w:after="0" w:line="240" w:lineRule="auto"/>
        <w:jc w:val="both"/>
        <w:rPr>
          <w:rFonts w:ascii="Times New Roman" w:eastAsia="Arial MT" w:hAnsi="Times New Roman" w:cs="Times New Roman"/>
          <w:sz w:val="24"/>
          <w:szCs w:val="24"/>
          <w:lang w:val="es-ES"/>
        </w:rPr>
      </w:pPr>
    </w:p>
    <w:p w14:paraId="07C23A68" w14:textId="77777777" w:rsidR="006E5C0A" w:rsidRPr="006E5C0A" w:rsidRDefault="006E5C0A" w:rsidP="006E5C0A">
      <w:pPr>
        <w:widowControl w:val="0"/>
        <w:autoSpaceDE w:val="0"/>
        <w:autoSpaceDN w:val="0"/>
        <w:spacing w:after="0" w:line="240" w:lineRule="auto"/>
        <w:jc w:val="both"/>
        <w:rPr>
          <w:rFonts w:ascii="Times New Roman" w:eastAsia="Arial MT" w:hAnsi="Times New Roman" w:cs="Times New Roman"/>
          <w:sz w:val="24"/>
          <w:szCs w:val="24"/>
          <w:lang w:val="es-ES"/>
        </w:rPr>
      </w:pPr>
      <w:r w:rsidRPr="006E5C0A">
        <w:rPr>
          <w:rFonts w:ascii="Times New Roman" w:eastAsia="Arial MT" w:hAnsi="Times New Roman" w:cs="Times New Roman"/>
          <w:sz w:val="24"/>
          <w:szCs w:val="24"/>
          <w:lang w:val="es-ES"/>
        </w:rPr>
        <w:t>Practicar deporte también favorece la convivencia entre las personas en todos los ámbitos (escuela, trabajo, familia, sociedad) y con las instituciones, así como aporta al desarrollo de las comunidades y al fortalecimiento de los derechos humanos. A la vez contribuye a que las personas se reúnan, dialoguen, acuerden, convivan, participen y disfruten de los bienes y espacios públicos.</w:t>
      </w:r>
    </w:p>
    <w:p w14:paraId="41475603" w14:textId="77777777" w:rsidR="006E5C0A" w:rsidRPr="006E5C0A" w:rsidRDefault="006E5C0A" w:rsidP="006E5C0A">
      <w:pPr>
        <w:widowControl w:val="0"/>
        <w:autoSpaceDE w:val="0"/>
        <w:autoSpaceDN w:val="0"/>
        <w:spacing w:after="0" w:line="240" w:lineRule="auto"/>
        <w:jc w:val="both"/>
        <w:rPr>
          <w:rFonts w:ascii="Times New Roman" w:eastAsia="Arial MT" w:hAnsi="Times New Roman" w:cs="Times New Roman"/>
          <w:sz w:val="24"/>
          <w:szCs w:val="24"/>
          <w:lang w:val="es-ES"/>
        </w:rPr>
      </w:pPr>
    </w:p>
    <w:p w14:paraId="68BB8DB3" w14:textId="77777777" w:rsidR="006E5C0A" w:rsidRPr="006E5C0A" w:rsidRDefault="006E5C0A" w:rsidP="006E5C0A">
      <w:pPr>
        <w:widowControl w:val="0"/>
        <w:autoSpaceDE w:val="0"/>
        <w:autoSpaceDN w:val="0"/>
        <w:spacing w:after="0" w:line="240" w:lineRule="auto"/>
        <w:jc w:val="both"/>
        <w:rPr>
          <w:rFonts w:ascii="Times New Roman" w:eastAsia="Arial MT" w:hAnsi="Times New Roman" w:cs="Times New Roman"/>
          <w:sz w:val="24"/>
          <w:szCs w:val="24"/>
          <w:lang w:val="es-ES"/>
        </w:rPr>
      </w:pPr>
      <w:r w:rsidRPr="006E5C0A">
        <w:rPr>
          <w:rFonts w:ascii="Times New Roman" w:eastAsia="Arial MT" w:hAnsi="Times New Roman" w:cs="Times New Roman"/>
          <w:sz w:val="24"/>
          <w:szCs w:val="24"/>
          <w:lang w:val="es-ES"/>
        </w:rPr>
        <w:t>El deporte está estrechamente vinculado con algunos de los derechos económicos, sociales, culturales y ambientales, como los derechos a la salud, a la educación, a la cultura, al medio ambiente sano, entre otros, reconocidos en el Pacto Internacional de Derechos Económicos, Sociales y Culturales.</w:t>
      </w:r>
    </w:p>
    <w:p w14:paraId="7E37F958" w14:textId="77777777" w:rsidR="006E5C0A" w:rsidRPr="006E5C0A" w:rsidRDefault="006E5C0A" w:rsidP="006E5C0A">
      <w:pPr>
        <w:widowControl w:val="0"/>
        <w:autoSpaceDE w:val="0"/>
        <w:autoSpaceDN w:val="0"/>
        <w:spacing w:after="0" w:line="240" w:lineRule="auto"/>
        <w:jc w:val="both"/>
        <w:rPr>
          <w:rFonts w:ascii="Times New Roman" w:eastAsia="Arial MT" w:hAnsi="Times New Roman" w:cs="Times New Roman"/>
          <w:sz w:val="24"/>
          <w:szCs w:val="24"/>
          <w:lang w:val="es-ES"/>
        </w:rPr>
      </w:pPr>
    </w:p>
    <w:p w14:paraId="4465A5B2" w14:textId="77777777" w:rsidR="006E5C0A" w:rsidRPr="006E5C0A" w:rsidRDefault="006E5C0A" w:rsidP="006E5C0A">
      <w:pPr>
        <w:widowControl w:val="0"/>
        <w:autoSpaceDE w:val="0"/>
        <w:autoSpaceDN w:val="0"/>
        <w:spacing w:after="0" w:line="240" w:lineRule="auto"/>
        <w:jc w:val="both"/>
        <w:rPr>
          <w:rFonts w:ascii="Times New Roman" w:eastAsia="Arial MT" w:hAnsi="Times New Roman" w:cs="Times New Roman"/>
          <w:sz w:val="24"/>
          <w:szCs w:val="24"/>
          <w:lang w:val="es-ES"/>
        </w:rPr>
      </w:pPr>
      <w:r w:rsidRPr="006E5C0A">
        <w:rPr>
          <w:rFonts w:ascii="Times New Roman" w:eastAsia="Arial MT" w:hAnsi="Times New Roman" w:cs="Times New Roman"/>
          <w:sz w:val="24"/>
          <w:szCs w:val="24"/>
          <w:lang w:val="es-ES"/>
        </w:rPr>
        <w:t xml:space="preserve">Por estas razones es que nos proponemos, seguir luchando por establecer la trasformación del deporte mexiquense, reconociendo la trayectoria y el mérito de las personas deportistas en el Estado de México, que se han enfrentado con múltiples adversidades, esta iniciativa se presenta ante esta soberanía en memoria de la primera mujer mexiquense en lograr una medalla de oro para México, conmemorando el 5 de agosto, día del natalicio de la llamada “Mujer de Oro” Soraya Jiménez </w:t>
      </w:r>
      <w:proofErr w:type="spellStart"/>
      <w:r w:rsidRPr="006E5C0A">
        <w:rPr>
          <w:rFonts w:ascii="Times New Roman" w:eastAsia="Arial MT" w:hAnsi="Times New Roman" w:cs="Times New Roman"/>
          <w:sz w:val="24"/>
          <w:szCs w:val="24"/>
          <w:lang w:val="es-ES"/>
        </w:rPr>
        <w:t>Mendívil</w:t>
      </w:r>
      <w:proofErr w:type="spellEnd"/>
      <w:r w:rsidRPr="006E5C0A">
        <w:rPr>
          <w:rFonts w:ascii="Times New Roman" w:eastAsia="Arial MT" w:hAnsi="Times New Roman" w:cs="Times New Roman"/>
          <w:sz w:val="24"/>
          <w:szCs w:val="24"/>
          <w:lang w:val="es-ES"/>
        </w:rPr>
        <w:t xml:space="preserve"> como el día estatal de la persona deportista.</w:t>
      </w:r>
    </w:p>
    <w:p w14:paraId="0A9279E8" w14:textId="77777777" w:rsidR="006E5C0A" w:rsidRPr="006E5C0A" w:rsidRDefault="006E5C0A" w:rsidP="006E5C0A">
      <w:pPr>
        <w:widowControl w:val="0"/>
        <w:autoSpaceDE w:val="0"/>
        <w:autoSpaceDN w:val="0"/>
        <w:spacing w:after="0" w:line="240" w:lineRule="auto"/>
        <w:jc w:val="both"/>
        <w:rPr>
          <w:rFonts w:ascii="Times New Roman" w:eastAsia="Arial MT" w:hAnsi="Times New Roman" w:cs="Times New Roman"/>
          <w:sz w:val="24"/>
          <w:szCs w:val="24"/>
          <w:lang w:val="es-ES"/>
        </w:rPr>
      </w:pPr>
    </w:p>
    <w:p w14:paraId="305B5D66" w14:textId="77777777" w:rsidR="006E5C0A" w:rsidRPr="006E5C0A" w:rsidRDefault="006E5C0A" w:rsidP="006E5C0A">
      <w:pPr>
        <w:widowControl w:val="0"/>
        <w:autoSpaceDE w:val="0"/>
        <w:autoSpaceDN w:val="0"/>
        <w:spacing w:after="0" w:line="240" w:lineRule="auto"/>
        <w:jc w:val="both"/>
        <w:rPr>
          <w:rFonts w:ascii="Times New Roman" w:eastAsia="Arial MT" w:hAnsi="Times New Roman" w:cs="Times New Roman"/>
          <w:sz w:val="24"/>
          <w:szCs w:val="24"/>
          <w:lang w:val="es-ES"/>
        </w:rPr>
      </w:pPr>
      <w:r w:rsidRPr="006E5C0A">
        <w:rPr>
          <w:rFonts w:ascii="Times New Roman" w:eastAsia="Arial MT" w:hAnsi="Times New Roman" w:cs="Times New Roman"/>
          <w:sz w:val="24"/>
          <w:szCs w:val="24"/>
          <w:lang w:val="es-ES"/>
        </w:rPr>
        <w:t>Por lo anteriormente expuesto, se somete a su consideración de esa H. Legislatura la presente Iniciativa, que de considerarse procedente se apruebe en sus términos.</w:t>
      </w:r>
    </w:p>
    <w:p w14:paraId="3C1ADAA9" w14:textId="77777777" w:rsidR="006E5C0A" w:rsidRPr="006E5C0A" w:rsidRDefault="006E5C0A" w:rsidP="006E5C0A">
      <w:pPr>
        <w:widowControl w:val="0"/>
        <w:autoSpaceDE w:val="0"/>
        <w:autoSpaceDN w:val="0"/>
        <w:spacing w:after="0" w:line="240" w:lineRule="auto"/>
        <w:jc w:val="both"/>
        <w:rPr>
          <w:rFonts w:ascii="Times New Roman" w:eastAsia="Arial MT" w:hAnsi="Times New Roman" w:cs="Times New Roman"/>
          <w:sz w:val="24"/>
          <w:szCs w:val="24"/>
          <w:lang w:val="es-ES"/>
        </w:rPr>
      </w:pPr>
    </w:p>
    <w:p w14:paraId="6D435F9B" w14:textId="77777777" w:rsidR="006E5C0A" w:rsidRPr="006E5C0A" w:rsidRDefault="006E5C0A" w:rsidP="006E5C0A">
      <w:pPr>
        <w:widowControl w:val="0"/>
        <w:autoSpaceDE w:val="0"/>
        <w:autoSpaceDN w:val="0"/>
        <w:spacing w:after="0" w:line="240" w:lineRule="auto"/>
        <w:jc w:val="both"/>
        <w:rPr>
          <w:rFonts w:ascii="Times New Roman" w:eastAsia="Arial MT" w:hAnsi="Times New Roman" w:cs="Times New Roman"/>
          <w:sz w:val="24"/>
          <w:szCs w:val="24"/>
          <w:lang w:val="es-ES"/>
        </w:rPr>
      </w:pPr>
    </w:p>
    <w:p w14:paraId="4CB7B1D2" w14:textId="77777777" w:rsidR="006E5C0A" w:rsidRPr="006E5C0A" w:rsidRDefault="006E5C0A" w:rsidP="006E5C0A">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6E5C0A">
        <w:rPr>
          <w:rFonts w:ascii="Times New Roman" w:eastAsia="Arial" w:hAnsi="Times New Roman" w:cs="Times New Roman"/>
          <w:b/>
          <w:bCs/>
          <w:sz w:val="24"/>
          <w:szCs w:val="24"/>
          <w:lang w:val="es-ES"/>
        </w:rPr>
        <w:t>DECRETO NÚMERO:</w:t>
      </w:r>
    </w:p>
    <w:p w14:paraId="3E2DB083" w14:textId="77777777" w:rsidR="006E5C0A" w:rsidRPr="006E5C0A" w:rsidRDefault="006E5C0A" w:rsidP="006E5C0A">
      <w:pPr>
        <w:widowControl w:val="0"/>
        <w:autoSpaceDE w:val="0"/>
        <w:autoSpaceDN w:val="0"/>
        <w:spacing w:after="0" w:line="240" w:lineRule="auto"/>
        <w:jc w:val="both"/>
        <w:rPr>
          <w:rFonts w:ascii="Times New Roman" w:eastAsia="Arial MT" w:hAnsi="Times New Roman" w:cs="Times New Roman"/>
          <w:b/>
          <w:sz w:val="24"/>
          <w:szCs w:val="24"/>
          <w:lang w:val="es-ES"/>
        </w:rPr>
      </w:pPr>
      <w:r w:rsidRPr="006E5C0A">
        <w:rPr>
          <w:rFonts w:ascii="Times New Roman" w:eastAsia="Arial MT" w:hAnsi="Times New Roman" w:cs="Times New Roman"/>
          <w:b/>
          <w:sz w:val="24"/>
          <w:szCs w:val="24"/>
          <w:lang w:val="es-ES"/>
        </w:rPr>
        <w:t>LA H. “LXI” LEGISLATURA</w:t>
      </w:r>
    </w:p>
    <w:p w14:paraId="79D968A7" w14:textId="77777777" w:rsidR="006E5C0A" w:rsidRPr="006E5C0A" w:rsidRDefault="006E5C0A" w:rsidP="006E5C0A">
      <w:pPr>
        <w:widowControl w:val="0"/>
        <w:autoSpaceDE w:val="0"/>
        <w:autoSpaceDN w:val="0"/>
        <w:spacing w:after="0" w:line="240" w:lineRule="auto"/>
        <w:jc w:val="both"/>
        <w:rPr>
          <w:rFonts w:ascii="Times New Roman" w:eastAsia="Arial MT" w:hAnsi="Times New Roman" w:cs="Times New Roman"/>
          <w:b/>
          <w:sz w:val="24"/>
          <w:szCs w:val="24"/>
          <w:lang w:val="es-ES"/>
        </w:rPr>
      </w:pPr>
      <w:r w:rsidRPr="006E5C0A">
        <w:rPr>
          <w:rFonts w:ascii="Times New Roman" w:eastAsia="Arial MT" w:hAnsi="Times New Roman" w:cs="Times New Roman"/>
          <w:b/>
          <w:sz w:val="24"/>
          <w:szCs w:val="24"/>
          <w:lang w:val="es-ES"/>
        </w:rPr>
        <w:t>DEL ESTADO DE MÉXICO</w:t>
      </w:r>
    </w:p>
    <w:p w14:paraId="2490D16B" w14:textId="77777777" w:rsidR="006E5C0A" w:rsidRPr="006E5C0A" w:rsidRDefault="006E5C0A" w:rsidP="006E5C0A">
      <w:pPr>
        <w:widowControl w:val="0"/>
        <w:autoSpaceDE w:val="0"/>
        <w:autoSpaceDN w:val="0"/>
        <w:spacing w:after="0" w:line="240" w:lineRule="auto"/>
        <w:jc w:val="both"/>
        <w:rPr>
          <w:rFonts w:ascii="Times New Roman" w:eastAsia="Arial MT" w:hAnsi="Times New Roman" w:cs="Times New Roman"/>
          <w:b/>
          <w:sz w:val="24"/>
          <w:szCs w:val="24"/>
          <w:lang w:val="es-ES"/>
        </w:rPr>
      </w:pPr>
      <w:r w:rsidRPr="006E5C0A">
        <w:rPr>
          <w:rFonts w:ascii="Times New Roman" w:eastAsia="Arial MT" w:hAnsi="Times New Roman" w:cs="Times New Roman"/>
          <w:b/>
          <w:sz w:val="24"/>
          <w:szCs w:val="24"/>
          <w:lang w:val="es-ES"/>
        </w:rPr>
        <w:t>DECRETA:</w:t>
      </w:r>
    </w:p>
    <w:p w14:paraId="62BECE5C" w14:textId="77777777" w:rsidR="006E5C0A" w:rsidRPr="006E5C0A" w:rsidRDefault="006E5C0A" w:rsidP="006E5C0A">
      <w:pPr>
        <w:widowControl w:val="0"/>
        <w:autoSpaceDE w:val="0"/>
        <w:autoSpaceDN w:val="0"/>
        <w:spacing w:after="0" w:line="240" w:lineRule="auto"/>
        <w:jc w:val="both"/>
        <w:rPr>
          <w:rFonts w:ascii="Times New Roman" w:eastAsia="Arial MT" w:hAnsi="Times New Roman" w:cs="Times New Roman"/>
          <w:b/>
          <w:sz w:val="24"/>
          <w:szCs w:val="24"/>
          <w:lang w:val="es-ES"/>
        </w:rPr>
      </w:pPr>
    </w:p>
    <w:p w14:paraId="4CFF8D1E" w14:textId="77777777" w:rsidR="006E5C0A" w:rsidRPr="006E5C0A" w:rsidRDefault="006E5C0A" w:rsidP="006E5C0A">
      <w:pPr>
        <w:widowControl w:val="0"/>
        <w:autoSpaceDE w:val="0"/>
        <w:autoSpaceDN w:val="0"/>
        <w:spacing w:after="0" w:line="240" w:lineRule="auto"/>
        <w:jc w:val="both"/>
        <w:rPr>
          <w:rFonts w:ascii="Times New Roman" w:eastAsia="Arial MT" w:hAnsi="Times New Roman" w:cs="Times New Roman"/>
          <w:sz w:val="24"/>
          <w:szCs w:val="24"/>
          <w:lang w:val="es-ES"/>
        </w:rPr>
      </w:pPr>
      <w:r w:rsidRPr="006E5C0A">
        <w:rPr>
          <w:rFonts w:ascii="Times New Roman" w:eastAsia="Arial MT" w:hAnsi="Times New Roman" w:cs="Times New Roman"/>
          <w:b/>
          <w:sz w:val="24"/>
          <w:szCs w:val="24"/>
          <w:lang w:val="es-ES"/>
        </w:rPr>
        <w:t xml:space="preserve">ARTÍCULO ÚNICO: </w:t>
      </w:r>
      <w:r w:rsidRPr="006E5C0A">
        <w:rPr>
          <w:rFonts w:ascii="Times New Roman" w:eastAsia="Arial MT" w:hAnsi="Times New Roman" w:cs="Times New Roman"/>
          <w:sz w:val="24"/>
          <w:szCs w:val="24"/>
          <w:lang w:val="es-ES"/>
        </w:rPr>
        <w:t>Se declara el 5 de agosto de cada año como el día Estatal de la Persona Deportista.</w:t>
      </w:r>
    </w:p>
    <w:p w14:paraId="02D58EBF" w14:textId="77777777" w:rsidR="006E5C0A" w:rsidRPr="006E5C0A" w:rsidRDefault="006E5C0A" w:rsidP="006E5C0A">
      <w:pPr>
        <w:widowControl w:val="0"/>
        <w:autoSpaceDE w:val="0"/>
        <w:autoSpaceDN w:val="0"/>
        <w:spacing w:after="0" w:line="240" w:lineRule="auto"/>
        <w:jc w:val="both"/>
        <w:rPr>
          <w:rFonts w:ascii="Times New Roman" w:eastAsia="Arial MT" w:hAnsi="Times New Roman" w:cs="Times New Roman"/>
          <w:sz w:val="24"/>
          <w:szCs w:val="24"/>
          <w:lang w:val="es-ES"/>
        </w:rPr>
      </w:pPr>
    </w:p>
    <w:p w14:paraId="55D1D681" w14:textId="77777777" w:rsidR="006E5C0A" w:rsidRPr="006E5C0A" w:rsidRDefault="006E5C0A" w:rsidP="006E5C0A">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6E5C0A">
        <w:rPr>
          <w:rFonts w:ascii="Times New Roman" w:eastAsia="Arial" w:hAnsi="Times New Roman" w:cs="Times New Roman"/>
          <w:b/>
          <w:bCs/>
          <w:sz w:val="24"/>
          <w:szCs w:val="24"/>
          <w:lang w:val="es-ES"/>
        </w:rPr>
        <w:t>TRANSITORIOS.</w:t>
      </w:r>
    </w:p>
    <w:p w14:paraId="6E1EF7A4" w14:textId="77777777" w:rsidR="006E5C0A" w:rsidRPr="006E5C0A" w:rsidRDefault="006E5C0A" w:rsidP="006E5C0A">
      <w:pPr>
        <w:widowControl w:val="0"/>
        <w:autoSpaceDE w:val="0"/>
        <w:autoSpaceDN w:val="0"/>
        <w:spacing w:after="0" w:line="240" w:lineRule="auto"/>
        <w:jc w:val="both"/>
        <w:rPr>
          <w:rFonts w:ascii="Times New Roman" w:eastAsia="Arial MT" w:hAnsi="Times New Roman" w:cs="Times New Roman"/>
          <w:b/>
          <w:sz w:val="24"/>
          <w:szCs w:val="24"/>
          <w:lang w:val="es-ES"/>
        </w:rPr>
      </w:pPr>
    </w:p>
    <w:p w14:paraId="350F4B2F" w14:textId="77777777" w:rsidR="006E5C0A" w:rsidRPr="006E5C0A" w:rsidRDefault="006E5C0A" w:rsidP="006E5C0A">
      <w:pPr>
        <w:widowControl w:val="0"/>
        <w:autoSpaceDE w:val="0"/>
        <w:autoSpaceDN w:val="0"/>
        <w:spacing w:after="0" w:line="240" w:lineRule="auto"/>
        <w:jc w:val="both"/>
        <w:rPr>
          <w:rFonts w:ascii="Times New Roman" w:eastAsia="Arial MT" w:hAnsi="Times New Roman" w:cs="Times New Roman"/>
          <w:sz w:val="24"/>
          <w:szCs w:val="24"/>
          <w:lang w:val="es-ES"/>
        </w:rPr>
      </w:pPr>
      <w:r w:rsidRPr="006E5C0A">
        <w:rPr>
          <w:rFonts w:ascii="Times New Roman" w:eastAsia="Arial MT" w:hAnsi="Times New Roman" w:cs="Times New Roman"/>
          <w:b/>
          <w:sz w:val="24"/>
          <w:szCs w:val="24"/>
          <w:lang w:val="es-ES"/>
        </w:rPr>
        <w:t>PRIMERO.</w:t>
      </w:r>
      <w:r w:rsidRPr="006E5C0A">
        <w:rPr>
          <w:rFonts w:ascii="Times New Roman" w:eastAsia="Arial MT" w:hAnsi="Times New Roman" w:cs="Times New Roman"/>
          <w:b/>
          <w:sz w:val="24"/>
          <w:szCs w:val="24"/>
          <w:lang w:val="es-ES"/>
        </w:rPr>
        <w:tab/>
      </w:r>
      <w:r w:rsidRPr="006E5C0A">
        <w:rPr>
          <w:rFonts w:ascii="Times New Roman" w:eastAsia="Arial MT" w:hAnsi="Times New Roman" w:cs="Times New Roman"/>
          <w:sz w:val="24"/>
          <w:szCs w:val="24"/>
          <w:lang w:val="es-ES"/>
        </w:rPr>
        <w:t>Publíquese el presente Decreto en el periódico oficial "</w:t>
      </w:r>
      <w:r w:rsidRPr="006E5C0A">
        <w:rPr>
          <w:rFonts w:ascii="Times New Roman" w:eastAsia="Arial MT" w:hAnsi="Times New Roman" w:cs="Times New Roman"/>
          <w:i/>
          <w:sz w:val="24"/>
          <w:szCs w:val="24"/>
          <w:lang w:val="es-ES"/>
        </w:rPr>
        <w:t>Gaceta del Gobierno</w:t>
      </w:r>
      <w:r w:rsidRPr="006E5C0A">
        <w:rPr>
          <w:rFonts w:ascii="Times New Roman" w:eastAsia="Arial MT" w:hAnsi="Times New Roman" w:cs="Times New Roman"/>
          <w:sz w:val="24"/>
          <w:szCs w:val="24"/>
          <w:lang w:val="es-ES"/>
        </w:rPr>
        <w:t>"</w:t>
      </w:r>
    </w:p>
    <w:p w14:paraId="26C4269D" w14:textId="77777777" w:rsidR="006E5C0A" w:rsidRPr="006E5C0A" w:rsidRDefault="006E5C0A" w:rsidP="006E5C0A">
      <w:pPr>
        <w:widowControl w:val="0"/>
        <w:autoSpaceDE w:val="0"/>
        <w:autoSpaceDN w:val="0"/>
        <w:spacing w:after="0" w:line="240" w:lineRule="auto"/>
        <w:jc w:val="both"/>
        <w:rPr>
          <w:rFonts w:ascii="Times New Roman" w:eastAsia="Arial MT" w:hAnsi="Times New Roman" w:cs="Times New Roman"/>
          <w:b/>
          <w:sz w:val="24"/>
          <w:szCs w:val="24"/>
          <w:lang w:val="es-ES"/>
        </w:rPr>
      </w:pPr>
    </w:p>
    <w:p w14:paraId="4E0A1506" w14:textId="77777777" w:rsidR="006E5C0A" w:rsidRPr="006E5C0A" w:rsidRDefault="006E5C0A" w:rsidP="006E5C0A">
      <w:pPr>
        <w:widowControl w:val="0"/>
        <w:autoSpaceDE w:val="0"/>
        <w:autoSpaceDN w:val="0"/>
        <w:spacing w:after="0" w:line="240" w:lineRule="auto"/>
        <w:jc w:val="both"/>
        <w:rPr>
          <w:rFonts w:ascii="Times New Roman" w:eastAsia="Arial MT" w:hAnsi="Times New Roman" w:cs="Times New Roman"/>
          <w:sz w:val="24"/>
          <w:szCs w:val="24"/>
          <w:lang w:val="es-ES"/>
        </w:rPr>
      </w:pPr>
      <w:r w:rsidRPr="006E5C0A">
        <w:rPr>
          <w:rFonts w:ascii="Times New Roman" w:eastAsia="Arial MT" w:hAnsi="Times New Roman" w:cs="Times New Roman"/>
          <w:b/>
          <w:sz w:val="24"/>
          <w:szCs w:val="24"/>
          <w:lang w:val="es-ES"/>
        </w:rPr>
        <w:t>SEGUNDO</w:t>
      </w:r>
      <w:r w:rsidRPr="006E5C0A">
        <w:rPr>
          <w:rFonts w:ascii="Times New Roman" w:eastAsia="Arial MT" w:hAnsi="Times New Roman" w:cs="Times New Roman"/>
          <w:sz w:val="24"/>
          <w:szCs w:val="24"/>
          <w:lang w:val="es-ES"/>
        </w:rPr>
        <w:t>. El presente Decreto entrará en vigor al día siguiente de su publicación en el Periódico Oficial "Gaceta del Gobierno”.</w:t>
      </w:r>
    </w:p>
    <w:p w14:paraId="73D565A9" w14:textId="77777777" w:rsidR="006E5C0A" w:rsidRPr="006E5C0A" w:rsidRDefault="006E5C0A" w:rsidP="006E5C0A">
      <w:pPr>
        <w:widowControl w:val="0"/>
        <w:autoSpaceDE w:val="0"/>
        <w:autoSpaceDN w:val="0"/>
        <w:spacing w:after="0" w:line="240" w:lineRule="auto"/>
        <w:jc w:val="both"/>
        <w:rPr>
          <w:rFonts w:ascii="Times New Roman" w:eastAsia="Arial MT" w:hAnsi="Times New Roman" w:cs="Times New Roman"/>
          <w:sz w:val="24"/>
          <w:szCs w:val="24"/>
          <w:lang w:val="es-ES"/>
        </w:rPr>
      </w:pPr>
    </w:p>
    <w:p w14:paraId="5CAA0678" w14:textId="77777777" w:rsidR="006E5C0A" w:rsidRPr="006E5C0A" w:rsidRDefault="006E5C0A" w:rsidP="006E5C0A">
      <w:pPr>
        <w:widowControl w:val="0"/>
        <w:autoSpaceDE w:val="0"/>
        <w:autoSpaceDN w:val="0"/>
        <w:spacing w:after="0" w:line="240" w:lineRule="auto"/>
        <w:jc w:val="both"/>
        <w:rPr>
          <w:rFonts w:ascii="Times New Roman" w:eastAsia="Arial MT" w:hAnsi="Times New Roman" w:cs="Times New Roman"/>
          <w:sz w:val="24"/>
          <w:szCs w:val="24"/>
          <w:lang w:val="es-ES"/>
        </w:rPr>
      </w:pPr>
      <w:r w:rsidRPr="006E5C0A">
        <w:rPr>
          <w:rFonts w:ascii="Times New Roman" w:eastAsia="Arial MT" w:hAnsi="Times New Roman" w:cs="Times New Roman"/>
          <w:sz w:val="24"/>
          <w:szCs w:val="24"/>
          <w:lang w:val="es-ES"/>
        </w:rPr>
        <w:lastRenderedPageBreak/>
        <w:t>Lo tendrá entendido la persona titular del Poder Ejecutivo Estatal, haciendo que se publique y se cumpla.</w:t>
      </w:r>
    </w:p>
    <w:p w14:paraId="01C71006" w14:textId="77777777" w:rsidR="006E5C0A" w:rsidRPr="006E5C0A" w:rsidRDefault="006E5C0A" w:rsidP="006E5C0A">
      <w:pPr>
        <w:widowControl w:val="0"/>
        <w:autoSpaceDE w:val="0"/>
        <w:autoSpaceDN w:val="0"/>
        <w:spacing w:after="0" w:line="240" w:lineRule="auto"/>
        <w:jc w:val="both"/>
        <w:rPr>
          <w:rFonts w:ascii="Times New Roman" w:eastAsia="Arial MT" w:hAnsi="Times New Roman" w:cs="Times New Roman"/>
          <w:sz w:val="24"/>
          <w:szCs w:val="24"/>
          <w:lang w:val="es-ES"/>
        </w:rPr>
      </w:pPr>
    </w:p>
    <w:p w14:paraId="4CBE7545" w14:textId="77777777" w:rsidR="006E5C0A" w:rsidRPr="006E5C0A" w:rsidRDefault="006E5C0A" w:rsidP="006E5C0A">
      <w:pPr>
        <w:widowControl w:val="0"/>
        <w:autoSpaceDE w:val="0"/>
        <w:autoSpaceDN w:val="0"/>
        <w:spacing w:after="0" w:line="240" w:lineRule="auto"/>
        <w:jc w:val="both"/>
        <w:rPr>
          <w:rFonts w:ascii="Times New Roman" w:eastAsia="Arial MT" w:hAnsi="Times New Roman" w:cs="Times New Roman"/>
          <w:sz w:val="24"/>
          <w:szCs w:val="24"/>
          <w:lang w:val="es-ES"/>
        </w:rPr>
      </w:pPr>
      <w:r w:rsidRPr="006E5C0A">
        <w:rPr>
          <w:rFonts w:ascii="Times New Roman" w:eastAsia="Arial MT" w:hAnsi="Times New Roman" w:cs="Times New Roman"/>
          <w:sz w:val="24"/>
          <w:szCs w:val="24"/>
          <w:lang w:val="es-ES"/>
        </w:rPr>
        <w:t>Dado en el Palacio del Poder Legislativo, en la ciudad de Toluca de Lerdo, capital del Estado de México, a los _________ días del mes de ______ del año dos mil veintitrés.</w:t>
      </w:r>
    </w:p>
    <w:p w14:paraId="0484BB72" w14:textId="77777777" w:rsidR="000B0873" w:rsidRPr="00321024" w:rsidRDefault="000B0873" w:rsidP="00321024">
      <w:pPr>
        <w:pStyle w:val="Sinespaciado"/>
        <w:rPr>
          <w:rFonts w:ascii="Times New Roman" w:hAnsi="Times New Roman" w:cs="Times New Roman"/>
          <w:sz w:val="24"/>
          <w:szCs w:val="24"/>
        </w:rPr>
      </w:pPr>
    </w:p>
    <w:p w14:paraId="7317C9F2" w14:textId="77777777" w:rsidR="000B0873" w:rsidRPr="00321024" w:rsidRDefault="000B0873" w:rsidP="00321024">
      <w:pPr>
        <w:pStyle w:val="Sinespaciado"/>
        <w:jc w:val="center"/>
        <w:rPr>
          <w:rFonts w:ascii="Times New Roman" w:hAnsi="Times New Roman" w:cs="Times New Roman"/>
          <w:sz w:val="24"/>
          <w:szCs w:val="24"/>
        </w:rPr>
      </w:pPr>
      <w:r w:rsidRPr="00321024">
        <w:rPr>
          <w:rFonts w:ascii="Times New Roman" w:hAnsi="Times New Roman" w:cs="Times New Roman"/>
          <w:sz w:val="24"/>
          <w:szCs w:val="24"/>
        </w:rPr>
        <w:t>(Fin del documento)</w:t>
      </w:r>
    </w:p>
    <w:p w14:paraId="55A7041C" w14:textId="05BD3AFE" w:rsidR="000B0873" w:rsidRPr="00321024" w:rsidRDefault="000B0873" w:rsidP="00321024">
      <w:pPr>
        <w:pStyle w:val="Sinespaciado"/>
        <w:jc w:val="both"/>
        <w:rPr>
          <w:rFonts w:ascii="Times New Roman" w:eastAsia="Times New Roman" w:hAnsi="Times New Roman" w:cs="Times New Roman"/>
          <w:sz w:val="24"/>
          <w:szCs w:val="24"/>
          <w:lang w:eastAsia="es-MX"/>
        </w:rPr>
      </w:pPr>
    </w:p>
    <w:p w14:paraId="76843401" w14:textId="03559837" w:rsidR="00F954FB" w:rsidRPr="00321024" w:rsidRDefault="00F954FB" w:rsidP="00321024">
      <w:pPr>
        <w:pStyle w:val="Sinespaciado"/>
        <w:jc w:val="both"/>
        <w:rPr>
          <w:rFonts w:ascii="Times New Roman" w:eastAsia="Times New Roman" w:hAnsi="Times New Roman" w:cs="Times New Roman"/>
          <w:sz w:val="24"/>
          <w:szCs w:val="24"/>
          <w:lang w:eastAsia="es-MX"/>
        </w:rPr>
      </w:pPr>
      <w:r w:rsidRPr="00321024">
        <w:rPr>
          <w:rFonts w:ascii="Times New Roman" w:eastAsia="Times New Roman" w:hAnsi="Times New Roman" w:cs="Times New Roman"/>
          <w:sz w:val="24"/>
          <w:szCs w:val="24"/>
          <w:lang w:eastAsia="es-MX"/>
        </w:rPr>
        <w:t>PRESIDENTA DIP. AZUCENA CISNEROS COSSS. Se registra la iniciativa y se remite a la Comisión Legislativa de Gobernación y Puntos Constitucionales, para su estudio y dictamen.</w:t>
      </w:r>
    </w:p>
    <w:p w14:paraId="48CC0CBD" w14:textId="77777777" w:rsidR="00F954FB" w:rsidRPr="00321024" w:rsidRDefault="00F954FB" w:rsidP="00321024">
      <w:pPr>
        <w:pStyle w:val="Sinespaciado"/>
        <w:ind w:firstLine="708"/>
        <w:jc w:val="both"/>
        <w:rPr>
          <w:rFonts w:ascii="Times New Roman" w:eastAsia="Times New Roman" w:hAnsi="Times New Roman" w:cs="Times New Roman"/>
          <w:sz w:val="24"/>
          <w:szCs w:val="24"/>
          <w:lang w:eastAsia="es-MX"/>
        </w:rPr>
      </w:pPr>
      <w:r w:rsidRPr="00321024">
        <w:rPr>
          <w:rFonts w:ascii="Times New Roman" w:eastAsia="Times New Roman" w:hAnsi="Times New Roman" w:cs="Times New Roman"/>
          <w:sz w:val="24"/>
          <w:szCs w:val="24"/>
          <w:lang w:eastAsia="es-MX"/>
        </w:rPr>
        <w:t>Con apego al punto 8, el diputado Gerardo Ulloa Pérez leerá iniciativa con proyecto de decreto para reformar el primer párrafo y adicionar la fracción III al artículo 207, adicionar un párrafo al final del artículo 270, adicionar la fracción IX al artículo 274 y adicionar un párrafo al final del artículo 290, Código Penal del Estado de México, a fin de establecer como agravante la comisión de suministro de medicamentos, sustancias activas o cualquier mezcla química o natural que anulen la voluntad o que generen en la víctima sumisión, vulnerabilidad o estado de inconsciencia, presentada por el diputado Gerardo Ulloa Pérez y el diputado Isaac Martín Montoya Márquez, en nombre del Grupo Parlamentario del Partido Morena.</w:t>
      </w:r>
    </w:p>
    <w:p w14:paraId="57118A99" w14:textId="77777777" w:rsidR="00F954FB" w:rsidRPr="00321024" w:rsidRDefault="00F954FB" w:rsidP="00321024">
      <w:pPr>
        <w:pStyle w:val="Sinespaciado"/>
        <w:ind w:firstLine="708"/>
        <w:jc w:val="both"/>
        <w:rPr>
          <w:rFonts w:ascii="Times New Roman" w:eastAsia="Times New Roman" w:hAnsi="Times New Roman" w:cs="Times New Roman"/>
          <w:sz w:val="24"/>
          <w:szCs w:val="24"/>
          <w:lang w:eastAsia="es-MX"/>
        </w:rPr>
      </w:pPr>
      <w:r w:rsidRPr="00321024">
        <w:rPr>
          <w:rFonts w:ascii="Times New Roman" w:eastAsia="Times New Roman" w:hAnsi="Times New Roman" w:cs="Times New Roman"/>
          <w:sz w:val="24"/>
          <w:szCs w:val="24"/>
          <w:lang w:eastAsia="es-MX"/>
        </w:rPr>
        <w:t>Adelante, diputado.</w:t>
      </w:r>
    </w:p>
    <w:p w14:paraId="56FEE48D" w14:textId="77777777" w:rsidR="00F954FB" w:rsidRPr="00321024" w:rsidRDefault="00F954FB" w:rsidP="00321024">
      <w:pPr>
        <w:pStyle w:val="Sinespaciado"/>
        <w:jc w:val="both"/>
        <w:rPr>
          <w:rFonts w:ascii="Times New Roman" w:eastAsia="Times New Roman" w:hAnsi="Times New Roman" w:cs="Times New Roman"/>
          <w:sz w:val="24"/>
          <w:szCs w:val="24"/>
          <w:lang w:eastAsia="es-MX"/>
        </w:rPr>
      </w:pPr>
      <w:r w:rsidRPr="00321024">
        <w:rPr>
          <w:rFonts w:ascii="Times New Roman" w:eastAsia="Times New Roman" w:hAnsi="Times New Roman" w:cs="Times New Roman"/>
          <w:sz w:val="24"/>
          <w:szCs w:val="24"/>
          <w:lang w:eastAsia="es-MX"/>
        </w:rPr>
        <w:t>DIP. GERARDO ULLOA PÉREZ. Gracias, diputada.</w:t>
      </w:r>
    </w:p>
    <w:p w14:paraId="0B92CE51" w14:textId="77777777" w:rsidR="00F954FB" w:rsidRPr="00321024" w:rsidRDefault="00F954FB" w:rsidP="00321024">
      <w:pPr>
        <w:pStyle w:val="Sinespaciado"/>
        <w:ind w:firstLine="708"/>
        <w:jc w:val="both"/>
        <w:rPr>
          <w:rFonts w:ascii="Times New Roman" w:eastAsia="Times New Roman" w:hAnsi="Times New Roman" w:cs="Times New Roman"/>
          <w:sz w:val="24"/>
          <w:szCs w:val="24"/>
          <w:lang w:eastAsia="es-MX"/>
        </w:rPr>
      </w:pPr>
      <w:r w:rsidRPr="00321024">
        <w:rPr>
          <w:rFonts w:ascii="Times New Roman" w:eastAsia="Times New Roman" w:hAnsi="Times New Roman" w:cs="Times New Roman"/>
          <w:sz w:val="24"/>
          <w:szCs w:val="24"/>
          <w:lang w:eastAsia="es-MX"/>
        </w:rPr>
        <w:t>Diputada Azucena Cisneros Coss, Presidente de la LXI Legislatura del Estado de México; diputadas y diputados.</w:t>
      </w:r>
    </w:p>
    <w:p w14:paraId="1A01ABC8" w14:textId="77777777" w:rsidR="00F954FB" w:rsidRPr="00321024" w:rsidRDefault="00F954FB" w:rsidP="00321024">
      <w:pPr>
        <w:pStyle w:val="Sinespaciado"/>
        <w:ind w:firstLine="708"/>
        <w:jc w:val="both"/>
        <w:rPr>
          <w:rFonts w:ascii="Times New Roman" w:hAnsi="Times New Roman" w:cs="Times New Roman"/>
          <w:sz w:val="24"/>
          <w:szCs w:val="24"/>
        </w:rPr>
      </w:pPr>
      <w:r w:rsidRPr="00321024">
        <w:rPr>
          <w:rFonts w:ascii="Times New Roman" w:eastAsia="Times New Roman" w:hAnsi="Times New Roman" w:cs="Times New Roman"/>
          <w:sz w:val="24"/>
          <w:szCs w:val="24"/>
          <w:lang w:eastAsia="es-MX"/>
        </w:rPr>
        <w:t xml:space="preserve">Los diputados Isaac Martín Montoya Márquez y el de la voz, Gerardo Ulloa Pérez, en representación del Grupo Parlamentario morena en la LXI Legislatura del Estado de México, con fundamento en lo dispuesto en los artículos 6 y 71 fracción III de la Constitución Política de los Estados Unidos Mexicanos; 51 fracción II, 57 y 61 fracción I de la Constitución Política del Estado de México; 28 fracción I, 38 fracción II, 79, 81 de la Ley Orgánica del Poder Legislativo del Estado Libre y Soberano de México, y 68 del Reglamento del Poder Legislativo del Estado de México, sometemos a consideración del Pleno de esta Honorable Legislatura, para estudio y dictamen, la iniciativa con proyecto de decreto por el que se reforma el primer párrafo y se adiciona la fracción III del artículo 207, se adiciona un párrafo al final del artículo 270, </w:t>
      </w:r>
      <w:r w:rsidRPr="00321024">
        <w:rPr>
          <w:rFonts w:ascii="Times New Roman" w:hAnsi="Times New Roman" w:cs="Times New Roman"/>
          <w:sz w:val="24"/>
          <w:szCs w:val="24"/>
        </w:rPr>
        <w:t>se adiciona la fracción IX al artículo 274, se adiciona un párrafo al final del artículo 290 y se deroga el último párrafo del artículo 200 Bis del Código Penal del Estado de México, con base en la siguiente</w:t>
      </w:r>
    </w:p>
    <w:p w14:paraId="4D27CD87" w14:textId="77777777" w:rsidR="00F954FB" w:rsidRPr="00321024" w:rsidRDefault="00F954FB" w:rsidP="002712A4">
      <w:pPr>
        <w:pStyle w:val="Sinespaciado"/>
        <w:jc w:val="center"/>
        <w:rPr>
          <w:rFonts w:ascii="Times New Roman" w:hAnsi="Times New Roman" w:cs="Times New Roman"/>
          <w:sz w:val="24"/>
          <w:szCs w:val="24"/>
        </w:rPr>
      </w:pPr>
      <w:r w:rsidRPr="00321024">
        <w:rPr>
          <w:rFonts w:ascii="Times New Roman" w:hAnsi="Times New Roman" w:cs="Times New Roman"/>
          <w:sz w:val="24"/>
          <w:szCs w:val="24"/>
        </w:rPr>
        <w:t>EXPOSICIÓN DE MOTIVOS</w:t>
      </w:r>
    </w:p>
    <w:p w14:paraId="0B04A4E3" w14:textId="77777777" w:rsidR="00F954FB" w:rsidRPr="00321024" w:rsidRDefault="00F954FB" w:rsidP="00321024">
      <w:pPr>
        <w:pStyle w:val="Sinespaciado"/>
        <w:ind w:firstLine="708"/>
        <w:jc w:val="both"/>
        <w:rPr>
          <w:rFonts w:ascii="Times New Roman" w:hAnsi="Times New Roman" w:cs="Times New Roman"/>
          <w:sz w:val="24"/>
          <w:szCs w:val="24"/>
        </w:rPr>
      </w:pPr>
      <w:r w:rsidRPr="00321024">
        <w:rPr>
          <w:rFonts w:ascii="Times New Roman" w:hAnsi="Times New Roman" w:cs="Times New Roman"/>
          <w:sz w:val="24"/>
          <w:szCs w:val="24"/>
        </w:rPr>
        <w:t xml:space="preserve">Diputada Presidenta, voy hacer una síntesis de esta iniciativa, por lo cual le solicito se inserte íntegramente la iniciativa en el </w:t>
      </w:r>
      <w:r w:rsidRPr="00321024">
        <w:rPr>
          <w:rFonts w:ascii="Times New Roman" w:hAnsi="Times New Roman" w:cs="Times New Roman"/>
          <w:i/>
          <w:iCs/>
          <w:sz w:val="24"/>
          <w:szCs w:val="24"/>
        </w:rPr>
        <w:t>Diario de Debates</w:t>
      </w:r>
      <w:r w:rsidRPr="00321024">
        <w:rPr>
          <w:rFonts w:ascii="Times New Roman" w:hAnsi="Times New Roman" w:cs="Times New Roman"/>
          <w:sz w:val="24"/>
          <w:szCs w:val="24"/>
        </w:rPr>
        <w:t xml:space="preserve"> y en la </w:t>
      </w:r>
      <w:r w:rsidRPr="00321024">
        <w:rPr>
          <w:rFonts w:ascii="Times New Roman" w:hAnsi="Times New Roman" w:cs="Times New Roman"/>
          <w:i/>
          <w:iCs/>
          <w:sz w:val="24"/>
          <w:szCs w:val="24"/>
        </w:rPr>
        <w:t>Gaceta Parlamentaria</w:t>
      </w:r>
      <w:r w:rsidRPr="00321024">
        <w:rPr>
          <w:rFonts w:ascii="Times New Roman" w:hAnsi="Times New Roman" w:cs="Times New Roman"/>
          <w:sz w:val="24"/>
          <w:szCs w:val="24"/>
        </w:rPr>
        <w:t>.</w:t>
      </w:r>
    </w:p>
    <w:p w14:paraId="4C366112" w14:textId="77777777" w:rsidR="00F954FB" w:rsidRPr="00321024" w:rsidRDefault="00F954FB" w:rsidP="00321024">
      <w:pPr>
        <w:pStyle w:val="Sinespaciado"/>
        <w:ind w:firstLine="708"/>
        <w:jc w:val="both"/>
        <w:rPr>
          <w:rFonts w:ascii="Times New Roman" w:hAnsi="Times New Roman" w:cs="Times New Roman"/>
          <w:sz w:val="24"/>
          <w:szCs w:val="24"/>
        </w:rPr>
      </w:pPr>
      <w:r w:rsidRPr="00321024">
        <w:rPr>
          <w:rFonts w:ascii="Times New Roman" w:hAnsi="Times New Roman" w:cs="Times New Roman"/>
          <w:sz w:val="24"/>
          <w:szCs w:val="24"/>
        </w:rPr>
        <w:t>Compañeras diputadas, compañeros diputados; ciudadanas, ciudadanos que nos escuchan:</w:t>
      </w:r>
    </w:p>
    <w:p w14:paraId="5D36C9C0" w14:textId="77777777" w:rsidR="00F954FB" w:rsidRPr="00321024" w:rsidRDefault="00F954FB" w:rsidP="00321024">
      <w:pPr>
        <w:pStyle w:val="Sinespaciado"/>
        <w:ind w:firstLine="708"/>
        <w:jc w:val="both"/>
        <w:rPr>
          <w:rFonts w:ascii="Times New Roman" w:hAnsi="Times New Roman" w:cs="Times New Roman"/>
          <w:sz w:val="24"/>
          <w:szCs w:val="24"/>
        </w:rPr>
      </w:pPr>
      <w:r w:rsidRPr="00321024">
        <w:rPr>
          <w:rFonts w:ascii="Times New Roman" w:hAnsi="Times New Roman" w:cs="Times New Roman"/>
          <w:sz w:val="24"/>
          <w:szCs w:val="24"/>
        </w:rPr>
        <w:t>En los medios de comunicación, así como también en las diferentes redes sociales, se ha dado a conocer una práctica criminal que consiste en la utilización de gotas oftálmicas, otros medicamentos o sustancias activas para sedar o causar somnolencia o inconsciencia de una persona.</w:t>
      </w:r>
    </w:p>
    <w:p w14:paraId="19E6BF44" w14:textId="77777777" w:rsidR="00F954FB" w:rsidRPr="00321024" w:rsidRDefault="00F954FB" w:rsidP="00321024">
      <w:pPr>
        <w:pStyle w:val="Sinespaciado"/>
        <w:ind w:firstLine="708"/>
        <w:jc w:val="both"/>
        <w:rPr>
          <w:rFonts w:ascii="Times New Roman" w:eastAsia="Times New Roman" w:hAnsi="Times New Roman" w:cs="Times New Roman"/>
          <w:sz w:val="24"/>
          <w:szCs w:val="24"/>
          <w:lang w:eastAsia="es-MX"/>
        </w:rPr>
      </w:pPr>
      <w:r w:rsidRPr="00321024">
        <w:rPr>
          <w:rFonts w:ascii="Times New Roman" w:hAnsi="Times New Roman" w:cs="Times New Roman"/>
          <w:sz w:val="24"/>
          <w:szCs w:val="24"/>
        </w:rPr>
        <w:t>Estos grupos delincuenciales denominados “las goteras” violentan y roban a sus víctimas en bares, en centros nocturnos, pero también lo hacen en casa-habitación en contra de los adultos mayores. De igual manera, es un medio que utilizan para cometer delitos de naturaleza sexual.</w:t>
      </w:r>
    </w:p>
    <w:p w14:paraId="4444587D" w14:textId="77777777" w:rsidR="00F954FB" w:rsidRPr="00321024" w:rsidRDefault="00F954FB" w:rsidP="00321024">
      <w:pPr>
        <w:pStyle w:val="Sinespaciado"/>
        <w:ind w:firstLine="708"/>
        <w:jc w:val="both"/>
        <w:rPr>
          <w:rFonts w:ascii="Times New Roman" w:hAnsi="Times New Roman" w:cs="Times New Roman"/>
          <w:sz w:val="24"/>
          <w:szCs w:val="24"/>
        </w:rPr>
      </w:pPr>
      <w:r w:rsidRPr="00321024">
        <w:rPr>
          <w:rFonts w:ascii="Times New Roman" w:hAnsi="Times New Roman" w:cs="Times New Roman"/>
          <w:sz w:val="24"/>
          <w:szCs w:val="24"/>
        </w:rPr>
        <w:t>El suministro de estas sustancias genera daños a la salud y puede llegar a ocasionar hasta la muerte, como un caso muy sonado en los medios que se suscitó en un centro nocturno en el Municipio de Naucalpan.</w:t>
      </w:r>
    </w:p>
    <w:p w14:paraId="0D038383" w14:textId="77777777" w:rsidR="00F954FB" w:rsidRPr="00321024" w:rsidRDefault="00F954FB"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ab/>
        <w:t>Debo de señalar que este delito no está contemplado en el Código Penal del Estado de México, por lo cual existe un vacío legal para sancionar o castigar este tipo de conducta.</w:t>
      </w:r>
    </w:p>
    <w:p w14:paraId="5AD8F2BC" w14:textId="77777777" w:rsidR="00F954FB" w:rsidRPr="00321024" w:rsidRDefault="00F954FB"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lastRenderedPageBreak/>
        <w:tab/>
        <w:t>Es por ello, compañeras diputadas, compañeros diputados, ciudadanos que nos escuchan, con esta iniciativa se pretende establecer como conducta reprobable y sancionable, como agravante, el suministro de medicamentos, sustancias activas o cualquier mezcla química o natural que anule la voluntad o que genere en la víctima sumisión, vulnerabilidad o estado de inconsciencia al emplearse como medio en los delitos contra el patrimonio, contra el pleno desarrollo y la dignidad de la persona, abuso sexual y violación.</w:t>
      </w:r>
    </w:p>
    <w:p w14:paraId="4FE4EE56" w14:textId="77777777" w:rsidR="00F954FB" w:rsidRPr="00321024" w:rsidRDefault="00F954FB"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ab/>
        <w:t>Con esta iniciativa pretendemos dar elementos, dar herramientas a las autoridades competentes para poder sancionar estos nuevos delitos que están ocasionando un malestar y también hasta la muerte en las y los ciudadanos mexiquenses.</w:t>
      </w:r>
    </w:p>
    <w:p w14:paraId="1C98437E" w14:textId="77777777" w:rsidR="00F954FB" w:rsidRPr="00321024" w:rsidRDefault="00F954FB"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ab/>
        <w:t>Es cuanto, diputada Presidenta.</w:t>
      </w:r>
    </w:p>
    <w:p w14:paraId="186201FB" w14:textId="77777777" w:rsidR="00F954FB" w:rsidRPr="00321024" w:rsidRDefault="00F954FB" w:rsidP="00321024">
      <w:pPr>
        <w:pStyle w:val="Sinespaciado"/>
        <w:ind w:firstLine="708"/>
        <w:jc w:val="both"/>
        <w:rPr>
          <w:rFonts w:ascii="Times New Roman" w:hAnsi="Times New Roman" w:cs="Times New Roman"/>
          <w:sz w:val="24"/>
          <w:szCs w:val="24"/>
        </w:rPr>
      </w:pPr>
      <w:r w:rsidRPr="00321024">
        <w:rPr>
          <w:rFonts w:ascii="Times New Roman" w:hAnsi="Times New Roman" w:cs="Times New Roman"/>
          <w:sz w:val="24"/>
          <w:szCs w:val="24"/>
        </w:rPr>
        <w:t xml:space="preserve">Gracias compañeras y compañeros. </w:t>
      </w:r>
    </w:p>
    <w:p w14:paraId="66E288A0" w14:textId="77777777" w:rsidR="006D364A" w:rsidRPr="00321024" w:rsidRDefault="006D364A" w:rsidP="00321024">
      <w:pPr>
        <w:pStyle w:val="Sinespaciado"/>
        <w:rPr>
          <w:rFonts w:ascii="Times New Roman" w:hAnsi="Times New Roman" w:cs="Times New Roman"/>
          <w:sz w:val="24"/>
          <w:szCs w:val="24"/>
        </w:rPr>
      </w:pPr>
    </w:p>
    <w:p w14:paraId="1BA03FB7" w14:textId="77777777" w:rsidR="006D364A" w:rsidRPr="00321024" w:rsidRDefault="006D364A" w:rsidP="00321024">
      <w:pPr>
        <w:pStyle w:val="Sinespaciado"/>
        <w:rPr>
          <w:rFonts w:ascii="Times New Roman" w:hAnsi="Times New Roman" w:cs="Times New Roman"/>
          <w:sz w:val="24"/>
          <w:szCs w:val="24"/>
        </w:rPr>
        <w:sectPr w:rsidR="006D364A" w:rsidRPr="00321024" w:rsidSect="00FC7B1F">
          <w:type w:val="continuous"/>
          <w:pgSz w:w="12240" w:h="15840" w:code="1"/>
          <w:pgMar w:top="1134" w:right="1134" w:bottom="1134" w:left="1701" w:header="708" w:footer="708" w:gutter="0"/>
          <w:cols w:space="708"/>
          <w:docGrid w:linePitch="360"/>
        </w:sectPr>
      </w:pPr>
    </w:p>
    <w:p w14:paraId="6DB8FDEF" w14:textId="77777777" w:rsidR="006D364A" w:rsidRPr="00321024" w:rsidRDefault="006D364A" w:rsidP="00321024">
      <w:pPr>
        <w:pStyle w:val="Sinespaciado"/>
        <w:rPr>
          <w:rFonts w:ascii="Times New Roman" w:hAnsi="Times New Roman" w:cs="Times New Roman"/>
          <w:sz w:val="24"/>
          <w:szCs w:val="24"/>
        </w:rPr>
      </w:pPr>
    </w:p>
    <w:p w14:paraId="6CF2AB57" w14:textId="77777777" w:rsidR="006D364A" w:rsidRPr="00321024" w:rsidRDefault="006D364A" w:rsidP="00321024">
      <w:pPr>
        <w:pStyle w:val="Sinespaciado"/>
        <w:jc w:val="center"/>
        <w:rPr>
          <w:rFonts w:ascii="Times New Roman" w:hAnsi="Times New Roman" w:cs="Times New Roman"/>
          <w:sz w:val="24"/>
          <w:szCs w:val="24"/>
        </w:rPr>
      </w:pPr>
      <w:r w:rsidRPr="00321024">
        <w:rPr>
          <w:rFonts w:ascii="Times New Roman" w:hAnsi="Times New Roman" w:cs="Times New Roman"/>
          <w:sz w:val="24"/>
          <w:szCs w:val="24"/>
        </w:rPr>
        <w:t>(Se inserta el documento)</w:t>
      </w:r>
    </w:p>
    <w:p w14:paraId="34A409A3" w14:textId="77777777" w:rsidR="006D364A" w:rsidRPr="00321024" w:rsidRDefault="006D364A" w:rsidP="00321024">
      <w:pPr>
        <w:pStyle w:val="Sinespaciado"/>
        <w:rPr>
          <w:rFonts w:ascii="Times New Roman" w:hAnsi="Times New Roman" w:cs="Times New Roman"/>
          <w:sz w:val="24"/>
          <w:szCs w:val="24"/>
        </w:rPr>
      </w:pPr>
    </w:p>
    <w:p w14:paraId="22784F43" w14:textId="77777777" w:rsidR="004C31F8" w:rsidRPr="004C31F8" w:rsidRDefault="004C31F8" w:rsidP="004C31F8">
      <w:pPr>
        <w:widowControl w:val="0"/>
        <w:autoSpaceDE w:val="0"/>
        <w:autoSpaceDN w:val="0"/>
        <w:spacing w:after="0" w:line="240" w:lineRule="auto"/>
        <w:ind w:left="20" w:right="49"/>
        <w:jc w:val="center"/>
        <w:rPr>
          <w:rFonts w:ascii="Times New Roman" w:eastAsia="Arial MT" w:hAnsi="Times New Roman" w:cs="Times New Roman"/>
          <w:b/>
          <w:sz w:val="24"/>
          <w:szCs w:val="24"/>
          <w:lang w:val="es-ES"/>
        </w:rPr>
      </w:pPr>
      <w:r w:rsidRPr="004C31F8">
        <w:rPr>
          <w:rFonts w:ascii="Times New Roman" w:eastAsia="Arial MT" w:hAnsi="Times New Roman" w:cs="Times New Roman"/>
          <w:b/>
          <w:sz w:val="24"/>
          <w:szCs w:val="24"/>
          <w:lang w:val="es-ES"/>
        </w:rPr>
        <w:t>Grupo Parlamentario morena</w:t>
      </w:r>
    </w:p>
    <w:p w14:paraId="7C857F33" w14:textId="77777777" w:rsidR="004C31F8" w:rsidRPr="004C31F8" w:rsidRDefault="004C31F8" w:rsidP="004C31F8">
      <w:pPr>
        <w:widowControl w:val="0"/>
        <w:autoSpaceDE w:val="0"/>
        <w:autoSpaceDN w:val="0"/>
        <w:spacing w:after="0" w:line="240" w:lineRule="auto"/>
        <w:ind w:left="20" w:right="49"/>
        <w:jc w:val="center"/>
        <w:rPr>
          <w:rFonts w:ascii="Times New Roman" w:eastAsia="Arial MT" w:hAnsi="Times New Roman" w:cs="Times New Roman"/>
          <w:sz w:val="24"/>
          <w:szCs w:val="24"/>
          <w:lang w:val="es-ES"/>
        </w:rPr>
      </w:pPr>
    </w:p>
    <w:p w14:paraId="286DBAC5" w14:textId="77777777" w:rsidR="004C31F8" w:rsidRPr="004C31F8" w:rsidRDefault="004C31F8" w:rsidP="004C31F8">
      <w:pPr>
        <w:widowControl w:val="0"/>
        <w:autoSpaceDE w:val="0"/>
        <w:autoSpaceDN w:val="0"/>
        <w:spacing w:after="0" w:line="240" w:lineRule="auto"/>
        <w:ind w:left="20" w:right="49"/>
        <w:jc w:val="center"/>
        <w:rPr>
          <w:rFonts w:ascii="Times New Roman" w:eastAsia="Arial MT" w:hAnsi="Times New Roman" w:cs="Times New Roman"/>
          <w:b/>
          <w:sz w:val="24"/>
          <w:szCs w:val="24"/>
          <w:lang w:val="es-ES"/>
        </w:rPr>
      </w:pPr>
      <w:r w:rsidRPr="004C31F8">
        <w:rPr>
          <w:rFonts w:ascii="Times New Roman" w:eastAsia="Arial MT" w:hAnsi="Times New Roman" w:cs="Times New Roman"/>
          <w:b/>
          <w:sz w:val="24"/>
          <w:szCs w:val="24"/>
          <w:lang w:val="es-ES"/>
        </w:rPr>
        <w:t>Gerardo Ulloa Pérez</w:t>
      </w:r>
    </w:p>
    <w:p w14:paraId="14A2D922" w14:textId="77777777" w:rsidR="004C31F8" w:rsidRPr="004C31F8" w:rsidRDefault="004C31F8" w:rsidP="004C31F8">
      <w:pPr>
        <w:widowControl w:val="0"/>
        <w:autoSpaceDE w:val="0"/>
        <w:autoSpaceDN w:val="0"/>
        <w:spacing w:after="0" w:line="240" w:lineRule="auto"/>
        <w:ind w:left="20" w:right="49"/>
        <w:jc w:val="center"/>
        <w:rPr>
          <w:rFonts w:ascii="Times New Roman" w:eastAsia="Arial MT" w:hAnsi="Times New Roman" w:cs="Times New Roman"/>
          <w:b/>
          <w:sz w:val="24"/>
          <w:szCs w:val="24"/>
          <w:lang w:val="es-ES"/>
        </w:rPr>
      </w:pPr>
      <w:r w:rsidRPr="004C31F8">
        <w:rPr>
          <w:rFonts w:ascii="Times New Roman" w:eastAsia="Arial MT" w:hAnsi="Times New Roman" w:cs="Times New Roman"/>
          <w:b/>
          <w:sz w:val="24"/>
          <w:szCs w:val="24"/>
          <w:lang w:val="es-ES"/>
        </w:rPr>
        <w:t>Presidente de la Comisión de Procuración y Administración de Justicia</w:t>
      </w:r>
    </w:p>
    <w:p w14:paraId="46709E5B" w14:textId="77777777" w:rsidR="004C31F8" w:rsidRPr="004C31F8" w:rsidRDefault="004C31F8" w:rsidP="004C31F8">
      <w:pPr>
        <w:widowControl w:val="0"/>
        <w:autoSpaceDE w:val="0"/>
        <w:autoSpaceDN w:val="0"/>
        <w:spacing w:after="0" w:line="240" w:lineRule="auto"/>
        <w:ind w:left="20" w:right="49"/>
        <w:jc w:val="center"/>
        <w:rPr>
          <w:rFonts w:ascii="Times New Roman" w:eastAsia="Arial MT" w:hAnsi="Times New Roman" w:cs="Times New Roman"/>
          <w:b/>
          <w:sz w:val="24"/>
          <w:szCs w:val="24"/>
          <w:lang w:val="es-ES"/>
        </w:rPr>
      </w:pPr>
    </w:p>
    <w:p w14:paraId="6977DAF4" w14:textId="77777777" w:rsidR="004C31F8" w:rsidRPr="004C31F8" w:rsidRDefault="004C31F8" w:rsidP="004C31F8">
      <w:pPr>
        <w:widowControl w:val="0"/>
        <w:autoSpaceDE w:val="0"/>
        <w:autoSpaceDN w:val="0"/>
        <w:spacing w:after="0" w:line="240" w:lineRule="auto"/>
        <w:ind w:left="20" w:right="49"/>
        <w:jc w:val="both"/>
        <w:rPr>
          <w:rFonts w:ascii="Times New Roman" w:eastAsia="Arial MT" w:hAnsi="Times New Roman" w:cs="Times New Roman"/>
          <w:b/>
          <w:sz w:val="24"/>
          <w:szCs w:val="24"/>
          <w:lang w:val="es-ES"/>
        </w:rPr>
      </w:pPr>
      <w:r w:rsidRPr="004C31F8">
        <w:rPr>
          <w:rFonts w:ascii="Times New Roman" w:eastAsia="Arial MT" w:hAnsi="Times New Roman" w:cs="Times New Roman"/>
          <w:b/>
          <w:sz w:val="24"/>
          <w:szCs w:val="24"/>
          <w:lang w:val="es-ES"/>
        </w:rPr>
        <w:t>"2023. Septuagésimo aniversario del Reconocimiento del Derecho al Voto de las Mujeres en México"</w:t>
      </w:r>
    </w:p>
    <w:p w14:paraId="3617B0F0" w14:textId="77777777" w:rsidR="004C31F8" w:rsidRPr="004C31F8" w:rsidRDefault="004C31F8" w:rsidP="004C31F8">
      <w:pPr>
        <w:widowControl w:val="0"/>
        <w:autoSpaceDE w:val="0"/>
        <w:autoSpaceDN w:val="0"/>
        <w:spacing w:after="0" w:line="240" w:lineRule="auto"/>
        <w:ind w:left="20" w:right="49"/>
        <w:jc w:val="both"/>
        <w:rPr>
          <w:rFonts w:ascii="Times New Roman" w:eastAsia="Arial MT" w:hAnsi="Times New Roman" w:cs="Times New Roman"/>
          <w:sz w:val="24"/>
          <w:szCs w:val="24"/>
          <w:lang w:val="es-ES"/>
        </w:rPr>
      </w:pPr>
    </w:p>
    <w:p w14:paraId="45EBA90D" w14:textId="77777777" w:rsidR="004C31F8" w:rsidRPr="004C31F8" w:rsidRDefault="004C31F8" w:rsidP="004C31F8">
      <w:pPr>
        <w:widowControl w:val="0"/>
        <w:autoSpaceDE w:val="0"/>
        <w:autoSpaceDN w:val="0"/>
        <w:spacing w:after="0" w:line="240" w:lineRule="auto"/>
        <w:jc w:val="both"/>
        <w:rPr>
          <w:rFonts w:ascii="Times New Roman" w:eastAsia="Arial MT" w:hAnsi="Times New Roman" w:cs="Times New Roman"/>
          <w:sz w:val="24"/>
          <w:szCs w:val="24"/>
          <w:lang w:val="es-ES"/>
        </w:rPr>
      </w:pPr>
      <w:r w:rsidRPr="004C31F8">
        <w:rPr>
          <w:rFonts w:ascii="Times New Roman" w:eastAsia="Arial MT" w:hAnsi="Times New Roman" w:cs="Times New Roman"/>
          <w:sz w:val="24"/>
          <w:szCs w:val="24"/>
          <w:lang w:val="es-ES"/>
        </w:rPr>
        <w:t>Toluca de Lerdo, México, a 19 de septiembre de 2023</w:t>
      </w:r>
    </w:p>
    <w:p w14:paraId="7CC12498" w14:textId="77777777" w:rsidR="004C31F8" w:rsidRPr="004C31F8" w:rsidRDefault="004C31F8" w:rsidP="004C31F8">
      <w:pPr>
        <w:widowControl w:val="0"/>
        <w:autoSpaceDE w:val="0"/>
        <w:autoSpaceDN w:val="0"/>
        <w:spacing w:after="0" w:line="240" w:lineRule="auto"/>
        <w:ind w:left="20" w:right="49"/>
        <w:jc w:val="both"/>
        <w:rPr>
          <w:rFonts w:ascii="Times New Roman" w:eastAsia="Arial MT" w:hAnsi="Times New Roman" w:cs="Times New Roman"/>
          <w:sz w:val="24"/>
          <w:szCs w:val="24"/>
          <w:lang w:val="es-ES"/>
        </w:rPr>
      </w:pPr>
    </w:p>
    <w:p w14:paraId="18A5E95C" w14:textId="77777777" w:rsidR="004C31F8" w:rsidRPr="004C31F8" w:rsidRDefault="004C31F8" w:rsidP="004C31F8">
      <w:pPr>
        <w:widowControl w:val="0"/>
        <w:autoSpaceDE w:val="0"/>
        <w:autoSpaceDN w:val="0"/>
        <w:spacing w:after="0" w:line="240" w:lineRule="auto"/>
        <w:ind w:left="20" w:right="49"/>
        <w:jc w:val="both"/>
        <w:outlineLvl w:val="0"/>
        <w:rPr>
          <w:rFonts w:ascii="Times New Roman" w:eastAsia="Arial" w:hAnsi="Times New Roman" w:cs="Times New Roman"/>
          <w:b/>
          <w:bCs/>
          <w:sz w:val="24"/>
          <w:szCs w:val="24"/>
          <w:lang w:val="es-ES"/>
        </w:rPr>
      </w:pPr>
      <w:r w:rsidRPr="004C31F8">
        <w:rPr>
          <w:rFonts w:ascii="Times New Roman" w:eastAsia="Arial" w:hAnsi="Times New Roman" w:cs="Times New Roman"/>
          <w:b/>
          <w:bCs/>
          <w:sz w:val="24"/>
          <w:szCs w:val="24"/>
          <w:lang w:val="es-ES"/>
        </w:rPr>
        <w:t>DIPUTADA AZUCENA CISNEROS COSS</w:t>
      </w:r>
    </w:p>
    <w:p w14:paraId="2FF637EE" w14:textId="77777777" w:rsidR="004C31F8" w:rsidRPr="004C31F8" w:rsidRDefault="004C31F8" w:rsidP="004C31F8">
      <w:pPr>
        <w:widowControl w:val="0"/>
        <w:autoSpaceDE w:val="0"/>
        <w:autoSpaceDN w:val="0"/>
        <w:spacing w:after="0" w:line="240" w:lineRule="auto"/>
        <w:ind w:left="20" w:right="49"/>
        <w:jc w:val="both"/>
        <w:rPr>
          <w:rFonts w:ascii="Times New Roman" w:eastAsia="Arial MT" w:hAnsi="Times New Roman" w:cs="Times New Roman"/>
          <w:b/>
          <w:sz w:val="24"/>
          <w:szCs w:val="24"/>
          <w:lang w:val="es-ES"/>
        </w:rPr>
      </w:pPr>
      <w:r w:rsidRPr="004C31F8">
        <w:rPr>
          <w:rFonts w:ascii="Times New Roman" w:eastAsia="Arial MT" w:hAnsi="Times New Roman" w:cs="Times New Roman"/>
          <w:b/>
          <w:sz w:val="24"/>
          <w:szCs w:val="24"/>
          <w:lang w:val="es-ES"/>
        </w:rPr>
        <w:t>PRESIDENTA DE DIRECTIVA DE LA</w:t>
      </w:r>
    </w:p>
    <w:p w14:paraId="13CC6035" w14:textId="77777777" w:rsidR="004C31F8" w:rsidRPr="004C31F8" w:rsidRDefault="004C31F8" w:rsidP="004C31F8">
      <w:pPr>
        <w:widowControl w:val="0"/>
        <w:autoSpaceDE w:val="0"/>
        <w:autoSpaceDN w:val="0"/>
        <w:spacing w:after="0" w:line="240" w:lineRule="auto"/>
        <w:ind w:left="20" w:right="49"/>
        <w:jc w:val="both"/>
        <w:rPr>
          <w:rFonts w:ascii="Times New Roman" w:eastAsia="Arial MT" w:hAnsi="Times New Roman" w:cs="Times New Roman"/>
          <w:b/>
          <w:sz w:val="24"/>
          <w:szCs w:val="24"/>
          <w:lang w:val="es-ES"/>
        </w:rPr>
      </w:pPr>
      <w:r w:rsidRPr="004C31F8">
        <w:rPr>
          <w:rFonts w:ascii="Times New Roman" w:eastAsia="Arial MT" w:hAnsi="Times New Roman" w:cs="Times New Roman"/>
          <w:b/>
          <w:sz w:val="24"/>
          <w:szCs w:val="24"/>
          <w:lang w:val="es-ES"/>
        </w:rPr>
        <w:t>“LXI” LEGISLATURA DEL ESTADO DE MÉXICO</w:t>
      </w:r>
    </w:p>
    <w:p w14:paraId="22939451" w14:textId="77777777" w:rsidR="004C31F8" w:rsidRPr="004C31F8" w:rsidRDefault="004C31F8" w:rsidP="004C31F8">
      <w:pPr>
        <w:widowControl w:val="0"/>
        <w:autoSpaceDE w:val="0"/>
        <w:autoSpaceDN w:val="0"/>
        <w:spacing w:after="0" w:line="240" w:lineRule="auto"/>
        <w:ind w:left="20" w:right="49"/>
        <w:jc w:val="both"/>
        <w:outlineLvl w:val="0"/>
        <w:rPr>
          <w:rFonts w:ascii="Times New Roman" w:eastAsia="Arial" w:hAnsi="Times New Roman" w:cs="Times New Roman"/>
          <w:b/>
          <w:bCs/>
          <w:sz w:val="24"/>
          <w:szCs w:val="24"/>
          <w:lang w:val="es-ES"/>
        </w:rPr>
      </w:pPr>
      <w:r w:rsidRPr="004C31F8">
        <w:rPr>
          <w:rFonts w:ascii="Times New Roman" w:eastAsia="Arial" w:hAnsi="Times New Roman" w:cs="Times New Roman"/>
          <w:b/>
          <w:bCs/>
          <w:sz w:val="24"/>
          <w:szCs w:val="24"/>
          <w:lang w:val="es-ES"/>
        </w:rPr>
        <w:t>P R E S E N T E</w:t>
      </w:r>
    </w:p>
    <w:p w14:paraId="12ADB0B5" w14:textId="77777777" w:rsidR="004C31F8" w:rsidRPr="004C31F8" w:rsidRDefault="004C31F8" w:rsidP="004C31F8">
      <w:pPr>
        <w:widowControl w:val="0"/>
        <w:autoSpaceDE w:val="0"/>
        <w:autoSpaceDN w:val="0"/>
        <w:spacing w:after="0" w:line="240" w:lineRule="auto"/>
        <w:ind w:left="20" w:right="49"/>
        <w:jc w:val="both"/>
        <w:rPr>
          <w:rFonts w:ascii="Times New Roman" w:eastAsia="Arial MT" w:hAnsi="Times New Roman" w:cs="Times New Roman"/>
          <w:b/>
          <w:sz w:val="24"/>
          <w:szCs w:val="24"/>
          <w:lang w:val="es-ES"/>
        </w:rPr>
      </w:pPr>
    </w:p>
    <w:p w14:paraId="2C60DBF5" w14:textId="77777777" w:rsidR="004C31F8" w:rsidRPr="004C31F8" w:rsidRDefault="004C31F8" w:rsidP="004C31F8">
      <w:pPr>
        <w:widowControl w:val="0"/>
        <w:autoSpaceDE w:val="0"/>
        <w:autoSpaceDN w:val="0"/>
        <w:spacing w:after="0" w:line="240" w:lineRule="auto"/>
        <w:ind w:left="20" w:right="49"/>
        <w:jc w:val="both"/>
        <w:rPr>
          <w:rFonts w:ascii="Times New Roman" w:eastAsia="Arial MT" w:hAnsi="Times New Roman" w:cs="Times New Roman"/>
          <w:sz w:val="24"/>
          <w:szCs w:val="24"/>
          <w:lang w:val="es-ES"/>
        </w:rPr>
      </w:pPr>
      <w:r w:rsidRPr="004C31F8">
        <w:rPr>
          <w:rFonts w:ascii="Times New Roman" w:eastAsia="Arial MT" w:hAnsi="Times New Roman" w:cs="Times New Roman"/>
          <w:b/>
          <w:sz w:val="24"/>
          <w:szCs w:val="24"/>
          <w:lang w:val="es-ES"/>
        </w:rPr>
        <w:t>Diputados Gerardo Ulloa Pérez e Isaac Martín Montoya Márquez</w:t>
      </w:r>
      <w:r w:rsidRPr="004C31F8">
        <w:rPr>
          <w:rFonts w:ascii="Times New Roman" w:eastAsia="Arial MT" w:hAnsi="Times New Roman" w:cs="Times New Roman"/>
          <w:sz w:val="24"/>
          <w:szCs w:val="24"/>
          <w:lang w:val="es-ES"/>
        </w:rPr>
        <w:t xml:space="preserve">, en representación del Grupo Parlamentario de morena, en la LXI Legislatura del Estado de México, con fundamento en lo dispuesto en los artículos 6 y 71 fracción III, de la Constitución Política de los Estados Unidos Mexicanos; 51, fracción II, 57 y 61, fracción I, de la Constitución Política del Estado Libre y Soberano de México; y, 28, fracción I, 38, fracción II, 79 y 81, de la Ley Orgánica del Poder Legislativo del Estado Libre y Soberano de México y 68 del Reglamento del Poder Legislativo del Estado Libre y Soberano de México someto a consideración del Pleno de esta Honorable Legislatura para estudio y dictamen, la </w:t>
      </w:r>
      <w:r w:rsidRPr="004C31F8">
        <w:rPr>
          <w:rFonts w:ascii="Times New Roman" w:eastAsia="Arial MT" w:hAnsi="Times New Roman" w:cs="Times New Roman"/>
          <w:b/>
          <w:sz w:val="24"/>
          <w:szCs w:val="24"/>
          <w:lang w:val="es-ES"/>
        </w:rPr>
        <w:t>Iniciativa con proyecto de Decreto, por el que se reforma el primer párrafo y se adiciona la fracción III, del artículo 207; se adiciona un párrafo al final del artículo 270; se adiciona la fracción IX, al artículo 274; se adicional un párrafo al final del artículo 290 y; se deroga el último párrafo del artículo 205 Bis, del Código Penal del Estado de México</w:t>
      </w:r>
      <w:r w:rsidRPr="004C31F8">
        <w:rPr>
          <w:rFonts w:ascii="Times New Roman" w:eastAsia="Arial MT" w:hAnsi="Times New Roman" w:cs="Times New Roman"/>
          <w:sz w:val="24"/>
          <w:szCs w:val="24"/>
          <w:lang w:val="es-ES"/>
        </w:rPr>
        <w:t>, con base en la siguiente:</w:t>
      </w:r>
    </w:p>
    <w:p w14:paraId="1AE3156E" w14:textId="77777777" w:rsidR="004C31F8" w:rsidRPr="004C31F8" w:rsidRDefault="004C31F8" w:rsidP="004C31F8">
      <w:pPr>
        <w:widowControl w:val="0"/>
        <w:autoSpaceDE w:val="0"/>
        <w:autoSpaceDN w:val="0"/>
        <w:spacing w:after="0" w:line="240" w:lineRule="auto"/>
        <w:ind w:left="20" w:right="49"/>
        <w:jc w:val="both"/>
        <w:rPr>
          <w:rFonts w:ascii="Times New Roman" w:eastAsia="Arial MT" w:hAnsi="Times New Roman" w:cs="Times New Roman"/>
          <w:sz w:val="24"/>
          <w:szCs w:val="24"/>
          <w:lang w:val="es-ES"/>
        </w:rPr>
      </w:pPr>
    </w:p>
    <w:p w14:paraId="14B9E51F" w14:textId="77777777" w:rsidR="004C31F8" w:rsidRPr="004C31F8" w:rsidRDefault="004C31F8" w:rsidP="004C31F8">
      <w:pPr>
        <w:widowControl w:val="0"/>
        <w:autoSpaceDE w:val="0"/>
        <w:autoSpaceDN w:val="0"/>
        <w:spacing w:after="0" w:line="240" w:lineRule="auto"/>
        <w:ind w:left="20" w:right="49"/>
        <w:jc w:val="center"/>
        <w:outlineLvl w:val="0"/>
        <w:rPr>
          <w:rFonts w:ascii="Times New Roman" w:eastAsia="Arial" w:hAnsi="Times New Roman" w:cs="Times New Roman"/>
          <w:b/>
          <w:bCs/>
          <w:sz w:val="24"/>
          <w:szCs w:val="24"/>
          <w:lang w:val="es-ES"/>
        </w:rPr>
      </w:pPr>
      <w:r w:rsidRPr="004C31F8">
        <w:rPr>
          <w:rFonts w:ascii="Times New Roman" w:eastAsia="Arial" w:hAnsi="Times New Roman" w:cs="Times New Roman"/>
          <w:b/>
          <w:bCs/>
          <w:sz w:val="24"/>
          <w:szCs w:val="24"/>
          <w:lang w:val="es-ES"/>
        </w:rPr>
        <w:t xml:space="preserve">E X P O S I C I </w:t>
      </w:r>
      <w:proofErr w:type="spellStart"/>
      <w:r w:rsidRPr="004C31F8">
        <w:rPr>
          <w:rFonts w:ascii="Times New Roman" w:eastAsia="Arial" w:hAnsi="Times New Roman" w:cs="Times New Roman"/>
          <w:b/>
          <w:bCs/>
          <w:sz w:val="24"/>
          <w:szCs w:val="24"/>
          <w:lang w:val="es-ES"/>
        </w:rPr>
        <w:t>Ó</w:t>
      </w:r>
      <w:proofErr w:type="spellEnd"/>
      <w:r w:rsidRPr="004C31F8">
        <w:rPr>
          <w:rFonts w:ascii="Times New Roman" w:eastAsia="Arial" w:hAnsi="Times New Roman" w:cs="Times New Roman"/>
          <w:b/>
          <w:bCs/>
          <w:sz w:val="24"/>
          <w:szCs w:val="24"/>
          <w:lang w:val="es-ES"/>
        </w:rPr>
        <w:t xml:space="preserve"> N DE M O T I V O S</w:t>
      </w:r>
    </w:p>
    <w:p w14:paraId="3A9786AB" w14:textId="77777777" w:rsidR="004C31F8" w:rsidRPr="004C31F8" w:rsidRDefault="004C31F8" w:rsidP="004C31F8">
      <w:pPr>
        <w:widowControl w:val="0"/>
        <w:autoSpaceDE w:val="0"/>
        <w:autoSpaceDN w:val="0"/>
        <w:spacing w:after="0" w:line="240" w:lineRule="auto"/>
        <w:ind w:left="20" w:right="49"/>
        <w:jc w:val="both"/>
        <w:rPr>
          <w:rFonts w:ascii="Times New Roman" w:eastAsia="Arial MT" w:hAnsi="Times New Roman" w:cs="Times New Roman"/>
          <w:b/>
          <w:sz w:val="24"/>
          <w:szCs w:val="24"/>
          <w:lang w:val="es-ES"/>
        </w:rPr>
      </w:pPr>
    </w:p>
    <w:p w14:paraId="62160EA2" w14:textId="77777777" w:rsidR="004C31F8" w:rsidRPr="004C31F8" w:rsidRDefault="004C31F8" w:rsidP="004C31F8">
      <w:pPr>
        <w:widowControl w:val="0"/>
        <w:autoSpaceDE w:val="0"/>
        <w:autoSpaceDN w:val="0"/>
        <w:spacing w:after="0" w:line="240" w:lineRule="auto"/>
        <w:ind w:left="20" w:right="49"/>
        <w:jc w:val="both"/>
        <w:rPr>
          <w:rFonts w:ascii="Times New Roman" w:eastAsia="Arial MT" w:hAnsi="Times New Roman" w:cs="Times New Roman"/>
          <w:sz w:val="24"/>
          <w:szCs w:val="24"/>
          <w:lang w:val="es-ES"/>
        </w:rPr>
      </w:pPr>
      <w:r w:rsidRPr="004C31F8">
        <w:rPr>
          <w:rFonts w:ascii="Times New Roman" w:eastAsia="Arial MT" w:hAnsi="Times New Roman" w:cs="Times New Roman"/>
          <w:sz w:val="24"/>
          <w:szCs w:val="24"/>
          <w:lang w:val="es-ES"/>
        </w:rPr>
        <w:t xml:space="preserve">La vulnerabilidad es una condición que es aprovechada por la delincuencia, por los sujetos activos de los delitos y, lamentablemente también, por algunas autoridades estatales y municipales. Es más común violentar las libertades y derechos humanos de las personas que no tienen medios o que no están en condiciones de defenderse; de las personas que están en evidente desventaja en </w:t>
      </w:r>
      <w:r w:rsidRPr="004C31F8">
        <w:rPr>
          <w:rFonts w:ascii="Times New Roman" w:eastAsia="Arial MT" w:hAnsi="Times New Roman" w:cs="Times New Roman"/>
          <w:sz w:val="24"/>
          <w:szCs w:val="24"/>
          <w:lang w:val="es-ES"/>
        </w:rPr>
        <w:lastRenderedPageBreak/>
        <w:t>relación con su agresor.</w:t>
      </w:r>
    </w:p>
    <w:p w14:paraId="033C45C1" w14:textId="77777777" w:rsidR="004C31F8" w:rsidRPr="004C31F8" w:rsidRDefault="004C31F8" w:rsidP="004C31F8">
      <w:pPr>
        <w:widowControl w:val="0"/>
        <w:autoSpaceDE w:val="0"/>
        <w:autoSpaceDN w:val="0"/>
        <w:spacing w:after="0" w:line="240" w:lineRule="auto"/>
        <w:ind w:left="20" w:right="49"/>
        <w:jc w:val="both"/>
        <w:rPr>
          <w:rFonts w:ascii="Times New Roman" w:eastAsia="Arial MT" w:hAnsi="Times New Roman" w:cs="Times New Roman"/>
          <w:sz w:val="24"/>
          <w:szCs w:val="24"/>
          <w:lang w:val="es-ES"/>
        </w:rPr>
      </w:pPr>
    </w:p>
    <w:p w14:paraId="3A4CBBFB" w14:textId="77777777" w:rsidR="004C31F8" w:rsidRPr="004C31F8" w:rsidRDefault="004C31F8" w:rsidP="004C31F8">
      <w:pPr>
        <w:widowControl w:val="0"/>
        <w:autoSpaceDE w:val="0"/>
        <w:autoSpaceDN w:val="0"/>
        <w:spacing w:after="0" w:line="240" w:lineRule="auto"/>
        <w:ind w:left="20" w:right="49"/>
        <w:jc w:val="both"/>
        <w:rPr>
          <w:rFonts w:ascii="Times New Roman" w:eastAsia="Arial MT" w:hAnsi="Times New Roman" w:cs="Times New Roman"/>
          <w:sz w:val="24"/>
          <w:szCs w:val="24"/>
          <w:lang w:val="es-ES"/>
        </w:rPr>
      </w:pPr>
      <w:r w:rsidRPr="004C31F8">
        <w:rPr>
          <w:rFonts w:ascii="Times New Roman" w:eastAsia="Arial MT" w:hAnsi="Times New Roman" w:cs="Times New Roman"/>
          <w:sz w:val="24"/>
          <w:szCs w:val="24"/>
          <w:lang w:val="es-ES"/>
        </w:rPr>
        <w:t>Cuando esta vulnerabilidad, no es real o evidente, se utilizan diversos medios para provocarla. Una modalidad de estos medios, es la utilización de medicamentos, sustancias activas o mezclas químicas o naturales, que anulan la voluntad o generan en las victimas un estado de sumisión o estado de inconsciencia.</w:t>
      </w:r>
    </w:p>
    <w:p w14:paraId="2CD44EE0" w14:textId="77777777" w:rsidR="004C31F8" w:rsidRPr="004C31F8" w:rsidRDefault="004C31F8" w:rsidP="004C31F8">
      <w:pPr>
        <w:widowControl w:val="0"/>
        <w:autoSpaceDE w:val="0"/>
        <w:autoSpaceDN w:val="0"/>
        <w:spacing w:after="0" w:line="240" w:lineRule="auto"/>
        <w:ind w:left="20" w:right="49"/>
        <w:jc w:val="both"/>
        <w:rPr>
          <w:rFonts w:ascii="Times New Roman" w:eastAsia="Arial MT" w:hAnsi="Times New Roman" w:cs="Times New Roman"/>
          <w:sz w:val="24"/>
          <w:szCs w:val="24"/>
          <w:lang w:val="es-ES"/>
        </w:rPr>
      </w:pPr>
    </w:p>
    <w:p w14:paraId="67E2A4D0" w14:textId="77777777" w:rsidR="004C31F8" w:rsidRPr="004C31F8" w:rsidRDefault="004C31F8" w:rsidP="004C31F8">
      <w:pPr>
        <w:widowControl w:val="0"/>
        <w:autoSpaceDE w:val="0"/>
        <w:autoSpaceDN w:val="0"/>
        <w:spacing w:after="0" w:line="240" w:lineRule="auto"/>
        <w:ind w:left="20" w:right="49"/>
        <w:jc w:val="both"/>
        <w:rPr>
          <w:rFonts w:ascii="Times New Roman" w:eastAsia="Arial MT" w:hAnsi="Times New Roman" w:cs="Times New Roman"/>
          <w:sz w:val="24"/>
          <w:szCs w:val="24"/>
          <w:lang w:val="es-ES"/>
        </w:rPr>
      </w:pPr>
      <w:r w:rsidRPr="004C31F8">
        <w:rPr>
          <w:rFonts w:ascii="Times New Roman" w:eastAsia="Arial MT" w:hAnsi="Times New Roman" w:cs="Times New Roman"/>
          <w:sz w:val="24"/>
          <w:szCs w:val="24"/>
          <w:lang w:val="es-ES"/>
        </w:rPr>
        <w:t>Este modo de operar, se ha dado a conocer en las redes sociales y en los medios de comunicación como “las goteras”; grupos criminales que drogan y roban a sus víctimas: hombres en bares y centros nocturnos o personas de la tercera edad en casas habitación, pero no son los únicos casos. Esta práctica es utilizada, también, para reafirmar un estado previo de vulnerabilidad y con la intención de cometer delitos de naturaleza sexual. Así, mujeres, adolescentes, niñas y niños, son drogados o sedados para ser abusados sexualmente.</w:t>
      </w:r>
    </w:p>
    <w:p w14:paraId="7CD9BDAA" w14:textId="77777777" w:rsidR="004C31F8" w:rsidRPr="004C31F8" w:rsidRDefault="004C31F8" w:rsidP="004C31F8">
      <w:pPr>
        <w:widowControl w:val="0"/>
        <w:autoSpaceDE w:val="0"/>
        <w:autoSpaceDN w:val="0"/>
        <w:spacing w:after="0" w:line="240" w:lineRule="auto"/>
        <w:ind w:left="20" w:right="49"/>
        <w:jc w:val="both"/>
        <w:rPr>
          <w:rFonts w:ascii="Times New Roman" w:eastAsia="Arial MT" w:hAnsi="Times New Roman" w:cs="Times New Roman"/>
          <w:sz w:val="24"/>
          <w:szCs w:val="24"/>
          <w:lang w:val="es-ES"/>
        </w:rPr>
      </w:pPr>
    </w:p>
    <w:p w14:paraId="484E177F" w14:textId="77777777" w:rsidR="004C31F8" w:rsidRPr="004C31F8" w:rsidRDefault="004C31F8" w:rsidP="004C31F8">
      <w:pPr>
        <w:widowControl w:val="0"/>
        <w:autoSpaceDE w:val="0"/>
        <w:autoSpaceDN w:val="0"/>
        <w:spacing w:after="0" w:line="240" w:lineRule="auto"/>
        <w:ind w:left="20" w:right="49"/>
        <w:jc w:val="both"/>
        <w:rPr>
          <w:rFonts w:ascii="Times New Roman" w:eastAsia="Arial MT" w:hAnsi="Times New Roman" w:cs="Times New Roman"/>
          <w:sz w:val="24"/>
          <w:szCs w:val="24"/>
          <w:lang w:val="es-ES"/>
        </w:rPr>
      </w:pPr>
      <w:r w:rsidRPr="004C31F8">
        <w:rPr>
          <w:rFonts w:ascii="Times New Roman" w:eastAsia="Arial MT" w:hAnsi="Times New Roman" w:cs="Times New Roman"/>
          <w:sz w:val="24"/>
          <w:szCs w:val="24"/>
          <w:lang w:val="es-ES"/>
        </w:rPr>
        <w:t xml:space="preserve">Médicamente, </w:t>
      </w:r>
      <w:r w:rsidRPr="004C31F8">
        <w:rPr>
          <w:rFonts w:ascii="Times New Roman" w:eastAsia="Arial MT" w:hAnsi="Times New Roman" w:cs="Times New Roman"/>
          <w:i/>
          <w:sz w:val="24"/>
          <w:szCs w:val="24"/>
          <w:lang w:val="es-ES"/>
        </w:rPr>
        <w:t>“El estado de inconsciencia se define como aquella situación clínica que lleva al paciente a una disminución del estado de alerta normal, pudiendo oscilar desde una tendencia al sueño hasta una ausencia total de respuesta frente a estímulos externos, persistiendo únicamente una actividad refleja residual”</w:t>
      </w:r>
      <w:r w:rsidRPr="004C31F8">
        <w:rPr>
          <w:rFonts w:ascii="Times New Roman" w:eastAsia="Arial MT" w:hAnsi="Times New Roman" w:cs="Times New Roman"/>
          <w:sz w:val="24"/>
          <w:szCs w:val="24"/>
          <w:lang w:val="es-ES"/>
        </w:rPr>
        <w:t>.</w:t>
      </w:r>
      <w:r w:rsidRPr="004C31F8">
        <w:rPr>
          <w:rFonts w:ascii="Times New Roman" w:eastAsia="Arial MT" w:hAnsi="Times New Roman" w:cs="Times New Roman"/>
          <w:sz w:val="24"/>
          <w:szCs w:val="24"/>
          <w:vertAlign w:val="superscript"/>
          <w:lang w:val="es-ES"/>
        </w:rPr>
        <w:t>1</w:t>
      </w:r>
    </w:p>
    <w:p w14:paraId="76E83CF9" w14:textId="77777777" w:rsidR="004C31F8" w:rsidRPr="004C31F8" w:rsidRDefault="004C31F8" w:rsidP="004C31F8">
      <w:pPr>
        <w:widowControl w:val="0"/>
        <w:autoSpaceDE w:val="0"/>
        <w:autoSpaceDN w:val="0"/>
        <w:spacing w:after="0" w:line="240" w:lineRule="auto"/>
        <w:ind w:left="20" w:right="49"/>
        <w:jc w:val="both"/>
        <w:rPr>
          <w:rFonts w:ascii="Times New Roman" w:eastAsia="Arial MT" w:hAnsi="Times New Roman" w:cs="Times New Roman"/>
          <w:sz w:val="24"/>
          <w:szCs w:val="24"/>
          <w:lang w:val="es-ES"/>
        </w:rPr>
      </w:pPr>
    </w:p>
    <w:p w14:paraId="4678147E" w14:textId="77777777" w:rsidR="004C31F8" w:rsidRPr="004C31F8" w:rsidRDefault="004C31F8" w:rsidP="004C31F8">
      <w:pPr>
        <w:widowControl w:val="0"/>
        <w:autoSpaceDE w:val="0"/>
        <w:autoSpaceDN w:val="0"/>
        <w:spacing w:after="0" w:line="240" w:lineRule="auto"/>
        <w:ind w:left="20" w:right="49"/>
        <w:jc w:val="both"/>
        <w:rPr>
          <w:rFonts w:ascii="Times New Roman" w:eastAsia="Arial MT" w:hAnsi="Times New Roman" w:cs="Times New Roman"/>
          <w:sz w:val="24"/>
          <w:szCs w:val="24"/>
          <w:lang w:val="es-ES"/>
        </w:rPr>
      </w:pPr>
      <w:r w:rsidRPr="004C31F8">
        <w:rPr>
          <w:rFonts w:ascii="Times New Roman" w:eastAsia="Arial MT" w:hAnsi="Times New Roman" w:cs="Times New Roman"/>
          <w:sz w:val="24"/>
          <w:szCs w:val="24"/>
          <w:lang w:val="es-ES"/>
        </w:rPr>
        <w:t>En el caso se debe señalar, que el activo del delito prevé, de manera consciente, las consecuencias al emplear y suministrar algún medicamento, sustancia activa u otra mezcla química o natural. De manera específica pretende anular la voluntad o generar sumisión, vulnerabilidad o estado de inconciencia, que le permita apropiase de los bienes o violentar la integridad física o sexual de su víctima.</w:t>
      </w:r>
    </w:p>
    <w:p w14:paraId="07B6FF51" w14:textId="77777777" w:rsidR="004C31F8" w:rsidRPr="004C31F8" w:rsidRDefault="004C31F8" w:rsidP="004C31F8">
      <w:pPr>
        <w:widowControl w:val="0"/>
        <w:autoSpaceDE w:val="0"/>
        <w:autoSpaceDN w:val="0"/>
        <w:spacing w:after="0" w:line="240" w:lineRule="auto"/>
        <w:ind w:left="20" w:right="49"/>
        <w:jc w:val="both"/>
        <w:rPr>
          <w:rFonts w:ascii="Times New Roman" w:eastAsia="Arial MT" w:hAnsi="Times New Roman" w:cs="Times New Roman"/>
          <w:sz w:val="24"/>
          <w:szCs w:val="24"/>
          <w:lang w:val="es-ES"/>
        </w:rPr>
      </w:pPr>
    </w:p>
    <w:p w14:paraId="126D7C3A" w14:textId="77777777" w:rsidR="004C31F8" w:rsidRPr="004C31F8" w:rsidRDefault="004C31F8" w:rsidP="004C31F8">
      <w:pPr>
        <w:widowControl w:val="0"/>
        <w:autoSpaceDE w:val="0"/>
        <w:autoSpaceDN w:val="0"/>
        <w:spacing w:after="0" w:line="240" w:lineRule="auto"/>
        <w:ind w:left="20" w:right="49"/>
        <w:jc w:val="both"/>
        <w:rPr>
          <w:rFonts w:ascii="Times New Roman" w:eastAsia="Arial MT" w:hAnsi="Times New Roman" w:cs="Times New Roman"/>
          <w:sz w:val="24"/>
          <w:szCs w:val="24"/>
          <w:lang w:val="es-ES"/>
        </w:rPr>
      </w:pPr>
      <w:r w:rsidRPr="004C31F8">
        <w:rPr>
          <w:rFonts w:ascii="Times New Roman" w:eastAsia="Arial MT" w:hAnsi="Times New Roman" w:cs="Times New Roman"/>
          <w:sz w:val="24"/>
          <w:szCs w:val="24"/>
          <w:lang w:val="es-ES"/>
        </w:rPr>
        <w:t>Como se ha comentado, este modo de operar, se da, principalmente, en los delitos contra el pleno desarrollo y la dignidad de la persona: de las personas menores de edad y quienes no tienen la capacidad para comprender el significado del hecho; pederastia y utilización de imágenes y/o voz de personas menores de edad o personas que no tienen la capacidad para comprender el significado del hecho para la pornografía; abuso sexual, violación y robo.</w:t>
      </w:r>
    </w:p>
    <w:p w14:paraId="0D438096" w14:textId="77777777" w:rsidR="004C31F8" w:rsidRPr="004C31F8" w:rsidRDefault="004C31F8" w:rsidP="004C31F8">
      <w:pPr>
        <w:widowControl w:val="0"/>
        <w:autoSpaceDE w:val="0"/>
        <w:autoSpaceDN w:val="0"/>
        <w:spacing w:after="0" w:line="240" w:lineRule="auto"/>
        <w:ind w:left="20" w:right="49"/>
        <w:jc w:val="both"/>
        <w:rPr>
          <w:rFonts w:ascii="Times New Roman" w:eastAsia="Arial MT" w:hAnsi="Times New Roman" w:cs="Times New Roman"/>
          <w:sz w:val="24"/>
          <w:szCs w:val="24"/>
          <w:lang w:val="es-ES"/>
        </w:rPr>
      </w:pPr>
    </w:p>
    <w:p w14:paraId="71A8A0DA" w14:textId="77777777" w:rsidR="004C31F8" w:rsidRPr="004C31F8" w:rsidRDefault="004C31F8" w:rsidP="004C31F8">
      <w:pPr>
        <w:widowControl w:val="0"/>
        <w:autoSpaceDE w:val="0"/>
        <w:autoSpaceDN w:val="0"/>
        <w:spacing w:after="0" w:line="240" w:lineRule="auto"/>
        <w:ind w:left="20" w:right="49"/>
        <w:jc w:val="both"/>
        <w:rPr>
          <w:rFonts w:ascii="Times New Roman" w:eastAsia="Arial MT" w:hAnsi="Times New Roman" w:cs="Times New Roman"/>
          <w:sz w:val="24"/>
          <w:szCs w:val="24"/>
          <w:lang w:val="es-ES"/>
        </w:rPr>
      </w:pPr>
      <w:r w:rsidRPr="004C31F8">
        <w:rPr>
          <w:rFonts w:ascii="Times New Roman" w:eastAsia="Arial MT" w:hAnsi="Times New Roman" w:cs="Times New Roman"/>
          <w:sz w:val="24"/>
          <w:szCs w:val="24"/>
          <w:lang w:val="es-ES"/>
        </w:rPr>
        <w:t>El suministro de estas sustancias, puede generar daños a la salud y en algunos casos hasta la muerte; tal y como se dio a conocer a principios del mes de agosto, con el caso de un empresario que acudió a un centro nocturno del municipio de Naucalpan.</w:t>
      </w:r>
    </w:p>
    <w:p w14:paraId="6D2FCB65" w14:textId="77777777" w:rsidR="004C31F8" w:rsidRPr="004C31F8" w:rsidRDefault="004C31F8" w:rsidP="004C31F8">
      <w:pPr>
        <w:widowControl w:val="0"/>
        <w:autoSpaceDE w:val="0"/>
        <w:autoSpaceDN w:val="0"/>
        <w:spacing w:after="0" w:line="240" w:lineRule="auto"/>
        <w:ind w:left="20" w:right="49"/>
        <w:jc w:val="both"/>
        <w:rPr>
          <w:rFonts w:ascii="Times New Roman" w:eastAsia="Arial MT" w:hAnsi="Times New Roman" w:cs="Times New Roman"/>
          <w:sz w:val="24"/>
          <w:szCs w:val="24"/>
          <w:lang w:val="es-ES"/>
        </w:rPr>
      </w:pPr>
    </w:p>
    <w:p w14:paraId="5D9AD9CD" w14:textId="77777777" w:rsidR="004C31F8" w:rsidRPr="004C31F8" w:rsidRDefault="004C31F8" w:rsidP="004C31F8">
      <w:pPr>
        <w:widowControl w:val="0"/>
        <w:autoSpaceDE w:val="0"/>
        <w:autoSpaceDN w:val="0"/>
        <w:spacing w:after="0" w:line="240" w:lineRule="auto"/>
        <w:ind w:left="20" w:right="49"/>
        <w:jc w:val="both"/>
        <w:rPr>
          <w:rFonts w:ascii="Times New Roman" w:eastAsia="Arial MT" w:hAnsi="Times New Roman" w:cs="Times New Roman"/>
          <w:sz w:val="24"/>
          <w:szCs w:val="24"/>
          <w:lang w:val="es-ES"/>
        </w:rPr>
      </w:pPr>
      <w:r w:rsidRPr="004C31F8">
        <w:rPr>
          <w:rFonts w:ascii="Times New Roman" w:eastAsia="Arial MT" w:hAnsi="Times New Roman" w:cs="Times New Roman"/>
          <w:sz w:val="24"/>
          <w:szCs w:val="24"/>
          <w:lang w:val="es-ES"/>
        </w:rPr>
        <w:t>Es de señalarse que esta conducta, este modo de operar, no está contemplado en el Código Penal del Estado de México, por lo que existe un vacío legal.</w:t>
      </w:r>
    </w:p>
    <w:p w14:paraId="18A26DE8" w14:textId="77777777" w:rsidR="004C31F8" w:rsidRPr="004C31F8" w:rsidRDefault="004C31F8" w:rsidP="004C31F8">
      <w:pPr>
        <w:widowControl w:val="0"/>
        <w:autoSpaceDE w:val="0"/>
        <w:autoSpaceDN w:val="0"/>
        <w:spacing w:after="0" w:line="240" w:lineRule="auto"/>
        <w:ind w:left="20" w:right="49"/>
        <w:jc w:val="both"/>
        <w:rPr>
          <w:rFonts w:ascii="Times New Roman" w:eastAsia="Arial MT" w:hAnsi="Times New Roman" w:cs="Times New Roman"/>
          <w:sz w:val="24"/>
          <w:szCs w:val="24"/>
          <w:lang w:val="es-ES"/>
        </w:rPr>
      </w:pPr>
    </w:p>
    <w:p w14:paraId="2A5F2E5B" w14:textId="77777777" w:rsidR="004C31F8" w:rsidRPr="004C31F8" w:rsidRDefault="004C31F8" w:rsidP="004C31F8">
      <w:pPr>
        <w:widowControl w:val="0"/>
        <w:autoSpaceDE w:val="0"/>
        <w:autoSpaceDN w:val="0"/>
        <w:spacing w:after="0" w:line="240" w:lineRule="auto"/>
        <w:ind w:left="20" w:right="49"/>
        <w:jc w:val="both"/>
        <w:rPr>
          <w:rFonts w:ascii="Times New Roman" w:eastAsia="Arial MT" w:hAnsi="Times New Roman" w:cs="Times New Roman"/>
          <w:sz w:val="24"/>
          <w:szCs w:val="24"/>
          <w:lang w:val="es-ES"/>
        </w:rPr>
      </w:pPr>
      <w:r w:rsidRPr="004C31F8">
        <w:rPr>
          <w:rFonts w:ascii="Times New Roman" w:eastAsia="Arial MT" w:hAnsi="Times New Roman" w:cs="Times New Roman"/>
          <w:sz w:val="24"/>
          <w:szCs w:val="24"/>
          <w:vertAlign w:val="superscript"/>
          <w:lang w:val="es-ES"/>
        </w:rPr>
        <w:t>1</w:t>
      </w:r>
      <w:r w:rsidRPr="004C31F8">
        <w:rPr>
          <w:rFonts w:ascii="Times New Roman" w:eastAsia="Arial MT" w:hAnsi="Times New Roman" w:cs="Times New Roman"/>
          <w:sz w:val="24"/>
          <w:szCs w:val="24"/>
          <w:lang w:val="es-ES"/>
        </w:rPr>
        <w:tab/>
        <w:t>Definición tomada de: https://mastermedurgencias.umh.es/2014/09/25/manejo-del-paciente- inconsciente/</w:t>
      </w:r>
    </w:p>
    <w:p w14:paraId="20822111" w14:textId="77777777" w:rsidR="004C31F8" w:rsidRPr="004C31F8" w:rsidRDefault="004C31F8" w:rsidP="004C31F8">
      <w:pPr>
        <w:widowControl w:val="0"/>
        <w:autoSpaceDE w:val="0"/>
        <w:autoSpaceDN w:val="0"/>
        <w:spacing w:after="0" w:line="240" w:lineRule="auto"/>
        <w:ind w:left="20" w:right="49"/>
        <w:jc w:val="both"/>
        <w:rPr>
          <w:rFonts w:ascii="Times New Roman" w:eastAsia="Arial MT" w:hAnsi="Times New Roman" w:cs="Times New Roman"/>
          <w:sz w:val="24"/>
          <w:szCs w:val="24"/>
          <w:lang w:val="es-ES"/>
        </w:rPr>
      </w:pPr>
    </w:p>
    <w:p w14:paraId="3B3B5202" w14:textId="77777777" w:rsidR="004C31F8" w:rsidRPr="004C31F8" w:rsidRDefault="004C31F8" w:rsidP="004C31F8">
      <w:pPr>
        <w:widowControl w:val="0"/>
        <w:autoSpaceDE w:val="0"/>
        <w:autoSpaceDN w:val="0"/>
        <w:spacing w:after="0" w:line="240" w:lineRule="auto"/>
        <w:ind w:left="20" w:right="49"/>
        <w:jc w:val="both"/>
        <w:rPr>
          <w:rFonts w:ascii="Times New Roman" w:eastAsia="Arial MT" w:hAnsi="Times New Roman" w:cs="Times New Roman"/>
          <w:sz w:val="24"/>
          <w:szCs w:val="24"/>
          <w:lang w:val="es-ES"/>
        </w:rPr>
      </w:pPr>
      <w:r w:rsidRPr="004C31F8">
        <w:rPr>
          <w:rFonts w:ascii="Times New Roman" w:eastAsia="Arial MT" w:hAnsi="Times New Roman" w:cs="Times New Roman"/>
          <w:sz w:val="24"/>
          <w:szCs w:val="24"/>
          <w:lang w:val="es-ES"/>
        </w:rPr>
        <w:t>En este contexto y previo análisis normativo, se advierte que en el primer párrafo del artículo 207, del Código Penal, en el que se establecen las agravantes para los delitos contra el pleno desarrollo y la dignidad de la persona, no está contemplado el delito de pederastia, correspondiente al Capítulo I Bis, del Subtitulo Cuarto. En este sentido se propone, reformar el primer párrafo del artículo 207, para incluir en su redacción, el Capítulo I Bis. En congruencia, se derogaría el último párrafo del artículo 205 Bis; toda vez que su contenido coincide con la fracción I, del artículo 207.</w:t>
      </w:r>
    </w:p>
    <w:p w14:paraId="6DC5DF7B" w14:textId="77777777" w:rsidR="004C31F8" w:rsidRPr="004C31F8" w:rsidRDefault="004C31F8" w:rsidP="004C31F8">
      <w:pPr>
        <w:widowControl w:val="0"/>
        <w:autoSpaceDE w:val="0"/>
        <w:autoSpaceDN w:val="0"/>
        <w:spacing w:after="0" w:line="240" w:lineRule="auto"/>
        <w:ind w:left="20" w:right="49"/>
        <w:jc w:val="both"/>
        <w:rPr>
          <w:rFonts w:ascii="Times New Roman" w:eastAsia="Arial MT" w:hAnsi="Times New Roman" w:cs="Times New Roman"/>
          <w:sz w:val="24"/>
          <w:szCs w:val="24"/>
          <w:lang w:val="es-ES"/>
        </w:rPr>
      </w:pPr>
    </w:p>
    <w:p w14:paraId="5B1B59D5" w14:textId="77777777" w:rsidR="004C31F8" w:rsidRPr="004C31F8" w:rsidRDefault="004C31F8" w:rsidP="004C31F8">
      <w:pPr>
        <w:widowControl w:val="0"/>
        <w:autoSpaceDE w:val="0"/>
        <w:autoSpaceDN w:val="0"/>
        <w:spacing w:after="0" w:line="240" w:lineRule="auto"/>
        <w:ind w:left="20" w:right="49"/>
        <w:jc w:val="both"/>
        <w:rPr>
          <w:rFonts w:ascii="Times New Roman" w:eastAsia="Arial MT" w:hAnsi="Times New Roman" w:cs="Times New Roman"/>
          <w:sz w:val="24"/>
          <w:szCs w:val="24"/>
          <w:lang w:val="es-ES"/>
        </w:rPr>
      </w:pPr>
      <w:r w:rsidRPr="004C31F8">
        <w:rPr>
          <w:rFonts w:ascii="Times New Roman" w:eastAsia="Arial MT" w:hAnsi="Times New Roman" w:cs="Times New Roman"/>
          <w:sz w:val="24"/>
          <w:szCs w:val="24"/>
          <w:lang w:val="es-ES"/>
        </w:rPr>
        <w:t xml:space="preserve">Como se ha reiterado, en el caso se pretende establecer como conducta reprochable y sancionable, </w:t>
      </w:r>
      <w:r w:rsidRPr="004C31F8">
        <w:rPr>
          <w:rFonts w:ascii="Times New Roman" w:eastAsia="Arial MT" w:hAnsi="Times New Roman" w:cs="Times New Roman"/>
          <w:sz w:val="24"/>
          <w:szCs w:val="24"/>
          <w:lang w:val="es-ES"/>
        </w:rPr>
        <w:lastRenderedPageBreak/>
        <w:t>el suministro de medicamentos, sustancias activas o cualquier mezcla química o natural, que anulen la voluntad o que generen en la víctima, sumisión, vulnerabilidad o estado de inconciencia; conducta diversa a la prevista para los delitos de lesiones y homicidio, los cuales se podrían tipificar, de manera independiente, si con el suministro referido, se provocan daños a la salud o la muerte.</w:t>
      </w:r>
    </w:p>
    <w:p w14:paraId="43522CCD" w14:textId="77777777" w:rsidR="004C31F8" w:rsidRPr="004C31F8" w:rsidRDefault="004C31F8" w:rsidP="004C31F8">
      <w:pPr>
        <w:widowControl w:val="0"/>
        <w:autoSpaceDE w:val="0"/>
        <w:autoSpaceDN w:val="0"/>
        <w:spacing w:after="0" w:line="240" w:lineRule="auto"/>
        <w:ind w:left="20" w:right="49"/>
        <w:jc w:val="both"/>
        <w:rPr>
          <w:rFonts w:ascii="Times New Roman" w:eastAsia="Arial MT" w:hAnsi="Times New Roman" w:cs="Times New Roman"/>
          <w:sz w:val="24"/>
          <w:szCs w:val="24"/>
          <w:lang w:val="es-ES"/>
        </w:rPr>
      </w:pPr>
    </w:p>
    <w:p w14:paraId="428D87F1" w14:textId="77777777" w:rsidR="004C31F8" w:rsidRPr="004C31F8" w:rsidRDefault="004C31F8" w:rsidP="004C31F8">
      <w:pPr>
        <w:widowControl w:val="0"/>
        <w:autoSpaceDE w:val="0"/>
        <w:autoSpaceDN w:val="0"/>
        <w:spacing w:after="0" w:line="240" w:lineRule="auto"/>
        <w:ind w:left="20" w:right="49"/>
        <w:jc w:val="both"/>
        <w:rPr>
          <w:rFonts w:ascii="Times New Roman" w:eastAsia="Arial MT" w:hAnsi="Times New Roman" w:cs="Times New Roman"/>
          <w:sz w:val="24"/>
          <w:szCs w:val="24"/>
          <w:lang w:val="es-ES"/>
        </w:rPr>
      </w:pPr>
      <w:r w:rsidRPr="004C31F8">
        <w:rPr>
          <w:rFonts w:ascii="Times New Roman" w:eastAsia="Arial MT" w:hAnsi="Times New Roman" w:cs="Times New Roman"/>
          <w:sz w:val="24"/>
          <w:szCs w:val="24"/>
          <w:lang w:val="es-ES"/>
        </w:rPr>
        <w:t>De igual manera se debe considerar, que la intención principal de los sujetos activos, no es sedar, causar somnolencia o estado de inconciencia en la víctima. Esta consecuencia del suministro de medicamentos o sustancias, es el medio para cometer, principalmente, los delitos contra el pleno desarrollo y la dignidad de la persona; abuso sexual, violación y robo. Razón por la cual se considera adecuado su establecimiento como agravante, en la comisión de los mismos y no tipificarse como un delito nuevo.</w:t>
      </w:r>
    </w:p>
    <w:p w14:paraId="4AA50FBA" w14:textId="77777777" w:rsidR="004C31F8" w:rsidRPr="004C31F8" w:rsidRDefault="004C31F8" w:rsidP="004C31F8">
      <w:pPr>
        <w:widowControl w:val="0"/>
        <w:autoSpaceDE w:val="0"/>
        <w:autoSpaceDN w:val="0"/>
        <w:spacing w:after="0" w:line="240" w:lineRule="auto"/>
        <w:ind w:left="20" w:right="49"/>
        <w:jc w:val="both"/>
        <w:rPr>
          <w:rFonts w:ascii="Times New Roman" w:eastAsia="Arial MT" w:hAnsi="Times New Roman" w:cs="Times New Roman"/>
          <w:sz w:val="24"/>
          <w:szCs w:val="24"/>
          <w:lang w:val="es-ES"/>
        </w:rPr>
      </w:pPr>
    </w:p>
    <w:p w14:paraId="395930FB" w14:textId="77777777" w:rsidR="004C31F8" w:rsidRPr="004C31F8" w:rsidRDefault="004C31F8" w:rsidP="004C31F8">
      <w:pPr>
        <w:widowControl w:val="0"/>
        <w:autoSpaceDE w:val="0"/>
        <w:autoSpaceDN w:val="0"/>
        <w:spacing w:after="0" w:line="240" w:lineRule="auto"/>
        <w:ind w:left="20" w:right="49"/>
        <w:jc w:val="both"/>
        <w:rPr>
          <w:rFonts w:ascii="Times New Roman" w:eastAsia="Arial MT" w:hAnsi="Times New Roman" w:cs="Times New Roman"/>
          <w:sz w:val="24"/>
          <w:szCs w:val="24"/>
          <w:lang w:val="es-ES"/>
        </w:rPr>
      </w:pPr>
      <w:r w:rsidRPr="004C31F8">
        <w:rPr>
          <w:rFonts w:ascii="Times New Roman" w:eastAsia="Arial MT" w:hAnsi="Times New Roman" w:cs="Times New Roman"/>
          <w:sz w:val="24"/>
          <w:szCs w:val="24"/>
          <w:lang w:val="es-ES"/>
        </w:rPr>
        <w:t>Al efecto se propone adicionar una fracción III, al artículo 207, para incluir, como agravante, en los delitos contra el pleno desarrollo y la dignidad de la persona, de manera específica: de las personas menores de edad y quienes no tienen la capacidad para comprender el significado del hecho; pederastia y Utilización de imágenes y/o voz de personas menores de edad o personas que no tienen la capacidad para comprender el significado del hecho para la pornografía; el suministro de medicamentos, sustancias activas o cualquier mezcla química o natural, que anulen la voluntad o que generen en la víctima, sumisión, vulnerabilidad o estado de inconciencia.</w:t>
      </w:r>
    </w:p>
    <w:p w14:paraId="2DB8E1EE" w14:textId="77777777" w:rsidR="004C31F8" w:rsidRPr="004C31F8" w:rsidRDefault="004C31F8" w:rsidP="004C31F8">
      <w:pPr>
        <w:widowControl w:val="0"/>
        <w:autoSpaceDE w:val="0"/>
        <w:autoSpaceDN w:val="0"/>
        <w:spacing w:after="0" w:line="240" w:lineRule="auto"/>
        <w:ind w:left="20" w:right="49"/>
        <w:jc w:val="both"/>
        <w:rPr>
          <w:rFonts w:ascii="Times New Roman" w:eastAsia="Arial MT" w:hAnsi="Times New Roman" w:cs="Times New Roman"/>
          <w:sz w:val="24"/>
          <w:szCs w:val="24"/>
          <w:lang w:val="es-ES"/>
        </w:rPr>
      </w:pPr>
    </w:p>
    <w:p w14:paraId="28C02BA6" w14:textId="77777777" w:rsidR="004C31F8" w:rsidRPr="004C31F8" w:rsidRDefault="004C31F8" w:rsidP="004C31F8">
      <w:pPr>
        <w:widowControl w:val="0"/>
        <w:autoSpaceDE w:val="0"/>
        <w:autoSpaceDN w:val="0"/>
        <w:spacing w:after="0" w:line="240" w:lineRule="auto"/>
        <w:ind w:left="20" w:right="49"/>
        <w:jc w:val="both"/>
        <w:rPr>
          <w:rFonts w:ascii="Times New Roman" w:eastAsia="Arial MT" w:hAnsi="Times New Roman" w:cs="Times New Roman"/>
          <w:sz w:val="24"/>
          <w:szCs w:val="24"/>
          <w:lang w:val="es-ES"/>
        </w:rPr>
      </w:pPr>
      <w:r w:rsidRPr="004C31F8">
        <w:rPr>
          <w:rFonts w:ascii="Times New Roman" w:eastAsia="Arial MT" w:hAnsi="Times New Roman" w:cs="Times New Roman"/>
          <w:sz w:val="24"/>
          <w:szCs w:val="24"/>
          <w:lang w:val="es-ES"/>
        </w:rPr>
        <w:t>De igual manera y, en el mismo sentido, se adicionaría un segundo párrafo, a la fracción II, del artículo 270, correspondiente al delito de abuso sexual; la fracción IX, al artículo 274, correspondiente al delito de violación y; un último párrafo al artículo 290, correspondiente al delito de robo.</w:t>
      </w:r>
    </w:p>
    <w:p w14:paraId="6F573E04" w14:textId="77777777" w:rsidR="004C31F8" w:rsidRPr="004C31F8" w:rsidRDefault="004C31F8" w:rsidP="004C31F8">
      <w:pPr>
        <w:widowControl w:val="0"/>
        <w:autoSpaceDE w:val="0"/>
        <w:autoSpaceDN w:val="0"/>
        <w:spacing w:after="0" w:line="240" w:lineRule="auto"/>
        <w:ind w:left="20" w:right="49"/>
        <w:jc w:val="both"/>
        <w:rPr>
          <w:rFonts w:ascii="Times New Roman" w:eastAsia="Arial MT" w:hAnsi="Times New Roman" w:cs="Times New Roman"/>
          <w:sz w:val="24"/>
          <w:szCs w:val="24"/>
          <w:lang w:val="es-ES"/>
        </w:rPr>
      </w:pPr>
    </w:p>
    <w:p w14:paraId="00F320EF" w14:textId="77777777" w:rsidR="004C31F8" w:rsidRPr="004C31F8" w:rsidRDefault="004C31F8" w:rsidP="004C31F8">
      <w:pPr>
        <w:widowControl w:val="0"/>
        <w:autoSpaceDE w:val="0"/>
        <w:autoSpaceDN w:val="0"/>
        <w:spacing w:after="0" w:line="240" w:lineRule="auto"/>
        <w:ind w:left="20" w:right="49"/>
        <w:jc w:val="both"/>
        <w:rPr>
          <w:rFonts w:ascii="Times New Roman" w:eastAsia="Arial MT" w:hAnsi="Times New Roman" w:cs="Times New Roman"/>
          <w:sz w:val="24"/>
          <w:szCs w:val="24"/>
          <w:lang w:val="es-ES"/>
        </w:rPr>
      </w:pPr>
      <w:r w:rsidRPr="004C31F8">
        <w:rPr>
          <w:rFonts w:ascii="Times New Roman" w:eastAsia="Arial MT" w:hAnsi="Times New Roman" w:cs="Times New Roman"/>
          <w:sz w:val="24"/>
          <w:szCs w:val="24"/>
          <w:lang w:val="es-ES"/>
        </w:rPr>
        <w:t>En todos los casos, se contempla el incremento de la pena, hasta en una mitad adicional, según corresponda a la establecida al delito que se actualice.</w:t>
      </w:r>
    </w:p>
    <w:p w14:paraId="0A431F82" w14:textId="77777777" w:rsidR="004C31F8" w:rsidRPr="004C31F8" w:rsidRDefault="004C31F8" w:rsidP="004C31F8">
      <w:pPr>
        <w:widowControl w:val="0"/>
        <w:autoSpaceDE w:val="0"/>
        <w:autoSpaceDN w:val="0"/>
        <w:spacing w:after="0" w:line="240" w:lineRule="auto"/>
        <w:ind w:left="20" w:right="49"/>
        <w:jc w:val="both"/>
        <w:rPr>
          <w:rFonts w:ascii="Times New Roman" w:eastAsia="Arial MT" w:hAnsi="Times New Roman" w:cs="Times New Roman"/>
          <w:sz w:val="24"/>
          <w:szCs w:val="24"/>
          <w:lang w:val="es-ES"/>
        </w:rPr>
      </w:pPr>
    </w:p>
    <w:p w14:paraId="4C1C77EC" w14:textId="77777777" w:rsidR="004C31F8" w:rsidRPr="004C31F8" w:rsidRDefault="004C31F8" w:rsidP="004C31F8">
      <w:pPr>
        <w:widowControl w:val="0"/>
        <w:autoSpaceDE w:val="0"/>
        <w:autoSpaceDN w:val="0"/>
        <w:spacing w:after="0" w:line="240" w:lineRule="auto"/>
        <w:ind w:left="20" w:right="49"/>
        <w:jc w:val="both"/>
        <w:rPr>
          <w:rFonts w:ascii="Times New Roman" w:eastAsia="Arial MT" w:hAnsi="Times New Roman" w:cs="Times New Roman"/>
          <w:sz w:val="24"/>
          <w:szCs w:val="24"/>
          <w:lang w:val="es-ES"/>
        </w:rPr>
      </w:pPr>
      <w:r w:rsidRPr="004C31F8">
        <w:rPr>
          <w:rFonts w:ascii="Times New Roman" w:eastAsia="Arial MT" w:hAnsi="Times New Roman" w:cs="Times New Roman"/>
          <w:sz w:val="24"/>
          <w:szCs w:val="24"/>
          <w:lang w:val="es-ES"/>
        </w:rPr>
        <w:t>De esta forma el Grupo Parlamentario de Morena ratifica su compromiso para combatir, de manera frontal, la inseguridad y la delincuencia; buscando hacer efectivos los derechos humanos, en el caso específico el derecho fundamental a la paz y a la seguridad pública; procurando, siempre y ante todo, el bienestar del pueblo mexiquense.</w:t>
      </w:r>
    </w:p>
    <w:p w14:paraId="7B3178D4" w14:textId="77777777" w:rsidR="004C31F8" w:rsidRPr="004C31F8" w:rsidRDefault="004C31F8" w:rsidP="004C31F8">
      <w:pPr>
        <w:widowControl w:val="0"/>
        <w:autoSpaceDE w:val="0"/>
        <w:autoSpaceDN w:val="0"/>
        <w:spacing w:after="0" w:line="240" w:lineRule="auto"/>
        <w:ind w:left="20" w:right="49"/>
        <w:jc w:val="both"/>
        <w:rPr>
          <w:rFonts w:ascii="Times New Roman" w:eastAsia="Arial MT" w:hAnsi="Times New Roman" w:cs="Times New Roman"/>
          <w:sz w:val="24"/>
          <w:szCs w:val="24"/>
          <w:lang w:val="es-ES"/>
        </w:rPr>
      </w:pPr>
    </w:p>
    <w:p w14:paraId="33F54850" w14:textId="77777777" w:rsidR="004C31F8" w:rsidRPr="004C31F8" w:rsidRDefault="004C31F8" w:rsidP="004C31F8">
      <w:pPr>
        <w:widowControl w:val="0"/>
        <w:autoSpaceDE w:val="0"/>
        <w:autoSpaceDN w:val="0"/>
        <w:spacing w:after="0" w:line="240" w:lineRule="auto"/>
        <w:ind w:left="20" w:right="49"/>
        <w:jc w:val="both"/>
        <w:rPr>
          <w:rFonts w:ascii="Times New Roman" w:eastAsia="Arial MT" w:hAnsi="Times New Roman" w:cs="Times New Roman"/>
          <w:sz w:val="24"/>
          <w:szCs w:val="24"/>
          <w:lang w:val="es-ES"/>
        </w:rPr>
      </w:pPr>
      <w:r w:rsidRPr="004C31F8">
        <w:rPr>
          <w:rFonts w:ascii="Times New Roman" w:eastAsia="Arial MT" w:hAnsi="Times New Roman" w:cs="Times New Roman"/>
          <w:sz w:val="24"/>
          <w:szCs w:val="24"/>
          <w:lang w:val="es-ES"/>
        </w:rPr>
        <w:t>Por lo expuesto y una vez justificada la procedencia de esta iniciativa, someto a la consideración de esta H. Legislatura el presente Proyecto de Decreto, esperando sea aprobado en sus términos.</w:t>
      </w:r>
    </w:p>
    <w:p w14:paraId="63E40318" w14:textId="77777777" w:rsidR="004C31F8" w:rsidRPr="004C31F8" w:rsidRDefault="004C31F8" w:rsidP="004C31F8">
      <w:pPr>
        <w:widowControl w:val="0"/>
        <w:autoSpaceDE w:val="0"/>
        <w:autoSpaceDN w:val="0"/>
        <w:spacing w:after="0" w:line="240" w:lineRule="auto"/>
        <w:ind w:left="20" w:right="49"/>
        <w:jc w:val="center"/>
        <w:rPr>
          <w:rFonts w:ascii="Times New Roman" w:eastAsia="Arial MT" w:hAnsi="Times New Roman" w:cs="Times New Roman"/>
          <w:sz w:val="24"/>
          <w:szCs w:val="24"/>
          <w:lang w:val="es-ES"/>
        </w:rPr>
      </w:pPr>
    </w:p>
    <w:p w14:paraId="3D57AE59" w14:textId="77777777" w:rsidR="004C31F8" w:rsidRPr="004C31F8" w:rsidRDefault="004C31F8" w:rsidP="004C31F8">
      <w:pPr>
        <w:widowControl w:val="0"/>
        <w:autoSpaceDE w:val="0"/>
        <w:autoSpaceDN w:val="0"/>
        <w:spacing w:after="0" w:line="240" w:lineRule="auto"/>
        <w:ind w:left="20" w:right="49"/>
        <w:jc w:val="center"/>
        <w:outlineLvl w:val="0"/>
        <w:rPr>
          <w:rFonts w:ascii="Times New Roman" w:eastAsia="Arial" w:hAnsi="Times New Roman" w:cs="Times New Roman"/>
          <w:b/>
          <w:bCs/>
          <w:sz w:val="24"/>
          <w:szCs w:val="24"/>
          <w:lang w:val="es-ES"/>
        </w:rPr>
      </w:pPr>
      <w:r w:rsidRPr="004C31F8">
        <w:rPr>
          <w:rFonts w:ascii="Times New Roman" w:eastAsia="Arial" w:hAnsi="Times New Roman" w:cs="Times New Roman"/>
          <w:b/>
          <w:bCs/>
          <w:sz w:val="24"/>
          <w:szCs w:val="24"/>
          <w:lang w:val="es-ES"/>
        </w:rPr>
        <w:t>ATENTAMENTE</w:t>
      </w:r>
    </w:p>
    <w:p w14:paraId="67C8651F" w14:textId="77777777" w:rsidR="004C31F8" w:rsidRPr="004C31F8" w:rsidRDefault="004C31F8" w:rsidP="004C31F8">
      <w:pPr>
        <w:widowControl w:val="0"/>
        <w:autoSpaceDE w:val="0"/>
        <w:autoSpaceDN w:val="0"/>
        <w:spacing w:after="0" w:line="240" w:lineRule="auto"/>
        <w:ind w:left="20" w:right="49"/>
        <w:jc w:val="center"/>
        <w:rPr>
          <w:rFonts w:ascii="Times New Roman" w:eastAsia="Arial MT" w:hAnsi="Times New Roman" w:cs="Times New Roman"/>
          <w:b/>
          <w:sz w:val="24"/>
          <w:szCs w:val="24"/>
          <w:lang w:val="es-ES"/>
        </w:rPr>
      </w:pPr>
    </w:p>
    <w:p w14:paraId="0DDC3978" w14:textId="77777777" w:rsidR="004C31F8" w:rsidRPr="004C31F8" w:rsidRDefault="004C31F8" w:rsidP="004C31F8">
      <w:pPr>
        <w:widowControl w:val="0"/>
        <w:autoSpaceDE w:val="0"/>
        <w:autoSpaceDN w:val="0"/>
        <w:spacing w:after="0" w:line="240" w:lineRule="auto"/>
        <w:ind w:left="20" w:right="49"/>
        <w:jc w:val="center"/>
        <w:rPr>
          <w:rFonts w:ascii="Times New Roman" w:eastAsia="Arial MT" w:hAnsi="Times New Roman" w:cs="Times New Roman"/>
          <w:b/>
          <w:sz w:val="24"/>
          <w:szCs w:val="24"/>
          <w:lang w:val="es-ES"/>
        </w:rPr>
      </w:pPr>
      <w:r w:rsidRPr="004C31F8">
        <w:rPr>
          <w:rFonts w:ascii="Times New Roman" w:eastAsia="Arial MT" w:hAnsi="Times New Roman" w:cs="Times New Roman"/>
          <w:b/>
          <w:sz w:val="24"/>
          <w:szCs w:val="24"/>
          <w:lang w:val="es-ES"/>
        </w:rPr>
        <w:t>DIPUTADO GERARDO ULLOA PÉREZ</w:t>
      </w:r>
    </w:p>
    <w:p w14:paraId="549576F3" w14:textId="77777777" w:rsidR="004C31F8" w:rsidRPr="004C31F8" w:rsidRDefault="004C31F8" w:rsidP="004C31F8">
      <w:pPr>
        <w:widowControl w:val="0"/>
        <w:autoSpaceDE w:val="0"/>
        <w:autoSpaceDN w:val="0"/>
        <w:spacing w:after="0" w:line="240" w:lineRule="auto"/>
        <w:ind w:left="20" w:right="49"/>
        <w:jc w:val="center"/>
        <w:rPr>
          <w:rFonts w:ascii="Times New Roman" w:eastAsia="Arial MT" w:hAnsi="Times New Roman" w:cs="Times New Roman"/>
          <w:sz w:val="24"/>
          <w:szCs w:val="24"/>
          <w:lang w:val="es-ES"/>
        </w:rPr>
      </w:pPr>
      <w:r w:rsidRPr="004C31F8">
        <w:rPr>
          <w:rFonts w:ascii="Times New Roman" w:eastAsia="Arial MT" w:hAnsi="Times New Roman" w:cs="Times New Roman"/>
          <w:sz w:val="24"/>
          <w:szCs w:val="24"/>
          <w:lang w:val="es-ES"/>
        </w:rPr>
        <w:t>PRESENTANTE</w:t>
      </w:r>
    </w:p>
    <w:p w14:paraId="050137A0" w14:textId="77777777" w:rsidR="004C31F8" w:rsidRPr="004C31F8" w:rsidRDefault="004C31F8" w:rsidP="004C31F8">
      <w:pPr>
        <w:widowControl w:val="0"/>
        <w:autoSpaceDE w:val="0"/>
        <w:autoSpaceDN w:val="0"/>
        <w:spacing w:after="0" w:line="240" w:lineRule="auto"/>
        <w:ind w:left="20" w:right="49"/>
        <w:jc w:val="center"/>
        <w:rPr>
          <w:rFonts w:ascii="Times New Roman" w:eastAsia="Arial MT" w:hAnsi="Times New Roman" w:cs="Times New Roman"/>
          <w:sz w:val="24"/>
          <w:szCs w:val="24"/>
          <w:lang w:val="es-ES"/>
        </w:rPr>
      </w:pPr>
    </w:p>
    <w:p w14:paraId="1ABFA575" w14:textId="77777777" w:rsidR="004C31F8" w:rsidRPr="004C31F8" w:rsidRDefault="004C31F8" w:rsidP="004C31F8">
      <w:pPr>
        <w:widowControl w:val="0"/>
        <w:autoSpaceDE w:val="0"/>
        <w:autoSpaceDN w:val="0"/>
        <w:spacing w:after="0" w:line="240" w:lineRule="auto"/>
        <w:ind w:left="20" w:right="49"/>
        <w:jc w:val="center"/>
        <w:outlineLvl w:val="0"/>
        <w:rPr>
          <w:rFonts w:ascii="Times New Roman" w:eastAsia="Arial" w:hAnsi="Times New Roman" w:cs="Times New Roman"/>
          <w:b/>
          <w:bCs/>
          <w:sz w:val="24"/>
          <w:szCs w:val="24"/>
          <w:lang w:val="es-ES"/>
        </w:rPr>
      </w:pPr>
      <w:r w:rsidRPr="004C31F8">
        <w:rPr>
          <w:rFonts w:ascii="Times New Roman" w:eastAsia="Arial" w:hAnsi="Times New Roman" w:cs="Times New Roman"/>
          <w:b/>
          <w:bCs/>
          <w:sz w:val="24"/>
          <w:szCs w:val="24"/>
          <w:lang w:val="es-ES"/>
        </w:rPr>
        <w:t>DIPUTADO ISAAC MARTÍN MONTOYA MÁRQUEZ</w:t>
      </w:r>
    </w:p>
    <w:p w14:paraId="453B330D" w14:textId="77777777" w:rsidR="004C31F8" w:rsidRPr="004C31F8" w:rsidRDefault="004C31F8" w:rsidP="004C31F8">
      <w:pPr>
        <w:widowControl w:val="0"/>
        <w:autoSpaceDE w:val="0"/>
        <w:autoSpaceDN w:val="0"/>
        <w:spacing w:after="0" w:line="240" w:lineRule="auto"/>
        <w:ind w:left="20" w:right="49"/>
        <w:jc w:val="center"/>
        <w:rPr>
          <w:rFonts w:ascii="Times New Roman" w:eastAsia="Arial MT" w:hAnsi="Times New Roman" w:cs="Times New Roman"/>
          <w:sz w:val="24"/>
          <w:szCs w:val="24"/>
          <w:lang w:val="es-ES"/>
        </w:rPr>
      </w:pPr>
      <w:r w:rsidRPr="004C31F8">
        <w:rPr>
          <w:rFonts w:ascii="Times New Roman" w:eastAsia="Arial MT" w:hAnsi="Times New Roman" w:cs="Times New Roman"/>
          <w:sz w:val="24"/>
          <w:szCs w:val="24"/>
          <w:lang w:val="es-ES"/>
        </w:rPr>
        <w:t>PRESENTANTE</w:t>
      </w:r>
    </w:p>
    <w:p w14:paraId="0B224062" w14:textId="77777777" w:rsidR="004C31F8" w:rsidRPr="004C31F8" w:rsidRDefault="004C31F8" w:rsidP="004C31F8">
      <w:pPr>
        <w:widowControl w:val="0"/>
        <w:autoSpaceDE w:val="0"/>
        <w:autoSpaceDN w:val="0"/>
        <w:spacing w:after="0" w:line="240" w:lineRule="auto"/>
        <w:ind w:left="20" w:right="49"/>
        <w:jc w:val="center"/>
        <w:rPr>
          <w:rFonts w:ascii="Times New Roman" w:eastAsia="Arial MT" w:hAnsi="Times New Roman" w:cs="Times New Roman"/>
          <w:sz w:val="24"/>
          <w:szCs w:val="24"/>
          <w:lang w:val="es-ES"/>
        </w:rPr>
      </w:pPr>
    </w:p>
    <w:p w14:paraId="3C0CAE18" w14:textId="77777777" w:rsidR="004C31F8" w:rsidRPr="004C31F8" w:rsidRDefault="004C31F8" w:rsidP="004C31F8">
      <w:pPr>
        <w:widowControl w:val="0"/>
        <w:autoSpaceDE w:val="0"/>
        <w:autoSpaceDN w:val="0"/>
        <w:spacing w:after="0" w:line="240" w:lineRule="auto"/>
        <w:ind w:left="20" w:right="49"/>
        <w:jc w:val="center"/>
        <w:outlineLvl w:val="0"/>
        <w:rPr>
          <w:rFonts w:ascii="Times New Roman" w:eastAsia="Arial" w:hAnsi="Times New Roman" w:cs="Times New Roman"/>
          <w:b/>
          <w:bCs/>
          <w:sz w:val="24"/>
          <w:szCs w:val="24"/>
          <w:lang w:val="es-ES"/>
        </w:rPr>
      </w:pPr>
      <w:r w:rsidRPr="004C31F8">
        <w:rPr>
          <w:rFonts w:ascii="Times New Roman" w:eastAsia="Arial" w:hAnsi="Times New Roman" w:cs="Times New Roman"/>
          <w:b/>
          <w:bCs/>
          <w:sz w:val="24"/>
          <w:szCs w:val="24"/>
          <w:lang w:val="es-ES"/>
        </w:rPr>
        <w:t>GRUPO PARLAMENTARIO MORENA DIPUTADAS y DIPUTADOS:</w:t>
      </w:r>
    </w:p>
    <w:p w14:paraId="4D7F94ED" w14:textId="77777777" w:rsidR="004C31F8" w:rsidRPr="004C31F8" w:rsidRDefault="004C31F8" w:rsidP="004C31F8">
      <w:pPr>
        <w:widowControl w:val="0"/>
        <w:autoSpaceDE w:val="0"/>
        <w:autoSpaceDN w:val="0"/>
        <w:spacing w:after="0" w:line="240" w:lineRule="auto"/>
        <w:ind w:left="20" w:right="49"/>
        <w:jc w:val="both"/>
        <w:rPr>
          <w:rFonts w:ascii="Times New Roman" w:eastAsia="Arial MT" w:hAnsi="Times New Roman" w:cs="Times New Roman"/>
          <w:b/>
          <w:sz w:val="24"/>
          <w:szCs w:val="24"/>
          <w:lang w:val="es-ES"/>
        </w:rPr>
      </w:pPr>
    </w:p>
    <w:tbl>
      <w:tblPr>
        <w:tblStyle w:val="TableNormal2"/>
        <w:tblW w:w="9072" w:type="dxa"/>
        <w:jc w:val="center"/>
        <w:tblCellSpacing w:w="11" w:type="dxa"/>
        <w:tblLook w:val="01E0" w:firstRow="1" w:lastRow="1" w:firstColumn="1" w:lastColumn="1" w:noHBand="0" w:noVBand="0"/>
      </w:tblPr>
      <w:tblGrid>
        <w:gridCol w:w="203"/>
        <w:gridCol w:w="4264"/>
        <w:gridCol w:w="202"/>
        <w:gridCol w:w="4202"/>
        <w:gridCol w:w="201"/>
      </w:tblGrid>
      <w:tr w:rsidR="004C31F8" w:rsidRPr="004C31F8" w14:paraId="3B2209C5" w14:textId="77777777" w:rsidTr="006E08F7">
        <w:trPr>
          <w:gridAfter w:val="1"/>
          <w:wAfter w:w="170" w:type="dxa"/>
          <w:trHeight w:val="20"/>
          <w:tblCellSpacing w:w="11" w:type="dxa"/>
          <w:jc w:val="center"/>
        </w:trPr>
        <w:tc>
          <w:tcPr>
            <w:tcW w:w="4463" w:type="dxa"/>
            <w:gridSpan w:val="2"/>
          </w:tcPr>
          <w:p w14:paraId="32812981" w14:textId="77777777" w:rsidR="004C31F8" w:rsidRPr="004C31F8" w:rsidRDefault="004C31F8" w:rsidP="004C31F8">
            <w:pPr>
              <w:ind w:left="20" w:right="49"/>
              <w:jc w:val="center"/>
              <w:rPr>
                <w:rFonts w:ascii="Times New Roman" w:eastAsia="Arial MT" w:hAnsi="Times New Roman" w:cs="Times New Roman"/>
                <w:sz w:val="24"/>
                <w:szCs w:val="24"/>
                <w:lang w:val="es-ES"/>
              </w:rPr>
            </w:pPr>
            <w:r w:rsidRPr="004C31F8">
              <w:rPr>
                <w:rFonts w:ascii="Times New Roman" w:eastAsia="Arial MT" w:hAnsi="Times New Roman" w:cs="Times New Roman"/>
                <w:sz w:val="24"/>
                <w:szCs w:val="24"/>
                <w:lang w:val="es-ES"/>
              </w:rPr>
              <w:t>ANAIS MIRIAM BURGOS HERNÁNDEZ</w:t>
            </w:r>
          </w:p>
          <w:p w14:paraId="202218CD" w14:textId="77777777" w:rsidR="004C31F8" w:rsidRPr="004C31F8" w:rsidRDefault="004C31F8" w:rsidP="004C31F8">
            <w:pPr>
              <w:ind w:left="20" w:right="49"/>
              <w:jc w:val="center"/>
              <w:rPr>
                <w:rFonts w:ascii="Times New Roman" w:eastAsia="Arial MT" w:hAnsi="Times New Roman" w:cs="Times New Roman"/>
                <w:sz w:val="24"/>
                <w:szCs w:val="24"/>
                <w:lang w:val="es-ES"/>
              </w:rPr>
            </w:pPr>
          </w:p>
        </w:tc>
        <w:tc>
          <w:tcPr>
            <w:tcW w:w="4412" w:type="dxa"/>
            <w:gridSpan w:val="2"/>
          </w:tcPr>
          <w:p w14:paraId="571E2944" w14:textId="77777777" w:rsidR="004C31F8" w:rsidRPr="004C31F8" w:rsidRDefault="004C31F8" w:rsidP="004C31F8">
            <w:pPr>
              <w:ind w:left="20" w:right="49"/>
              <w:jc w:val="center"/>
              <w:rPr>
                <w:rFonts w:ascii="Times New Roman" w:eastAsia="Arial MT" w:hAnsi="Times New Roman" w:cs="Times New Roman"/>
                <w:sz w:val="24"/>
                <w:szCs w:val="24"/>
                <w:lang w:val="es-ES"/>
              </w:rPr>
            </w:pPr>
            <w:r w:rsidRPr="004C31F8">
              <w:rPr>
                <w:rFonts w:ascii="Times New Roman" w:eastAsia="Arial MT" w:hAnsi="Times New Roman" w:cs="Times New Roman"/>
                <w:sz w:val="24"/>
                <w:szCs w:val="24"/>
                <w:lang w:val="es-ES"/>
              </w:rPr>
              <w:t>ADRIAN MANUEL GALICIA SALCEDA</w:t>
            </w:r>
          </w:p>
        </w:tc>
      </w:tr>
      <w:tr w:rsidR="004C31F8" w:rsidRPr="004C31F8" w14:paraId="5D303F53" w14:textId="77777777" w:rsidTr="006E08F7">
        <w:trPr>
          <w:gridAfter w:val="1"/>
          <w:wAfter w:w="170" w:type="dxa"/>
          <w:trHeight w:val="20"/>
          <w:tblCellSpacing w:w="11" w:type="dxa"/>
          <w:jc w:val="center"/>
        </w:trPr>
        <w:tc>
          <w:tcPr>
            <w:tcW w:w="4463" w:type="dxa"/>
            <w:gridSpan w:val="2"/>
          </w:tcPr>
          <w:p w14:paraId="23DD8BE8" w14:textId="77777777" w:rsidR="004C31F8" w:rsidRPr="004C31F8" w:rsidRDefault="004C31F8" w:rsidP="004C31F8">
            <w:pPr>
              <w:ind w:left="20" w:right="49"/>
              <w:jc w:val="center"/>
              <w:rPr>
                <w:rFonts w:ascii="Times New Roman" w:eastAsia="Arial MT" w:hAnsi="Times New Roman" w:cs="Times New Roman"/>
                <w:sz w:val="24"/>
                <w:szCs w:val="24"/>
                <w:lang w:val="es-ES"/>
              </w:rPr>
            </w:pPr>
            <w:r w:rsidRPr="004C31F8">
              <w:rPr>
                <w:rFonts w:ascii="Times New Roman" w:eastAsia="Arial MT" w:hAnsi="Times New Roman" w:cs="Times New Roman"/>
                <w:sz w:val="24"/>
                <w:szCs w:val="24"/>
                <w:lang w:val="es-ES"/>
              </w:rPr>
              <w:lastRenderedPageBreak/>
              <w:t>MAURILIO HERNÁNDEZ GONZÁLEZ</w:t>
            </w:r>
          </w:p>
          <w:p w14:paraId="054D05BF" w14:textId="77777777" w:rsidR="004C31F8" w:rsidRPr="004C31F8" w:rsidRDefault="004C31F8" w:rsidP="004C31F8">
            <w:pPr>
              <w:ind w:left="20" w:right="49"/>
              <w:jc w:val="center"/>
              <w:rPr>
                <w:rFonts w:ascii="Times New Roman" w:eastAsia="Arial MT" w:hAnsi="Times New Roman" w:cs="Times New Roman"/>
                <w:sz w:val="24"/>
                <w:szCs w:val="24"/>
                <w:lang w:val="es-ES"/>
              </w:rPr>
            </w:pPr>
          </w:p>
        </w:tc>
        <w:tc>
          <w:tcPr>
            <w:tcW w:w="4412" w:type="dxa"/>
            <w:gridSpan w:val="2"/>
          </w:tcPr>
          <w:p w14:paraId="76E22848" w14:textId="77777777" w:rsidR="004C31F8" w:rsidRPr="004C31F8" w:rsidRDefault="004C31F8" w:rsidP="004C31F8">
            <w:pPr>
              <w:ind w:left="20" w:right="49"/>
              <w:jc w:val="center"/>
              <w:rPr>
                <w:rFonts w:ascii="Times New Roman" w:eastAsia="Arial MT" w:hAnsi="Times New Roman" w:cs="Times New Roman"/>
                <w:sz w:val="24"/>
                <w:szCs w:val="24"/>
                <w:lang w:val="es-ES"/>
              </w:rPr>
            </w:pPr>
            <w:r w:rsidRPr="004C31F8">
              <w:rPr>
                <w:rFonts w:ascii="Times New Roman" w:eastAsia="Arial MT" w:hAnsi="Times New Roman" w:cs="Times New Roman"/>
                <w:sz w:val="24"/>
                <w:szCs w:val="24"/>
                <w:lang w:val="es-ES"/>
              </w:rPr>
              <w:t>NAZARIO GUTIÉRREZ MARTÍNEZ</w:t>
            </w:r>
          </w:p>
        </w:tc>
      </w:tr>
      <w:tr w:rsidR="004C31F8" w:rsidRPr="004C31F8" w14:paraId="2F21304A" w14:textId="77777777" w:rsidTr="006E08F7">
        <w:trPr>
          <w:gridAfter w:val="1"/>
          <w:wAfter w:w="170" w:type="dxa"/>
          <w:trHeight w:val="20"/>
          <w:tblCellSpacing w:w="11" w:type="dxa"/>
          <w:jc w:val="center"/>
        </w:trPr>
        <w:tc>
          <w:tcPr>
            <w:tcW w:w="4463" w:type="dxa"/>
            <w:gridSpan w:val="2"/>
          </w:tcPr>
          <w:p w14:paraId="1EFA4605" w14:textId="77777777" w:rsidR="004C31F8" w:rsidRPr="004C31F8" w:rsidRDefault="004C31F8" w:rsidP="004C31F8">
            <w:pPr>
              <w:ind w:left="20" w:right="49"/>
              <w:jc w:val="center"/>
              <w:rPr>
                <w:rFonts w:ascii="Times New Roman" w:eastAsia="Arial MT" w:hAnsi="Times New Roman" w:cs="Times New Roman"/>
                <w:sz w:val="24"/>
                <w:szCs w:val="24"/>
                <w:lang w:val="es-ES"/>
              </w:rPr>
            </w:pPr>
            <w:r w:rsidRPr="004C31F8">
              <w:rPr>
                <w:rFonts w:ascii="Times New Roman" w:eastAsia="Arial MT" w:hAnsi="Times New Roman" w:cs="Times New Roman"/>
                <w:sz w:val="24"/>
                <w:szCs w:val="24"/>
                <w:lang w:val="es-ES"/>
              </w:rPr>
              <w:t>VALENTIN GONZÁLEZ BAUTISTA</w:t>
            </w:r>
          </w:p>
          <w:p w14:paraId="025CF2C1" w14:textId="77777777" w:rsidR="004C31F8" w:rsidRPr="004C31F8" w:rsidRDefault="004C31F8" w:rsidP="004C31F8">
            <w:pPr>
              <w:ind w:left="20" w:right="49"/>
              <w:jc w:val="center"/>
              <w:rPr>
                <w:rFonts w:ascii="Times New Roman" w:eastAsia="Arial MT" w:hAnsi="Times New Roman" w:cs="Times New Roman"/>
                <w:sz w:val="24"/>
                <w:szCs w:val="24"/>
                <w:lang w:val="es-ES"/>
              </w:rPr>
            </w:pPr>
          </w:p>
        </w:tc>
        <w:tc>
          <w:tcPr>
            <w:tcW w:w="4412" w:type="dxa"/>
            <w:gridSpan w:val="2"/>
          </w:tcPr>
          <w:p w14:paraId="42D98DC9" w14:textId="77777777" w:rsidR="004C31F8" w:rsidRPr="004C31F8" w:rsidRDefault="004C31F8" w:rsidP="004C31F8">
            <w:pPr>
              <w:ind w:left="20" w:right="49"/>
              <w:jc w:val="center"/>
              <w:rPr>
                <w:rFonts w:ascii="Times New Roman" w:eastAsia="Arial MT" w:hAnsi="Times New Roman" w:cs="Times New Roman"/>
                <w:sz w:val="24"/>
                <w:szCs w:val="24"/>
                <w:lang w:val="es-ES"/>
              </w:rPr>
            </w:pPr>
            <w:r w:rsidRPr="004C31F8">
              <w:rPr>
                <w:rFonts w:ascii="Times New Roman" w:eastAsia="Arial MT" w:hAnsi="Times New Roman" w:cs="Times New Roman"/>
                <w:sz w:val="24"/>
                <w:szCs w:val="24"/>
                <w:lang w:val="es-ES"/>
              </w:rPr>
              <w:t>BEATRIZ GARCÍA VILLEGAS</w:t>
            </w:r>
          </w:p>
        </w:tc>
      </w:tr>
      <w:tr w:rsidR="004C31F8" w:rsidRPr="004C31F8" w14:paraId="28500ACF" w14:textId="77777777" w:rsidTr="006E08F7">
        <w:trPr>
          <w:gridAfter w:val="1"/>
          <w:wAfter w:w="170" w:type="dxa"/>
          <w:trHeight w:val="20"/>
          <w:tblCellSpacing w:w="11" w:type="dxa"/>
          <w:jc w:val="center"/>
        </w:trPr>
        <w:tc>
          <w:tcPr>
            <w:tcW w:w="4463" w:type="dxa"/>
            <w:gridSpan w:val="2"/>
          </w:tcPr>
          <w:p w14:paraId="27465050" w14:textId="77777777" w:rsidR="004C31F8" w:rsidRPr="004C31F8" w:rsidRDefault="004C31F8" w:rsidP="004C31F8">
            <w:pPr>
              <w:ind w:left="20" w:right="49"/>
              <w:jc w:val="center"/>
              <w:rPr>
                <w:rFonts w:ascii="Times New Roman" w:eastAsia="Arial MT" w:hAnsi="Times New Roman" w:cs="Times New Roman"/>
                <w:sz w:val="24"/>
                <w:szCs w:val="24"/>
                <w:lang w:val="es-ES"/>
              </w:rPr>
            </w:pPr>
            <w:r w:rsidRPr="004C31F8">
              <w:rPr>
                <w:rFonts w:ascii="Times New Roman" w:eastAsia="Arial MT" w:hAnsi="Times New Roman" w:cs="Times New Roman"/>
                <w:sz w:val="24"/>
                <w:szCs w:val="24"/>
                <w:lang w:val="es-ES"/>
              </w:rPr>
              <w:t>FAUSTINO DE LA CRUZ PÉREZ</w:t>
            </w:r>
          </w:p>
          <w:p w14:paraId="4F83E733" w14:textId="77777777" w:rsidR="004C31F8" w:rsidRPr="004C31F8" w:rsidRDefault="004C31F8" w:rsidP="004C31F8">
            <w:pPr>
              <w:ind w:left="20" w:right="49"/>
              <w:jc w:val="center"/>
              <w:rPr>
                <w:rFonts w:ascii="Times New Roman" w:eastAsia="Arial MT" w:hAnsi="Times New Roman" w:cs="Times New Roman"/>
                <w:sz w:val="24"/>
                <w:szCs w:val="24"/>
                <w:lang w:val="es-ES"/>
              </w:rPr>
            </w:pPr>
          </w:p>
        </w:tc>
        <w:tc>
          <w:tcPr>
            <w:tcW w:w="4412" w:type="dxa"/>
            <w:gridSpan w:val="2"/>
          </w:tcPr>
          <w:p w14:paraId="12497D13" w14:textId="77777777" w:rsidR="004C31F8" w:rsidRPr="004C31F8" w:rsidRDefault="004C31F8" w:rsidP="004C31F8">
            <w:pPr>
              <w:ind w:left="20" w:right="49"/>
              <w:jc w:val="center"/>
              <w:rPr>
                <w:rFonts w:ascii="Times New Roman" w:eastAsia="Arial MT" w:hAnsi="Times New Roman" w:cs="Times New Roman"/>
                <w:sz w:val="24"/>
                <w:szCs w:val="24"/>
                <w:lang w:val="es-ES"/>
              </w:rPr>
            </w:pPr>
            <w:r w:rsidRPr="004C31F8">
              <w:rPr>
                <w:rFonts w:ascii="Times New Roman" w:eastAsia="Arial MT" w:hAnsi="Times New Roman" w:cs="Times New Roman"/>
                <w:sz w:val="24"/>
                <w:szCs w:val="24"/>
                <w:lang w:val="es-ES"/>
              </w:rPr>
              <w:t>YESICA YANET ROJAS HERNÁNDEZ</w:t>
            </w:r>
          </w:p>
        </w:tc>
      </w:tr>
      <w:tr w:rsidR="004C31F8" w:rsidRPr="004C31F8" w14:paraId="11A6456D" w14:textId="77777777" w:rsidTr="006E08F7">
        <w:trPr>
          <w:gridAfter w:val="1"/>
          <w:wAfter w:w="170" w:type="dxa"/>
          <w:trHeight w:val="20"/>
          <w:tblCellSpacing w:w="11" w:type="dxa"/>
          <w:jc w:val="center"/>
        </w:trPr>
        <w:tc>
          <w:tcPr>
            <w:tcW w:w="4463" w:type="dxa"/>
            <w:gridSpan w:val="2"/>
          </w:tcPr>
          <w:p w14:paraId="21BB76ED" w14:textId="77777777" w:rsidR="004C31F8" w:rsidRPr="004C31F8" w:rsidRDefault="004C31F8" w:rsidP="004C31F8">
            <w:pPr>
              <w:ind w:left="20" w:right="49"/>
              <w:jc w:val="center"/>
              <w:rPr>
                <w:rFonts w:ascii="Times New Roman" w:eastAsia="Arial MT" w:hAnsi="Times New Roman" w:cs="Times New Roman"/>
                <w:sz w:val="24"/>
                <w:szCs w:val="24"/>
                <w:lang w:val="es-ES"/>
              </w:rPr>
            </w:pPr>
            <w:r w:rsidRPr="004C31F8">
              <w:rPr>
                <w:rFonts w:ascii="Times New Roman" w:eastAsia="Arial MT" w:hAnsi="Times New Roman" w:cs="Times New Roman"/>
                <w:sz w:val="24"/>
                <w:szCs w:val="24"/>
                <w:lang w:val="es-ES"/>
              </w:rPr>
              <w:t>MARIA DEL ROSARIO ELIZALDE VAZQUEZ</w:t>
            </w:r>
          </w:p>
          <w:p w14:paraId="2FCE1FC4" w14:textId="77777777" w:rsidR="004C31F8" w:rsidRPr="004C31F8" w:rsidRDefault="004C31F8" w:rsidP="004C31F8">
            <w:pPr>
              <w:ind w:left="20" w:right="49"/>
              <w:jc w:val="center"/>
              <w:rPr>
                <w:rFonts w:ascii="Times New Roman" w:eastAsia="Arial MT" w:hAnsi="Times New Roman" w:cs="Times New Roman"/>
                <w:sz w:val="24"/>
                <w:szCs w:val="24"/>
                <w:lang w:val="es-ES"/>
              </w:rPr>
            </w:pPr>
          </w:p>
        </w:tc>
        <w:tc>
          <w:tcPr>
            <w:tcW w:w="4412" w:type="dxa"/>
            <w:gridSpan w:val="2"/>
          </w:tcPr>
          <w:p w14:paraId="11A5687D" w14:textId="77777777" w:rsidR="004C31F8" w:rsidRPr="004C31F8" w:rsidRDefault="004C31F8" w:rsidP="004C31F8">
            <w:pPr>
              <w:ind w:left="20" w:right="49"/>
              <w:jc w:val="center"/>
              <w:rPr>
                <w:rFonts w:ascii="Times New Roman" w:eastAsia="Arial MT" w:hAnsi="Times New Roman" w:cs="Times New Roman"/>
                <w:sz w:val="24"/>
                <w:szCs w:val="24"/>
                <w:lang w:val="es-ES"/>
              </w:rPr>
            </w:pPr>
            <w:r w:rsidRPr="004C31F8">
              <w:rPr>
                <w:rFonts w:ascii="Times New Roman" w:eastAsia="Arial MT" w:hAnsi="Times New Roman" w:cs="Times New Roman"/>
                <w:sz w:val="24"/>
                <w:szCs w:val="24"/>
                <w:lang w:val="es-ES"/>
              </w:rPr>
              <w:t>ROSA MARÍA ZETINA GONZÁLEZ</w:t>
            </w:r>
          </w:p>
        </w:tc>
      </w:tr>
      <w:tr w:rsidR="004C31F8" w:rsidRPr="004C31F8" w14:paraId="04DFA89C" w14:textId="77777777" w:rsidTr="006E08F7">
        <w:trPr>
          <w:gridAfter w:val="1"/>
          <w:wAfter w:w="170" w:type="dxa"/>
          <w:trHeight w:val="20"/>
          <w:tblCellSpacing w:w="11" w:type="dxa"/>
          <w:jc w:val="center"/>
        </w:trPr>
        <w:tc>
          <w:tcPr>
            <w:tcW w:w="4463" w:type="dxa"/>
            <w:gridSpan w:val="2"/>
          </w:tcPr>
          <w:p w14:paraId="32C21B0C" w14:textId="77777777" w:rsidR="004C31F8" w:rsidRPr="004C31F8" w:rsidRDefault="004C31F8" w:rsidP="004C31F8">
            <w:pPr>
              <w:ind w:left="20" w:right="49"/>
              <w:jc w:val="center"/>
              <w:rPr>
                <w:rFonts w:ascii="Times New Roman" w:eastAsia="Arial MT" w:hAnsi="Times New Roman" w:cs="Times New Roman"/>
                <w:sz w:val="24"/>
                <w:szCs w:val="24"/>
                <w:lang w:val="es-ES"/>
              </w:rPr>
            </w:pPr>
            <w:r w:rsidRPr="004C31F8">
              <w:rPr>
                <w:rFonts w:ascii="Times New Roman" w:eastAsia="Arial MT" w:hAnsi="Times New Roman" w:cs="Times New Roman"/>
                <w:sz w:val="24"/>
                <w:szCs w:val="24"/>
                <w:lang w:val="es-ES"/>
              </w:rPr>
              <w:t>KARINA LABASTIDA SOTELO</w:t>
            </w:r>
          </w:p>
          <w:p w14:paraId="5B947AE4" w14:textId="77777777" w:rsidR="004C31F8" w:rsidRPr="004C31F8" w:rsidRDefault="004C31F8" w:rsidP="004C31F8">
            <w:pPr>
              <w:ind w:left="20" w:right="49"/>
              <w:jc w:val="center"/>
              <w:rPr>
                <w:rFonts w:ascii="Times New Roman" w:eastAsia="Arial MT" w:hAnsi="Times New Roman" w:cs="Times New Roman"/>
                <w:sz w:val="24"/>
                <w:szCs w:val="24"/>
                <w:lang w:val="es-ES"/>
              </w:rPr>
            </w:pPr>
          </w:p>
        </w:tc>
        <w:tc>
          <w:tcPr>
            <w:tcW w:w="4412" w:type="dxa"/>
            <w:gridSpan w:val="2"/>
          </w:tcPr>
          <w:p w14:paraId="6A3B6D5E" w14:textId="77777777" w:rsidR="004C31F8" w:rsidRPr="004C31F8" w:rsidRDefault="004C31F8" w:rsidP="004C31F8">
            <w:pPr>
              <w:ind w:left="20" w:right="49"/>
              <w:jc w:val="center"/>
              <w:rPr>
                <w:rFonts w:ascii="Times New Roman" w:eastAsia="Arial MT" w:hAnsi="Times New Roman" w:cs="Times New Roman"/>
                <w:sz w:val="24"/>
                <w:szCs w:val="24"/>
                <w:lang w:val="es-ES"/>
              </w:rPr>
            </w:pPr>
            <w:r w:rsidRPr="004C31F8">
              <w:rPr>
                <w:rFonts w:ascii="Times New Roman" w:eastAsia="Arial MT" w:hAnsi="Times New Roman" w:cs="Times New Roman"/>
                <w:sz w:val="24"/>
                <w:szCs w:val="24"/>
                <w:lang w:val="es-ES"/>
              </w:rPr>
              <w:t>DIONICIO JORGE GARCÍA SÁNCHEZ</w:t>
            </w:r>
          </w:p>
        </w:tc>
      </w:tr>
      <w:tr w:rsidR="004C31F8" w:rsidRPr="004C31F8" w14:paraId="4E33F5F7" w14:textId="77777777" w:rsidTr="006E08F7">
        <w:trPr>
          <w:gridAfter w:val="1"/>
          <w:wAfter w:w="170" w:type="dxa"/>
          <w:trHeight w:val="20"/>
          <w:tblCellSpacing w:w="11" w:type="dxa"/>
          <w:jc w:val="center"/>
        </w:trPr>
        <w:tc>
          <w:tcPr>
            <w:tcW w:w="4463" w:type="dxa"/>
            <w:gridSpan w:val="2"/>
          </w:tcPr>
          <w:p w14:paraId="13542D02" w14:textId="77777777" w:rsidR="004C31F8" w:rsidRPr="004C31F8" w:rsidRDefault="004C31F8" w:rsidP="004C31F8">
            <w:pPr>
              <w:ind w:left="20" w:right="49"/>
              <w:jc w:val="center"/>
              <w:rPr>
                <w:rFonts w:ascii="Times New Roman" w:eastAsia="Arial MT" w:hAnsi="Times New Roman" w:cs="Times New Roman"/>
                <w:sz w:val="24"/>
                <w:szCs w:val="24"/>
                <w:lang w:val="es-ES"/>
              </w:rPr>
            </w:pPr>
            <w:r w:rsidRPr="004C31F8">
              <w:rPr>
                <w:rFonts w:ascii="Times New Roman" w:eastAsia="Arial MT" w:hAnsi="Times New Roman" w:cs="Times New Roman"/>
                <w:sz w:val="24"/>
                <w:szCs w:val="24"/>
                <w:lang w:val="es-ES"/>
              </w:rPr>
              <w:t>MÓNICA ANGÉLICA ÁLVAREZ NEMER</w:t>
            </w:r>
          </w:p>
          <w:p w14:paraId="1F4F7261" w14:textId="77777777" w:rsidR="004C31F8" w:rsidRPr="004C31F8" w:rsidRDefault="004C31F8" w:rsidP="004C31F8">
            <w:pPr>
              <w:ind w:left="20" w:right="49"/>
              <w:jc w:val="center"/>
              <w:rPr>
                <w:rFonts w:ascii="Times New Roman" w:eastAsia="Arial MT" w:hAnsi="Times New Roman" w:cs="Times New Roman"/>
                <w:sz w:val="24"/>
                <w:szCs w:val="24"/>
                <w:lang w:val="es-ES"/>
              </w:rPr>
            </w:pPr>
          </w:p>
        </w:tc>
        <w:tc>
          <w:tcPr>
            <w:tcW w:w="4412" w:type="dxa"/>
            <w:gridSpan w:val="2"/>
          </w:tcPr>
          <w:p w14:paraId="45E3C61C" w14:textId="77777777" w:rsidR="004C31F8" w:rsidRPr="004C31F8" w:rsidRDefault="004C31F8" w:rsidP="004C31F8">
            <w:pPr>
              <w:ind w:left="20" w:right="49"/>
              <w:jc w:val="center"/>
              <w:rPr>
                <w:rFonts w:ascii="Times New Roman" w:eastAsia="Arial MT" w:hAnsi="Times New Roman" w:cs="Times New Roman"/>
                <w:sz w:val="24"/>
                <w:szCs w:val="24"/>
                <w:lang w:val="es-ES"/>
              </w:rPr>
            </w:pPr>
            <w:r w:rsidRPr="004C31F8">
              <w:rPr>
                <w:rFonts w:ascii="Times New Roman" w:eastAsia="Arial MT" w:hAnsi="Times New Roman" w:cs="Times New Roman"/>
                <w:sz w:val="24"/>
                <w:szCs w:val="24"/>
                <w:lang w:val="es-ES"/>
              </w:rPr>
              <w:t>LUZ MA. HERNÁNDEZ BERMUDEZ</w:t>
            </w:r>
          </w:p>
        </w:tc>
      </w:tr>
      <w:tr w:rsidR="004C31F8" w:rsidRPr="004C31F8" w14:paraId="064D3260" w14:textId="77777777" w:rsidTr="006E08F7">
        <w:trPr>
          <w:gridAfter w:val="1"/>
          <w:wAfter w:w="170" w:type="dxa"/>
          <w:trHeight w:val="20"/>
          <w:tblCellSpacing w:w="11" w:type="dxa"/>
          <w:jc w:val="center"/>
        </w:trPr>
        <w:tc>
          <w:tcPr>
            <w:tcW w:w="4463" w:type="dxa"/>
            <w:gridSpan w:val="2"/>
          </w:tcPr>
          <w:p w14:paraId="3A6FDDBF" w14:textId="77777777" w:rsidR="004C31F8" w:rsidRPr="004C31F8" w:rsidRDefault="004C31F8" w:rsidP="004C31F8">
            <w:pPr>
              <w:ind w:left="20" w:right="49"/>
              <w:jc w:val="center"/>
              <w:rPr>
                <w:rFonts w:ascii="Times New Roman" w:eastAsia="Arial MT" w:hAnsi="Times New Roman" w:cs="Times New Roman"/>
                <w:sz w:val="24"/>
                <w:szCs w:val="24"/>
                <w:lang w:val="es-ES"/>
              </w:rPr>
            </w:pPr>
            <w:r w:rsidRPr="004C31F8">
              <w:rPr>
                <w:rFonts w:ascii="Times New Roman" w:eastAsia="Arial MT" w:hAnsi="Times New Roman" w:cs="Times New Roman"/>
                <w:sz w:val="24"/>
                <w:szCs w:val="24"/>
                <w:lang w:val="es-ES"/>
              </w:rPr>
              <w:t>MAX AGUSTÍN CORREA HERNÁNDEZ</w:t>
            </w:r>
          </w:p>
          <w:p w14:paraId="709ABA21" w14:textId="77777777" w:rsidR="004C31F8" w:rsidRPr="004C31F8" w:rsidRDefault="004C31F8" w:rsidP="004C31F8">
            <w:pPr>
              <w:ind w:left="20" w:right="49"/>
              <w:jc w:val="center"/>
              <w:rPr>
                <w:rFonts w:ascii="Times New Roman" w:eastAsia="Arial MT" w:hAnsi="Times New Roman" w:cs="Times New Roman"/>
                <w:sz w:val="24"/>
                <w:szCs w:val="24"/>
                <w:lang w:val="es-ES"/>
              </w:rPr>
            </w:pPr>
          </w:p>
        </w:tc>
        <w:tc>
          <w:tcPr>
            <w:tcW w:w="4412" w:type="dxa"/>
            <w:gridSpan w:val="2"/>
          </w:tcPr>
          <w:p w14:paraId="7AE38AB5" w14:textId="77777777" w:rsidR="004C31F8" w:rsidRPr="004C31F8" w:rsidRDefault="004C31F8" w:rsidP="004C31F8">
            <w:pPr>
              <w:ind w:left="20" w:right="49"/>
              <w:jc w:val="center"/>
              <w:rPr>
                <w:rFonts w:ascii="Times New Roman" w:eastAsia="Arial MT" w:hAnsi="Times New Roman" w:cs="Times New Roman"/>
                <w:sz w:val="24"/>
                <w:szCs w:val="24"/>
                <w:lang w:val="es-ES"/>
              </w:rPr>
            </w:pPr>
            <w:r w:rsidRPr="004C31F8">
              <w:rPr>
                <w:rFonts w:ascii="Times New Roman" w:eastAsia="Arial MT" w:hAnsi="Times New Roman" w:cs="Times New Roman"/>
                <w:sz w:val="24"/>
                <w:szCs w:val="24"/>
                <w:lang w:val="es-ES"/>
              </w:rPr>
              <w:t>ABRAHAM SARONE CAMPOS</w:t>
            </w:r>
          </w:p>
        </w:tc>
      </w:tr>
      <w:tr w:rsidR="004C31F8" w:rsidRPr="004C31F8" w14:paraId="2C626BA7" w14:textId="77777777" w:rsidTr="006E08F7">
        <w:trPr>
          <w:gridAfter w:val="1"/>
          <w:wAfter w:w="170" w:type="dxa"/>
          <w:trHeight w:val="20"/>
          <w:tblCellSpacing w:w="11" w:type="dxa"/>
          <w:jc w:val="center"/>
        </w:trPr>
        <w:tc>
          <w:tcPr>
            <w:tcW w:w="4463" w:type="dxa"/>
            <w:gridSpan w:val="2"/>
          </w:tcPr>
          <w:p w14:paraId="5A9240A6" w14:textId="77777777" w:rsidR="004C31F8" w:rsidRPr="004C31F8" w:rsidRDefault="004C31F8" w:rsidP="004C31F8">
            <w:pPr>
              <w:ind w:left="20" w:right="49"/>
              <w:jc w:val="center"/>
              <w:rPr>
                <w:rFonts w:ascii="Times New Roman" w:eastAsia="Arial MT" w:hAnsi="Times New Roman" w:cs="Times New Roman"/>
                <w:sz w:val="24"/>
                <w:szCs w:val="24"/>
                <w:lang w:val="es-ES"/>
              </w:rPr>
            </w:pPr>
            <w:r w:rsidRPr="004C31F8">
              <w:rPr>
                <w:rFonts w:ascii="Times New Roman" w:eastAsia="Arial MT" w:hAnsi="Times New Roman" w:cs="Times New Roman"/>
                <w:sz w:val="24"/>
                <w:szCs w:val="24"/>
                <w:lang w:val="es-ES"/>
              </w:rPr>
              <w:t>ALICIA MERCADO MORENO</w:t>
            </w:r>
          </w:p>
          <w:p w14:paraId="37C70DDA" w14:textId="77777777" w:rsidR="004C31F8" w:rsidRPr="004C31F8" w:rsidRDefault="004C31F8" w:rsidP="004C31F8">
            <w:pPr>
              <w:ind w:left="20" w:right="49"/>
              <w:jc w:val="center"/>
              <w:rPr>
                <w:rFonts w:ascii="Times New Roman" w:eastAsia="Arial MT" w:hAnsi="Times New Roman" w:cs="Times New Roman"/>
                <w:sz w:val="24"/>
                <w:szCs w:val="24"/>
                <w:lang w:val="es-ES"/>
              </w:rPr>
            </w:pPr>
          </w:p>
        </w:tc>
        <w:tc>
          <w:tcPr>
            <w:tcW w:w="4412" w:type="dxa"/>
            <w:gridSpan w:val="2"/>
          </w:tcPr>
          <w:p w14:paraId="6A6B2D19" w14:textId="77777777" w:rsidR="004C31F8" w:rsidRPr="004C31F8" w:rsidRDefault="004C31F8" w:rsidP="004C31F8">
            <w:pPr>
              <w:ind w:left="20" w:right="49"/>
              <w:jc w:val="center"/>
              <w:rPr>
                <w:rFonts w:ascii="Times New Roman" w:eastAsia="Arial MT" w:hAnsi="Times New Roman" w:cs="Times New Roman"/>
                <w:sz w:val="24"/>
                <w:szCs w:val="24"/>
                <w:lang w:val="es-ES"/>
              </w:rPr>
            </w:pPr>
            <w:r w:rsidRPr="004C31F8">
              <w:rPr>
                <w:rFonts w:ascii="Times New Roman" w:eastAsia="Arial MT" w:hAnsi="Times New Roman" w:cs="Times New Roman"/>
                <w:sz w:val="24"/>
                <w:szCs w:val="24"/>
                <w:lang w:val="es-ES"/>
              </w:rPr>
              <w:t>LOURDES JEZABEL DELGADO FLORES</w:t>
            </w:r>
          </w:p>
          <w:p w14:paraId="2CAE0E2C" w14:textId="77777777" w:rsidR="004C31F8" w:rsidRPr="004C31F8" w:rsidRDefault="004C31F8" w:rsidP="004C31F8">
            <w:pPr>
              <w:ind w:left="20" w:right="49"/>
              <w:jc w:val="center"/>
              <w:rPr>
                <w:rFonts w:ascii="Times New Roman" w:eastAsia="Arial MT" w:hAnsi="Times New Roman" w:cs="Times New Roman"/>
                <w:sz w:val="24"/>
                <w:szCs w:val="24"/>
                <w:lang w:val="es-ES"/>
              </w:rPr>
            </w:pPr>
          </w:p>
        </w:tc>
      </w:tr>
      <w:tr w:rsidR="004C31F8" w:rsidRPr="004C31F8" w14:paraId="710EC437" w14:textId="77777777" w:rsidTr="006E08F7">
        <w:trPr>
          <w:gridAfter w:val="1"/>
          <w:wAfter w:w="170" w:type="dxa"/>
          <w:trHeight w:val="20"/>
          <w:tblCellSpacing w:w="11" w:type="dxa"/>
          <w:jc w:val="center"/>
        </w:trPr>
        <w:tc>
          <w:tcPr>
            <w:tcW w:w="4463" w:type="dxa"/>
            <w:gridSpan w:val="2"/>
          </w:tcPr>
          <w:p w14:paraId="56C8ABF3" w14:textId="77777777" w:rsidR="004C31F8" w:rsidRPr="004C31F8" w:rsidRDefault="004C31F8" w:rsidP="004C31F8">
            <w:pPr>
              <w:ind w:left="20" w:right="49"/>
              <w:jc w:val="center"/>
              <w:rPr>
                <w:rFonts w:ascii="Times New Roman" w:eastAsia="Arial MT" w:hAnsi="Times New Roman" w:cs="Times New Roman"/>
                <w:sz w:val="24"/>
                <w:szCs w:val="24"/>
                <w:lang w:val="es-ES"/>
              </w:rPr>
            </w:pPr>
            <w:r w:rsidRPr="004C31F8">
              <w:rPr>
                <w:rFonts w:ascii="Times New Roman" w:eastAsia="Arial MT" w:hAnsi="Times New Roman" w:cs="Times New Roman"/>
                <w:sz w:val="24"/>
                <w:szCs w:val="24"/>
                <w:lang w:val="es-ES"/>
              </w:rPr>
              <w:t>EDITH MARISOL MERCADO TORRES</w:t>
            </w:r>
          </w:p>
          <w:p w14:paraId="6B7971A6" w14:textId="77777777" w:rsidR="004C31F8" w:rsidRPr="004C31F8" w:rsidRDefault="004C31F8" w:rsidP="004C31F8">
            <w:pPr>
              <w:ind w:left="20" w:right="49"/>
              <w:jc w:val="center"/>
              <w:rPr>
                <w:rFonts w:ascii="Times New Roman" w:eastAsia="Arial MT" w:hAnsi="Times New Roman" w:cs="Times New Roman"/>
                <w:sz w:val="24"/>
                <w:szCs w:val="24"/>
                <w:lang w:val="es-ES"/>
              </w:rPr>
            </w:pPr>
          </w:p>
        </w:tc>
        <w:tc>
          <w:tcPr>
            <w:tcW w:w="4412" w:type="dxa"/>
            <w:gridSpan w:val="2"/>
          </w:tcPr>
          <w:p w14:paraId="2D09EE7C" w14:textId="77777777" w:rsidR="004C31F8" w:rsidRPr="004C31F8" w:rsidRDefault="004C31F8" w:rsidP="004C31F8">
            <w:pPr>
              <w:ind w:left="20" w:right="49"/>
              <w:jc w:val="center"/>
              <w:rPr>
                <w:rFonts w:ascii="Times New Roman" w:eastAsia="Arial MT" w:hAnsi="Times New Roman" w:cs="Times New Roman"/>
                <w:sz w:val="24"/>
                <w:szCs w:val="24"/>
                <w:lang w:val="es-ES"/>
              </w:rPr>
            </w:pPr>
            <w:r w:rsidRPr="004C31F8">
              <w:rPr>
                <w:rFonts w:ascii="Times New Roman" w:eastAsia="Arial MT" w:hAnsi="Times New Roman" w:cs="Times New Roman"/>
                <w:sz w:val="24"/>
                <w:szCs w:val="24"/>
                <w:lang w:val="es-ES"/>
              </w:rPr>
              <w:t>EMILIANO AGUIRRE CRUZ</w:t>
            </w:r>
          </w:p>
        </w:tc>
      </w:tr>
      <w:tr w:rsidR="004C31F8" w:rsidRPr="004C31F8" w14:paraId="54128812" w14:textId="77777777" w:rsidTr="006E08F7">
        <w:tblPrEx>
          <w:jc w:val="left"/>
        </w:tblPrEx>
        <w:trPr>
          <w:gridBefore w:val="1"/>
          <w:wBefore w:w="170" w:type="dxa"/>
          <w:trHeight w:val="20"/>
          <w:tblCellSpacing w:w="11" w:type="dxa"/>
        </w:trPr>
        <w:tc>
          <w:tcPr>
            <w:tcW w:w="4474" w:type="dxa"/>
            <w:gridSpan w:val="2"/>
          </w:tcPr>
          <w:p w14:paraId="5E8A6285" w14:textId="77777777" w:rsidR="004C31F8" w:rsidRPr="004C31F8" w:rsidRDefault="004C31F8" w:rsidP="004C31F8">
            <w:pPr>
              <w:ind w:left="20" w:right="49"/>
              <w:jc w:val="center"/>
              <w:rPr>
                <w:rFonts w:ascii="Times New Roman" w:eastAsia="Arial MT" w:hAnsi="Times New Roman" w:cs="Times New Roman"/>
                <w:sz w:val="24"/>
                <w:szCs w:val="24"/>
                <w:lang w:val="es-ES"/>
              </w:rPr>
            </w:pPr>
            <w:r w:rsidRPr="004C31F8">
              <w:rPr>
                <w:rFonts w:ascii="Times New Roman" w:eastAsia="Arial MT" w:hAnsi="Times New Roman" w:cs="Times New Roman"/>
                <w:sz w:val="24"/>
                <w:szCs w:val="24"/>
                <w:lang w:val="es-ES"/>
              </w:rPr>
              <w:t>ELBA ALDANA DUARTE</w:t>
            </w:r>
          </w:p>
          <w:p w14:paraId="7DF281EC" w14:textId="77777777" w:rsidR="004C31F8" w:rsidRPr="004C31F8" w:rsidRDefault="004C31F8" w:rsidP="004C31F8">
            <w:pPr>
              <w:ind w:left="20" w:right="49"/>
              <w:jc w:val="center"/>
              <w:rPr>
                <w:rFonts w:ascii="Times New Roman" w:eastAsia="Arial MT" w:hAnsi="Times New Roman" w:cs="Times New Roman"/>
                <w:sz w:val="24"/>
                <w:szCs w:val="24"/>
                <w:lang w:val="es-ES"/>
              </w:rPr>
            </w:pPr>
          </w:p>
        </w:tc>
        <w:tc>
          <w:tcPr>
            <w:tcW w:w="4401" w:type="dxa"/>
            <w:gridSpan w:val="2"/>
          </w:tcPr>
          <w:p w14:paraId="5B6F335E" w14:textId="77777777" w:rsidR="004C31F8" w:rsidRPr="004C31F8" w:rsidRDefault="004C31F8" w:rsidP="004C31F8">
            <w:pPr>
              <w:ind w:left="20" w:right="49"/>
              <w:jc w:val="center"/>
              <w:rPr>
                <w:rFonts w:ascii="Times New Roman" w:eastAsia="Arial MT" w:hAnsi="Times New Roman" w:cs="Times New Roman"/>
                <w:sz w:val="24"/>
                <w:szCs w:val="24"/>
                <w:lang w:val="es-ES"/>
              </w:rPr>
            </w:pPr>
            <w:r w:rsidRPr="004C31F8">
              <w:rPr>
                <w:rFonts w:ascii="Times New Roman" w:eastAsia="Arial MT" w:hAnsi="Times New Roman" w:cs="Times New Roman"/>
                <w:sz w:val="24"/>
                <w:szCs w:val="24"/>
                <w:lang w:val="es-ES"/>
              </w:rPr>
              <w:t>CAMILO MURILLO ZAVALA</w:t>
            </w:r>
          </w:p>
        </w:tc>
      </w:tr>
      <w:tr w:rsidR="004C31F8" w:rsidRPr="004C31F8" w14:paraId="2EA70E62" w14:textId="77777777" w:rsidTr="006E08F7">
        <w:tblPrEx>
          <w:jc w:val="left"/>
        </w:tblPrEx>
        <w:trPr>
          <w:gridBefore w:val="1"/>
          <w:wBefore w:w="170" w:type="dxa"/>
          <w:trHeight w:val="20"/>
          <w:tblCellSpacing w:w="11" w:type="dxa"/>
        </w:trPr>
        <w:tc>
          <w:tcPr>
            <w:tcW w:w="4474" w:type="dxa"/>
            <w:gridSpan w:val="2"/>
          </w:tcPr>
          <w:p w14:paraId="65FAFC18" w14:textId="77777777" w:rsidR="004C31F8" w:rsidRPr="004C31F8" w:rsidRDefault="004C31F8" w:rsidP="004C31F8">
            <w:pPr>
              <w:ind w:left="20" w:right="49"/>
              <w:jc w:val="center"/>
              <w:rPr>
                <w:rFonts w:ascii="Times New Roman" w:eastAsia="Arial MT" w:hAnsi="Times New Roman" w:cs="Times New Roman"/>
                <w:sz w:val="24"/>
                <w:szCs w:val="24"/>
                <w:lang w:val="es-ES"/>
              </w:rPr>
            </w:pPr>
            <w:r w:rsidRPr="004C31F8">
              <w:rPr>
                <w:rFonts w:ascii="Times New Roman" w:eastAsia="Arial MT" w:hAnsi="Times New Roman" w:cs="Times New Roman"/>
                <w:sz w:val="24"/>
                <w:szCs w:val="24"/>
                <w:lang w:val="es-ES"/>
              </w:rPr>
              <w:t>MARÍA DEL CARMEN DE LA ROSA MENDOZA</w:t>
            </w:r>
          </w:p>
          <w:p w14:paraId="68A61196" w14:textId="77777777" w:rsidR="004C31F8" w:rsidRPr="004C31F8" w:rsidRDefault="004C31F8" w:rsidP="004C31F8">
            <w:pPr>
              <w:ind w:left="20" w:right="49"/>
              <w:jc w:val="center"/>
              <w:rPr>
                <w:rFonts w:ascii="Times New Roman" w:eastAsia="Arial MT" w:hAnsi="Times New Roman" w:cs="Times New Roman"/>
                <w:sz w:val="24"/>
                <w:szCs w:val="24"/>
                <w:lang w:val="es-ES"/>
              </w:rPr>
            </w:pPr>
          </w:p>
        </w:tc>
        <w:tc>
          <w:tcPr>
            <w:tcW w:w="4401" w:type="dxa"/>
            <w:gridSpan w:val="2"/>
          </w:tcPr>
          <w:p w14:paraId="45FDA4C6" w14:textId="77777777" w:rsidR="004C31F8" w:rsidRPr="004C31F8" w:rsidRDefault="004C31F8" w:rsidP="004C31F8">
            <w:pPr>
              <w:ind w:left="20" w:right="49"/>
              <w:jc w:val="center"/>
              <w:rPr>
                <w:rFonts w:ascii="Times New Roman" w:eastAsia="Arial MT" w:hAnsi="Times New Roman" w:cs="Times New Roman"/>
                <w:sz w:val="24"/>
                <w:szCs w:val="24"/>
                <w:lang w:val="es-ES"/>
              </w:rPr>
            </w:pPr>
            <w:r w:rsidRPr="004C31F8">
              <w:rPr>
                <w:rFonts w:ascii="Times New Roman" w:eastAsia="Arial MT" w:hAnsi="Times New Roman" w:cs="Times New Roman"/>
                <w:sz w:val="24"/>
                <w:szCs w:val="24"/>
                <w:lang w:val="es-ES"/>
              </w:rPr>
              <w:t>AZUCENA CISNEROS COSS</w:t>
            </w:r>
          </w:p>
        </w:tc>
      </w:tr>
      <w:tr w:rsidR="004C31F8" w:rsidRPr="004C31F8" w14:paraId="4FA205A0" w14:textId="77777777" w:rsidTr="006E08F7">
        <w:tblPrEx>
          <w:jc w:val="left"/>
        </w:tblPrEx>
        <w:trPr>
          <w:gridBefore w:val="1"/>
          <w:wBefore w:w="170" w:type="dxa"/>
          <w:trHeight w:val="20"/>
          <w:tblCellSpacing w:w="11" w:type="dxa"/>
        </w:trPr>
        <w:tc>
          <w:tcPr>
            <w:tcW w:w="4474" w:type="dxa"/>
            <w:gridSpan w:val="2"/>
          </w:tcPr>
          <w:p w14:paraId="59DF7FE5" w14:textId="77777777" w:rsidR="004C31F8" w:rsidRPr="004C31F8" w:rsidRDefault="004C31F8" w:rsidP="004C31F8">
            <w:pPr>
              <w:ind w:left="20" w:right="49"/>
              <w:jc w:val="center"/>
              <w:rPr>
                <w:rFonts w:ascii="Times New Roman" w:eastAsia="Arial MT" w:hAnsi="Times New Roman" w:cs="Times New Roman"/>
                <w:sz w:val="24"/>
                <w:szCs w:val="24"/>
                <w:lang w:val="es-ES"/>
              </w:rPr>
            </w:pPr>
            <w:r w:rsidRPr="004C31F8">
              <w:rPr>
                <w:rFonts w:ascii="Times New Roman" w:eastAsia="Arial MT" w:hAnsi="Times New Roman" w:cs="Times New Roman"/>
                <w:sz w:val="24"/>
                <w:szCs w:val="24"/>
                <w:lang w:val="es-ES"/>
              </w:rPr>
              <w:t>DANIEL ANDRÉS SIBAJA GONZÁLEZ</w:t>
            </w:r>
          </w:p>
        </w:tc>
        <w:tc>
          <w:tcPr>
            <w:tcW w:w="4401" w:type="dxa"/>
            <w:gridSpan w:val="2"/>
          </w:tcPr>
          <w:p w14:paraId="6E3A5A2B" w14:textId="77777777" w:rsidR="004C31F8" w:rsidRPr="004C31F8" w:rsidRDefault="004C31F8" w:rsidP="004C31F8">
            <w:pPr>
              <w:ind w:left="20" w:right="49"/>
              <w:jc w:val="center"/>
              <w:rPr>
                <w:rFonts w:ascii="Times New Roman" w:eastAsia="Arial MT" w:hAnsi="Times New Roman" w:cs="Times New Roman"/>
                <w:sz w:val="24"/>
                <w:szCs w:val="24"/>
                <w:lang w:val="es-ES"/>
              </w:rPr>
            </w:pPr>
          </w:p>
        </w:tc>
      </w:tr>
    </w:tbl>
    <w:p w14:paraId="15BEBB72" w14:textId="77777777" w:rsidR="004C31F8" w:rsidRPr="004C31F8" w:rsidRDefault="004C31F8" w:rsidP="004C31F8">
      <w:pPr>
        <w:widowControl w:val="0"/>
        <w:autoSpaceDE w:val="0"/>
        <w:autoSpaceDN w:val="0"/>
        <w:spacing w:after="0" w:line="240" w:lineRule="auto"/>
        <w:ind w:left="20" w:right="49"/>
        <w:jc w:val="both"/>
        <w:rPr>
          <w:rFonts w:ascii="Times New Roman" w:eastAsia="Arial MT" w:hAnsi="Times New Roman" w:cs="Times New Roman"/>
          <w:sz w:val="24"/>
          <w:szCs w:val="24"/>
          <w:lang w:val="es-ES"/>
        </w:rPr>
      </w:pPr>
    </w:p>
    <w:p w14:paraId="5129C29B" w14:textId="77777777" w:rsidR="004C31F8" w:rsidRPr="004C31F8" w:rsidRDefault="004C31F8" w:rsidP="004C31F8">
      <w:pPr>
        <w:widowControl w:val="0"/>
        <w:autoSpaceDE w:val="0"/>
        <w:autoSpaceDN w:val="0"/>
        <w:spacing w:after="0" w:line="240" w:lineRule="auto"/>
        <w:ind w:left="20" w:right="49"/>
        <w:jc w:val="both"/>
        <w:rPr>
          <w:rFonts w:ascii="Times New Roman" w:eastAsia="Arial MT" w:hAnsi="Times New Roman" w:cs="Times New Roman"/>
          <w:b/>
          <w:sz w:val="24"/>
          <w:szCs w:val="24"/>
          <w:lang w:val="es-ES"/>
        </w:rPr>
      </w:pPr>
    </w:p>
    <w:p w14:paraId="4A1B8502" w14:textId="77777777" w:rsidR="004C31F8" w:rsidRPr="004C31F8" w:rsidRDefault="004C31F8" w:rsidP="004C31F8">
      <w:pPr>
        <w:widowControl w:val="0"/>
        <w:autoSpaceDE w:val="0"/>
        <w:autoSpaceDN w:val="0"/>
        <w:spacing w:after="0" w:line="240" w:lineRule="auto"/>
        <w:ind w:left="20" w:right="49"/>
        <w:jc w:val="both"/>
        <w:rPr>
          <w:rFonts w:ascii="Times New Roman" w:eastAsia="Arial MT" w:hAnsi="Times New Roman" w:cs="Times New Roman"/>
          <w:b/>
          <w:sz w:val="24"/>
          <w:szCs w:val="24"/>
          <w:lang w:val="es-ES"/>
        </w:rPr>
      </w:pPr>
      <w:r w:rsidRPr="004C31F8">
        <w:rPr>
          <w:rFonts w:ascii="Times New Roman" w:eastAsia="Arial MT" w:hAnsi="Times New Roman" w:cs="Times New Roman"/>
          <w:b/>
          <w:sz w:val="24"/>
          <w:szCs w:val="24"/>
          <w:lang w:val="es-ES"/>
        </w:rPr>
        <w:t>PROYECTO DE DECRETO:</w:t>
      </w:r>
    </w:p>
    <w:p w14:paraId="1CCA6942" w14:textId="77777777" w:rsidR="004C31F8" w:rsidRPr="004C31F8" w:rsidRDefault="004C31F8" w:rsidP="004C31F8">
      <w:pPr>
        <w:widowControl w:val="0"/>
        <w:autoSpaceDE w:val="0"/>
        <w:autoSpaceDN w:val="0"/>
        <w:spacing w:after="0" w:line="240" w:lineRule="auto"/>
        <w:ind w:left="20" w:right="49"/>
        <w:jc w:val="both"/>
        <w:outlineLvl w:val="0"/>
        <w:rPr>
          <w:rFonts w:ascii="Times New Roman" w:eastAsia="Arial" w:hAnsi="Times New Roman" w:cs="Times New Roman"/>
          <w:b/>
          <w:bCs/>
          <w:sz w:val="24"/>
          <w:szCs w:val="24"/>
          <w:lang w:val="es-ES"/>
        </w:rPr>
      </w:pPr>
      <w:r w:rsidRPr="004C31F8">
        <w:rPr>
          <w:rFonts w:ascii="Times New Roman" w:eastAsia="Arial" w:hAnsi="Times New Roman" w:cs="Times New Roman"/>
          <w:b/>
          <w:bCs/>
          <w:sz w:val="24"/>
          <w:szCs w:val="24"/>
          <w:lang w:val="es-ES"/>
        </w:rPr>
        <w:t>LA LXI LEGISLATURA</w:t>
      </w:r>
    </w:p>
    <w:p w14:paraId="1C34C00D" w14:textId="77777777" w:rsidR="004C31F8" w:rsidRPr="004C31F8" w:rsidRDefault="004C31F8" w:rsidP="004C31F8">
      <w:pPr>
        <w:widowControl w:val="0"/>
        <w:autoSpaceDE w:val="0"/>
        <w:autoSpaceDN w:val="0"/>
        <w:spacing w:after="0" w:line="240" w:lineRule="auto"/>
        <w:ind w:left="20" w:right="49"/>
        <w:jc w:val="both"/>
        <w:outlineLvl w:val="0"/>
        <w:rPr>
          <w:rFonts w:ascii="Times New Roman" w:eastAsia="Arial" w:hAnsi="Times New Roman" w:cs="Times New Roman"/>
          <w:b/>
          <w:bCs/>
          <w:sz w:val="24"/>
          <w:szCs w:val="24"/>
          <w:lang w:val="es-ES"/>
        </w:rPr>
      </w:pPr>
      <w:r w:rsidRPr="004C31F8">
        <w:rPr>
          <w:rFonts w:ascii="Times New Roman" w:eastAsia="Arial" w:hAnsi="Times New Roman" w:cs="Times New Roman"/>
          <w:b/>
          <w:bCs/>
          <w:sz w:val="24"/>
          <w:szCs w:val="24"/>
          <w:lang w:val="es-ES"/>
        </w:rPr>
        <w:t>DEL ESTADO DE MÉXICO</w:t>
      </w:r>
    </w:p>
    <w:p w14:paraId="2EB8799B" w14:textId="77777777" w:rsidR="004C31F8" w:rsidRPr="004C31F8" w:rsidRDefault="004C31F8" w:rsidP="004C31F8">
      <w:pPr>
        <w:widowControl w:val="0"/>
        <w:autoSpaceDE w:val="0"/>
        <w:autoSpaceDN w:val="0"/>
        <w:spacing w:after="0" w:line="240" w:lineRule="auto"/>
        <w:ind w:left="20" w:right="49"/>
        <w:jc w:val="both"/>
        <w:outlineLvl w:val="0"/>
        <w:rPr>
          <w:rFonts w:ascii="Times New Roman" w:eastAsia="Arial" w:hAnsi="Times New Roman" w:cs="Times New Roman"/>
          <w:bCs/>
          <w:sz w:val="24"/>
          <w:szCs w:val="24"/>
          <w:lang w:val="es-ES"/>
        </w:rPr>
      </w:pPr>
      <w:r w:rsidRPr="004C31F8">
        <w:rPr>
          <w:rFonts w:ascii="Times New Roman" w:eastAsia="Arial" w:hAnsi="Times New Roman" w:cs="Times New Roman"/>
          <w:b/>
          <w:bCs/>
          <w:sz w:val="24"/>
          <w:szCs w:val="24"/>
          <w:lang w:val="es-ES"/>
        </w:rPr>
        <w:t>DECRETA</w:t>
      </w:r>
      <w:r w:rsidRPr="004C31F8">
        <w:rPr>
          <w:rFonts w:ascii="Times New Roman" w:eastAsia="Arial" w:hAnsi="Times New Roman" w:cs="Times New Roman"/>
          <w:bCs/>
          <w:sz w:val="24"/>
          <w:szCs w:val="24"/>
          <w:lang w:val="es-ES"/>
        </w:rPr>
        <w:t>:</w:t>
      </w:r>
    </w:p>
    <w:p w14:paraId="761E02B3" w14:textId="77777777" w:rsidR="004C31F8" w:rsidRPr="004C31F8" w:rsidRDefault="004C31F8" w:rsidP="004C31F8">
      <w:pPr>
        <w:widowControl w:val="0"/>
        <w:autoSpaceDE w:val="0"/>
        <w:autoSpaceDN w:val="0"/>
        <w:spacing w:after="0" w:line="240" w:lineRule="auto"/>
        <w:ind w:left="20" w:right="49"/>
        <w:jc w:val="both"/>
        <w:rPr>
          <w:rFonts w:ascii="Times New Roman" w:eastAsia="Arial MT" w:hAnsi="Times New Roman" w:cs="Times New Roman"/>
          <w:sz w:val="24"/>
          <w:szCs w:val="24"/>
          <w:lang w:val="es-ES"/>
        </w:rPr>
      </w:pPr>
    </w:p>
    <w:p w14:paraId="785A9398" w14:textId="77777777" w:rsidR="004C31F8" w:rsidRPr="004C31F8" w:rsidRDefault="004C31F8" w:rsidP="004C31F8">
      <w:pPr>
        <w:widowControl w:val="0"/>
        <w:autoSpaceDE w:val="0"/>
        <w:autoSpaceDN w:val="0"/>
        <w:spacing w:after="0" w:line="240" w:lineRule="auto"/>
        <w:ind w:left="20" w:right="49"/>
        <w:jc w:val="both"/>
        <w:rPr>
          <w:rFonts w:ascii="Times New Roman" w:eastAsia="Arial MT" w:hAnsi="Times New Roman" w:cs="Times New Roman"/>
          <w:sz w:val="24"/>
          <w:szCs w:val="24"/>
          <w:lang w:val="es-ES"/>
        </w:rPr>
      </w:pPr>
      <w:r w:rsidRPr="004C31F8">
        <w:rPr>
          <w:rFonts w:ascii="Times New Roman" w:eastAsia="Arial MT" w:hAnsi="Times New Roman" w:cs="Times New Roman"/>
          <w:b/>
          <w:sz w:val="24"/>
          <w:szCs w:val="24"/>
          <w:lang w:val="es-ES"/>
        </w:rPr>
        <w:t>ARTÍCULO ÚNICO</w:t>
      </w:r>
      <w:r w:rsidRPr="004C31F8">
        <w:rPr>
          <w:rFonts w:ascii="Times New Roman" w:eastAsia="Arial MT" w:hAnsi="Times New Roman" w:cs="Times New Roman"/>
          <w:sz w:val="24"/>
          <w:szCs w:val="24"/>
          <w:lang w:val="es-ES"/>
        </w:rPr>
        <w:t>. Iniciativa con proyecto de Decreto, por el que se reforma el primer párrafo y se adiciona la fracción III, del artículo 207; se adiciona un párrafo al final del artículo 270; se adiciona la fracción IX, al artículo 274; se adicional un párrafo, al final del artículo 290 y; se deroga el último párrafo del artículo 205 Bis, del Código Penal del Estado de México, para quedar como sigue:</w:t>
      </w:r>
    </w:p>
    <w:p w14:paraId="45DD371D" w14:textId="77777777" w:rsidR="004C31F8" w:rsidRPr="004C31F8" w:rsidRDefault="004C31F8" w:rsidP="004C31F8">
      <w:pPr>
        <w:widowControl w:val="0"/>
        <w:autoSpaceDE w:val="0"/>
        <w:autoSpaceDN w:val="0"/>
        <w:spacing w:after="0" w:line="240" w:lineRule="auto"/>
        <w:ind w:left="20" w:right="49"/>
        <w:jc w:val="both"/>
        <w:rPr>
          <w:rFonts w:ascii="Times New Roman" w:eastAsia="Arial MT" w:hAnsi="Times New Roman" w:cs="Times New Roman"/>
          <w:sz w:val="24"/>
          <w:szCs w:val="24"/>
          <w:lang w:val="es-ES"/>
        </w:rPr>
      </w:pPr>
    </w:p>
    <w:p w14:paraId="529827FB" w14:textId="77777777" w:rsidR="004C31F8" w:rsidRPr="004C31F8" w:rsidRDefault="004C31F8" w:rsidP="004C31F8">
      <w:pPr>
        <w:widowControl w:val="0"/>
        <w:autoSpaceDE w:val="0"/>
        <w:autoSpaceDN w:val="0"/>
        <w:spacing w:after="0" w:line="240" w:lineRule="auto"/>
        <w:ind w:left="20" w:right="49"/>
        <w:jc w:val="both"/>
        <w:rPr>
          <w:rFonts w:ascii="Times New Roman" w:eastAsia="Arial MT" w:hAnsi="Times New Roman" w:cs="Times New Roman"/>
          <w:sz w:val="24"/>
          <w:szCs w:val="24"/>
          <w:lang w:val="es-ES"/>
        </w:rPr>
      </w:pPr>
      <w:r w:rsidRPr="004C31F8">
        <w:rPr>
          <w:rFonts w:ascii="Times New Roman" w:eastAsia="Arial MT" w:hAnsi="Times New Roman" w:cs="Times New Roman"/>
          <w:b/>
          <w:sz w:val="24"/>
          <w:szCs w:val="24"/>
          <w:lang w:val="es-ES"/>
        </w:rPr>
        <w:t>Artículo 207</w:t>
      </w:r>
      <w:r w:rsidRPr="004C31F8">
        <w:rPr>
          <w:rFonts w:ascii="Times New Roman" w:eastAsia="Arial MT" w:hAnsi="Times New Roman" w:cs="Times New Roman"/>
          <w:sz w:val="24"/>
          <w:szCs w:val="24"/>
          <w:lang w:val="es-ES"/>
        </w:rPr>
        <w:t xml:space="preserve">. Las penas que resulten aplicables por los delitos previstos en los capítulos I, </w:t>
      </w:r>
      <w:r w:rsidRPr="004C31F8">
        <w:rPr>
          <w:rFonts w:ascii="Times New Roman" w:eastAsia="Arial MT" w:hAnsi="Times New Roman" w:cs="Times New Roman"/>
          <w:b/>
          <w:sz w:val="24"/>
          <w:szCs w:val="24"/>
          <w:lang w:val="es-ES"/>
        </w:rPr>
        <w:t xml:space="preserve">I BIS y </w:t>
      </w:r>
      <w:r w:rsidRPr="004C31F8">
        <w:rPr>
          <w:rFonts w:ascii="Times New Roman" w:eastAsia="Arial MT" w:hAnsi="Times New Roman" w:cs="Times New Roman"/>
          <w:sz w:val="24"/>
          <w:szCs w:val="24"/>
          <w:lang w:val="es-ES"/>
        </w:rPr>
        <w:t>II, de este título, se aumentarán hasta en una mitad más, de acuerdo con lo siguiente:</w:t>
      </w:r>
    </w:p>
    <w:p w14:paraId="324296DC" w14:textId="77777777" w:rsidR="004C31F8" w:rsidRPr="004C31F8" w:rsidRDefault="004C31F8" w:rsidP="004C31F8">
      <w:pPr>
        <w:widowControl w:val="0"/>
        <w:autoSpaceDE w:val="0"/>
        <w:autoSpaceDN w:val="0"/>
        <w:spacing w:after="0" w:line="240" w:lineRule="auto"/>
        <w:ind w:left="20" w:right="49"/>
        <w:jc w:val="both"/>
        <w:rPr>
          <w:rFonts w:ascii="Times New Roman" w:eastAsia="Arial MT" w:hAnsi="Times New Roman" w:cs="Times New Roman"/>
          <w:sz w:val="24"/>
          <w:szCs w:val="24"/>
          <w:lang w:val="es-ES"/>
        </w:rPr>
      </w:pPr>
    </w:p>
    <w:p w14:paraId="3FA2451F" w14:textId="77777777" w:rsidR="004C31F8" w:rsidRPr="004C31F8" w:rsidRDefault="004C31F8" w:rsidP="004C31F8">
      <w:pPr>
        <w:widowControl w:val="0"/>
        <w:autoSpaceDE w:val="0"/>
        <w:autoSpaceDN w:val="0"/>
        <w:spacing w:after="0" w:line="240" w:lineRule="auto"/>
        <w:ind w:left="20" w:right="49"/>
        <w:jc w:val="both"/>
        <w:rPr>
          <w:rFonts w:ascii="Times New Roman" w:eastAsia="Arial MT" w:hAnsi="Times New Roman" w:cs="Times New Roman"/>
          <w:sz w:val="24"/>
          <w:szCs w:val="24"/>
          <w:lang w:val="es-ES"/>
        </w:rPr>
      </w:pPr>
      <w:r w:rsidRPr="004C31F8">
        <w:rPr>
          <w:rFonts w:ascii="Times New Roman" w:eastAsia="Arial MT" w:hAnsi="Times New Roman" w:cs="Times New Roman"/>
          <w:sz w:val="24"/>
          <w:szCs w:val="24"/>
          <w:lang w:val="es-ES"/>
        </w:rPr>
        <w:t>I. a II. …</w:t>
      </w:r>
    </w:p>
    <w:p w14:paraId="4F428FE0" w14:textId="77777777" w:rsidR="004C31F8" w:rsidRPr="004C31F8" w:rsidRDefault="004C31F8" w:rsidP="004C31F8">
      <w:pPr>
        <w:widowControl w:val="0"/>
        <w:autoSpaceDE w:val="0"/>
        <w:autoSpaceDN w:val="0"/>
        <w:spacing w:after="0" w:line="240" w:lineRule="auto"/>
        <w:ind w:left="20" w:right="49"/>
        <w:jc w:val="both"/>
        <w:rPr>
          <w:rFonts w:ascii="Times New Roman" w:eastAsia="Arial MT" w:hAnsi="Times New Roman" w:cs="Times New Roman"/>
          <w:sz w:val="24"/>
          <w:szCs w:val="24"/>
          <w:lang w:val="es-ES"/>
        </w:rPr>
      </w:pPr>
    </w:p>
    <w:p w14:paraId="47966781" w14:textId="77777777" w:rsidR="004C31F8" w:rsidRPr="004C31F8" w:rsidRDefault="004C31F8" w:rsidP="004C31F8">
      <w:pPr>
        <w:widowControl w:val="0"/>
        <w:autoSpaceDE w:val="0"/>
        <w:autoSpaceDN w:val="0"/>
        <w:spacing w:after="0" w:line="240" w:lineRule="auto"/>
        <w:ind w:left="20" w:right="49"/>
        <w:jc w:val="both"/>
        <w:outlineLvl w:val="0"/>
        <w:rPr>
          <w:rFonts w:ascii="Times New Roman" w:eastAsia="Arial" w:hAnsi="Times New Roman" w:cs="Times New Roman"/>
          <w:bCs/>
          <w:sz w:val="24"/>
          <w:szCs w:val="24"/>
          <w:lang w:val="es-ES"/>
        </w:rPr>
      </w:pPr>
      <w:r w:rsidRPr="004C31F8">
        <w:rPr>
          <w:rFonts w:ascii="Times New Roman" w:eastAsia="Arial" w:hAnsi="Times New Roman" w:cs="Times New Roman"/>
          <w:b/>
          <w:bCs/>
          <w:sz w:val="24"/>
          <w:szCs w:val="24"/>
          <w:lang w:val="es-ES"/>
        </w:rPr>
        <w:t>III</w:t>
      </w:r>
      <w:r w:rsidRPr="004C31F8">
        <w:rPr>
          <w:rFonts w:ascii="Times New Roman" w:eastAsia="Arial" w:hAnsi="Times New Roman" w:cs="Times New Roman"/>
          <w:bCs/>
          <w:sz w:val="24"/>
          <w:szCs w:val="24"/>
          <w:lang w:val="es-ES"/>
        </w:rPr>
        <w:t xml:space="preserve">. </w:t>
      </w:r>
      <w:r w:rsidRPr="004C31F8">
        <w:rPr>
          <w:rFonts w:ascii="Times New Roman" w:eastAsia="Arial" w:hAnsi="Times New Roman" w:cs="Times New Roman"/>
          <w:b/>
          <w:bCs/>
          <w:sz w:val="24"/>
          <w:szCs w:val="24"/>
          <w:lang w:val="es-ES"/>
        </w:rPr>
        <w:t>Si el sujeto activo emplea o suministra medicamentos, sustancias activas o cualquier mezcla química o natural, que anulen la voluntad o que generen en la víctima, sumisión, vulnerabilidad o estado de inconciencia</w:t>
      </w:r>
      <w:r w:rsidRPr="004C31F8">
        <w:rPr>
          <w:rFonts w:ascii="Times New Roman" w:eastAsia="Arial" w:hAnsi="Times New Roman" w:cs="Times New Roman"/>
          <w:bCs/>
          <w:sz w:val="24"/>
          <w:szCs w:val="24"/>
          <w:lang w:val="es-ES"/>
        </w:rPr>
        <w:t>.</w:t>
      </w:r>
    </w:p>
    <w:p w14:paraId="700DA59D" w14:textId="77777777" w:rsidR="004C31F8" w:rsidRPr="004C31F8" w:rsidRDefault="004C31F8" w:rsidP="004C31F8">
      <w:pPr>
        <w:widowControl w:val="0"/>
        <w:autoSpaceDE w:val="0"/>
        <w:autoSpaceDN w:val="0"/>
        <w:spacing w:after="0" w:line="240" w:lineRule="auto"/>
        <w:ind w:left="20" w:right="49"/>
        <w:jc w:val="both"/>
        <w:rPr>
          <w:rFonts w:ascii="Times New Roman" w:eastAsia="Arial MT" w:hAnsi="Times New Roman" w:cs="Times New Roman"/>
          <w:sz w:val="24"/>
          <w:szCs w:val="24"/>
          <w:lang w:val="es-ES"/>
        </w:rPr>
      </w:pPr>
    </w:p>
    <w:p w14:paraId="56976B80" w14:textId="77777777" w:rsidR="004C31F8" w:rsidRPr="004C31F8" w:rsidRDefault="004C31F8" w:rsidP="004C31F8">
      <w:pPr>
        <w:widowControl w:val="0"/>
        <w:autoSpaceDE w:val="0"/>
        <w:autoSpaceDN w:val="0"/>
        <w:spacing w:after="0" w:line="240" w:lineRule="auto"/>
        <w:ind w:left="20" w:right="49"/>
        <w:jc w:val="both"/>
        <w:rPr>
          <w:rFonts w:ascii="Times New Roman" w:eastAsia="Arial MT" w:hAnsi="Times New Roman" w:cs="Times New Roman"/>
          <w:sz w:val="24"/>
          <w:szCs w:val="24"/>
          <w:lang w:val="es-ES"/>
        </w:rPr>
      </w:pPr>
      <w:r w:rsidRPr="004C31F8">
        <w:rPr>
          <w:rFonts w:ascii="Times New Roman" w:eastAsia="Arial MT" w:hAnsi="Times New Roman" w:cs="Times New Roman"/>
          <w:b/>
          <w:sz w:val="24"/>
          <w:szCs w:val="24"/>
          <w:lang w:val="es-ES"/>
        </w:rPr>
        <w:lastRenderedPageBreak/>
        <w:t>Artículo 270</w:t>
      </w:r>
      <w:r w:rsidRPr="004C31F8">
        <w:rPr>
          <w:rFonts w:ascii="Times New Roman" w:eastAsia="Arial MT" w:hAnsi="Times New Roman" w:cs="Times New Roman"/>
          <w:sz w:val="24"/>
          <w:szCs w:val="24"/>
          <w:lang w:val="es-ES"/>
        </w:rPr>
        <w:t>. ….</w:t>
      </w:r>
    </w:p>
    <w:p w14:paraId="0A03E3E5" w14:textId="77777777" w:rsidR="004C31F8" w:rsidRPr="004C31F8" w:rsidRDefault="004C31F8" w:rsidP="004C31F8">
      <w:pPr>
        <w:widowControl w:val="0"/>
        <w:autoSpaceDE w:val="0"/>
        <w:autoSpaceDN w:val="0"/>
        <w:spacing w:after="0" w:line="240" w:lineRule="auto"/>
        <w:ind w:left="20" w:right="49"/>
        <w:jc w:val="both"/>
        <w:rPr>
          <w:rFonts w:ascii="Times New Roman" w:eastAsia="Arial MT" w:hAnsi="Times New Roman" w:cs="Times New Roman"/>
          <w:sz w:val="24"/>
          <w:szCs w:val="24"/>
          <w:lang w:val="es-ES"/>
        </w:rPr>
      </w:pPr>
    </w:p>
    <w:p w14:paraId="524A8C3A" w14:textId="77777777" w:rsidR="004C31F8" w:rsidRPr="004C31F8" w:rsidRDefault="004C31F8" w:rsidP="004C31F8">
      <w:pPr>
        <w:widowControl w:val="0"/>
        <w:autoSpaceDE w:val="0"/>
        <w:autoSpaceDN w:val="0"/>
        <w:spacing w:after="0" w:line="240" w:lineRule="auto"/>
        <w:ind w:left="20" w:right="49"/>
        <w:jc w:val="both"/>
        <w:rPr>
          <w:rFonts w:ascii="Times New Roman" w:eastAsia="Arial MT" w:hAnsi="Times New Roman" w:cs="Times New Roman"/>
          <w:sz w:val="24"/>
          <w:szCs w:val="24"/>
          <w:lang w:val="es-ES"/>
        </w:rPr>
      </w:pPr>
      <w:r w:rsidRPr="004C31F8">
        <w:rPr>
          <w:rFonts w:ascii="Times New Roman" w:eastAsia="Arial MT" w:hAnsi="Times New Roman" w:cs="Times New Roman"/>
          <w:sz w:val="24"/>
          <w:szCs w:val="24"/>
          <w:lang w:val="es-ES"/>
        </w:rPr>
        <w:t>I. a II.</w:t>
      </w:r>
    </w:p>
    <w:p w14:paraId="10F26437" w14:textId="77777777" w:rsidR="004C31F8" w:rsidRPr="004C31F8" w:rsidRDefault="004C31F8" w:rsidP="004C31F8">
      <w:pPr>
        <w:widowControl w:val="0"/>
        <w:autoSpaceDE w:val="0"/>
        <w:autoSpaceDN w:val="0"/>
        <w:spacing w:after="0" w:line="240" w:lineRule="auto"/>
        <w:ind w:left="20" w:right="49"/>
        <w:jc w:val="both"/>
        <w:outlineLvl w:val="0"/>
        <w:rPr>
          <w:rFonts w:ascii="Times New Roman" w:eastAsia="Arial" w:hAnsi="Times New Roman" w:cs="Times New Roman"/>
          <w:b/>
          <w:bCs/>
          <w:sz w:val="24"/>
          <w:szCs w:val="24"/>
          <w:lang w:val="es-ES"/>
        </w:rPr>
      </w:pPr>
    </w:p>
    <w:p w14:paraId="3DFB4EF9" w14:textId="77777777" w:rsidR="004C31F8" w:rsidRPr="004C31F8" w:rsidRDefault="004C31F8" w:rsidP="004C31F8">
      <w:pPr>
        <w:widowControl w:val="0"/>
        <w:autoSpaceDE w:val="0"/>
        <w:autoSpaceDN w:val="0"/>
        <w:spacing w:after="0" w:line="240" w:lineRule="auto"/>
        <w:ind w:left="20" w:right="49"/>
        <w:jc w:val="both"/>
        <w:outlineLvl w:val="0"/>
        <w:rPr>
          <w:rFonts w:ascii="Times New Roman" w:eastAsia="Arial" w:hAnsi="Times New Roman" w:cs="Times New Roman"/>
          <w:bCs/>
          <w:sz w:val="24"/>
          <w:szCs w:val="24"/>
          <w:lang w:val="es-ES"/>
        </w:rPr>
      </w:pPr>
      <w:r w:rsidRPr="004C31F8">
        <w:rPr>
          <w:rFonts w:ascii="Times New Roman" w:eastAsia="Arial" w:hAnsi="Times New Roman" w:cs="Times New Roman"/>
          <w:b/>
          <w:bCs/>
          <w:sz w:val="24"/>
          <w:szCs w:val="24"/>
          <w:lang w:val="es-ES"/>
        </w:rPr>
        <w:t>Las penas contenidas en este artículo, se incrementarán, hasta en una mitad, cuando para su comisión se emplee o suministren medicamentos, sustancias activas o cualquier mezcla química o natural, que anulen la voluntad o que generen en la víctima, sumisión, vulnerabilidad o estado de inconciencia</w:t>
      </w:r>
      <w:r w:rsidRPr="004C31F8">
        <w:rPr>
          <w:rFonts w:ascii="Times New Roman" w:eastAsia="Arial" w:hAnsi="Times New Roman" w:cs="Times New Roman"/>
          <w:bCs/>
          <w:sz w:val="24"/>
          <w:szCs w:val="24"/>
          <w:lang w:val="es-ES"/>
        </w:rPr>
        <w:t>.</w:t>
      </w:r>
    </w:p>
    <w:p w14:paraId="6D117AC0" w14:textId="77777777" w:rsidR="004C31F8" w:rsidRPr="004C31F8" w:rsidRDefault="004C31F8" w:rsidP="004C31F8">
      <w:pPr>
        <w:widowControl w:val="0"/>
        <w:autoSpaceDE w:val="0"/>
        <w:autoSpaceDN w:val="0"/>
        <w:spacing w:after="0" w:line="240" w:lineRule="auto"/>
        <w:ind w:left="20" w:right="49"/>
        <w:jc w:val="both"/>
        <w:rPr>
          <w:rFonts w:ascii="Times New Roman" w:eastAsia="Arial MT" w:hAnsi="Times New Roman" w:cs="Times New Roman"/>
          <w:sz w:val="24"/>
          <w:szCs w:val="24"/>
          <w:lang w:val="es-ES"/>
        </w:rPr>
      </w:pPr>
    </w:p>
    <w:p w14:paraId="529EFEDA" w14:textId="77777777" w:rsidR="004C31F8" w:rsidRPr="004C31F8" w:rsidRDefault="004C31F8" w:rsidP="004C31F8">
      <w:pPr>
        <w:widowControl w:val="0"/>
        <w:autoSpaceDE w:val="0"/>
        <w:autoSpaceDN w:val="0"/>
        <w:spacing w:after="0" w:line="240" w:lineRule="auto"/>
        <w:ind w:left="20" w:right="49"/>
        <w:jc w:val="both"/>
        <w:rPr>
          <w:rFonts w:ascii="Times New Roman" w:eastAsia="Arial MT" w:hAnsi="Times New Roman" w:cs="Times New Roman"/>
          <w:sz w:val="24"/>
          <w:szCs w:val="24"/>
          <w:lang w:val="es-ES"/>
        </w:rPr>
      </w:pPr>
      <w:r w:rsidRPr="004C31F8">
        <w:rPr>
          <w:rFonts w:ascii="Times New Roman" w:eastAsia="Arial MT" w:hAnsi="Times New Roman" w:cs="Times New Roman"/>
          <w:b/>
          <w:sz w:val="24"/>
          <w:szCs w:val="24"/>
          <w:lang w:val="es-ES"/>
        </w:rPr>
        <w:t>Artículo 274</w:t>
      </w:r>
      <w:r w:rsidRPr="004C31F8">
        <w:rPr>
          <w:rFonts w:ascii="Times New Roman" w:eastAsia="Arial MT" w:hAnsi="Times New Roman" w:cs="Times New Roman"/>
          <w:sz w:val="24"/>
          <w:szCs w:val="24"/>
          <w:lang w:val="es-ES"/>
        </w:rPr>
        <w:t>. …</w:t>
      </w:r>
    </w:p>
    <w:p w14:paraId="38A3C8A3" w14:textId="77777777" w:rsidR="004C31F8" w:rsidRPr="004C31F8" w:rsidRDefault="004C31F8" w:rsidP="004C31F8">
      <w:pPr>
        <w:widowControl w:val="0"/>
        <w:autoSpaceDE w:val="0"/>
        <w:autoSpaceDN w:val="0"/>
        <w:spacing w:after="0" w:line="240" w:lineRule="auto"/>
        <w:ind w:left="20" w:right="49"/>
        <w:jc w:val="both"/>
        <w:rPr>
          <w:rFonts w:ascii="Times New Roman" w:eastAsia="Arial MT" w:hAnsi="Times New Roman" w:cs="Times New Roman"/>
          <w:sz w:val="24"/>
          <w:szCs w:val="24"/>
          <w:lang w:val="es-ES"/>
        </w:rPr>
      </w:pPr>
    </w:p>
    <w:p w14:paraId="7E54EE14" w14:textId="77777777" w:rsidR="004C31F8" w:rsidRPr="004C31F8" w:rsidRDefault="004C31F8" w:rsidP="004C31F8">
      <w:pPr>
        <w:widowControl w:val="0"/>
        <w:autoSpaceDE w:val="0"/>
        <w:autoSpaceDN w:val="0"/>
        <w:spacing w:after="0" w:line="240" w:lineRule="auto"/>
        <w:ind w:left="20" w:right="49"/>
        <w:jc w:val="both"/>
        <w:rPr>
          <w:rFonts w:ascii="Times New Roman" w:eastAsia="Arial MT" w:hAnsi="Times New Roman" w:cs="Times New Roman"/>
          <w:sz w:val="24"/>
          <w:szCs w:val="24"/>
          <w:lang w:val="es-ES"/>
        </w:rPr>
      </w:pPr>
      <w:r w:rsidRPr="004C31F8">
        <w:rPr>
          <w:rFonts w:ascii="Times New Roman" w:eastAsia="Arial MT" w:hAnsi="Times New Roman" w:cs="Times New Roman"/>
          <w:sz w:val="24"/>
          <w:szCs w:val="24"/>
          <w:lang w:val="es-ES"/>
        </w:rPr>
        <w:t>I. a VIII. …</w:t>
      </w:r>
    </w:p>
    <w:p w14:paraId="1B3E5F71" w14:textId="77777777" w:rsidR="004C31F8" w:rsidRPr="004C31F8" w:rsidRDefault="004C31F8" w:rsidP="004C31F8">
      <w:pPr>
        <w:widowControl w:val="0"/>
        <w:autoSpaceDE w:val="0"/>
        <w:autoSpaceDN w:val="0"/>
        <w:spacing w:after="0" w:line="240" w:lineRule="auto"/>
        <w:ind w:left="20" w:right="49"/>
        <w:jc w:val="both"/>
        <w:rPr>
          <w:rFonts w:ascii="Times New Roman" w:eastAsia="Arial MT" w:hAnsi="Times New Roman" w:cs="Times New Roman"/>
          <w:sz w:val="24"/>
          <w:szCs w:val="24"/>
          <w:lang w:val="es-ES"/>
        </w:rPr>
      </w:pPr>
    </w:p>
    <w:p w14:paraId="42E0345D" w14:textId="77777777" w:rsidR="004C31F8" w:rsidRPr="004C31F8" w:rsidRDefault="004C31F8" w:rsidP="004C31F8">
      <w:pPr>
        <w:widowControl w:val="0"/>
        <w:autoSpaceDE w:val="0"/>
        <w:autoSpaceDN w:val="0"/>
        <w:spacing w:after="0" w:line="240" w:lineRule="auto"/>
        <w:ind w:left="20" w:right="49"/>
        <w:jc w:val="both"/>
        <w:outlineLvl w:val="0"/>
        <w:rPr>
          <w:rFonts w:ascii="Times New Roman" w:eastAsia="Arial" w:hAnsi="Times New Roman" w:cs="Times New Roman"/>
          <w:bCs/>
          <w:sz w:val="24"/>
          <w:szCs w:val="24"/>
          <w:lang w:val="es-ES"/>
        </w:rPr>
      </w:pPr>
      <w:r w:rsidRPr="004C31F8">
        <w:rPr>
          <w:rFonts w:ascii="Times New Roman" w:eastAsia="Arial" w:hAnsi="Times New Roman" w:cs="Times New Roman"/>
          <w:b/>
          <w:bCs/>
          <w:sz w:val="24"/>
          <w:szCs w:val="24"/>
          <w:lang w:val="es-ES"/>
        </w:rPr>
        <w:t>IX</w:t>
      </w:r>
      <w:r w:rsidRPr="004C31F8">
        <w:rPr>
          <w:rFonts w:ascii="Times New Roman" w:eastAsia="Arial" w:hAnsi="Times New Roman" w:cs="Times New Roman"/>
          <w:bCs/>
          <w:sz w:val="24"/>
          <w:szCs w:val="24"/>
          <w:lang w:val="es-ES"/>
        </w:rPr>
        <w:t xml:space="preserve">. </w:t>
      </w:r>
      <w:r w:rsidRPr="004C31F8">
        <w:rPr>
          <w:rFonts w:ascii="Times New Roman" w:eastAsia="Arial" w:hAnsi="Times New Roman" w:cs="Times New Roman"/>
          <w:b/>
          <w:bCs/>
          <w:sz w:val="24"/>
          <w:szCs w:val="24"/>
          <w:lang w:val="es-ES"/>
        </w:rPr>
        <w:t>Cuando en la comisión del delito, se empleen o suministren medicamentos, sustancias activas o cualquier mezcla química o natural, que anulen la voluntad o que generen en la víctima, sumisión, vulnerabilidad o estado de inconciencia; la pena se incrementará hasta en una mitad</w:t>
      </w:r>
      <w:r w:rsidRPr="004C31F8">
        <w:rPr>
          <w:rFonts w:ascii="Times New Roman" w:eastAsia="Arial" w:hAnsi="Times New Roman" w:cs="Times New Roman"/>
          <w:bCs/>
          <w:sz w:val="24"/>
          <w:szCs w:val="24"/>
          <w:lang w:val="es-ES"/>
        </w:rPr>
        <w:t>.</w:t>
      </w:r>
    </w:p>
    <w:p w14:paraId="2E45A41C" w14:textId="77777777" w:rsidR="004C31F8" w:rsidRPr="004C31F8" w:rsidRDefault="004C31F8" w:rsidP="004C31F8">
      <w:pPr>
        <w:widowControl w:val="0"/>
        <w:autoSpaceDE w:val="0"/>
        <w:autoSpaceDN w:val="0"/>
        <w:spacing w:after="0" w:line="240" w:lineRule="auto"/>
        <w:ind w:left="20" w:right="49"/>
        <w:jc w:val="both"/>
        <w:rPr>
          <w:rFonts w:ascii="Times New Roman" w:eastAsia="Arial MT" w:hAnsi="Times New Roman" w:cs="Times New Roman"/>
          <w:sz w:val="24"/>
          <w:szCs w:val="24"/>
          <w:lang w:val="es-ES"/>
        </w:rPr>
      </w:pPr>
    </w:p>
    <w:p w14:paraId="40B59539" w14:textId="77777777" w:rsidR="004C31F8" w:rsidRPr="004C31F8" w:rsidRDefault="004C31F8" w:rsidP="004C31F8">
      <w:pPr>
        <w:widowControl w:val="0"/>
        <w:autoSpaceDE w:val="0"/>
        <w:autoSpaceDN w:val="0"/>
        <w:spacing w:after="0" w:line="240" w:lineRule="auto"/>
        <w:ind w:left="20" w:right="49"/>
        <w:jc w:val="both"/>
        <w:rPr>
          <w:rFonts w:ascii="Times New Roman" w:eastAsia="Arial MT" w:hAnsi="Times New Roman" w:cs="Times New Roman"/>
          <w:sz w:val="24"/>
          <w:szCs w:val="24"/>
          <w:lang w:val="es-ES"/>
        </w:rPr>
      </w:pPr>
      <w:r w:rsidRPr="004C31F8">
        <w:rPr>
          <w:rFonts w:ascii="Times New Roman" w:eastAsia="Arial MT" w:hAnsi="Times New Roman" w:cs="Times New Roman"/>
          <w:b/>
          <w:sz w:val="24"/>
          <w:szCs w:val="24"/>
          <w:lang w:val="es-ES"/>
        </w:rPr>
        <w:t>Artículo 290</w:t>
      </w:r>
      <w:r w:rsidRPr="004C31F8">
        <w:rPr>
          <w:rFonts w:ascii="Times New Roman" w:eastAsia="Arial MT" w:hAnsi="Times New Roman" w:cs="Times New Roman"/>
          <w:sz w:val="24"/>
          <w:szCs w:val="24"/>
          <w:lang w:val="es-ES"/>
        </w:rPr>
        <w:t>. …</w:t>
      </w:r>
    </w:p>
    <w:p w14:paraId="112A7763" w14:textId="77777777" w:rsidR="004C31F8" w:rsidRPr="004C31F8" w:rsidRDefault="004C31F8" w:rsidP="004C31F8">
      <w:pPr>
        <w:widowControl w:val="0"/>
        <w:autoSpaceDE w:val="0"/>
        <w:autoSpaceDN w:val="0"/>
        <w:spacing w:after="0" w:line="240" w:lineRule="auto"/>
        <w:ind w:left="20" w:right="49"/>
        <w:jc w:val="both"/>
        <w:rPr>
          <w:rFonts w:ascii="Times New Roman" w:eastAsia="Arial MT" w:hAnsi="Times New Roman" w:cs="Times New Roman"/>
          <w:sz w:val="24"/>
          <w:szCs w:val="24"/>
          <w:lang w:val="es-ES"/>
        </w:rPr>
      </w:pPr>
    </w:p>
    <w:p w14:paraId="2532D5FA" w14:textId="77777777" w:rsidR="004C31F8" w:rsidRPr="004C31F8" w:rsidRDefault="004C31F8" w:rsidP="004C31F8">
      <w:pPr>
        <w:widowControl w:val="0"/>
        <w:autoSpaceDE w:val="0"/>
        <w:autoSpaceDN w:val="0"/>
        <w:spacing w:after="0" w:line="240" w:lineRule="auto"/>
        <w:ind w:left="20" w:right="49"/>
        <w:jc w:val="both"/>
        <w:rPr>
          <w:rFonts w:ascii="Times New Roman" w:eastAsia="Arial MT" w:hAnsi="Times New Roman" w:cs="Times New Roman"/>
          <w:sz w:val="24"/>
          <w:szCs w:val="24"/>
          <w:lang w:val="es-ES"/>
        </w:rPr>
      </w:pPr>
      <w:r w:rsidRPr="004C31F8">
        <w:rPr>
          <w:rFonts w:ascii="Times New Roman" w:eastAsia="Arial MT" w:hAnsi="Times New Roman" w:cs="Times New Roman"/>
          <w:sz w:val="24"/>
          <w:szCs w:val="24"/>
          <w:lang w:val="es-ES"/>
        </w:rPr>
        <w:t>I. a XXIII. …</w:t>
      </w:r>
    </w:p>
    <w:p w14:paraId="2A479676" w14:textId="77777777" w:rsidR="004C31F8" w:rsidRPr="004C31F8" w:rsidRDefault="004C31F8" w:rsidP="004C31F8">
      <w:pPr>
        <w:widowControl w:val="0"/>
        <w:autoSpaceDE w:val="0"/>
        <w:autoSpaceDN w:val="0"/>
        <w:spacing w:after="0" w:line="240" w:lineRule="auto"/>
        <w:ind w:left="20" w:right="49"/>
        <w:jc w:val="both"/>
        <w:rPr>
          <w:rFonts w:ascii="Times New Roman" w:eastAsia="Arial MT" w:hAnsi="Times New Roman" w:cs="Times New Roman"/>
          <w:sz w:val="24"/>
          <w:szCs w:val="24"/>
          <w:lang w:val="es-ES"/>
        </w:rPr>
      </w:pPr>
      <w:r w:rsidRPr="004C31F8">
        <w:rPr>
          <w:rFonts w:ascii="Times New Roman" w:eastAsia="Arial MT" w:hAnsi="Times New Roman" w:cs="Times New Roman"/>
          <w:sz w:val="24"/>
          <w:szCs w:val="24"/>
          <w:lang w:val="es-ES"/>
        </w:rPr>
        <w:t>…</w:t>
      </w:r>
    </w:p>
    <w:p w14:paraId="17640104" w14:textId="77777777" w:rsidR="004C31F8" w:rsidRPr="004C31F8" w:rsidRDefault="004C31F8" w:rsidP="004C31F8">
      <w:pPr>
        <w:widowControl w:val="0"/>
        <w:autoSpaceDE w:val="0"/>
        <w:autoSpaceDN w:val="0"/>
        <w:spacing w:after="0" w:line="240" w:lineRule="auto"/>
        <w:ind w:left="20" w:right="49"/>
        <w:jc w:val="both"/>
        <w:rPr>
          <w:rFonts w:ascii="Times New Roman" w:eastAsia="Arial MT" w:hAnsi="Times New Roman" w:cs="Times New Roman"/>
          <w:sz w:val="24"/>
          <w:szCs w:val="24"/>
          <w:lang w:val="es-ES"/>
        </w:rPr>
      </w:pPr>
    </w:p>
    <w:p w14:paraId="7287A940" w14:textId="77777777" w:rsidR="004C31F8" w:rsidRPr="004C31F8" w:rsidRDefault="004C31F8" w:rsidP="004C31F8">
      <w:pPr>
        <w:widowControl w:val="0"/>
        <w:autoSpaceDE w:val="0"/>
        <w:autoSpaceDN w:val="0"/>
        <w:spacing w:after="0" w:line="240" w:lineRule="auto"/>
        <w:ind w:left="20" w:right="49"/>
        <w:jc w:val="both"/>
        <w:outlineLvl w:val="0"/>
        <w:rPr>
          <w:rFonts w:ascii="Times New Roman" w:eastAsia="Arial" w:hAnsi="Times New Roman" w:cs="Times New Roman"/>
          <w:bCs/>
          <w:sz w:val="24"/>
          <w:szCs w:val="24"/>
          <w:lang w:val="es-ES"/>
        </w:rPr>
      </w:pPr>
      <w:r w:rsidRPr="004C31F8">
        <w:rPr>
          <w:rFonts w:ascii="Times New Roman" w:eastAsia="Arial" w:hAnsi="Times New Roman" w:cs="Times New Roman"/>
          <w:b/>
          <w:bCs/>
          <w:sz w:val="24"/>
          <w:szCs w:val="24"/>
          <w:lang w:val="es-ES"/>
        </w:rPr>
        <w:t>Las penas contenidas en este capítulo se incrementarán, hasta en una mitad, cuando para su comisión se emplee o suministren medicamentos, sustancias activas o cualquier mezcla química o natural, que anulen la voluntad o que generen en la víctima, sumisión, vulnerabilidad o estado de inconciencia</w:t>
      </w:r>
      <w:r w:rsidRPr="004C31F8">
        <w:rPr>
          <w:rFonts w:ascii="Times New Roman" w:eastAsia="Arial" w:hAnsi="Times New Roman" w:cs="Times New Roman"/>
          <w:bCs/>
          <w:sz w:val="24"/>
          <w:szCs w:val="24"/>
          <w:lang w:val="es-ES"/>
        </w:rPr>
        <w:t>.</w:t>
      </w:r>
    </w:p>
    <w:p w14:paraId="5975024C" w14:textId="77777777" w:rsidR="004C31F8" w:rsidRPr="004C31F8" w:rsidRDefault="004C31F8" w:rsidP="004C31F8">
      <w:pPr>
        <w:widowControl w:val="0"/>
        <w:autoSpaceDE w:val="0"/>
        <w:autoSpaceDN w:val="0"/>
        <w:spacing w:after="0" w:line="240" w:lineRule="auto"/>
        <w:ind w:left="20" w:right="49"/>
        <w:jc w:val="both"/>
        <w:rPr>
          <w:rFonts w:ascii="Times New Roman" w:eastAsia="Arial MT" w:hAnsi="Times New Roman" w:cs="Times New Roman"/>
          <w:sz w:val="24"/>
          <w:szCs w:val="24"/>
          <w:lang w:val="es-ES"/>
        </w:rPr>
      </w:pPr>
    </w:p>
    <w:p w14:paraId="78E5F5CC" w14:textId="77777777" w:rsidR="004C31F8" w:rsidRPr="004C31F8" w:rsidRDefault="004C31F8" w:rsidP="004C31F8">
      <w:pPr>
        <w:widowControl w:val="0"/>
        <w:autoSpaceDE w:val="0"/>
        <w:autoSpaceDN w:val="0"/>
        <w:spacing w:after="0" w:line="240" w:lineRule="auto"/>
        <w:ind w:left="20" w:right="49"/>
        <w:jc w:val="both"/>
        <w:rPr>
          <w:rFonts w:ascii="Times New Roman" w:eastAsia="Arial MT" w:hAnsi="Times New Roman" w:cs="Times New Roman"/>
          <w:sz w:val="24"/>
          <w:szCs w:val="24"/>
          <w:lang w:val="es-ES"/>
        </w:rPr>
      </w:pPr>
      <w:r w:rsidRPr="004C31F8">
        <w:rPr>
          <w:rFonts w:ascii="Times New Roman" w:eastAsia="Arial MT" w:hAnsi="Times New Roman" w:cs="Times New Roman"/>
          <w:b/>
          <w:sz w:val="24"/>
          <w:szCs w:val="24"/>
          <w:lang w:val="es-ES"/>
        </w:rPr>
        <w:t>Artículo 205 Bis</w:t>
      </w:r>
      <w:r w:rsidRPr="004C31F8">
        <w:rPr>
          <w:rFonts w:ascii="Times New Roman" w:eastAsia="Arial MT" w:hAnsi="Times New Roman" w:cs="Times New Roman"/>
          <w:sz w:val="24"/>
          <w:szCs w:val="24"/>
          <w:lang w:val="es-ES"/>
        </w:rPr>
        <w:t>. …</w:t>
      </w:r>
    </w:p>
    <w:p w14:paraId="29138B4C" w14:textId="77777777" w:rsidR="004C31F8" w:rsidRPr="004C31F8" w:rsidRDefault="004C31F8" w:rsidP="004C31F8">
      <w:pPr>
        <w:widowControl w:val="0"/>
        <w:autoSpaceDE w:val="0"/>
        <w:autoSpaceDN w:val="0"/>
        <w:spacing w:after="0" w:line="240" w:lineRule="auto"/>
        <w:ind w:left="20" w:right="49"/>
        <w:jc w:val="both"/>
        <w:rPr>
          <w:rFonts w:ascii="Times New Roman" w:eastAsia="Arial MT" w:hAnsi="Times New Roman" w:cs="Times New Roman"/>
          <w:sz w:val="24"/>
          <w:szCs w:val="24"/>
          <w:lang w:val="es-ES"/>
        </w:rPr>
      </w:pPr>
    </w:p>
    <w:p w14:paraId="6DD3A392" w14:textId="77777777" w:rsidR="004C31F8" w:rsidRPr="004C31F8" w:rsidRDefault="004C31F8" w:rsidP="004C31F8">
      <w:pPr>
        <w:widowControl w:val="0"/>
        <w:autoSpaceDE w:val="0"/>
        <w:autoSpaceDN w:val="0"/>
        <w:spacing w:after="0" w:line="240" w:lineRule="auto"/>
        <w:ind w:left="20" w:right="49"/>
        <w:jc w:val="both"/>
        <w:rPr>
          <w:rFonts w:ascii="Times New Roman" w:eastAsia="Arial MT" w:hAnsi="Times New Roman" w:cs="Times New Roman"/>
          <w:sz w:val="24"/>
          <w:szCs w:val="24"/>
          <w:lang w:val="es-ES"/>
        </w:rPr>
      </w:pPr>
      <w:r w:rsidRPr="004C31F8">
        <w:rPr>
          <w:rFonts w:ascii="Times New Roman" w:eastAsia="Arial MT" w:hAnsi="Times New Roman" w:cs="Times New Roman"/>
          <w:sz w:val="24"/>
          <w:szCs w:val="24"/>
          <w:lang w:val="es-ES"/>
        </w:rPr>
        <w:t>…</w:t>
      </w:r>
    </w:p>
    <w:p w14:paraId="6B370462" w14:textId="77777777" w:rsidR="004C31F8" w:rsidRPr="004C31F8" w:rsidRDefault="004C31F8" w:rsidP="004C31F8">
      <w:pPr>
        <w:widowControl w:val="0"/>
        <w:autoSpaceDE w:val="0"/>
        <w:autoSpaceDN w:val="0"/>
        <w:spacing w:after="0" w:line="240" w:lineRule="auto"/>
        <w:ind w:left="20" w:right="49"/>
        <w:jc w:val="both"/>
        <w:rPr>
          <w:rFonts w:ascii="Times New Roman" w:eastAsia="Arial MT" w:hAnsi="Times New Roman" w:cs="Times New Roman"/>
          <w:sz w:val="24"/>
          <w:szCs w:val="24"/>
          <w:lang w:val="es-ES"/>
        </w:rPr>
      </w:pPr>
      <w:r w:rsidRPr="004C31F8">
        <w:rPr>
          <w:rFonts w:ascii="Times New Roman" w:eastAsia="Arial MT" w:hAnsi="Times New Roman" w:cs="Times New Roman"/>
          <w:sz w:val="24"/>
          <w:szCs w:val="24"/>
          <w:lang w:val="es-ES"/>
        </w:rPr>
        <w:t>…</w:t>
      </w:r>
    </w:p>
    <w:p w14:paraId="38B0169E" w14:textId="77777777" w:rsidR="004C31F8" w:rsidRPr="004C31F8" w:rsidRDefault="004C31F8" w:rsidP="004C31F8">
      <w:pPr>
        <w:widowControl w:val="0"/>
        <w:autoSpaceDE w:val="0"/>
        <w:autoSpaceDN w:val="0"/>
        <w:spacing w:after="0" w:line="240" w:lineRule="auto"/>
        <w:ind w:left="20" w:right="49"/>
        <w:jc w:val="both"/>
        <w:rPr>
          <w:rFonts w:ascii="Times New Roman" w:eastAsia="Arial MT" w:hAnsi="Times New Roman" w:cs="Times New Roman"/>
          <w:sz w:val="24"/>
          <w:szCs w:val="24"/>
          <w:lang w:val="es-ES"/>
        </w:rPr>
      </w:pPr>
      <w:r w:rsidRPr="004C31F8">
        <w:rPr>
          <w:rFonts w:ascii="Times New Roman" w:eastAsia="Arial MT" w:hAnsi="Times New Roman" w:cs="Times New Roman"/>
          <w:sz w:val="24"/>
          <w:szCs w:val="24"/>
          <w:lang w:val="es-ES"/>
        </w:rPr>
        <w:t>…</w:t>
      </w:r>
    </w:p>
    <w:p w14:paraId="56607E58" w14:textId="77777777" w:rsidR="004C31F8" w:rsidRPr="004C31F8" w:rsidRDefault="004C31F8" w:rsidP="004C31F8">
      <w:pPr>
        <w:widowControl w:val="0"/>
        <w:autoSpaceDE w:val="0"/>
        <w:autoSpaceDN w:val="0"/>
        <w:spacing w:after="0" w:line="240" w:lineRule="auto"/>
        <w:ind w:left="20" w:right="49"/>
        <w:jc w:val="both"/>
        <w:rPr>
          <w:rFonts w:ascii="Times New Roman" w:eastAsia="Arial MT" w:hAnsi="Times New Roman" w:cs="Times New Roman"/>
          <w:sz w:val="24"/>
          <w:szCs w:val="24"/>
          <w:lang w:val="es-ES"/>
        </w:rPr>
      </w:pPr>
      <w:r w:rsidRPr="004C31F8">
        <w:rPr>
          <w:rFonts w:ascii="Times New Roman" w:eastAsia="Arial MT" w:hAnsi="Times New Roman" w:cs="Times New Roman"/>
          <w:sz w:val="24"/>
          <w:szCs w:val="24"/>
          <w:lang w:val="es-ES"/>
        </w:rPr>
        <w:t>…</w:t>
      </w:r>
    </w:p>
    <w:p w14:paraId="4EDBD2BB" w14:textId="77777777" w:rsidR="004C31F8" w:rsidRPr="004C31F8" w:rsidRDefault="004C31F8" w:rsidP="004C31F8">
      <w:pPr>
        <w:widowControl w:val="0"/>
        <w:autoSpaceDE w:val="0"/>
        <w:autoSpaceDN w:val="0"/>
        <w:spacing w:after="0" w:line="240" w:lineRule="auto"/>
        <w:ind w:left="20" w:right="49"/>
        <w:jc w:val="both"/>
        <w:outlineLvl w:val="0"/>
        <w:rPr>
          <w:rFonts w:ascii="Times New Roman" w:eastAsia="Arial" w:hAnsi="Times New Roman" w:cs="Times New Roman"/>
          <w:b/>
          <w:bCs/>
          <w:sz w:val="24"/>
          <w:szCs w:val="24"/>
          <w:lang w:val="es-ES"/>
        </w:rPr>
      </w:pPr>
      <w:r w:rsidRPr="004C31F8">
        <w:rPr>
          <w:rFonts w:ascii="Times New Roman" w:eastAsia="Arial" w:hAnsi="Times New Roman" w:cs="Times New Roman"/>
          <w:b/>
          <w:bCs/>
          <w:sz w:val="24"/>
          <w:szCs w:val="24"/>
          <w:lang w:val="es-ES"/>
        </w:rPr>
        <w:t>Derogado</w:t>
      </w:r>
    </w:p>
    <w:p w14:paraId="623024D3" w14:textId="77777777" w:rsidR="004C31F8" w:rsidRPr="004C31F8" w:rsidRDefault="004C31F8" w:rsidP="004C31F8">
      <w:pPr>
        <w:widowControl w:val="0"/>
        <w:autoSpaceDE w:val="0"/>
        <w:autoSpaceDN w:val="0"/>
        <w:spacing w:after="0" w:line="240" w:lineRule="auto"/>
        <w:ind w:left="20" w:right="49"/>
        <w:jc w:val="both"/>
        <w:rPr>
          <w:rFonts w:ascii="Times New Roman" w:eastAsia="Arial MT" w:hAnsi="Times New Roman" w:cs="Times New Roman"/>
          <w:b/>
          <w:sz w:val="24"/>
          <w:szCs w:val="24"/>
          <w:lang w:val="es-ES"/>
        </w:rPr>
      </w:pPr>
    </w:p>
    <w:p w14:paraId="6C01AB22" w14:textId="77777777" w:rsidR="004C31F8" w:rsidRPr="004C31F8" w:rsidRDefault="004C31F8" w:rsidP="004C31F8">
      <w:pPr>
        <w:widowControl w:val="0"/>
        <w:autoSpaceDE w:val="0"/>
        <w:autoSpaceDN w:val="0"/>
        <w:spacing w:after="0" w:line="240" w:lineRule="auto"/>
        <w:ind w:left="20" w:right="49"/>
        <w:jc w:val="center"/>
        <w:rPr>
          <w:rFonts w:ascii="Times New Roman" w:eastAsia="Arial MT" w:hAnsi="Times New Roman" w:cs="Times New Roman"/>
          <w:b/>
          <w:sz w:val="24"/>
          <w:szCs w:val="24"/>
          <w:lang w:val="es-ES"/>
        </w:rPr>
      </w:pPr>
      <w:r w:rsidRPr="004C31F8">
        <w:rPr>
          <w:rFonts w:ascii="Times New Roman" w:eastAsia="Arial MT" w:hAnsi="Times New Roman" w:cs="Times New Roman"/>
          <w:b/>
          <w:sz w:val="24"/>
          <w:szCs w:val="24"/>
          <w:lang w:val="es-ES"/>
        </w:rPr>
        <w:t>TRANSITORIOS</w:t>
      </w:r>
    </w:p>
    <w:p w14:paraId="170F3A8E" w14:textId="77777777" w:rsidR="004C31F8" w:rsidRPr="004C31F8" w:rsidRDefault="004C31F8" w:rsidP="004C31F8">
      <w:pPr>
        <w:widowControl w:val="0"/>
        <w:autoSpaceDE w:val="0"/>
        <w:autoSpaceDN w:val="0"/>
        <w:spacing w:after="0" w:line="240" w:lineRule="auto"/>
        <w:ind w:left="20" w:right="49"/>
        <w:jc w:val="both"/>
        <w:rPr>
          <w:rFonts w:ascii="Times New Roman" w:eastAsia="Arial MT" w:hAnsi="Times New Roman" w:cs="Times New Roman"/>
          <w:b/>
          <w:sz w:val="24"/>
          <w:szCs w:val="24"/>
          <w:lang w:val="es-ES"/>
        </w:rPr>
      </w:pPr>
    </w:p>
    <w:p w14:paraId="3E460F29" w14:textId="77777777" w:rsidR="004C31F8" w:rsidRPr="004C31F8" w:rsidRDefault="004C31F8" w:rsidP="004C31F8">
      <w:pPr>
        <w:widowControl w:val="0"/>
        <w:autoSpaceDE w:val="0"/>
        <w:autoSpaceDN w:val="0"/>
        <w:spacing w:after="0" w:line="240" w:lineRule="auto"/>
        <w:ind w:left="20" w:right="49"/>
        <w:jc w:val="both"/>
        <w:rPr>
          <w:rFonts w:ascii="Times New Roman" w:eastAsia="Arial MT" w:hAnsi="Times New Roman" w:cs="Times New Roman"/>
          <w:sz w:val="24"/>
          <w:szCs w:val="24"/>
          <w:lang w:val="es-ES"/>
        </w:rPr>
      </w:pPr>
      <w:r w:rsidRPr="004C31F8">
        <w:rPr>
          <w:rFonts w:ascii="Times New Roman" w:eastAsia="Arial MT" w:hAnsi="Times New Roman" w:cs="Times New Roman"/>
          <w:b/>
          <w:sz w:val="24"/>
          <w:szCs w:val="24"/>
          <w:lang w:val="es-ES"/>
        </w:rPr>
        <w:t>PRIMERO</w:t>
      </w:r>
      <w:r w:rsidRPr="004C31F8">
        <w:rPr>
          <w:rFonts w:ascii="Times New Roman" w:eastAsia="Arial MT" w:hAnsi="Times New Roman" w:cs="Times New Roman"/>
          <w:sz w:val="24"/>
          <w:szCs w:val="24"/>
          <w:lang w:val="es-ES"/>
        </w:rPr>
        <w:t>. - Publíquese este Decreto en el periódico oficial “Gaceta del Gobierno”.</w:t>
      </w:r>
    </w:p>
    <w:p w14:paraId="20C06CDE" w14:textId="77777777" w:rsidR="004C31F8" w:rsidRPr="004C31F8" w:rsidRDefault="004C31F8" w:rsidP="004C31F8">
      <w:pPr>
        <w:widowControl w:val="0"/>
        <w:autoSpaceDE w:val="0"/>
        <w:autoSpaceDN w:val="0"/>
        <w:spacing w:after="0" w:line="240" w:lineRule="auto"/>
        <w:ind w:left="20" w:right="49"/>
        <w:jc w:val="both"/>
        <w:rPr>
          <w:rFonts w:ascii="Times New Roman" w:eastAsia="Arial MT" w:hAnsi="Times New Roman" w:cs="Times New Roman"/>
          <w:sz w:val="24"/>
          <w:szCs w:val="24"/>
          <w:lang w:val="es-ES"/>
        </w:rPr>
      </w:pPr>
    </w:p>
    <w:p w14:paraId="111D3361" w14:textId="77777777" w:rsidR="004C31F8" w:rsidRPr="004C31F8" w:rsidRDefault="004C31F8" w:rsidP="004C31F8">
      <w:pPr>
        <w:widowControl w:val="0"/>
        <w:autoSpaceDE w:val="0"/>
        <w:autoSpaceDN w:val="0"/>
        <w:spacing w:after="0" w:line="240" w:lineRule="auto"/>
        <w:ind w:left="20" w:right="49"/>
        <w:jc w:val="both"/>
        <w:rPr>
          <w:rFonts w:ascii="Times New Roman" w:eastAsia="Arial MT" w:hAnsi="Times New Roman" w:cs="Times New Roman"/>
          <w:sz w:val="24"/>
          <w:szCs w:val="24"/>
          <w:lang w:val="es-ES"/>
        </w:rPr>
      </w:pPr>
      <w:r w:rsidRPr="004C31F8">
        <w:rPr>
          <w:rFonts w:ascii="Times New Roman" w:eastAsia="Arial MT" w:hAnsi="Times New Roman" w:cs="Times New Roman"/>
          <w:b/>
          <w:sz w:val="24"/>
          <w:szCs w:val="24"/>
          <w:lang w:val="es-ES"/>
        </w:rPr>
        <w:t>SEGUNDO</w:t>
      </w:r>
      <w:r w:rsidRPr="004C31F8">
        <w:rPr>
          <w:rFonts w:ascii="Times New Roman" w:eastAsia="Arial MT" w:hAnsi="Times New Roman" w:cs="Times New Roman"/>
          <w:sz w:val="24"/>
          <w:szCs w:val="24"/>
          <w:lang w:val="es-ES"/>
        </w:rPr>
        <w:t>. - Este Decreto entrará en vigor al día siguiente de su publicación en el periódico oficial “Gaceta del Gobierno”.</w:t>
      </w:r>
    </w:p>
    <w:p w14:paraId="2848C298" w14:textId="77777777" w:rsidR="004C31F8" w:rsidRPr="004C31F8" w:rsidRDefault="004C31F8" w:rsidP="004C31F8">
      <w:pPr>
        <w:widowControl w:val="0"/>
        <w:autoSpaceDE w:val="0"/>
        <w:autoSpaceDN w:val="0"/>
        <w:spacing w:after="0" w:line="240" w:lineRule="auto"/>
        <w:ind w:left="20" w:right="49"/>
        <w:jc w:val="both"/>
        <w:rPr>
          <w:rFonts w:ascii="Times New Roman" w:eastAsia="Arial MT" w:hAnsi="Times New Roman" w:cs="Times New Roman"/>
          <w:sz w:val="24"/>
          <w:szCs w:val="24"/>
          <w:lang w:val="es-ES"/>
        </w:rPr>
      </w:pPr>
    </w:p>
    <w:p w14:paraId="0A5DF719" w14:textId="77777777" w:rsidR="004C31F8" w:rsidRPr="004C31F8" w:rsidRDefault="004C31F8" w:rsidP="004C31F8">
      <w:pPr>
        <w:widowControl w:val="0"/>
        <w:autoSpaceDE w:val="0"/>
        <w:autoSpaceDN w:val="0"/>
        <w:spacing w:after="0" w:line="240" w:lineRule="auto"/>
        <w:ind w:left="20" w:right="49"/>
        <w:jc w:val="both"/>
        <w:rPr>
          <w:rFonts w:ascii="Times New Roman" w:eastAsia="Arial MT" w:hAnsi="Times New Roman" w:cs="Times New Roman"/>
          <w:sz w:val="24"/>
          <w:szCs w:val="24"/>
          <w:lang w:val="es-ES"/>
        </w:rPr>
      </w:pPr>
      <w:r w:rsidRPr="004C31F8">
        <w:rPr>
          <w:rFonts w:ascii="Times New Roman" w:eastAsia="Arial MT" w:hAnsi="Times New Roman" w:cs="Times New Roman"/>
          <w:sz w:val="24"/>
          <w:szCs w:val="24"/>
          <w:lang w:val="es-ES"/>
        </w:rPr>
        <w:t>Lo tendrá entendido la Gobernadora del Estado de México, haciendo que se publique y se cumpla.</w:t>
      </w:r>
    </w:p>
    <w:p w14:paraId="51DD1E32" w14:textId="77777777" w:rsidR="004C31F8" w:rsidRPr="004C31F8" w:rsidRDefault="004C31F8" w:rsidP="004C31F8">
      <w:pPr>
        <w:widowControl w:val="0"/>
        <w:autoSpaceDE w:val="0"/>
        <w:autoSpaceDN w:val="0"/>
        <w:spacing w:after="0" w:line="240" w:lineRule="auto"/>
        <w:ind w:left="20" w:right="49"/>
        <w:jc w:val="both"/>
        <w:rPr>
          <w:rFonts w:ascii="Times New Roman" w:eastAsia="Arial MT" w:hAnsi="Times New Roman" w:cs="Times New Roman"/>
          <w:sz w:val="24"/>
          <w:szCs w:val="24"/>
          <w:lang w:val="es-ES"/>
        </w:rPr>
      </w:pPr>
    </w:p>
    <w:p w14:paraId="2ADC5322" w14:textId="77777777" w:rsidR="004C31F8" w:rsidRPr="004C31F8" w:rsidRDefault="004C31F8" w:rsidP="004C31F8">
      <w:pPr>
        <w:widowControl w:val="0"/>
        <w:autoSpaceDE w:val="0"/>
        <w:autoSpaceDN w:val="0"/>
        <w:spacing w:after="0" w:line="240" w:lineRule="auto"/>
        <w:ind w:left="20" w:right="49"/>
        <w:jc w:val="both"/>
        <w:rPr>
          <w:rFonts w:ascii="Times New Roman" w:eastAsia="Arial MT" w:hAnsi="Times New Roman" w:cs="Times New Roman"/>
          <w:sz w:val="24"/>
          <w:szCs w:val="24"/>
          <w:lang w:val="es-ES"/>
        </w:rPr>
      </w:pPr>
      <w:r w:rsidRPr="004C31F8">
        <w:rPr>
          <w:rFonts w:ascii="Times New Roman" w:eastAsia="Arial MT" w:hAnsi="Times New Roman" w:cs="Times New Roman"/>
          <w:sz w:val="24"/>
          <w:szCs w:val="24"/>
          <w:lang w:val="es-ES"/>
        </w:rPr>
        <w:t xml:space="preserve">Dado en el Palacio del Poder Legislativo, en la ciudad de Toluca de Lerdo, capital del Estado de México, a los ___________ días del mes de ________ </w:t>
      </w:r>
      <w:proofErr w:type="spellStart"/>
      <w:r w:rsidRPr="004C31F8">
        <w:rPr>
          <w:rFonts w:ascii="Times New Roman" w:eastAsia="Arial MT" w:hAnsi="Times New Roman" w:cs="Times New Roman"/>
          <w:sz w:val="24"/>
          <w:szCs w:val="24"/>
          <w:lang w:val="es-ES"/>
        </w:rPr>
        <w:t>de</w:t>
      </w:r>
      <w:proofErr w:type="spellEnd"/>
      <w:r w:rsidRPr="004C31F8">
        <w:rPr>
          <w:rFonts w:ascii="Times New Roman" w:eastAsia="Arial MT" w:hAnsi="Times New Roman" w:cs="Times New Roman"/>
          <w:sz w:val="24"/>
          <w:szCs w:val="24"/>
          <w:lang w:val="es-ES"/>
        </w:rPr>
        <w:t xml:space="preserve"> dos mil veintitrés.</w:t>
      </w:r>
    </w:p>
    <w:p w14:paraId="141294C0" w14:textId="77777777" w:rsidR="006D364A" w:rsidRPr="004C31F8" w:rsidRDefault="006D364A" w:rsidP="00321024">
      <w:pPr>
        <w:pStyle w:val="Sinespaciado"/>
        <w:rPr>
          <w:rFonts w:ascii="Times New Roman" w:hAnsi="Times New Roman" w:cs="Times New Roman"/>
          <w:sz w:val="24"/>
          <w:szCs w:val="24"/>
          <w:lang w:val="es-ES"/>
        </w:rPr>
      </w:pPr>
    </w:p>
    <w:p w14:paraId="0624D530" w14:textId="77777777" w:rsidR="006D364A" w:rsidRPr="00321024" w:rsidRDefault="006D364A" w:rsidP="00321024">
      <w:pPr>
        <w:pStyle w:val="Sinespaciado"/>
        <w:jc w:val="center"/>
        <w:rPr>
          <w:rFonts w:ascii="Times New Roman" w:hAnsi="Times New Roman" w:cs="Times New Roman"/>
          <w:sz w:val="24"/>
          <w:szCs w:val="24"/>
        </w:rPr>
      </w:pPr>
      <w:r w:rsidRPr="00321024">
        <w:rPr>
          <w:rFonts w:ascii="Times New Roman" w:hAnsi="Times New Roman" w:cs="Times New Roman"/>
          <w:sz w:val="24"/>
          <w:szCs w:val="24"/>
        </w:rPr>
        <w:t>(Fin del documento)</w:t>
      </w:r>
    </w:p>
    <w:p w14:paraId="7A0FD848" w14:textId="2C196FCB" w:rsidR="006D364A" w:rsidRPr="00321024" w:rsidRDefault="006D364A" w:rsidP="00321024">
      <w:pPr>
        <w:pStyle w:val="Sinespaciado"/>
        <w:jc w:val="both"/>
        <w:rPr>
          <w:rFonts w:ascii="Times New Roman" w:hAnsi="Times New Roman" w:cs="Times New Roman"/>
          <w:sz w:val="24"/>
          <w:szCs w:val="24"/>
        </w:rPr>
      </w:pPr>
    </w:p>
    <w:p w14:paraId="02F2BF6C" w14:textId="4CE9456E" w:rsidR="00F954FB" w:rsidRPr="00321024" w:rsidRDefault="00F954FB" w:rsidP="00321024">
      <w:pPr>
        <w:pStyle w:val="Sinespaciado"/>
        <w:jc w:val="both"/>
        <w:rPr>
          <w:rFonts w:ascii="Times New Roman" w:eastAsia="Times New Roman" w:hAnsi="Times New Roman" w:cs="Times New Roman"/>
          <w:sz w:val="24"/>
          <w:szCs w:val="24"/>
          <w:lang w:eastAsia="es-MX"/>
        </w:rPr>
      </w:pPr>
      <w:r w:rsidRPr="00321024">
        <w:rPr>
          <w:rFonts w:ascii="Times New Roman" w:hAnsi="Times New Roman" w:cs="Times New Roman"/>
          <w:sz w:val="24"/>
          <w:szCs w:val="24"/>
        </w:rPr>
        <w:t xml:space="preserve">PRESIDENTA </w:t>
      </w:r>
      <w:r w:rsidRPr="00321024">
        <w:rPr>
          <w:rFonts w:ascii="Times New Roman" w:hAnsi="Times New Roman" w:cs="Times New Roman"/>
          <w:sz w:val="24"/>
          <w:szCs w:val="24"/>
          <w:lang w:eastAsia="es-MX"/>
        </w:rPr>
        <w:t xml:space="preserve">DIP. AZUCENA CISNEROS COSS. </w:t>
      </w:r>
      <w:r w:rsidRPr="00321024">
        <w:rPr>
          <w:rFonts w:ascii="Times New Roman" w:eastAsia="Times New Roman" w:hAnsi="Times New Roman" w:cs="Times New Roman"/>
          <w:sz w:val="24"/>
          <w:szCs w:val="24"/>
          <w:lang w:eastAsia="es-MX"/>
        </w:rPr>
        <w:t>Se registra la iniciativa y se remite la Comisión Legislativa de Procuración y Administración de Justicia, para su estudio y dictamen.</w:t>
      </w:r>
    </w:p>
    <w:p w14:paraId="35A63F6B" w14:textId="77777777" w:rsidR="00F954FB" w:rsidRPr="00321024" w:rsidRDefault="00F954FB" w:rsidP="00321024">
      <w:pPr>
        <w:pStyle w:val="Sinespaciado"/>
        <w:jc w:val="both"/>
        <w:rPr>
          <w:rFonts w:ascii="Times New Roman" w:eastAsia="Times New Roman" w:hAnsi="Times New Roman" w:cs="Times New Roman"/>
          <w:sz w:val="24"/>
          <w:szCs w:val="24"/>
          <w:lang w:eastAsia="es-MX"/>
        </w:rPr>
      </w:pPr>
      <w:r w:rsidRPr="00321024">
        <w:rPr>
          <w:rFonts w:ascii="Times New Roman" w:eastAsia="Times New Roman" w:hAnsi="Times New Roman" w:cs="Times New Roman"/>
          <w:sz w:val="24"/>
          <w:szCs w:val="24"/>
          <w:lang w:eastAsia="es-MX"/>
        </w:rPr>
        <w:tab/>
        <w:t>En términos del punto número 9, el diputado Enrique Edgardo Jacob Rocha presenta, en nombre del Grupo Parlamentario del Partido Revolucionario Institucional, iniciativa con proyecto de decreto por el que se expide la Ley para el Fomento a la Creación, Desarrollo e Impulso de la Competitividad y Productividad de las Micro, Pequeñas y Medianas Empresas del Estado de México.</w:t>
      </w:r>
    </w:p>
    <w:p w14:paraId="45DBB3A8" w14:textId="77777777" w:rsidR="00F954FB" w:rsidRPr="00321024" w:rsidRDefault="00F954FB" w:rsidP="00321024">
      <w:pPr>
        <w:pStyle w:val="Sinespaciado"/>
        <w:jc w:val="both"/>
        <w:rPr>
          <w:rFonts w:ascii="Times New Roman" w:eastAsia="Times New Roman" w:hAnsi="Times New Roman" w:cs="Times New Roman"/>
          <w:sz w:val="24"/>
          <w:szCs w:val="24"/>
          <w:lang w:eastAsia="es-MX"/>
        </w:rPr>
      </w:pPr>
      <w:r w:rsidRPr="00321024">
        <w:rPr>
          <w:rFonts w:ascii="Times New Roman" w:eastAsia="Times New Roman" w:hAnsi="Times New Roman" w:cs="Times New Roman"/>
          <w:sz w:val="24"/>
          <w:szCs w:val="24"/>
          <w:lang w:eastAsia="es-MX"/>
        </w:rPr>
        <w:tab/>
        <w:t xml:space="preserve">Adelante, diputado. </w:t>
      </w:r>
    </w:p>
    <w:p w14:paraId="1887FEF6" w14:textId="77777777" w:rsidR="00F954FB" w:rsidRPr="00321024" w:rsidRDefault="00F954FB" w:rsidP="00321024">
      <w:pPr>
        <w:pStyle w:val="Sinespaciado"/>
        <w:jc w:val="both"/>
        <w:rPr>
          <w:rFonts w:ascii="Times New Roman" w:eastAsia="Times New Roman" w:hAnsi="Times New Roman" w:cs="Times New Roman"/>
          <w:sz w:val="24"/>
          <w:szCs w:val="24"/>
          <w:lang w:eastAsia="es-MX"/>
        </w:rPr>
      </w:pPr>
      <w:r w:rsidRPr="00321024">
        <w:rPr>
          <w:rFonts w:ascii="Times New Roman" w:hAnsi="Times New Roman" w:cs="Times New Roman"/>
          <w:sz w:val="24"/>
          <w:szCs w:val="24"/>
        </w:rPr>
        <w:t xml:space="preserve">DIP. ENRIQUE JACOB ROCHA. </w:t>
      </w:r>
      <w:r w:rsidRPr="00321024">
        <w:rPr>
          <w:rFonts w:ascii="Times New Roman" w:eastAsia="Times New Roman" w:hAnsi="Times New Roman" w:cs="Times New Roman"/>
          <w:sz w:val="24"/>
          <w:szCs w:val="24"/>
          <w:lang w:eastAsia="es-MX"/>
        </w:rPr>
        <w:t>Muchas gracias, Presidenta. Con su permiso y el de la Mesa Directiva de esta Honorable Legislatura.</w:t>
      </w:r>
    </w:p>
    <w:p w14:paraId="344CEF6C" w14:textId="77777777" w:rsidR="00F954FB" w:rsidRPr="00321024" w:rsidRDefault="00F954FB" w:rsidP="00321024">
      <w:pPr>
        <w:pStyle w:val="Sinespaciado"/>
        <w:ind w:firstLine="708"/>
        <w:jc w:val="both"/>
        <w:rPr>
          <w:rFonts w:ascii="Times New Roman" w:eastAsia="Times New Roman" w:hAnsi="Times New Roman" w:cs="Times New Roman"/>
          <w:sz w:val="24"/>
          <w:szCs w:val="24"/>
          <w:lang w:eastAsia="es-MX"/>
        </w:rPr>
      </w:pPr>
      <w:r w:rsidRPr="00321024">
        <w:rPr>
          <w:rFonts w:ascii="Times New Roman" w:eastAsia="Times New Roman" w:hAnsi="Times New Roman" w:cs="Times New Roman"/>
          <w:sz w:val="24"/>
          <w:szCs w:val="24"/>
          <w:lang w:eastAsia="es-MX"/>
        </w:rPr>
        <w:t>Saludo a mis compañeras y compañeros diputados y a quienes siguen esta transmisión.</w:t>
      </w:r>
    </w:p>
    <w:p w14:paraId="0689C3BA" w14:textId="77777777" w:rsidR="00F954FB" w:rsidRPr="00321024" w:rsidRDefault="00F954FB" w:rsidP="00321024">
      <w:pPr>
        <w:pStyle w:val="Sinespaciado"/>
        <w:jc w:val="both"/>
        <w:rPr>
          <w:rFonts w:ascii="Times New Roman" w:eastAsia="Times New Roman" w:hAnsi="Times New Roman" w:cs="Times New Roman"/>
          <w:sz w:val="24"/>
          <w:szCs w:val="24"/>
          <w:lang w:eastAsia="es-MX"/>
        </w:rPr>
      </w:pPr>
      <w:r w:rsidRPr="00321024">
        <w:rPr>
          <w:rFonts w:ascii="Times New Roman" w:eastAsia="Times New Roman" w:hAnsi="Times New Roman" w:cs="Times New Roman"/>
          <w:sz w:val="24"/>
          <w:szCs w:val="24"/>
          <w:lang w:eastAsia="es-MX"/>
        </w:rPr>
        <w:tab/>
        <w:t xml:space="preserve">Solicitarle a la Presidencia, respetuosamente, que la iniciativa a presentar y la intervención de su servidor pueda ser incluida de manera íntegra en la </w:t>
      </w:r>
      <w:r w:rsidRPr="00321024">
        <w:rPr>
          <w:rFonts w:ascii="Times New Roman" w:eastAsia="Times New Roman" w:hAnsi="Times New Roman" w:cs="Times New Roman"/>
          <w:i/>
          <w:iCs/>
          <w:sz w:val="24"/>
          <w:szCs w:val="24"/>
          <w:lang w:eastAsia="es-MX"/>
        </w:rPr>
        <w:t>Gaceta Parlamentaria</w:t>
      </w:r>
      <w:r w:rsidRPr="00321024">
        <w:rPr>
          <w:rFonts w:ascii="Times New Roman" w:eastAsia="Times New Roman" w:hAnsi="Times New Roman" w:cs="Times New Roman"/>
          <w:sz w:val="24"/>
          <w:szCs w:val="24"/>
          <w:lang w:eastAsia="es-MX"/>
        </w:rPr>
        <w:t>.</w:t>
      </w:r>
    </w:p>
    <w:p w14:paraId="6E26609A" w14:textId="77777777" w:rsidR="00F954FB" w:rsidRPr="00321024" w:rsidRDefault="00F954FB" w:rsidP="00321024">
      <w:pPr>
        <w:pStyle w:val="Sinespaciado"/>
        <w:ind w:firstLine="708"/>
        <w:jc w:val="both"/>
        <w:rPr>
          <w:rFonts w:ascii="Times New Roman" w:eastAsia="Times New Roman" w:hAnsi="Times New Roman" w:cs="Times New Roman"/>
          <w:sz w:val="24"/>
          <w:szCs w:val="24"/>
          <w:lang w:eastAsia="es-MX"/>
        </w:rPr>
      </w:pPr>
      <w:r w:rsidRPr="00321024">
        <w:rPr>
          <w:rFonts w:ascii="Times New Roman" w:eastAsia="Times New Roman" w:hAnsi="Times New Roman" w:cs="Times New Roman"/>
          <w:sz w:val="24"/>
          <w:szCs w:val="24"/>
          <w:lang w:eastAsia="es-MX"/>
        </w:rPr>
        <w:t>Esta Legislatura tiene clara la enorme importancia de los pequeños negocios, lo que se conoce como micro, pequeña y mediana empresa, cuya vida cotidiana se caracteriza por las enormes dificultades que enfrentan todos los días al intentar salir adelante con sus negocios en un entorno adverso, difícil, de trabas burocráticas y sin apoyos adecuados que se correspondan a sus necesidades. Un entorno que no resulta favorable ni facilita la operación y crecimiento de estas unidades económicas, que integran prácticamente el grueso de la estructura productiva de nuestro País y nuestro Estado, y de las cuales depende la gran mayoría de los empleos.</w:t>
      </w:r>
    </w:p>
    <w:p w14:paraId="5154F053" w14:textId="77777777" w:rsidR="00F954FB" w:rsidRPr="00321024" w:rsidRDefault="00F954FB" w:rsidP="00321024">
      <w:pPr>
        <w:pStyle w:val="Sinespaciado"/>
        <w:ind w:firstLine="708"/>
        <w:jc w:val="both"/>
        <w:rPr>
          <w:rFonts w:ascii="Times New Roman" w:eastAsia="Times New Roman" w:hAnsi="Times New Roman" w:cs="Times New Roman"/>
          <w:sz w:val="24"/>
          <w:szCs w:val="24"/>
          <w:lang w:eastAsia="es-MX"/>
        </w:rPr>
      </w:pPr>
      <w:r w:rsidRPr="00321024">
        <w:rPr>
          <w:rFonts w:ascii="Times New Roman" w:eastAsia="Times New Roman" w:hAnsi="Times New Roman" w:cs="Times New Roman"/>
          <w:sz w:val="24"/>
          <w:szCs w:val="24"/>
          <w:lang w:eastAsia="es-MX"/>
        </w:rPr>
        <w:t>Pero más allá de los números, detrás de estos negocios se encuentran historias de sacrificio personal; los ahorros de años; el esfuerzo de generaciones; historias de jóvenes que, con su talento y emprendimiento, buscan construirse un futuro productivo; de padres de familia que aspiran a brindar mejores oportunidades para los suyos, o de madres jefas de hogar que luchan todos los días por sacar adelante a su familia. Se trata, en su mayoría, de pequeños negocios de los cuales dependen, en promedio, cuatro de cada diez hogares. Ahí radica su verdadera trascendencia, porque su operación se refleja directamente en la economía de las familias.</w:t>
      </w:r>
    </w:p>
    <w:p w14:paraId="42948E13" w14:textId="77777777" w:rsidR="00F954FB" w:rsidRPr="00321024" w:rsidRDefault="00F954FB" w:rsidP="00321024">
      <w:pPr>
        <w:pStyle w:val="Sinespaciado"/>
        <w:ind w:firstLine="708"/>
        <w:jc w:val="both"/>
        <w:rPr>
          <w:rFonts w:ascii="Times New Roman" w:eastAsia="Times New Roman" w:hAnsi="Times New Roman" w:cs="Times New Roman"/>
          <w:sz w:val="24"/>
          <w:szCs w:val="24"/>
          <w:lang w:eastAsia="es-MX"/>
        </w:rPr>
      </w:pPr>
      <w:r w:rsidRPr="00321024">
        <w:rPr>
          <w:rFonts w:ascii="Times New Roman" w:eastAsia="Times New Roman" w:hAnsi="Times New Roman" w:cs="Times New Roman"/>
          <w:sz w:val="24"/>
          <w:szCs w:val="24"/>
          <w:lang w:eastAsia="es-MX"/>
        </w:rPr>
        <w:t xml:space="preserve">Desafortunadamente, los esfuerzos desde el Gobierno para su acompañamiento se han quedado cortos. El compromiso se ha quedado muchas veces en discurso y en acciones aisladas, y en buenas intenciones que en la práctica no han cambiado su realidad. Una realidad caracterizada por su escasa capacitación y profesionalización, su débil incorporación tecnológica, sus bajos niveles de innovación, su limitado acceso a financiamiento en condiciones adecuadas y favorables, así como su falta de información sobre los programas que existen en su favor desde el sector público, la academia, fundaciones y empresas privadas. </w:t>
      </w:r>
      <w:r w:rsidRPr="00321024">
        <w:rPr>
          <w:rFonts w:ascii="Times New Roman" w:hAnsi="Times New Roman" w:cs="Times New Roman"/>
          <w:sz w:val="24"/>
          <w:szCs w:val="24"/>
        </w:rPr>
        <w:t>Estas condiciones de vulnerabilidad limitan su productividad y competitividad y, en consecuencia, sus oportunidades de crecimiento. Más que buscar fortalecer su negocio, están preocupadas por sacar el día a día.</w:t>
      </w:r>
    </w:p>
    <w:p w14:paraId="581B3449" w14:textId="77777777" w:rsidR="00F954FB" w:rsidRPr="00321024" w:rsidRDefault="00F954FB"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ab/>
        <w:t>Les comparto un dato revelador: la productividad de los negocios más pequeños, que representan 9 de cada 10 empresas en el País y en el Estado, es apenas del 14% respecto de las grandes empresas. Una diferencia abismal, que se profundiza en el caso de las empresas de carácter tradicional y familiar, que tarde o temprano terminan por cerrar sus puertas ante la incapacidad de competir de forma exitosa. Negocios que se concentran en muy baja innovación, como el caso del comercio, el cual suma prácticamente a la mitad de las unidades económicas en el Estado, y ni hablar de los comercios de nuestros 650 mercados cuya condición de vulnerabilidad es aún más preocupante, ubicándolos casi al nivel de subsistencia.</w:t>
      </w:r>
    </w:p>
    <w:p w14:paraId="26B1B601" w14:textId="77777777" w:rsidR="00F954FB" w:rsidRPr="00321024" w:rsidRDefault="00F954FB"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ab/>
        <w:t xml:space="preserve">En cada oportunidad referimos la importancia que tiene nuestro Estado, el tamaño de su economía y la fuerza de su sector productivo, normalmente aquellas grandes empresas de sectores dinámicos enfocados a la exportación. Pero, en contraste, no hemos podido construir una verdadera </w:t>
      </w:r>
      <w:r w:rsidRPr="00321024">
        <w:rPr>
          <w:rFonts w:ascii="Times New Roman" w:hAnsi="Times New Roman" w:cs="Times New Roman"/>
          <w:sz w:val="24"/>
          <w:szCs w:val="24"/>
        </w:rPr>
        <w:lastRenderedPageBreak/>
        <w:t>política de apoyo a los pequeños negocios que se corresponda por el peso estratégico de este segmento empresarial. Prácticamente se encuentran solos y desprotegidos, luchando por sobrevivir.</w:t>
      </w:r>
    </w:p>
    <w:p w14:paraId="0AA003E8" w14:textId="77777777" w:rsidR="00F954FB" w:rsidRPr="00321024" w:rsidRDefault="00F954FB" w:rsidP="00321024">
      <w:pPr>
        <w:pStyle w:val="Sinespaciado"/>
        <w:ind w:firstLine="708"/>
        <w:jc w:val="both"/>
        <w:rPr>
          <w:rFonts w:ascii="Times New Roman" w:hAnsi="Times New Roman" w:cs="Times New Roman"/>
          <w:sz w:val="24"/>
          <w:szCs w:val="24"/>
        </w:rPr>
      </w:pPr>
      <w:r w:rsidRPr="00321024">
        <w:rPr>
          <w:rFonts w:ascii="Times New Roman" w:hAnsi="Times New Roman" w:cs="Times New Roman"/>
          <w:sz w:val="24"/>
          <w:szCs w:val="24"/>
        </w:rPr>
        <w:t xml:space="preserve">Por ello, en nombre del Grupo Parlamentario del Partido Revolucionario Institucional, presento y someto a esta Soberanía la presente iniciativa que, de aprobarse por esta Legislatura, permitiría a nuestro Estado contar con una ley de apoyo </w:t>
      </w:r>
      <w:proofErr w:type="gramStart"/>
      <w:r w:rsidRPr="00321024">
        <w:rPr>
          <w:rFonts w:ascii="Times New Roman" w:hAnsi="Times New Roman" w:cs="Times New Roman"/>
          <w:sz w:val="24"/>
          <w:szCs w:val="24"/>
        </w:rPr>
        <w:t>a la</w:t>
      </w:r>
      <w:proofErr w:type="gramEnd"/>
      <w:r w:rsidRPr="00321024">
        <w:rPr>
          <w:rFonts w:ascii="Times New Roman" w:hAnsi="Times New Roman" w:cs="Times New Roman"/>
          <w:sz w:val="24"/>
          <w:szCs w:val="24"/>
        </w:rPr>
        <w:t xml:space="preserve"> micro, pequeña y mediana empresa, diseñada específicamente para dar forma a un entorno que facilite y promueva su creación y crecimiento. Una ley que esté del lado de las pequeñas empresas, que defienda sus intereses, que garantice el contar con apoyos y recursos adecuados y suficientes, y que asegure su prioridad como política pública, blindándola ante cambios de Gobierno.</w:t>
      </w:r>
    </w:p>
    <w:p w14:paraId="37C28FF5" w14:textId="77777777" w:rsidR="00F954FB" w:rsidRPr="00321024" w:rsidRDefault="00F954FB"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ab/>
        <w:t>Entre las novedades previstas se plantea el pago a la micro y pequeña empresa que son prestadores de servicios o proveedoras de las dependencias y organismos del sector público estatal o sector municipal, u orden de gobierno municipal, en un plazo máximo de 15 días naturales, para evitar poner en riesgo su liquidez y viabilidad.</w:t>
      </w:r>
    </w:p>
    <w:p w14:paraId="3E197814" w14:textId="77777777" w:rsidR="00F954FB" w:rsidRPr="00321024" w:rsidRDefault="00F954FB" w:rsidP="00321024">
      <w:pPr>
        <w:pStyle w:val="Sinespaciado"/>
        <w:ind w:firstLine="708"/>
        <w:jc w:val="both"/>
        <w:rPr>
          <w:rFonts w:ascii="Times New Roman" w:hAnsi="Times New Roman" w:cs="Times New Roman"/>
          <w:sz w:val="24"/>
          <w:szCs w:val="24"/>
        </w:rPr>
      </w:pPr>
      <w:r w:rsidRPr="00321024">
        <w:rPr>
          <w:rFonts w:ascii="Times New Roman" w:hAnsi="Times New Roman" w:cs="Times New Roman"/>
          <w:sz w:val="24"/>
          <w:szCs w:val="24"/>
        </w:rPr>
        <w:t>También se propone el diseño de un Programa Estatal de Apoyo a la Micro, Pequeña y Mediana Empresa, con acciones específicas de acompañamiento a lo largo de sus distintas etapas de desarrollo, brindando prioridad a negocios liderados por mujeres y por grupos vulnerables. Para facilitar el acceso a estos apoyos, se propone crear la Red Empresarial Mexiquense, que permitiría integrar y acercar la oferta de apoyos públicos y privados que existen a favor de la pequeña empresa, a través de espacios físicos fijos y móviles, para llegar a cada rincón del Estado, así por medios digitales.</w:t>
      </w:r>
    </w:p>
    <w:p w14:paraId="72207B71" w14:textId="77777777" w:rsidR="00F954FB" w:rsidRPr="00321024" w:rsidRDefault="00F954FB"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ab/>
        <w:t>Importante señalar que no solo hace falta contar con buenos programas de apoyo si no se cuenta con financiamiento suficiente y adecuado para acompañar estos esfuerzos.</w:t>
      </w:r>
    </w:p>
    <w:p w14:paraId="632C98A2" w14:textId="77777777" w:rsidR="00F954FB" w:rsidRPr="002712A4" w:rsidRDefault="00F954FB"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ab/>
        <w:t xml:space="preserve">La Ciudad </w:t>
      </w:r>
      <w:r w:rsidRPr="002712A4">
        <w:rPr>
          <w:rFonts w:ascii="Times New Roman" w:hAnsi="Times New Roman" w:cs="Times New Roman"/>
          <w:sz w:val="24"/>
          <w:szCs w:val="24"/>
        </w:rPr>
        <w:t xml:space="preserve">de México, Jalisco y más de la mitad de entidades del País cuentan con fondos específicos de apoyo, como el caso del FONDESO, en la Ciudad de México, o el FOJAL, en Jalisco, y el Estado de México, con todo su peso productivo y tamaño económico, no tiene un instrumento de fondeo similar para acompañar a la pequeña empresa, y ello está sujeto a las prioridades presupuestales de cada año, de cada administración. </w:t>
      </w:r>
    </w:p>
    <w:p w14:paraId="40E85EFC" w14:textId="77777777" w:rsidR="00F954FB" w:rsidRPr="00321024" w:rsidRDefault="00F954FB" w:rsidP="00321024">
      <w:pPr>
        <w:pStyle w:val="Sinespaciado"/>
        <w:jc w:val="both"/>
        <w:rPr>
          <w:rFonts w:ascii="Times New Roman" w:hAnsi="Times New Roman" w:cs="Times New Roman"/>
          <w:sz w:val="24"/>
          <w:szCs w:val="24"/>
        </w:rPr>
      </w:pPr>
      <w:r w:rsidRPr="002712A4">
        <w:rPr>
          <w:rFonts w:ascii="Times New Roman" w:hAnsi="Times New Roman" w:cs="Times New Roman"/>
          <w:sz w:val="24"/>
          <w:szCs w:val="24"/>
        </w:rPr>
        <w:tab/>
        <w:t>Por ello se plantea la creación del Fondo Mexiquense de Fomento y Estímulo Empresarial, que recibiría anualmente un equivalente al 10% de lo recaudado anualmente por impuestos sobre Erogaciones por Remuneraciones al Trabajo Personal, una bolsa de recursos que permitiría apoyar proyectos para el desarrollo de la micro, pequeña y mediana empresa; acompañar esfuerzos en modernización de la infraestructura industrial, comercial</w:t>
      </w:r>
      <w:r w:rsidRPr="00321024">
        <w:rPr>
          <w:rFonts w:ascii="Times New Roman" w:hAnsi="Times New Roman" w:cs="Times New Roman"/>
          <w:sz w:val="24"/>
          <w:szCs w:val="24"/>
        </w:rPr>
        <w:t>, de servicios y del sector tradicional de la Entidad, como es el caso de los mercados y las centrales de abasto, así como coinvertir en instrumentos de financiamiento que diversifiquen el acceso al respaldo financiero por parte de emprendedores y empresarios.</w:t>
      </w:r>
    </w:p>
    <w:p w14:paraId="2D90C51C" w14:textId="77777777" w:rsidR="00F954FB" w:rsidRPr="00321024" w:rsidRDefault="00F954FB" w:rsidP="00321024">
      <w:pPr>
        <w:pStyle w:val="Sinespaciado"/>
        <w:ind w:firstLine="708"/>
        <w:jc w:val="both"/>
        <w:rPr>
          <w:rFonts w:ascii="Times New Roman" w:hAnsi="Times New Roman" w:cs="Times New Roman"/>
          <w:sz w:val="24"/>
          <w:szCs w:val="24"/>
        </w:rPr>
      </w:pPr>
      <w:r w:rsidRPr="00321024">
        <w:rPr>
          <w:rFonts w:ascii="Times New Roman" w:hAnsi="Times New Roman" w:cs="Times New Roman"/>
          <w:sz w:val="24"/>
          <w:szCs w:val="24"/>
        </w:rPr>
        <w:t>Como parte de las modalidades de apoyo se contempla el respaldo a la micro, pequeña y mediana empresa que en ciertas circunstancias se considera siniestrada, para que el Gobierno del Estado cuente con instrumentos suficientes para no dejarlas solas en momentos de contingencia, como fue la pandemia, o ante desastres naturales, como lo fue el sismo del 2017.</w:t>
      </w:r>
    </w:p>
    <w:p w14:paraId="25E69BAA" w14:textId="77777777" w:rsidR="00F954FB" w:rsidRPr="00321024" w:rsidRDefault="00F954FB" w:rsidP="00321024">
      <w:pPr>
        <w:pStyle w:val="Sinespaciado"/>
        <w:ind w:firstLine="708"/>
        <w:jc w:val="both"/>
        <w:rPr>
          <w:rFonts w:ascii="Times New Roman" w:eastAsia="Times New Roman" w:hAnsi="Times New Roman" w:cs="Times New Roman"/>
          <w:sz w:val="24"/>
          <w:szCs w:val="24"/>
          <w:lang w:eastAsia="es-MX"/>
        </w:rPr>
      </w:pPr>
      <w:r w:rsidRPr="00321024">
        <w:rPr>
          <w:rFonts w:ascii="Times New Roman" w:hAnsi="Times New Roman" w:cs="Times New Roman"/>
          <w:sz w:val="24"/>
          <w:szCs w:val="24"/>
        </w:rPr>
        <w:t xml:space="preserve">Este sin duda las </w:t>
      </w:r>
      <w:r w:rsidRPr="00321024">
        <w:rPr>
          <w:rFonts w:ascii="Times New Roman" w:eastAsia="Times New Roman" w:hAnsi="Times New Roman" w:cs="Times New Roman"/>
          <w:sz w:val="24"/>
          <w:szCs w:val="24"/>
          <w:lang w:eastAsia="es-MX"/>
        </w:rPr>
        <w:t>mejores inversiones productivas que podemos hacer como Entidad por su potencial para transformar la calidad de vida de millones de familias que dependen de estas empresas. Esta ley es un eco de la voz del sector productivo del Estado; es una respuesta a ese reclamo histórico del sector empresarial mexiquense.</w:t>
      </w:r>
    </w:p>
    <w:p w14:paraId="1AEE9018" w14:textId="77777777" w:rsidR="00F954FB" w:rsidRPr="00321024" w:rsidRDefault="00F954FB" w:rsidP="00321024">
      <w:pPr>
        <w:pStyle w:val="Sinespaciado"/>
        <w:ind w:firstLine="708"/>
        <w:jc w:val="both"/>
        <w:rPr>
          <w:rFonts w:ascii="Times New Roman" w:hAnsi="Times New Roman" w:cs="Times New Roman"/>
          <w:sz w:val="24"/>
          <w:szCs w:val="24"/>
        </w:rPr>
      </w:pPr>
      <w:r w:rsidRPr="00321024">
        <w:rPr>
          <w:rFonts w:ascii="Times New Roman" w:eastAsia="Times New Roman" w:hAnsi="Times New Roman" w:cs="Times New Roman"/>
          <w:sz w:val="24"/>
          <w:szCs w:val="24"/>
          <w:lang w:eastAsia="es-MX"/>
        </w:rPr>
        <w:t>De aprobarse esta iniciativa, esta Legislatura estaría cambiando la realidad de los pequeños negocios y de las familias que están detrás de ellas, para que por fin puedan materializar su sueño de contar con un negocio que crezca, que se consolide, que tenga éxito, que les permita mejorar su calidad de vida y les brinde oportunidades reales de superación y bienestar.</w:t>
      </w:r>
    </w:p>
    <w:p w14:paraId="4D1A9932" w14:textId="0F97AEE4" w:rsidR="00F954FB" w:rsidRPr="00321024" w:rsidRDefault="00F954FB" w:rsidP="00321024">
      <w:pPr>
        <w:pStyle w:val="Sinespaciado"/>
        <w:ind w:firstLine="708"/>
        <w:jc w:val="both"/>
        <w:rPr>
          <w:rFonts w:ascii="Times New Roman" w:eastAsia="Times New Roman" w:hAnsi="Times New Roman" w:cs="Times New Roman"/>
          <w:sz w:val="24"/>
          <w:szCs w:val="24"/>
          <w:lang w:eastAsia="es-MX"/>
        </w:rPr>
      </w:pPr>
      <w:r w:rsidRPr="00321024">
        <w:rPr>
          <w:rFonts w:ascii="Times New Roman" w:eastAsia="Times New Roman" w:hAnsi="Times New Roman" w:cs="Times New Roman"/>
          <w:sz w:val="24"/>
          <w:szCs w:val="24"/>
          <w:lang w:eastAsia="es-MX"/>
        </w:rPr>
        <w:t xml:space="preserve">Es cuanto, Presidenta. Muchas gracias. </w:t>
      </w:r>
    </w:p>
    <w:p w14:paraId="491D14FA" w14:textId="77777777" w:rsidR="007F3BA9" w:rsidRPr="00321024" w:rsidRDefault="007F3BA9" w:rsidP="00321024">
      <w:pPr>
        <w:spacing w:after="0" w:line="240" w:lineRule="auto"/>
        <w:ind w:left="57" w:right="57"/>
        <w:contextualSpacing/>
        <w:rPr>
          <w:rFonts w:ascii="Times New Roman" w:hAnsi="Times New Roman" w:cs="Times New Roman"/>
          <w:sz w:val="24"/>
          <w:szCs w:val="24"/>
          <w:lang w:eastAsia="es-MX"/>
        </w:rPr>
      </w:pPr>
    </w:p>
    <w:p w14:paraId="40AA9671" w14:textId="77777777" w:rsidR="007F3BA9" w:rsidRPr="00321024" w:rsidRDefault="007F3BA9" w:rsidP="00321024">
      <w:pPr>
        <w:pStyle w:val="Sinespaciado"/>
        <w:rPr>
          <w:rFonts w:ascii="Times New Roman" w:hAnsi="Times New Roman" w:cs="Times New Roman"/>
          <w:sz w:val="24"/>
          <w:szCs w:val="24"/>
        </w:rPr>
      </w:pPr>
    </w:p>
    <w:p w14:paraId="6B5A374D" w14:textId="77777777" w:rsidR="007F3BA9" w:rsidRPr="00321024" w:rsidRDefault="007F3BA9" w:rsidP="00321024">
      <w:pPr>
        <w:pStyle w:val="Sinespaciado"/>
        <w:rPr>
          <w:rFonts w:ascii="Times New Roman" w:hAnsi="Times New Roman" w:cs="Times New Roman"/>
          <w:sz w:val="24"/>
          <w:szCs w:val="24"/>
        </w:rPr>
        <w:sectPr w:rsidR="007F3BA9" w:rsidRPr="00321024" w:rsidSect="00FC7B1F">
          <w:type w:val="continuous"/>
          <w:pgSz w:w="12240" w:h="15840" w:code="1"/>
          <w:pgMar w:top="1134" w:right="1134" w:bottom="1134" w:left="1701" w:header="709" w:footer="709" w:gutter="0"/>
          <w:cols w:space="708"/>
          <w:docGrid w:linePitch="360"/>
        </w:sectPr>
      </w:pPr>
    </w:p>
    <w:p w14:paraId="7F088565" w14:textId="77777777" w:rsidR="007F3BA9" w:rsidRPr="00321024" w:rsidRDefault="007F3BA9" w:rsidP="00574898">
      <w:pPr>
        <w:pStyle w:val="Sinespaciado"/>
        <w:ind w:right="-518"/>
        <w:rPr>
          <w:rFonts w:ascii="Times New Roman" w:hAnsi="Times New Roman" w:cs="Times New Roman"/>
          <w:sz w:val="24"/>
          <w:szCs w:val="24"/>
        </w:rPr>
      </w:pPr>
    </w:p>
    <w:p w14:paraId="04F280C9" w14:textId="77777777" w:rsidR="007F3BA9" w:rsidRPr="00321024" w:rsidRDefault="007F3BA9" w:rsidP="00574898">
      <w:pPr>
        <w:pStyle w:val="Sinespaciado"/>
        <w:ind w:right="-518"/>
        <w:jc w:val="center"/>
        <w:rPr>
          <w:rFonts w:ascii="Times New Roman" w:hAnsi="Times New Roman" w:cs="Times New Roman"/>
          <w:sz w:val="24"/>
          <w:szCs w:val="24"/>
        </w:rPr>
      </w:pPr>
      <w:r w:rsidRPr="00321024">
        <w:rPr>
          <w:rFonts w:ascii="Times New Roman" w:hAnsi="Times New Roman" w:cs="Times New Roman"/>
          <w:sz w:val="24"/>
          <w:szCs w:val="24"/>
        </w:rPr>
        <w:t>(Se inserta el documento)</w:t>
      </w:r>
    </w:p>
    <w:p w14:paraId="664353B1" w14:textId="77777777" w:rsidR="007F3BA9" w:rsidRPr="00321024" w:rsidRDefault="007F3BA9" w:rsidP="00574898">
      <w:pPr>
        <w:pStyle w:val="Sinespaciado"/>
        <w:ind w:right="-518"/>
        <w:rPr>
          <w:rFonts w:ascii="Times New Roman" w:hAnsi="Times New Roman" w:cs="Times New Roman"/>
          <w:sz w:val="24"/>
          <w:szCs w:val="24"/>
        </w:rPr>
      </w:pPr>
    </w:p>
    <w:p w14:paraId="3A435809" w14:textId="77777777" w:rsidR="006E08F7" w:rsidRPr="006E08F7" w:rsidRDefault="006E08F7" w:rsidP="00574898">
      <w:pPr>
        <w:widowControl w:val="0"/>
        <w:autoSpaceDE w:val="0"/>
        <w:autoSpaceDN w:val="0"/>
        <w:spacing w:after="0" w:line="240" w:lineRule="auto"/>
        <w:ind w:right="-518"/>
        <w:jc w:val="center"/>
        <w:rPr>
          <w:rFonts w:ascii="Times New Roman" w:eastAsia="Arial MT" w:hAnsi="Times New Roman" w:cs="Times New Roman"/>
          <w:b/>
          <w:sz w:val="24"/>
          <w:szCs w:val="24"/>
          <w:lang w:val="es-ES"/>
        </w:rPr>
      </w:pPr>
      <w:r w:rsidRPr="006E08F7">
        <w:rPr>
          <w:rFonts w:ascii="Times New Roman" w:eastAsia="Arial MT" w:hAnsi="Times New Roman" w:cs="Times New Roman"/>
          <w:b/>
          <w:sz w:val="24"/>
          <w:szCs w:val="24"/>
          <w:lang w:val="es-ES"/>
        </w:rPr>
        <w:t>Grupo Parlamentario del Partido Revolucionario Institucional</w:t>
      </w:r>
    </w:p>
    <w:p w14:paraId="4495238A" w14:textId="77777777" w:rsidR="006E08F7" w:rsidRPr="006E08F7" w:rsidRDefault="006E08F7" w:rsidP="00574898">
      <w:pPr>
        <w:widowControl w:val="0"/>
        <w:autoSpaceDE w:val="0"/>
        <w:autoSpaceDN w:val="0"/>
        <w:spacing w:after="0" w:line="240" w:lineRule="auto"/>
        <w:ind w:right="-518"/>
        <w:jc w:val="center"/>
        <w:rPr>
          <w:rFonts w:ascii="Times New Roman" w:eastAsia="Arial MT" w:hAnsi="Times New Roman" w:cs="Times New Roman"/>
          <w:b/>
          <w:sz w:val="24"/>
          <w:szCs w:val="24"/>
          <w:lang w:val="es-ES"/>
        </w:rPr>
      </w:pPr>
    </w:p>
    <w:p w14:paraId="28814FE8" w14:textId="77777777" w:rsidR="006E08F7" w:rsidRPr="006E08F7" w:rsidRDefault="006E08F7" w:rsidP="00574898">
      <w:pPr>
        <w:widowControl w:val="0"/>
        <w:autoSpaceDE w:val="0"/>
        <w:autoSpaceDN w:val="0"/>
        <w:spacing w:after="0" w:line="240" w:lineRule="auto"/>
        <w:ind w:right="-518"/>
        <w:jc w:val="center"/>
        <w:rPr>
          <w:rFonts w:ascii="Times New Roman" w:eastAsia="Arial MT" w:hAnsi="Times New Roman" w:cs="Times New Roman"/>
          <w:b/>
          <w:sz w:val="24"/>
          <w:szCs w:val="24"/>
          <w:lang w:val="es-ES"/>
        </w:rPr>
      </w:pPr>
      <w:r w:rsidRPr="006E08F7">
        <w:rPr>
          <w:rFonts w:ascii="Times New Roman" w:eastAsia="Arial MT" w:hAnsi="Times New Roman" w:cs="Times New Roman"/>
          <w:b/>
          <w:sz w:val="24"/>
          <w:szCs w:val="24"/>
          <w:lang w:val="es-ES"/>
        </w:rPr>
        <w:t>DIP. ENRIQUE EDGARDO JACOB ROCHA</w:t>
      </w:r>
    </w:p>
    <w:p w14:paraId="03E34AE8" w14:textId="77777777" w:rsidR="006E08F7" w:rsidRPr="006E08F7" w:rsidRDefault="006E08F7" w:rsidP="00574898">
      <w:pPr>
        <w:widowControl w:val="0"/>
        <w:autoSpaceDE w:val="0"/>
        <w:autoSpaceDN w:val="0"/>
        <w:spacing w:after="0" w:line="240" w:lineRule="auto"/>
        <w:ind w:right="-518"/>
        <w:jc w:val="center"/>
        <w:rPr>
          <w:rFonts w:ascii="Times New Roman" w:eastAsia="Arial MT" w:hAnsi="Times New Roman" w:cs="Times New Roman"/>
          <w:b/>
          <w:sz w:val="24"/>
          <w:szCs w:val="24"/>
          <w:lang w:val="es-ES"/>
        </w:rPr>
      </w:pPr>
    </w:p>
    <w:p w14:paraId="41BD4EAB" w14:textId="77777777" w:rsidR="006E08F7" w:rsidRPr="006E08F7" w:rsidRDefault="006E08F7" w:rsidP="00574898">
      <w:pPr>
        <w:widowControl w:val="0"/>
        <w:autoSpaceDE w:val="0"/>
        <w:autoSpaceDN w:val="0"/>
        <w:spacing w:after="0" w:line="240" w:lineRule="auto"/>
        <w:ind w:right="-518"/>
        <w:jc w:val="center"/>
        <w:rPr>
          <w:rFonts w:ascii="Times New Roman" w:eastAsia="Arial MT" w:hAnsi="Times New Roman" w:cs="Times New Roman"/>
          <w:b/>
          <w:sz w:val="24"/>
          <w:szCs w:val="24"/>
          <w:lang w:val="es-ES"/>
        </w:rPr>
      </w:pPr>
      <w:r w:rsidRPr="006E08F7">
        <w:rPr>
          <w:rFonts w:ascii="Times New Roman" w:eastAsia="Arial MT" w:hAnsi="Times New Roman" w:cs="Times New Roman"/>
          <w:b/>
          <w:sz w:val="24"/>
          <w:szCs w:val="24"/>
          <w:lang w:val="es-ES"/>
        </w:rPr>
        <w:t>“2023. Año del Septuagésimo Aniversario del Reconocimiento del Derecho al Voto de las Mujeres en México.</w:t>
      </w:r>
    </w:p>
    <w:p w14:paraId="167FCC4B" w14:textId="77777777" w:rsidR="006E08F7" w:rsidRPr="006E08F7" w:rsidRDefault="006E08F7" w:rsidP="00574898">
      <w:pPr>
        <w:widowControl w:val="0"/>
        <w:autoSpaceDE w:val="0"/>
        <w:autoSpaceDN w:val="0"/>
        <w:spacing w:after="0" w:line="240" w:lineRule="auto"/>
        <w:ind w:right="-518"/>
        <w:rPr>
          <w:rFonts w:ascii="Times New Roman" w:eastAsia="Arial MT" w:hAnsi="Times New Roman" w:cs="Times New Roman"/>
          <w:sz w:val="24"/>
          <w:szCs w:val="24"/>
          <w:lang w:val="es-ES"/>
        </w:rPr>
      </w:pPr>
    </w:p>
    <w:p w14:paraId="3FCD0860" w14:textId="77777777" w:rsidR="006E08F7" w:rsidRPr="006E08F7" w:rsidRDefault="006E08F7" w:rsidP="00574898">
      <w:pPr>
        <w:widowControl w:val="0"/>
        <w:autoSpaceDE w:val="0"/>
        <w:autoSpaceDN w:val="0"/>
        <w:spacing w:after="0" w:line="240" w:lineRule="auto"/>
        <w:ind w:right="-518"/>
        <w:jc w:val="right"/>
        <w:rPr>
          <w:rFonts w:ascii="Times New Roman" w:eastAsia="Arial MT" w:hAnsi="Times New Roman" w:cs="Times New Roman"/>
          <w:sz w:val="24"/>
          <w:szCs w:val="24"/>
          <w:lang w:val="es-ES"/>
        </w:rPr>
      </w:pPr>
      <w:r w:rsidRPr="006E08F7">
        <w:rPr>
          <w:rFonts w:ascii="Times New Roman" w:eastAsia="Arial MT" w:hAnsi="Times New Roman" w:cs="Times New Roman"/>
          <w:sz w:val="24"/>
          <w:szCs w:val="24"/>
          <w:lang w:val="es-ES"/>
        </w:rPr>
        <w:t>Toluca de Lerdo, Estado de México a 03 de octubre de 2023</w:t>
      </w:r>
    </w:p>
    <w:p w14:paraId="37C72E61" w14:textId="77777777" w:rsidR="006E08F7" w:rsidRPr="006E08F7" w:rsidRDefault="006E08F7" w:rsidP="00574898">
      <w:pPr>
        <w:widowControl w:val="0"/>
        <w:autoSpaceDE w:val="0"/>
        <w:autoSpaceDN w:val="0"/>
        <w:spacing w:after="0" w:line="240" w:lineRule="auto"/>
        <w:ind w:right="-518"/>
        <w:rPr>
          <w:rFonts w:ascii="Times New Roman" w:eastAsia="Arial MT" w:hAnsi="Times New Roman" w:cs="Times New Roman"/>
          <w:sz w:val="24"/>
          <w:szCs w:val="24"/>
          <w:lang w:val="es-ES"/>
        </w:rPr>
      </w:pPr>
    </w:p>
    <w:p w14:paraId="6F4B2177" w14:textId="77777777" w:rsidR="006E08F7" w:rsidRPr="006E08F7" w:rsidRDefault="006E08F7" w:rsidP="00574898">
      <w:pPr>
        <w:widowControl w:val="0"/>
        <w:autoSpaceDE w:val="0"/>
        <w:autoSpaceDN w:val="0"/>
        <w:spacing w:after="0" w:line="240" w:lineRule="auto"/>
        <w:ind w:right="-518"/>
        <w:rPr>
          <w:rFonts w:ascii="Times New Roman" w:eastAsia="Arial MT" w:hAnsi="Times New Roman" w:cs="Times New Roman"/>
          <w:b/>
          <w:sz w:val="24"/>
          <w:szCs w:val="24"/>
          <w:lang w:val="es-ES"/>
        </w:rPr>
      </w:pPr>
      <w:r w:rsidRPr="006E08F7">
        <w:rPr>
          <w:rFonts w:ascii="Times New Roman" w:eastAsia="Arial MT" w:hAnsi="Times New Roman" w:cs="Times New Roman"/>
          <w:b/>
          <w:sz w:val="24"/>
          <w:szCs w:val="24"/>
          <w:lang w:val="es-ES"/>
        </w:rPr>
        <w:t>DIP. AZUCENA CISNEROS COSS</w:t>
      </w:r>
    </w:p>
    <w:p w14:paraId="304FD774" w14:textId="77777777" w:rsidR="006E08F7" w:rsidRPr="006E08F7" w:rsidRDefault="006E08F7" w:rsidP="00574898">
      <w:pPr>
        <w:widowControl w:val="0"/>
        <w:autoSpaceDE w:val="0"/>
        <w:autoSpaceDN w:val="0"/>
        <w:spacing w:after="0" w:line="240" w:lineRule="auto"/>
        <w:ind w:right="-518"/>
        <w:rPr>
          <w:rFonts w:ascii="Times New Roman" w:eastAsia="Arial MT" w:hAnsi="Times New Roman" w:cs="Times New Roman"/>
          <w:b/>
          <w:sz w:val="24"/>
          <w:szCs w:val="24"/>
          <w:lang w:val="es-ES"/>
        </w:rPr>
      </w:pPr>
      <w:r w:rsidRPr="006E08F7">
        <w:rPr>
          <w:rFonts w:ascii="Times New Roman" w:eastAsia="Arial MT" w:hAnsi="Times New Roman" w:cs="Times New Roman"/>
          <w:b/>
          <w:sz w:val="24"/>
          <w:szCs w:val="24"/>
          <w:lang w:val="es-ES"/>
        </w:rPr>
        <w:t>PRESIDENTA DE LA H. LXI LEGISLATURA</w:t>
      </w:r>
    </w:p>
    <w:p w14:paraId="0209557C" w14:textId="77777777" w:rsidR="006E08F7" w:rsidRPr="006E08F7" w:rsidRDefault="006E08F7" w:rsidP="00574898">
      <w:pPr>
        <w:widowControl w:val="0"/>
        <w:autoSpaceDE w:val="0"/>
        <w:autoSpaceDN w:val="0"/>
        <w:spacing w:after="0" w:line="240" w:lineRule="auto"/>
        <w:ind w:right="-518"/>
        <w:rPr>
          <w:rFonts w:ascii="Times New Roman" w:eastAsia="Arial MT" w:hAnsi="Times New Roman" w:cs="Times New Roman"/>
          <w:b/>
          <w:sz w:val="24"/>
          <w:szCs w:val="24"/>
          <w:lang w:val="es-ES"/>
        </w:rPr>
      </w:pPr>
      <w:r w:rsidRPr="006E08F7">
        <w:rPr>
          <w:rFonts w:ascii="Times New Roman" w:eastAsia="Arial MT" w:hAnsi="Times New Roman" w:cs="Times New Roman"/>
          <w:b/>
          <w:sz w:val="24"/>
          <w:szCs w:val="24"/>
          <w:lang w:val="es-ES"/>
        </w:rPr>
        <w:t>DEL ESTADO LIBRE Y SOBERANO DE MÉXICO</w:t>
      </w:r>
    </w:p>
    <w:p w14:paraId="3B212F71" w14:textId="77777777" w:rsidR="006E08F7" w:rsidRPr="006E08F7" w:rsidRDefault="006E08F7" w:rsidP="00574898">
      <w:pPr>
        <w:widowControl w:val="0"/>
        <w:autoSpaceDE w:val="0"/>
        <w:autoSpaceDN w:val="0"/>
        <w:spacing w:after="0" w:line="240" w:lineRule="auto"/>
        <w:ind w:right="-518"/>
        <w:rPr>
          <w:rFonts w:ascii="Times New Roman" w:eastAsia="Arial MT" w:hAnsi="Times New Roman" w:cs="Times New Roman"/>
          <w:b/>
          <w:sz w:val="24"/>
          <w:szCs w:val="24"/>
          <w:lang w:val="es-ES"/>
        </w:rPr>
      </w:pPr>
      <w:r w:rsidRPr="006E08F7">
        <w:rPr>
          <w:rFonts w:ascii="Times New Roman" w:eastAsia="Arial MT" w:hAnsi="Times New Roman" w:cs="Times New Roman"/>
          <w:b/>
          <w:sz w:val="24"/>
          <w:szCs w:val="24"/>
          <w:lang w:val="es-ES"/>
        </w:rPr>
        <w:t>P R E S E N T E</w:t>
      </w:r>
    </w:p>
    <w:p w14:paraId="0325E124"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b/>
          <w:sz w:val="24"/>
          <w:szCs w:val="24"/>
          <w:lang w:val="es-ES"/>
        </w:rPr>
      </w:pPr>
    </w:p>
    <w:p w14:paraId="5F3AD973"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r w:rsidRPr="006E08F7">
        <w:rPr>
          <w:rFonts w:ascii="Times New Roman" w:eastAsia="Arial MT" w:hAnsi="Times New Roman" w:cs="Times New Roman"/>
          <w:sz w:val="24"/>
          <w:szCs w:val="24"/>
          <w:lang w:val="es-ES"/>
        </w:rPr>
        <w:t xml:space="preserve">Quien suscribe </w:t>
      </w:r>
      <w:proofErr w:type="spellStart"/>
      <w:r w:rsidRPr="006E08F7">
        <w:rPr>
          <w:rFonts w:ascii="Times New Roman" w:eastAsia="Arial MT" w:hAnsi="Times New Roman" w:cs="Times New Roman"/>
          <w:b/>
          <w:sz w:val="24"/>
          <w:szCs w:val="24"/>
          <w:lang w:val="es-ES"/>
        </w:rPr>
        <w:t>Dip</w:t>
      </w:r>
      <w:proofErr w:type="spellEnd"/>
      <w:r w:rsidRPr="006E08F7">
        <w:rPr>
          <w:rFonts w:ascii="Times New Roman" w:eastAsia="Arial MT" w:hAnsi="Times New Roman" w:cs="Times New Roman"/>
          <w:b/>
          <w:sz w:val="24"/>
          <w:szCs w:val="24"/>
          <w:lang w:val="es-ES"/>
        </w:rPr>
        <w:t>. Enrique Edgardo Jacob Rocha</w:t>
      </w:r>
      <w:r w:rsidRPr="006E08F7">
        <w:rPr>
          <w:rFonts w:ascii="Times New Roman" w:eastAsia="Arial MT" w:hAnsi="Times New Roman" w:cs="Times New Roman"/>
          <w:sz w:val="24"/>
          <w:szCs w:val="24"/>
          <w:lang w:val="es-ES"/>
        </w:rPr>
        <w:t xml:space="preserve">, integrante del Grupo Parlamentario del Partido Revolucionario Institucional en la LXI Legislatura del Congreso del Estado de México, con fundamento en lo dispuesto por los artículos 51, fracción II; 57; 61, fracción I de la Constitución Política del Estado Libre y Soberano de México; 28, fracción I; 79; 81 de la Ley Orgánica del Poder Legislativo, así como el artículo 68 del Reglamento del Poder Legislativo del Estado de México, someto a la consideración de este Órgano Legislativo, </w:t>
      </w:r>
      <w:r w:rsidRPr="006E08F7">
        <w:rPr>
          <w:rFonts w:ascii="Times New Roman" w:eastAsia="Arial MT" w:hAnsi="Times New Roman" w:cs="Times New Roman"/>
          <w:b/>
          <w:sz w:val="24"/>
          <w:szCs w:val="24"/>
          <w:lang w:val="es-ES"/>
        </w:rPr>
        <w:t xml:space="preserve">INICIATIVA CON PROYECTO DE DECRETO POR EL QUE SE EXPIDE LA LEY PARA EL FOMENTO A LA CREACIÓN, DESARROLLO E IMPULSO DE LA COMPETITIVIDAD Y PRODUCTIVIDAD DE LAS MICRO, PEQUEÑAS Y MEDIANAS EMPRESAS DEL ESTADO DE MÉXICO, </w:t>
      </w:r>
      <w:r w:rsidRPr="006E08F7">
        <w:rPr>
          <w:rFonts w:ascii="Times New Roman" w:eastAsia="Arial MT" w:hAnsi="Times New Roman" w:cs="Times New Roman"/>
          <w:sz w:val="24"/>
          <w:szCs w:val="24"/>
          <w:lang w:val="es-ES"/>
        </w:rPr>
        <w:t>con sustento en la siguiente:</w:t>
      </w:r>
    </w:p>
    <w:p w14:paraId="6FB4F388"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p>
    <w:p w14:paraId="0BEFA8B0" w14:textId="77777777" w:rsidR="006E08F7" w:rsidRPr="006E08F7" w:rsidRDefault="006E08F7" w:rsidP="00574898">
      <w:pPr>
        <w:widowControl w:val="0"/>
        <w:autoSpaceDE w:val="0"/>
        <w:autoSpaceDN w:val="0"/>
        <w:spacing w:after="0" w:line="240" w:lineRule="auto"/>
        <w:ind w:right="-518"/>
        <w:jc w:val="center"/>
        <w:rPr>
          <w:rFonts w:ascii="Times New Roman" w:eastAsia="Arial MT" w:hAnsi="Times New Roman" w:cs="Times New Roman"/>
          <w:b/>
          <w:sz w:val="24"/>
          <w:szCs w:val="24"/>
          <w:lang w:val="es-ES"/>
        </w:rPr>
      </w:pPr>
      <w:r w:rsidRPr="006E08F7">
        <w:rPr>
          <w:rFonts w:ascii="Times New Roman" w:eastAsia="Arial MT" w:hAnsi="Times New Roman" w:cs="Times New Roman"/>
          <w:b/>
          <w:sz w:val="24"/>
          <w:szCs w:val="24"/>
          <w:lang w:val="es-ES"/>
        </w:rPr>
        <w:t>EXPOSICIÓN DE MOTIVOS</w:t>
      </w:r>
    </w:p>
    <w:p w14:paraId="04271A38"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b/>
          <w:sz w:val="24"/>
          <w:szCs w:val="24"/>
          <w:lang w:val="es-ES"/>
        </w:rPr>
      </w:pPr>
    </w:p>
    <w:p w14:paraId="6B25853F"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r w:rsidRPr="006E08F7">
        <w:rPr>
          <w:rFonts w:ascii="Times New Roman" w:eastAsia="Arial MT" w:hAnsi="Times New Roman" w:cs="Times New Roman"/>
          <w:sz w:val="24"/>
          <w:szCs w:val="24"/>
          <w:lang w:val="es-ES"/>
        </w:rPr>
        <w:t>Las Micro, Pequeñas y Medianas Empresas (MIPYMES), son el motor central de cualquier economía, porque más allá de la importancia que tienen dado su número, la aportación a la generación de empleo o a la producción, detrás de su operación se encuentra el sustento, las oportunidades de superación, el bienestar y la calidad de vida de millones de familias. De hecho, 4 de cada 10 hogares en México, dependen de los ingresos generados por un micronegocio.</w:t>
      </w:r>
      <w:r w:rsidRPr="006E08F7">
        <w:rPr>
          <w:rFonts w:ascii="Times New Roman" w:eastAsia="Arial MT" w:hAnsi="Times New Roman" w:cs="Times New Roman"/>
          <w:sz w:val="24"/>
          <w:szCs w:val="24"/>
          <w:vertAlign w:val="superscript"/>
          <w:lang w:val="es-ES"/>
        </w:rPr>
        <w:t>1</w:t>
      </w:r>
    </w:p>
    <w:p w14:paraId="1975B6DA"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p>
    <w:p w14:paraId="53F49180"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0"/>
          <w:szCs w:val="20"/>
          <w:lang w:val="es-ES"/>
        </w:rPr>
      </w:pPr>
      <w:r w:rsidRPr="006E08F7">
        <w:rPr>
          <w:rFonts w:ascii="Times New Roman" w:eastAsia="Arial MT" w:hAnsi="Times New Roman" w:cs="Times New Roman"/>
          <w:sz w:val="20"/>
          <w:szCs w:val="20"/>
          <w:vertAlign w:val="superscript"/>
          <w:lang w:val="es-ES"/>
        </w:rPr>
        <w:t>1</w:t>
      </w:r>
      <w:r w:rsidRPr="006E08F7">
        <w:rPr>
          <w:rFonts w:ascii="Times New Roman" w:eastAsia="Arial MT" w:hAnsi="Times New Roman" w:cs="Times New Roman"/>
          <w:sz w:val="20"/>
          <w:szCs w:val="20"/>
          <w:lang w:val="es-ES"/>
        </w:rPr>
        <w:t xml:space="preserve"> Estimación propia elaborada con información de la Encuesta Nacional sobre Productividad y Competitividad de las Micro, Pequeñas y Medianas Empresas (ENAPROCE) 2018, elaborada por el Instituto Nacional de Estadística y Geografía (INEGI).</w:t>
      </w:r>
    </w:p>
    <w:p w14:paraId="687EC034"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p>
    <w:p w14:paraId="61A06986"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r w:rsidRPr="006E08F7">
        <w:rPr>
          <w:rFonts w:ascii="Times New Roman" w:eastAsia="Arial MT" w:hAnsi="Times New Roman" w:cs="Times New Roman"/>
          <w:sz w:val="24"/>
          <w:szCs w:val="24"/>
          <w:lang w:val="es-ES"/>
        </w:rPr>
        <w:t>El interés por las MIPYMES no es nuevo. Al menos en el caso de nuestro país, desde la década de 1960 se comenzó a dar una particular atención a su desarrollo e importancia en el contexto del modelo de sustitución de importaciones, dando paso a la creación de una serie de programas, acciones e instituciones que tuvieron como objeto, favorecer la creación y crecimiento de estas unidades económicas a lo largo de los siguientes años.</w:t>
      </w:r>
      <w:r w:rsidRPr="006E08F7">
        <w:rPr>
          <w:rFonts w:ascii="Times New Roman" w:eastAsia="Arial MT" w:hAnsi="Times New Roman" w:cs="Times New Roman"/>
          <w:sz w:val="24"/>
          <w:szCs w:val="24"/>
          <w:vertAlign w:val="superscript"/>
          <w:lang w:val="es-ES"/>
        </w:rPr>
        <w:t>2</w:t>
      </w:r>
      <w:r w:rsidRPr="006E08F7">
        <w:rPr>
          <w:rFonts w:ascii="Times New Roman" w:eastAsia="Arial MT" w:hAnsi="Times New Roman" w:cs="Times New Roman"/>
          <w:sz w:val="24"/>
          <w:szCs w:val="24"/>
          <w:lang w:val="es-ES"/>
        </w:rPr>
        <w:t xml:space="preserve"> Es a partir de la década de 1990 cuando se desarrollan esfuerzos de política pública mucho más ambiciosos para apoyar a este segmento empresarial, como la creación del Consejo Nacional de las Micro, Pequeñas y Medianas Empresas en 1995; la constitución de la Subsecretaría para la Pequeña y Mediana Empresa como parte de la Secretaría de Economía federal, en el año 2001, que posteriormente se transformaría en el Instituto Nacional del Emprendedor en enero del 2013; la aprobación en 2002, de la Ley para el Desarrollo de la Competitividad de la Micro, Pequeña </w:t>
      </w:r>
      <w:r w:rsidRPr="006E08F7">
        <w:rPr>
          <w:rFonts w:ascii="Times New Roman" w:eastAsia="Arial MT" w:hAnsi="Times New Roman" w:cs="Times New Roman"/>
          <w:sz w:val="24"/>
          <w:szCs w:val="24"/>
          <w:lang w:val="es-ES"/>
        </w:rPr>
        <w:lastRenderedPageBreak/>
        <w:t>y Mediana Empresa, vigente hasta la fecha, que permitió institucionalizar, así como brindar estabilidad y coherencia a nivel nacional, a la política de apoyo a las MIPYMES; o la creación del Fondo de Apoyo a la Micro, Pequeña y Mediana Empresa (Fondo PYME), en 2004, que se convertiría una década después, en el Fondo Nacional Emprendedor. Ambos, instrumentos específicos de financiamiento para el crecimiento y desarrollo de las MIPYMES.</w:t>
      </w:r>
    </w:p>
    <w:p w14:paraId="61FD2354"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p>
    <w:p w14:paraId="47412BB3"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r w:rsidRPr="006E08F7">
        <w:rPr>
          <w:rFonts w:ascii="Times New Roman" w:eastAsia="Arial MT" w:hAnsi="Times New Roman" w:cs="Times New Roman"/>
          <w:sz w:val="24"/>
          <w:szCs w:val="24"/>
          <w:lang w:val="es-ES"/>
        </w:rPr>
        <w:t>Resaltar que la Ley para el Desarrollo de la Competitividad de la Micro, Pequeña y Mediana Empresa, es el documento normativo rector del país en materia de MIPYMES estableciendo una clasificación general de las mismas, una guía de programas base para su apoyo, la creación de un sistema nacional para impulsar su competitividad, así como un consejo nacional como máxima instancia en materia de políticas públicas orientadas a este segmento empresarial.</w:t>
      </w:r>
    </w:p>
    <w:p w14:paraId="2A36583B"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p>
    <w:p w14:paraId="01E39FFC"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r w:rsidRPr="006E08F7">
        <w:rPr>
          <w:rFonts w:ascii="Times New Roman" w:eastAsia="Arial MT" w:hAnsi="Times New Roman" w:cs="Times New Roman"/>
          <w:sz w:val="24"/>
          <w:szCs w:val="24"/>
          <w:lang w:val="es-ES"/>
        </w:rPr>
        <w:t>En el caso del Estado de México, este no ha sido ajeno a los diversos esfuerzos nacionales. De manera específica, con la aplicación de programas de apoyo a través de la Secretaría de Desarrollo Económico, con los cuales se ha buscado favorecer el crecimiento de las MIPYMES a lo largo de su cadena de desarrollo, incluyendo negocios tradicionales, hasta aquellos vinculados al sector industrial y minero, y los que han están en su proceso de internacionalización.</w:t>
      </w:r>
    </w:p>
    <w:p w14:paraId="147D4424"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p>
    <w:p w14:paraId="24ABD866"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0"/>
          <w:szCs w:val="20"/>
          <w:lang w:val="es-ES"/>
        </w:rPr>
      </w:pPr>
      <w:r w:rsidRPr="006E08F7">
        <w:rPr>
          <w:rFonts w:ascii="Times New Roman" w:eastAsia="Arial MT" w:hAnsi="Times New Roman" w:cs="Times New Roman"/>
          <w:sz w:val="20"/>
          <w:szCs w:val="20"/>
          <w:vertAlign w:val="superscript"/>
          <w:lang w:val="es-ES"/>
        </w:rPr>
        <w:t>2</w:t>
      </w:r>
      <w:r w:rsidRPr="006E08F7">
        <w:rPr>
          <w:rFonts w:ascii="Times New Roman" w:eastAsia="Arial MT" w:hAnsi="Times New Roman" w:cs="Times New Roman"/>
          <w:sz w:val="20"/>
          <w:szCs w:val="20"/>
          <w:lang w:val="es-ES"/>
        </w:rPr>
        <w:t xml:space="preserve"> González, Rodríguez y Sánchez (2002), citados por Peraza Domínguez, </w:t>
      </w:r>
      <w:proofErr w:type="spellStart"/>
      <w:r w:rsidRPr="006E08F7">
        <w:rPr>
          <w:rFonts w:ascii="Times New Roman" w:eastAsia="Arial MT" w:hAnsi="Times New Roman" w:cs="Times New Roman"/>
          <w:sz w:val="20"/>
          <w:szCs w:val="20"/>
          <w:lang w:val="es-ES"/>
        </w:rPr>
        <w:t>Xiadany</w:t>
      </w:r>
      <w:proofErr w:type="spellEnd"/>
      <w:r w:rsidRPr="006E08F7">
        <w:rPr>
          <w:rFonts w:ascii="Times New Roman" w:eastAsia="Arial MT" w:hAnsi="Times New Roman" w:cs="Times New Roman"/>
          <w:sz w:val="20"/>
          <w:szCs w:val="20"/>
          <w:lang w:val="es-ES"/>
        </w:rPr>
        <w:t xml:space="preserve"> Ivette et al (2020) en: “Análisis de la Evolución de las Pymes en México”, ponencia en el marco del V Congreso Virtual Internacional Desarrollo Económico, Social y Empresarial en Iberoamérica. Disponible en: https:/</w:t>
      </w:r>
      <w:hyperlink r:id="rId11">
        <w:r w:rsidRPr="006E08F7">
          <w:rPr>
            <w:rFonts w:ascii="Times New Roman" w:eastAsia="Arial MT" w:hAnsi="Times New Roman" w:cs="Times New Roman"/>
            <w:sz w:val="20"/>
            <w:szCs w:val="20"/>
            <w:lang w:val="es-ES"/>
          </w:rPr>
          <w:t>/w</w:t>
        </w:r>
      </w:hyperlink>
      <w:r w:rsidRPr="006E08F7">
        <w:rPr>
          <w:rFonts w:ascii="Times New Roman" w:eastAsia="Arial MT" w:hAnsi="Times New Roman" w:cs="Times New Roman"/>
          <w:sz w:val="20"/>
          <w:szCs w:val="20"/>
          <w:lang w:val="es-ES"/>
        </w:rPr>
        <w:t>w</w:t>
      </w:r>
      <w:hyperlink r:id="rId12">
        <w:r w:rsidRPr="006E08F7">
          <w:rPr>
            <w:rFonts w:ascii="Times New Roman" w:eastAsia="Arial MT" w:hAnsi="Times New Roman" w:cs="Times New Roman"/>
            <w:sz w:val="20"/>
            <w:szCs w:val="20"/>
            <w:lang w:val="es-ES"/>
          </w:rPr>
          <w:t>w.eumed.net/actas/20/desarrollo-empresarial/39-analisis-de-la-evolucion-de-las-pymes-en-</w:t>
        </w:r>
      </w:hyperlink>
      <w:r w:rsidRPr="006E08F7">
        <w:rPr>
          <w:rFonts w:ascii="Times New Roman" w:eastAsia="Arial MT" w:hAnsi="Times New Roman" w:cs="Times New Roman"/>
          <w:sz w:val="20"/>
          <w:szCs w:val="20"/>
          <w:lang w:val="es-ES"/>
        </w:rPr>
        <w:t xml:space="preserve"> mexico.pdf</w:t>
      </w:r>
    </w:p>
    <w:p w14:paraId="6F9977D3"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p>
    <w:p w14:paraId="6D96D163"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r w:rsidRPr="006E08F7">
        <w:rPr>
          <w:rFonts w:ascii="Times New Roman" w:eastAsia="Arial MT" w:hAnsi="Times New Roman" w:cs="Times New Roman"/>
          <w:sz w:val="24"/>
          <w:szCs w:val="24"/>
          <w:lang w:val="es-ES"/>
        </w:rPr>
        <w:t>En este propósito, destaca la creación del Instituto Mexiquense del Emprendedor en el año 2005, convirtiéndose en su momento como el primer instituto, único en su tipo, dedicado a apoyar el emprendimiento y la creación de empresas de menor tamaño, de manera específica, a nivel de las entidades federativas.</w:t>
      </w:r>
    </w:p>
    <w:p w14:paraId="4DEBA6FE"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p>
    <w:p w14:paraId="64724AFE"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r w:rsidRPr="006E08F7">
        <w:rPr>
          <w:rFonts w:ascii="Times New Roman" w:eastAsia="Arial MT" w:hAnsi="Times New Roman" w:cs="Times New Roman"/>
          <w:sz w:val="24"/>
          <w:szCs w:val="24"/>
          <w:lang w:val="es-ES"/>
        </w:rPr>
        <w:t>Pese a estos esfuerzos, las MIPYMES siguen enfrentando una serie de problemas que limitan su crecimiento potencial, una situación que queda en evidencia cuando se habla de productividad, un rubro en el existe una gran brecha con respecto a las grandes empresas. De acuerdo con la OCDE, la productividad de las empresas medianas representa apenas el 46% del de empresas grandes, una diferencia que se incrementa considerablemente hasta el 14% en el caso de microempresas.</w:t>
      </w:r>
      <w:r w:rsidRPr="006E08F7">
        <w:rPr>
          <w:rFonts w:ascii="Times New Roman" w:eastAsia="Arial MT" w:hAnsi="Times New Roman" w:cs="Times New Roman"/>
          <w:sz w:val="24"/>
          <w:szCs w:val="24"/>
          <w:vertAlign w:val="superscript"/>
          <w:lang w:val="es-ES"/>
        </w:rPr>
        <w:t>3</w:t>
      </w:r>
      <w:r w:rsidRPr="006E08F7">
        <w:rPr>
          <w:rFonts w:ascii="Times New Roman" w:eastAsia="Arial MT" w:hAnsi="Times New Roman" w:cs="Times New Roman"/>
          <w:sz w:val="24"/>
          <w:szCs w:val="24"/>
          <w:lang w:val="es-ES"/>
        </w:rPr>
        <w:t xml:space="preserve"> Por su parte, </w:t>
      </w:r>
      <w:proofErr w:type="spellStart"/>
      <w:r w:rsidRPr="006E08F7">
        <w:rPr>
          <w:rFonts w:ascii="Times New Roman" w:eastAsia="Arial MT" w:hAnsi="Times New Roman" w:cs="Times New Roman"/>
          <w:sz w:val="24"/>
          <w:szCs w:val="24"/>
          <w:lang w:val="es-ES"/>
        </w:rPr>
        <w:t>McKinsey</w:t>
      </w:r>
      <w:proofErr w:type="spellEnd"/>
      <w:r w:rsidRPr="006E08F7">
        <w:rPr>
          <w:rFonts w:ascii="Times New Roman" w:eastAsia="Arial MT" w:hAnsi="Times New Roman" w:cs="Times New Roman"/>
          <w:sz w:val="24"/>
          <w:szCs w:val="24"/>
          <w:lang w:val="es-ES"/>
        </w:rPr>
        <w:t xml:space="preserve"> señala que en el periodo que va de 1999 a 2009, las grandes empresas aumentaron su productividad en 5.8% anual, en tanto que la de las pequeñas empresas cayó 6.5% en el mismo periodo.</w:t>
      </w:r>
      <w:r w:rsidRPr="006E08F7">
        <w:rPr>
          <w:rFonts w:ascii="Times New Roman" w:eastAsia="Arial MT" w:hAnsi="Times New Roman" w:cs="Times New Roman"/>
          <w:sz w:val="24"/>
          <w:szCs w:val="24"/>
          <w:vertAlign w:val="superscript"/>
          <w:lang w:val="es-ES"/>
        </w:rPr>
        <w:t>4</w:t>
      </w:r>
    </w:p>
    <w:p w14:paraId="0FB3E19F"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p>
    <w:p w14:paraId="02E34118"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r w:rsidRPr="006E08F7">
        <w:rPr>
          <w:rFonts w:ascii="Times New Roman" w:eastAsia="Arial MT" w:hAnsi="Times New Roman" w:cs="Times New Roman"/>
          <w:sz w:val="24"/>
          <w:szCs w:val="24"/>
          <w:lang w:val="es-ES"/>
        </w:rPr>
        <w:t>Esta situación encuentra parte de su explicación dadas las condiciones de vulnerabilidad de las empresas de menor tamaño, las cuales son eminentemente de origen familiar en 7 de cada 10 casos, arrancando con recursos propios en casi el 94% de las veces.</w:t>
      </w:r>
    </w:p>
    <w:p w14:paraId="6344EF43"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p>
    <w:p w14:paraId="669BCA5C"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r w:rsidRPr="006E08F7">
        <w:rPr>
          <w:rFonts w:ascii="Times New Roman" w:eastAsia="Arial MT" w:hAnsi="Times New Roman" w:cs="Times New Roman"/>
          <w:sz w:val="24"/>
          <w:szCs w:val="24"/>
          <w:lang w:val="es-ES"/>
        </w:rPr>
        <w:t>Si bien, los gobiernos, incluyendo al del Estado de México, han concentrado sus esfuerzos en desarrollar diversos programas y acciones específicas para el fomento de las MIPYMES, las condiciones estructurales que enfrentan, se han mantenido a lo largo de los años. Al respecto, cifras de la Encuesta Nacional sobre Productividad y Competitividad de las Micro, Pequeñas y Medianas Empresas en su edición 2018, elaborada por el Instituto Nacional de Estadística y Geografía (INEGI), permiten concluir que los tres mayores obstáculos que enfrentan este tipo de unidades económicas son su bajo nivel de capacitación y profesionalización, su limitado acceso a financiamiento y bancarización, así como su débil incorporación tecnológica. Además, esta misma encuesta revela que, 77 de cada 100 microempresas desean crecer, pero no cuentan con los apoyos y capacidades suficientes para lograrlo.</w:t>
      </w:r>
    </w:p>
    <w:p w14:paraId="01AF2748"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p>
    <w:p w14:paraId="3782B24C"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r w:rsidRPr="006E08F7">
        <w:rPr>
          <w:rFonts w:ascii="Times New Roman" w:eastAsia="Arial MT" w:hAnsi="Times New Roman" w:cs="Times New Roman"/>
          <w:sz w:val="24"/>
          <w:szCs w:val="24"/>
          <w:lang w:val="es-ES"/>
        </w:rPr>
        <w:t>En el Estado de México, el potencial de las MIPYMES, desafortunadamente ha encontrado un punto de estancamiento que ha impedido fortalecer este segmento empresarial, en proporción a la importancia económica de la entidad, lo cual a su vez limitado el desarrollo regional y local, una situación que se agudizó como consecuencia de la contingencia de salud por el COVID-19, que afectó de forma profunda a las MIPYMES, sobre todo a las de menor tamaño.</w:t>
      </w:r>
    </w:p>
    <w:p w14:paraId="2BFEEFD8"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p>
    <w:p w14:paraId="6E4400F7"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0"/>
          <w:szCs w:val="20"/>
          <w:lang w:val="es-ES"/>
        </w:rPr>
      </w:pPr>
      <w:r w:rsidRPr="006E08F7">
        <w:rPr>
          <w:rFonts w:ascii="Times New Roman" w:eastAsia="Arial MT" w:hAnsi="Times New Roman" w:cs="Times New Roman"/>
          <w:sz w:val="20"/>
          <w:szCs w:val="20"/>
          <w:vertAlign w:val="superscript"/>
          <w:lang w:val="es-ES"/>
        </w:rPr>
        <w:t>3</w:t>
      </w:r>
      <w:r w:rsidRPr="006E08F7">
        <w:rPr>
          <w:rFonts w:ascii="Times New Roman" w:eastAsia="Arial MT" w:hAnsi="Times New Roman" w:cs="Times New Roman"/>
          <w:sz w:val="20"/>
          <w:szCs w:val="20"/>
          <w:lang w:val="es-ES"/>
        </w:rPr>
        <w:t xml:space="preserve"> OCDE (2017): “Incrementar la productividad en las pequeñas empresas tradicionales”. </w:t>
      </w:r>
      <w:proofErr w:type="spellStart"/>
      <w:r w:rsidRPr="006E08F7">
        <w:rPr>
          <w:rFonts w:ascii="Times New Roman" w:eastAsia="Arial MT" w:hAnsi="Times New Roman" w:cs="Times New Roman"/>
          <w:sz w:val="20"/>
          <w:szCs w:val="20"/>
          <w:lang w:val="es-ES"/>
        </w:rPr>
        <w:t>Mexico</w:t>
      </w:r>
      <w:proofErr w:type="spellEnd"/>
      <w:r w:rsidRPr="006E08F7">
        <w:rPr>
          <w:rFonts w:ascii="Times New Roman" w:eastAsia="Arial MT" w:hAnsi="Times New Roman" w:cs="Times New Roman"/>
          <w:sz w:val="20"/>
          <w:szCs w:val="20"/>
          <w:lang w:val="es-ES"/>
        </w:rPr>
        <w:t xml:space="preserve"> </w:t>
      </w:r>
      <w:proofErr w:type="spellStart"/>
      <w:r w:rsidRPr="006E08F7">
        <w:rPr>
          <w:rFonts w:ascii="Times New Roman" w:eastAsia="Arial MT" w:hAnsi="Times New Roman" w:cs="Times New Roman"/>
          <w:sz w:val="20"/>
          <w:szCs w:val="20"/>
          <w:lang w:val="es-ES"/>
        </w:rPr>
        <w:t>Policy</w:t>
      </w:r>
      <w:proofErr w:type="spellEnd"/>
      <w:r w:rsidRPr="006E08F7">
        <w:rPr>
          <w:rFonts w:ascii="Times New Roman" w:eastAsia="Arial MT" w:hAnsi="Times New Roman" w:cs="Times New Roman"/>
          <w:sz w:val="20"/>
          <w:szCs w:val="20"/>
          <w:lang w:val="es-ES"/>
        </w:rPr>
        <w:t xml:space="preserve"> </w:t>
      </w:r>
      <w:proofErr w:type="spellStart"/>
      <w:r w:rsidRPr="006E08F7">
        <w:rPr>
          <w:rFonts w:ascii="Times New Roman" w:eastAsia="Arial MT" w:hAnsi="Times New Roman" w:cs="Times New Roman"/>
          <w:sz w:val="20"/>
          <w:szCs w:val="20"/>
          <w:lang w:val="es-ES"/>
        </w:rPr>
        <w:t>Brief</w:t>
      </w:r>
      <w:proofErr w:type="spellEnd"/>
      <w:r w:rsidRPr="006E08F7">
        <w:rPr>
          <w:rFonts w:ascii="Times New Roman" w:eastAsia="Arial MT" w:hAnsi="Times New Roman" w:cs="Times New Roman"/>
          <w:sz w:val="20"/>
          <w:szCs w:val="20"/>
          <w:lang w:val="es-ES"/>
        </w:rPr>
        <w:t xml:space="preserve">: </w:t>
      </w:r>
      <w:proofErr w:type="spellStart"/>
      <w:r w:rsidRPr="006E08F7">
        <w:rPr>
          <w:rFonts w:ascii="Times New Roman" w:eastAsia="Arial MT" w:hAnsi="Times New Roman" w:cs="Times New Roman"/>
          <w:sz w:val="20"/>
          <w:szCs w:val="20"/>
          <w:lang w:val="es-ES"/>
        </w:rPr>
        <w:t>Economy</w:t>
      </w:r>
      <w:proofErr w:type="spellEnd"/>
      <w:r w:rsidRPr="006E08F7">
        <w:rPr>
          <w:rFonts w:ascii="Times New Roman" w:eastAsia="Arial MT" w:hAnsi="Times New Roman" w:cs="Times New Roman"/>
          <w:sz w:val="20"/>
          <w:szCs w:val="20"/>
          <w:lang w:val="es-ES"/>
        </w:rPr>
        <w:t>.</w:t>
      </w:r>
    </w:p>
    <w:p w14:paraId="41E5F938"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0"/>
          <w:szCs w:val="20"/>
          <w:lang w:val="es-ES"/>
        </w:rPr>
      </w:pPr>
      <w:r w:rsidRPr="006E08F7">
        <w:rPr>
          <w:rFonts w:ascii="Times New Roman" w:eastAsia="Arial MT" w:hAnsi="Times New Roman" w:cs="Times New Roman"/>
          <w:sz w:val="20"/>
          <w:szCs w:val="20"/>
          <w:vertAlign w:val="superscript"/>
          <w:lang w:val="es-ES"/>
        </w:rPr>
        <w:t>4</w:t>
      </w:r>
      <w:r w:rsidRPr="006E08F7">
        <w:rPr>
          <w:rFonts w:ascii="Times New Roman" w:eastAsia="Arial MT" w:hAnsi="Times New Roman" w:cs="Times New Roman"/>
          <w:sz w:val="20"/>
          <w:szCs w:val="20"/>
          <w:lang w:val="es-ES"/>
        </w:rPr>
        <w:t xml:space="preserve"> </w:t>
      </w:r>
      <w:proofErr w:type="spellStart"/>
      <w:r w:rsidRPr="006E08F7">
        <w:rPr>
          <w:rFonts w:ascii="Times New Roman" w:eastAsia="Arial MT" w:hAnsi="Times New Roman" w:cs="Times New Roman"/>
          <w:sz w:val="20"/>
          <w:szCs w:val="20"/>
          <w:lang w:val="es-ES"/>
        </w:rPr>
        <w:t>McKinsey</w:t>
      </w:r>
      <w:proofErr w:type="spellEnd"/>
      <w:r w:rsidRPr="006E08F7">
        <w:rPr>
          <w:rFonts w:ascii="Times New Roman" w:eastAsia="Arial MT" w:hAnsi="Times New Roman" w:cs="Times New Roman"/>
          <w:sz w:val="20"/>
          <w:szCs w:val="20"/>
          <w:lang w:val="es-ES"/>
        </w:rPr>
        <w:t xml:space="preserve"> Global </w:t>
      </w:r>
      <w:proofErr w:type="spellStart"/>
      <w:r w:rsidRPr="006E08F7">
        <w:rPr>
          <w:rFonts w:ascii="Times New Roman" w:eastAsia="Arial MT" w:hAnsi="Times New Roman" w:cs="Times New Roman"/>
          <w:sz w:val="20"/>
          <w:szCs w:val="20"/>
          <w:lang w:val="es-ES"/>
        </w:rPr>
        <w:t>Institute</w:t>
      </w:r>
      <w:proofErr w:type="spellEnd"/>
      <w:r w:rsidRPr="006E08F7">
        <w:rPr>
          <w:rFonts w:ascii="Times New Roman" w:eastAsia="Arial MT" w:hAnsi="Times New Roman" w:cs="Times New Roman"/>
          <w:sz w:val="20"/>
          <w:szCs w:val="20"/>
          <w:lang w:val="es-ES"/>
        </w:rPr>
        <w:t xml:space="preserve"> (2014): “A tale of </w:t>
      </w:r>
      <w:proofErr w:type="spellStart"/>
      <w:r w:rsidRPr="006E08F7">
        <w:rPr>
          <w:rFonts w:ascii="Times New Roman" w:eastAsia="Arial MT" w:hAnsi="Times New Roman" w:cs="Times New Roman"/>
          <w:sz w:val="20"/>
          <w:szCs w:val="20"/>
          <w:lang w:val="es-ES"/>
        </w:rPr>
        <w:t>two</w:t>
      </w:r>
      <w:proofErr w:type="spellEnd"/>
      <w:r w:rsidRPr="006E08F7">
        <w:rPr>
          <w:rFonts w:ascii="Times New Roman" w:eastAsia="Arial MT" w:hAnsi="Times New Roman" w:cs="Times New Roman"/>
          <w:sz w:val="20"/>
          <w:szCs w:val="20"/>
          <w:lang w:val="es-ES"/>
        </w:rPr>
        <w:t xml:space="preserve"> </w:t>
      </w:r>
      <w:proofErr w:type="spellStart"/>
      <w:r w:rsidRPr="006E08F7">
        <w:rPr>
          <w:rFonts w:ascii="Times New Roman" w:eastAsia="Arial MT" w:hAnsi="Times New Roman" w:cs="Times New Roman"/>
          <w:sz w:val="20"/>
          <w:szCs w:val="20"/>
          <w:lang w:val="es-ES"/>
        </w:rPr>
        <w:t>Mexicos</w:t>
      </w:r>
      <w:proofErr w:type="spellEnd"/>
      <w:r w:rsidRPr="006E08F7">
        <w:rPr>
          <w:rFonts w:ascii="Times New Roman" w:eastAsia="Arial MT" w:hAnsi="Times New Roman" w:cs="Times New Roman"/>
          <w:sz w:val="20"/>
          <w:szCs w:val="20"/>
          <w:lang w:val="es-ES"/>
        </w:rPr>
        <w:t xml:space="preserve">: </w:t>
      </w:r>
      <w:proofErr w:type="spellStart"/>
      <w:r w:rsidRPr="006E08F7">
        <w:rPr>
          <w:rFonts w:ascii="Times New Roman" w:eastAsia="Arial MT" w:hAnsi="Times New Roman" w:cs="Times New Roman"/>
          <w:sz w:val="20"/>
          <w:szCs w:val="20"/>
          <w:lang w:val="es-ES"/>
        </w:rPr>
        <w:t>Growth</w:t>
      </w:r>
      <w:proofErr w:type="spellEnd"/>
      <w:r w:rsidRPr="006E08F7">
        <w:rPr>
          <w:rFonts w:ascii="Times New Roman" w:eastAsia="Arial MT" w:hAnsi="Times New Roman" w:cs="Times New Roman"/>
          <w:sz w:val="20"/>
          <w:szCs w:val="20"/>
          <w:lang w:val="es-ES"/>
        </w:rPr>
        <w:t xml:space="preserve"> and </w:t>
      </w:r>
      <w:proofErr w:type="spellStart"/>
      <w:r w:rsidRPr="006E08F7">
        <w:rPr>
          <w:rFonts w:ascii="Times New Roman" w:eastAsia="Arial MT" w:hAnsi="Times New Roman" w:cs="Times New Roman"/>
          <w:sz w:val="20"/>
          <w:szCs w:val="20"/>
          <w:lang w:val="es-ES"/>
        </w:rPr>
        <w:t>prosperity</w:t>
      </w:r>
      <w:proofErr w:type="spellEnd"/>
      <w:r w:rsidRPr="006E08F7">
        <w:rPr>
          <w:rFonts w:ascii="Times New Roman" w:eastAsia="Arial MT" w:hAnsi="Times New Roman" w:cs="Times New Roman"/>
          <w:sz w:val="20"/>
          <w:szCs w:val="20"/>
          <w:lang w:val="es-ES"/>
        </w:rPr>
        <w:t xml:space="preserve"> in a </w:t>
      </w:r>
      <w:proofErr w:type="spellStart"/>
      <w:r w:rsidRPr="006E08F7">
        <w:rPr>
          <w:rFonts w:ascii="Times New Roman" w:eastAsia="Arial MT" w:hAnsi="Times New Roman" w:cs="Times New Roman"/>
          <w:sz w:val="20"/>
          <w:szCs w:val="20"/>
          <w:lang w:val="es-ES"/>
        </w:rPr>
        <w:t>two-speed</w:t>
      </w:r>
      <w:proofErr w:type="spellEnd"/>
      <w:r w:rsidRPr="006E08F7">
        <w:rPr>
          <w:rFonts w:ascii="Times New Roman" w:eastAsia="Arial MT" w:hAnsi="Times New Roman" w:cs="Times New Roman"/>
          <w:sz w:val="20"/>
          <w:szCs w:val="20"/>
          <w:lang w:val="es-ES"/>
        </w:rPr>
        <w:t xml:space="preserve"> </w:t>
      </w:r>
      <w:proofErr w:type="spellStart"/>
      <w:r w:rsidRPr="006E08F7">
        <w:rPr>
          <w:rFonts w:ascii="Times New Roman" w:eastAsia="Arial MT" w:hAnsi="Times New Roman" w:cs="Times New Roman"/>
          <w:sz w:val="20"/>
          <w:szCs w:val="20"/>
          <w:lang w:val="es-ES"/>
        </w:rPr>
        <w:t>economy</w:t>
      </w:r>
      <w:proofErr w:type="spellEnd"/>
      <w:r w:rsidRPr="006E08F7">
        <w:rPr>
          <w:rFonts w:ascii="Times New Roman" w:eastAsia="Arial MT" w:hAnsi="Times New Roman" w:cs="Times New Roman"/>
          <w:sz w:val="20"/>
          <w:szCs w:val="20"/>
          <w:lang w:val="es-ES"/>
        </w:rPr>
        <w:t>”.</w:t>
      </w:r>
    </w:p>
    <w:p w14:paraId="2E96ABFE"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p>
    <w:p w14:paraId="6550F029"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r w:rsidRPr="006E08F7">
        <w:rPr>
          <w:rFonts w:ascii="Times New Roman" w:eastAsia="Arial MT" w:hAnsi="Times New Roman" w:cs="Times New Roman"/>
          <w:sz w:val="24"/>
          <w:szCs w:val="24"/>
          <w:lang w:val="es-ES"/>
        </w:rPr>
        <w:t>Lo anterior revela la necesidad de dar forma a un nuevo conjunto de esfuerzos que permitan generar un entorno favorable y propicio para el desarrollo de las Micro, Pequeñas y Medianas Empresas, en el que no solo se cuente con un marco regulatorio facilitador, sino también promotor para ello, con directrices claras que guíen la acción de gobierno, así como herramientas de nueva generación que acompañen el crecimiento y escalamiento de estas unidades económica en sus diferentes niveles de madurez. Un entorno en el que se integren legislación, programas, apoyos, herramientas, instrumentos, incentivos, y recursos, públicos y privados para acompañar a las MIPYMES. Todo ello, con la participación activa de los diferentes aliados que componen el propio entorno.</w:t>
      </w:r>
    </w:p>
    <w:p w14:paraId="6D1A3A45"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p>
    <w:p w14:paraId="223A600E"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r w:rsidRPr="006E08F7">
        <w:rPr>
          <w:rFonts w:ascii="Times New Roman" w:eastAsia="Arial MT" w:hAnsi="Times New Roman" w:cs="Times New Roman"/>
          <w:sz w:val="24"/>
          <w:szCs w:val="24"/>
          <w:lang w:val="es-ES"/>
        </w:rPr>
        <w:t xml:space="preserve">Se trata de alinear de forma efectiva, real, estratégica, y con visión de largo plazo, a todo el ecosistema de apoyo a las MIPYMES, para pasar de acciones aisladas, a esfuerzos integrales que transformen la realidad estructural en las cuales operan estos negocios, lo que indudablemente terminará por generar efectos multiplicadores en el desarrollo social, económico y regional de la entidad. Al respecto señalar que, de acuerdo con la corporación Small Enterprise </w:t>
      </w:r>
      <w:proofErr w:type="spellStart"/>
      <w:r w:rsidRPr="006E08F7">
        <w:rPr>
          <w:rFonts w:ascii="Times New Roman" w:eastAsia="Arial MT" w:hAnsi="Times New Roman" w:cs="Times New Roman"/>
          <w:sz w:val="24"/>
          <w:szCs w:val="24"/>
          <w:lang w:val="es-ES"/>
        </w:rPr>
        <w:t>Assistance</w:t>
      </w:r>
      <w:proofErr w:type="spellEnd"/>
      <w:r w:rsidRPr="006E08F7">
        <w:rPr>
          <w:rFonts w:ascii="Times New Roman" w:eastAsia="Arial MT" w:hAnsi="Times New Roman" w:cs="Times New Roman"/>
          <w:sz w:val="24"/>
          <w:szCs w:val="24"/>
          <w:lang w:val="es-ES"/>
        </w:rPr>
        <w:t xml:space="preserve"> </w:t>
      </w:r>
      <w:proofErr w:type="spellStart"/>
      <w:r w:rsidRPr="006E08F7">
        <w:rPr>
          <w:rFonts w:ascii="Times New Roman" w:eastAsia="Arial MT" w:hAnsi="Times New Roman" w:cs="Times New Roman"/>
          <w:sz w:val="24"/>
          <w:szCs w:val="24"/>
          <w:lang w:val="es-ES"/>
        </w:rPr>
        <w:t>Funds</w:t>
      </w:r>
      <w:proofErr w:type="spellEnd"/>
      <w:r w:rsidRPr="006E08F7">
        <w:rPr>
          <w:rFonts w:ascii="Times New Roman" w:eastAsia="Arial MT" w:hAnsi="Times New Roman" w:cs="Times New Roman"/>
          <w:sz w:val="24"/>
          <w:szCs w:val="24"/>
          <w:lang w:val="es-ES"/>
        </w:rPr>
        <w:t xml:space="preserve"> (SEAF, por sus siglas en inglés), por cada dólar invertido en nuevas y pequeñas empresas, el efecto multiplicador que se genera en la economía, es por un equivalente a los 12 dólares.</w:t>
      </w:r>
      <w:r w:rsidRPr="006E08F7">
        <w:rPr>
          <w:rFonts w:ascii="Times New Roman" w:eastAsia="Arial MT" w:hAnsi="Times New Roman" w:cs="Times New Roman"/>
          <w:sz w:val="24"/>
          <w:szCs w:val="24"/>
          <w:vertAlign w:val="superscript"/>
          <w:lang w:val="es-ES"/>
        </w:rPr>
        <w:t>5</w:t>
      </w:r>
    </w:p>
    <w:p w14:paraId="3483BDA5"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p>
    <w:p w14:paraId="3D0F4480"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r w:rsidRPr="006E08F7">
        <w:rPr>
          <w:rFonts w:ascii="Times New Roman" w:eastAsia="Arial MT" w:hAnsi="Times New Roman" w:cs="Times New Roman"/>
          <w:sz w:val="24"/>
          <w:szCs w:val="24"/>
          <w:lang w:val="es-ES"/>
        </w:rPr>
        <w:t>Es en el marco de esta gran aspiración, que se propone la creación de la Ley para el Fomento a la Creación, Desarrollo e Impulso de la Competitividad y Productividad de las Micro, Pequeñas y Medianas Empresas del Estado de México, que no solo pone a la entidad mexiquense al día respecto a otras entidades del país que cuentan con leyes específicas en la materia; sino que además, eleva a rango de ley el apoyo a las MIPYMES, poniéndolas al nivel estratégico que efectivamente tienen en la economía del estado.</w:t>
      </w:r>
    </w:p>
    <w:p w14:paraId="0DC3A903"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p>
    <w:p w14:paraId="263788A5"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r w:rsidRPr="006E08F7">
        <w:rPr>
          <w:rFonts w:ascii="Times New Roman" w:eastAsia="Arial MT" w:hAnsi="Times New Roman" w:cs="Times New Roman"/>
          <w:sz w:val="24"/>
          <w:szCs w:val="24"/>
          <w:lang w:val="es-ES"/>
        </w:rPr>
        <w:t>Además, se brinda un marco jurídico que permite guiar los esfuerzos de política pública de los gobiernos estatal y de los municipios, atendiendo las principales necesidades de apoyo de este segmento empresarial a lo largo de sus distintas etapas de madurez y crecimiento, teniendo como directriz central para ello, un claro enfoque de género que permita poner en igualdad de condiciones a las mujeres mexiquenses empresas, y líderes de empresas.</w:t>
      </w:r>
    </w:p>
    <w:p w14:paraId="3B81F064"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p>
    <w:p w14:paraId="02F00CFD"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r w:rsidRPr="006E08F7">
        <w:rPr>
          <w:rFonts w:ascii="Times New Roman" w:eastAsia="Arial MT" w:hAnsi="Times New Roman" w:cs="Times New Roman"/>
          <w:sz w:val="24"/>
          <w:szCs w:val="24"/>
          <w:lang w:val="es-ES"/>
        </w:rPr>
        <w:t>Para dar forma a un entorno facilitado y promotor, se plantea la creación de la Red Mexiquense de Fomento a la Creación, Desarrollo e Impulso de la Competitividad y Productividad de las Micro, Pequeñas y Medianas Empresas o Red Empresarial Mexiquense, que permitirá integrar y conectar los distintos programas, herramientas, instrumentos y recursos de apoyo públicos y privados existentes en la entidad, con las necesidades de las MIPYMES, aprovechando las nuevas tecnologías para masificar sus beneficios, así como contando con esquemas de acceso físicos, tanto físicos como móviles para llegar a todos los rincones de la entidad, con lo que además se promueve el desarrollo regional.</w:t>
      </w:r>
    </w:p>
    <w:p w14:paraId="4E2F0586"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p>
    <w:p w14:paraId="7CF3C7AF"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0"/>
          <w:szCs w:val="20"/>
          <w:lang w:val="es-ES"/>
        </w:rPr>
      </w:pPr>
      <w:r w:rsidRPr="006E08F7">
        <w:rPr>
          <w:rFonts w:ascii="Times New Roman" w:eastAsia="Arial MT" w:hAnsi="Times New Roman" w:cs="Times New Roman"/>
          <w:sz w:val="20"/>
          <w:szCs w:val="20"/>
          <w:vertAlign w:val="superscript"/>
          <w:lang w:val="es-ES"/>
        </w:rPr>
        <w:t>5</w:t>
      </w:r>
      <w:r w:rsidRPr="006E08F7">
        <w:rPr>
          <w:rFonts w:ascii="Times New Roman" w:eastAsia="Arial MT" w:hAnsi="Times New Roman" w:cs="Times New Roman"/>
          <w:sz w:val="20"/>
          <w:szCs w:val="20"/>
          <w:lang w:val="es-ES"/>
        </w:rPr>
        <w:t xml:space="preserve"> SEAF citado por </w:t>
      </w:r>
      <w:proofErr w:type="spellStart"/>
      <w:r w:rsidRPr="006E08F7">
        <w:rPr>
          <w:rFonts w:ascii="Times New Roman" w:eastAsia="Arial MT" w:hAnsi="Times New Roman" w:cs="Times New Roman"/>
          <w:sz w:val="20"/>
          <w:szCs w:val="20"/>
          <w:lang w:val="es-ES"/>
        </w:rPr>
        <w:t>Dalberg</w:t>
      </w:r>
      <w:proofErr w:type="spellEnd"/>
      <w:r w:rsidRPr="006E08F7">
        <w:rPr>
          <w:rFonts w:ascii="Times New Roman" w:eastAsia="Arial MT" w:hAnsi="Times New Roman" w:cs="Times New Roman"/>
          <w:sz w:val="20"/>
          <w:szCs w:val="20"/>
          <w:lang w:val="es-ES"/>
        </w:rPr>
        <w:t xml:space="preserve"> (2011): “</w:t>
      </w:r>
      <w:proofErr w:type="spellStart"/>
      <w:r w:rsidRPr="006E08F7">
        <w:rPr>
          <w:rFonts w:ascii="Times New Roman" w:eastAsia="Arial MT" w:hAnsi="Times New Roman" w:cs="Times New Roman"/>
          <w:sz w:val="20"/>
          <w:szCs w:val="20"/>
          <w:lang w:val="es-ES"/>
        </w:rPr>
        <w:t>Report</w:t>
      </w:r>
      <w:proofErr w:type="spellEnd"/>
      <w:r w:rsidRPr="006E08F7">
        <w:rPr>
          <w:rFonts w:ascii="Times New Roman" w:eastAsia="Arial MT" w:hAnsi="Times New Roman" w:cs="Times New Roman"/>
          <w:sz w:val="20"/>
          <w:szCs w:val="20"/>
          <w:lang w:val="es-ES"/>
        </w:rPr>
        <w:t xml:space="preserve"> </w:t>
      </w:r>
      <w:proofErr w:type="spellStart"/>
      <w:r w:rsidRPr="006E08F7">
        <w:rPr>
          <w:rFonts w:ascii="Times New Roman" w:eastAsia="Arial MT" w:hAnsi="Times New Roman" w:cs="Times New Roman"/>
          <w:sz w:val="20"/>
          <w:szCs w:val="20"/>
          <w:lang w:val="es-ES"/>
        </w:rPr>
        <w:t>on</w:t>
      </w:r>
      <w:proofErr w:type="spellEnd"/>
      <w:r w:rsidRPr="006E08F7">
        <w:rPr>
          <w:rFonts w:ascii="Times New Roman" w:eastAsia="Arial MT" w:hAnsi="Times New Roman" w:cs="Times New Roman"/>
          <w:sz w:val="20"/>
          <w:szCs w:val="20"/>
          <w:lang w:val="es-ES"/>
        </w:rPr>
        <w:t xml:space="preserve"> </w:t>
      </w:r>
      <w:proofErr w:type="spellStart"/>
      <w:r w:rsidRPr="006E08F7">
        <w:rPr>
          <w:rFonts w:ascii="Times New Roman" w:eastAsia="Arial MT" w:hAnsi="Times New Roman" w:cs="Times New Roman"/>
          <w:sz w:val="20"/>
          <w:szCs w:val="20"/>
          <w:lang w:val="es-ES"/>
        </w:rPr>
        <w:t>Support</w:t>
      </w:r>
      <w:proofErr w:type="spellEnd"/>
      <w:r w:rsidRPr="006E08F7">
        <w:rPr>
          <w:rFonts w:ascii="Times New Roman" w:eastAsia="Arial MT" w:hAnsi="Times New Roman" w:cs="Times New Roman"/>
          <w:sz w:val="20"/>
          <w:szCs w:val="20"/>
          <w:lang w:val="es-ES"/>
        </w:rPr>
        <w:t xml:space="preserve"> </w:t>
      </w:r>
      <w:proofErr w:type="spellStart"/>
      <w:r w:rsidRPr="006E08F7">
        <w:rPr>
          <w:rFonts w:ascii="Times New Roman" w:eastAsia="Arial MT" w:hAnsi="Times New Roman" w:cs="Times New Roman"/>
          <w:sz w:val="20"/>
          <w:szCs w:val="20"/>
          <w:lang w:val="es-ES"/>
        </w:rPr>
        <w:t>to</w:t>
      </w:r>
      <w:proofErr w:type="spellEnd"/>
      <w:r w:rsidRPr="006E08F7">
        <w:rPr>
          <w:rFonts w:ascii="Times New Roman" w:eastAsia="Arial MT" w:hAnsi="Times New Roman" w:cs="Times New Roman"/>
          <w:sz w:val="20"/>
          <w:szCs w:val="20"/>
          <w:lang w:val="es-ES"/>
        </w:rPr>
        <w:t xml:space="preserve"> </w:t>
      </w:r>
      <w:proofErr w:type="spellStart"/>
      <w:r w:rsidRPr="006E08F7">
        <w:rPr>
          <w:rFonts w:ascii="Times New Roman" w:eastAsia="Arial MT" w:hAnsi="Times New Roman" w:cs="Times New Roman"/>
          <w:sz w:val="20"/>
          <w:szCs w:val="20"/>
          <w:lang w:val="es-ES"/>
        </w:rPr>
        <w:t>SMEs</w:t>
      </w:r>
      <w:proofErr w:type="spellEnd"/>
      <w:r w:rsidRPr="006E08F7">
        <w:rPr>
          <w:rFonts w:ascii="Times New Roman" w:eastAsia="Arial MT" w:hAnsi="Times New Roman" w:cs="Times New Roman"/>
          <w:sz w:val="20"/>
          <w:szCs w:val="20"/>
          <w:lang w:val="es-ES"/>
        </w:rPr>
        <w:t xml:space="preserve"> in </w:t>
      </w:r>
      <w:proofErr w:type="spellStart"/>
      <w:r w:rsidRPr="006E08F7">
        <w:rPr>
          <w:rFonts w:ascii="Times New Roman" w:eastAsia="Arial MT" w:hAnsi="Times New Roman" w:cs="Times New Roman"/>
          <w:sz w:val="20"/>
          <w:szCs w:val="20"/>
          <w:lang w:val="es-ES"/>
        </w:rPr>
        <w:t>Developing</w:t>
      </w:r>
      <w:proofErr w:type="spellEnd"/>
      <w:r w:rsidRPr="006E08F7">
        <w:rPr>
          <w:rFonts w:ascii="Times New Roman" w:eastAsia="Arial MT" w:hAnsi="Times New Roman" w:cs="Times New Roman"/>
          <w:sz w:val="20"/>
          <w:szCs w:val="20"/>
          <w:lang w:val="es-ES"/>
        </w:rPr>
        <w:t xml:space="preserve"> </w:t>
      </w:r>
      <w:proofErr w:type="spellStart"/>
      <w:r w:rsidRPr="006E08F7">
        <w:rPr>
          <w:rFonts w:ascii="Times New Roman" w:eastAsia="Arial MT" w:hAnsi="Times New Roman" w:cs="Times New Roman"/>
          <w:sz w:val="20"/>
          <w:szCs w:val="20"/>
          <w:lang w:val="es-ES"/>
        </w:rPr>
        <w:t>Countries</w:t>
      </w:r>
      <w:proofErr w:type="spellEnd"/>
      <w:r w:rsidRPr="006E08F7">
        <w:rPr>
          <w:rFonts w:ascii="Times New Roman" w:eastAsia="Arial MT" w:hAnsi="Times New Roman" w:cs="Times New Roman"/>
          <w:sz w:val="20"/>
          <w:szCs w:val="20"/>
          <w:lang w:val="es-ES"/>
        </w:rPr>
        <w:t xml:space="preserve"> </w:t>
      </w:r>
      <w:proofErr w:type="spellStart"/>
      <w:r w:rsidRPr="006E08F7">
        <w:rPr>
          <w:rFonts w:ascii="Times New Roman" w:eastAsia="Arial MT" w:hAnsi="Times New Roman" w:cs="Times New Roman"/>
          <w:sz w:val="20"/>
          <w:szCs w:val="20"/>
          <w:lang w:val="es-ES"/>
        </w:rPr>
        <w:t>Through</w:t>
      </w:r>
      <w:proofErr w:type="spellEnd"/>
      <w:r w:rsidRPr="006E08F7">
        <w:rPr>
          <w:rFonts w:ascii="Times New Roman" w:eastAsia="Arial MT" w:hAnsi="Times New Roman" w:cs="Times New Roman"/>
          <w:sz w:val="20"/>
          <w:szCs w:val="20"/>
          <w:lang w:val="es-ES"/>
        </w:rPr>
        <w:t xml:space="preserve"> </w:t>
      </w:r>
      <w:proofErr w:type="spellStart"/>
      <w:r w:rsidRPr="006E08F7">
        <w:rPr>
          <w:rFonts w:ascii="Times New Roman" w:eastAsia="Arial MT" w:hAnsi="Times New Roman" w:cs="Times New Roman"/>
          <w:sz w:val="20"/>
          <w:szCs w:val="20"/>
          <w:lang w:val="es-ES"/>
        </w:rPr>
        <w:t>Financial</w:t>
      </w:r>
      <w:proofErr w:type="spellEnd"/>
      <w:r w:rsidRPr="006E08F7">
        <w:rPr>
          <w:rFonts w:ascii="Times New Roman" w:eastAsia="Arial MT" w:hAnsi="Times New Roman" w:cs="Times New Roman"/>
          <w:sz w:val="20"/>
          <w:szCs w:val="20"/>
          <w:lang w:val="es-ES"/>
        </w:rPr>
        <w:t xml:space="preserve"> </w:t>
      </w:r>
      <w:proofErr w:type="spellStart"/>
      <w:r w:rsidRPr="006E08F7">
        <w:rPr>
          <w:rFonts w:ascii="Times New Roman" w:eastAsia="Arial MT" w:hAnsi="Times New Roman" w:cs="Times New Roman"/>
          <w:sz w:val="20"/>
          <w:szCs w:val="20"/>
          <w:lang w:val="es-ES"/>
        </w:rPr>
        <w:t>Intermediaries</w:t>
      </w:r>
      <w:proofErr w:type="spellEnd"/>
      <w:r w:rsidRPr="006E08F7">
        <w:rPr>
          <w:rFonts w:ascii="Times New Roman" w:eastAsia="Arial MT" w:hAnsi="Times New Roman" w:cs="Times New Roman"/>
          <w:sz w:val="20"/>
          <w:szCs w:val="20"/>
          <w:lang w:val="es-ES"/>
        </w:rPr>
        <w:t xml:space="preserve">”. </w:t>
      </w:r>
      <w:r w:rsidRPr="006E08F7">
        <w:rPr>
          <w:rFonts w:ascii="Times New Roman" w:eastAsia="Arial MT" w:hAnsi="Times New Roman" w:cs="Times New Roman"/>
          <w:sz w:val="20"/>
          <w:szCs w:val="20"/>
          <w:lang w:val="es-ES"/>
        </w:rPr>
        <w:lastRenderedPageBreak/>
        <w:t>Disponible en: https:/</w:t>
      </w:r>
      <w:hyperlink r:id="rId13">
        <w:r w:rsidRPr="006E08F7">
          <w:rPr>
            <w:rFonts w:ascii="Times New Roman" w:eastAsia="Arial MT" w:hAnsi="Times New Roman" w:cs="Times New Roman"/>
            <w:sz w:val="20"/>
            <w:szCs w:val="20"/>
            <w:lang w:val="es-ES"/>
          </w:rPr>
          <w:t>/w</w:t>
        </w:r>
      </w:hyperlink>
      <w:r w:rsidRPr="006E08F7">
        <w:rPr>
          <w:rFonts w:ascii="Times New Roman" w:eastAsia="Arial MT" w:hAnsi="Times New Roman" w:cs="Times New Roman"/>
          <w:sz w:val="20"/>
          <w:szCs w:val="20"/>
          <w:lang w:val="es-ES"/>
        </w:rPr>
        <w:t>w</w:t>
      </w:r>
      <w:hyperlink r:id="rId14">
        <w:r w:rsidRPr="006E08F7">
          <w:rPr>
            <w:rFonts w:ascii="Times New Roman" w:eastAsia="Arial MT" w:hAnsi="Times New Roman" w:cs="Times New Roman"/>
            <w:sz w:val="20"/>
            <w:szCs w:val="20"/>
            <w:lang w:val="es-ES"/>
          </w:rPr>
          <w:t>w.eib.org/attachments/dalberg_sme-briefing-paper.pdf</w:t>
        </w:r>
      </w:hyperlink>
    </w:p>
    <w:p w14:paraId="2F408BE5"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p>
    <w:p w14:paraId="5A43ABD4"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r w:rsidRPr="006E08F7">
        <w:rPr>
          <w:rFonts w:ascii="Times New Roman" w:eastAsia="Arial MT" w:hAnsi="Times New Roman" w:cs="Times New Roman"/>
          <w:sz w:val="24"/>
          <w:szCs w:val="24"/>
          <w:lang w:val="es-ES"/>
        </w:rPr>
        <w:t>Otra novedad planteada en esta propuesta tiene que ver con la creación del Fondo Mexiquense de Fomento y Estímulo Empresarial del Estado de México, que permitirán, por fin, contar con un poderoso instrumento financiero de acompañamiento y apoyo a las MIPYMES mexiquenses, a través del mecanismo de convocatorias que favorezca el acompañamiento a los proyectos con mayor impacto social, económico y regional.</w:t>
      </w:r>
    </w:p>
    <w:p w14:paraId="7123C379"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p>
    <w:p w14:paraId="040EE289"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r w:rsidRPr="006E08F7">
        <w:rPr>
          <w:rFonts w:ascii="Times New Roman" w:eastAsia="Arial MT" w:hAnsi="Times New Roman" w:cs="Times New Roman"/>
          <w:sz w:val="24"/>
          <w:szCs w:val="24"/>
          <w:lang w:val="es-ES"/>
        </w:rPr>
        <w:t>Además, se prevé el apoyo a MIPYMES Siniestradas como consecuencia de la ocurrencia de algún desastre que afecte su operación, instalaciones, maquinaria, equipo, insumos o inventarios, previa declaratoria de emergencia expedida por la persona titular del Poder Ejecutivo del Estado de México, conforme lo dispuesto en el Libro Sexto del Código Administrativo del Estado de México. Otro avance importante, es la posibilidad de que este Fondo acompañe la construcción, mantenimiento y ampliación de la infraestructura industrial, comercial y logística estatal, en esquemas de participación tripartita: Fondo, municipio y Sectores.</w:t>
      </w:r>
    </w:p>
    <w:p w14:paraId="4A1552B3"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p>
    <w:p w14:paraId="2F1267F5"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r w:rsidRPr="006E08F7">
        <w:rPr>
          <w:rFonts w:ascii="Times New Roman" w:eastAsia="Arial MT" w:hAnsi="Times New Roman" w:cs="Times New Roman"/>
          <w:sz w:val="24"/>
          <w:szCs w:val="24"/>
          <w:lang w:val="es-ES"/>
        </w:rPr>
        <w:t>Este Fondo estará administrado por un Comité Técnico integrado por los representantes de los distintos sectores del entorno productivo mexiquense, para asegurar el ejercicio del recurso público bajo una absoluta transparencia y rendición de cuentas en sus distintos procesos.</w:t>
      </w:r>
    </w:p>
    <w:p w14:paraId="702AEE0E"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p>
    <w:p w14:paraId="39FB76F0"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r w:rsidRPr="006E08F7">
        <w:rPr>
          <w:rFonts w:ascii="Times New Roman" w:eastAsia="Arial MT" w:hAnsi="Times New Roman" w:cs="Times New Roman"/>
          <w:sz w:val="24"/>
          <w:szCs w:val="24"/>
          <w:lang w:val="es-ES"/>
        </w:rPr>
        <w:t>Por último, se propone la creación del Consejo Mexiquense para el Apoyo a la Creación, Desarrollo e Impulso de la Competitividad y Productividad de las Micro, Pequeñas y Medianas Empresas del Estado de México, como la máxima instancia en la materia, encargada tanto de marcar las directrices de ejecución de programas, políticas, acciones e instrumentos en el marco de la Ley, así como para garantizar que la política de apoyo a este segmento empresarial, tenga horizonte de ejecución transexenal. Se trata de asegurar que dicha política no esté sujeta a las incertidumbres de cada cambio de gobierno, o de las prioridades de cada administración; sino que sea parte integral de la política económica propia del estado.</w:t>
      </w:r>
    </w:p>
    <w:p w14:paraId="7F0EA5BB"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p>
    <w:p w14:paraId="6FF90140"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r w:rsidRPr="006E08F7">
        <w:rPr>
          <w:rFonts w:ascii="Times New Roman" w:eastAsia="Arial MT" w:hAnsi="Times New Roman" w:cs="Times New Roman"/>
          <w:sz w:val="24"/>
          <w:szCs w:val="24"/>
          <w:lang w:val="es-ES"/>
        </w:rPr>
        <w:t>Sin duda, esta Ley es una respuesta a un reclamo histórico del sector empresarial mexiquense que por fin podrá ser atendido; sobre todo frente a un escenario económico global de mayor exigencia en términos de competitividad, productividad y fortaleza del aparato económico estatal, principalmente de las MIPYMES locales, lo cual permitirá generar beneficios en el empleo y el ingreso de las familias mexiquenses, y en el desarrollo regional de la entidad.</w:t>
      </w:r>
    </w:p>
    <w:p w14:paraId="3EB1DA14"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p>
    <w:p w14:paraId="48080569"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r w:rsidRPr="006E08F7">
        <w:rPr>
          <w:rFonts w:ascii="Times New Roman" w:eastAsia="Arial MT" w:hAnsi="Times New Roman" w:cs="Times New Roman"/>
          <w:sz w:val="24"/>
          <w:szCs w:val="24"/>
          <w:lang w:val="es-ES"/>
        </w:rPr>
        <w:t>Por lo anteriormente expuesto, se somete a la consideración de este H. Congreso del Estado de México, para su análisis, discusión, y en su caso aprobación, la presente iniciativa.</w:t>
      </w:r>
    </w:p>
    <w:p w14:paraId="76C4664E"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p>
    <w:p w14:paraId="6795C461" w14:textId="77777777" w:rsidR="006E08F7" w:rsidRPr="006E08F7" w:rsidRDefault="006E08F7" w:rsidP="00574898">
      <w:pPr>
        <w:widowControl w:val="0"/>
        <w:autoSpaceDE w:val="0"/>
        <w:autoSpaceDN w:val="0"/>
        <w:spacing w:after="0" w:line="240" w:lineRule="auto"/>
        <w:ind w:right="-518"/>
        <w:jc w:val="center"/>
        <w:rPr>
          <w:rFonts w:ascii="Times New Roman" w:eastAsia="Arial MT" w:hAnsi="Times New Roman" w:cs="Times New Roman"/>
          <w:b/>
          <w:sz w:val="24"/>
          <w:szCs w:val="24"/>
          <w:lang w:val="es-ES"/>
        </w:rPr>
      </w:pPr>
      <w:r w:rsidRPr="006E08F7">
        <w:rPr>
          <w:rFonts w:ascii="Times New Roman" w:eastAsia="Arial MT" w:hAnsi="Times New Roman" w:cs="Times New Roman"/>
          <w:b/>
          <w:sz w:val="24"/>
          <w:szCs w:val="24"/>
          <w:lang w:val="es-ES"/>
        </w:rPr>
        <w:t>ATENTAMENTE</w:t>
      </w:r>
    </w:p>
    <w:p w14:paraId="779BBBCA" w14:textId="77777777" w:rsidR="006E08F7" w:rsidRPr="006E08F7" w:rsidRDefault="006E08F7" w:rsidP="00574898">
      <w:pPr>
        <w:widowControl w:val="0"/>
        <w:autoSpaceDE w:val="0"/>
        <w:autoSpaceDN w:val="0"/>
        <w:spacing w:after="0" w:line="240" w:lineRule="auto"/>
        <w:ind w:right="-518"/>
        <w:jc w:val="center"/>
        <w:rPr>
          <w:rFonts w:ascii="Times New Roman" w:eastAsia="Arial MT" w:hAnsi="Times New Roman" w:cs="Times New Roman"/>
          <w:b/>
          <w:sz w:val="24"/>
          <w:szCs w:val="24"/>
          <w:lang w:val="es-ES"/>
        </w:rPr>
      </w:pPr>
      <w:r w:rsidRPr="006E08F7">
        <w:rPr>
          <w:rFonts w:ascii="Times New Roman" w:eastAsia="Arial MT" w:hAnsi="Times New Roman" w:cs="Times New Roman"/>
          <w:b/>
          <w:sz w:val="24"/>
          <w:szCs w:val="24"/>
          <w:lang w:val="es-ES"/>
        </w:rPr>
        <w:t>DIP. ENRIQUE EDGARDO JACOB ROCHA</w:t>
      </w:r>
    </w:p>
    <w:p w14:paraId="2C802C92"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b/>
          <w:sz w:val="24"/>
          <w:szCs w:val="24"/>
          <w:lang w:val="es-ES"/>
        </w:rPr>
      </w:pPr>
    </w:p>
    <w:p w14:paraId="4C3A9E00"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b/>
          <w:sz w:val="24"/>
          <w:szCs w:val="24"/>
          <w:lang w:val="es-ES"/>
        </w:rPr>
      </w:pPr>
    </w:p>
    <w:p w14:paraId="7FCC5258"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b/>
          <w:sz w:val="24"/>
          <w:szCs w:val="24"/>
          <w:lang w:val="es-ES"/>
        </w:rPr>
      </w:pPr>
      <w:r w:rsidRPr="006E08F7">
        <w:rPr>
          <w:rFonts w:ascii="Times New Roman" w:eastAsia="Arial MT" w:hAnsi="Times New Roman" w:cs="Times New Roman"/>
          <w:b/>
          <w:sz w:val="24"/>
          <w:szCs w:val="24"/>
          <w:lang w:val="es-ES"/>
        </w:rPr>
        <w:t>DECRETO NÚMERO:</w:t>
      </w:r>
    </w:p>
    <w:p w14:paraId="5C7FECD5"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b/>
          <w:sz w:val="24"/>
          <w:szCs w:val="24"/>
          <w:lang w:val="es-ES"/>
        </w:rPr>
      </w:pPr>
      <w:r w:rsidRPr="006E08F7">
        <w:rPr>
          <w:rFonts w:ascii="Times New Roman" w:eastAsia="Arial MT" w:hAnsi="Times New Roman" w:cs="Times New Roman"/>
          <w:b/>
          <w:sz w:val="24"/>
          <w:szCs w:val="24"/>
          <w:lang w:val="es-ES"/>
        </w:rPr>
        <w:t>LA H. “LXI” LEGISLATURA</w:t>
      </w:r>
    </w:p>
    <w:p w14:paraId="32AD92C1"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b/>
          <w:sz w:val="24"/>
          <w:szCs w:val="24"/>
          <w:lang w:val="es-ES"/>
        </w:rPr>
      </w:pPr>
      <w:r w:rsidRPr="006E08F7">
        <w:rPr>
          <w:rFonts w:ascii="Times New Roman" w:eastAsia="Arial MT" w:hAnsi="Times New Roman" w:cs="Times New Roman"/>
          <w:b/>
          <w:sz w:val="24"/>
          <w:szCs w:val="24"/>
          <w:lang w:val="es-ES"/>
        </w:rPr>
        <w:t>DEL ESTADO DE MÉXICO</w:t>
      </w:r>
    </w:p>
    <w:p w14:paraId="47E3B4C1"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b/>
          <w:sz w:val="24"/>
          <w:szCs w:val="24"/>
          <w:lang w:val="es-ES"/>
        </w:rPr>
      </w:pPr>
      <w:r w:rsidRPr="006E08F7">
        <w:rPr>
          <w:rFonts w:ascii="Times New Roman" w:eastAsia="Arial MT" w:hAnsi="Times New Roman" w:cs="Times New Roman"/>
          <w:b/>
          <w:sz w:val="24"/>
          <w:szCs w:val="24"/>
          <w:lang w:val="es-ES"/>
        </w:rPr>
        <w:t>DECRETA:</w:t>
      </w:r>
    </w:p>
    <w:p w14:paraId="059A2443"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b/>
          <w:sz w:val="24"/>
          <w:szCs w:val="24"/>
          <w:lang w:val="es-ES"/>
        </w:rPr>
      </w:pPr>
    </w:p>
    <w:p w14:paraId="056DD125"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r w:rsidRPr="006E08F7">
        <w:rPr>
          <w:rFonts w:ascii="Times New Roman" w:eastAsia="Arial MT" w:hAnsi="Times New Roman" w:cs="Times New Roman"/>
          <w:b/>
          <w:sz w:val="24"/>
          <w:szCs w:val="24"/>
          <w:lang w:val="es-ES"/>
        </w:rPr>
        <w:t xml:space="preserve">ARTÍCULO ÚNICO. </w:t>
      </w:r>
      <w:r w:rsidRPr="006E08F7">
        <w:rPr>
          <w:rFonts w:ascii="Times New Roman" w:eastAsia="Arial MT" w:hAnsi="Times New Roman" w:cs="Times New Roman"/>
          <w:sz w:val="24"/>
          <w:szCs w:val="24"/>
          <w:lang w:val="es-ES"/>
        </w:rPr>
        <w:t xml:space="preserve">Se expide la Ley para el Fomento a la Creación, Desarrollo e Impulso de la Competitividad y Productividad de las Micro, Pequeñas y Medianas Empresas del Estado de México, </w:t>
      </w:r>
      <w:r w:rsidRPr="006E08F7">
        <w:rPr>
          <w:rFonts w:ascii="Times New Roman" w:eastAsia="Arial MT" w:hAnsi="Times New Roman" w:cs="Times New Roman"/>
          <w:sz w:val="24"/>
          <w:szCs w:val="24"/>
          <w:lang w:val="es-ES"/>
        </w:rPr>
        <w:lastRenderedPageBreak/>
        <w:t>para quedar como sigue:</w:t>
      </w:r>
    </w:p>
    <w:p w14:paraId="60FD31C3"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p>
    <w:p w14:paraId="6C6ADDF4" w14:textId="77777777" w:rsidR="006E08F7" w:rsidRPr="006E08F7" w:rsidRDefault="006E08F7" w:rsidP="00574898">
      <w:pPr>
        <w:widowControl w:val="0"/>
        <w:autoSpaceDE w:val="0"/>
        <w:autoSpaceDN w:val="0"/>
        <w:spacing w:after="0" w:line="240" w:lineRule="auto"/>
        <w:ind w:right="-518"/>
        <w:jc w:val="center"/>
        <w:rPr>
          <w:rFonts w:ascii="Times New Roman" w:eastAsia="Arial MT" w:hAnsi="Times New Roman" w:cs="Times New Roman"/>
          <w:b/>
          <w:sz w:val="24"/>
          <w:szCs w:val="24"/>
          <w:lang w:val="es-ES"/>
        </w:rPr>
      </w:pPr>
      <w:r w:rsidRPr="006E08F7">
        <w:rPr>
          <w:rFonts w:ascii="Times New Roman" w:eastAsia="Arial MT" w:hAnsi="Times New Roman" w:cs="Times New Roman"/>
          <w:b/>
          <w:sz w:val="24"/>
          <w:szCs w:val="24"/>
          <w:lang w:val="es-ES"/>
        </w:rPr>
        <w:t>LEY PARA EL FOMENTO A LA CREACIÓN, DESARROLLO E IMPULSO DE LA COMPETITIVIDAD Y PRODUCTIVIDAD DE LAS MICRO, PEQUEÑAS Y MEDIANAS EMPRESAS DEL ESTADO DE MÉXICO</w:t>
      </w:r>
    </w:p>
    <w:p w14:paraId="5AD1CADB" w14:textId="77777777" w:rsidR="006E08F7" w:rsidRPr="006E08F7" w:rsidRDefault="006E08F7" w:rsidP="00574898">
      <w:pPr>
        <w:widowControl w:val="0"/>
        <w:autoSpaceDE w:val="0"/>
        <w:autoSpaceDN w:val="0"/>
        <w:spacing w:after="0" w:line="240" w:lineRule="auto"/>
        <w:ind w:right="-518"/>
        <w:jc w:val="center"/>
        <w:rPr>
          <w:rFonts w:ascii="Times New Roman" w:eastAsia="Arial MT" w:hAnsi="Times New Roman" w:cs="Times New Roman"/>
          <w:b/>
          <w:sz w:val="24"/>
          <w:szCs w:val="24"/>
          <w:lang w:val="es-ES"/>
        </w:rPr>
      </w:pPr>
    </w:p>
    <w:p w14:paraId="3D601F15" w14:textId="77777777" w:rsidR="006E08F7" w:rsidRPr="006E08F7" w:rsidRDefault="006E08F7" w:rsidP="00574898">
      <w:pPr>
        <w:widowControl w:val="0"/>
        <w:autoSpaceDE w:val="0"/>
        <w:autoSpaceDN w:val="0"/>
        <w:spacing w:after="0" w:line="240" w:lineRule="auto"/>
        <w:ind w:right="-518"/>
        <w:jc w:val="center"/>
        <w:rPr>
          <w:rFonts w:ascii="Times New Roman" w:eastAsia="Arial MT" w:hAnsi="Times New Roman" w:cs="Times New Roman"/>
          <w:b/>
          <w:sz w:val="24"/>
          <w:szCs w:val="24"/>
          <w:lang w:val="es-ES"/>
        </w:rPr>
      </w:pPr>
      <w:r w:rsidRPr="006E08F7">
        <w:rPr>
          <w:rFonts w:ascii="Times New Roman" w:eastAsia="Arial MT" w:hAnsi="Times New Roman" w:cs="Times New Roman"/>
          <w:b/>
          <w:sz w:val="24"/>
          <w:szCs w:val="24"/>
          <w:lang w:val="es-ES"/>
        </w:rPr>
        <w:t>CAPÍTULO PRIMERO DISPOSICIONES GENERALES</w:t>
      </w:r>
    </w:p>
    <w:p w14:paraId="2B953535" w14:textId="77777777" w:rsidR="006E08F7" w:rsidRPr="006E08F7" w:rsidRDefault="006E08F7" w:rsidP="00574898">
      <w:pPr>
        <w:widowControl w:val="0"/>
        <w:autoSpaceDE w:val="0"/>
        <w:autoSpaceDN w:val="0"/>
        <w:spacing w:after="0" w:line="240" w:lineRule="auto"/>
        <w:ind w:right="-518"/>
        <w:jc w:val="center"/>
        <w:rPr>
          <w:rFonts w:ascii="Times New Roman" w:eastAsia="Arial MT" w:hAnsi="Times New Roman" w:cs="Times New Roman"/>
          <w:b/>
          <w:sz w:val="24"/>
          <w:szCs w:val="24"/>
          <w:lang w:val="es-ES"/>
        </w:rPr>
      </w:pPr>
    </w:p>
    <w:p w14:paraId="1626FE29"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r w:rsidRPr="006E08F7">
        <w:rPr>
          <w:rFonts w:ascii="Times New Roman" w:eastAsia="Arial MT" w:hAnsi="Times New Roman" w:cs="Times New Roman"/>
          <w:b/>
          <w:sz w:val="24"/>
          <w:szCs w:val="24"/>
          <w:lang w:val="es-ES"/>
        </w:rPr>
        <w:t xml:space="preserve">Artículo 1.- </w:t>
      </w:r>
      <w:r w:rsidRPr="006E08F7">
        <w:rPr>
          <w:rFonts w:ascii="Times New Roman" w:eastAsia="Arial MT" w:hAnsi="Times New Roman" w:cs="Times New Roman"/>
          <w:sz w:val="24"/>
          <w:szCs w:val="24"/>
          <w:lang w:val="es-ES"/>
        </w:rPr>
        <w:t>La presente Ley tiene por objeto fomentar la creación de las Micro Pequeñas y Medianas Empresas radicadas en el Estado de México; así como impulsar su competitividad y productividad para favorecer su desarrollo e incorporación a cadenas de valor regionales, estatales, nacionales y globales, con la finalidad de promover la generación de empleo para las y los habitantes de la entidad, bajo los principios de equidad de género y sostenibilidad.</w:t>
      </w:r>
    </w:p>
    <w:p w14:paraId="70F11E71" w14:textId="77777777" w:rsidR="006E08F7" w:rsidRPr="006E08F7" w:rsidRDefault="006E08F7" w:rsidP="00574898">
      <w:pPr>
        <w:widowControl w:val="0"/>
        <w:autoSpaceDE w:val="0"/>
        <w:autoSpaceDN w:val="0"/>
        <w:spacing w:after="0" w:line="240" w:lineRule="auto"/>
        <w:ind w:right="-518"/>
        <w:rPr>
          <w:rFonts w:ascii="Times New Roman" w:eastAsia="Arial MT" w:hAnsi="Times New Roman" w:cs="Times New Roman"/>
          <w:sz w:val="24"/>
          <w:szCs w:val="24"/>
          <w:lang w:val="es-ES"/>
        </w:rPr>
      </w:pPr>
    </w:p>
    <w:p w14:paraId="6D29D40D"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r w:rsidRPr="006E08F7">
        <w:rPr>
          <w:rFonts w:ascii="Times New Roman" w:eastAsia="Arial MT" w:hAnsi="Times New Roman" w:cs="Times New Roman"/>
          <w:b/>
          <w:sz w:val="24"/>
          <w:szCs w:val="24"/>
          <w:lang w:val="es-ES"/>
        </w:rPr>
        <w:t xml:space="preserve">Artículo 2.- </w:t>
      </w:r>
      <w:r w:rsidRPr="006E08F7">
        <w:rPr>
          <w:rFonts w:ascii="Times New Roman" w:eastAsia="Arial MT" w:hAnsi="Times New Roman" w:cs="Times New Roman"/>
          <w:sz w:val="24"/>
          <w:szCs w:val="24"/>
          <w:lang w:val="es-ES"/>
        </w:rPr>
        <w:t>La aplicación de la presente Ley corresponde al Poder Ejecutivo del Estado, por conducto de la Secretaría de Desarrollo Económico quien, en el ámbito de su competencia, celebrará convenios para establecer los procedimientos de coordinación en materia de apoyo a la Micro, Pequeña y Mediana Empresa, con las autoridades federales, estatales y municipales; así como con particulares.</w:t>
      </w:r>
    </w:p>
    <w:p w14:paraId="78B8F26D" w14:textId="77777777" w:rsidR="006E08F7" w:rsidRPr="006E08F7" w:rsidRDefault="006E08F7" w:rsidP="00574898">
      <w:pPr>
        <w:widowControl w:val="0"/>
        <w:autoSpaceDE w:val="0"/>
        <w:autoSpaceDN w:val="0"/>
        <w:spacing w:after="0" w:line="240" w:lineRule="auto"/>
        <w:ind w:right="-518"/>
        <w:rPr>
          <w:rFonts w:ascii="Times New Roman" w:eastAsia="Arial MT" w:hAnsi="Times New Roman" w:cs="Times New Roman"/>
          <w:sz w:val="24"/>
          <w:szCs w:val="24"/>
          <w:lang w:val="es-ES"/>
        </w:rPr>
      </w:pPr>
    </w:p>
    <w:p w14:paraId="6A393B9A"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r w:rsidRPr="006E08F7">
        <w:rPr>
          <w:rFonts w:ascii="Times New Roman" w:eastAsia="Arial MT" w:hAnsi="Times New Roman" w:cs="Times New Roman"/>
          <w:sz w:val="24"/>
          <w:szCs w:val="24"/>
          <w:lang w:val="es-ES"/>
        </w:rPr>
        <w:t>La Secretaría de Desarrollo Económico se coordinará con las dependencias y entidades de la administración pública estatal para la implementación de los programas, proyectos y acciones correspondientes.</w:t>
      </w:r>
    </w:p>
    <w:p w14:paraId="30B07477" w14:textId="77777777" w:rsidR="006E08F7" w:rsidRPr="006E08F7" w:rsidRDefault="006E08F7" w:rsidP="00574898">
      <w:pPr>
        <w:widowControl w:val="0"/>
        <w:autoSpaceDE w:val="0"/>
        <w:autoSpaceDN w:val="0"/>
        <w:spacing w:after="0" w:line="240" w:lineRule="auto"/>
        <w:ind w:right="-518"/>
        <w:rPr>
          <w:rFonts w:ascii="Times New Roman" w:eastAsia="Arial MT" w:hAnsi="Times New Roman" w:cs="Times New Roman"/>
          <w:sz w:val="24"/>
          <w:szCs w:val="24"/>
          <w:lang w:val="es-ES"/>
        </w:rPr>
      </w:pPr>
    </w:p>
    <w:p w14:paraId="7C70B3D2" w14:textId="77777777" w:rsidR="006E08F7" w:rsidRPr="006E08F7" w:rsidRDefault="006E08F7" w:rsidP="00574898">
      <w:pPr>
        <w:widowControl w:val="0"/>
        <w:autoSpaceDE w:val="0"/>
        <w:autoSpaceDN w:val="0"/>
        <w:spacing w:after="0" w:line="240" w:lineRule="auto"/>
        <w:ind w:right="-518"/>
        <w:rPr>
          <w:rFonts w:ascii="Times New Roman" w:eastAsia="Arial MT" w:hAnsi="Times New Roman" w:cs="Times New Roman"/>
          <w:sz w:val="24"/>
          <w:szCs w:val="24"/>
          <w:lang w:val="es-ES"/>
        </w:rPr>
      </w:pPr>
      <w:r w:rsidRPr="006E08F7">
        <w:rPr>
          <w:rFonts w:ascii="Times New Roman" w:eastAsia="Arial MT" w:hAnsi="Times New Roman" w:cs="Times New Roman"/>
          <w:b/>
          <w:sz w:val="24"/>
          <w:szCs w:val="24"/>
          <w:lang w:val="es-ES"/>
        </w:rPr>
        <w:t xml:space="preserve">Artículo 3.- </w:t>
      </w:r>
      <w:r w:rsidRPr="006E08F7">
        <w:rPr>
          <w:rFonts w:ascii="Times New Roman" w:eastAsia="Arial MT" w:hAnsi="Times New Roman" w:cs="Times New Roman"/>
          <w:sz w:val="24"/>
          <w:szCs w:val="24"/>
          <w:lang w:val="es-ES"/>
        </w:rPr>
        <w:t>Para los efectos de esta Ley, se entiende por:</w:t>
      </w:r>
    </w:p>
    <w:p w14:paraId="0AAF8125" w14:textId="77777777" w:rsidR="006E08F7" w:rsidRPr="006E08F7" w:rsidRDefault="006E08F7" w:rsidP="00574898">
      <w:pPr>
        <w:widowControl w:val="0"/>
        <w:autoSpaceDE w:val="0"/>
        <w:autoSpaceDN w:val="0"/>
        <w:spacing w:after="0" w:line="240" w:lineRule="auto"/>
        <w:ind w:right="-518"/>
        <w:rPr>
          <w:rFonts w:ascii="Times New Roman" w:eastAsia="Arial MT" w:hAnsi="Times New Roman" w:cs="Times New Roman"/>
          <w:sz w:val="24"/>
          <w:szCs w:val="24"/>
          <w:lang w:val="es-ES"/>
        </w:rPr>
      </w:pPr>
    </w:p>
    <w:p w14:paraId="09FA13AE" w14:textId="77777777" w:rsidR="006E08F7" w:rsidRPr="006E08F7" w:rsidRDefault="006E08F7" w:rsidP="00574898">
      <w:pPr>
        <w:widowControl w:val="0"/>
        <w:numPr>
          <w:ilvl w:val="0"/>
          <w:numId w:val="24"/>
        </w:numPr>
        <w:autoSpaceDE w:val="0"/>
        <w:autoSpaceDN w:val="0"/>
        <w:spacing w:after="0" w:line="240" w:lineRule="auto"/>
        <w:ind w:right="-518"/>
        <w:jc w:val="both"/>
        <w:rPr>
          <w:rFonts w:ascii="Times New Roman" w:eastAsia="Arial MT" w:hAnsi="Times New Roman" w:cs="Times New Roman"/>
          <w:sz w:val="24"/>
          <w:szCs w:val="24"/>
          <w:lang w:val="es-ES"/>
        </w:rPr>
      </w:pPr>
      <w:r w:rsidRPr="006E08F7">
        <w:rPr>
          <w:rFonts w:ascii="Times New Roman" w:eastAsia="Arial MT" w:hAnsi="Times New Roman" w:cs="Times New Roman"/>
          <w:sz w:val="24"/>
          <w:szCs w:val="24"/>
          <w:lang w:val="es-ES"/>
        </w:rPr>
        <w:t>Actividades de Fomento: Acciones económicas, jurídicas, sociales, comerciales, de capacitación o tecnológicas, que contribuyan a la creación, desarrollo y competitividad de las MIPYMES, que establezca el Reglamento de la presente Ley;</w:t>
      </w:r>
    </w:p>
    <w:p w14:paraId="59D1A644" w14:textId="77777777" w:rsidR="006E08F7" w:rsidRPr="006E08F7" w:rsidRDefault="006E08F7" w:rsidP="00574898">
      <w:pPr>
        <w:widowControl w:val="0"/>
        <w:numPr>
          <w:ilvl w:val="0"/>
          <w:numId w:val="24"/>
        </w:numPr>
        <w:autoSpaceDE w:val="0"/>
        <w:autoSpaceDN w:val="0"/>
        <w:spacing w:after="0" w:line="240" w:lineRule="auto"/>
        <w:ind w:right="-518"/>
        <w:jc w:val="both"/>
        <w:rPr>
          <w:rFonts w:ascii="Times New Roman" w:eastAsia="Arial MT" w:hAnsi="Times New Roman" w:cs="Times New Roman"/>
          <w:sz w:val="24"/>
          <w:szCs w:val="24"/>
          <w:lang w:val="es-ES"/>
        </w:rPr>
      </w:pPr>
      <w:r w:rsidRPr="006E08F7">
        <w:rPr>
          <w:rFonts w:ascii="Times New Roman" w:eastAsia="Arial MT" w:hAnsi="Times New Roman" w:cs="Times New Roman"/>
          <w:sz w:val="24"/>
          <w:szCs w:val="24"/>
          <w:lang w:val="es-ES"/>
        </w:rPr>
        <w:t>Agrupamientos Empresariales: MIPYMES interconectadas, proveedores especializados y de servicios; así como instituciones asociadas dentro de una región del territorio del Estado de México;</w:t>
      </w:r>
    </w:p>
    <w:p w14:paraId="5AE47769" w14:textId="77777777" w:rsidR="006E08F7" w:rsidRPr="006E08F7" w:rsidRDefault="006E08F7" w:rsidP="00574898">
      <w:pPr>
        <w:widowControl w:val="0"/>
        <w:numPr>
          <w:ilvl w:val="0"/>
          <w:numId w:val="24"/>
        </w:numPr>
        <w:autoSpaceDE w:val="0"/>
        <w:autoSpaceDN w:val="0"/>
        <w:spacing w:after="0" w:line="240" w:lineRule="auto"/>
        <w:ind w:right="-518"/>
        <w:jc w:val="both"/>
        <w:rPr>
          <w:rFonts w:ascii="Times New Roman" w:eastAsia="Arial MT" w:hAnsi="Times New Roman" w:cs="Times New Roman"/>
          <w:sz w:val="24"/>
          <w:szCs w:val="24"/>
          <w:lang w:val="es-ES"/>
        </w:rPr>
      </w:pPr>
      <w:r w:rsidRPr="006E08F7">
        <w:rPr>
          <w:rFonts w:ascii="Times New Roman" w:eastAsia="Arial MT" w:hAnsi="Times New Roman" w:cs="Times New Roman"/>
          <w:sz w:val="24"/>
          <w:szCs w:val="24"/>
          <w:lang w:val="es-ES"/>
        </w:rPr>
        <w:t>Encadenamientos productivos: Sistemas productivos que integran conjuntos de empresas que generan valor agregado a productos o servicios a través de las fases del proceso económico;</w:t>
      </w:r>
    </w:p>
    <w:p w14:paraId="09C5E8E4" w14:textId="77777777" w:rsidR="006E08F7" w:rsidRPr="006E08F7" w:rsidRDefault="006E08F7" w:rsidP="00574898">
      <w:pPr>
        <w:widowControl w:val="0"/>
        <w:numPr>
          <w:ilvl w:val="0"/>
          <w:numId w:val="24"/>
        </w:numPr>
        <w:autoSpaceDE w:val="0"/>
        <w:autoSpaceDN w:val="0"/>
        <w:spacing w:after="0" w:line="240" w:lineRule="auto"/>
        <w:ind w:right="-518"/>
        <w:jc w:val="both"/>
        <w:rPr>
          <w:rFonts w:ascii="Times New Roman" w:eastAsia="Arial MT" w:hAnsi="Times New Roman" w:cs="Times New Roman"/>
          <w:sz w:val="24"/>
          <w:szCs w:val="24"/>
          <w:lang w:val="es-ES"/>
        </w:rPr>
      </w:pPr>
      <w:r w:rsidRPr="006E08F7">
        <w:rPr>
          <w:rFonts w:ascii="Times New Roman" w:eastAsia="Arial MT" w:hAnsi="Times New Roman" w:cs="Times New Roman"/>
          <w:sz w:val="24"/>
          <w:szCs w:val="24"/>
          <w:lang w:val="es-ES"/>
        </w:rPr>
        <w:t>Establecimientos del sector tradicional: Persona o negocio, generalmente familiar, que vende bienes y servicios al consumidor final, y cuya operación requiere de elementos básicos de infraestructura física, tecnológica y de personal, además de que no incorporan valor agregado en el proceso productivo o de comercialización;</w:t>
      </w:r>
    </w:p>
    <w:p w14:paraId="08841BF8" w14:textId="77777777" w:rsidR="006E08F7" w:rsidRPr="006E08F7" w:rsidRDefault="006E08F7" w:rsidP="00574898">
      <w:pPr>
        <w:widowControl w:val="0"/>
        <w:numPr>
          <w:ilvl w:val="0"/>
          <w:numId w:val="24"/>
        </w:numPr>
        <w:autoSpaceDE w:val="0"/>
        <w:autoSpaceDN w:val="0"/>
        <w:spacing w:after="0" w:line="240" w:lineRule="auto"/>
        <w:ind w:right="-518"/>
        <w:jc w:val="both"/>
        <w:rPr>
          <w:rFonts w:ascii="Times New Roman" w:eastAsia="Arial MT" w:hAnsi="Times New Roman" w:cs="Times New Roman"/>
          <w:sz w:val="24"/>
          <w:szCs w:val="24"/>
          <w:lang w:val="es-ES"/>
        </w:rPr>
      </w:pPr>
      <w:r w:rsidRPr="006E08F7">
        <w:rPr>
          <w:rFonts w:ascii="Times New Roman" w:eastAsia="Arial MT" w:hAnsi="Times New Roman" w:cs="Times New Roman"/>
          <w:sz w:val="24"/>
          <w:szCs w:val="24"/>
          <w:lang w:val="es-ES"/>
        </w:rPr>
        <w:t>Capacitación: Servicio empresarial que consiste en la impartición de cursos, talleres y metodologías, con la finalidad de mejorar las capacidades y habilidades de los recursos humanos de las empresas que reciben la atención;</w:t>
      </w:r>
    </w:p>
    <w:p w14:paraId="4F31A1DB" w14:textId="77777777" w:rsidR="006E08F7" w:rsidRPr="006E08F7" w:rsidRDefault="006E08F7" w:rsidP="00574898">
      <w:pPr>
        <w:widowControl w:val="0"/>
        <w:numPr>
          <w:ilvl w:val="0"/>
          <w:numId w:val="24"/>
        </w:numPr>
        <w:autoSpaceDE w:val="0"/>
        <w:autoSpaceDN w:val="0"/>
        <w:spacing w:after="0" w:line="240" w:lineRule="auto"/>
        <w:ind w:right="-518"/>
        <w:jc w:val="both"/>
        <w:rPr>
          <w:rFonts w:ascii="Times New Roman" w:eastAsia="Arial MT" w:hAnsi="Times New Roman" w:cs="Times New Roman"/>
          <w:sz w:val="24"/>
          <w:szCs w:val="24"/>
          <w:lang w:val="es-ES"/>
        </w:rPr>
      </w:pPr>
      <w:r w:rsidRPr="006E08F7">
        <w:rPr>
          <w:rFonts w:ascii="Times New Roman" w:eastAsia="Arial MT" w:hAnsi="Times New Roman" w:cs="Times New Roman"/>
          <w:sz w:val="24"/>
          <w:szCs w:val="24"/>
          <w:lang w:val="es-ES"/>
        </w:rPr>
        <w:t>Competitividad de las MIPYMES: Es el desempeño de las micro, pequeñas y medianas empresas, a partir de la calidad del ambiente económico e institucional; así como de la generación de las condiciones necesarias para potencializar sus capacidades productivas, operativas y de comercialización; fortaleciendo su rentabilidad y participación en los mercados, con base en ventajas asociadas a sus productos o servicios, y a las condiciones en que los ofrecen;</w:t>
      </w:r>
    </w:p>
    <w:p w14:paraId="3E1B2134" w14:textId="77777777" w:rsidR="006E08F7" w:rsidRPr="006E08F7" w:rsidRDefault="006E08F7" w:rsidP="00574898">
      <w:pPr>
        <w:widowControl w:val="0"/>
        <w:numPr>
          <w:ilvl w:val="0"/>
          <w:numId w:val="24"/>
        </w:numPr>
        <w:autoSpaceDE w:val="0"/>
        <w:autoSpaceDN w:val="0"/>
        <w:spacing w:after="0" w:line="240" w:lineRule="auto"/>
        <w:ind w:right="-518"/>
        <w:jc w:val="both"/>
        <w:rPr>
          <w:rFonts w:ascii="Times New Roman" w:eastAsia="Arial MT" w:hAnsi="Times New Roman" w:cs="Times New Roman"/>
          <w:sz w:val="24"/>
          <w:szCs w:val="24"/>
          <w:lang w:val="es-ES"/>
        </w:rPr>
      </w:pPr>
      <w:r w:rsidRPr="006E08F7">
        <w:rPr>
          <w:rFonts w:ascii="Times New Roman" w:eastAsia="Arial MT" w:hAnsi="Times New Roman" w:cs="Times New Roman"/>
          <w:sz w:val="24"/>
          <w:szCs w:val="24"/>
          <w:lang w:val="es-ES"/>
        </w:rPr>
        <w:t>Consejo: El Consejo Mexiquense para el Apoyo a la Creación, Desarrollo e Impulso de la Competitividad y Productividad de las Micro, Pequeñas y Medianas Empresas del Estado;</w:t>
      </w:r>
    </w:p>
    <w:p w14:paraId="31D5AF25" w14:textId="77777777" w:rsidR="006E08F7" w:rsidRPr="006E08F7" w:rsidRDefault="006E08F7" w:rsidP="00574898">
      <w:pPr>
        <w:widowControl w:val="0"/>
        <w:numPr>
          <w:ilvl w:val="0"/>
          <w:numId w:val="24"/>
        </w:numPr>
        <w:autoSpaceDE w:val="0"/>
        <w:autoSpaceDN w:val="0"/>
        <w:spacing w:after="0" w:line="240" w:lineRule="auto"/>
        <w:ind w:right="-518"/>
        <w:jc w:val="both"/>
        <w:rPr>
          <w:rFonts w:ascii="Times New Roman" w:eastAsia="Arial MT" w:hAnsi="Times New Roman" w:cs="Times New Roman"/>
          <w:sz w:val="24"/>
          <w:szCs w:val="24"/>
          <w:lang w:val="es-ES"/>
        </w:rPr>
      </w:pPr>
      <w:r w:rsidRPr="006E08F7">
        <w:rPr>
          <w:rFonts w:ascii="Times New Roman" w:eastAsia="Arial MT" w:hAnsi="Times New Roman" w:cs="Times New Roman"/>
          <w:sz w:val="24"/>
          <w:szCs w:val="24"/>
          <w:lang w:val="es-ES"/>
        </w:rPr>
        <w:lastRenderedPageBreak/>
        <w:t>Consultoría: Servicio empresarial que consiste en la transferencia de conocimientos, metodologías, herramientas o aplicaciones, con la finalidad de mejorar los procesos de la empresa que recibe la atención;</w:t>
      </w:r>
    </w:p>
    <w:p w14:paraId="6DACDD74" w14:textId="77777777" w:rsidR="006E08F7" w:rsidRPr="006E08F7" w:rsidRDefault="006E08F7" w:rsidP="00574898">
      <w:pPr>
        <w:widowControl w:val="0"/>
        <w:numPr>
          <w:ilvl w:val="0"/>
          <w:numId w:val="24"/>
        </w:numPr>
        <w:autoSpaceDE w:val="0"/>
        <w:autoSpaceDN w:val="0"/>
        <w:spacing w:after="0" w:line="240" w:lineRule="auto"/>
        <w:ind w:right="-518"/>
        <w:jc w:val="both"/>
        <w:rPr>
          <w:rFonts w:ascii="Times New Roman" w:eastAsia="Arial MT" w:hAnsi="Times New Roman" w:cs="Times New Roman"/>
          <w:sz w:val="24"/>
          <w:szCs w:val="24"/>
          <w:lang w:val="es-ES"/>
        </w:rPr>
      </w:pPr>
      <w:r w:rsidRPr="006E08F7">
        <w:rPr>
          <w:rFonts w:ascii="Times New Roman" w:eastAsia="Arial MT" w:hAnsi="Times New Roman" w:cs="Times New Roman"/>
          <w:sz w:val="24"/>
          <w:szCs w:val="24"/>
          <w:lang w:val="es-ES"/>
        </w:rPr>
        <w:t>Ecosistema productivo: El conjunto de factores específicos con los que cuenta el Estado de México, que configuran las oportunidades e incentivos de las empresas para realizar inversiones productivas, crear empleo y ampliar sus operaciones en la entidad.</w:t>
      </w:r>
    </w:p>
    <w:p w14:paraId="1BB8A221" w14:textId="77777777" w:rsidR="006E08F7" w:rsidRPr="006E08F7" w:rsidRDefault="006E08F7" w:rsidP="00574898">
      <w:pPr>
        <w:widowControl w:val="0"/>
        <w:numPr>
          <w:ilvl w:val="0"/>
          <w:numId w:val="24"/>
        </w:numPr>
        <w:autoSpaceDE w:val="0"/>
        <w:autoSpaceDN w:val="0"/>
        <w:spacing w:after="0" w:line="240" w:lineRule="auto"/>
        <w:ind w:right="-518"/>
        <w:jc w:val="both"/>
        <w:rPr>
          <w:rFonts w:ascii="Times New Roman" w:eastAsia="Arial MT" w:hAnsi="Times New Roman" w:cs="Times New Roman"/>
          <w:sz w:val="24"/>
          <w:szCs w:val="24"/>
          <w:lang w:val="es-ES"/>
        </w:rPr>
      </w:pPr>
      <w:r w:rsidRPr="006E08F7">
        <w:rPr>
          <w:rFonts w:ascii="Times New Roman" w:eastAsia="Arial MT" w:hAnsi="Times New Roman" w:cs="Times New Roman"/>
          <w:sz w:val="24"/>
          <w:szCs w:val="24"/>
          <w:lang w:val="es-ES"/>
        </w:rPr>
        <w:t>Fondo: Fondo de Fomento y Estímulo Empresarial del Estado de México.</w:t>
      </w:r>
    </w:p>
    <w:p w14:paraId="1530908D" w14:textId="77777777" w:rsidR="006E08F7" w:rsidRPr="006E08F7" w:rsidRDefault="006E08F7" w:rsidP="00574898">
      <w:pPr>
        <w:widowControl w:val="0"/>
        <w:numPr>
          <w:ilvl w:val="0"/>
          <w:numId w:val="24"/>
        </w:numPr>
        <w:autoSpaceDE w:val="0"/>
        <w:autoSpaceDN w:val="0"/>
        <w:spacing w:after="0" w:line="240" w:lineRule="auto"/>
        <w:ind w:right="-518"/>
        <w:jc w:val="both"/>
        <w:rPr>
          <w:rFonts w:ascii="Times New Roman" w:eastAsia="Arial MT" w:hAnsi="Times New Roman" w:cs="Times New Roman"/>
          <w:sz w:val="24"/>
          <w:szCs w:val="24"/>
          <w:lang w:val="es-ES"/>
        </w:rPr>
      </w:pPr>
      <w:r w:rsidRPr="006E08F7">
        <w:rPr>
          <w:rFonts w:ascii="Times New Roman" w:eastAsia="Arial MT" w:hAnsi="Times New Roman" w:cs="Times New Roman"/>
          <w:sz w:val="24"/>
          <w:szCs w:val="24"/>
          <w:lang w:val="es-ES"/>
        </w:rPr>
        <w:t>Incentivo: Al estímulo de carácter fiscal, económico, material o de cualquier otra naturaleza que otorga el Gobierno a los particulares para promover la creación y desarrollo de las empresas, así como su competitividad y productividad.</w:t>
      </w:r>
    </w:p>
    <w:p w14:paraId="03262C6C" w14:textId="77777777" w:rsidR="006E08F7" w:rsidRPr="006E08F7" w:rsidRDefault="006E08F7" w:rsidP="00574898">
      <w:pPr>
        <w:widowControl w:val="0"/>
        <w:numPr>
          <w:ilvl w:val="0"/>
          <w:numId w:val="24"/>
        </w:numPr>
        <w:autoSpaceDE w:val="0"/>
        <w:autoSpaceDN w:val="0"/>
        <w:spacing w:after="0" w:line="240" w:lineRule="auto"/>
        <w:ind w:right="-518"/>
        <w:jc w:val="both"/>
        <w:rPr>
          <w:rFonts w:ascii="Times New Roman" w:eastAsia="Arial MT" w:hAnsi="Times New Roman" w:cs="Times New Roman"/>
          <w:sz w:val="24"/>
          <w:szCs w:val="24"/>
          <w:lang w:val="es-ES"/>
        </w:rPr>
      </w:pPr>
      <w:r w:rsidRPr="006E08F7">
        <w:rPr>
          <w:rFonts w:ascii="Times New Roman" w:eastAsia="Arial MT" w:hAnsi="Times New Roman" w:cs="Times New Roman"/>
          <w:sz w:val="24"/>
          <w:szCs w:val="24"/>
          <w:lang w:val="es-ES"/>
        </w:rPr>
        <w:t>Instituto: Instituto Mexiquense del Emprendedor;</w:t>
      </w:r>
    </w:p>
    <w:p w14:paraId="6A82CB60" w14:textId="77777777" w:rsidR="006E08F7" w:rsidRPr="006E08F7" w:rsidRDefault="006E08F7" w:rsidP="00574898">
      <w:pPr>
        <w:widowControl w:val="0"/>
        <w:numPr>
          <w:ilvl w:val="0"/>
          <w:numId w:val="24"/>
        </w:numPr>
        <w:autoSpaceDE w:val="0"/>
        <w:autoSpaceDN w:val="0"/>
        <w:spacing w:after="0" w:line="240" w:lineRule="auto"/>
        <w:ind w:right="-518"/>
        <w:jc w:val="both"/>
        <w:rPr>
          <w:rFonts w:ascii="Times New Roman" w:eastAsia="Arial MT" w:hAnsi="Times New Roman" w:cs="Times New Roman"/>
          <w:sz w:val="24"/>
          <w:szCs w:val="24"/>
          <w:lang w:val="es-ES"/>
        </w:rPr>
      </w:pPr>
      <w:r w:rsidRPr="006E08F7">
        <w:rPr>
          <w:rFonts w:ascii="Times New Roman" w:eastAsia="Arial MT" w:hAnsi="Times New Roman" w:cs="Times New Roman"/>
          <w:sz w:val="24"/>
          <w:szCs w:val="24"/>
          <w:lang w:val="es-ES"/>
        </w:rPr>
        <w:t>Ley: Ley para el Fomento a la Creación, Desarrollo e Impulso de la Competitividad y Productividad de las Micro, Pequeñas y Medianas Empresas del Estado de México</w:t>
      </w:r>
    </w:p>
    <w:p w14:paraId="36C11F29" w14:textId="77777777" w:rsidR="006E08F7" w:rsidRPr="006E08F7" w:rsidRDefault="006E08F7" w:rsidP="00574898">
      <w:pPr>
        <w:widowControl w:val="0"/>
        <w:numPr>
          <w:ilvl w:val="0"/>
          <w:numId w:val="24"/>
        </w:numPr>
        <w:autoSpaceDE w:val="0"/>
        <w:autoSpaceDN w:val="0"/>
        <w:spacing w:after="0" w:line="240" w:lineRule="auto"/>
        <w:ind w:right="-518"/>
        <w:jc w:val="both"/>
        <w:rPr>
          <w:rFonts w:ascii="Times New Roman" w:eastAsia="Arial MT" w:hAnsi="Times New Roman" w:cs="Times New Roman"/>
          <w:sz w:val="24"/>
          <w:szCs w:val="24"/>
          <w:lang w:val="es-ES"/>
        </w:rPr>
      </w:pPr>
      <w:r w:rsidRPr="006E08F7">
        <w:rPr>
          <w:rFonts w:ascii="Times New Roman" w:eastAsia="Arial MT" w:hAnsi="Times New Roman" w:cs="Times New Roman"/>
          <w:sz w:val="24"/>
          <w:szCs w:val="24"/>
          <w:lang w:val="es-ES"/>
        </w:rPr>
        <w:t>MIPYMES: Micro, pequeñas y medianas empresas legalmente constituidas de los sectores industrial, comercial y de servicios, de conformidad con lo establecido en el artículo 3, Fracción III de la Ley para el Desarrollo de la Competitividad de la Micro, Pequeña y Mediana Empresa;</w:t>
      </w:r>
    </w:p>
    <w:p w14:paraId="29D526FC" w14:textId="77777777" w:rsidR="006E08F7" w:rsidRPr="006E08F7" w:rsidRDefault="006E08F7" w:rsidP="00574898">
      <w:pPr>
        <w:widowControl w:val="0"/>
        <w:numPr>
          <w:ilvl w:val="0"/>
          <w:numId w:val="24"/>
        </w:numPr>
        <w:autoSpaceDE w:val="0"/>
        <w:autoSpaceDN w:val="0"/>
        <w:spacing w:after="0" w:line="240" w:lineRule="auto"/>
        <w:ind w:right="-518"/>
        <w:jc w:val="both"/>
        <w:rPr>
          <w:rFonts w:ascii="Times New Roman" w:eastAsia="Arial MT" w:hAnsi="Times New Roman" w:cs="Times New Roman"/>
          <w:sz w:val="24"/>
          <w:szCs w:val="24"/>
          <w:lang w:val="es-ES"/>
        </w:rPr>
      </w:pPr>
      <w:r w:rsidRPr="006E08F7">
        <w:rPr>
          <w:rFonts w:ascii="Times New Roman" w:eastAsia="Arial MT" w:hAnsi="Times New Roman" w:cs="Times New Roman"/>
          <w:sz w:val="24"/>
          <w:szCs w:val="24"/>
          <w:lang w:val="es-ES"/>
        </w:rPr>
        <w:t>MIPYMES Siniestradas: Las MIPYMES afectadas en su operación, instalaciones, maquinaria, equipo o sus insumos, así como sus inventarios, a consecuencia de un desastre ocurrido en las zonas geográficas con declaratoria de emergencia expedida por la persona titular del Poder Ejecutivo del Estado de México.</w:t>
      </w:r>
    </w:p>
    <w:p w14:paraId="71456923" w14:textId="77777777" w:rsidR="006E08F7" w:rsidRPr="006E08F7" w:rsidRDefault="006E08F7" w:rsidP="00574898">
      <w:pPr>
        <w:widowControl w:val="0"/>
        <w:numPr>
          <w:ilvl w:val="0"/>
          <w:numId w:val="24"/>
        </w:numPr>
        <w:autoSpaceDE w:val="0"/>
        <w:autoSpaceDN w:val="0"/>
        <w:spacing w:after="0" w:line="240" w:lineRule="auto"/>
        <w:ind w:right="-518"/>
        <w:jc w:val="both"/>
        <w:rPr>
          <w:rFonts w:ascii="Times New Roman" w:eastAsia="Arial MT" w:hAnsi="Times New Roman" w:cs="Times New Roman"/>
          <w:sz w:val="24"/>
          <w:szCs w:val="24"/>
          <w:lang w:val="es-ES"/>
        </w:rPr>
      </w:pPr>
      <w:r w:rsidRPr="006E08F7">
        <w:rPr>
          <w:rFonts w:ascii="Times New Roman" w:eastAsia="Arial MT" w:hAnsi="Times New Roman" w:cs="Times New Roman"/>
          <w:sz w:val="24"/>
          <w:szCs w:val="24"/>
          <w:lang w:val="es-ES"/>
        </w:rPr>
        <w:t>Organizaciones Empresariales: Las Cámaras Empresariales y sus confederaciones en su carácter de organismos de interés público; así como las asociaciones, instituciones y agrupamientos que representen a las MIPYMES como interlocutores ante las autoridades del Estado de México;</w:t>
      </w:r>
    </w:p>
    <w:p w14:paraId="0EDF4A85" w14:textId="77777777" w:rsidR="006E08F7" w:rsidRPr="006E08F7" w:rsidRDefault="006E08F7" w:rsidP="00574898">
      <w:pPr>
        <w:widowControl w:val="0"/>
        <w:numPr>
          <w:ilvl w:val="0"/>
          <w:numId w:val="24"/>
        </w:numPr>
        <w:autoSpaceDE w:val="0"/>
        <w:autoSpaceDN w:val="0"/>
        <w:spacing w:after="0" w:line="240" w:lineRule="auto"/>
        <w:ind w:right="-518"/>
        <w:jc w:val="both"/>
        <w:rPr>
          <w:rFonts w:ascii="Times New Roman" w:eastAsia="Arial MT" w:hAnsi="Times New Roman" w:cs="Times New Roman"/>
          <w:sz w:val="24"/>
          <w:szCs w:val="24"/>
          <w:lang w:val="es-ES"/>
        </w:rPr>
      </w:pPr>
      <w:r w:rsidRPr="006E08F7">
        <w:rPr>
          <w:rFonts w:ascii="Times New Roman" w:eastAsia="Arial MT" w:hAnsi="Times New Roman" w:cs="Times New Roman"/>
          <w:sz w:val="24"/>
          <w:szCs w:val="24"/>
          <w:lang w:val="es-ES"/>
        </w:rPr>
        <w:t>Productividad de las MIPYMES: refleja la capacidad de producir más mejorando la organización de los factores de producción gracias a nuevas ideas, innovaciones tecnológicas y nuevos modelos de negocio.</w:t>
      </w:r>
    </w:p>
    <w:p w14:paraId="273A8BE3" w14:textId="77777777" w:rsidR="006E08F7" w:rsidRPr="006E08F7" w:rsidRDefault="006E08F7" w:rsidP="00574898">
      <w:pPr>
        <w:widowControl w:val="0"/>
        <w:numPr>
          <w:ilvl w:val="0"/>
          <w:numId w:val="24"/>
        </w:numPr>
        <w:autoSpaceDE w:val="0"/>
        <w:autoSpaceDN w:val="0"/>
        <w:spacing w:after="0" w:line="240" w:lineRule="auto"/>
        <w:ind w:right="-518"/>
        <w:jc w:val="both"/>
        <w:rPr>
          <w:rFonts w:ascii="Times New Roman" w:eastAsia="Arial MT" w:hAnsi="Times New Roman" w:cs="Times New Roman"/>
          <w:sz w:val="24"/>
          <w:szCs w:val="24"/>
          <w:lang w:val="es-ES"/>
        </w:rPr>
      </w:pPr>
      <w:r w:rsidRPr="006E08F7">
        <w:rPr>
          <w:rFonts w:ascii="Times New Roman" w:eastAsia="Arial MT" w:hAnsi="Times New Roman" w:cs="Times New Roman"/>
          <w:sz w:val="24"/>
          <w:szCs w:val="24"/>
          <w:lang w:val="es-ES"/>
        </w:rPr>
        <w:t>Programa: Programa para el Fomento, Creación, Desarrollo e Impulso de la Competitividad y Productividad de las Micro, Pequeñas y Medianas Empresas del Estado de México.</w:t>
      </w:r>
    </w:p>
    <w:p w14:paraId="0C154674" w14:textId="77777777" w:rsidR="006E08F7" w:rsidRPr="006E08F7" w:rsidRDefault="006E08F7" w:rsidP="00574898">
      <w:pPr>
        <w:widowControl w:val="0"/>
        <w:numPr>
          <w:ilvl w:val="0"/>
          <w:numId w:val="24"/>
        </w:numPr>
        <w:autoSpaceDE w:val="0"/>
        <w:autoSpaceDN w:val="0"/>
        <w:spacing w:after="0" w:line="240" w:lineRule="auto"/>
        <w:ind w:right="-518"/>
        <w:jc w:val="both"/>
        <w:rPr>
          <w:rFonts w:ascii="Times New Roman" w:eastAsia="Arial MT" w:hAnsi="Times New Roman" w:cs="Times New Roman"/>
          <w:sz w:val="24"/>
          <w:szCs w:val="24"/>
          <w:lang w:val="es-ES"/>
        </w:rPr>
      </w:pPr>
      <w:r w:rsidRPr="006E08F7">
        <w:rPr>
          <w:rFonts w:ascii="Times New Roman" w:eastAsia="Arial MT" w:hAnsi="Times New Roman" w:cs="Times New Roman"/>
          <w:sz w:val="24"/>
          <w:szCs w:val="24"/>
          <w:lang w:val="es-ES"/>
        </w:rPr>
        <w:t>Red Empresarial Mexiquense: Red Mexiquense de Fomento a la Creación, Desarrollo e Impulso de la Competitividad y Productividad de las Micro, Pequeñas y Medianas Empresas.</w:t>
      </w:r>
    </w:p>
    <w:p w14:paraId="273C9274" w14:textId="77777777" w:rsidR="006E08F7" w:rsidRPr="006E08F7" w:rsidRDefault="006E08F7" w:rsidP="00574898">
      <w:pPr>
        <w:widowControl w:val="0"/>
        <w:numPr>
          <w:ilvl w:val="0"/>
          <w:numId w:val="24"/>
        </w:numPr>
        <w:autoSpaceDE w:val="0"/>
        <w:autoSpaceDN w:val="0"/>
        <w:spacing w:after="0" w:line="240" w:lineRule="auto"/>
        <w:ind w:right="-518"/>
        <w:jc w:val="both"/>
        <w:rPr>
          <w:rFonts w:ascii="Times New Roman" w:eastAsia="Arial MT" w:hAnsi="Times New Roman" w:cs="Times New Roman"/>
          <w:sz w:val="24"/>
          <w:szCs w:val="24"/>
          <w:lang w:val="es-ES"/>
        </w:rPr>
      </w:pPr>
      <w:r w:rsidRPr="006E08F7">
        <w:rPr>
          <w:rFonts w:ascii="Times New Roman" w:eastAsia="Arial MT" w:hAnsi="Times New Roman" w:cs="Times New Roman"/>
          <w:sz w:val="24"/>
          <w:szCs w:val="24"/>
          <w:lang w:val="es-ES"/>
        </w:rPr>
        <w:t>Reglamento: El Reglamento de esta Ley;</w:t>
      </w:r>
    </w:p>
    <w:p w14:paraId="59CB3C76" w14:textId="77777777" w:rsidR="006E08F7" w:rsidRPr="006E08F7" w:rsidRDefault="006E08F7" w:rsidP="00574898">
      <w:pPr>
        <w:widowControl w:val="0"/>
        <w:numPr>
          <w:ilvl w:val="0"/>
          <w:numId w:val="24"/>
        </w:numPr>
        <w:autoSpaceDE w:val="0"/>
        <w:autoSpaceDN w:val="0"/>
        <w:spacing w:after="0" w:line="240" w:lineRule="auto"/>
        <w:ind w:right="-518"/>
        <w:jc w:val="both"/>
        <w:rPr>
          <w:rFonts w:ascii="Times New Roman" w:eastAsia="Arial MT" w:hAnsi="Times New Roman" w:cs="Times New Roman"/>
          <w:sz w:val="24"/>
          <w:szCs w:val="24"/>
          <w:lang w:val="es-ES"/>
        </w:rPr>
      </w:pPr>
      <w:r w:rsidRPr="006E08F7">
        <w:rPr>
          <w:rFonts w:ascii="Times New Roman" w:eastAsia="Arial MT" w:hAnsi="Times New Roman" w:cs="Times New Roman"/>
          <w:sz w:val="24"/>
          <w:szCs w:val="24"/>
          <w:lang w:val="es-ES"/>
        </w:rPr>
        <w:t>Secretaría: La Secretaría de Desarrollo Económico del Estado de México;</w:t>
      </w:r>
    </w:p>
    <w:p w14:paraId="64DB7047" w14:textId="77777777" w:rsidR="006E08F7" w:rsidRPr="006E08F7" w:rsidRDefault="006E08F7" w:rsidP="00574898">
      <w:pPr>
        <w:widowControl w:val="0"/>
        <w:numPr>
          <w:ilvl w:val="0"/>
          <w:numId w:val="24"/>
        </w:numPr>
        <w:autoSpaceDE w:val="0"/>
        <w:autoSpaceDN w:val="0"/>
        <w:spacing w:after="0" w:line="240" w:lineRule="auto"/>
        <w:ind w:right="-518"/>
        <w:jc w:val="both"/>
        <w:rPr>
          <w:rFonts w:ascii="Times New Roman" w:eastAsia="Arial MT" w:hAnsi="Times New Roman" w:cs="Times New Roman"/>
          <w:sz w:val="24"/>
          <w:szCs w:val="24"/>
          <w:lang w:val="es-ES"/>
        </w:rPr>
      </w:pPr>
      <w:r w:rsidRPr="006E08F7">
        <w:rPr>
          <w:rFonts w:ascii="Times New Roman" w:eastAsia="Arial MT" w:hAnsi="Times New Roman" w:cs="Times New Roman"/>
          <w:sz w:val="24"/>
          <w:szCs w:val="24"/>
          <w:lang w:val="es-ES"/>
        </w:rPr>
        <w:t>Sector Público Estatal: Dependencias y Entidades de la Administración Pública del Estado de México;</w:t>
      </w:r>
    </w:p>
    <w:p w14:paraId="516F45D5" w14:textId="77777777" w:rsidR="006E08F7" w:rsidRPr="006E08F7" w:rsidRDefault="006E08F7" w:rsidP="00574898">
      <w:pPr>
        <w:widowControl w:val="0"/>
        <w:numPr>
          <w:ilvl w:val="0"/>
          <w:numId w:val="24"/>
        </w:numPr>
        <w:autoSpaceDE w:val="0"/>
        <w:autoSpaceDN w:val="0"/>
        <w:spacing w:after="0" w:line="240" w:lineRule="auto"/>
        <w:ind w:right="-518"/>
        <w:jc w:val="both"/>
        <w:rPr>
          <w:rFonts w:ascii="Times New Roman" w:eastAsia="Arial MT" w:hAnsi="Times New Roman" w:cs="Times New Roman"/>
          <w:sz w:val="24"/>
          <w:szCs w:val="24"/>
          <w:lang w:val="es-ES"/>
        </w:rPr>
      </w:pPr>
      <w:r w:rsidRPr="006E08F7">
        <w:rPr>
          <w:rFonts w:ascii="Times New Roman" w:eastAsia="Arial MT" w:hAnsi="Times New Roman" w:cs="Times New Roman"/>
          <w:sz w:val="24"/>
          <w:szCs w:val="24"/>
          <w:lang w:val="es-ES"/>
        </w:rPr>
        <w:t>Sectores: Los sectores privado, social y del conocimiento; y</w:t>
      </w:r>
    </w:p>
    <w:p w14:paraId="34D6E7C1" w14:textId="77777777" w:rsidR="006E08F7" w:rsidRPr="006E08F7" w:rsidRDefault="006E08F7" w:rsidP="00574898">
      <w:pPr>
        <w:widowControl w:val="0"/>
        <w:numPr>
          <w:ilvl w:val="0"/>
          <w:numId w:val="24"/>
        </w:numPr>
        <w:autoSpaceDE w:val="0"/>
        <w:autoSpaceDN w:val="0"/>
        <w:spacing w:after="0" w:line="240" w:lineRule="auto"/>
        <w:ind w:right="-518"/>
        <w:jc w:val="both"/>
        <w:rPr>
          <w:rFonts w:ascii="Times New Roman" w:eastAsia="Arial MT" w:hAnsi="Times New Roman" w:cs="Times New Roman"/>
          <w:sz w:val="24"/>
          <w:szCs w:val="24"/>
          <w:lang w:val="es-ES"/>
        </w:rPr>
      </w:pPr>
      <w:r w:rsidRPr="006E08F7">
        <w:rPr>
          <w:rFonts w:ascii="Times New Roman" w:eastAsia="Arial MT" w:hAnsi="Times New Roman" w:cs="Times New Roman"/>
          <w:sz w:val="24"/>
          <w:szCs w:val="24"/>
          <w:lang w:val="es-ES"/>
        </w:rPr>
        <w:t>Sistema Empresarial Mexiquense: Sistema Mexiquense para el Apoyo a la Creación, Desarrollo e Impulso de la Competitividad y Productividad de las Micro, Pequeñas y Medianas Empresas del Estado.</w:t>
      </w:r>
    </w:p>
    <w:p w14:paraId="338595C1"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p>
    <w:p w14:paraId="26CEE142"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r w:rsidRPr="006E08F7">
        <w:rPr>
          <w:rFonts w:ascii="Times New Roman" w:eastAsia="Arial MT" w:hAnsi="Times New Roman" w:cs="Times New Roman"/>
          <w:b/>
          <w:sz w:val="24"/>
          <w:szCs w:val="24"/>
          <w:lang w:val="es-ES"/>
        </w:rPr>
        <w:t xml:space="preserve">Artículo 4.- </w:t>
      </w:r>
      <w:r w:rsidRPr="006E08F7">
        <w:rPr>
          <w:rFonts w:ascii="Times New Roman" w:eastAsia="Arial MT" w:hAnsi="Times New Roman" w:cs="Times New Roman"/>
          <w:sz w:val="24"/>
          <w:szCs w:val="24"/>
          <w:lang w:val="es-ES"/>
        </w:rPr>
        <w:t>Son objetivos de esta Ley:</w:t>
      </w:r>
    </w:p>
    <w:p w14:paraId="69A47A24"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p>
    <w:p w14:paraId="65EE96C2" w14:textId="77777777" w:rsidR="006E08F7" w:rsidRPr="006E08F7" w:rsidRDefault="006E08F7" w:rsidP="00574898">
      <w:pPr>
        <w:widowControl w:val="0"/>
        <w:numPr>
          <w:ilvl w:val="0"/>
          <w:numId w:val="23"/>
        </w:numPr>
        <w:autoSpaceDE w:val="0"/>
        <w:autoSpaceDN w:val="0"/>
        <w:spacing w:after="0" w:line="240" w:lineRule="auto"/>
        <w:ind w:right="-518"/>
        <w:jc w:val="both"/>
        <w:rPr>
          <w:rFonts w:ascii="Times New Roman" w:eastAsia="Arial MT" w:hAnsi="Times New Roman" w:cs="Times New Roman"/>
          <w:sz w:val="24"/>
          <w:szCs w:val="24"/>
          <w:lang w:val="es-ES"/>
        </w:rPr>
      </w:pPr>
      <w:r w:rsidRPr="006E08F7">
        <w:rPr>
          <w:rFonts w:ascii="Times New Roman" w:eastAsia="Arial MT" w:hAnsi="Times New Roman" w:cs="Times New Roman"/>
          <w:sz w:val="24"/>
          <w:szCs w:val="24"/>
          <w:lang w:val="es-ES"/>
        </w:rPr>
        <w:t>Establecer:</w:t>
      </w:r>
    </w:p>
    <w:p w14:paraId="0D1A8EF5"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p>
    <w:p w14:paraId="4EEB17DB" w14:textId="77777777" w:rsidR="006E08F7" w:rsidRPr="006E08F7" w:rsidRDefault="006E08F7" w:rsidP="00574898">
      <w:pPr>
        <w:widowControl w:val="0"/>
        <w:numPr>
          <w:ilvl w:val="1"/>
          <w:numId w:val="23"/>
        </w:numPr>
        <w:autoSpaceDE w:val="0"/>
        <w:autoSpaceDN w:val="0"/>
        <w:spacing w:after="0" w:line="240" w:lineRule="auto"/>
        <w:ind w:right="-518"/>
        <w:jc w:val="both"/>
        <w:rPr>
          <w:rFonts w:ascii="Times New Roman" w:eastAsia="Arial MT" w:hAnsi="Times New Roman" w:cs="Times New Roman"/>
          <w:sz w:val="24"/>
          <w:szCs w:val="24"/>
          <w:lang w:val="es-ES"/>
        </w:rPr>
      </w:pPr>
      <w:r w:rsidRPr="006E08F7">
        <w:rPr>
          <w:rFonts w:ascii="Times New Roman" w:eastAsia="Arial MT" w:hAnsi="Times New Roman" w:cs="Times New Roman"/>
          <w:sz w:val="24"/>
          <w:szCs w:val="24"/>
          <w:lang w:val="es-ES"/>
        </w:rPr>
        <w:t>Las bases para la planeación y ejecución de las actividades encaminadas al desarrollo de las MIPYMES en el marco de esta Ley;</w:t>
      </w:r>
    </w:p>
    <w:p w14:paraId="2BFF1802"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p>
    <w:p w14:paraId="7448CA55" w14:textId="77777777" w:rsidR="006E08F7" w:rsidRPr="006E08F7" w:rsidRDefault="006E08F7" w:rsidP="00574898">
      <w:pPr>
        <w:widowControl w:val="0"/>
        <w:numPr>
          <w:ilvl w:val="1"/>
          <w:numId w:val="23"/>
        </w:numPr>
        <w:autoSpaceDE w:val="0"/>
        <w:autoSpaceDN w:val="0"/>
        <w:spacing w:after="0" w:line="240" w:lineRule="auto"/>
        <w:ind w:right="-518"/>
        <w:jc w:val="both"/>
        <w:rPr>
          <w:rFonts w:ascii="Times New Roman" w:eastAsia="Arial MT" w:hAnsi="Times New Roman" w:cs="Times New Roman"/>
          <w:sz w:val="24"/>
          <w:szCs w:val="24"/>
          <w:lang w:val="es-ES"/>
        </w:rPr>
      </w:pPr>
      <w:r w:rsidRPr="006E08F7">
        <w:rPr>
          <w:rFonts w:ascii="Times New Roman" w:eastAsia="Arial MT" w:hAnsi="Times New Roman" w:cs="Times New Roman"/>
          <w:sz w:val="24"/>
          <w:szCs w:val="24"/>
          <w:lang w:val="es-ES"/>
        </w:rPr>
        <w:lastRenderedPageBreak/>
        <w:t>Las bases para la participación del Gobierno del Estado de México y de los Sectores para el desarrollo de las MIPYMES;</w:t>
      </w:r>
    </w:p>
    <w:p w14:paraId="27871544"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p>
    <w:p w14:paraId="0447AB3F" w14:textId="77777777" w:rsidR="006E08F7" w:rsidRPr="006E08F7" w:rsidRDefault="006E08F7" w:rsidP="00574898">
      <w:pPr>
        <w:widowControl w:val="0"/>
        <w:numPr>
          <w:ilvl w:val="1"/>
          <w:numId w:val="23"/>
        </w:numPr>
        <w:autoSpaceDE w:val="0"/>
        <w:autoSpaceDN w:val="0"/>
        <w:spacing w:after="0" w:line="240" w:lineRule="auto"/>
        <w:ind w:right="-518"/>
        <w:jc w:val="both"/>
        <w:rPr>
          <w:rFonts w:ascii="Times New Roman" w:eastAsia="Arial MT" w:hAnsi="Times New Roman" w:cs="Times New Roman"/>
          <w:sz w:val="24"/>
          <w:szCs w:val="24"/>
          <w:lang w:val="es-ES"/>
        </w:rPr>
      </w:pPr>
      <w:r w:rsidRPr="006E08F7">
        <w:rPr>
          <w:rFonts w:ascii="Times New Roman" w:eastAsia="Arial MT" w:hAnsi="Times New Roman" w:cs="Times New Roman"/>
          <w:sz w:val="24"/>
          <w:szCs w:val="24"/>
          <w:lang w:val="es-ES"/>
        </w:rPr>
        <w:t>Los instrumentos para la evaluación y actualización de las políticas, programas, instrumentos y actividades de fomento para la productividad y competitividad de las MPYMES, que proporcionen la información necesaria para la toma de decisiones en materia de apoyo empresarial; y</w:t>
      </w:r>
    </w:p>
    <w:p w14:paraId="4C8145AF"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p>
    <w:p w14:paraId="165B3473" w14:textId="77777777" w:rsidR="006E08F7" w:rsidRPr="006E08F7" w:rsidRDefault="006E08F7" w:rsidP="00574898">
      <w:pPr>
        <w:widowControl w:val="0"/>
        <w:numPr>
          <w:ilvl w:val="1"/>
          <w:numId w:val="23"/>
        </w:numPr>
        <w:autoSpaceDE w:val="0"/>
        <w:autoSpaceDN w:val="0"/>
        <w:spacing w:after="0" w:line="240" w:lineRule="auto"/>
        <w:ind w:right="-518"/>
        <w:jc w:val="both"/>
        <w:rPr>
          <w:rFonts w:ascii="Times New Roman" w:eastAsia="Arial MT" w:hAnsi="Times New Roman" w:cs="Times New Roman"/>
          <w:sz w:val="24"/>
          <w:szCs w:val="24"/>
          <w:lang w:val="es-ES"/>
        </w:rPr>
      </w:pPr>
      <w:r w:rsidRPr="006E08F7">
        <w:rPr>
          <w:rFonts w:ascii="Times New Roman" w:eastAsia="Arial MT" w:hAnsi="Times New Roman" w:cs="Times New Roman"/>
          <w:sz w:val="24"/>
          <w:szCs w:val="24"/>
          <w:lang w:val="es-ES"/>
        </w:rPr>
        <w:t>Las bases para que la Secretaría elabore las políticas con visión de largo plazo, para elevar la productividad y competitividad estatal, nacional e internacional de las MIPYMES mexiquenses.</w:t>
      </w:r>
    </w:p>
    <w:p w14:paraId="43F7EC81"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p>
    <w:p w14:paraId="1938EAB4" w14:textId="77777777" w:rsidR="006E08F7" w:rsidRPr="006E08F7" w:rsidRDefault="006E08F7" w:rsidP="00574898">
      <w:pPr>
        <w:widowControl w:val="0"/>
        <w:numPr>
          <w:ilvl w:val="0"/>
          <w:numId w:val="23"/>
        </w:numPr>
        <w:autoSpaceDE w:val="0"/>
        <w:autoSpaceDN w:val="0"/>
        <w:spacing w:after="0" w:line="240" w:lineRule="auto"/>
        <w:ind w:right="-518"/>
        <w:jc w:val="both"/>
        <w:rPr>
          <w:rFonts w:ascii="Times New Roman" w:eastAsia="Arial MT" w:hAnsi="Times New Roman" w:cs="Times New Roman"/>
          <w:sz w:val="24"/>
          <w:szCs w:val="24"/>
          <w:lang w:val="es-ES"/>
        </w:rPr>
      </w:pPr>
      <w:r w:rsidRPr="006E08F7">
        <w:rPr>
          <w:rFonts w:ascii="Times New Roman" w:eastAsia="Arial MT" w:hAnsi="Times New Roman" w:cs="Times New Roman"/>
          <w:sz w:val="24"/>
          <w:szCs w:val="24"/>
          <w:lang w:val="es-ES"/>
        </w:rPr>
        <w:t>Promover:</w:t>
      </w:r>
    </w:p>
    <w:p w14:paraId="3790CD10"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p>
    <w:p w14:paraId="4917B834" w14:textId="77777777" w:rsidR="006E08F7" w:rsidRPr="006E08F7" w:rsidRDefault="006E08F7" w:rsidP="00574898">
      <w:pPr>
        <w:widowControl w:val="0"/>
        <w:numPr>
          <w:ilvl w:val="1"/>
          <w:numId w:val="23"/>
        </w:numPr>
        <w:autoSpaceDE w:val="0"/>
        <w:autoSpaceDN w:val="0"/>
        <w:spacing w:after="0" w:line="240" w:lineRule="auto"/>
        <w:ind w:right="-518"/>
        <w:jc w:val="both"/>
        <w:rPr>
          <w:rFonts w:ascii="Times New Roman" w:eastAsia="Arial MT" w:hAnsi="Times New Roman" w:cs="Times New Roman"/>
          <w:sz w:val="24"/>
          <w:szCs w:val="24"/>
          <w:lang w:val="es-ES"/>
        </w:rPr>
      </w:pPr>
      <w:r w:rsidRPr="006E08F7">
        <w:rPr>
          <w:rFonts w:ascii="Times New Roman" w:eastAsia="Arial MT" w:hAnsi="Times New Roman" w:cs="Times New Roman"/>
          <w:sz w:val="24"/>
          <w:szCs w:val="24"/>
          <w:lang w:val="es-ES"/>
        </w:rPr>
        <w:t>Un ecosistema productivo favorable para que las MIPYMES sean competitivas en los mercados estatal, nacional e internacional, priorizando a aquellas que sean dirigidas por mujeres;</w:t>
      </w:r>
    </w:p>
    <w:p w14:paraId="2E02711E"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p>
    <w:p w14:paraId="2EBA57A7" w14:textId="77777777" w:rsidR="006E08F7" w:rsidRPr="006E08F7" w:rsidRDefault="006E08F7" w:rsidP="00574898">
      <w:pPr>
        <w:widowControl w:val="0"/>
        <w:numPr>
          <w:ilvl w:val="1"/>
          <w:numId w:val="23"/>
        </w:numPr>
        <w:autoSpaceDE w:val="0"/>
        <w:autoSpaceDN w:val="0"/>
        <w:spacing w:after="0" w:line="240" w:lineRule="auto"/>
        <w:ind w:right="-518"/>
        <w:jc w:val="both"/>
        <w:rPr>
          <w:rFonts w:ascii="Times New Roman" w:eastAsia="Arial MT" w:hAnsi="Times New Roman" w:cs="Times New Roman"/>
          <w:sz w:val="24"/>
          <w:szCs w:val="24"/>
          <w:lang w:val="es-ES"/>
        </w:rPr>
      </w:pPr>
      <w:r w:rsidRPr="006E08F7">
        <w:rPr>
          <w:rFonts w:ascii="Times New Roman" w:eastAsia="Arial MT" w:hAnsi="Times New Roman" w:cs="Times New Roman"/>
          <w:sz w:val="24"/>
          <w:szCs w:val="24"/>
          <w:lang w:val="es-ES"/>
        </w:rPr>
        <w:t>La creación de una cultura empresarial y de procedimientos, prácticas y normas que contribuyan al avance de la calidad en los procesos de producción, distribución, mercadeo y servicio al cliente de las MIPYMES;</w:t>
      </w:r>
    </w:p>
    <w:p w14:paraId="3DC16DA5"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p>
    <w:p w14:paraId="409833D3" w14:textId="77777777" w:rsidR="006E08F7" w:rsidRPr="006E08F7" w:rsidRDefault="006E08F7" w:rsidP="00574898">
      <w:pPr>
        <w:widowControl w:val="0"/>
        <w:numPr>
          <w:ilvl w:val="1"/>
          <w:numId w:val="23"/>
        </w:numPr>
        <w:autoSpaceDE w:val="0"/>
        <w:autoSpaceDN w:val="0"/>
        <w:spacing w:after="0" w:line="240" w:lineRule="auto"/>
        <w:ind w:right="-518"/>
        <w:jc w:val="both"/>
        <w:rPr>
          <w:rFonts w:ascii="Times New Roman" w:eastAsia="Arial MT" w:hAnsi="Times New Roman" w:cs="Times New Roman"/>
          <w:sz w:val="24"/>
          <w:szCs w:val="24"/>
          <w:lang w:val="es-ES"/>
        </w:rPr>
      </w:pPr>
      <w:r w:rsidRPr="006E08F7">
        <w:rPr>
          <w:rFonts w:ascii="Times New Roman" w:eastAsia="Arial MT" w:hAnsi="Times New Roman" w:cs="Times New Roman"/>
          <w:sz w:val="24"/>
          <w:szCs w:val="24"/>
          <w:lang w:val="es-ES"/>
        </w:rPr>
        <w:t>El acceso al financiamiento para las MIPYMES en condiciones favorables, promoviendo esquemas específicos para las empresas encabezadas por mujeres, la capitalización de las empresas, incremento de la producción, constitución de nuevas empresas y consolidación de las existentes, en concordancia con lo establecido en la Ley de Fomento Económico para el Estado de México;</w:t>
      </w:r>
    </w:p>
    <w:p w14:paraId="2A08FA2C"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p>
    <w:p w14:paraId="35723FA1" w14:textId="77777777" w:rsidR="006E08F7" w:rsidRPr="006E08F7" w:rsidRDefault="006E08F7" w:rsidP="00574898">
      <w:pPr>
        <w:widowControl w:val="0"/>
        <w:numPr>
          <w:ilvl w:val="1"/>
          <w:numId w:val="23"/>
        </w:numPr>
        <w:autoSpaceDE w:val="0"/>
        <w:autoSpaceDN w:val="0"/>
        <w:spacing w:after="0" w:line="240" w:lineRule="auto"/>
        <w:ind w:right="-518"/>
        <w:jc w:val="both"/>
        <w:rPr>
          <w:rFonts w:ascii="Times New Roman" w:eastAsia="Arial MT" w:hAnsi="Times New Roman" w:cs="Times New Roman"/>
          <w:sz w:val="24"/>
          <w:szCs w:val="24"/>
          <w:lang w:val="es-ES"/>
        </w:rPr>
      </w:pPr>
      <w:r w:rsidRPr="006E08F7">
        <w:rPr>
          <w:rFonts w:ascii="Times New Roman" w:eastAsia="Arial MT" w:hAnsi="Times New Roman" w:cs="Times New Roman"/>
          <w:sz w:val="24"/>
          <w:szCs w:val="24"/>
          <w:lang w:val="es-ES"/>
        </w:rPr>
        <w:t>Apoyos para el desarrollo de las MIPYMES en todo el territorio estatal, basados en la participación de los Sectores;</w:t>
      </w:r>
    </w:p>
    <w:p w14:paraId="7AFFCE90"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p>
    <w:p w14:paraId="42A46AAA" w14:textId="77777777" w:rsidR="006E08F7" w:rsidRPr="006E08F7" w:rsidRDefault="006E08F7" w:rsidP="00574898">
      <w:pPr>
        <w:widowControl w:val="0"/>
        <w:numPr>
          <w:ilvl w:val="1"/>
          <w:numId w:val="23"/>
        </w:numPr>
        <w:autoSpaceDE w:val="0"/>
        <w:autoSpaceDN w:val="0"/>
        <w:spacing w:after="0" w:line="240" w:lineRule="auto"/>
        <w:ind w:right="-518"/>
        <w:jc w:val="both"/>
        <w:rPr>
          <w:rFonts w:ascii="Times New Roman" w:eastAsia="Arial MT" w:hAnsi="Times New Roman" w:cs="Times New Roman"/>
          <w:sz w:val="24"/>
          <w:szCs w:val="24"/>
          <w:lang w:val="es-ES"/>
        </w:rPr>
      </w:pPr>
      <w:r w:rsidRPr="006E08F7">
        <w:rPr>
          <w:rFonts w:ascii="Times New Roman" w:eastAsia="Arial MT" w:hAnsi="Times New Roman" w:cs="Times New Roman"/>
          <w:sz w:val="24"/>
          <w:szCs w:val="24"/>
          <w:lang w:val="es-ES"/>
        </w:rPr>
        <w:t>La adquisición de productos y contratos de servicios competitivos de las MIPYMES mexiquenses por parte del Sector Público, las y los consumidores, inversionistas y compradores nacionales y extranjeros, en el marco de la normativa aplicable, brindando prioridad a aquellas empresas dirigidas por mujeres o grupos vulnerables;</w:t>
      </w:r>
    </w:p>
    <w:p w14:paraId="389CDB71"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p>
    <w:p w14:paraId="749B562A" w14:textId="77777777" w:rsidR="006E08F7" w:rsidRPr="006E08F7" w:rsidRDefault="006E08F7" w:rsidP="00574898">
      <w:pPr>
        <w:widowControl w:val="0"/>
        <w:numPr>
          <w:ilvl w:val="1"/>
          <w:numId w:val="23"/>
        </w:numPr>
        <w:autoSpaceDE w:val="0"/>
        <w:autoSpaceDN w:val="0"/>
        <w:spacing w:after="0" w:line="240" w:lineRule="auto"/>
        <w:ind w:right="-518"/>
        <w:jc w:val="both"/>
        <w:rPr>
          <w:rFonts w:ascii="Times New Roman" w:eastAsia="Arial MT" w:hAnsi="Times New Roman" w:cs="Times New Roman"/>
          <w:sz w:val="24"/>
          <w:szCs w:val="24"/>
          <w:lang w:val="es-ES"/>
        </w:rPr>
      </w:pPr>
      <w:r w:rsidRPr="006E08F7">
        <w:rPr>
          <w:rFonts w:ascii="Times New Roman" w:eastAsia="Arial MT" w:hAnsi="Times New Roman" w:cs="Times New Roman"/>
          <w:sz w:val="24"/>
          <w:szCs w:val="24"/>
          <w:lang w:val="es-ES"/>
        </w:rPr>
        <w:t>Las condiciones para la creación y consolidación de las Cadenas Productivas;</w:t>
      </w:r>
    </w:p>
    <w:p w14:paraId="06457A7A"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p>
    <w:p w14:paraId="32785F7B" w14:textId="77777777" w:rsidR="006E08F7" w:rsidRPr="006E08F7" w:rsidRDefault="006E08F7" w:rsidP="00574898">
      <w:pPr>
        <w:widowControl w:val="0"/>
        <w:numPr>
          <w:ilvl w:val="1"/>
          <w:numId w:val="23"/>
        </w:numPr>
        <w:autoSpaceDE w:val="0"/>
        <w:autoSpaceDN w:val="0"/>
        <w:spacing w:after="0" w:line="240" w:lineRule="auto"/>
        <w:ind w:right="-518"/>
        <w:jc w:val="both"/>
        <w:rPr>
          <w:rFonts w:ascii="Times New Roman" w:eastAsia="Arial MT" w:hAnsi="Times New Roman" w:cs="Times New Roman"/>
          <w:sz w:val="24"/>
          <w:szCs w:val="24"/>
          <w:lang w:val="es-ES"/>
        </w:rPr>
      </w:pPr>
      <w:r w:rsidRPr="006E08F7">
        <w:rPr>
          <w:rFonts w:ascii="Times New Roman" w:eastAsia="Arial MT" w:hAnsi="Times New Roman" w:cs="Times New Roman"/>
          <w:sz w:val="24"/>
          <w:szCs w:val="24"/>
          <w:lang w:val="es-ES"/>
        </w:rPr>
        <w:t>Esquemas para la modernización, innovación y desarrollo tecnológico en las MIPYMES, particularmente aquellos establecimientos del sector tradicional, mediante el apoyo y financiamiento del Consejo Mexiquense de Ciencia y Tecnología;</w:t>
      </w:r>
    </w:p>
    <w:p w14:paraId="4EF3BE42"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p>
    <w:p w14:paraId="77D6DC3D" w14:textId="77777777" w:rsidR="006E08F7" w:rsidRPr="006E08F7" w:rsidRDefault="006E08F7" w:rsidP="00574898">
      <w:pPr>
        <w:widowControl w:val="0"/>
        <w:numPr>
          <w:ilvl w:val="1"/>
          <w:numId w:val="23"/>
        </w:numPr>
        <w:autoSpaceDE w:val="0"/>
        <w:autoSpaceDN w:val="0"/>
        <w:spacing w:after="0" w:line="240" w:lineRule="auto"/>
        <w:ind w:right="-518"/>
        <w:jc w:val="both"/>
        <w:rPr>
          <w:rFonts w:ascii="Times New Roman" w:eastAsia="Arial MT" w:hAnsi="Times New Roman" w:cs="Times New Roman"/>
          <w:sz w:val="24"/>
          <w:szCs w:val="24"/>
          <w:lang w:val="es-ES"/>
        </w:rPr>
      </w:pPr>
      <w:r w:rsidRPr="006E08F7">
        <w:rPr>
          <w:rFonts w:ascii="Times New Roman" w:eastAsia="Arial MT" w:hAnsi="Times New Roman" w:cs="Times New Roman"/>
          <w:sz w:val="24"/>
          <w:szCs w:val="24"/>
          <w:lang w:val="es-ES"/>
        </w:rPr>
        <w:t>Que la creación y desarrollo de las MIPYMES sea en el marco de la normativa ecológica y que éstas contribuyan al desarrollo sustentable y equilibrado de largo plazo, y</w:t>
      </w:r>
    </w:p>
    <w:p w14:paraId="08CC1071"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p>
    <w:p w14:paraId="179F7155" w14:textId="77777777" w:rsidR="006E08F7" w:rsidRPr="006E08F7" w:rsidRDefault="006E08F7" w:rsidP="00574898">
      <w:pPr>
        <w:widowControl w:val="0"/>
        <w:numPr>
          <w:ilvl w:val="1"/>
          <w:numId w:val="23"/>
        </w:numPr>
        <w:autoSpaceDE w:val="0"/>
        <w:autoSpaceDN w:val="0"/>
        <w:spacing w:after="0" w:line="240" w:lineRule="auto"/>
        <w:ind w:right="-518"/>
        <w:jc w:val="both"/>
        <w:rPr>
          <w:rFonts w:ascii="Times New Roman" w:eastAsia="Arial MT" w:hAnsi="Times New Roman" w:cs="Times New Roman"/>
          <w:sz w:val="24"/>
          <w:szCs w:val="24"/>
          <w:lang w:val="es-ES"/>
        </w:rPr>
      </w:pPr>
      <w:r w:rsidRPr="006E08F7">
        <w:rPr>
          <w:rFonts w:ascii="Times New Roman" w:eastAsia="Arial MT" w:hAnsi="Times New Roman" w:cs="Times New Roman"/>
          <w:sz w:val="24"/>
          <w:szCs w:val="24"/>
          <w:lang w:val="es-ES"/>
        </w:rPr>
        <w:t>La cooperación y asociación de las MIPYMES, a través de sus Organizaciones Empresariales en el ámbito estatal y municipal, así como de sectores productivos y Cadenas Productivas.</w:t>
      </w:r>
    </w:p>
    <w:p w14:paraId="5ACB78C8"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p>
    <w:p w14:paraId="4AE5859E" w14:textId="77777777" w:rsidR="006E08F7" w:rsidRPr="006E08F7" w:rsidRDefault="006E08F7" w:rsidP="00574898">
      <w:pPr>
        <w:widowControl w:val="0"/>
        <w:autoSpaceDE w:val="0"/>
        <w:autoSpaceDN w:val="0"/>
        <w:spacing w:after="0" w:line="240" w:lineRule="auto"/>
        <w:ind w:right="-518"/>
        <w:jc w:val="center"/>
        <w:rPr>
          <w:rFonts w:ascii="Times New Roman" w:eastAsia="Arial MT" w:hAnsi="Times New Roman" w:cs="Times New Roman"/>
          <w:b/>
          <w:sz w:val="24"/>
          <w:szCs w:val="24"/>
          <w:lang w:val="es-ES"/>
        </w:rPr>
      </w:pPr>
      <w:r w:rsidRPr="006E08F7">
        <w:rPr>
          <w:rFonts w:ascii="Times New Roman" w:eastAsia="Arial MT" w:hAnsi="Times New Roman" w:cs="Times New Roman"/>
          <w:b/>
          <w:sz w:val="24"/>
          <w:szCs w:val="24"/>
          <w:lang w:val="es-ES"/>
        </w:rPr>
        <w:lastRenderedPageBreak/>
        <w:t>CAPÍTULO SEGUNDO</w:t>
      </w:r>
    </w:p>
    <w:p w14:paraId="6243ECFE" w14:textId="77777777" w:rsidR="006E08F7" w:rsidRPr="006E08F7" w:rsidRDefault="006E08F7" w:rsidP="00574898">
      <w:pPr>
        <w:widowControl w:val="0"/>
        <w:autoSpaceDE w:val="0"/>
        <w:autoSpaceDN w:val="0"/>
        <w:spacing w:after="0" w:line="240" w:lineRule="auto"/>
        <w:ind w:right="-518"/>
        <w:jc w:val="center"/>
        <w:rPr>
          <w:rFonts w:ascii="Times New Roman" w:eastAsia="Arial MT" w:hAnsi="Times New Roman" w:cs="Times New Roman"/>
          <w:b/>
          <w:sz w:val="24"/>
          <w:szCs w:val="24"/>
          <w:lang w:val="es-ES"/>
        </w:rPr>
      </w:pPr>
      <w:r w:rsidRPr="006E08F7">
        <w:rPr>
          <w:rFonts w:ascii="Times New Roman" w:eastAsia="Arial MT" w:hAnsi="Times New Roman" w:cs="Times New Roman"/>
          <w:b/>
          <w:sz w:val="24"/>
          <w:szCs w:val="24"/>
          <w:lang w:val="es-ES"/>
        </w:rPr>
        <w:t>DEL DESARROLLO PARA LA COMPETITIVIDAD Y PRODUCTIVIDAD DE LA MICRO, PEQUEÑA Y MEDIANA EMPRESA</w:t>
      </w:r>
    </w:p>
    <w:p w14:paraId="62E7AA02"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b/>
          <w:sz w:val="24"/>
          <w:szCs w:val="24"/>
          <w:lang w:val="es-ES"/>
        </w:rPr>
      </w:pPr>
    </w:p>
    <w:p w14:paraId="6C71F17B"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r w:rsidRPr="006E08F7">
        <w:rPr>
          <w:rFonts w:ascii="Times New Roman" w:eastAsia="Arial MT" w:hAnsi="Times New Roman" w:cs="Times New Roman"/>
          <w:b/>
          <w:sz w:val="24"/>
          <w:szCs w:val="24"/>
          <w:lang w:val="es-ES"/>
        </w:rPr>
        <w:t xml:space="preserve">Artículo 5.- </w:t>
      </w:r>
      <w:r w:rsidRPr="006E08F7">
        <w:rPr>
          <w:rFonts w:ascii="Times New Roman" w:eastAsia="Arial MT" w:hAnsi="Times New Roman" w:cs="Times New Roman"/>
          <w:sz w:val="24"/>
          <w:szCs w:val="24"/>
          <w:lang w:val="es-ES"/>
        </w:rPr>
        <w:t>La Secretaría elaborará el Programa para el Fomento a la Creación, Desarrollo e Impulso de la Competitividad y Productividad de las Micro, Pequeñas y Medianas Empresas del Estado de México, en el marco de la normativa aplicable, tomando en cuenta los objetivos y criterios establecidos en la presente Ley, así como los acuerdos que tome el Consejo.</w:t>
      </w:r>
    </w:p>
    <w:p w14:paraId="6A49E4F5"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p>
    <w:p w14:paraId="2FE16CC9"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r w:rsidRPr="006E08F7">
        <w:rPr>
          <w:rFonts w:ascii="Times New Roman" w:eastAsia="Arial MT" w:hAnsi="Times New Roman" w:cs="Times New Roman"/>
          <w:b/>
          <w:sz w:val="24"/>
          <w:szCs w:val="24"/>
          <w:lang w:val="es-ES"/>
        </w:rPr>
        <w:t xml:space="preserve">Artículo 6.- </w:t>
      </w:r>
      <w:r w:rsidRPr="006E08F7">
        <w:rPr>
          <w:rFonts w:ascii="Times New Roman" w:eastAsia="Arial MT" w:hAnsi="Times New Roman" w:cs="Times New Roman"/>
          <w:sz w:val="24"/>
          <w:szCs w:val="24"/>
          <w:lang w:val="es-ES"/>
        </w:rPr>
        <w:t>La Secretaría, en el ámbito de su competencia, en coordinación con el Consejo, promoverá la participación del Gobierno Federal, Sector Público Estatal, Sectores y Organizaciones Empresariales para facilitar a las MIPYMES el acceso a los esquemas de apoyo previstos en la presente Ley.</w:t>
      </w:r>
    </w:p>
    <w:p w14:paraId="7617366E"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p>
    <w:p w14:paraId="73900AE0"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r w:rsidRPr="006E08F7">
        <w:rPr>
          <w:rFonts w:ascii="Times New Roman" w:eastAsia="Arial MT" w:hAnsi="Times New Roman" w:cs="Times New Roman"/>
          <w:b/>
          <w:sz w:val="24"/>
          <w:szCs w:val="24"/>
          <w:lang w:val="es-ES"/>
        </w:rPr>
        <w:t xml:space="preserve">Artículo 7.- </w:t>
      </w:r>
      <w:r w:rsidRPr="006E08F7">
        <w:rPr>
          <w:rFonts w:ascii="Times New Roman" w:eastAsia="Arial MT" w:hAnsi="Times New Roman" w:cs="Times New Roman"/>
          <w:sz w:val="24"/>
          <w:szCs w:val="24"/>
          <w:lang w:val="es-ES"/>
        </w:rPr>
        <w:t>La Secretaría, a través del Instituto Mexiquense del Emprendedor, en coordinación con la Secretaría de Finanzas del Gobierno del Estado de México, diseñará, fomentará y promoverá la creación de instrumentos y mecanismos de garantía; así como de otros esquemas que faciliten y amplíen el acceso al financiamiento a las MIPYMES, en igualdad de oportunidades para mujeres y hombres, en todas las regiones de la entidad.</w:t>
      </w:r>
    </w:p>
    <w:p w14:paraId="77FE2962"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p>
    <w:p w14:paraId="6C869819"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r w:rsidRPr="006E08F7">
        <w:rPr>
          <w:rFonts w:ascii="Times New Roman" w:eastAsia="Arial MT" w:hAnsi="Times New Roman" w:cs="Times New Roman"/>
          <w:b/>
          <w:sz w:val="24"/>
          <w:szCs w:val="24"/>
          <w:lang w:val="es-ES"/>
        </w:rPr>
        <w:t xml:space="preserve">Artículo 8.- </w:t>
      </w:r>
      <w:r w:rsidRPr="006E08F7">
        <w:rPr>
          <w:rFonts w:ascii="Times New Roman" w:eastAsia="Arial MT" w:hAnsi="Times New Roman" w:cs="Times New Roman"/>
          <w:sz w:val="24"/>
          <w:szCs w:val="24"/>
          <w:lang w:val="es-ES"/>
        </w:rPr>
        <w:t>Los esquemas a que se refiere el artículo anterior, podrán ser acordados con el Gobierno Federal, entidades federativas, municipios, Organizaciones Empresariales; así como con entidades financieras en el país y el extranjero.</w:t>
      </w:r>
    </w:p>
    <w:p w14:paraId="0285EEE5"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p>
    <w:p w14:paraId="672A8BC0"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r w:rsidRPr="006E08F7">
        <w:rPr>
          <w:rFonts w:ascii="Times New Roman" w:eastAsia="Arial MT" w:hAnsi="Times New Roman" w:cs="Times New Roman"/>
          <w:b/>
          <w:sz w:val="24"/>
          <w:szCs w:val="24"/>
          <w:lang w:val="es-ES"/>
        </w:rPr>
        <w:t xml:space="preserve">Artículo 9.- </w:t>
      </w:r>
      <w:r w:rsidRPr="006E08F7">
        <w:rPr>
          <w:rFonts w:ascii="Times New Roman" w:eastAsia="Arial MT" w:hAnsi="Times New Roman" w:cs="Times New Roman"/>
          <w:sz w:val="24"/>
          <w:szCs w:val="24"/>
          <w:lang w:val="es-ES"/>
        </w:rPr>
        <w:t>El Programa referido en el Artículo 6 de esta Ley, deberá contener, entre otros:</w:t>
      </w:r>
    </w:p>
    <w:p w14:paraId="6640264F"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p>
    <w:p w14:paraId="460A8236" w14:textId="77777777" w:rsidR="006E08F7" w:rsidRPr="006E08F7" w:rsidRDefault="006E08F7" w:rsidP="00574898">
      <w:pPr>
        <w:widowControl w:val="0"/>
        <w:numPr>
          <w:ilvl w:val="0"/>
          <w:numId w:val="22"/>
        </w:numPr>
        <w:autoSpaceDE w:val="0"/>
        <w:autoSpaceDN w:val="0"/>
        <w:spacing w:after="0" w:line="240" w:lineRule="auto"/>
        <w:ind w:right="-518"/>
        <w:jc w:val="both"/>
        <w:rPr>
          <w:rFonts w:ascii="Times New Roman" w:eastAsia="Arial MT" w:hAnsi="Times New Roman" w:cs="Times New Roman"/>
          <w:sz w:val="24"/>
          <w:szCs w:val="24"/>
          <w:lang w:val="es-ES"/>
        </w:rPr>
      </w:pPr>
      <w:r w:rsidRPr="006E08F7">
        <w:rPr>
          <w:rFonts w:ascii="Times New Roman" w:eastAsia="Arial MT" w:hAnsi="Times New Roman" w:cs="Times New Roman"/>
          <w:sz w:val="24"/>
          <w:szCs w:val="24"/>
          <w:lang w:val="es-ES"/>
        </w:rPr>
        <w:t>La definición de los sectores prioritarios para el desarrollo económico mexiquense;</w:t>
      </w:r>
    </w:p>
    <w:p w14:paraId="1C321F78"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p>
    <w:p w14:paraId="49EE0DDE" w14:textId="77777777" w:rsidR="006E08F7" w:rsidRPr="006E08F7" w:rsidRDefault="006E08F7" w:rsidP="00574898">
      <w:pPr>
        <w:widowControl w:val="0"/>
        <w:numPr>
          <w:ilvl w:val="0"/>
          <w:numId w:val="22"/>
        </w:numPr>
        <w:autoSpaceDE w:val="0"/>
        <w:autoSpaceDN w:val="0"/>
        <w:spacing w:after="0" w:line="240" w:lineRule="auto"/>
        <w:ind w:right="-518"/>
        <w:jc w:val="both"/>
        <w:rPr>
          <w:rFonts w:ascii="Times New Roman" w:eastAsia="Arial MT" w:hAnsi="Times New Roman" w:cs="Times New Roman"/>
          <w:sz w:val="24"/>
          <w:szCs w:val="24"/>
          <w:lang w:val="es-ES"/>
        </w:rPr>
      </w:pPr>
      <w:r w:rsidRPr="006E08F7">
        <w:rPr>
          <w:rFonts w:ascii="Times New Roman" w:eastAsia="Arial MT" w:hAnsi="Times New Roman" w:cs="Times New Roman"/>
          <w:sz w:val="24"/>
          <w:szCs w:val="24"/>
          <w:lang w:val="es-ES"/>
        </w:rPr>
        <w:t>Las líneas estratégicas para el desarrollo empresarial en el Estado de México;</w:t>
      </w:r>
    </w:p>
    <w:p w14:paraId="4C96DE3B"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p>
    <w:p w14:paraId="52D85C71" w14:textId="77777777" w:rsidR="006E08F7" w:rsidRPr="006E08F7" w:rsidRDefault="006E08F7" w:rsidP="00574898">
      <w:pPr>
        <w:widowControl w:val="0"/>
        <w:numPr>
          <w:ilvl w:val="0"/>
          <w:numId w:val="22"/>
        </w:numPr>
        <w:autoSpaceDE w:val="0"/>
        <w:autoSpaceDN w:val="0"/>
        <w:spacing w:after="0" w:line="240" w:lineRule="auto"/>
        <w:ind w:right="-518"/>
        <w:jc w:val="both"/>
        <w:rPr>
          <w:rFonts w:ascii="Times New Roman" w:eastAsia="Arial MT" w:hAnsi="Times New Roman" w:cs="Times New Roman"/>
          <w:sz w:val="24"/>
          <w:szCs w:val="24"/>
          <w:lang w:val="es-ES"/>
        </w:rPr>
      </w:pPr>
      <w:r w:rsidRPr="006E08F7">
        <w:rPr>
          <w:rFonts w:ascii="Times New Roman" w:eastAsia="Arial MT" w:hAnsi="Times New Roman" w:cs="Times New Roman"/>
          <w:sz w:val="24"/>
          <w:szCs w:val="24"/>
          <w:lang w:val="es-ES"/>
        </w:rPr>
        <w:t>La identificación de las vocaciones productivas de cada región de la entidad;</w:t>
      </w:r>
    </w:p>
    <w:p w14:paraId="515F412D"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p>
    <w:p w14:paraId="4E544B4A" w14:textId="77777777" w:rsidR="006E08F7" w:rsidRPr="006E08F7" w:rsidRDefault="006E08F7" w:rsidP="00574898">
      <w:pPr>
        <w:widowControl w:val="0"/>
        <w:numPr>
          <w:ilvl w:val="0"/>
          <w:numId w:val="22"/>
        </w:numPr>
        <w:autoSpaceDE w:val="0"/>
        <w:autoSpaceDN w:val="0"/>
        <w:spacing w:after="0" w:line="240" w:lineRule="auto"/>
        <w:ind w:right="-518"/>
        <w:jc w:val="both"/>
        <w:rPr>
          <w:rFonts w:ascii="Times New Roman" w:eastAsia="Arial MT" w:hAnsi="Times New Roman" w:cs="Times New Roman"/>
          <w:sz w:val="24"/>
          <w:szCs w:val="24"/>
          <w:lang w:val="es-ES"/>
        </w:rPr>
      </w:pPr>
      <w:r w:rsidRPr="006E08F7">
        <w:rPr>
          <w:rFonts w:ascii="Times New Roman" w:eastAsia="Arial MT" w:hAnsi="Times New Roman" w:cs="Times New Roman"/>
          <w:sz w:val="24"/>
          <w:szCs w:val="24"/>
          <w:lang w:val="es-ES"/>
        </w:rPr>
        <w:t>Enfoque regional y metropolitano;</w:t>
      </w:r>
    </w:p>
    <w:p w14:paraId="12D93DF6"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p>
    <w:p w14:paraId="332AC54F" w14:textId="77777777" w:rsidR="006E08F7" w:rsidRPr="006E08F7" w:rsidRDefault="006E08F7" w:rsidP="00574898">
      <w:pPr>
        <w:widowControl w:val="0"/>
        <w:numPr>
          <w:ilvl w:val="0"/>
          <w:numId w:val="22"/>
        </w:numPr>
        <w:autoSpaceDE w:val="0"/>
        <w:autoSpaceDN w:val="0"/>
        <w:spacing w:after="0" w:line="240" w:lineRule="auto"/>
        <w:ind w:right="-518"/>
        <w:jc w:val="both"/>
        <w:rPr>
          <w:rFonts w:ascii="Times New Roman" w:eastAsia="Arial MT" w:hAnsi="Times New Roman" w:cs="Times New Roman"/>
          <w:sz w:val="24"/>
          <w:szCs w:val="24"/>
          <w:lang w:val="es-ES"/>
        </w:rPr>
      </w:pPr>
      <w:r w:rsidRPr="006E08F7">
        <w:rPr>
          <w:rFonts w:ascii="Times New Roman" w:eastAsia="Arial MT" w:hAnsi="Times New Roman" w:cs="Times New Roman"/>
          <w:sz w:val="24"/>
          <w:szCs w:val="24"/>
          <w:lang w:val="es-ES"/>
        </w:rPr>
        <w:t>Los mecanismos y esquemas mediante los cuales se ejecutarán las líneas estratégicas;</w:t>
      </w:r>
    </w:p>
    <w:p w14:paraId="0AE0315B"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p>
    <w:p w14:paraId="55D238BD" w14:textId="77777777" w:rsidR="006E08F7" w:rsidRPr="006E08F7" w:rsidRDefault="006E08F7" w:rsidP="00574898">
      <w:pPr>
        <w:widowControl w:val="0"/>
        <w:numPr>
          <w:ilvl w:val="0"/>
          <w:numId w:val="22"/>
        </w:numPr>
        <w:autoSpaceDE w:val="0"/>
        <w:autoSpaceDN w:val="0"/>
        <w:spacing w:after="0" w:line="240" w:lineRule="auto"/>
        <w:ind w:right="-518"/>
        <w:jc w:val="both"/>
        <w:rPr>
          <w:rFonts w:ascii="Times New Roman" w:eastAsia="Arial MT" w:hAnsi="Times New Roman" w:cs="Times New Roman"/>
          <w:sz w:val="24"/>
          <w:szCs w:val="24"/>
          <w:lang w:val="es-ES"/>
        </w:rPr>
      </w:pPr>
      <w:r w:rsidRPr="006E08F7">
        <w:rPr>
          <w:rFonts w:ascii="Times New Roman" w:eastAsia="Arial MT" w:hAnsi="Times New Roman" w:cs="Times New Roman"/>
          <w:sz w:val="24"/>
          <w:szCs w:val="24"/>
          <w:lang w:val="es-ES"/>
        </w:rPr>
        <w:t>Los criterios, mecanismos y procedimientos para dar seguimiento, a la evolución y desempeño de los beneficios previstos en esta Ley, y</w:t>
      </w:r>
    </w:p>
    <w:p w14:paraId="7CD78BD7"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p>
    <w:p w14:paraId="741CA77F" w14:textId="77777777" w:rsidR="006E08F7" w:rsidRPr="006E08F7" w:rsidRDefault="006E08F7" w:rsidP="00574898">
      <w:pPr>
        <w:widowControl w:val="0"/>
        <w:numPr>
          <w:ilvl w:val="0"/>
          <w:numId w:val="22"/>
        </w:numPr>
        <w:autoSpaceDE w:val="0"/>
        <w:autoSpaceDN w:val="0"/>
        <w:spacing w:after="0" w:line="240" w:lineRule="auto"/>
        <w:ind w:right="-518"/>
        <w:jc w:val="both"/>
        <w:rPr>
          <w:rFonts w:ascii="Times New Roman" w:eastAsia="Arial MT" w:hAnsi="Times New Roman" w:cs="Times New Roman"/>
          <w:sz w:val="24"/>
          <w:szCs w:val="24"/>
          <w:lang w:val="es-ES"/>
        </w:rPr>
      </w:pPr>
      <w:r w:rsidRPr="006E08F7">
        <w:rPr>
          <w:rFonts w:ascii="Times New Roman" w:eastAsia="Arial MT" w:hAnsi="Times New Roman" w:cs="Times New Roman"/>
          <w:sz w:val="24"/>
          <w:szCs w:val="24"/>
          <w:lang w:val="es-ES"/>
        </w:rPr>
        <w:t>Perspectiva de género.</w:t>
      </w:r>
    </w:p>
    <w:p w14:paraId="0A529EAA"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p>
    <w:p w14:paraId="1E9D860C"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r w:rsidRPr="006E08F7">
        <w:rPr>
          <w:rFonts w:ascii="Times New Roman" w:eastAsia="Arial MT" w:hAnsi="Times New Roman" w:cs="Times New Roman"/>
          <w:b/>
          <w:sz w:val="24"/>
          <w:szCs w:val="24"/>
          <w:lang w:val="es-ES"/>
        </w:rPr>
        <w:t xml:space="preserve">Artículo 10.- </w:t>
      </w:r>
      <w:r w:rsidRPr="006E08F7">
        <w:rPr>
          <w:rFonts w:ascii="Times New Roman" w:eastAsia="Arial MT" w:hAnsi="Times New Roman" w:cs="Times New Roman"/>
          <w:sz w:val="24"/>
          <w:szCs w:val="24"/>
          <w:lang w:val="es-ES"/>
        </w:rPr>
        <w:t>La planeación y ejecución de las políticas y acciones de fomento para la competitividad y productividad de las MIPYMES debe atender los siguientes criterios:</w:t>
      </w:r>
    </w:p>
    <w:p w14:paraId="1C2C4D3C"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p>
    <w:p w14:paraId="6A9BA639" w14:textId="77777777" w:rsidR="006E08F7" w:rsidRPr="006E08F7" w:rsidRDefault="006E08F7" w:rsidP="00574898">
      <w:pPr>
        <w:widowControl w:val="0"/>
        <w:numPr>
          <w:ilvl w:val="0"/>
          <w:numId w:val="21"/>
        </w:numPr>
        <w:autoSpaceDE w:val="0"/>
        <w:autoSpaceDN w:val="0"/>
        <w:spacing w:after="0" w:line="240" w:lineRule="auto"/>
        <w:ind w:right="-518"/>
        <w:jc w:val="both"/>
        <w:rPr>
          <w:rFonts w:ascii="Times New Roman" w:eastAsia="Arial MT" w:hAnsi="Times New Roman" w:cs="Times New Roman"/>
          <w:sz w:val="24"/>
          <w:szCs w:val="24"/>
          <w:lang w:val="es-ES"/>
        </w:rPr>
      </w:pPr>
      <w:r w:rsidRPr="006E08F7">
        <w:rPr>
          <w:rFonts w:ascii="Times New Roman" w:eastAsia="Arial MT" w:hAnsi="Times New Roman" w:cs="Times New Roman"/>
          <w:sz w:val="24"/>
          <w:szCs w:val="24"/>
          <w:lang w:val="es-ES"/>
        </w:rPr>
        <w:t>Propiciar la participación y toma de decisiones del sector público, en un marco de federalismo económico;</w:t>
      </w:r>
    </w:p>
    <w:p w14:paraId="7044D815"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p>
    <w:p w14:paraId="1C2295BE" w14:textId="77777777" w:rsidR="006E08F7" w:rsidRPr="006E08F7" w:rsidRDefault="006E08F7" w:rsidP="00574898">
      <w:pPr>
        <w:widowControl w:val="0"/>
        <w:numPr>
          <w:ilvl w:val="0"/>
          <w:numId w:val="21"/>
        </w:numPr>
        <w:autoSpaceDE w:val="0"/>
        <w:autoSpaceDN w:val="0"/>
        <w:spacing w:after="0" w:line="240" w:lineRule="auto"/>
        <w:ind w:right="-518"/>
        <w:jc w:val="both"/>
        <w:rPr>
          <w:rFonts w:ascii="Times New Roman" w:eastAsia="Arial MT" w:hAnsi="Times New Roman" w:cs="Times New Roman"/>
          <w:sz w:val="24"/>
          <w:szCs w:val="24"/>
          <w:lang w:val="es-ES"/>
        </w:rPr>
      </w:pPr>
      <w:r w:rsidRPr="006E08F7">
        <w:rPr>
          <w:rFonts w:ascii="Times New Roman" w:eastAsia="Arial MT" w:hAnsi="Times New Roman" w:cs="Times New Roman"/>
          <w:sz w:val="24"/>
          <w:szCs w:val="24"/>
          <w:lang w:val="es-ES"/>
        </w:rPr>
        <w:t>Procurar esquemas de apoyo a las MIPYMES a través de la concurrencia de recursos federales, de entidades federativas, municipios, Organizaciones Empresariales, así como de los Sectores;</w:t>
      </w:r>
    </w:p>
    <w:p w14:paraId="75D75417"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p>
    <w:p w14:paraId="60C1EDCA" w14:textId="77777777" w:rsidR="006E08F7" w:rsidRPr="006E08F7" w:rsidRDefault="006E08F7" w:rsidP="00574898">
      <w:pPr>
        <w:widowControl w:val="0"/>
        <w:numPr>
          <w:ilvl w:val="0"/>
          <w:numId w:val="21"/>
        </w:numPr>
        <w:autoSpaceDE w:val="0"/>
        <w:autoSpaceDN w:val="0"/>
        <w:spacing w:after="0" w:line="240" w:lineRule="auto"/>
        <w:ind w:right="-518"/>
        <w:jc w:val="both"/>
        <w:rPr>
          <w:rFonts w:ascii="Times New Roman" w:eastAsia="Arial MT" w:hAnsi="Times New Roman" w:cs="Times New Roman"/>
          <w:sz w:val="24"/>
          <w:szCs w:val="24"/>
          <w:lang w:val="es-ES"/>
        </w:rPr>
      </w:pPr>
      <w:r w:rsidRPr="006E08F7">
        <w:rPr>
          <w:rFonts w:ascii="Times New Roman" w:eastAsia="Arial MT" w:hAnsi="Times New Roman" w:cs="Times New Roman"/>
          <w:sz w:val="24"/>
          <w:szCs w:val="24"/>
          <w:lang w:val="es-ES"/>
        </w:rPr>
        <w:lastRenderedPageBreak/>
        <w:t>Enfocar los esfuerzos de acuerdo con las necesidades, el potencial y las vocaciones de las distintas regiones del estado y sus municipios, atendiendo la perspectiva de género e impulsando en todo momento la igualdad entre mujeres y hombres;</w:t>
      </w:r>
    </w:p>
    <w:p w14:paraId="0ACC4CE8"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p>
    <w:p w14:paraId="5AAF10AF" w14:textId="77777777" w:rsidR="006E08F7" w:rsidRPr="006E08F7" w:rsidRDefault="006E08F7" w:rsidP="00574898">
      <w:pPr>
        <w:widowControl w:val="0"/>
        <w:numPr>
          <w:ilvl w:val="0"/>
          <w:numId w:val="21"/>
        </w:numPr>
        <w:autoSpaceDE w:val="0"/>
        <w:autoSpaceDN w:val="0"/>
        <w:spacing w:after="0" w:line="240" w:lineRule="auto"/>
        <w:ind w:right="-518"/>
        <w:jc w:val="both"/>
        <w:rPr>
          <w:rFonts w:ascii="Times New Roman" w:eastAsia="Arial MT" w:hAnsi="Times New Roman" w:cs="Times New Roman"/>
          <w:sz w:val="24"/>
          <w:szCs w:val="24"/>
          <w:lang w:val="es-ES"/>
        </w:rPr>
      </w:pPr>
      <w:r w:rsidRPr="006E08F7">
        <w:rPr>
          <w:rFonts w:ascii="Times New Roman" w:eastAsia="Arial MT" w:hAnsi="Times New Roman" w:cs="Times New Roman"/>
          <w:sz w:val="24"/>
          <w:szCs w:val="24"/>
          <w:lang w:val="es-ES"/>
        </w:rPr>
        <w:t>Contener objetivos a corto, mediano y largo plazo;</w:t>
      </w:r>
    </w:p>
    <w:p w14:paraId="091FF074"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p>
    <w:p w14:paraId="295854AE" w14:textId="77777777" w:rsidR="006E08F7" w:rsidRPr="006E08F7" w:rsidRDefault="006E08F7" w:rsidP="00574898">
      <w:pPr>
        <w:widowControl w:val="0"/>
        <w:numPr>
          <w:ilvl w:val="0"/>
          <w:numId w:val="21"/>
        </w:numPr>
        <w:autoSpaceDE w:val="0"/>
        <w:autoSpaceDN w:val="0"/>
        <w:spacing w:after="0" w:line="240" w:lineRule="auto"/>
        <w:ind w:right="-518"/>
        <w:jc w:val="both"/>
        <w:rPr>
          <w:rFonts w:ascii="Times New Roman" w:eastAsia="Arial MT" w:hAnsi="Times New Roman" w:cs="Times New Roman"/>
          <w:sz w:val="24"/>
          <w:szCs w:val="24"/>
          <w:lang w:val="es-ES"/>
        </w:rPr>
      </w:pPr>
      <w:r w:rsidRPr="006E08F7">
        <w:rPr>
          <w:rFonts w:ascii="Times New Roman" w:eastAsia="Arial MT" w:hAnsi="Times New Roman" w:cs="Times New Roman"/>
          <w:sz w:val="24"/>
          <w:szCs w:val="24"/>
          <w:lang w:val="es-ES"/>
        </w:rPr>
        <w:t>Contener propuestas de mejora y simplificación normativa en materia de desarrollo y apoyo a las MIPYMES; en complemento a lo dispuesto en la Ley para la Mejora Regulatoria del Estado de México y sus Municipios.</w:t>
      </w:r>
    </w:p>
    <w:p w14:paraId="3CB55614"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p>
    <w:p w14:paraId="13B3FFF4" w14:textId="77777777" w:rsidR="006E08F7" w:rsidRPr="006E08F7" w:rsidRDefault="006E08F7" w:rsidP="00574898">
      <w:pPr>
        <w:widowControl w:val="0"/>
        <w:numPr>
          <w:ilvl w:val="0"/>
          <w:numId w:val="21"/>
        </w:numPr>
        <w:autoSpaceDE w:val="0"/>
        <w:autoSpaceDN w:val="0"/>
        <w:spacing w:after="0" w:line="240" w:lineRule="auto"/>
        <w:ind w:right="-518"/>
        <w:jc w:val="both"/>
        <w:rPr>
          <w:rFonts w:ascii="Times New Roman" w:eastAsia="Arial MT" w:hAnsi="Times New Roman" w:cs="Times New Roman"/>
          <w:sz w:val="24"/>
          <w:szCs w:val="24"/>
          <w:lang w:val="es-ES"/>
        </w:rPr>
      </w:pPr>
      <w:r w:rsidRPr="006E08F7">
        <w:rPr>
          <w:rFonts w:ascii="Times New Roman" w:eastAsia="Arial MT" w:hAnsi="Times New Roman" w:cs="Times New Roman"/>
          <w:sz w:val="24"/>
          <w:szCs w:val="24"/>
          <w:lang w:val="es-ES"/>
        </w:rPr>
        <w:t>Incorporar esfuerzos en materia de gobierno digital en aquellos trámites de mayor interacción con empresarios, para facilitar su realización, reducir costos para las empresas, y promover la transparencia, como lo dispone la Ley de Gobierno Digital del Estado de México y Municipios.</w:t>
      </w:r>
    </w:p>
    <w:p w14:paraId="7B6F0070"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p>
    <w:p w14:paraId="6C70CFDB" w14:textId="77777777" w:rsidR="006E08F7" w:rsidRPr="006E08F7" w:rsidRDefault="006E08F7" w:rsidP="00574898">
      <w:pPr>
        <w:widowControl w:val="0"/>
        <w:numPr>
          <w:ilvl w:val="0"/>
          <w:numId w:val="21"/>
        </w:numPr>
        <w:autoSpaceDE w:val="0"/>
        <w:autoSpaceDN w:val="0"/>
        <w:spacing w:after="0" w:line="240" w:lineRule="auto"/>
        <w:ind w:right="-518"/>
        <w:jc w:val="both"/>
        <w:rPr>
          <w:rFonts w:ascii="Times New Roman" w:eastAsia="Arial MT" w:hAnsi="Times New Roman" w:cs="Times New Roman"/>
          <w:sz w:val="24"/>
          <w:szCs w:val="24"/>
          <w:lang w:val="es-ES"/>
        </w:rPr>
      </w:pPr>
      <w:r w:rsidRPr="006E08F7">
        <w:rPr>
          <w:rFonts w:ascii="Times New Roman" w:eastAsia="Arial MT" w:hAnsi="Times New Roman" w:cs="Times New Roman"/>
          <w:sz w:val="24"/>
          <w:szCs w:val="24"/>
          <w:lang w:val="es-ES"/>
        </w:rPr>
        <w:t>Enfocar estrategias y proyectos de modernización, innovación y desarrollo tecnológico para las MIPYMES, particularmente aquellos establecimientos del sector tradicional;</w:t>
      </w:r>
    </w:p>
    <w:p w14:paraId="3EE2F879"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p>
    <w:p w14:paraId="246313CC" w14:textId="77777777" w:rsidR="006E08F7" w:rsidRPr="006E08F7" w:rsidRDefault="006E08F7" w:rsidP="00574898">
      <w:pPr>
        <w:widowControl w:val="0"/>
        <w:numPr>
          <w:ilvl w:val="0"/>
          <w:numId w:val="21"/>
        </w:numPr>
        <w:autoSpaceDE w:val="0"/>
        <w:autoSpaceDN w:val="0"/>
        <w:spacing w:after="0" w:line="240" w:lineRule="auto"/>
        <w:ind w:right="-518"/>
        <w:jc w:val="both"/>
        <w:rPr>
          <w:rFonts w:ascii="Times New Roman" w:eastAsia="Arial MT" w:hAnsi="Times New Roman" w:cs="Times New Roman"/>
          <w:sz w:val="24"/>
          <w:szCs w:val="24"/>
          <w:lang w:val="es-ES"/>
        </w:rPr>
      </w:pPr>
      <w:r w:rsidRPr="006E08F7">
        <w:rPr>
          <w:rFonts w:ascii="Times New Roman" w:eastAsia="Arial MT" w:hAnsi="Times New Roman" w:cs="Times New Roman"/>
          <w:sz w:val="24"/>
          <w:szCs w:val="24"/>
          <w:lang w:val="es-ES"/>
        </w:rPr>
        <w:t>Propiciar nuevos instrumentos de apoyo a las MIPYMES considerando las tendencias internacionales de los países con los que México y el Estado de México tenga mayor interacción;</w:t>
      </w:r>
    </w:p>
    <w:p w14:paraId="07FB4AC9"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p>
    <w:p w14:paraId="4E70B40C" w14:textId="77777777" w:rsidR="006E08F7" w:rsidRPr="006E08F7" w:rsidRDefault="006E08F7" w:rsidP="00574898">
      <w:pPr>
        <w:widowControl w:val="0"/>
        <w:numPr>
          <w:ilvl w:val="0"/>
          <w:numId w:val="21"/>
        </w:numPr>
        <w:autoSpaceDE w:val="0"/>
        <w:autoSpaceDN w:val="0"/>
        <w:spacing w:after="0" w:line="240" w:lineRule="auto"/>
        <w:ind w:right="-518"/>
        <w:jc w:val="both"/>
        <w:rPr>
          <w:rFonts w:ascii="Times New Roman" w:eastAsia="Arial MT" w:hAnsi="Times New Roman" w:cs="Times New Roman"/>
          <w:sz w:val="24"/>
          <w:szCs w:val="24"/>
          <w:lang w:val="es-ES"/>
        </w:rPr>
      </w:pPr>
      <w:r w:rsidRPr="006E08F7">
        <w:rPr>
          <w:rFonts w:ascii="Times New Roman" w:eastAsia="Arial MT" w:hAnsi="Times New Roman" w:cs="Times New Roman"/>
          <w:sz w:val="24"/>
          <w:szCs w:val="24"/>
          <w:lang w:val="es-ES"/>
        </w:rPr>
        <w:t>Contar con mecanismos de medición de avances para evaluar el impacto de las políticas de apoyo a las MIPYMES;</w:t>
      </w:r>
    </w:p>
    <w:p w14:paraId="54B7FE95"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p>
    <w:p w14:paraId="31AE8C3F" w14:textId="77777777" w:rsidR="006E08F7" w:rsidRPr="006E08F7" w:rsidRDefault="006E08F7" w:rsidP="00574898">
      <w:pPr>
        <w:widowControl w:val="0"/>
        <w:numPr>
          <w:ilvl w:val="0"/>
          <w:numId w:val="21"/>
        </w:numPr>
        <w:autoSpaceDE w:val="0"/>
        <w:autoSpaceDN w:val="0"/>
        <w:spacing w:after="0" w:line="240" w:lineRule="auto"/>
        <w:ind w:right="-518"/>
        <w:jc w:val="both"/>
        <w:rPr>
          <w:rFonts w:ascii="Times New Roman" w:eastAsia="Arial MT" w:hAnsi="Times New Roman" w:cs="Times New Roman"/>
          <w:sz w:val="24"/>
          <w:szCs w:val="24"/>
          <w:lang w:val="es-ES"/>
        </w:rPr>
      </w:pPr>
      <w:r w:rsidRPr="006E08F7">
        <w:rPr>
          <w:rFonts w:ascii="Times New Roman" w:eastAsia="Arial MT" w:hAnsi="Times New Roman" w:cs="Times New Roman"/>
          <w:sz w:val="24"/>
          <w:szCs w:val="24"/>
          <w:lang w:val="es-ES"/>
        </w:rPr>
        <w:t>Brindar preferencia a las MIPYMES, en igualdad de condiciones frente a empresas grandes, en las adquisiciones y contrataciones realizadas por las dependencias y entidades del Sector Público Estatal, efecto de contribuir a su consolidación, diversificación y fortalecimiento, y al desarrollo económico y competitividad del Estado, conforme lo dispuesto en la Ley de Fomento Económico para el Estado de México, la Ley de Contratación Pública del Estado de México y Municipios, y su respectivo Reglamento, y en la demás normatividad aplicable; y</w:t>
      </w:r>
    </w:p>
    <w:p w14:paraId="104718DE"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p>
    <w:p w14:paraId="1291B72C" w14:textId="77777777" w:rsidR="006E08F7" w:rsidRPr="006E08F7" w:rsidRDefault="006E08F7" w:rsidP="00574898">
      <w:pPr>
        <w:widowControl w:val="0"/>
        <w:numPr>
          <w:ilvl w:val="0"/>
          <w:numId w:val="21"/>
        </w:numPr>
        <w:autoSpaceDE w:val="0"/>
        <w:autoSpaceDN w:val="0"/>
        <w:spacing w:after="0" w:line="240" w:lineRule="auto"/>
        <w:ind w:right="-518"/>
        <w:jc w:val="both"/>
        <w:rPr>
          <w:rFonts w:ascii="Times New Roman" w:eastAsia="Arial MT" w:hAnsi="Times New Roman" w:cs="Times New Roman"/>
          <w:sz w:val="24"/>
          <w:szCs w:val="24"/>
          <w:lang w:val="es-ES"/>
        </w:rPr>
      </w:pPr>
      <w:r w:rsidRPr="006E08F7">
        <w:rPr>
          <w:rFonts w:ascii="Times New Roman" w:eastAsia="Arial MT" w:hAnsi="Times New Roman" w:cs="Times New Roman"/>
          <w:sz w:val="24"/>
          <w:szCs w:val="24"/>
          <w:lang w:val="es-ES"/>
        </w:rPr>
        <w:t>Promover que las dependencias y entidades de la Administración Pública del Estado de México y de las delegaciones federales radicadas en el territorio de la entidad, realicen la planeación de sus adquisiciones de bienes, contratación de servicios y realización de obra pública para destinarlas a las MIPYMES mexiquenses de manera gradual, hasta alcanzar un mínimo del 35%, de acuerdo al marco jurídico correspondiente.</w:t>
      </w:r>
    </w:p>
    <w:p w14:paraId="7B2CC123"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p>
    <w:p w14:paraId="7EFA57B8"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r w:rsidRPr="006E08F7">
        <w:rPr>
          <w:rFonts w:ascii="Times New Roman" w:eastAsia="Arial MT" w:hAnsi="Times New Roman" w:cs="Times New Roman"/>
          <w:b/>
          <w:sz w:val="24"/>
          <w:szCs w:val="24"/>
          <w:lang w:val="es-ES"/>
        </w:rPr>
        <w:t xml:space="preserve">Artículo 11. </w:t>
      </w:r>
      <w:r w:rsidRPr="006E08F7">
        <w:rPr>
          <w:rFonts w:ascii="Times New Roman" w:eastAsia="Arial MT" w:hAnsi="Times New Roman" w:cs="Times New Roman"/>
          <w:sz w:val="24"/>
          <w:szCs w:val="24"/>
          <w:lang w:val="es-ES"/>
        </w:rPr>
        <w:t>A efecto de favorecer la liquidez de las MIPYMES y no comprometer su operación, en los casos de aquellas prestadoras de servicios o proveedoras de las dependencias y organismos del Sector Público Estatal, se deberá garantizar que los pagos correspondientes serán realizados en un plazo máximo de 15 días naturales contados a partir de la entrega del bien o de la prestación del servicio, a entera satisfacción de las partes, y habiendo cumplido con la documentación correspondiente que exige la normatividad aplicable.</w:t>
      </w:r>
    </w:p>
    <w:p w14:paraId="65041F5C"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p>
    <w:p w14:paraId="6A33ED74"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r w:rsidRPr="006E08F7">
        <w:rPr>
          <w:rFonts w:ascii="Times New Roman" w:eastAsia="Arial MT" w:hAnsi="Times New Roman" w:cs="Times New Roman"/>
          <w:sz w:val="24"/>
          <w:szCs w:val="24"/>
          <w:lang w:val="es-ES"/>
        </w:rPr>
        <w:t>En casos excepcionales, se podrá pactar de común acuerdo, un plazo mayor, siempre que ello se encuentre debidamente justificado. En ningún caso, el pago deberá demorar más de 60 días naturales.</w:t>
      </w:r>
    </w:p>
    <w:p w14:paraId="65295D98"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p>
    <w:p w14:paraId="7EF883FB"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r w:rsidRPr="006E08F7">
        <w:rPr>
          <w:rFonts w:ascii="Times New Roman" w:eastAsia="Arial MT" w:hAnsi="Times New Roman" w:cs="Times New Roman"/>
          <w:b/>
          <w:sz w:val="24"/>
          <w:szCs w:val="24"/>
          <w:lang w:val="es-ES"/>
        </w:rPr>
        <w:t xml:space="preserve">Artículo 12.- </w:t>
      </w:r>
      <w:r w:rsidRPr="006E08F7">
        <w:rPr>
          <w:rFonts w:ascii="Times New Roman" w:eastAsia="Arial MT" w:hAnsi="Times New Roman" w:cs="Times New Roman"/>
          <w:sz w:val="24"/>
          <w:szCs w:val="24"/>
          <w:lang w:val="es-ES"/>
        </w:rPr>
        <w:t xml:space="preserve">Con el objeto de fortalecer la coordinación de las políticas y acciones de fomento a las MIPYMES y lograr una mayor efectividad en la aplicación de los recursos, todos los convenios serán </w:t>
      </w:r>
      <w:r w:rsidRPr="006E08F7">
        <w:rPr>
          <w:rFonts w:ascii="Times New Roman" w:eastAsia="Arial MT" w:hAnsi="Times New Roman" w:cs="Times New Roman"/>
          <w:sz w:val="24"/>
          <w:szCs w:val="24"/>
          <w:lang w:val="es-ES"/>
        </w:rPr>
        <w:lastRenderedPageBreak/>
        <w:t>firmados por el titular de la Secretaría de manera directa.</w:t>
      </w:r>
    </w:p>
    <w:p w14:paraId="1EEC2660"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p>
    <w:p w14:paraId="648903D2"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r w:rsidRPr="006E08F7">
        <w:rPr>
          <w:rFonts w:ascii="Times New Roman" w:eastAsia="Arial MT" w:hAnsi="Times New Roman" w:cs="Times New Roman"/>
          <w:b/>
          <w:sz w:val="24"/>
          <w:szCs w:val="24"/>
          <w:lang w:val="es-ES"/>
        </w:rPr>
        <w:t xml:space="preserve">Artículo 13.- </w:t>
      </w:r>
      <w:r w:rsidRPr="006E08F7">
        <w:rPr>
          <w:rFonts w:ascii="Times New Roman" w:eastAsia="Arial MT" w:hAnsi="Times New Roman" w:cs="Times New Roman"/>
          <w:sz w:val="24"/>
          <w:szCs w:val="24"/>
          <w:lang w:val="es-ES"/>
        </w:rPr>
        <w:t>Para la ejecución de las políticas y acciones contenidas en el artículo anterior, deberán considerarse los siguientes programas;</w:t>
      </w:r>
    </w:p>
    <w:p w14:paraId="77646C0C"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p>
    <w:p w14:paraId="6292039D" w14:textId="77777777" w:rsidR="006E08F7" w:rsidRPr="006E08F7" w:rsidRDefault="006E08F7" w:rsidP="00574898">
      <w:pPr>
        <w:widowControl w:val="0"/>
        <w:numPr>
          <w:ilvl w:val="0"/>
          <w:numId w:val="20"/>
        </w:numPr>
        <w:autoSpaceDE w:val="0"/>
        <w:autoSpaceDN w:val="0"/>
        <w:spacing w:after="0" w:line="240" w:lineRule="auto"/>
        <w:ind w:left="0" w:right="-518" w:firstLine="0"/>
        <w:jc w:val="both"/>
        <w:rPr>
          <w:rFonts w:ascii="Times New Roman" w:eastAsia="Arial MT" w:hAnsi="Times New Roman" w:cs="Times New Roman"/>
          <w:sz w:val="24"/>
          <w:szCs w:val="24"/>
          <w:lang w:val="es-ES"/>
        </w:rPr>
      </w:pPr>
      <w:r w:rsidRPr="006E08F7">
        <w:rPr>
          <w:rFonts w:ascii="Times New Roman" w:eastAsia="Arial MT" w:hAnsi="Times New Roman" w:cs="Times New Roman"/>
          <w:sz w:val="24"/>
          <w:szCs w:val="24"/>
          <w:lang w:val="es-ES"/>
        </w:rPr>
        <w:t>Formación de emprendedores y apoyo de proyectos de emprendimiento, incluyendo los emprendimientos sociales, tecnológicos, científicos, de alta innovación, y ambientales.</w:t>
      </w:r>
    </w:p>
    <w:p w14:paraId="16A19699"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p>
    <w:p w14:paraId="501B2906" w14:textId="77777777" w:rsidR="006E08F7" w:rsidRPr="006E08F7" w:rsidRDefault="006E08F7" w:rsidP="00574898">
      <w:pPr>
        <w:widowControl w:val="0"/>
        <w:numPr>
          <w:ilvl w:val="0"/>
          <w:numId w:val="20"/>
        </w:numPr>
        <w:autoSpaceDE w:val="0"/>
        <w:autoSpaceDN w:val="0"/>
        <w:spacing w:after="0" w:line="240" w:lineRule="auto"/>
        <w:ind w:left="0" w:right="-518" w:firstLine="0"/>
        <w:jc w:val="both"/>
        <w:rPr>
          <w:rFonts w:ascii="Times New Roman" w:eastAsia="Arial MT" w:hAnsi="Times New Roman" w:cs="Times New Roman"/>
          <w:sz w:val="24"/>
          <w:szCs w:val="24"/>
          <w:lang w:val="es-ES"/>
        </w:rPr>
      </w:pPr>
      <w:r w:rsidRPr="006E08F7">
        <w:rPr>
          <w:rFonts w:ascii="Times New Roman" w:eastAsia="Arial MT" w:hAnsi="Times New Roman" w:cs="Times New Roman"/>
          <w:sz w:val="24"/>
          <w:szCs w:val="24"/>
          <w:lang w:val="es-ES"/>
        </w:rPr>
        <w:t>Fomento para la constitución de incubadoras y aceleradoras de empresas, así como de cualquier otro espacio de creación, colaboración y apoyo para el acompañamiento y desarrollo del emprendimiento y las MIPYMES.</w:t>
      </w:r>
    </w:p>
    <w:p w14:paraId="3D01A2EC"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p>
    <w:p w14:paraId="02D4061D" w14:textId="77777777" w:rsidR="006E08F7" w:rsidRPr="006E08F7" w:rsidRDefault="006E08F7" w:rsidP="00574898">
      <w:pPr>
        <w:widowControl w:val="0"/>
        <w:numPr>
          <w:ilvl w:val="0"/>
          <w:numId w:val="20"/>
        </w:numPr>
        <w:autoSpaceDE w:val="0"/>
        <w:autoSpaceDN w:val="0"/>
        <w:spacing w:after="0" w:line="240" w:lineRule="auto"/>
        <w:ind w:left="0" w:right="-518" w:firstLine="0"/>
        <w:jc w:val="both"/>
        <w:rPr>
          <w:rFonts w:ascii="Times New Roman" w:eastAsia="Arial MT" w:hAnsi="Times New Roman" w:cs="Times New Roman"/>
          <w:sz w:val="24"/>
          <w:szCs w:val="24"/>
          <w:lang w:val="es-ES"/>
        </w:rPr>
      </w:pPr>
      <w:r w:rsidRPr="006E08F7">
        <w:rPr>
          <w:rFonts w:ascii="Times New Roman" w:eastAsia="Arial MT" w:hAnsi="Times New Roman" w:cs="Times New Roman"/>
          <w:sz w:val="24"/>
          <w:szCs w:val="24"/>
          <w:lang w:val="es-ES"/>
        </w:rPr>
        <w:t>Creación y participación en instrumentos, esquemas y modelos de inversión para ampliar las fuentes de financiamiento específico para emprendedores, especialmente de aquellos con alto contenido tecnológico y de innovación, o con alto potencial en su industria.</w:t>
      </w:r>
    </w:p>
    <w:p w14:paraId="1AFB39DD"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p>
    <w:p w14:paraId="32E79706" w14:textId="77777777" w:rsidR="006E08F7" w:rsidRPr="006E08F7" w:rsidRDefault="006E08F7" w:rsidP="00574898">
      <w:pPr>
        <w:widowControl w:val="0"/>
        <w:numPr>
          <w:ilvl w:val="0"/>
          <w:numId w:val="20"/>
        </w:numPr>
        <w:autoSpaceDE w:val="0"/>
        <w:autoSpaceDN w:val="0"/>
        <w:spacing w:after="0" w:line="240" w:lineRule="auto"/>
        <w:ind w:left="0" w:right="-518" w:firstLine="0"/>
        <w:jc w:val="both"/>
        <w:rPr>
          <w:rFonts w:ascii="Times New Roman" w:eastAsia="Arial MT" w:hAnsi="Times New Roman" w:cs="Times New Roman"/>
          <w:sz w:val="24"/>
          <w:szCs w:val="24"/>
          <w:lang w:val="es-ES"/>
        </w:rPr>
      </w:pPr>
      <w:r w:rsidRPr="006E08F7">
        <w:rPr>
          <w:rFonts w:ascii="Times New Roman" w:eastAsia="Arial MT" w:hAnsi="Times New Roman" w:cs="Times New Roman"/>
          <w:sz w:val="24"/>
          <w:szCs w:val="24"/>
          <w:lang w:val="es-ES"/>
        </w:rPr>
        <w:t>Capacitación y formación empresarial, así como de asesoría y consultoría para las MIPYMES;</w:t>
      </w:r>
    </w:p>
    <w:p w14:paraId="79999373"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p>
    <w:p w14:paraId="13BA8D8E" w14:textId="77777777" w:rsidR="006E08F7" w:rsidRPr="006E08F7" w:rsidRDefault="006E08F7" w:rsidP="00574898">
      <w:pPr>
        <w:widowControl w:val="0"/>
        <w:numPr>
          <w:ilvl w:val="0"/>
          <w:numId w:val="20"/>
        </w:numPr>
        <w:autoSpaceDE w:val="0"/>
        <w:autoSpaceDN w:val="0"/>
        <w:spacing w:after="0" w:line="240" w:lineRule="auto"/>
        <w:ind w:left="0" w:right="-518" w:firstLine="0"/>
        <w:jc w:val="both"/>
        <w:rPr>
          <w:rFonts w:ascii="Times New Roman" w:eastAsia="Arial MT" w:hAnsi="Times New Roman" w:cs="Times New Roman"/>
          <w:sz w:val="24"/>
          <w:szCs w:val="24"/>
          <w:lang w:val="es-ES"/>
        </w:rPr>
      </w:pPr>
      <w:r w:rsidRPr="006E08F7">
        <w:rPr>
          <w:rFonts w:ascii="Times New Roman" w:eastAsia="Arial MT" w:hAnsi="Times New Roman" w:cs="Times New Roman"/>
          <w:sz w:val="24"/>
          <w:szCs w:val="24"/>
          <w:lang w:val="es-ES"/>
        </w:rPr>
        <w:t>Formación, integración y apoyo a los Encadenamientos Productivos, Agrupamientos Empresariales y vocaciones productivas locales y regionales;</w:t>
      </w:r>
    </w:p>
    <w:p w14:paraId="76D52DEA"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p>
    <w:p w14:paraId="6B4F6616" w14:textId="77777777" w:rsidR="006E08F7" w:rsidRPr="006E08F7" w:rsidRDefault="006E08F7" w:rsidP="00574898">
      <w:pPr>
        <w:widowControl w:val="0"/>
        <w:numPr>
          <w:ilvl w:val="0"/>
          <w:numId w:val="20"/>
        </w:numPr>
        <w:autoSpaceDE w:val="0"/>
        <w:autoSpaceDN w:val="0"/>
        <w:spacing w:after="0" w:line="240" w:lineRule="auto"/>
        <w:ind w:left="0" w:right="-518" w:firstLine="0"/>
        <w:jc w:val="both"/>
        <w:rPr>
          <w:rFonts w:ascii="Times New Roman" w:eastAsia="Arial MT" w:hAnsi="Times New Roman" w:cs="Times New Roman"/>
          <w:sz w:val="24"/>
          <w:szCs w:val="24"/>
          <w:lang w:val="es-ES"/>
        </w:rPr>
      </w:pPr>
      <w:r w:rsidRPr="006E08F7">
        <w:rPr>
          <w:rFonts w:ascii="Times New Roman" w:eastAsia="Arial MT" w:hAnsi="Times New Roman" w:cs="Times New Roman"/>
          <w:sz w:val="24"/>
          <w:szCs w:val="24"/>
          <w:lang w:val="es-ES"/>
        </w:rPr>
        <w:t>Promover la incorporación tecnológica de las MIPYMES, así como su modernización, integración al comercio electrónico, y la innovación;</w:t>
      </w:r>
    </w:p>
    <w:p w14:paraId="600C5266"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p>
    <w:p w14:paraId="53C20F5C" w14:textId="77777777" w:rsidR="006E08F7" w:rsidRPr="006E08F7" w:rsidRDefault="006E08F7" w:rsidP="00574898">
      <w:pPr>
        <w:widowControl w:val="0"/>
        <w:numPr>
          <w:ilvl w:val="0"/>
          <w:numId w:val="20"/>
        </w:numPr>
        <w:autoSpaceDE w:val="0"/>
        <w:autoSpaceDN w:val="0"/>
        <w:spacing w:after="0" w:line="240" w:lineRule="auto"/>
        <w:ind w:left="0" w:right="-518" w:firstLine="0"/>
        <w:jc w:val="both"/>
        <w:rPr>
          <w:rFonts w:ascii="Times New Roman" w:eastAsia="Arial MT" w:hAnsi="Times New Roman" w:cs="Times New Roman"/>
          <w:sz w:val="24"/>
          <w:szCs w:val="24"/>
          <w:lang w:val="es-ES"/>
        </w:rPr>
      </w:pPr>
      <w:r w:rsidRPr="006E08F7">
        <w:rPr>
          <w:rFonts w:ascii="Times New Roman" w:eastAsia="Arial MT" w:hAnsi="Times New Roman" w:cs="Times New Roman"/>
          <w:sz w:val="24"/>
          <w:szCs w:val="24"/>
          <w:lang w:val="es-ES"/>
        </w:rPr>
        <w:t>Desarrollo de proveedores y distribuidores en las que participen las MIPYMES;</w:t>
      </w:r>
    </w:p>
    <w:p w14:paraId="56D4235F"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p>
    <w:p w14:paraId="235DE362" w14:textId="77777777" w:rsidR="006E08F7" w:rsidRPr="006E08F7" w:rsidRDefault="006E08F7" w:rsidP="00574898">
      <w:pPr>
        <w:widowControl w:val="0"/>
        <w:numPr>
          <w:ilvl w:val="0"/>
          <w:numId w:val="20"/>
        </w:numPr>
        <w:autoSpaceDE w:val="0"/>
        <w:autoSpaceDN w:val="0"/>
        <w:spacing w:after="0" w:line="240" w:lineRule="auto"/>
        <w:ind w:left="0" w:right="-518" w:firstLine="0"/>
        <w:jc w:val="both"/>
        <w:rPr>
          <w:rFonts w:ascii="Times New Roman" w:eastAsia="Arial MT" w:hAnsi="Times New Roman" w:cs="Times New Roman"/>
          <w:sz w:val="24"/>
          <w:szCs w:val="24"/>
          <w:lang w:val="es-ES"/>
        </w:rPr>
      </w:pPr>
      <w:r w:rsidRPr="006E08F7">
        <w:rPr>
          <w:rFonts w:ascii="Times New Roman" w:eastAsia="Arial MT" w:hAnsi="Times New Roman" w:cs="Times New Roman"/>
          <w:sz w:val="24"/>
          <w:szCs w:val="24"/>
          <w:lang w:val="es-ES"/>
        </w:rPr>
        <w:t>Consolidación de oferta exportable de las MIPYMES;</w:t>
      </w:r>
    </w:p>
    <w:p w14:paraId="63E8E158"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p>
    <w:p w14:paraId="7819D664" w14:textId="77777777" w:rsidR="006E08F7" w:rsidRPr="006E08F7" w:rsidRDefault="006E08F7" w:rsidP="00574898">
      <w:pPr>
        <w:widowControl w:val="0"/>
        <w:numPr>
          <w:ilvl w:val="0"/>
          <w:numId w:val="20"/>
        </w:numPr>
        <w:autoSpaceDE w:val="0"/>
        <w:autoSpaceDN w:val="0"/>
        <w:spacing w:after="0" w:line="240" w:lineRule="auto"/>
        <w:ind w:left="0" w:right="-518" w:firstLine="0"/>
        <w:jc w:val="both"/>
        <w:rPr>
          <w:rFonts w:ascii="Times New Roman" w:eastAsia="Arial MT" w:hAnsi="Times New Roman" w:cs="Times New Roman"/>
          <w:sz w:val="24"/>
          <w:szCs w:val="24"/>
          <w:lang w:val="es-ES"/>
        </w:rPr>
      </w:pPr>
      <w:r w:rsidRPr="006E08F7">
        <w:rPr>
          <w:rFonts w:ascii="Times New Roman" w:eastAsia="Arial MT" w:hAnsi="Times New Roman" w:cs="Times New Roman"/>
          <w:sz w:val="24"/>
          <w:szCs w:val="24"/>
          <w:lang w:val="es-ES"/>
        </w:rPr>
        <w:t>Información general en materia económica acorde a las necesidades de las MIPYMES;</w:t>
      </w:r>
    </w:p>
    <w:p w14:paraId="1242A9F9"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p>
    <w:p w14:paraId="227F81D0" w14:textId="77777777" w:rsidR="006E08F7" w:rsidRPr="006E08F7" w:rsidRDefault="006E08F7" w:rsidP="00574898">
      <w:pPr>
        <w:widowControl w:val="0"/>
        <w:numPr>
          <w:ilvl w:val="0"/>
          <w:numId w:val="20"/>
        </w:numPr>
        <w:autoSpaceDE w:val="0"/>
        <w:autoSpaceDN w:val="0"/>
        <w:spacing w:after="0" w:line="240" w:lineRule="auto"/>
        <w:ind w:left="0" w:right="-518" w:firstLine="0"/>
        <w:jc w:val="both"/>
        <w:rPr>
          <w:rFonts w:ascii="Times New Roman" w:eastAsia="Arial MT" w:hAnsi="Times New Roman" w:cs="Times New Roman"/>
          <w:sz w:val="24"/>
          <w:szCs w:val="24"/>
          <w:lang w:val="es-ES"/>
        </w:rPr>
      </w:pPr>
      <w:r w:rsidRPr="006E08F7">
        <w:rPr>
          <w:rFonts w:ascii="Times New Roman" w:eastAsia="Arial MT" w:hAnsi="Times New Roman" w:cs="Times New Roman"/>
          <w:sz w:val="24"/>
          <w:szCs w:val="24"/>
          <w:lang w:val="es-ES"/>
        </w:rPr>
        <w:t>Fomento para el desarrollo sustentable en el marco de la normativa ecológica aplicable, y</w:t>
      </w:r>
    </w:p>
    <w:p w14:paraId="10A3BF90"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p>
    <w:p w14:paraId="74F8B739" w14:textId="77777777" w:rsidR="006E08F7" w:rsidRPr="006E08F7" w:rsidRDefault="006E08F7" w:rsidP="00574898">
      <w:pPr>
        <w:widowControl w:val="0"/>
        <w:numPr>
          <w:ilvl w:val="0"/>
          <w:numId w:val="20"/>
        </w:numPr>
        <w:autoSpaceDE w:val="0"/>
        <w:autoSpaceDN w:val="0"/>
        <w:spacing w:after="0" w:line="240" w:lineRule="auto"/>
        <w:ind w:left="0" w:right="-518" w:firstLine="0"/>
        <w:jc w:val="both"/>
        <w:rPr>
          <w:rFonts w:ascii="Times New Roman" w:eastAsia="Arial MT" w:hAnsi="Times New Roman" w:cs="Times New Roman"/>
          <w:sz w:val="24"/>
          <w:szCs w:val="24"/>
          <w:lang w:val="es-ES"/>
        </w:rPr>
      </w:pPr>
      <w:r w:rsidRPr="006E08F7">
        <w:rPr>
          <w:rFonts w:ascii="Times New Roman" w:eastAsia="Arial MT" w:hAnsi="Times New Roman" w:cs="Times New Roman"/>
          <w:sz w:val="24"/>
          <w:szCs w:val="24"/>
          <w:lang w:val="es-ES"/>
        </w:rPr>
        <w:t>Apoyos para la adquisición de maquinaria, equipo y tecnología para las MIPYMES.</w:t>
      </w:r>
    </w:p>
    <w:p w14:paraId="049A0397"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p>
    <w:p w14:paraId="23887154"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r w:rsidRPr="006E08F7">
        <w:rPr>
          <w:rFonts w:ascii="Times New Roman" w:eastAsia="Arial MT" w:hAnsi="Times New Roman" w:cs="Times New Roman"/>
          <w:sz w:val="24"/>
          <w:szCs w:val="24"/>
          <w:lang w:val="es-ES"/>
        </w:rPr>
        <w:t>Adicionalmente, la Secretaría promoverá esquemas para facilitar el acceso al financiamiento público y privado en condiciones preferentes a las MIPYMES, observando el principio de igualdad de oportunidades para las mujeres y los hombres. Poniendo especial énfasis en garantizar el acceso a dicho financiamiento para las mujeres, así como para las empresas lideradas por mujeres.</w:t>
      </w:r>
    </w:p>
    <w:p w14:paraId="44706334"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p>
    <w:p w14:paraId="269AAADE"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r w:rsidRPr="006E08F7">
        <w:rPr>
          <w:rFonts w:ascii="Times New Roman" w:eastAsia="Arial MT" w:hAnsi="Times New Roman" w:cs="Times New Roman"/>
          <w:b/>
          <w:sz w:val="24"/>
          <w:szCs w:val="24"/>
          <w:lang w:val="es-ES"/>
        </w:rPr>
        <w:t xml:space="preserve">Artículo 14. </w:t>
      </w:r>
      <w:r w:rsidRPr="006E08F7">
        <w:rPr>
          <w:rFonts w:ascii="Times New Roman" w:eastAsia="Arial MT" w:hAnsi="Times New Roman" w:cs="Times New Roman"/>
          <w:sz w:val="24"/>
          <w:szCs w:val="24"/>
          <w:lang w:val="es-ES"/>
        </w:rPr>
        <w:t>La Secretaría tendrá, en materia de coordinación y desarrollo de la productividad y competitividad de las MIPYMES, las siguientes responsabilidades.</w:t>
      </w:r>
    </w:p>
    <w:p w14:paraId="1699CC7C"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p>
    <w:p w14:paraId="25466F9D" w14:textId="77777777" w:rsidR="006E08F7" w:rsidRPr="006E08F7" w:rsidRDefault="006E08F7" w:rsidP="00574898">
      <w:pPr>
        <w:widowControl w:val="0"/>
        <w:numPr>
          <w:ilvl w:val="0"/>
          <w:numId w:val="19"/>
        </w:numPr>
        <w:autoSpaceDE w:val="0"/>
        <w:autoSpaceDN w:val="0"/>
        <w:spacing w:after="0" w:line="240" w:lineRule="auto"/>
        <w:ind w:left="0" w:right="-518" w:firstLine="0"/>
        <w:jc w:val="both"/>
        <w:rPr>
          <w:rFonts w:ascii="Times New Roman" w:eastAsia="Arial MT" w:hAnsi="Times New Roman" w:cs="Times New Roman"/>
          <w:sz w:val="24"/>
          <w:szCs w:val="24"/>
          <w:lang w:val="es-ES"/>
        </w:rPr>
      </w:pPr>
      <w:r w:rsidRPr="006E08F7">
        <w:rPr>
          <w:rFonts w:ascii="Times New Roman" w:eastAsia="Arial MT" w:hAnsi="Times New Roman" w:cs="Times New Roman"/>
          <w:sz w:val="24"/>
          <w:szCs w:val="24"/>
          <w:lang w:val="es-ES"/>
        </w:rPr>
        <w:t>La Secretaría promoverá ante las instancias competentes que los programas, acciones y apoyos previstos en esta Ley a favor de las MIPYMES, sean canalizados a las mismas, para lo cual tomará las medidas necesarias conforme al Reglamento respectivo;</w:t>
      </w:r>
    </w:p>
    <w:p w14:paraId="1A34A737"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p>
    <w:p w14:paraId="70FF9FE6" w14:textId="77777777" w:rsidR="006E08F7" w:rsidRPr="006E08F7" w:rsidRDefault="006E08F7" w:rsidP="00574898">
      <w:pPr>
        <w:widowControl w:val="0"/>
        <w:numPr>
          <w:ilvl w:val="0"/>
          <w:numId w:val="19"/>
        </w:numPr>
        <w:autoSpaceDE w:val="0"/>
        <w:autoSpaceDN w:val="0"/>
        <w:spacing w:after="0" w:line="240" w:lineRule="auto"/>
        <w:ind w:left="0" w:right="-518" w:firstLine="0"/>
        <w:jc w:val="both"/>
        <w:rPr>
          <w:rFonts w:ascii="Times New Roman" w:eastAsia="Arial MT" w:hAnsi="Times New Roman" w:cs="Times New Roman"/>
          <w:sz w:val="24"/>
          <w:szCs w:val="24"/>
          <w:lang w:val="es-ES"/>
        </w:rPr>
      </w:pPr>
      <w:r w:rsidRPr="006E08F7">
        <w:rPr>
          <w:rFonts w:ascii="Times New Roman" w:eastAsia="Arial MT" w:hAnsi="Times New Roman" w:cs="Times New Roman"/>
          <w:sz w:val="24"/>
          <w:szCs w:val="24"/>
          <w:lang w:val="es-ES"/>
        </w:rPr>
        <w:t>Impulsar un ecosistema productivo favorable para la creación, desarrollo y crecimiento de las MIPYMES;</w:t>
      </w:r>
    </w:p>
    <w:p w14:paraId="19A6403B"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p>
    <w:p w14:paraId="19FACCB6" w14:textId="77777777" w:rsidR="006E08F7" w:rsidRPr="006E08F7" w:rsidRDefault="006E08F7" w:rsidP="00574898">
      <w:pPr>
        <w:widowControl w:val="0"/>
        <w:numPr>
          <w:ilvl w:val="0"/>
          <w:numId w:val="19"/>
        </w:numPr>
        <w:autoSpaceDE w:val="0"/>
        <w:autoSpaceDN w:val="0"/>
        <w:spacing w:after="0" w:line="240" w:lineRule="auto"/>
        <w:ind w:left="0" w:right="-518" w:firstLine="0"/>
        <w:jc w:val="both"/>
        <w:rPr>
          <w:rFonts w:ascii="Times New Roman" w:eastAsia="Arial MT" w:hAnsi="Times New Roman" w:cs="Times New Roman"/>
          <w:sz w:val="24"/>
          <w:szCs w:val="24"/>
          <w:lang w:val="es-ES"/>
        </w:rPr>
      </w:pPr>
      <w:r w:rsidRPr="006E08F7">
        <w:rPr>
          <w:rFonts w:ascii="Times New Roman" w:eastAsia="Arial MT" w:hAnsi="Times New Roman" w:cs="Times New Roman"/>
          <w:sz w:val="24"/>
          <w:szCs w:val="24"/>
          <w:lang w:val="es-ES"/>
        </w:rPr>
        <w:lastRenderedPageBreak/>
        <w:t>Promover con las Entidades Federativas y los Municipios, la celebración de convenios para coordinar las acciones e instrumentos de apoyo a las MIPYMES de conformidad con los objetivos de la presente Ley;</w:t>
      </w:r>
    </w:p>
    <w:p w14:paraId="458C1B36"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p>
    <w:p w14:paraId="2AFCD031" w14:textId="77777777" w:rsidR="006E08F7" w:rsidRPr="006E08F7" w:rsidRDefault="006E08F7" w:rsidP="00574898">
      <w:pPr>
        <w:widowControl w:val="0"/>
        <w:numPr>
          <w:ilvl w:val="0"/>
          <w:numId w:val="19"/>
        </w:numPr>
        <w:autoSpaceDE w:val="0"/>
        <w:autoSpaceDN w:val="0"/>
        <w:spacing w:after="0" w:line="240" w:lineRule="auto"/>
        <w:ind w:left="0" w:right="-518" w:firstLine="0"/>
        <w:jc w:val="both"/>
        <w:rPr>
          <w:rFonts w:ascii="Times New Roman" w:eastAsia="Arial MT" w:hAnsi="Times New Roman" w:cs="Times New Roman"/>
          <w:sz w:val="24"/>
          <w:szCs w:val="24"/>
          <w:lang w:val="es-ES"/>
        </w:rPr>
      </w:pPr>
      <w:r w:rsidRPr="006E08F7">
        <w:rPr>
          <w:rFonts w:ascii="Times New Roman" w:eastAsia="Arial MT" w:hAnsi="Times New Roman" w:cs="Times New Roman"/>
          <w:sz w:val="24"/>
          <w:szCs w:val="24"/>
          <w:lang w:val="es-ES"/>
        </w:rPr>
        <w:t>Evaluar de manera conjunta con las Entidades Federativas y con los Municipios, los resultados de los convenios a que se refiere la fracción anterior para formular nuevas acciones. Lo anterior, sin perjuicio de las facultades de las autoridades competentes en la materia;</w:t>
      </w:r>
    </w:p>
    <w:p w14:paraId="3FCBBF05"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p>
    <w:p w14:paraId="066BE6C8" w14:textId="77777777" w:rsidR="006E08F7" w:rsidRPr="006E08F7" w:rsidRDefault="006E08F7" w:rsidP="00574898">
      <w:pPr>
        <w:widowControl w:val="0"/>
        <w:numPr>
          <w:ilvl w:val="0"/>
          <w:numId w:val="19"/>
        </w:numPr>
        <w:autoSpaceDE w:val="0"/>
        <w:autoSpaceDN w:val="0"/>
        <w:spacing w:after="0" w:line="240" w:lineRule="auto"/>
        <w:ind w:left="0" w:right="-518" w:firstLine="0"/>
        <w:jc w:val="both"/>
        <w:rPr>
          <w:rFonts w:ascii="Times New Roman" w:eastAsia="Arial MT" w:hAnsi="Times New Roman" w:cs="Times New Roman"/>
          <w:sz w:val="24"/>
          <w:szCs w:val="24"/>
          <w:lang w:val="es-ES"/>
        </w:rPr>
      </w:pPr>
      <w:r w:rsidRPr="006E08F7">
        <w:rPr>
          <w:rFonts w:ascii="Times New Roman" w:eastAsia="Arial MT" w:hAnsi="Times New Roman" w:cs="Times New Roman"/>
          <w:sz w:val="24"/>
          <w:szCs w:val="24"/>
          <w:lang w:val="es-ES"/>
        </w:rPr>
        <w:t>Evaluar anualmente el desempeño de la competitividad del Estado de México, con relación al entorno nacional e internacional;</w:t>
      </w:r>
    </w:p>
    <w:p w14:paraId="74813077"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p>
    <w:p w14:paraId="1B2D2CB6" w14:textId="77777777" w:rsidR="006E08F7" w:rsidRPr="006E08F7" w:rsidRDefault="006E08F7" w:rsidP="00574898">
      <w:pPr>
        <w:widowControl w:val="0"/>
        <w:numPr>
          <w:ilvl w:val="0"/>
          <w:numId w:val="19"/>
        </w:numPr>
        <w:autoSpaceDE w:val="0"/>
        <w:autoSpaceDN w:val="0"/>
        <w:spacing w:after="0" w:line="240" w:lineRule="auto"/>
        <w:ind w:left="0" w:right="-518" w:firstLine="0"/>
        <w:jc w:val="both"/>
        <w:rPr>
          <w:rFonts w:ascii="Times New Roman" w:eastAsia="Arial MT" w:hAnsi="Times New Roman" w:cs="Times New Roman"/>
          <w:sz w:val="24"/>
          <w:szCs w:val="24"/>
          <w:lang w:val="es-ES"/>
        </w:rPr>
      </w:pPr>
      <w:r w:rsidRPr="006E08F7">
        <w:rPr>
          <w:rFonts w:ascii="Times New Roman" w:eastAsia="Arial MT" w:hAnsi="Times New Roman" w:cs="Times New Roman"/>
          <w:sz w:val="24"/>
          <w:szCs w:val="24"/>
          <w:lang w:val="es-ES"/>
        </w:rPr>
        <w:t>Proponer la actualización de los Programas, Proyectos, Estrategias y Acciones de manera continua para establecer objetivos en el corto, mediano y largo plazo;</w:t>
      </w:r>
    </w:p>
    <w:p w14:paraId="2F18EFC0"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p>
    <w:p w14:paraId="6AB263FA" w14:textId="77777777" w:rsidR="006E08F7" w:rsidRPr="006E08F7" w:rsidRDefault="006E08F7" w:rsidP="00574898">
      <w:pPr>
        <w:widowControl w:val="0"/>
        <w:numPr>
          <w:ilvl w:val="0"/>
          <w:numId w:val="19"/>
        </w:numPr>
        <w:autoSpaceDE w:val="0"/>
        <w:autoSpaceDN w:val="0"/>
        <w:spacing w:after="0" w:line="240" w:lineRule="auto"/>
        <w:ind w:left="0" w:right="-518" w:firstLine="0"/>
        <w:jc w:val="both"/>
        <w:rPr>
          <w:rFonts w:ascii="Times New Roman" w:eastAsia="Arial MT" w:hAnsi="Times New Roman" w:cs="Times New Roman"/>
          <w:sz w:val="24"/>
          <w:szCs w:val="24"/>
          <w:lang w:val="es-ES"/>
        </w:rPr>
      </w:pPr>
      <w:r w:rsidRPr="006E08F7">
        <w:rPr>
          <w:rFonts w:ascii="Times New Roman" w:eastAsia="Arial MT" w:hAnsi="Times New Roman" w:cs="Times New Roman"/>
          <w:sz w:val="24"/>
          <w:szCs w:val="24"/>
          <w:lang w:val="es-ES"/>
        </w:rPr>
        <w:t>Realizar la función de coordinación a que se refiere la presente Ley, para el desarrollo de la productividad y competitividad de las MIPYMES;</w:t>
      </w:r>
    </w:p>
    <w:p w14:paraId="58B255BF"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p>
    <w:p w14:paraId="4C9057C1" w14:textId="77777777" w:rsidR="006E08F7" w:rsidRPr="006E08F7" w:rsidRDefault="006E08F7" w:rsidP="00574898">
      <w:pPr>
        <w:widowControl w:val="0"/>
        <w:numPr>
          <w:ilvl w:val="0"/>
          <w:numId w:val="19"/>
        </w:numPr>
        <w:autoSpaceDE w:val="0"/>
        <w:autoSpaceDN w:val="0"/>
        <w:spacing w:after="0" w:line="240" w:lineRule="auto"/>
        <w:ind w:left="0" w:right="-518" w:firstLine="0"/>
        <w:jc w:val="both"/>
        <w:rPr>
          <w:rFonts w:ascii="Times New Roman" w:eastAsia="Arial MT" w:hAnsi="Times New Roman" w:cs="Times New Roman"/>
          <w:sz w:val="24"/>
          <w:szCs w:val="24"/>
          <w:lang w:val="es-ES"/>
        </w:rPr>
      </w:pPr>
      <w:r w:rsidRPr="006E08F7">
        <w:rPr>
          <w:rFonts w:ascii="Times New Roman" w:eastAsia="Arial MT" w:hAnsi="Times New Roman" w:cs="Times New Roman"/>
          <w:sz w:val="24"/>
          <w:szCs w:val="24"/>
          <w:lang w:val="es-ES"/>
        </w:rPr>
        <w:t>Desarrollar, a través de los instrumentos con que cuenta y los que genere, y en coordinación con las Dependencias y Entidades de la Administración Pública del Estado de México, un sistema de información y consulta para la planeación sobre los sectores productivos y cadenas productivas, mejor posicionados o con más posibilidad de competitividad en la entidad, y en cada una de sus regiones; alineado al Sistema de Información Económica y de Registro Estadístico Empresarial de las Unidades Económicas establecido en la Ley Orgánica de la Administración Pública del Estado de México.</w:t>
      </w:r>
    </w:p>
    <w:p w14:paraId="58835902"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p>
    <w:p w14:paraId="41FA9005" w14:textId="77777777" w:rsidR="006E08F7" w:rsidRPr="006E08F7" w:rsidRDefault="006E08F7" w:rsidP="00574898">
      <w:pPr>
        <w:widowControl w:val="0"/>
        <w:numPr>
          <w:ilvl w:val="0"/>
          <w:numId w:val="19"/>
        </w:numPr>
        <w:autoSpaceDE w:val="0"/>
        <w:autoSpaceDN w:val="0"/>
        <w:spacing w:after="0" w:line="240" w:lineRule="auto"/>
        <w:ind w:left="0" w:right="-518" w:firstLine="0"/>
        <w:jc w:val="both"/>
        <w:rPr>
          <w:rFonts w:ascii="Times New Roman" w:eastAsia="Arial MT" w:hAnsi="Times New Roman" w:cs="Times New Roman"/>
          <w:sz w:val="24"/>
          <w:szCs w:val="24"/>
          <w:lang w:val="es-ES"/>
        </w:rPr>
      </w:pPr>
      <w:r w:rsidRPr="006E08F7">
        <w:rPr>
          <w:rFonts w:ascii="Times New Roman" w:eastAsia="Arial MT" w:hAnsi="Times New Roman" w:cs="Times New Roman"/>
          <w:sz w:val="24"/>
          <w:szCs w:val="24"/>
          <w:lang w:val="es-ES"/>
        </w:rPr>
        <w:t>Participar, en su caso, en fondos o fideicomisos orientados al cumplimiento de los objetivos de esta Ley;</w:t>
      </w:r>
    </w:p>
    <w:p w14:paraId="4473F80B"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p>
    <w:p w14:paraId="2FFF8AE0" w14:textId="77777777" w:rsidR="006E08F7" w:rsidRPr="006E08F7" w:rsidRDefault="006E08F7" w:rsidP="00574898">
      <w:pPr>
        <w:widowControl w:val="0"/>
        <w:numPr>
          <w:ilvl w:val="0"/>
          <w:numId w:val="19"/>
        </w:numPr>
        <w:autoSpaceDE w:val="0"/>
        <w:autoSpaceDN w:val="0"/>
        <w:spacing w:after="0" w:line="240" w:lineRule="auto"/>
        <w:ind w:left="0" w:right="-518" w:firstLine="0"/>
        <w:jc w:val="both"/>
        <w:rPr>
          <w:rFonts w:ascii="Times New Roman" w:eastAsia="Arial MT" w:hAnsi="Times New Roman" w:cs="Times New Roman"/>
          <w:sz w:val="24"/>
          <w:szCs w:val="24"/>
          <w:lang w:val="es-ES"/>
        </w:rPr>
      </w:pPr>
      <w:r w:rsidRPr="006E08F7">
        <w:rPr>
          <w:rFonts w:ascii="Times New Roman" w:eastAsia="Arial MT" w:hAnsi="Times New Roman" w:cs="Times New Roman"/>
          <w:sz w:val="24"/>
          <w:szCs w:val="24"/>
          <w:lang w:val="es-ES"/>
        </w:rPr>
        <w:t>Proponer a través de las instancias competentes, la homologación de la normatividad y trámites, por lo que se refiere a la materia de la presente Ley, y</w:t>
      </w:r>
    </w:p>
    <w:p w14:paraId="797F74C9"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p>
    <w:p w14:paraId="29B032D0" w14:textId="77777777" w:rsidR="006E08F7" w:rsidRPr="006E08F7" w:rsidRDefault="006E08F7" w:rsidP="00574898">
      <w:pPr>
        <w:widowControl w:val="0"/>
        <w:numPr>
          <w:ilvl w:val="0"/>
          <w:numId w:val="19"/>
        </w:numPr>
        <w:autoSpaceDE w:val="0"/>
        <w:autoSpaceDN w:val="0"/>
        <w:spacing w:after="0" w:line="240" w:lineRule="auto"/>
        <w:ind w:left="0" w:right="-518" w:firstLine="0"/>
        <w:jc w:val="both"/>
        <w:rPr>
          <w:rFonts w:ascii="Times New Roman" w:eastAsia="Arial MT" w:hAnsi="Times New Roman" w:cs="Times New Roman"/>
          <w:sz w:val="24"/>
          <w:szCs w:val="24"/>
          <w:lang w:val="es-ES"/>
        </w:rPr>
      </w:pPr>
      <w:r w:rsidRPr="006E08F7">
        <w:rPr>
          <w:rFonts w:ascii="Times New Roman" w:eastAsia="Arial MT" w:hAnsi="Times New Roman" w:cs="Times New Roman"/>
          <w:sz w:val="24"/>
          <w:szCs w:val="24"/>
          <w:lang w:val="es-ES"/>
        </w:rPr>
        <w:t>Diseñar un esquema de seguimiento e identificación de resultados de los Programas de apoyo a las MIPYMES, establecidos por el Gobierno del Estado de México. Para tal efecto, las dependencias y entidades de la administración pública estatal proporcionarán la información que corresponda en términos de la normativa aplicable.</w:t>
      </w:r>
    </w:p>
    <w:p w14:paraId="679A2FB3"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p>
    <w:p w14:paraId="2124D393"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r w:rsidRPr="006E08F7">
        <w:rPr>
          <w:rFonts w:ascii="Times New Roman" w:eastAsia="Arial MT" w:hAnsi="Times New Roman" w:cs="Times New Roman"/>
          <w:b/>
          <w:sz w:val="24"/>
          <w:szCs w:val="24"/>
          <w:lang w:val="es-ES"/>
        </w:rPr>
        <w:t xml:space="preserve">Artículo 15.- </w:t>
      </w:r>
      <w:r w:rsidRPr="006E08F7">
        <w:rPr>
          <w:rFonts w:ascii="Times New Roman" w:eastAsia="Arial MT" w:hAnsi="Times New Roman" w:cs="Times New Roman"/>
          <w:sz w:val="24"/>
          <w:szCs w:val="24"/>
          <w:lang w:val="es-ES"/>
        </w:rPr>
        <w:t>La Secretaría promoverá la participación de los Municipios a través de los convenios que celebre para la consecución de los objetivos de la presente Ley, de acuerdo con lo siguiente:</w:t>
      </w:r>
    </w:p>
    <w:p w14:paraId="1CD5774F"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p>
    <w:p w14:paraId="444EE16C" w14:textId="77777777" w:rsidR="006E08F7" w:rsidRPr="006E08F7" w:rsidRDefault="006E08F7" w:rsidP="00574898">
      <w:pPr>
        <w:widowControl w:val="0"/>
        <w:numPr>
          <w:ilvl w:val="0"/>
          <w:numId w:val="18"/>
        </w:numPr>
        <w:autoSpaceDE w:val="0"/>
        <w:autoSpaceDN w:val="0"/>
        <w:spacing w:after="0" w:line="240" w:lineRule="auto"/>
        <w:ind w:left="0" w:right="-518" w:firstLine="0"/>
        <w:jc w:val="both"/>
        <w:rPr>
          <w:rFonts w:ascii="Times New Roman" w:eastAsia="Arial MT" w:hAnsi="Times New Roman" w:cs="Times New Roman"/>
          <w:sz w:val="24"/>
          <w:szCs w:val="24"/>
          <w:lang w:val="es-ES"/>
        </w:rPr>
      </w:pPr>
      <w:r w:rsidRPr="006E08F7">
        <w:rPr>
          <w:rFonts w:ascii="Times New Roman" w:eastAsia="Arial MT" w:hAnsi="Times New Roman" w:cs="Times New Roman"/>
          <w:sz w:val="24"/>
          <w:szCs w:val="24"/>
          <w:lang w:val="es-ES"/>
        </w:rPr>
        <w:t>Un ecosistema favorable para la creación, desarrollo y crecimiento con calidad de las MIPYMES considerando el potencial y vocación de cada región y zona metropolitana;</w:t>
      </w:r>
    </w:p>
    <w:p w14:paraId="212AD044"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p>
    <w:p w14:paraId="028486FD" w14:textId="77777777" w:rsidR="006E08F7" w:rsidRPr="006E08F7" w:rsidRDefault="006E08F7" w:rsidP="00574898">
      <w:pPr>
        <w:widowControl w:val="0"/>
        <w:numPr>
          <w:ilvl w:val="0"/>
          <w:numId w:val="18"/>
        </w:numPr>
        <w:autoSpaceDE w:val="0"/>
        <w:autoSpaceDN w:val="0"/>
        <w:spacing w:after="0" w:line="240" w:lineRule="auto"/>
        <w:ind w:left="0" w:right="-518" w:firstLine="0"/>
        <w:jc w:val="both"/>
        <w:rPr>
          <w:rFonts w:ascii="Times New Roman" w:eastAsia="Arial MT" w:hAnsi="Times New Roman" w:cs="Times New Roman"/>
          <w:sz w:val="24"/>
          <w:szCs w:val="24"/>
          <w:lang w:val="es-ES"/>
        </w:rPr>
      </w:pPr>
      <w:r w:rsidRPr="006E08F7">
        <w:rPr>
          <w:rFonts w:ascii="Times New Roman" w:eastAsia="Arial MT" w:hAnsi="Times New Roman" w:cs="Times New Roman"/>
          <w:sz w:val="24"/>
          <w:szCs w:val="24"/>
          <w:lang w:val="es-ES"/>
        </w:rPr>
        <w:t>La celebración de acuerdos con las dependencias y entidades de la Administración Pública Federal, las Entidades Federativas o los Municipios para una promoción coordinada de las acciones de fomento para la productividad y competitividad de las MIPYMES, que desarrollen las propuestas regionales o metropolitanas, y la concurrencia de Programas y proyectos;</w:t>
      </w:r>
    </w:p>
    <w:p w14:paraId="313B59EC"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p>
    <w:p w14:paraId="4CF58D8D" w14:textId="77777777" w:rsidR="006E08F7" w:rsidRPr="006E08F7" w:rsidRDefault="006E08F7" w:rsidP="00574898">
      <w:pPr>
        <w:widowControl w:val="0"/>
        <w:numPr>
          <w:ilvl w:val="0"/>
          <w:numId w:val="18"/>
        </w:numPr>
        <w:autoSpaceDE w:val="0"/>
        <w:autoSpaceDN w:val="0"/>
        <w:spacing w:after="0" w:line="240" w:lineRule="auto"/>
        <w:ind w:left="0" w:right="-518" w:firstLine="0"/>
        <w:jc w:val="both"/>
        <w:rPr>
          <w:rFonts w:ascii="Times New Roman" w:eastAsia="Arial MT" w:hAnsi="Times New Roman" w:cs="Times New Roman"/>
          <w:sz w:val="24"/>
          <w:szCs w:val="24"/>
          <w:lang w:val="es-ES"/>
        </w:rPr>
      </w:pPr>
      <w:r w:rsidRPr="006E08F7">
        <w:rPr>
          <w:rFonts w:ascii="Times New Roman" w:eastAsia="Arial MT" w:hAnsi="Times New Roman" w:cs="Times New Roman"/>
          <w:sz w:val="24"/>
          <w:szCs w:val="24"/>
          <w:lang w:val="es-ES"/>
        </w:rPr>
        <w:t>Participar en el desarrollo de un sistema general de información y consulta para la planeación sobre los sectores productivos y cadenas productivas, conforme lo dispuesto en la fracción VIII del artículo 14 de esta Ley;</w:t>
      </w:r>
    </w:p>
    <w:p w14:paraId="03442A66"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p>
    <w:p w14:paraId="691B4C2A" w14:textId="77777777" w:rsidR="006E08F7" w:rsidRPr="006E08F7" w:rsidRDefault="006E08F7" w:rsidP="00574898">
      <w:pPr>
        <w:widowControl w:val="0"/>
        <w:numPr>
          <w:ilvl w:val="0"/>
          <w:numId w:val="18"/>
        </w:numPr>
        <w:autoSpaceDE w:val="0"/>
        <w:autoSpaceDN w:val="0"/>
        <w:spacing w:after="0" w:line="240" w:lineRule="auto"/>
        <w:ind w:left="0" w:right="-518" w:firstLine="0"/>
        <w:jc w:val="both"/>
        <w:rPr>
          <w:rFonts w:ascii="Times New Roman" w:eastAsia="Arial MT" w:hAnsi="Times New Roman" w:cs="Times New Roman"/>
          <w:sz w:val="24"/>
          <w:szCs w:val="24"/>
          <w:lang w:val="es-ES"/>
        </w:rPr>
      </w:pPr>
      <w:r w:rsidRPr="006E08F7">
        <w:rPr>
          <w:rFonts w:ascii="Times New Roman" w:eastAsia="Arial MT" w:hAnsi="Times New Roman" w:cs="Times New Roman"/>
          <w:sz w:val="24"/>
          <w:szCs w:val="24"/>
          <w:lang w:val="es-ES"/>
        </w:rPr>
        <w:t>El diseño de esquemas que fomenten el desarrollo de proveedores y distribuidores locales del sector público y de los sectores;</w:t>
      </w:r>
    </w:p>
    <w:p w14:paraId="5745E18B"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p>
    <w:p w14:paraId="2EEA6CC3" w14:textId="77777777" w:rsidR="006E08F7" w:rsidRPr="006E08F7" w:rsidRDefault="006E08F7" w:rsidP="00574898">
      <w:pPr>
        <w:widowControl w:val="0"/>
        <w:numPr>
          <w:ilvl w:val="0"/>
          <w:numId w:val="18"/>
        </w:numPr>
        <w:autoSpaceDE w:val="0"/>
        <w:autoSpaceDN w:val="0"/>
        <w:spacing w:after="0" w:line="240" w:lineRule="auto"/>
        <w:ind w:left="0" w:right="-518" w:firstLine="0"/>
        <w:jc w:val="both"/>
        <w:rPr>
          <w:rFonts w:ascii="Times New Roman" w:eastAsia="Arial MT" w:hAnsi="Times New Roman" w:cs="Times New Roman"/>
          <w:sz w:val="24"/>
          <w:szCs w:val="24"/>
          <w:lang w:val="es-ES"/>
        </w:rPr>
      </w:pPr>
      <w:r w:rsidRPr="006E08F7">
        <w:rPr>
          <w:rFonts w:ascii="Times New Roman" w:eastAsia="Arial MT" w:hAnsi="Times New Roman" w:cs="Times New Roman"/>
          <w:sz w:val="24"/>
          <w:szCs w:val="24"/>
          <w:lang w:val="es-ES"/>
        </w:rPr>
        <w:t>La generación de políticas y programas de apoyo a las MIPYMES en sus respectivos ámbitos de competencia, y</w:t>
      </w:r>
    </w:p>
    <w:p w14:paraId="725B3174"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p>
    <w:p w14:paraId="2F852D52" w14:textId="77777777" w:rsidR="006E08F7" w:rsidRPr="006E08F7" w:rsidRDefault="006E08F7" w:rsidP="00574898">
      <w:pPr>
        <w:widowControl w:val="0"/>
        <w:numPr>
          <w:ilvl w:val="0"/>
          <w:numId w:val="18"/>
        </w:numPr>
        <w:autoSpaceDE w:val="0"/>
        <w:autoSpaceDN w:val="0"/>
        <w:spacing w:after="0" w:line="240" w:lineRule="auto"/>
        <w:ind w:left="0" w:right="-518" w:firstLine="0"/>
        <w:jc w:val="both"/>
        <w:rPr>
          <w:rFonts w:ascii="Times New Roman" w:eastAsia="Arial MT" w:hAnsi="Times New Roman" w:cs="Times New Roman"/>
          <w:sz w:val="24"/>
          <w:szCs w:val="24"/>
          <w:lang w:val="es-ES"/>
        </w:rPr>
      </w:pPr>
      <w:r w:rsidRPr="006E08F7">
        <w:rPr>
          <w:rFonts w:ascii="Times New Roman" w:eastAsia="Arial MT" w:hAnsi="Times New Roman" w:cs="Times New Roman"/>
          <w:sz w:val="24"/>
          <w:szCs w:val="24"/>
          <w:lang w:val="es-ES"/>
        </w:rPr>
        <w:t>Impulsar la creación, desarrollo y crecimiento de MIPYMES localizadas en regiones turísticas, a fin de incrementar su productividad y competitividad.</w:t>
      </w:r>
    </w:p>
    <w:p w14:paraId="23287822"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p>
    <w:p w14:paraId="629585EB"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r w:rsidRPr="006E08F7">
        <w:rPr>
          <w:rFonts w:ascii="Times New Roman" w:eastAsia="Arial MT" w:hAnsi="Times New Roman" w:cs="Times New Roman"/>
          <w:b/>
          <w:sz w:val="24"/>
          <w:szCs w:val="24"/>
          <w:lang w:val="es-ES"/>
        </w:rPr>
        <w:t xml:space="preserve">Artículo 16.- </w:t>
      </w:r>
      <w:r w:rsidRPr="006E08F7">
        <w:rPr>
          <w:rFonts w:ascii="Times New Roman" w:eastAsia="Arial MT" w:hAnsi="Times New Roman" w:cs="Times New Roman"/>
          <w:sz w:val="24"/>
          <w:szCs w:val="24"/>
          <w:lang w:val="es-ES"/>
        </w:rPr>
        <w:t>La Secretaría promoverá la participación del Sector Público, de los Sectores y de los municipios para la consecución de los objetivos de esta Ley, a través de los convenios que celebre, de acuerdo a lo siguiente:</w:t>
      </w:r>
    </w:p>
    <w:p w14:paraId="1D3F72D9"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p>
    <w:p w14:paraId="2625A695" w14:textId="77777777" w:rsidR="006E08F7" w:rsidRPr="006E08F7" w:rsidRDefault="006E08F7" w:rsidP="00574898">
      <w:pPr>
        <w:widowControl w:val="0"/>
        <w:numPr>
          <w:ilvl w:val="0"/>
          <w:numId w:val="17"/>
        </w:numPr>
        <w:autoSpaceDE w:val="0"/>
        <w:autoSpaceDN w:val="0"/>
        <w:spacing w:after="0" w:line="240" w:lineRule="auto"/>
        <w:ind w:left="0" w:right="-518" w:firstLine="0"/>
        <w:jc w:val="both"/>
        <w:rPr>
          <w:rFonts w:ascii="Times New Roman" w:eastAsia="Arial MT" w:hAnsi="Times New Roman" w:cs="Times New Roman"/>
          <w:sz w:val="24"/>
          <w:szCs w:val="24"/>
          <w:lang w:val="es-ES"/>
        </w:rPr>
      </w:pPr>
      <w:r w:rsidRPr="006E08F7">
        <w:rPr>
          <w:rFonts w:ascii="Times New Roman" w:eastAsia="Arial MT" w:hAnsi="Times New Roman" w:cs="Times New Roman"/>
          <w:sz w:val="24"/>
          <w:szCs w:val="24"/>
          <w:lang w:val="es-ES"/>
        </w:rPr>
        <w:t>El fomento a la constitución de incubadoras de empresas, y a la iniciativa y creatividad de los emprendedores;</w:t>
      </w:r>
    </w:p>
    <w:p w14:paraId="0D745B01"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p>
    <w:p w14:paraId="43D3E3AB" w14:textId="77777777" w:rsidR="006E08F7" w:rsidRPr="006E08F7" w:rsidRDefault="006E08F7" w:rsidP="00574898">
      <w:pPr>
        <w:widowControl w:val="0"/>
        <w:numPr>
          <w:ilvl w:val="0"/>
          <w:numId w:val="17"/>
        </w:numPr>
        <w:autoSpaceDE w:val="0"/>
        <w:autoSpaceDN w:val="0"/>
        <w:spacing w:after="0" w:line="240" w:lineRule="auto"/>
        <w:ind w:left="0" w:right="-518" w:firstLine="0"/>
        <w:jc w:val="both"/>
        <w:rPr>
          <w:rFonts w:ascii="Times New Roman" w:eastAsia="Arial MT" w:hAnsi="Times New Roman" w:cs="Times New Roman"/>
          <w:sz w:val="24"/>
          <w:szCs w:val="24"/>
          <w:lang w:val="es-ES"/>
        </w:rPr>
      </w:pPr>
      <w:r w:rsidRPr="006E08F7">
        <w:rPr>
          <w:rFonts w:ascii="Times New Roman" w:eastAsia="Arial MT" w:hAnsi="Times New Roman" w:cs="Times New Roman"/>
          <w:sz w:val="24"/>
          <w:szCs w:val="24"/>
          <w:lang w:val="es-ES"/>
        </w:rPr>
        <w:t>La formación de una cultura empresarial con perspectiva de género enfocada al desarrollo de la productividad y competitividad de las MIPYMES a través de la detección de necesidades en Capacitación, Asesoría, Consultoría, Incorporación Tecnológica y acceso a Financiamiento;</w:t>
      </w:r>
    </w:p>
    <w:p w14:paraId="32D1FAB4"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p>
    <w:p w14:paraId="3C8B8E3A" w14:textId="77777777" w:rsidR="006E08F7" w:rsidRPr="006E08F7" w:rsidRDefault="006E08F7" w:rsidP="00574898">
      <w:pPr>
        <w:widowControl w:val="0"/>
        <w:numPr>
          <w:ilvl w:val="0"/>
          <w:numId w:val="17"/>
        </w:numPr>
        <w:autoSpaceDE w:val="0"/>
        <w:autoSpaceDN w:val="0"/>
        <w:spacing w:after="0" w:line="240" w:lineRule="auto"/>
        <w:ind w:left="0" w:right="-518" w:firstLine="0"/>
        <w:jc w:val="both"/>
        <w:rPr>
          <w:rFonts w:ascii="Times New Roman" w:eastAsia="Arial MT" w:hAnsi="Times New Roman" w:cs="Times New Roman"/>
          <w:sz w:val="24"/>
          <w:szCs w:val="24"/>
          <w:lang w:val="es-ES"/>
        </w:rPr>
      </w:pPr>
      <w:r w:rsidRPr="006E08F7">
        <w:rPr>
          <w:rFonts w:ascii="Times New Roman" w:eastAsia="Arial MT" w:hAnsi="Times New Roman" w:cs="Times New Roman"/>
          <w:sz w:val="24"/>
          <w:szCs w:val="24"/>
          <w:lang w:val="es-ES"/>
        </w:rPr>
        <w:t>La formación, certificación y registro de especialistas que otorguen servicios de Consultoría y Capacitación a las MIPYMES.</w:t>
      </w:r>
    </w:p>
    <w:p w14:paraId="50DC21CF"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p>
    <w:p w14:paraId="2809DAC4" w14:textId="77777777" w:rsidR="006E08F7" w:rsidRPr="006E08F7" w:rsidRDefault="006E08F7" w:rsidP="00574898">
      <w:pPr>
        <w:widowControl w:val="0"/>
        <w:numPr>
          <w:ilvl w:val="0"/>
          <w:numId w:val="17"/>
        </w:numPr>
        <w:autoSpaceDE w:val="0"/>
        <w:autoSpaceDN w:val="0"/>
        <w:spacing w:after="0" w:line="240" w:lineRule="auto"/>
        <w:ind w:left="0" w:right="-518" w:firstLine="0"/>
        <w:jc w:val="both"/>
        <w:rPr>
          <w:rFonts w:ascii="Times New Roman" w:eastAsia="Arial MT" w:hAnsi="Times New Roman" w:cs="Times New Roman"/>
          <w:sz w:val="24"/>
          <w:szCs w:val="24"/>
          <w:lang w:val="es-ES"/>
        </w:rPr>
      </w:pPr>
      <w:r w:rsidRPr="006E08F7">
        <w:rPr>
          <w:rFonts w:ascii="Times New Roman" w:eastAsia="Arial MT" w:hAnsi="Times New Roman" w:cs="Times New Roman"/>
          <w:sz w:val="24"/>
          <w:szCs w:val="24"/>
          <w:lang w:val="es-ES"/>
        </w:rPr>
        <w:t>La formación y capacitación de recursos humanos para el crecimiento con calidad;</w:t>
      </w:r>
    </w:p>
    <w:p w14:paraId="1D1A5F81"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p>
    <w:p w14:paraId="17CEAA96" w14:textId="77777777" w:rsidR="006E08F7" w:rsidRPr="006E08F7" w:rsidRDefault="006E08F7" w:rsidP="00574898">
      <w:pPr>
        <w:widowControl w:val="0"/>
        <w:numPr>
          <w:ilvl w:val="0"/>
          <w:numId w:val="17"/>
        </w:numPr>
        <w:autoSpaceDE w:val="0"/>
        <w:autoSpaceDN w:val="0"/>
        <w:spacing w:after="0" w:line="240" w:lineRule="auto"/>
        <w:ind w:left="0" w:right="-518" w:firstLine="0"/>
        <w:jc w:val="both"/>
        <w:rPr>
          <w:rFonts w:ascii="Times New Roman" w:eastAsia="Arial MT" w:hAnsi="Times New Roman" w:cs="Times New Roman"/>
          <w:sz w:val="24"/>
          <w:szCs w:val="24"/>
          <w:lang w:val="es-ES"/>
        </w:rPr>
      </w:pPr>
      <w:r w:rsidRPr="006E08F7">
        <w:rPr>
          <w:rFonts w:ascii="Times New Roman" w:eastAsia="Arial MT" w:hAnsi="Times New Roman" w:cs="Times New Roman"/>
          <w:sz w:val="24"/>
          <w:szCs w:val="24"/>
          <w:lang w:val="es-ES"/>
        </w:rPr>
        <w:t>La investigación enfocada a las necesidades específicas de las MIPYMES;</w:t>
      </w:r>
    </w:p>
    <w:p w14:paraId="6E730459"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p>
    <w:p w14:paraId="4D7AAB97" w14:textId="77777777" w:rsidR="006E08F7" w:rsidRPr="006E08F7" w:rsidRDefault="006E08F7" w:rsidP="00574898">
      <w:pPr>
        <w:widowControl w:val="0"/>
        <w:numPr>
          <w:ilvl w:val="0"/>
          <w:numId w:val="17"/>
        </w:numPr>
        <w:autoSpaceDE w:val="0"/>
        <w:autoSpaceDN w:val="0"/>
        <w:spacing w:after="0" w:line="240" w:lineRule="auto"/>
        <w:ind w:left="0" w:right="-518" w:firstLine="0"/>
        <w:jc w:val="both"/>
        <w:rPr>
          <w:rFonts w:ascii="Times New Roman" w:eastAsia="Arial MT" w:hAnsi="Times New Roman" w:cs="Times New Roman"/>
          <w:sz w:val="24"/>
          <w:szCs w:val="24"/>
          <w:lang w:val="es-ES"/>
        </w:rPr>
      </w:pPr>
      <w:r w:rsidRPr="006E08F7">
        <w:rPr>
          <w:rFonts w:ascii="Times New Roman" w:eastAsia="Arial MT" w:hAnsi="Times New Roman" w:cs="Times New Roman"/>
          <w:sz w:val="24"/>
          <w:szCs w:val="24"/>
          <w:lang w:val="es-ES"/>
        </w:rPr>
        <w:t>La integración y fortalecimiento de las cadenas productivas, especialmente aquellas en las que participen las MIPYMES o en las que se identifique potencial para incorporar su participación;</w:t>
      </w:r>
    </w:p>
    <w:p w14:paraId="76159100"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p>
    <w:p w14:paraId="3468A257" w14:textId="77777777" w:rsidR="006E08F7" w:rsidRPr="006E08F7" w:rsidRDefault="006E08F7" w:rsidP="00574898">
      <w:pPr>
        <w:widowControl w:val="0"/>
        <w:numPr>
          <w:ilvl w:val="0"/>
          <w:numId w:val="17"/>
        </w:numPr>
        <w:autoSpaceDE w:val="0"/>
        <w:autoSpaceDN w:val="0"/>
        <w:spacing w:after="0" w:line="240" w:lineRule="auto"/>
        <w:ind w:left="0" w:right="-518" w:firstLine="0"/>
        <w:jc w:val="both"/>
        <w:rPr>
          <w:rFonts w:ascii="Times New Roman" w:eastAsia="Arial MT" w:hAnsi="Times New Roman" w:cs="Times New Roman"/>
          <w:sz w:val="24"/>
          <w:szCs w:val="24"/>
          <w:lang w:val="es-ES"/>
        </w:rPr>
      </w:pPr>
      <w:r w:rsidRPr="006E08F7">
        <w:rPr>
          <w:rFonts w:ascii="Times New Roman" w:eastAsia="Arial MT" w:hAnsi="Times New Roman" w:cs="Times New Roman"/>
          <w:sz w:val="24"/>
          <w:szCs w:val="24"/>
          <w:lang w:val="es-ES"/>
        </w:rPr>
        <w:t>Los esquemas de asociación para el fortalecimiento de las MIPYMES;</w:t>
      </w:r>
    </w:p>
    <w:p w14:paraId="2D28A877"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p>
    <w:p w14:paraId="0BD3B44D"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r w:rsidRPr="006E08F7">
        <w:rPr>
          <w:rFonts w:ascii="Times New Roman" w:eastAsia="Arial MT" w:hAnsi="Times New Roman" w:cs="Times New Roman"/>
          <w:sz w:val="24"/>
          <w:szCs w:val="24"/>
          <w:lang w:val="es-ES"/>
        </w:rPr>
        <w:t>VII. La modernización, innovación, desarrollo y fortalecimiento tecnológico de las MIPYMES;</w:t>
      </w:r>
    </w:p>
    <w:p w14:paraId="53B8A3FF"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p>
    <w:p w14:paraId="6D78460D" w14:textId="77777777" w:rsidR="006E08F7" w:rsidRPr="006E08F7" w:rsidRDefault="006E08F7" w:rsidP="00574898">
      <w:pPr>
        <w:widowControl w:val="0"/>
        <w:numPr>
          <w:ilvl w:val="0"/>
          <w:numId w:val="16"/>
        </w:numPr>
        <w:autoSpaceDE w:val="0"/>
        <w:autoSpaceDN w:val="0"/>
        <w:spacing w:after="0" w:line="240" w:lineRule="auto"/>
        <w:ind w:left="0" w:right="-518" w:firstLine="0"/>
        <w:jc w:val="both"/>
        <w:rPr>
          <w:rFonts w:ascii="Times New Roman" w:eastAsia="Arial MT" w:hAnsi="Times New Roman" w:cs="Times New Roman"/>
          <w:sz w:val="24"/>
          <w:szCs w:val="24"/>
          <w:lang w:val="es-ES"/>
        </w:rPr>
      </w:pPr>
      <w:r w:rsidRPr="006E08F7">
        <w:rPr>
          <w:rFonts w:ascii="Times New Roman" w:eastAsia="Arial MT" w:hAnsi="Times New Roman" w:cs="Times New Roman"/>
          <w:sz w:val="24"/>
          <w:szCs w:val="24"/>
          <w:lang w:val="es-ES"/>
        </w:rPr>
        <w:t>El desarrollo de proveedores y distribuidores;</w:t>
      </w:r>
    </w:p>
    <w:p w14:paraId="3A244773"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p>
    <w:p w14:paraId="1CD5E1D1" w14:textId="77777777" w:rsidR="006E08F7" w:rsidRPr="006E08F7" w:rsidRDefault="006E08F7" w:rsidP="00574898">
      <w:pPr>
        <w:widowControl w:val="0"/>
        <w:numPr>
          <w:ilvl w:val="0"/>
          <w:numId w:val="16"/>
        </w:numPr>
        <w:autoSpaceDE w:val="0"/>
        <w:autoSpaceDN w:val="0"/>
        <w:spacing w:after="0" w:line="240" w:lineRule="auto"/>
        <w:ind w:left="0" w:right="-518" w:firstLine="0"/>
        <w:jc w:val="both"/>
        <w:rPr>
          <w:rFonts w:ascii="Times New Roman" w:eastAsia="Arial MT" w:hAnsi="Times New Roman" w:cs="Times New Roman"/>
          <w:sz w:val="24"/>
          <w:szCs w:val="24"/>
          <w:lang w:val="es-ES"/>
        </w:rPr>
      </w:pPr>
      <w:r w:rsidRPr="006E08F7">
        <w:rPr>
          <w:rFonts w:ascii="Times New Roman" w:eastAsia="Arial MT" w:hAnsi="Times New Roman" w:cs="Times New Roman"/>
          <w:sz w:val="24"/>
          <w:szCs w:val="24"/>
          <w:lang w:val="es-ES"/>
        </w:rPr>
        <w:t>La atracción de inversiones;</w:t>
      </w:r>
    </w:p>
    <w:p w14:paraId="5444DD00"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p>
    <w:p w14:paraId="70DF2D2D" w14:textId="77777777" w:rsidR="006E08F7" w:rsidRPr="006E08F7" w:rsidRDefault="006E08F7" w:rsidP="00574898">
      <w:pPr>
        <w:widowControl w:val="0"/>
        <w:numPr>
          <w:ilvl w:val="0"/>
          <w:numId w:val="16"/>
        </w:numPr>
        <w:autoSpaceDE w:val="0"/>
        <w:autoSpaceDN w:val="0"/>
        <w:spacing w:after="0" w:line="240" w:lineRule="auto"/>
        <w:ind w:left="0" w:right="-518" w:firstLine="0"/>
        <w:jc w:val="both"/>
        <w:rPr>
          <w:rFonts w:ascii="Times New Roman" w:eastAsia="Arial MT" w:hAnsi="Times New Roman" w:cs="Times New Roman"/>
          <w:sz w:val="24"/>
          <w:szCs w:val="24"/>
          <w:lang w:val="es-ES"/>
        </w:rPr>
      </w:pPr>
      <w:r w:rsidRPr="006E08F7">
        <w:rPr>
          <w:rFonts w:ascii="Times New Roman" w:eastAsia="Arial MT" w:hAnsi="Times New Roman" w:cs="Times New Roman"/>
          <w:sz w:val="24"/>
          <w:szCs w:val="24"/>
          <w:lang w:val="es-ES"/>
        </w:rPr>
        <w:t>El acceso a la información con el propósito de fortalecer las oportunidades de negocios de las MIPYMES, y</w:t>
      </w:r>
    </w:p>
    <w:p w14:paraId="3CD511EE"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p>
    <w:p w14:paraId="551DB798" w14:textId="77777777" w:rsidR="006E08F7" w:rsidRPr="006E08F7" w:rsidRDefault="006E08F7" w:rsidP="00574898">
      <w:pPr>
        <w:widowControl w:val="0"/>
        <w:numPr>
          <w:ilvl w:val="0"/>
          <w:numId w:val="16"/>
        </w:numPr>
        <w:autoSpaceDE w:val="0"/>
        <w:autoSpaceDN w:val="0"/>
        <w:spacing w:after="0" w:line="240" w:lineRule="auto"/>
        <w:ind w:left="0" w:right="-518" w:firstLine="0"/>
        <w:jc w:val="both"/>
        <w:rPr>
          <w:rFonts w:ascii="Times New Roman" w:eastAsia="Arial MT" w:hAnsi="Times New Roman" w:cs="Times New Roman"/>
          <w:sz w:val="24"/>
          <w:szCs w:val="24"/>
          <w:lang w:val="es-ES"/>
        </w:rPr>
      </w:pPr>
      <w:r w:rsidRPr="006E08F7">
        <w:rPr>
          <w:rFonts w:ascii="Times New Roman" w:eastAsia="Arial MT" w:hAnsi="Times New Roman" w:cs="Times New Roman"/>
          <w:sz w:val="24"/>
          <w:szCs w:val="24"/>
          <w:lang w:val="es-ES"/>
        </w:rPr>
        <w:t>La ejecución y evaluación de una estrategia para generar las condiciones que permitan una oferta exportable con participación de las MIPYMES.</w:t>
      </w:r>
    </w:p>
    <w:p w14:paraId="70191DC7"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p>
    <w:p w14:paraId="0E985A26" w14:textId="77777777" w:rsidR="006E08F7" w:rsidRPr="006E08F7" w:rsidRDefault="006E08F7" w:rsidP="00574898">
      <w:pPr>
        <w:widowControl w:val="0"/>
        <w:autoSpaceDE w:val="0"/>
        <w:autoSpaceDN w:val="0"/>
        <w:spacing w:after="0" w:line="240" w:lineRule="auto"/>
        <w:ind w:right="-518"/>
        <w:jc w:val="center"/>
        <w:rPr>
          <w:rFonts w:ascii="Times New Roman" w:eastAsia="Arial MT" w:hAnsi="Times New Roman" w:cs="Times New Roman"/>
          <w:b/>
          <w:sz w:val="24"/>
          <w:szCs w:val="24"/>
          <w:lang w:val="es-ES"/>
        </w:rPr>
      </w:pPr>
      <w:r w:rsidRPr="006E08F7">
        <w:rPr>
          <w:rFonts w:ascii="Times New Roman" w:eastAsia="Arial MT" w:hAnsi="Times New Roman" w:cs="Times New Roman"/>
          <w:b/>
          <w:sz w:val="24"/>
          <w:szCs w:val="24"/>
          <w:lang w:val="es-ES"/>
        </w:rPr>
        <w:t>CAPÍTULO TERCERO</w:t>
      </w:r>
    </w:p>
    <w:p w14:paraId="05C72B37" w14:textId="77777777" w:rsidR="006E08F7" w:rsidRPr="006E08F7" w:rsidRDefault="006E08F7" w:rsidP="00574898">
      <w:pPr>
        <w:widowControl w:val="0"/>
        <w:autoSpaceDE w:val="0"/>
        <w:autoSpaceDN w:val="0"/>
        <w:spacing w:after="0" w:line="240" w:lineRule="auto"/>
        <w:ind w:right="-518"/>
        <w:jc w:val="center"/>
        <w:rPr>
          <w:rFonts w:ascii="Times New Roman" w:eastAsia="Arial MT" w:hAnsi="Times New Roman" w:cs="Times New Roman"/>
          <w:b/>
          <w:sz w:val="24"/>
          <w:szCs w:val="24"/>
          <w:lang w:val="es-ES"/>
        </w:rPr>
      </w:pPr>
      <w:r w:rsidRPr="006E08F7">
        <w:rPr>
          <w:rFonts w:ascii="Times New Roman" w:eastAsia="Arial MT" w:hAnsi="Times New Roman" w:cs="Times New Roman"/>
          <w:b/>
          <w:sz w:val="24"/>
          <w:szCs w:val="24"/>
          <w:lang w:val="es-ES"/>
        </w:rPr>
        <w:t>DEL SISTEMA MEXIQUENSE PARA EL APOYO A LA CREACIÓN, DESARROLLO E IMPULSO DE LA COMPETITIVIDAD Y PRODUCTIVIDAD DE LAS MICRO, PEQUEÑAS Y MEDIANAS EMPRESAS DEL ESTADO DE MÉXICO.</w:t>
      </w:r>
    </w:p>
    <w:p w14:paraId="44D1946D"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b/>
          <w:sz w:val="24"/>
          <w:szCs w:val="24"/>
          <w:lang w:val="es-ES"/>
        </w:rPr>
      </w:pPr>
    </w:p>
    <w:p w14:paraId="37380353"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r w:rsidRPr="006E08F7">
        <w:rPr>
          <w:rFonts w:ascii="Times New Roman" w:eastAsia="Arial MT" w:hAnsi="Times New Roman" w:cs="Times New Roman"/>
          <w:b/>
          <w:sz w:val="24"/>
          <w:szCs w:val="24"/>
          <w:lang w:val="es-ES"/>
        </w:rPr>
        <w:t xml:space="preserve">Artículo 17.- </w:t>
      </w:r>
      <w:r w:rsidRPr="006E08F7">
        <w:rPr>
          <w:rFonts w:ascii="Times New Roman" w:eastAsia="Arial MT" w:hAnsi="Times New Roman" w:cs="Times New Roman"/>
          <w:sz w:val="24"/>
          <w:szCs w:val="24"/>
          <w:lang w:val="es-ES"/>
        </w:rPr>
        <w:t>Para el cumplimiento de los objetivos de la presente Ley se establece el Sistema.</w:t>
      </w:r>
    </w:p>
    <w:p w14:paraId="7AE445F0"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p>
    <w:p w14:paraId="225C10A2"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r w:rsidRPr="006E08F7">
        <w:rPr>
          <w:rFonts w:ascii="Times New Roman" w:eastAsia="Arial MT" w:hAnsi="Times New Roman" w:cs="Times New Roman"/>
          <w:b/>
          <w:sz w:val="24"/>
          <w:szCs w:val="24"/>
          <w:lang w:val="es-ES"/>
        </w:rPr>
        <w:t xml:space="preserve">Artículo 18.- </w:t>
      </w:r>
      <w:r w:rsidRPr="006E08F7">
        <w:rPr>
          <w:rFonts w:ascii="Times New Roman" w:eastAsia="Arial MT" w:hAnsi="Times New Roman" w:cs="Times New Roman"/>
          <w:sz w:val="24"/>
          <w:szCs w:val="24"/>
          <w:lang w:val="es-ES"/>
        </w:rPr>
        <w:t>El Sistema comprende el conjunto de acciones que realicen y con los que cuente el Sector Público y los Sectores que participen en los objetivos de esta Ley, para el desarrollo de las MIPYMES, considerando las opiniones del Consejo y coordinados por la Secretaría en el ámbito de su competencia.</w:t>
      </w:r>
    </w:p>
    <w:p w14:paraId="40F6E7D9"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p>
    <w:p w14:paraId="5B29573B"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r w:rsidRPr="006E08F7">
        <w:rPr>
          <w:rFonts w:ascii="Times New Roman" w:eastAsia="Arial MT" w:hAnsi="Times New Roman" w:cs="Times New Roman"/>
          <w:b/>
          <w:sz w:val="24"/>
          <w:szCs w:val="24"/>
          <w:lang w:val="es-ES"/>
        </w:rPr>
        <w:t xml:space="preserve">Artículo 19.- </w:t>
      </w:r>
      <w:r w:rsidRPr="006E08F7">
        <w:rPr>
          <w:rFonts w:ascii="Times New Roman" w:eastAsia="Arial MT" w:hAnsi="Times New Roman" w:cs="Times New Roman"/>
          <w:sz w:val="24"/>
          <w:szCs w:val="24"/>
          <w:lang w:val="es-ES"/>
        </w:rPr>
        <w:t>La Secretaría, con apoyo de la Secretaría de Finanzas y las entidades del Sector Público, integrará un registro digital de acceso abierto, de los programas, servicios y productos y demás apoyos con los que cuenten el Sector Público y los Sectores, a favor del desarrollo de las MIPYMES, el cual será denominado Red Mexiquense de Fomento a la Creación, Desarrollo e Impulso de la Competitividad y Productividad de las Micro, Pequeñas y Medianas Empresas, que será llamada también, Red Empresarial Mexiquense, la cual podrá formar parte del Sistema de Información Económica y de Registro Estadístico Empresarial de las Unidades Económicas, contemplado en la Ley Orgánica de la Administración Pública del Estado de México.</w:t>
      </w:r>
    </w:p>
    <w:p w14:paraId="5C0465BF"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p>
    <w:p w14:paraId="2FC03F22"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r w:rsidRPr="006E08F7">
        <w:rPr>
          <w:rFonts w:ascii="Times New Roman" w:eastAsia="Arial MT" w:hAnsi="Times New Roman" w:cs="Times New Roman"/>
          <w:sz w:val="24"/>
          <w:szCs w:val="24"/>
          <w:lang w:val="es-ES"/>
        </w:rPr>
        <w:t>La operación de esta Red estará a cargo de la Secretaría, quien deberá actualizarla periódicamente conforme lo establezca el Reglamento de esta Ley. Para ello, las dependencias y organismos del Sector Público Estatal que cuenten con programas, proyectos o acciones vinculadas a las MIPYMES, proporcionarán la información que les será requerida por la Secretaría.</w:t>
      </w:r>
    </w:p>
    <w:p w14:paraId="7D42C0A8"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p>
    <w:p w14:paraId="04E5EDE9"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r w:rsidRPr="006E08F7">
        <w:rPr>
          <w:rFonts w:ascii="Times New Roman" w:eastAsia="Arial MT" w:hAnsi="Times New Roman" w:cs="Times New Roman"/>
          <w:b/>
          <w:sz w:val="24"/>
          <w:szCs w:val="24"/>
          <w:lang w:val="es-ES"/>
        </w:rPr>
        <w:t xml:space="preserve">Artículo 20.- </w:t>
      </w:r>
      <w:r w:rsidRPr="006E08F7">
        <w:rPr>
          <w:rFonts w:ascii="Times New Roman" w:eastAsia="Arial MT" w:hAnsi="Times New Roman" w:cs="Times New Roman"/>
          <w:sz w:val="24"/>
          <w:szCs w:val="24"/>
          <w:lang w:val="es-ES"/>
        </w:rPr>
        <w:t>La Secretaría, conforme lo establecen los artículos 2 y 16 de esta Ley, celebrará los acuerdos necesarios con los gobiernos municipales y los Sectores, a efecto de promover su participación en esta Red Empresarial Mexiquense.</w:t>
      </w:r>
    </w:p>
    <w:p w14:paraId="03E4C74F"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p>
    <w:p w14:paraId="7ABED5FF"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r w:rsidRPr="006E08F7">
        <w:rPr>
          <w:rFonts w:ascii="Times New Roman" w:eastAsia="Arial MT" w:hAnsi="Times New Roman" w:cs="Times New Roman"/>
          <w:sz w:val="24"/>
          <w:szCs w:val="24"/>
          <w:lang w:val="es-ES"/>
        </w:rPr>
        <w:t>Dicha Red operará a través de una plataforma electrónica de acceso público gratuito y podrá contar con instalaciones físicas fijas y móviles para facilitar el acceso de las MIPYMES a los apoyos que existen en su registro.</w:t>
      </w:r>
    </w:p>
    <w:p w14:paraId="06248F9A"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p>
    <w:p w14:paraId="43A5B314" w14:textId="77777777" w:rsidR="006E08F7" w:rsidRPr="006E08F7" w:rsidRDefault="006E08F7" w:rsidP="00574898">
      <w:pPr>
        <w:widowControl w:val="0"/>
        <w:autoSpaceDE w:val="0"/>
        <w:autoSpaceDN w:val="0"/>
        <w:spacing w:after="0" w:line="240" w:lineRule="auto"/>
        <w:ind w:right="-518"/>
        <w:jc w:val="center"/>
        <w:rPr>
          <w:rFonts w:ascii="Times New Roman" w:eastAsia="Arial MT" w:hAnsi="Times New Roman" w:cs="Times New Roman"/>
          <w:b/>
          <w:sz w:val="24"/>
          <w:szCs w:val="24"/>
          <w:lang w:val="es-ES"/>
        </w:rPr>
      </w:pPr>
      <w:r w:rsidRPr="006E08F7">
        <w:rPr>
          <w:rFonts w:ascii="Times New Roman" w:eastAsia="Arial MT" w:hAnsi="Times New Roman" w:cs="Times New Roman"/>
          <w:b/>
          <w:sz w:val="24"/>
          <w:szCs w:val="24"/>
          <w:lang w:val="es-ES"/>
        </w:rPr>
        <w:t>CAPÍTULO CUARTO</w:t>
      </w:r>
    </w:p>
    <w:p w14:paraId="46D3DF94" w14:textId="77777777" w:rsidR="006E08F7" w:rsidRPr="006E08F7" w:rsidRDefault="006E08F7" w:rsidP="00574898">
      <w:pPr>
        <w:widowControl w:val="0"/>
        <w:autoSpaceDE w:val="0"/>
        <w:autoSpaceDN w:val="0"/>
        <w:spacing w:after="0" w:line="240" w:lineRule="auto"/>
        <w:ind w:right="-518"/>
        <w:jc w:val="center"/>
        <w:rPr>
          <w:rFonts w:ascii="Times New Roman" w:eastAsia="Arial MT" w:hAnsi="Times New Roman" w:cs="Times New Roman"/>
          <w:b/>
          <w:sz w:val="24"/>
          <w:szCs w:val="24"/>
          <w:lang w:val="es-ES"/>
        </w:rPr>
      </w:pPr>
      <w:r w:rsidRPr="006E08F7">
        <w:rPr>
          <w:rFonts w:ascii="Times New Roman" w:eastAsia="Arial MT" w:hAnsi="Times New Roman" w:cs="Times New Roman"/>
          <w:b/>
          <w:sz w:val="24"/>
          <w:szCs w:val="24"/>
          <w:lang w:val="es-ES"/>
        </w:rPr>
        <w:t>DEL FONDO MEXIQUENSE DE FOMENTO Y ESTÍMULO EMPRESARIAL DEL ESTADO DE MÉXICO</w:t>
      </w:r>
    </w:p>
    <w:p w14:paraId="49351E63"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b/>
          <w:sz w:val="24"/>
          <w:szCs w:val="24"/>
          <w:lang w:val="es-ES"/>
        </w:rPr>
      </w:pPr>
    </w:p>
    <w:p w14:paraId="15DB8BD7"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r w:rsidRPr="006E08F7">
        <w:rPr>
          <w:rFonts w:ascii="Times New Roman" w:eastAsia="Arial MT" w:hAnsi="Times New Roman" w:cs="Times New Roman"/>
          <w:b/>
          <w:sz w:val="24"/>
          <w:szCs w:val="24"/>
          <w:lang w:val="es-ES"/>
        </w:rPr>
        <w:t xml:space="preserve">Artículo 21.- </w:t>
      </w:r>
      <w:r w:rsidRPr="006E08F7">
        <w:rPr>
          <w:rFonts w:ascii="Times New Roman" w:eastAsia="Arial MT" w:hAnsi="Times New Roman" w:cs="Times New Roman"/>
          <w:sz w:val="24"/>
          <w:szCs w:val="24"/>
          <w:lang w:val="es-ES"/>
        </w:rPr>
        <w:t>Para el cumplimiento de los objetivos de la presente Ley se crea el Fondo Mexiquense de Fomento y Estímulo Empresarial del Estado de México, cuyo objeto será el apoyo, impulso y respaldo a los programas, proyectos, mecanismos, instrumentos, estrategias y acciones que favorezcan el espíritu y la actividad emprendedora; la creación, desarrollo e impulso de la competitividad y productividad de las Micro, Pequeñas y Medianas Empresas del Estado de México; así como el fomento económico y la competitividad del Estado de México.</w:t>
      </w:r>
    </w:p>
    <w:p w14:paraId="229082B6"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p>
    <w:p w14:paraId="1CF33E29"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r w:rsidRPr="006E08F7">
        <w:rPr>
          <w:rFonts w:ascii="Times New Roman" w:eastAsia="Arial MT" w:hAnsi="Times New Roman" w:cs="Times New Roman"/>
          <w:b/>
          <w:sz w:val="24"/>
          <w:szCs w:val="24"/>
          <w:lang w:val="es-ES"/>
        </w:rPr>
        <w:t xml:space="preserve">Artículo 22.- </w:t>
      </w:r>
      <w:r w:rsidRPr="006E08F7">
        <w:rPr>
          <w:rFonts w:ascii="Times New Roman" w:eastAsia="Arial MT" w:hAnsi="Times New Roman" w:cs="Times New Roman"/>
          <w:sz w:val="24"/>
          <w:szCs w:val="24"/>
          <w:lang w:val="es-ES"/>
        </w:rPr>
        <w:t>El Fondo se integrará con:</w:t>
      </w:r>
    </w:p>
    <w:p w14:paraId="3AA46DA8"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p>
    <w:p w14:paraId="510F99CD" w14:textId="77777777" w:rsidR="006E08F7" w:rsidRPr="006E08F7" w:rsidRDefault="006E08F7" w:rsidP="00574898">
      <w:pPr>
        <w:widowControl w:val="0"/>
        <w:numPr>
          <w:ilvl w:val="0"/>
          <w:numId w:val="15"/>
        </w:numPr>
        <w:autoSpaceDE w:val="0"/>
        <w:autoSpaceDN w:val="0"/>
        <w:spacing w:after="0" w:line="240" w:lineRule="auto"/>
        <w:ind w:left="0" w:right="-518" w:firstLine="0"/>
        <w:jc w:val="both"/>
        <w:rPr>
          <w:rFonts w:ascii="Times New Roman" w:eastAsia="Arial MT" w:hAnsi="Times New Roman" w:cs="Times New Roman"/>
          <w:sz w:val="24"/>
          <w:szCs w:val="24"/>
          <w:lang w:val="es-ES"/>
        </w:rPr>
      </w:pPr>
      <w:r w:rsidRPr="006E08F7">
        <w:rPr>
          <w:rFonts w:ascii="Times New Roman" w:eastAsia="Arial MT" w:hAnsi="Times New Roman" w:cs="Times New Roman"/>
          <w:sz w:val="24"/>
          <w:szCs w:val="24"/>
          <w:lang w:val="es-ES"/>
        </w:rPr>
        <w:t>Los recursos anuales que apruebe la Legislatura del Estado.</w:t>
      </w:r>
    </w:p>
    <w:p w14:paraId="5E8C2A28"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p>
    <w:p w14:paraId="423A34D2" w14:textId="77777777" w:rsidR="006E08F7" w:rsidRPr="006E08F7" w:rsidRDefault="006E08F7" w:rsidP="00574898">
      <w:pPr>
        <w:widowControl w:val="0"/>
        <w:numPr>
          <w:ilvl w:val="0"/>
          <w:numId w:val="15"/>
        </w:numPr>
        <w:autoSpaceDE w:val="0"/>
        <w:autoSpaceDN w:val="0"/>
        <w:spacing w:after="0" w:line="240" w:lineRule="auto"/>
        <w:ind w:left="0" w:right="-518" w:firstLine="0"/>
        <w:jc w:val="both"/>
        <w:rPr>
          <w:rFonts w:ascii="Times New Roman" w:eastAsia="Arial MT" w:hAnsi="Times New Roman" w:cs="Times New Roman"/>
          <w:sz w:val="24"/>
          <w:szCs w:val="24"/>
          <w:lang w:val="es-ES"/>
        </w:rPr>
      </w:pPr>
      <w:r w:rsidRPr="006E08F7">
        <w:rPr>
          <w:rFonts w:ascii="Times New Roman" w:eastAsia="Arial MT" w:hAnsi="Times New Roman" w:cs="Times New Roman"/>
          <w:sz w:val="24"/>
          <w:szCs w:val="24"/>
          <w:lang w:val="es-ES"/>
        </w:rPr>
        <w:t>Las aportaciones que efectúen los sectores público, privado y social.</w:t>
      </w:r>
    </w:p>
    <w:p w14:paraId="4E093288"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p>
    <w:p w14:paraId="51E467DE" w14:textId="77777777" w:rsidR="006E08F7" w:rsidRPr="006E08F7" w:rsidRDefault="006E08F7" w:rsidP="00574898">
      <w:pPr>
        <w:widowControl w:val="0"/>
        <w:numPr>
          <w:ilvl w:val="0"/>
          <w:numId w:val="15"/>
        </w:numPr>
        <w:autoSpaceDE w:val="0"/>
        <w:autoSpaceDN w:val="0"/>
        <w:spacing w:after="0" w:line="240" w:lineRule="auto"/>
        <w:ind w:left="0" w:right="-518" w:firstLine="0"/>
        <w:jc w:val="both"/>
        <w:rPr>
          <w:rFonts w:ascii="Times New Roman" w:eastAsia="Arial MT" w:hAnsi="Times New Roman" w:cs="Times New Roman"/>
          <w:sz w:val="24"/>
          <w:szCs w:val="24"/>
          <w:lang w:val="es-ES"/>
        </w:rPr>
      </w:pPr>
      <w:r w:rsidRPr="006E08F7">
        <w:rPr>
          <w:rFonts w:ascii="Times New Roman" w:eastAsia="Arial MT" w:hAnsi="Times New Roman" w:cs="Times New Roman"/>
          <w:sz w:val="24"/>
          <w:szCs w:val="24"/>
          <w:lang w:val="es-ES"/>
        </w:rPr>
        <w:t xml:space="preserve">Las donaciones que realicen los Sectores, y </w:t>
      </w:r>
      <w:proofErr w:type="gramStart"/>
      <w:r w:rsidRPr="006E08F7">
        <w:rPr>
          <w:rFonts w:ascii="Times New Roman" w:eastAsia="Arial MT" w:hAnsi="Times New Roman" w:cs="Times New Roman"/>
          <w:sz w:val="24"/>
          <w:szCs w:val="24"/>
          <w:lang w:val="es-ES"/>
        </w:rPr>
        <w:t>las personas físicas o jurídico colectivas</w:t>
      </w:r>
      <w:proofErr w:type="gramEnd"/>
      <w:r w:rsidRPr="006E08F7">
        <w:rPr>
          <w:rFonts w:ascii="Times New Roman" w:eastAsia="Arial MT" w:hAnsi="Times New Roman" w:cs="Times New Roman"/>
          <w:sz w:val="24"/>
          <w:szCs w:val="24"/>
          <w:lang w:val="es-ES"/>
        </w:rPr>
        <w:t>, las que serán deducibles de impuestos en los términos que establezcan las leyes de la materia.</w:t>
      </w:r>
    </w:p>
    <w:p w14:paraId="42718F08"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p>
    <w:p w14:paraId="19890884" w14:textId="77777777" w:rsidR="006E08F7" w:rsidRPr="006E08F7" w:rsidRDefault="006E08F7" w:rsidP="00574898">
      <w:pPr>
        <w:widowControl w:val="0"/>
        <w:numPr>
          <w:ilvl w:val="0"/>
          <w:numId w:val="15"/>
        </w:numPr>
        <w:autoSpaceDE w:val="0"/>
        <w:autoSpaceDN w:val="0"/>
        <w:spacing w:after="0" w:line="240" w:lineRule="auto"/>
        <w:ind w:left="0" w:right="-518" w:firstLine="0"/>
        <w:jc w:val="both"/>
        <w:rPr>
          <w:rFonts w:ascii="Times New Roman" w:eastAsia="Arial MT" w:hAnsi="Times New Roman" w:cs="Times New Roman"/>
          <w:sz w:val="24"/>
          <w:szCs w:val="24"/>
          <w:lang w:val="es-ES"/>
        </w:rPr>
      </w:pPr>
      <w:r w:rsidRPr="006E08F7">
        <w:rPr>
          <w:rFonts w:ascii="Times New Roman" w:eastAsia="Arial MT" w:hAnsi="Times New Roman" w:cs="Times New Roman"/>
          <w:sz w:val="24"/>
          <w:szCs w:val="24"/>
          <w:lang w:val="es-ES"/>
        </w:rPr>
        <w:lastRenderedPageBreak/>
        <w:t>El porcentaje que determine la Secretaría de Finanzas, que no podrá ser menor al equivalente al diez por ciento de lo recaudado anualmente, del Impuesto sobre Erogaciones por Remuneración al Trabajo Personal.</w:t>
      </w:r>
    </w:p>
    <w:p w14:paraId="391864EE"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p>
    <w:p w14:paraId="77E4C20B" w14:textId="77777777" w:rsidR="006E08F7" w:rsidRPr="006E08F7" w:rsidRDefault="006E08F7" w:rsidP="00574898">
      <w:pPr>
        <w:widowControl w:val="0"/>
        <w:numPr>
          <w:ilvl w:val="0"/>
          <w:numId w:val="15"/>
        </w:numPr>
        <w:autoSpaceDE w:val="0"/>
        <w:autoSpaceDN w:val="0"/>
        <w:spacing w:after="0" w:line="240" w:lineRule="auto"/>
        <w:ind w:left="0" w:right="-518" w:firstLine="0"/>
        <w:jc w:val="both"/>
        <w:rPr>
          <w:rFonts w:ascii="Times New Roman" w:eastAsia="Arial MT" w:hAnsi="Times New Roman" w:cs="Times New Roman"/>
          <w:sz w:val="24"/>
          <w:szCs w:val="24"/>
          <w:lang w:val="es-ES"/>
        </w:rPr>
      </w:pPr>
      <w:r w:rsidRPr="006E08F7">
        <w:rPr>
          <w:rFonts w:ascii="Times New Roman" w:eastAsia="Arial MT" w:hAnsi="Times New Roman" w:cs="Times New Roman"/>
          <w:sz w:val="24"/>
          <w:szCs w:val="24"/>
          <w:lang w:val="es-ES"/>
        </w:rPr>
        <w:t>Los productos y rendimientos que generen las inversiones efectuadas al Fondo.</w:t>
      </w:r>
    </w:p>
    <w:p w14:paraId="1DF51A0F"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p>
    <w:p w14:paraId="5EF560E1"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r w:rsidRPr="006E08F7">
        <w:rPr>
          <w:rFonts w:ascii="Times New Roman" w:eastAsia="Arial MT" w:hAnsi="Times New Roman" w:cs="Times New Roman"/>
          <w:b/>
          <w:sz w:val="24"/>
          <w:szCs w:val="24"/>
          <w:lang w:val="es-ES"/>
        </w:rPr>
        <w:t xml:space="preserve">Artículo 23.- </w:t>
      </w:r>
      <w:r w:rsidRPr="006E08F7">
        <w:rPr>
          <w:rFonts w:ascii="Times New Roman" w:eastAsia="Arial MT" w:hAnsi="Times New Roman" w:cs="Times New Roman"/>
          <w:sz w:val="24"/>
          <w:szCs w:val="24"/>
          <w:lang w:val="es-ES"/>
        </w:rPr>
        <w:t>Los recursos que apruebe la Legislatura del Estado, así como aquellos determinados por la Secretaría de Finanzas, en ningún caso podrán ser inferiores, en términos reales, al presupuesto autorizado en el ejercicio fiscal inmediato anterior.</w:t>
      </w:r>
    </w:p>
    <w:p w14:paraId="069270C2"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p>
    <w:p w14:paraId="3AFC6DDC"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r w:rsidRPr="006E08F7">
        <w:rPr>
          <w:rFonts w:ascii="Times New Roman" w:eastAsia="Arial MT" w:hAnsi="Times New Roman" w:cs="Times New Roman"/>
          <w:b/>
          <w:sz w:val="24"/>
          <w:szCs w:val="24"/>
          <w:lang w:val="es-ES"/>
        </w:rPr>
        <w:t xml:space="preserve">Artículo 24.- </w:t>
      </w:r>
      <w:r w:rsidRPr="006E08F7">
        <w:rPr>
          <w:rFonts w:ascii="Times New Roman" w:eastAsia="Arial MT" w:hAnsi="Times New Roman" w:cs="Times New Roman"/>
          <w:sz w:val="24"/>
          <w:szCs w:val="24"/>
          <w:lang w:val="es-ES"/>
        </w:rPr>
        <w:t>Los recursos del Fondo, deberán ser destinados a los siguientes rubros:</w:t>
      </w:r>
    </w:p>
    <w:p w14:paraId="010F7149"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p>
    <w:p w14:paraId="4879A143" w14:textId="77777777" w:rsidR="006E08F7" w:rsidRPr="006E08F7" w:rsidRDefault="006E08F7" w:rsidP="00574898">
      <w:pPr>
        <w:widowControl w:val="0"/>
        <w:numPr>
          <w:ilvl w:val="0"/>
          <w:numId w:val="14"/>
        </w:numPr>
        <w:autoSpaceDE w:val="0"/>
        <w:autoSpaceDN w:val="0"/>
        <w:spacing w:after="0" w:line="240" w:lineRule="auto"/>
        <w:ind w:left="0" w:right="-518" w:firstLine="0"/>
        <w:jc w:val="both"/>
        <w:rPr>
          <w:rFonts w:ascii="Times New Roman" w:eastAsia="Arial MT" w:hAnsi="Times New Roman" w:cs="Times New Roman"/>
          <w:sz w:val="24"/>
          <w:szCs w:val="24"/>
          <w:lang w:val="es-ES"/>
        </w:rPr>
      </w:pPr>
      <w:r w:rsidRPr="006E08F7">
        <w:rPr>
          <w:rFonts w:ascii="Times New Roman" w:eastAsia="Arial MT" w:hAnsi="Times New Roman" w:cs="Times New Roman"/>
          <w:sz w:val="24"/>
          <w:szCs w:val="24"/>
          <w:lang w:val="es-ES"/>
        </w:rPr>
        <w:t>Los programas establecidos en el artículo 13 de esta Ley;</w:t>
      </w:r>
    </w:p>
    <w:p w14:paraId="7D2C5377"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p>
    <w:p w14:paraId="288AF684" w14:textId="77777777" w:rsidR="006E08F7" w:rsidRPr="006E08F7" w:rsidRDefault="006E08F7" w:rsidP="00574898">
      <w:pPr>
        <w:widowControl w:val="0"/>
        <w:numPr>
          <w:ilvl w:val="0"/>
          <w:numId w:val="14"/>
        </w:numPr>
        <w:autoSpaceDE w:val="0"/>
        <w:autoSpaceDN w:val="0"/>
        <w:spacing w:after="0" w:line="240" w:lineRule="auto"/>
        <w:ind w:left="0" w:right="-518" w:firstLine="0"/>
        <w:jc w:val="both"/>
        <w:rPr>
          <w:rFonts w:ascii="Times New Roman" w:eastAsia="Arial MT" w:hAnsi="Times New Roman" w:cs="Times New Roman"/>
          <w:sz w:val="24"/>
          <w:szCs w:val="24"/>
          <w:lang w:val="es-ES"/>
        </w:rPr>
      </w:pPr>
      <w:r w:rsidRPr="006E08F7">
        <w:rPr>
          <w:rFonts w:ascii="Times New Roman" w:eastAsia="Arial MT" w:hAnsi="Times New Roman" w:cs="Times New Roman"/>
          <w:sz w:val="24"/>
          <w:szCs w:val="24"/>
          <w:lang w:val="es-ES"/>
        </w:rPr>
        <w:t>Incentivos, Estímulos y Acciones en favor de la inversión;</w:t>
      </w:r>
    </w:p>
    <w:p w14:paraId="761FEA36"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p>
    <w:p w14:paraId="416905AA" w14:textId="77777777" w:rsidR="006E08F7" w:rsidRPr="006E08F7" w:rsidRDefault="006E08F7" w:rsidP="00574898">
      <w:pPr>
        <w:widowControl w:val="0"/>
        <w:numPr>
          <w:ilvl w:val="0"/>
          <w:numId w:val="14"/>
        </w:numPr>
        <w:autoSpaceDE w:val="0"/>
        <w:autoSpaceDN w:val="0"/>
        <w:spacing w:after="0" w:line="240" w:lineRule="auto"/>
        <w:ind w:left="0" w:right="-518" w:firstLine="0"/>
        <w:jc w:val="both"/>
        <w:rPr>
          <w:rFonts w:ascii="Times New Roman" w:eastAsia="Arial MT" w:hAnsi="Times New Roman" w:cs="Times New Roman"/>
          <w:sz w:val="24"/>
          <w:szCs w:val="24"/>
          <w:lang w:val="es-ES"/>
        </w:rPr>
      </w:pPr>
      <w:r w:rsidRPr="006E08F7">
        <w:rPr>
          <w:rFonts w:ascii="Times New Roman" w:eastAsia="Arial MT" w:hAnsi="Times New Roman" w:cs="Times New Roman"/>
          <w:sz w:val="24"/>
          <w:szCs w:val="24"/>
          <w:lang w:val="es-ES"/>
        </w:rPr>
        <w:t>Construcción, mantenimiento y ampliación de la infraestructura industrial comercial y logística, en esquemas de participación tripartita: Fondo, municipio y Sectores;</w:t>
      </w:r>
    </w:p>
    <w:p w14:paraId="750B21E6"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p>
    <w:p w14:paraId="472057E9" w14:textId="77777777" w:rsidR="006E08F7" w:rsidRPr="006E08F7" w:rsidRDefault="006E08F7" w:rsidP="00574898">
      <w:pPr>
        <w:widowControl w:val="0"/>
        <w:numPr>
          <w:ilvl w:val="0"/>
          <w:numId w:val="14"/>
        </w:numPr>
        <w:autoSpaceDE w:val="0"/>
        <w:autoSpaceDN w:val="0"/>
        <w:spacing w:after="0" w:line="240" w:lineRule="auto"/>
        <w:ind w:left="0" w:right="-518" w:firstLine="0"/>
        <w:jc w:val="both"/>
        <w:rPr>
          <w:rFonts w:ascii="Times New Roman" w:eastAsia="Arial MT" w:hAnsi="Times New Roman" w:cs="Times New Roman"/>
          <w:sz w:val="24"/>
          <w:szCs w:val="24"/>
          <w:lang w:val="es-ES"/>
        </w:rPr>
      </w:pPr>
      <w:r w:rsidRPr="006E08F7">
        <w:rPr>
          <w:rFonts w:ascii="Times New Roman" w:eastAsia="Arial MT" w:hAnsi="Times New Roman" w:cs="Times New Roman"/>
          <w:sz w:val="24"/>
          <w:szCs w:val="24"/>
          <w:lang w:val="es-ES"/>
        </w:rPr>
        <w:t>Creación, promoción e impulso de programas de estudio y de desarrollo empresarial,</w:t>
      </w:r>
    </w:p>
    <w:p w14:paraId="3ED95A17"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p>
    <w:p w14:paraId="3361F308" w14:textId="77777777" w:rsidR="006E08F7" w:rsidRPr="006E08F7" w:rsidRDefault="006E08F7" w:rsidP="00574898">
      <w:pPr>
        <w:widowControl w:val="0"/>
        <w:numPr>
          <w:ilvl w:val="0"/>
          <w:numId w:val="14"/>
        </w:numPr>
        <w:autoSpaceDE w:val="0"/>
        <w:autoSpaceDN w:val="0"/>
        <w:spacing w:after="0" w:line="240" w:lineRule="auto"/>
        <w:ind w:left="0" w:right="-518" w:firstLine="0"/>
        <w:jc w:val="both"/>
        <w:rPr>
          <w:rFonts w:ascii="Times New Roman" w:eastAsia="Arial MT" w:hAnsi="Times New Roman" w:cs="Times New Roman"/>
          <w:sz w:val="24"/>
          <w:szCs w:val="24"/>
          <w:lang w:val="es-ES"/>
        </w:rPr>
      </w:pPr>
      <w:r w:rsidRPr="006E08F7">
        <w:rPr>
          <w:rFonts w:ascii="Times New Roman" w:eastAsia="Arial MT" w:hAnsi="Times New Roman" w:cs="Times New Roman"/>
          <w:sz w:val="24"/>
          <w:szCs w:val="24"/>
          <w:lang w:val="es-ES"/>
        </w:rPr>
        <w:t>Estrategias y acciones que promuevan el fomento económico y la competitividad del Estado de México en los mercados nacionales e internacionales;</w:t>
      </w:r>
    </w:p>
    <w:p w14:paraId="4FB5491B"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p>
    <w:p w14:paraId="78C26A6B" w14:textId="77777777" w:rsidR="006E08F7" w:rsidRPr="006E08F7" w:rsidRDefault="006E08F7" w:rsidP="00574898">
      <w:pPr>
        <w:widowControl w:val="0"/>
        <w:numPr>
          <w:ilvl w:val="0"/>
          <w:numId w:val="14"/>
        </w:numPr>
        <w:autoSpaceDE w:val="0"/>
        <w:autoSpaceDN w:val="0"/>
        <w:spacing w:after="0" w:line="240" w:lineRule="auto"/>
        <w:ind w:left="0" w:right="-518" w:firstLine="0"/>
        <w:jc w:val="both"/>
        <w:rPr>
          <w:rFonts w:ascii="Times New Roman" w:eastAsia="Arial MT" w:hAnsi="Times New Roman" w:cs="Times New Roman"/>
          <w:sz w:val="24"/>
          <w:szCs w:val="24"/>
          <w:lang w:val="es-ES"/>
        </w:rPr>
      </w:pPr>
      <w:r w:rsidRPr="006E08F7">
        <w:rPr>
          <w:rFonts w:ascii="Times New Roman" w:eastAsia="Arial MT" w:hAnsi="Times New Roman" w:cs="Times New Roman"/>
          <w:sz w:val="24"/>
          <w:szCs w:val="24"/>
          <w:lang w:val="es-ES"/>
        </w:rPr>
        <w:t>Apoyos para MIPYMES Siniestradas, sujeto a la declaratoria de emergencia expedida por la persona titular del Poder Ejecutivo del Estado de México, conforme lo dispuesto en el Libro Sexto del Código Administrativo del Estado de México, y previa aprobación del Consejo; y</w:t>
      </w:r>
    </w:p>
    <w:p w14:paraId="5579945D"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p>
    <w:p w14:paraId="343D999D" w14:textId="77777777" w:rsidR="006E08F7" w:rsidRPr="006E08F7" w:rsidRDefault="006E08F7" w:rsidP="00574898">
      <w:pPr>
        <w:widowControl w:val="0"/>
        <w:numPr>
          <w:ilvl w:val="0"/>
          <w:numId w:val="14"/>
        </w:numPr>
        <w:autoSpaceDE w:val="0"/>
        <w:autoSpaceDN w:val="0"/>
        <w:spacing w:after="0" w:line="240" w:lineRule="auto"/>
        <w:ind w:left="0" w:right="-518" w:firstLine="0"/>
        <w:jc w:val="both"/>
        <w:rPr>
          <w:rFonts w:ascii="Times New Roman" w:eastAsia="Arial MT" w:hAnsi="Times New Roman" w:cs="Times New Roman"/>
          <w:sz w:val="24"/>
          <w:szCs w:val="24"/>
          <w:lang w:val="es-ES"/>
        </w:rPr>
      </w:pPr>
      <w:r w:rsidRPr="006E08F7">
        <w:rPr>
          <w:rFonts w:ascii="Times New Roman" w:eastAsia="Arial MT" w:hAnsi="Times New Roman" w:cs="Times New Roman"/>
          <w:sz w:val="24"/>
          <w:szCs w:val="24"/>
          <w:lang w:val="es-ES"/>
        </w:rPr>
        <w:t>Los demás rubros que el Consejo Estatal estime pertinentes.</w:t>
      </w:r>
    </w:p>
    <w:p w14:paraId="3A3AF01B"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p>
    <w:p w14:paraId="021A0E02"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r w:rsidRPr="006E08F7">
        <w:rPr>
          <w:rFonts w:ascii="Times New Roman" w:eastAsia="Arial MT" w:hAnsi="Times New Roman" w:cs="Times New Roman"/>
          <w:b/>
          <w:sz w:val="24"/>
          <w:szCs w:val="24"/>
          <w:lang w:val="es-ES"/>
        </w:rPr>
        <w:t xml:space="preserve">Artículo 25.- </w:t>
      </w:r>
      <w:r w:rsidRPr="006E08F7">
        <w:rPr>
          <w:rFonts w:ascii="Times New Roman" w:eastAsia="Arial MT" w:hAnsi="Times New Roman" w:cs="Times New Roman"/>
          <w:sz w:val="24"/>
          <w:szCs w:val="24"/>
          <w:lang w:val="es-ES"/>
        </w:rPr>
        <w:t>El Fondo contará con un Comité Técnico, el cual será el responsable de su operación, teniendo las siguientes atribuciones:</w:t>
      </w:r>
    </w:p>
    <w:p w14:paraId="3C98202B"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p>
    <w:p w14:paraId="3316E95E" w14:textId="77777777" w:rsidR="006E08F7" w:rsidRPr="006E08F7" w:rsidRDefault="006E08F7" w:rsidP="00574898">
      <w:pPr>
        <w:widowControl w:val="0"/>
        <w:numPr>
          <w:ilvl w:val="0"/>
          <w:numId w:val="13"/>
        </w:numPr>
        <w:autoSpaceDE w:val="0"/>
        <w:autoSpaceDN w:val="0"/>
        <w:spacing w:after="0" w:line="240" w:lineRule="auto"/>
        <w:ind w:left="0" w:right="-518" w:firstLine="0"/>
        <w:jc w:val="both"/>
        <w:rPr>
          <w:rFonts w:ascii="Times New Roman" w:eastAsia="Arial MT" w:hAnsi="Times New Roman" w:cs="Times New Roman"/>
          <w:sz w:val="24"/>
          <w:szCs w:val="24"/>
          <w:lang w:val="es-ES"/>
        </w:rPr>
      </w:pPr>
      <w:r w:rsidRPr="006E08F7">
        <w:rPr>
          <w:rFonts w:ascii="Times New Roman" w:eastAsia="Arial MT" w:hAnsi="Times New Roman" w:cs="Times New Roman"/>
          <w:sz w:val="24"/>
          <w:szCs w:val="24"/>
          <w:lang w:val="es-ES"/>
        </w:rPr>
        <w:t>Elaborar y someter a la aprobación del Consejo, en el primer trimestre de cada año, el Programa Anual de Trabajo de Fondo, el cual deberá contener los lineamientos y criterios sobre los que se basará el otorgamiento de recursos, así como las Reglas de Operación y Convocatorias respectivas, incluyendo conceptos y porcentajes para la asignación de recursos conforme los rubros establecidos en el artículo 24 de esta Ley, y con apego estricto al enfoque de género.</w:t>
      </w:r>
    </w:p>
    <w:p w14:paraId="11037A2B"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p>
    <w:p w14:paraId="4D726DE1" w14:textId="77777777" w:rsidR="006E08F7" w:rsidRPr="006E08F7" w:rsidRDefault="006E08F7" w:rsidP="00574898">
      <w:pPr>
        <w:widowControl w:val="0"/>
        <w:numPr>
          <w:ilvl w:val="0"/>
          <w:numId w:val="13"/>
        </w:numPr>
        <w:autoSpaceDE w:val="0"/>
        <w:autoSpaceDN w:val="0"/>
        <w:spacing w:after="0" w:line="240" w:lineRule="auto"/>
        <w:ind w:left="0" w:right="-518" w:firstLine="0"/>
        <w:jc w:val="both"/>
        <w:rPr>
          <w:rFonts w:ascii="Times New Roman" w:eastAsia="Arial MT" w:hAnsi="Times New Roman" w:cs="Times New Roman"/>
          <w:sz w:val="24"/>
          <w:szCs w:val="24"/>
          <w:lang w:val="es-ES"/>
        </w:rPr>
      </w:pPr>
      <w:r w:rsidRPr="006E08F7">
        <w:rPr>
          <w:rFonts w:ascii="Times New Roman" w:eastAsia="Arial MT" w:hAnsi="Times New Roman" w:cs="Times New Roman"/>
          <w:sz w:val="24"/>
          <w:szCs w:val="24"/>
          <w:lang w:val="es-ES"/>
        </w:rPr>
        <w:t>Establecer los mecanismos necesarios que permitan garantizar que los proyectos beneficiarios del Fondo, tengan el mayor impacto social, económico y regional.</w:t>
      </w:r>
    </w:p>
    <w:p w14:paraId="39EE3BA9"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p>
    <w:p w14:paraId="0373A3F5" w14:textId="77777777" w:rsidR="006E08F7" w:rsidRPr="006E08F7" w:rsidRDefault="006E08F7" w:rsidP="00574898">
      <w:pPr>
        <w:widowControl w:val="0"/>
        <w:numPr>
          <w:ilvl w:val="0"/>
          <w:numId w:val="13"/>
        </w:numPr>
        <w:autoSpaceDE w:val="0"/>
        <w:autoSpaceDN w:val="0"/>
        <w:spacing w:after="0" w:line="240" w:lineRule="auto"/>
        <w:ind w:left="0" w:right="-518" w:firstLine="0"/>
        <w:jc w:val="both"/>
        <w:rPr>
          <w:rFonts w:ascii="Times New Roman" w:eastAsia="Arial MT" w:hAnsi="Times New Roman" w:cs="Times New Roman"/>
          <w:sz w:val="24"/>
          <w:szCs w:val="24"/>
          <w:lang w:val="es-ES"/>
        </w:rPr>
      </w:pPr>
      <w:r w:rsidRPr="006E08F7">
        <w:rPr>
          <w:rFonts w:ascii="Times New Roman" w:eastAsia="Arial MT" w:hAnsi="Times New Roman" w:cs="Times New Roman"/>
          <w:sz w:val="24"/>
          <w:szCs w:val="24"/>
          <w:lang w:val="es-ES"/>
        </w:rPr>
        <w:t>Evaluar, aprobar y brindar seguimiento a los proyectos susceptibles de recibir apoyos del Fondo Mexiquense de Fomento y Estímulo Empresarial del Estado de México, para asegurar su correcto ejercicio y ejecución, conforme lo determinen las Reglas de Operación y Convocatorias respectivas, sujeto a la asignación presupuestal asignada por la Secretaría de Finanzas.</w:t>
      </w:r>
    </w:p>
    <w:p w14:paraId="06658E27"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p>
    <w:p w14:paraId="010B1EBA" w14:textId="77777777" w:rsidR="006E08F7" w:rsidRPr="006E08F7" w:rsidRDefault="006E08F7" w:rsidP="00574898">
      <w:pPr>
        <w:widowControl w:val="0"/>
        <w:numPr>
          <w:ilvl w:val="0"/>
          <w:numId w:val="13"/>
        </w:numPr>
        <w:autoSpaceDE w:val="0"/>
        <w:autoSpaceDN w:val="0"/>
        <w:spacing w:after="0" w:line="240" w:lineRule="auto"/>
        <w:ind w:left="0" w:right="-518" w:firstLine="0"/>
        <w:jc w:val="both"/>
        <w:rPr>
          <w:rFonts w:ascii="Times New Roman" w:eastAsia="Arial MT" w:hAnsi="Times New Roman" w:cs="Times New Roman"/>
          <w:sz w:val="24"/>
          <w:szCs w:val="24"/>
          <w:lang w:val="es-ES"/>
        </w:rPr>
      </w:pPr>
      <w:r w:rsidRPr="006E08F7">
        <w:rPr>
          <w:rFonts w:ascii="Times New Roman" w:eastAsia="Arial MT" w:hAnsi="Times New Roman" w:cs="Times New Roman"/>
          <w:sz w:val="24"/>
          <w:szCs w:val="24"/>
          <w:lang w:val="es-ES"/>
        </w:rPr>
        <w:t xml:space="preserve">Presentar al Consejo, en el primer trimestre de cada año, un informe sobre la ejecución y resultados del Fondo, correspondiente al ejercicio del año inmediato anterior; así como todos aquellos </w:t>
      </w:r>
      <w:r w:rsidRPr="006E08F7">
        <w:rPr>
          <w:rFonts w:ascii="Times New Roman" w:eastAsia="Arial MT" w:hAnsi="Times New Roman" w:cs="Times New Roman"/>
          <w:sz w:val="24"/>
          <w:szCs w:val="24"/>
          <w:lang w:val="es-ES"/>
        </w:rPr>
        <w:lastRenderedPageBreak/>
        <w:t>informes que le sean solicitados por el Consejo.</w:t>
      </w:r>
    </w:p>
    <w:p w14:paraId="22A66DA9"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p>
    <w:p w14:paraId="65C9A6B0"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r w:rsidRPr="006E08F7">
        <w:rPr>
          <w:rFonts w:ascii="Times New Roman" w:eastAsia="Arial MT" w:hAnsi="Times New Roman" w:cs="Times New Roman"/>
          <w:b/>
          <w:sz w:val="24"/>
          <w:szCs w:val="24"/>
          <w:lang w:val="es-ES"/>
        </w:rPr>
        <w:t xml:space="preserve">Artículo 26. </w:t>
      </w:r>
      <w:r w:rsidRPr="006E08F7">
        <w:rPr>
          <w:rFonts w:ascii="Times New Roman" w:eastAsia="Arial MT" w:hAnsi="Times New Roman" w:cs="Times New Roman"/>
          <w:sz w:val="24"/>
          <w:szCs w:val="24"/>
          <w:lang w:val="es-ES"/>
        </w:rPr>
        <w:t>El Comité Técnico estará integrado de la siguiente forma:</w:t>
      </w:r>
    </w:p>
    <w:p w14:paraId="040C9F6C"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p>
    <w:p w14:paraId="734C9632"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r w:rsidRPr="006E08F7">
        <w:rPr>
          <w:rFonts w:ascii="Times New Roman" w:eastAsia="Arial MT" w:hAnsi="Times New Roman" w:cs="Times New Roman"/>
          <w:sz w:val="24"/>
          <w:szCs w:val="24"/>
          <w:lang w:val="es-ES"/>
        </w:rPr>
        <w:t>1. Tres representantes del sector público estatal, siendo uno de ellos la o él titular de la Secretaría de Desarrollo Económico, quien presidirá.</w:t>
      </w:r>
    </w:p>
    <w:p w14:paraId="5C2B038F" w14:textId="77777777" w:rsidR="006E08F7" w:rsidRPr="006E08F7" w:rsidRDefault="006E08F7" w:rsidP="00574898">
      <w:pPr>
        <w:widowControl w:val="0"/>
        <w:numPr>
          <w:ilvl w:val="0"/>
          <w:numId w:val="12"/>
        </w:numPr>
        <w:autoSpaceDE w:val="0"/>
        <w:autoSpaceDN w:val="0"/>
        <w:spacing w:after="0" w:line="240" w:lineRule="auto"/>
        <w:ind w:left="0" w:right="-518" w:firstLine="0"/>
        <w:jc w:val="both"/>
        <w:rPr>
          <w:rFonts w:ascii="Times New Roman" w:eastAsia="Arial MT" w:hAnsi="Times New Roman" w:cs="Times New Roman"/>
          <w:sz w:val="24"/>
          <w:szCs w:val="24"/>
          <w:lang w:val="es-ES"/>
        </w:rPr>
      </w:pPr>
      <w:r w:rsidRPr="006E08F7">
        <w:rPr>
          <w:rFonts w:ascii="Times New Roman" w:eastAsia="Arial MT" w:hAnsi="Times New Roman" w:cs="Times New Roman"/>
          <w:sz w:val="24"/>
          <w:szCs w:val="24"/>
          <w:lang w:val="es-ES"/>
        </w:rPr>
        <w:t>Tres representantes del sector empresarial con presencia en la entidad, dos correspondientes a los organismos cúpula con mayor representatividad, y un tercero a propuesta de la Presidencia del Comité.</w:t>
      </w:r>
    </w:p>
    <w:p w14:paraId="7934677A" w14:textId="77777777" w:rsidR="006E08F7" w:rsidRPr="006E08F7" w:rsidRDefault="006E08F7" w:rsidP="00574898">
      <w:pPr>
        <w:widowControl w:val="0"/>
        <w:numPr>
          <w:ilvl w:val="0"/>
          <w:numId w:val="12"/>
        </w:numPr>
        <w:autoSpaceDE w:val="0"/>
        <w:autoSpaceDN w:val="0"/>
        <w:spacing w:after="0" w:line="240" w:lineRule="auto"/>
        <w:ind w:left="0" w:right="-518" w:firstLine="0"/>
        <w:jc w:val="both"/>
        <w:rPr>
          <w:rFonts w:ascii="Times New Roman" w:eastAsia="Arial MT" w:hAnsi="Times New Roman" w:cs="Times New Roman"/>
          <w:sz w:val="24"/>
          <w:szCs w:val="24"/>
          <w:lang w:val="es-ES"/>
        </w:rPr>
      </w:pPr>
      <w:r w:rsidRPr="006E08F7">
        <w:rPr>
          <w:rFonts w:ascii="Times New Roman" w:eastAsia="Arial MT" w:hAnsi="Times New Roman" w:cs="Times New Roman"/>
          <w:sz w:val="24"/>
          <w:szCs w:val="24"/>
          <w:lang w:val="es-ES"/>
        </w:rPr>
        <w:t>Tres representantes del sector académico.</w:t>
      </w:r>
    </w:p>
    <w:p w14:paraId="6A72AE0D" w14:textId="77777777" w:rsidR="006E08F7" w:rsidRPr="006E08F7" w:rsidRDefault="006E08F7" w:rsidP="00574898">
      <w:pPr>
        <w:widowControl w:val="0"/>
        <w:numPr>
          <w:ilvl w:val="0"/>
          <w:numId w:val="12"/>
        </w:numPr>
        <w:autoSpaceDE w:val="0"/>
        <w:autoSpaceDN w:val="0"/>
        <w:spacing w:after="0" w:line="240" w:lineRule="auto"/>
        <w:ind w:left="0" w:right="-518" w:firstLine="0"/>
        <w:jc w:val="both"/>
        <w:rPr>
          <w:rFonts w:ascii="Times New Roman" w:eastAsia="Arial MT" w:hAnsi="Times New Roman" w:cs="Times New Roman"/>
          <w:sz w:val="24"/>
          <w:szCs w:val="24"/>
          <w:lang w:val="es-ES"/>
        </w:rPr>
      </w:pPr>
      <w:r w:rsidRPr="006E08F7">
        <w:rPr>
          <w:rFonts w:ascii="Times New Roman" w:eastAsia="Arial MT" w:hAnsi="Times New Roman" w:cs="Times New Roman"/>
          <w:sz w:val="24"/>
          <w:szCs w:val="24"/>
          <w:lang w:val="es-ES"/>
        </w:rPr>
        <w:t>Tres representantes de organismos nacionales e internacionales especializados en el estudio de las MIPYMES.</w:t>
      </w:r>
    </w:p>
    <w:p w14:paraId="4C8C16F1"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p>
    <w:p w14:paraId="3558FCCF"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r w:rsidRPr="006E08F7">
        <w:rPr>
          <w:rFonts w:ascii="Times New Roman" w:eastAsia="Arial MT" w:hAnsi="Times New Roman" w:cs="Times New Roman"/>
          <w:sz w:val="24"/>
          <w:szCs w:val="24"/>
          <w:lang w:val="es-ES"/>
        </w:rPr>
        <w:t>Las y los integrantes del Comité Técnico serán propuestos a la aprobación del Consejo por quien sea titular de la Secretaría de Desarrollo Económico.</w:t>
      </w:r>
    </w:p>
    <w:p w14:paraId="31E76233"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p>
    <w:p w14:paraId="14AEFF91"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r w:rsidRPr="006E08F7">
        <w:rPr>
          <w:rFonts w:ascii="Times New Roman" w:eastAsia="Arial MT" w:hAnsi="Times New Roman" w:cs="Times New Roman"/>
          <w:b/>
          <w:sz w:val="24"/>
          <w:szCs w:val="24"/>
          <w:lang w:val="es-ES"/>
        </w:rPr>
        <w:t xml:space="preserve">Artículo 27. </w:t>
      </w:r>
      <w:r w:rsidRPr="006E08F7">
        <w:rPr>
          <w:rFonts w:ascii="Times New Roman" w:eastAsia="Arial MT" w:hAnsi="Times New Roman" w:cs="Times New Roman"/>
          <w:sz w:val="24"/>
          <w:szCs w:val="24"/>
          <w:lang w:val="es-ES"/>
        </w:rPr>
        <w:t>La Secretaría, en coordinación con la Secretaría de Finanzas y el Instituto, y en colaboración con las y los integrantes del Comité Técnico, será la responsable de elaborar y someter a la aprobación del Consejo, el Programa Anual de Trabajo del Fondo.</w:t>
      </w:r>
    </w:p>
    <w:p w14:paraId="188F2AA1"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p>
    <w:p w14:paraId="47632ADE"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r w:rsidRPr="006E08F7">
        <w:rPr>
          <w:rFonts w:ascii="Times New Roman" w:eastAsia="Arial MT" w:hAnsi="Times New Roman" w:cs="Times New Roman"/>
          <w:sz w:val="24"/>
          <w:szCs w:val="24"/>
          <w:lang w:val="es-ES"/>
        </w:rPr>
        <w:t>Para cumplir con lo anterior, podrá generar los mecanismos de consulta que considere necesarios, tanto con las dependencias y organismos del Sector Público Estatal, los municipios y los Sectores.</w:t>
      </w:r>
    </w:p>
    <w:p w14:paraId="42707252"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p>
    <w:p w14:paraId="6EDE8E4D"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r w:rsidRPr="006E08F7">
        <w:rPr>
          <w:rFonts w:ascii="Times New Roman" w:eastAsia="Arial MT" w:hAnsi="Times New Roman" w:cs="Times New Roman"/>
          <w:b/>
          <w:sz w:val="24"/>
          <w:szCs w:val="24"/>
          <w:lang w:val="es-ES"/>
        </w:rPr>
        <w:t xml:space="preserve">Artículo 28.- </w:t>
      </w:r>
      <w:r w:rsidRPr="006E08F7">
        <w:rPr>
          <w:rFonts w:ascii="Times New Roman" w:eastAsia="Arial MT" w:hAnsi="Times New Roman" w:cs="Times New Roman"/>
          <w:sz w:val="24"/>
          <w:szCs w:val="24"/>
          <w:lang w:val="es-ES"/>
        </w:rPr>
        <w:t>La operación del Fondo operará con observancia a criterios de máxima transparencia, conforme lo dispuesto en la Ley General de Transparencia y Acceso a la Información Pública, la Ley de Transparencia y Acceso a la Información Pública del Estado de México y Municipios, sus respectivos reglamentos, así como a la normatividad aplicable.</w:t>
      </w:r>
    </w:p>
    <w:p w14:paraId="6B0609FE"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p>
    <w:p w14:paraId="61BA5660"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r w:rsidRPr="006E08F7">
        <w:rPr>
          <w:rFonts w:ascii="Times New Roman" w:eastAsia="Arial MT" w:hAnsi="Times New Roman" w:cs="Times New Roman"/>
          <w:sz w:val="24"/>
          <w:szCs w:val="24"/>
          <w:lang w:val="es-ES"/>
        </w:rPr>
        <w:t>Se deberá priorizar el uso de tecnologías de la información y las comunicaciones en todos los procesos de su operación.</w:t>
      </w:r>
    </w:p>
    <w:p w14:paraId="44907984"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p>
    <w:p w14:paraId="75929238" w14:textId="77777777" w:rsidR="006E08F7" w:rsidRPr="006E08F7" w:rsidRDefault="006E08F7" w:rsidP="00574898">
      <w:pPr>
        <w:widowControl w:val="0"/>
        <w:autoSpaceDE w:val="0"/>
        <w:autoSpaceDN w:val="0"/>
        <w:spacing w:after="0" w:line="240" w:lineRule="auto"/>
        <w:ind w:right="-518"/>
        <w:jc w:val="center"/>
        <w:rPr>
          <w:rFonts w:ascii="Times New Roman" w:eastAsia="Arial MT" w:hAnsi="Times New Roman" w:cs="Times New Roman"/>
          <w:b/>
          <w:sz w:val="24"/>
          <w:szCs w:val="24"/>
          <w:lang w:val="es-ES"/>
        </w:rPr>
      </w:pPr>
      <w:r w:rsidRPr="006E08F7">
        <w:rPr>
          <w:rFonts w:ascii="Times New Roman" w:eastAsia="Arial MT" w:hAnsi="Times New Roman" w:cs="Times New Roman"/>
          <w:b/>
          <w:sz w:val="24"/>
          <w:szCs w:val="24"/>
          <w:lang w:val="es-ES"/>
        </w:rPr>
        <w:t>CAPÍTULO QUINTO</w:t>
      </w:r>
    </w:p>
    <w:p w14:paraId="1300634F" w14:textId="77777777" w:rsidR="006E08F7" w:rsidRPr="006E08F7" w:rsidRDefault="006E08F7" w:rsidP="00574898">
      <w:pPr>
        <w:widowControl w:val="0"/>
        <w:autoSpaceDE w:val="0"/>
        <w:autoSpaceDN w:val="0"/>
        <w:spacing w:after="0" w:line="240" w:lineRule="auto"/>
        <w:ind w:right="-518"/>
        <w:jc w:val="center"/>
        <w:rPr>
          <w:rFonts w:ascii="Times New Roman" w:eastAsia="Arial MT" w:hAnsi="Times New Roman" w:cs="Times New Roman"/>
          <w:b/>
          <w:sz w:val="24"/>
          <w:szCs w:val="24"/>
          <w:lang w:val="es-ES"/>
        </w:rPr>
      </w:pPr>
      <w:r w:rsidRPr="006E08F7">
        <w:rPr>
          <w:rFonts w:ascii="Times New Roman" w:eastAsia="Arial MT" w:hAnsi="Times New Roman" w:cs="Times New Roman"/>
          <w:b/>
          <w:sz w:val="24"/>
          <w:szCs w:val="24"/>
          <w:lang w:val="es-ES"/>
        </w:rPr>
        <w:t>DEL CONSEJO MEXIQUENSE PARA EL APOYO A LA CREACIÓN, DESARROLLO E IMPULSO DE LA COMPETITIVIDAD Y PRODUCTIVIDAD DE LAS MICRO, PEQUEÑAS Y MEDIANAS EMPRESAS DEL ESTADO DE MÉXICO.</w:t>
      </w:r>
    </w:p>
    <w:p w14:paraId="10EE9602" w14:textId="77777777" w:rsidR="006E08F7" w:rsidRPr="006E08F7" w:rsidRDefault="006E08F7" w:rsidP="00574898">
      <w:pPr>
        <w:widowControl w:val="0"/>
        <w:autoSpaceDE w:val="0"/>
        <w:autoSpaceDN w:val="0"/>
        <w:spacing w:after="0" w:line="240" w:lineRule="auto"/>
        <w:ind w:right="-518"/>
        <w:jc w:val="center"/>
        <w:rPr>
          <w:rFonts w:ascii="Times New Roman" w:eastAsia="Arial MT" w:hAnsi="Times New Roman" w:cs="Times New Roman"/>
          <w:b/>
          <w:sz w:val="24"/>
          <w:szCs w:val="24"/>
          <w:lang w:val="es-ES"/>
        </w:rPr>
      </w:pPr>
    </w:p>
    <w:p w14:paraId="2BFD8912"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b/>
          <w:sz w:val="24"/>
          <w:szCs w:val="24"/>
          <w:lang w:val="es-ES"/>
        </w:rPr>
      </w:pPr>
    </w:p>
    <w:p w14:paraId="38802FD0"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r w:rsidRPr="006E08F7">
        <w:rPr>
          <w:rFonts w:ascii="Times New Roman" w:eastAsia="Arial MT" w:hAnsi="Times New Roman" w:cs="Times New Roman"/>
          <w:b/>
          <w:sz w:val="24"/>
          <w:szCs w:val="24"/>
          <w:lang w:val="es-ES"/>
        </w:rPr>
        <w:t xml:space="preserve">Artículo 29.- </w:t>
      </w:r>
      <w:r w:rsidRPr="006E08F7">
        <w:rPr>
          <w:rFonts w:ascii="Times New Roman" w:eastAsia="Arial MT" w:hAnsi="Times New Roman" w:cs="Times New Roman"/>
          <w:sz w:val="24"/>
          <w:szCs w:val="24"/>
          <w:lang w:val="es-ES"/>
        </w:rPr>
        <w:t>El Consejo es la instancia que promueve, analiza y da seguimiento a los esquemas, programas, proyectos, instrumentos y acciones que deben desarrollarse en apoyo a las MIPYMES, en el marco del Sistema Mexiquense para el Apoyo a la Creación, Desarrollo e Impulso de la Competitividad y Productividad de las Micro, Pequeñas y Medianas Empresas del Estado de México.</w:t>
      </w:r>
    </w:p>
    <w:p w14:paraId="28B701DA"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p>
    <w:p w14:paraId="0FCEC005"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r w:rsidRPr="006E08F7">
        <w:rPr>
          <w:rFonts w:ascii="Times New Roman" w:eastAsia="Arial MT" w:hAnsi="Times New Roman" w:cs="Times New Roman"/>
          <w:sz w:val="24"/>
          <w:szCs w:val="24"/>
          <w:lang w:val="es-ES"/>
        </w:rPr>
        <w:t>El Consejo Mexiquense estará sujeto a los lineamientos que emita el Consejo Nacional para la Competitividad de la Micro, Pequeña y Mediana Empresa.</w:t>
      </w:r>
    </w:p>
    <w:p w14:paraId="09A93FA9"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p>
    <w:p w14:paraId="3CFBE094"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r w:rsidRPr="006E08F7">
        <w:rPr>
          <w:rFonts w:ascii="Times New Roman" w:eastAsia="Arial MT" w:hAnsi="Times New Roman" w:cs="Times New Roman"/>
          <w:b/>
          <w:sz w:val="24"/>
          <w:szCs w:val="24"/>
          <w:lang w:val="es-ES"/>
        </w:rPr>
        <w:t xml:space="preserve">Artículo 30.- </w:t>
      </w:r>
      <w:r w:rsidRPr="006E08F7">
        <w:rPr>
          <w:rFonts w:ascii="Times New Roman" w:eastAsia="Arial MT" w:hAnsi="Times New Roman" w:cs="Times New Roman"/>
          <w:sz w:val="24"/>
          <w:szCs w:val="24"/>
          <w:lang w:val="es-ES"/>
        </w:rPr>
        <w:t>El Consejo estará conformado por los integrantes siguientes:</w:t>
      </w:r>
    </w:p>
    <w:p w14:paraId="25E371B9"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p>
    <w:p w14:paraId="218E8586" w14:textId="77777777" w:rsidR="006E08F7" w:rsidRPr="006E08F7" w:rsidRDefault="006E08F7" w:rsidP="00574898">
      <w:pPr>
        <w:widowControl w:val="0"/>
        <w:numPr>
          <w:ilvl w:val="0"/>
          <w:numId w:val="11"/>
        </w:numPr>
        <w:autoSpaceDE w:val="0"/>
        <w:autoSpaceDN w:val="0"/>
        <w:spacing w:after="0" w:line="240" w:lineRule="auto"/>
        <w:ind w:left="0" w:right="-518" w:firstLine="0"/>
        <w:jc w:val="both"/>
        <w:rPr>
          <w:rFonts w:ascii="Times New Roman" w:eastAsia="Arial MT" w:hAnsi="Times New Roman" w:cs="Times New Roman"/>
          <w:sz w:val="24"/>
          <w:szCs w:val="24"/>
          <w:lang w:val="es-ES"/>
        </w:rPr>
      </w:pPr>
      <w:r w:rsidRPr="006E08F7">
        <w:rPr>
          <w:rFonts w:ascii="Times New Roman" w:eastAsia="Arial MT" w:hAnsi="Times New Roman" w:cs="Times New Roman"/>
          <w:sz w:val="24"/>
          <w:szCs w:val="24"/>
          <w:lang w:val="es-ES"/>
        </w:rPr>
        <w:t>Titular de la Secretaría de Desarrollo Económico, quien presidirá;</w:t>
      </w:r>
    </w:p>
    <w:p w14:paraId="73A52BCF" w14:textId="77777777" w:rsidR="006E08F7" w:rsidRPr="006E08F7" w:rsidRDefault="006E08F7" w:rsidP="00574898">
      <w:pPr>
        <w:widowControl w:val="0"/>
        <w:numPr>
          <w:ilvl w:val="0"/>
          <w:numId w:val="11"/>
        </w:numPr>
        <w:autoSpaceDE w:val="0"/>
        <w:autoSpaceDN w:val="0"/>
        <w:spacing w:after="0" w:line="240" w:lineRule="auto"/>
        <w:ind w:left="0" w:right="-518" w:firstLine="0"/>
        <w:jc w:val="both"/>
        <w:rPr>
          <w:rFonts w:ascii="Times New Roman" w:eastAsia="Arial MT" w:hAnsi="Times New Roman" w:cs="Times New Roman"/>
          <w:sz w:val="24"/>
          <w:szCs w:val="24"/>
          <w:lang w:val="es-ES"/>
        </w:rPr>
      </w:pPr>
      <w:r w:rsidRPr="006E08F7">
        <w:rPr>
          <w:rFonts w:ascii="Times New Roman" w:eastAsia="Arial MT" w:hAnsi="Times New Roman" w:cs="Times New Roman"/>
          <w:sz w:val="24"/>
          <w:szCs w:val="24"/>
          <w:lang w:val="es-ES"/>
        </w:rPr>
        <w:t>Titular de la Secretaría de Finanzas;</w:t>
      </w:r>
    </w:p>
    <w:p w14:paraId="228EA501" w14:textId="77777777" w:rsidR="006E08F7" w:rsidRPr="006E08F7" w:rsidRDefault="006E08F7" w:rsidP="00574898">
      <w:pPr>
        <w:widowControl w:val="0"/>
        <w:numPr>
          <w:ilvl w:val="0"/>
          <w:numId w:val="11"/>
        </w:numPr>
        <w:autoSpaceDE w:val="0"/>
        <w:autoSpaceDN w:val="0"/>
        <w:spacing w:after="0" w:line="240" w:lineRule="auto"/>
        <w:ind w:left="0" w:right="-518" w:firstLine="0"/>
        <w:jc w:val="both"/>
        <w:rPr>
          <w:rFonts w:ascii="Times New Roman" w:eastAsia="Arial MT" w:hAnsi="Times New Roman" w:cs="Times New Roman"/>
          <w:sz w:val="24"/>
          <w:szCs w:val="24"/>
          <w:lang w:val="es-ES"/>
        </w:rPr>
      </w:pPr>
      <w:r w:rsidRPr="006E08F7">
        <w:rPr>
          <w:rFonts w:ascii="Times New Roman" w:eastAsia="Arial MT" w:hAnsi="Times New Roman" w:cs="Times New Roman"/>
          <w:sz w:val="24"/>
          <w:szCs w:val="24"/>
          <w:lang w:val="es-ES"/>
        </w:rPr>
        <w:t>Titular de la Secretaría del Trabajo;</w:t>
      </w:r>
    </w:p>
    <w:p w14:paraId="555CD421" w14:textId="77777777" w:rsidR="006E08F7" w:rsidRPr="006E08F7" w:rsidRDefault="006E08F7" w:rsidP="00574898">
      <w:pPr>
        <w:widowControl w:val="0"/>
        <w:numPr>
          <w:ilvl w:val="0"/>
          <w:numId w:val="11"/>
        </w:numPr>
        <w:autoSpaceDE w:val="0"/>
        <w:autoSpaceDN w:val="0"/>
        <w:spacing w:after="0" w:line="240" w:lineRule="auto"/>
        <w:ind w:left="0" w:right="-518" w:firstLine="0"/>
        <w:jc w:val="both"/>
        <w:rPr>
          <w:rFonts w:ascii="Times New Roman" w:eastAsia="Arial MT" w:hAnsi="Times New Roman" w:cs="Times New Roman"/>
          <w:sz w:val="24"/>
          <w:szCs w:val="24"/>
          <w:lang w:val="es-ES"/>
        </w:rPr>
      </w:pPr>
      <w:r w:rsidRPr="006E08F7">
        <w:rPr>
          <w:rFonts w:ascii="Times New Roman" w:eastAsia="Arial MT" w:hAnsi="Times New Roman" w:cs="Times New Roman"/>
          <w:sz w:val="24"/>
          <w:szCs w:val="24"/>
          <w:lang w:val="es-ES"/>
        </w:rPr>
        <w:lastRenderedPageBreak/>
        <w:t>Titular de la Secretaría de Educación;</w:t>
      </w:r>
    </w:p>
    <w:p w14:paraId="6542DBBD" w14:textId="77777777" w:rsidR="006E08F7" w:rsidRPr="006E08F7" w:rsidRDefault="006E08F7" w:rsidP="00574898">
      <w:pPr>
        <w:widowControl w:val="0"/>
        <w:numPr>
          <w:ilvl w:val="0"/>
          <w:numId w:val="11"/>
        </w:numPr>
        <w:autoSpaceDE w:val="0"/>
        <w:autoSpaceDN w:val="0"/>
        <w:spacing w:after="0" w:line="240" w:lineRule="auto"/>
        <w:ind w:left="0" w:right="-518" w:firstLine="0"/>
        <w:jc w:val="both"/>
        <w:rPr>
          <w:rFonts w:ascii="Times New Roman" w:eastAsia="Arial MT" w:hAnsi="Times New Roman" w:cs="Times New Roman"/>
          <w:sz w:val="24"/>
          <w:szCs w:val="24"/>
          <w:lang w:val="es-ES"/>
        </w:rPr>
      </w:pPr>
      <w:r w:rsidRPr="006E08F7">
        <w:rPr>
          <w:rFonts w:ascii="Times New Roman" w:eastAsia="Arial MT" w:hAnsi="Times New Roman" w:cs="Times New Roman"/>
          <w:sz w:val="24"/>
          <w:szCs w:val="24"/>
          <w:lang w:val="es-ES"/>
        </w:rPr>
        <w:t>Titular de la Secretaría del Campo;</w:t>
      </w:r>
    </w:p>
    <w:p w14:paraId="50F4D520" w14:textId="77777777" w:rsidR="006E08F7" w:rsidRPr="006E08F7" w:rsidRDefault="006E08F7" w:rsidP="00574898">
      <w:pPr>
        <w:widowControl w:val="0"/>
        <w:numPr>
          <w:ilvl w:val="0"/>
          <w:numId w:val="11"/>
        </w:numPr>
        <w:autoSpaceDE w:val="0"/>
        <w:autoSpaceDN w:val="0"/>
        <w:spacing w:after="0" w:line="240" w:lineRule="auto"/>
        <w:ind w:left="0" w:right="-518" w:firstLine="0"/>
        <w:jc w:val="both"/>
        <w:rPr>
          <w:rFonts w:ascii="Times New Roman" w:eastAsia="Arial MT" w:hAnsi="Times New Roman" w:cs="Times New Roman"/>
          <w:sz w:val="24"/>
          <w:szCs w:val="24"/>
          <w:lang w:val="es-ES"/>
        </w:rPr>
      </w:pPr>
      <w:r w:rsidRPr="006E08F7">
        <w:rPr>
          <w:rFonts w:ascii="Times New Roman" w:eastAsia="Arial MT" w:hAnsi="Times New Roman" w:cs="Times New Roman"/>
          <w:sz w:val="24"/>
          <w:szCs w:val="24"/>
          <w:lang w:val="es-ES"/>
        </w:rPr>
        <w:t>Titular de la Secretaría de Cultura y Turismo;</w:t>
      </w:r>
    </w:p>
    <w:p w14:paraId="5BA102F1" w14:textId="77777777" w:rsidR="006E08F7" w:rsidRPr="006E08F7" w:rsidRDefault="006E08F7" w:rsidP="00574898">
      <w:pPr>
        <w:widowControl w:val="0"/>
        <w:numPr>
          <w:ilvl w:val="0"/>
          <w:numId w:val="11"/>
        </w:numPr>
        <w:autoSpaceDE w:val="0"/>
        <w:autoSpaceDN w:val="0"/>
        <w:spacing w:after="0" w:line="240" w:lineRule="auto"/>
        <w:ind w:left="0" w:right="-518" w:firstLine="0"/>
        <w:jc w:val="both"/>
        <w:rPr>
          <w:rFonts w:ascii="Times New Roman" w:eastAsia="Arial MT" w:hAnsi="Times New Roman" w:cs="Times New Roman"/>
          <w:sz w:val="24"/>
          <w:szCs w:val="24"/>
          <w:lang w:val="es-ES"/>
        </w:rPr>
      </w:pPr>
      <w:r w:rsidRPr="006E08F7">
        <w:rPr>
          <w:rFonts w:ascii="Times New Roman" w:eastAsia="Arial MT" w:hAnsi="Times New Roman" w:cs="Times New Roman"/>
          <w:sz w:val="24"/>
          <w:szCs w:val="24"/>
          <w:lang w:val="es-ES"/>
        </w:rPr>
        <w:t>Titular de la Secretaría del Medio Ambiente y Desarrollo Sostenible;</w:t>
      </w:r>
    </w:p>
    <w:p w14:paraId="4AFABAFB" w14:textId="77777777" w:rsidR="006E08F7" w:rsidRPr="006E08F7" w:rsidRDefault="006E08F7" w:rsidP="00574898">
      <w:pPr>
        <w:widowControl w:val="0"/>
        <w:numPr>
          <w:ilvl w:val="0"/>
          <w:numId w:val="11"/>
        </w:numPr>
        <w:autoSpaceDE w:val="0"/>
        <w:autoSpaceDN w:val="0"/>
        <w:spacing w:after="0" w:line="240" w:lineRule="auto"/>
        <w:ind w:left="0" w:right="-518" w:firstLine="0"/>
        <w:jc w:val="both"/>
        <w:rPr>
          <w:rFonts w:ascii="Times New Roman" w:eastAsia="Arial MT" w:hAnsi="Times New Roman" w:cs="Times New Roman"/>
          <w:sz w:val="24"/>
          <w:szCs w:val="24"/>
          <w:lang w:val="es-ES"/>
        </w:rPr>
      </w:pPr>
      <w:r w:rsidRPr="006E08F7">
        <w:rPr>
          <w:rFonts w:ascii="Times New Roman" w:eastAsia="Arial MT" w:hAnsi="Times New Roman" w:cs="Times New Roman"/>
          <w:sz w:val="24"/>
          <w:szCs w:val="24"/>
          <w:lang w:val="es-ES"/>
        </w:rPr>
        <w:t>Titular de la Consejería Jurídica;</w:t>
      </w:r>
    </w:p>
    <w:p w14:paraId="0FE40A73" w14:textId="77777777" w:rsidR="006E08F7" w:rsidRPr="006E08F7" w:rsidRDefault="006E08F7" w:rsidP="00574898">
      <w:pPr>
        <w:widowControl w:val="0"/>
        <w:numPr>
          <w:ilvl w:val="0"/>
          <w:numId w:val="11"/>
        </w:numPr>
        <w:autoSpaceDE w:val="0"/>
        <w:autoSpaceDN w:val="0"/>
        <w:spacing w:after="0" w:line="240" w:lineRule="auto"/>
        <w:ind w:left="0" w:right="-518" w:firstLine="0"/>
        <w:jc w:val="both"/>
        <w:rPr>
          <w:rFonts w:ascii="Times New Roman" w:eastAsia="Arial MT" w:hAnsi="Times New Roman" w:cs="Times New Roman"/>
          <w:sz w:val="24"/>
          <w:szCs w:val="24"/>
          <w:lang w:val="es-ES"/>
        </w:rPr>
      </w:pPr>
      <w:r w:rsidRPr="006E08F7">
        <w:rPr>
          <w:rFonts w:ascii="Times New Roman" w:eastAsia="Arial MT" w:hAnsi="Times New Roman" w:cs="Times New Roman"/>
          <w:sz w:val="24"/>
          <w:szCs w:val="24"/>
          <w:lang w:val="es-ES"/>
        </w:rPr>
        <w:t>Titular de la Secretaría de las Mujeres;</w:t>
      </w:r>
    </w:p>
    <w:p w14:paraId="3A719A65" w14:textId="77777777" w:rsidR="006E08F7" w:rsidRPr="006E08F7" w:rsidRDefault="006E08F7" w:rsidP="00574898">
      <w:pPr>
        <w:widowControl w:val="0"/>
        <w:numPr>
          <w:ilvl w:val="0"/>
          <w:numId w:val="11"/>
        </w:numPr>
        <w:autoSpaceDE w:val="0"/>
        <w:autoSpaceDN w:val="0"/>
        <w:spacing w:after="0" w:line="240" w:lineRule="auto"/>
        <w:ind w:left="0" w:right="-518" w:firstLine="0"/>
        <w:jc w:val="both"/>
        <w:rPr>
          <w:rFonts w:ascii="Times New Roman" w:eastAsia="Arial MT" w:hAnsi="Times New Roman" w:cs="Times New Roman"/>
          <w:sz w:val="24"/>
          <w:szCs w:val="24"/>
          <w:lang w:val="es-ES"/>
        </w:rPr>
      </w:pPr>
      <w:r w:rsidRPr="006E08F7">
        <w:rPr>
          <w:rFonts w:ascii="Times New Roman" w:eastAsia="Arial MT" w:hAnsi="Times New Roman" w:cs="Times New Roman"/>
          <w:sz w:val="24"/>
          <w:szCs w:val="24"/>
          <w:lang w:val="es-ES"/>
        </w:rPr>
        <w:t>Tres representantes del Poder Legislativo del Estado de México;</w:t>
      </w:r>
    </w:p>
    <w:p w14:paraId="333CEC82" w14:textId="77777777" w:rsidR="006E08F7" w:rsidRPr="006E08F7" w:rsidRDefault="006E08F7" w:rsidP="00574898">
      <w:pPr>
        <w:widowControl w:val="0"/>
        <w:numPr>
          <w:ilvl w:val="0"/>
          <w:numId w:val="11"/>
        </w:numPr>
        <w:autoSpaceDE w:val="0"/>
        <w:autoSpaceDN w:val="0"/>
        <w:spacing w:after="0" w:line="240" w:lineRule="auto"/>
        <w:ind w:left="0" w:right="-518" w:firstLine="0"/>
        <w:jc w:val="both"/>
        <w:rPr>
          <w:rFonts w:ascii="Times New Roman" w:eastAsia="Arial MT" w:hAnsi="Times New Roman" w:cs="Times New Roman"/>
          <w:sz w:val="24"/>
          <w:szCs w:val="24"/>
          <w:lang w:val="es-ES"/>
        </w:rPr>
      </w:pPr>
      <w:r w:rsidRPr="006E08F7">
        <w:rPr>
          <w:rFonts w:ascii="Times New Roman" w:eastAsia="Arial MT" w:hAnsi="Times New Roman" w:cs="Times New Roman"/>
          <w:sz w:val="24"/>
          <w:szCs w:val="24"/>
          <w:lang w:val="es-ES"/>
        </w:rPr>
        <w:t>Tres Presidentas o Presidentes Municipales designados conforme lo establezca el Reglamento de esta Ley;</w:t>
      </w:r>
    </w:p>
    <w:p w14:paraId="434A0C92" w14:textId="77777777" w:rsidR="006E08F7" w:rsidRPr="006E08F7" w:rsidRDefault="006E08F7" w:rsidP="00574898">
      <w:pPr>
        <w:widowControl w:val="0"/>
        <w:numPr>
          <w:ilvl w:val="0"/>
          <w:numId w:val="11"/>
        </w:numPr>
        <w:autoSpaceDE w:val="0"/>
        <w:autoSpaceDN w:val="0"/>
        <w:spacing w:after="0" w:line="240" w:lineRule="auto"/>
        <w:ind w:left="0" w:right="-518" w:firstLine="0"/>
        <w:jc w:val="both"/>
        <w:rPr>
          <w:rFonts w:ascii="Times New Roman" w:eastAsia="Arial MT" w:hAnsi="Times New Roman" w:cs="Times New Roman"/>
          <w:sz w:val="24"/>
          <w:szCs w:val="24"/>
          <w:lang w:val="es-ES"/>
        </w:rPr>
      </w:pPr>
      <w:r w:rsidRPr="006E08F7">
        <w:rPr>
          <w:rFonts w:ascii="Times New Roman" w:eastAsia="Arial MT" w:hAnsi="Times New Roman" w:cs="Times New Roman"/>
          <w:sz w:val="24"/>
          <w:szCs w:val="24"/>
          <w:lang w:val="es-ES"/>
        </w:rPr>
        <w:t>Titular del Consejo Mexiquense de Ciencia y Tecnología;</w:t>
      </w:r>
    </w:p>
    <w:p w14:paraId="0AD1129C" w14:textId="77777777" w:rsidR="006E08F7" w:rsidRPr="006E08F7" w:rsidRDefault="006E08F7" w:rsidP="00574898">
      <w:pPr>
        <w:widowControl w:val="0"/>
        <w:numPr>
          <w:ilvl w:val="0"/>
          <w:numId w:val="11"/>
        </w:numPr>
        <w:autoSpaceDE w:val="0"/>
        <w:autoSpaceDN w:val="0"/>
        <w:spacing w:after="0" w:line="240" w:lineRule="auto"/>
        <w:ind w:left="0" w:right="-518" w:firstLine="0"/>
        <w:jc w:val="both"/>
        <w:rPr>
          <w:rFonts w:ascii="Times New Roman" w:eastAsia="Arial MT" w:hAnsi="Times New Roman" w:cs="Times New Roman"/>
          <w:sz w:val="24"/>
          <w:szCs w:val="24"/>
          <w:lang w:val="es-ES"/>
        </w:rPr>
      </w:pPr>
      <w:r w:rsidRPr="006E08F7">
        <w:rPr>
          <w:rFonts w:ascii="Times New Roman" w:eastAsia="Arial MT" w:hAnsi="Times New Roman" w:cs="Times New Roman"/>
          <w:sz w:val="24"/>
          <w:szCs w:val="24"/>
          <w:lang w:val="es-ES"/>
        </w:rPr>
        <w:t>Titular de la Comisión Estatal de Mejora Regulatoria;</w:t>
      </w:r>
    </w:p>
    <w:p w14:paraId="11C3AEC9" w14:textId="77777777" w:rsidR="006E08F7" w:rsidRPr="006E08F7" w:rsidRDefault="006E08F7" w:rsidP="00574898">
      <w:pPr>
        <w:widowControl w:val="0"/>
        <w:numPr>
          <w:ilvl w:val="0"/>
          <w:numId w:val="11"/>
        </w:numPr>
        <w:autoSpaceDE w:val="0"/>
        <w:autoSpaceDN w:val="0"/>
        <w:spacing w:after="0" w:line="240" w:lineRule="auto"/>
        <w:ind w:left="0" w:right="-518" w:firstLine="0"/>
        <w:jc w:val="both"/>
        <w:rPr>
          <w:rFonts w:ascii="Times New Roman" w:eastAsia="Arial MT" w:hAnsi="Times New Roman" w:cs="Times New Roman"/>
          <w:sz w:val="24"/>
          <w:szCs w:val="24"/>
          <w:lang w:val="es-ES"/>
        </w:rPr>
      </w:pPr>
      <w:r w:rsidRPr="006E08F7">
        <w:rPr>
          <w:rFonts w:ascii="Times New Roman" w:eastAsia="Arial MT" w:hAnsi="Times New Roman" w:cs="Times New Roman"/>
          <w:sz w:val="24"/>
          <w:szCs w:val="24"/>
          <w:lang w:val="es-ES"/>
        </w:rPr>
        <w:t>Titular de la Coordinación de Fomento Económico y Competitividad.</w:t>
      </w:r>
    </w:p>
    <w:p w14:paraId="1B150CC5" w14:textId="77777777" w:rsidR="006E08F7" w:rsidRPr="006E08F7" w:rsidRDefault="006E08F7" w:rsidP="00574898">
      <w:pPr>
        <w:widowControl w:val="0"/>
        <w:numPr>
          <w:ilvl w:val="0"/>
          <w:numId w:val="11"/>
        </w:numPr>
        <w:autoSpaceDE w:val="0"/>
        <w:autoSpaceDN w:val="0"/>
        <w:spacing w:after="0" w:line="240" w:lineRule="auto"/>
        <w:ind w:left="0" w:right="-518" w:firstLine="0"/>
        <w:jc w:val="both"/>
        <w:rPr>
          <w:rFonts w:ascii="Times New Roman" w:eastAsia="Arial MT" w:hAnsi="Times New Roman" w:cs="Times New Roman"/>
          <w:sz w:val="24"/>
          <w:szCs w:val="24"/>
          <w:lang w:val="es-ES"/>
        </w:rPr>
      </w:pPr>
      <w:r w:rsidRPr="006E08F7">
        <w:rPr>
          <w:rFonts w:ascii="Times New Roman" w:eastAsia="Arial MT" w:hAnsi="Times New Roman" w:cs="Times New Roman"/>
          <w:sz w:val="24"/>
          <w:szCs w:val="24"/>
          <w:lang w:val="es-ES"/>
        </w:rPr>
        <w:t>Representantes de los organismos empresariales mexiquenses cúpula formalmente constituidos con alcance estatal;</w:t>
      </w:r>
    </w:p>
    <w:p w14:paraId="11979A71" w14:textId="77777777" w:rsidR="006E08F7" w:rsidRPr="006E08F7" w:rsidRDefault="006E08F7" w:rsidP="00574898">
      <w:pPr>
        <w:widowControl w:val="0"/>
        <w:numPr>
          <w:ilvl w:val="0"/>
          <w:numId w:val="11"/>
        </w:numPr>
        <w:autoSpaceDE w:val="0"/>
        <w:autoSpaceDN w:val="0"/>
        <w:spacing w:after="0" w:line="240" w:lineRule="auto"/>
        <w:ind w:left="0" w:right="-518" w:firstLine="0"/>
        <w:jc w:val="both"/>
        <w:rPr>
          <w:rFonts w:ascii="Times New Roman" w:eastAsia="Arial MT" w:hAnsi="Times New Roman" w:cs="Times New Roman"/>
          <w:sz w:val="24"/>
          <w:szCs w:val="24"/>
          <w:lang w:val="es-ES"/>
        </w:rPr>
      </w:pPr>
      <w:r w:rsidRPr="006E08F7">
        <w:rPr>
          <w:rFonts w:ascii="Times New Roman" w:eastAsia="Arial MT" w:hAnsi="Times New Roman" w:cs="Times New Roman"/>
          <w:sz w:val="24"/>
          <w:szCs w:val="24"/>
          <w:lang w:val="es-ES"/>
        </w:rPr>
        <w:t>Tres representantes de las Instituciones de Educación Superior, públicas y privadas designados conforme lo establezca el Reglamento de esta Ley;</w:t>
      </w:r>
    </w:p>
    <w:p w14:paraId="000C8F5C" w14:textId="77777777" w:rsidR="006E08F7" w:rsidRPr="006E08F7" w:rsidRDefault="006E08F7" w:rsidP="00574898">
      <w:pPr>
        <w:widowControl w:val="0"/>
        <w:numPr>
          <w:ilvl w:val="0"/>
          <w:numId w:val="11"/>
        </w:numPr>
        <w:autoSpaceDE w:val="0"/>
        <w:autoSpaceDN w:val="0"/>
        <w:spacing w:after="0" w:line="240" w:lineRule="auto"/>
        <w:ind w:left="0" w:right="-518" w:firstLine="0"/>
        <w:jc w:val="both"/>
        <w:rPr>
          <w:rFonts w:ascii="Times New Roman" w:eastAsia="Arial MT" w:hAnsi="Times New Roman" w:cs="Times New Roman"/>
          <w:sz w:val="24"/>
          <w:szCs w:val="24"/>
          <w:lang w:val="es-ES"/>
        </w:rPr>
      </w:pPr>
      <w:r w:rsidRPr="006E08F7">
        <w:rPr>
          <w:rFonts w:ascii="Times New Roman" w:eastAsia="Arial MT" w:hAnsi="Times New Roman" w:cs="Times New Roman"/>
          <w:sz w:val="24"/>
          <w:szCs w:val="24"/>
          <w:lang w:val="es-ES"/>
        </w:rPr>
        <w:t>Tres especialistas en materia de competitividad y Productividad de las MIPYMES; y</w:t>
      </w:r>
    </w:p>
    <w:p w14:paraId="7CE479A3" w14:textId="77777777" w:rsidR="006E08F7" w:rsidRPr="006E08F7" w:rsidRDefault="006E08F7" w:rsidP="00574898">
      <w:pPr>
        <w:widowControl w:val="0"/>
        <w:numPr>
          <w:ilvl w:val="0"/>
          <w:numId w:val="11"/>
        </w:numPr>
        <w:autoSpaceDE w:val="0"/>
        <w:autoSpaceDN w:val="0"/>
        <w:spacing w:after="0" w:line="240" w:lineRule="auto"/>
        <w:ind w:left="0" w:right="-518" w:firstLine="0"/>
        <w:jc w:val="both"/>
        <w:rPr>
          <w:rFonts w:ascii="Times New Roman" w:eastAsia="Arial MT" w:hAnsi="Times New Roman" w:cs="Times New Roman"/>
          <w:sz w:val="24"/>
          <w:szCs w:val="24"/>
          <w:lang w:val="es-ES"/>
        </w:rPr>
      </w:pPr>
      <w:r w:rsidRPr="006E08F7">
        <w:rPr>
          <w:rFonts w:ascii="Times New Roman" w:eastAsia="Arial MT" w:hAnsi="Times New Roman" w:cs="Times New Roman"/>
          <w:sz w:val="24"/>
          <w:szCs w:val="24"/>
          <w:lang w:val="es-ES"/>
        </w:rPr>
        <w:t xml:space="preserve">Los invitados permanentes, que serán </w:t>
      </w:r>
      <w:proofErr w:type="gramStart"/>
      <w:r w:rsidRPr="006E08F7">
        <w:rPr>
          <w:rFonts w:ascii="Times New Roman" w:eastAsia="Arial MT" w:hAnsi="Times New Roman" w:cs="Times New Roman"/>
          <w:sz w:val="24"/>
          <w:szCs w:val="24"/>
          <w:lang w:val="es-ES"/>
        </w:rPr>
        <w:t>los titulares de las representaciones federales en el estado, vinculadas</w:t>
      </w:r>
      <w:proofErr w:type="gramEnd"/>
      <w:r w:rsidRPr="006E08F7">
        <w:rPr>
          <w:rFonts w:ascii="Times New Roman" w:eastAsia="Arial MT" w:hAnsi="Times New Roman" w:cs="Times New Roman"/>
          <w:sz w:val="24"/>
          <w:szCs w:val="24"/>
          <w:lang w:val="es-ES"/>
        </w:rPr>
        <w:t xml:space="preserve"> directamente en el cumplimiento de los objetivos de esta ley en el estado.</w:t>
      </w:r>
    </w:p>
    <w:p w14:paraId="641B4B6A"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p>
    <w:p w14:paraId="06290A09"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r w:rsidRPr="006E08F7">
        <w:rPr>
          <w:rFonts w:ascii="Times New Roman" w:eastAsia="Arial MT" w:hAnsi="Times New Roman" w:cs="Times New Roman"/>
          <w:sz w:val="24"/>
          <w:szCs w:val="24"/>
          <w:lang w:val="es-ES"/>
        </w:rPr>
        <w:t>Por cada uno de las y los miembros propietarios se deberá nombrar un suplente. En el caso de las dependencias y entidades de la Administración Pública Estatal, deberá tener al menos un nivel jerárquico inferior inmediato al propietario o propietaria. En las ausencias de la presidencia del Consejo, asumirá sus funciones quien designe la persona titular de la Secretaría.</w:t>
      </w:r>
    </w:p>
    <w:p w14:paraId="6F72BDA7"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p>
    <w:p w14:paraId="1FE2AD53"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r w:rsidRPr="006E08F7">
        <w:rPr>
          <w:rFonts w:ascii="Times New Roman" w:eastAsia="Arial MT" w:hAnsi="Times New Roman" w:cs="Times New Roman"/>
          <w:sz w:val="24"/>
          <w:szCs w:val="24"/>
          <w:lang w:val="es-ES"/>
        </w:rPr>
        <w:t>El Consejo podrá invitar a participar en las sesiones, con voz pero sin voto, a otras dependencias del Sector Público y los Sectores, así como a especialistas en los temas a discusión.</w:t>
      </w:r>
    </w:p>
    <w:p w14:paraId="56201428"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p>
    <w:p w14:paraId="27B2158E"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r w:rsidRPr="006E08F7">
        <w:rPr>
          <w:rFonts w:ascii="Times New Roman" w:eastAsia="Arial MT" w:hAnsi="Times New Roman" w:cs="Times New Roman"/>
          <w:sz w:val="24"/>
          <w:szCs w:val="24"/>
          <w:lang w:val="es-ES"/>
        </w:rPr>
        <w:t>Los cargos dentro del Consejo son honoríficos.</w:t>
      </w:r>
    </w:p>
    <w:p w14:paraId="75F1A5F3"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p>
    <w:p w14:paraId="5278526A"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r w:rsidRPr="006E08F7">
        <w:rPr>
          <w:rFonts w:ascii="Times New Roman" w:eastAsia="Arial MT" w:hAnsi="Times New Roman" w:cs="Times New Roman"/>
          <w:b/>
          <w:sz w:val="24"/>
          <w:szCs w:val="24"/>
          <w:lang w:val="es-ES"/>
        </w:rPr>
        <w:t xml:space="preserve">Artículo 31.- </w:t>
      </w:r>
      <w:r w:rsidRPr="006E08F7">
        <w:rPr>
          <w:rFonts w:ascii="Times New Roman" w:eastAsia="Arial MT" w:hAnsi="Times New Roman" w:cs="Times New Roman"/>
          <w:sz w:val="24"/>
          <w:szCs w:val="24"/>
          <w:lang w:val="es-ES"/>
        </w:rPr>
        <w:t>El Consejo contará con un Secretario Técnico que será designado por la persona titular de la Secretaría quien deberá tener nivel mínimo de Director General. El secretario técnico será quien dará seguimiento a los acuerdos que emanen de dicha instancia, auxiliará a la Presidencia del Consejo en la elaboración de los informes correspondientes, y apoyará al Secretario Técnico del Consejo Nacional para coordinar acciones con el Consejo Estatal.</w:t>
      </w:r>
    </w:p>
    <w:p w14:paraId="6CFE7F27"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p>
    <w:p w14:paraId="7A60E26A"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r w:rsidRPr="006E08F7">
        <w:rPr>
          <w:rFonts w:ascii="Times New Roman" w:eastAsia="Arial MT" w:hAnsi="Times New Roman" w:cs="Times New Roman"/>
          <w:b/>
          <w:sz w:val="24"/>
          <w:szCs w:val="24"/>
          <w:lang w:val="es-ES"/>
        </w:rPr>
        <w:t xml:space="preserve">Artículo 32.- </w:t>
      </w:r>
      <w:r w:rsidRPr="006E08F7">
        <w:rPr>
          <w:rFonts w:ascii="Times New Roman" w:eastAsia="Arial MT" w:hAnsi="Times New Roman" w:cs="Times New Roman"/>
          <w:sz w:val="24"/>
          <w:szCs w:val="24"/>
          <w:lang w:val="es-ES"/>
        </w:rPr>
        <w:t>Para que sesione válidamente, el Consejo Mexiquense deberá contar con la asistencia de por lo menos la mitad más uno de sus miembros y siempre que se cuente con la asistencia del secretario técnico del Consejo Estatal, o su suplente, designado conforme lo establezca el Reglamento de esta Ley. Dicho Consejo se reunirá trimestralmente de manera ordinaria, de acuerdo con el calendario que se apruebe en la primera sesión ordinaria del ejercicio, pudiendo celebrar las reuniones extraordinarias que se requieran.</w:t>
      </w:r>
    </w:p>
    <w:p w14:paraId="71DB0865"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p>
    <w:p w14:paraId="7ADE0FB0"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r w:rsidRPr="006E08F7">
        <w:rPr>
          <w:rFonts w:ascii="Times New Roman" w:eastAsia="Arial MT" w:hAnsi="Times New Roman" w:cs="Times New Roman"/>
          <w:b/>
          <w:sz w:val="24"/>
          <w:szCs w:val="24"/>
          <w:lang w:val="es-ES"/>
        </w:rPr>
        <w:t xml:space="preserve">Artículo 33.- </w:t>
      </w:r>
      <w:r w:rsidRPr="006E08F7">
        <w:rPr>
          <w:rFonts w:ascii="Times New Roman" w:eastAsia="Arial MT" w:hAnsi="Times New Roman" w:cs="Times New Roman"/>
          <w:sz w:val="24"/>
          <w:szCs w:val="24"/>
          <w:lang w:val="es-ES"/>
        </w:rPr>
        <w:t>El Consejo Mexiquense tendrá por objeto:</w:t>
      </w:r>
    </w:p>
    <w:p w14:paraId="340CBCAA"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p>
    <w:p w14:paraId="67AE849F" w14:textId="77777777" w:rsidR="006E08F7" w:rsidRPr="006E08F7" w:rsidRDefault="006E08F7" w:rsidP="00574898">
      <w:pPr>
        <w:widowControl w:val="0"/>
        <w:numPr>
          <w:ilvl w:val="1"/>
          <w:numId w:val="11"/>
        </w:numPr>
        <w:autoSpaceDE w:val="0"/>
        <w:autoSpaceDN w:val="0"/>
        <w:spacing w:after="0" w:line="240" w:lineRule="auto"/>
        <w:ind w:left="0" w:right="-518" w:firstLine="0"/>
        <w:jc w:val="both"/>
        <w:rPr>
          <w:rFonts w:ascii="Times New Roman" w:eastAsia="Arial MT" w:hAnsi="Times New Roman" w:cs="Times New Roman"/>
          <w:sz w:val="24"/>
          <w:szCs w:val="24"/>
          <w:lang w:val="es-ES"/>
        </w:rPr>
      </w:pPr>
      <w:r w:rsidRPr="006E08F7">
        <w:rPr>
          <w:rFonts w:ascii="Times New Roman" w:eastAsia="Arial MT" w:hAnsi="Times New Roman" w:cs="Times New Roman"/>
          <w:sz w:val="24"/>
          <w:szCs w:val="24"/>
          <w:lang w:val="es-ES"/>
        </w:rPr>
        <w:t>Evaluar y proponer medidas de apoyo para promover la competitividad y productividad de las MIPYMES;</w:t>
      </w:r>
    </w:p>
    <w:p w14:paraId="2D22B0D0"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p>
    <w:p w14:paraId="26E5E85E" w14:textId="77777777" w:rsidR="006E08F7" w:rsidRPr="006E08F7" w:rsidRDefault="006E08F7" w:rsidP="00574898">
      <w:pPr>
        <w:widowControl w:val="0"/>
        <w:numPr>
          <w:ilvl w:val="1"/>
          <w:numId w:val="11"/>
        </w:numPr>
        <w:autoSpaceDE w:val="0"/>
        <w:autoSpaceDN w:val="0"/>
        <w:spacing w:after="0" w:line="240" w:lineRule="auto"/>
        <w:ind w:left="0" w:right="-518" w:firstLine="0"/>
        <w:jc w:val="both"/>
        <w:rPr>
          <w:rFonts w:ascii="Times New Roman" w:eastAsia="Arial MT" w:hAnsi="Times New Roman" w:cs="Times New Roman"/>
          <w:sz w:val="24"/>
          <w:szCs w:val="24"/>
          <w:lang w:val="es-ES"/>
        </w:rPr>
      </w:pPr>
      <w:r w:rsidRPr="006E08F7">
        <w:rPr>
          <w:rFonts w:ascii="Times New Roman" w:eastAsia="Arial MT" w:hAnsi="Times New Roman" w:cs="Times New Roman"/>
          <w:sz w:val="24"/>
          <w:szCs w:val="24"/>
          <w:lang w:val="es-ES"/>
        </w:rPr>
        <w:t>Evaluar y proponer acciones de fortalecimiento de la Red Empresarial Mexiquense;</w:t>
      </w:r>
    </w:p>
    <w:p w14:paraId="5D101897"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p>
    <w:p w14:paraId="4D8C4CC5" w14:textId="77777777" w:rsidR="006E08F7" w:rsidRPr="006E08F7" w:rsidRDefault="006E08F7" w:rsidP="00574898">
      <w:pPr>
        <w:widowControl w:val="0"/>
        <w:numPr>
          <w:ilvl w:val="1"/>
          <w:numId w:val="11"/>
        </w:numPr>
        <w:autoSpaceDE w:val="0"/>
        <w:autoSpaceDN w:val="0"/>
        <w:spacing w:after="0" w:line="240" w:lineRule="auto"/>
        <w:ind w:left="0" w:right="-518" w:firstLine="0"/>
        <w:jc w:val="both"/>
        <w:rPr>
          <w:rFonts w:ascii="Times New Roman" w:eastAsia="Arial MT" w:hAnsi="Times New Roman" w:cs="Times New Roman"/>
          <w:sz w:val="24"/>
          <w:szCs w:val="24"/>
          <w:lang w:val="es-ES"/>
        </w:rPr>
      </w:pPr>
      <w:r w:rsidRPr="006E08F7">
        <w:rPr>
          <w:rFonts w:ascii="Times New Roman" w:eastAsia="Arial MT" w:hAnsi="Times New Roman" w:cs="Times New Roman"/>
          <w:sz w:val="24"/>
          <w:szCs w:val="24"/>
          <w:lang w:val="es-ES"/>
        </w:rPr>
        <w:t>Aprobar la integración del Comité Técnico del Fondo Mexiquense de Fomento y Estímulo Empresarial del Estado de México;</w:t>
      </w:r>
    </w:p>
    <w:p w14:paraId="1A69FB55"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p>
    <w:p w14:paraId="6EDBB694" w14:textId="77777777" w:rsidR="006E08F7" w:rsidRPr="006E08F7" w:rsidRDefault="006E08F7" w:rsidP="00574898">
      <w:pPr>
        <w:widowControl w:val="0"/>
        <w:numPr>
          <w:ilvl w:val="1"/>
          <w:numId w:val="11"/>
        </w:numPr>
        <w:autoSpaceDE w:val="0"/>
        <w:autoSpaceDN w:val="0"/>
        <w:spacing w:after="0" w:line="240" w:lineRule="auto"/>
        <w:ind w:left="0" w:right="-518" w:firstLine="0"/>
        <w:jc w:val="both"/>
        <w:rPr>
          <w:rFonts w:ascii="Times New Roman" w:eastAsia="Arial MT" w:hAnsi="Times New Roman" w:cs="Times New Roman"/>
          <w:sz w:val="24"/>
          <w:szCs w:val="24"/>
          <w:lang w:val="es-ES"/>
        </w:rPr>
      </w:pPr>
      <w:r w:rsidRPr="006E08F7">
        <w:rPr>
          <w:rFonts w:ascii="Times New Roman" w:eastAsia="Arial MT" w:hAnsi="Times New Roman" w:cs="Times New Roman"/>
          <w:sz w:val="24"/>
          <w:szCs w:val="24"/>
          <w:lang w:val="es-ES"/>
        </w:rPr>
        <w:t>Proponer y aprobar los rubros y modalidades de apoyo del Fondo Mexiquense de Fomento y Estímulo Empresarial del Estado de México; incluyendo modalidades de apoyo para MIPYMES Siniestradas en casos de la ocurrencia de un desastre, y previa declaratoria de emergencia expedida por la persona titular del Poder Ejecutivo del Estado de México, conforme lo dispuesto en el Libro Sexto del Código Administrativo del Estado de México, y previa aprobación del Consejo; y</w:t>
      </w:r>
    </w:p>
    <w:p w14:paraId="7DF84FA3"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p>
    <w:p w14:paraId="3A14146E" w14:textId="77777777" w:rsidR="006E08F7" w:rsidRPr="006E08F7" w:rsidRDefault="006E08F7" w:rsidP="00574898">
      <w:pPr>
        <w:widowControl w:val="0"/>
        <w:numPr>
          <w:ilvl w:val="1"/>
          <w:numId w:val="11"/>
        </w:numPr>
        <w:autoSpaceDE w:val="0"/>
        <w:autoSpaceDN w:val="0"/>
        <w:spacing w:after="0" w:line="240" w:lineRule="auto"/>
        <w:ind w:left="0" w:right="-518" w:firstLine="0"/>
        <w:jc w:val="both"/>
        <w:rPr>
          <w:rFonts w:ascii="Times New Roman" w:eastAsia="Arial MT" w:hAnsi="Times New Roman" w:cs="Times New Roman"/>
          <w:sz w:val="24"/>
          <w:szCs w:val="24"/>
          <w:lang w:val="es-ES"/>
        </w:rPr>
      </w:pPr>
      <w:r w:rsidRPr="006E08F7">
        <w:rPr>
          <w:rFonts w:ascii="Times New Roman" w:eastAsia="Arial MT" w:hAnsi="Times New Roman" w:cs="Times New Roman"/>
          <w:sz w:val="24"/>
          <w:szCs w:val="24"/>
          <w:lang w:val="es-ES"/>
        </w:rPr>
        <w:t>Aprobar el Programa Anual de Trabajo de Fondo;</w:t>
      </w:r>
    </w:p>
    <w:p w14:paraId="2F608F50"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p>
    <w:p w14:paraId="2666B141" w14:textId="77777777" w:rsidR="006E08F7" w:rsidRPr="006E08F7" w:rsidRDefault="006E08F7" w:rsidP="00574898">
      <w:pPr>
        <w:widowControl w:val="0"/>
        <w:numPr>
          <w:ilvl w:val="1"/>
          <w:numId w:val="11"/>
        </w:numPr>
        <w:autoSpaceDE w:val="0"/>
        <w:autoSpaceDN w:val="0"/>
        <w:spacing w:after="0" w:line="240" w:lineRule="auto"/>
        <w:ind w:left="0" w:right="-518" w:firstLine="0"/>
        <w:jc w:val="both"/>
        <w:rPr>
          <w:rFonts w:ascii="Times New Roman" w:eastAsia="Arial MT" w:hAnsi="Times New Roman" w:cs="Times New Roman"/>
          <w:sz w:val="24"/>
          <w:szCs w:val="24"/>
          <w:lang w:val="es-ES"/>
        </w:rPr>
      </w:pPr>
      <w:r w:rsidRPr="006E08F7">
        <w:rPr>
          <w:rFonts w:ascii="Times New Roman" w:eastAsia="Arial MT" w:hAnsi="Times New Roman" w:cs="Times New Roman"/>
          <w:sz w:val="24"/>
          <w:szCs w:val="24"/>
          <w:lang w:val="es-ES"/>
        </w:rPr>
        <w:t>Aprobar el informe anual de ejecución y resultados del Fondo;</w:t>
      </w:r>
    </w:p>
    <w:p w14:paraId="4CAABF23"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p>
    <w:p w14:paraId="4D738837" w14:textId="77777777" w:rsidR="006E08F7" w:rsidRPr="006E08F7" w:rsidRDefault="006E08F7" w:rsidP="00574898">
      <w:pPr>
        <w:widowControl w:val="0"/>
        <w:numPr>
          <w:ilvl w:val="1"/>
          <w:numId w:val="11"/>
        </w:numPr>
        <w:autoSpaceDE w:val="0"/>
        <w:autoSpaceDN w:val="0"/>
        <w:spacing w:after="0" w:line="240" w:lineRule="auto"/>
        <w:ind w:left="0" w:right="-518" w:firstLine="0"/>
        <w:jc w:val="both"/>
        <w:rPr>
          <w:rFonts w:ascii="Times New Roman" w:eastAsia="Arial MT" w:hAnsi="Times New Roman" w:cs="Times New Roman"/>
          <w:sz w:val="24"/>
          <w:szCs w:val="24"/>
          <w:lang w:val="es-ES"/>
        </w:rPr>
      </w:pPr>
      <w:r w:rsidRPr="006E08F7">
        <w:rPr>
          <w:rFonts w:ascii="Times New Roman" w:eastAsia="Arial MT" w:hAnsi="Times New Roman" w:cs="Times New Roman"/>
          <w:sz w:val="24"/>
          <w:szCs w:val="24"/>
          <w:lang w:val="es-ES"/>
        </w:rPr>
        <w:t>Promover mecanismos para el cumplimiento de los objetivos de esta Ley, y</w:t>
      </w:r>
    </w:p>
    <w:p w14:paraId="643D9266"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p>
    <w:p w14:paraId="29264CE4" w14:textId="77777777" w:rsidR="006E08F7" w:rsidRPr="006E08F7" w:rsidRDefault="006E08F7" w:rsidP="00574898">
      <w:pPr>
        <w:widowControl w:val="0"/>
        <w:numPr>
          <w:ilvl w:val="1"/>
          <w:numId w:val="11"/>
        </w:numPr>
        <w:autoSpaceDE w:val="0"/>
        <w:autoSpaceDN w:val="0"/>
        <w:spacing w:after="0" w:line="240" w:lineRule="auto"/>
        <w:ind w:left="0" w:right="-518" w:firstLine="0"/>
        <w:jc w:val="both"/>
        <w:rPr>
          <w:rFonts w:ascii="Times New Roman" w:eastAsia="Arial MT" w:hAnsi="Times New Roman" w:cs="Times New Roman"/>
          <w:sz w:val="24"/>
          <w:szCs w:val="24"/>
          <w:lang w:val="es-ES"/>
        </w:rPr>
      </w:pPr>
      <w:r w:rsidRPr="006E08F7">
        <w:rPr>
          <w:rFonts w:ascii="Times New Roman" w:eastAsia="Arial MT" w:hAnsi="Times New Roman" w:cs="Times New Roman"/>
          <w:sz w:val="24"/>
          <w:szCs w:val="24"/>
          <w:lang w:val="es-ES"/>
        </w:rPr>
        <w:t>Discutir y analizar las propuestas que realicen los Municipios, las demarcaciones y los Sectores para el desarrollo y cumplimiento de los objetivos de esta Ley.</w:t>
      </w:r>
    </w:p>
    <w:p w14:paraId="3D6087A4"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p>
    <w:p w14:paraId="3B407CFD" w14:textId="77777777" w:rsidR="006E08F7" w:rsidRPr="006E08F7" w:rsidRDefault="006E08F7" w:rsidP="00574898">
      <w:pPr>
        <w:widowControl w:val="0"/>
        <w:autoSpaceDE w:val="0"/>
        <w:autoSpaceDN w:val="0"/>
        <w:spacing w:after="0" w:line="240" w:lineRule="auto"/>
        <w:ind w:right="-518"/>
        <w:jc w:val="center"/>
        <w:rPr>
          <w:rFonts w:ascii="Times New Roman" w:eastAsia="Arial MT" w:hAnsi="Times New Roman" w:cs="Times New Roman"/>
          <w:b/>
          <w:sz w:val="24"/>
          <w:szCs w:val="24"/>
          <w:lang w:val="es-ES"/>
        </w:rPr>
      </w:pPr>
      <w:r w:rsidRPr="006E08F7">
        <w:rPr>
          <w:rFonts w:ascii="Times New Roman" w:eastAsia="Arial MT" w:hAnsi="Times New Roman" w:cs="Times New Roman"/>
          <w:b/>
          <w:sz w:val="24"/>
          <w:szCs w:val="24"/>
          <w:lang w:val="es-ES"/>
        </w:rPr>
        <w:t>TRANSITORIOS</w:t>
      </w:r>
    </w:p>
    <w:p w14:paraId="3407CAA8"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b/>
          <w:sz w:val="24"/>
          <w:szCs w:val="24"/>
          <w:lang w:val="es-ES"/>
        </w:rPr>
      </w:pPr>
    </w:p>
    <w:p w14:paraId="29F65338"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r w:rsidRPr="006E08F7">
        <w:rPr>
          <w:rFonts w:ascii="Times New Roman" w:eastAsia="Arial MT" w:hAnsi="Times New Roman" w:cs="Times New Roman"/>
          <w:b/>
          <w:sz w:val="24"/>
          <w:szCs w:val="24"/>
          <w:lang w:val="es-ES"/>
        </w:rPr>
        <w:t xml:space="preserve">PRIMERO. </w:t>
      </w:r>
      <w:r w:rsidRPr="006E08F7">
        <w:rPr>
          <w:rFonts w:ascii="Times New Roman" w:eastAsia="Arial MT" w:hAnsi="Times New Roman" w:cs="Times New Roman"/>
          <w:sz w:val="24"/>
          <w:szCs w:val="24"/>
          <w:lang w:val="es-ES"/>
        </w:rPr>
        <w:t>Publíquese el presente Decreto en el Periódico Oficial “Gaceta de Gobierno”.</w:t>
      </w:r>
    </w:p>
    <w:p w14:paraId="69E34A0E"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p>
    <w:p w14:paraId="4F9CFC90"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r w:rsidRPr="006E08F7">
        <w:rPr>
          <w:rFonts w:ascii="Times New Roman" w:eastAsia="Arial MT" w:hAnsi="Times New Roman" w:cs="Times New Roman"/>
          <w:b/>
          <w:sz w:val="24"/>
          <w:szCs w:val="24"/>
          <w:lang w:val="es-ES"/>
        </w:rPr>
        <w:t xml:space="preserve">SEGUNDO. </w:t>
      </w:r>
      <w:r w:rsidRPr="006E08F7">
        <w:rPr>
          <w:rFonts w:ascii="Times New Roman" w:eastAsia="Arial MT" w:hAnsi="Times New Roman" w:cs="Times New Roman"/>
          <w:sz w:val="24"/>
          <w:szCs w:val="24"/>
          <w:lang w:val="es-ES"/>
        </w:rPr>
        <w:t>El presente Decreto entrará en vigor al día siguiente de su publicación en el Periódico Oficial “Gaceta de Gobierno”.</w:t>
      </w:r>
    </w:p>
    <w:p w14:paraId="5491F55B"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p>
    <w:p w14:paraId="7E7E841D"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r w:rsidRPr="006E08F7">
        <w:rPr>
          <w:rFonts w:ascii="Times New Roman" w:eastAsia="Arial MT" w:hAnsi="Times New Roman" w:cs="Times New Roman"/>
          <w:b/>
          <w:sz w:val="24"/>
          <w:szCs w:val="24"/>
          <w:lang w:val="es-ES"/>
        </w:rPr>
        <w:t xml:space="preserve">TERCERO. </w:t>
      </w:r>
      <w:r w:rsidRPr="006E08F7">
        <w:rPr>
          <w:rFonts w:ascii="Times New Roman" w:eastAsia="Arial MT" w:hAnsi="Times New Roman" w:cs="Times New Roman"/>
          <w:sz w:val="24"/>
          <w:szCs w:val="24"/>
          <w:lang w:val="es-ES"/>
        </w:rPr>
        <w:t>Se derogan las disposiciones de igual o menor jerarquía en lo que se opongan a este Decreto.</w:t>
      </w:r>
    </w:p>
    <w:p w14:paraId="569F477E"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p>
    <w:p w14:paraId="37868976"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r w:rsidRPr="006E08F7">
        <w:rPr>
          <w:rFonts w:ascii="Times New Roman" w:eastAsia="Arial MT" w:hAnsi="Times New Roman" w:cs="Times New Roman"/>
          <w:b/>
          <w:sz w:val="24"/>
          <w:szCs w:val="24"/>
          <w:lang w:val="es-ES"/>
        </w:rPr>
        <w:t xml:space="preserve">CUARTO. </w:t>
      </w:r>
      <w:r w:rsidRPr="006E08F7">
        <w:rPr>
          <w:rFonts w:ascii="Times New Roman" w:eastAsia="Arial MT" w:hAnsi="Times New Roman" w:cs="Times New Roman"/>
          <w:sz w:val="24"/>
          <w:szCs w:val="24"/>
          <w:lang w:val="es-ES"/>
        </w:rPr>
        <w:t>El Reglamento respectivo deberá estar aprobado y publicado en un plazo no mayor a 90 días a partir del inicio de vigencia de la presente Ley.</w:t>
      </w:r>
    </w:p>
    <w:p w14:paraId="3F5441CB"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p>
    <w:p w14:paraId="1E6CDEFE"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r w:rsidRPr="006E08F7">
        <w:rPr>
          <w:rFonts w:ascii="Times New Roman" w:eastAsia="Arial MT" w:hAnsi="Times New Roman" w:cs="Times New Roman"/>
          <w:b/>
          <w:sz w:val="24"/>
          <w:szCs w:val="24"/>
          <w:lang w:val="es-ES"/>
        </w:rPr>
        <w:t xml:space="preserve">QUINTO. </w:t>
      </w:r>
      <w:r w:rsidRPr="006E08F7">
        <w:rPr>
          <w:rFonts w:ascii="Times New Roman" w:eastAsia="Arial MT" w:hAnsi="Times New Roman" w:cs="Times New Roman"/>
          <w:sz w:val="24"/>
          <w:szCs w:val="24"/>
          <w:lang w:val="es-ES"/>
        </w:rPr>
        <w:t>La Legislatura del Estado de México, deberá prever los recursos presupuestales necesarios para dar cumplimiento a lo dispuesto en el presente Decreto.</w:t>
      </w:r>
    </w:p>
    <w:p w14:paraId="51B36C5F"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p>
    <w:p w14:paraId="6B5157E5"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r w:rsidRPr="006E08F7">
        <w:rPr>
          <w:rFonts w:ascii="Times New Roman" w:eastAsia="Arial MT" w:hAnsi="Times New Roman" w:cs="Times New Roman"/>
          <w:b/>
          <w:sz w:val="24"/>
          <w:szCs w:val="24"/>
          <w:lang w:val="es-ES"/>
        </w:rPr>
        <w:t xml:space="preserve">SEXTO. </w:t>
      </w:r>
      <w:r w:rsidRPr="006E08F7">
        <w:rPr>
          <w:rFonts w:ascii="Times New Roman" w:eastAsia="Arial MT" w:hAnsi="Times New Roman" w:cs="Times New Roman"/>
          <w:sz w:val="24"/>
          <w:szCs w:val="24"/>
          <w:lang w:val="es-ES"/>
        </w:rPr>
        <w:t>La Secretaría de Finanzas, en colaboración con la Secretaría de Desarrollo Económico, será la encargada de definir la figura jurídica y financiera del Fondo de Fomento y Estímulo Empresarial del Estado de México, garantizando su viabilidad y auto sostenibilidad financiera de corto, mediano y largo plazo.</w:t>
      </w:r>
    </w:p>
    <w:p w14:paraId="2AA5CECC"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p>
    <w:p w14:paraId="35FB4373" w14:textId="77777777" w:rsidR="006E08F7" w:rsidRPr="006E08F7" w:rsidRDefault="006E08F7" w:rsidP="00574898">
      <w:pPr>
        <w:widowControl w:val="0"/>
        <w:autoSpaceDE w:val="0"/>
        <w:autoSpaceDN w:val="0"/>
        <w:spacing w:after="0" w:line="240" w:lineRule="auto"/>
        <w:ind w:right="-518"/>
        <w:jc w:val="both"/>
        <w:rPr>
          <w:rFonts w:ascii="Times New Roman" w:eastAsia="Arial MT" w:hAnsi="Times New Roman" w:cs="Times New Roman"/>
          <w:sz w:val="24"/>
          <w:szCs w:val="24"/>
          <w:lang w:val="es-ES"/>
        </w:rPr>
      </w:pPr>
      <w:r w:rsidRPr="006E08F7">
        <w:rPr>
          <w:rFonts w:ascii="Times New Roman" w:eastAsia="Arial MT" w:hAnsi="Times New Roman" w:cs="Times New Roman"/>
          <w:sz w:val="24"/>
          <w:szCs w:val="24"/>
          <w:lang w:val="es-ES"/>
        </w:rPr>
        <w:t>Dado en la ciudad de Toluca de Lerdo, Estado de México, a los ______ días del mes de ____________ del año dos mil veintitrés.</w:t>
      </w:r>
    </w:p>
    <w:p w14:paraId="3FEEA1BD" w14:textId="77777777" w:rsidR="007F3BA9" w:rsidRPr="006E08F7" w:rsidRDefault="007F3BA9" w:rsidP="00574898">
      <w:pPr>
        <w:pStyle w:val="Sinespaciado"/>
        <w:ind w:right="-518"/>
        <w:rPr>
          <w:rFonts w:ascii="Times New Roman" w:hAnsi="Times New Roman" w:cs="Times New Roman"/>
          <w:sz w:val="24"/>
          <w:szCs w:val="24"/>
          <w:lang w:val="es-ES"/>
        </w:rPr>
      </w:pPr>
    </w:p>
    <w:p w14:paraId="15631354" w14:textId="77777777" w:rsidR="007F3BA9" w:rsidRPr="00321024" w:rsidRDefault="007F3BA9" w:rsidP="00321024">
      <w:pPr>
        <w:pStyle w:val="Sinespaciado"/>
        <w:jc w:val="center"/>
        <w:rPr>
          <w:rFonts w:ascii="Times New Roman" w:hAnsi="Times New Roman" w:cs="Times New Roman"/>
          <w:sz w:val="24"/>
          <w:szCs w:val="24"/>
        </w:rPr>
      </w:pPr>
      <w:r w:rsidRPr="00321024">
        <w:rPr>
          <w:rFonts w:ascii="Times New Roman" w:hAnsi="Times New Roman" w:cs="Times New Roman"/>
          <w:sz w:val="24"/>
          <w:szCs w:val="24"/>
        </w:rPr>
        <w:t>(Fin del documento)</w:t>
      </w:r>
    </w:p>
    <w:p w14:paraId="7BBAA4D7" w14:textId="7D946318" w:rsidR="007F3BA9" w:rsidRPr="00321024" w:rsidRDefault="007F3BA9" w:rsidP="00321024">
      <w:pPr>
        <w:spacing w:after="0" w:line="240" w:lineRule="auto"/>
        <w:ind w:left="57" w:right="57"/>
        <w:contextualSpacing/>
        <w:rPr>
          <w:rFonts w:ascii="Times New Roman" w:hAnsi="Times New Roman" w:cs="Times New Roman"/>
          <w:sz w:val="24"/>
          <w:szCs w:val="24"/>
          <w:lang w:eastAsia="es-MX"/>
        </w:rPr>
      </w:pPr>
    </w:p>
    <w:p w14:paraId="10740103" w14:textId="4252CD22" w:rsidR="00F954FB" w:rsidRPr="00321024" w:rsidRDefault="00F954FB" w:rsidP="00321024">
      <w:pPr>
        <w:spacing w:after="0" w:line="240" w:lineRule="auto"/>
        <w:ind w:left="57" w:right="57"/>
        <w:contextualSpacing/>
        <w:rPr>
          <w:rFonts w:ascii="Times New Roman" w:eastAsia="Times New Roman" w:hAnsi="Times New Roman" w:cs="Times New Roman"/>
          <w:sz w:val="24"/>
          <w:szCs w:val="24"/>
          <w:lang w:eastAsia="es-MX"/>
        </w:rPr>
      </w:pPr>
      <w:r w:rsidRPr="00321024">
        <w:rPr>
          <w:rFonts w:ascii="Times New Roman" w:hAnsi="Times New Roman" w:cs="Times New Roman"/>
          <w:sz w:val="24"/>
          <w:szCs w:val="24"/>
          <w:lang w:eastAsia="es-MX"/>
        </w:rPr>
        <w:t xml:space="preserve">PRESIDENTA DIP. AZUCENA CISNEROS COSS. </w:t>
      </w:r>
      <w:r w:rsidRPr="00321024">
        <w:rPr>
          <w:rFonts w:ascii="Times New Roman" w:eastAsia="Times New Roman" w:hAnsi="Times New Roman" w:cs="Times New Roman"/>
          <w:sz w:val="24"/>
          <w:szCs w:val="24"/>
          <w:lang w:eastAsia="es-MX"/>
        </w:rPr>
        <w:t>Se registra la iniciativa y se remite a la Comisión Legislativa de Desarrollo Económico, Industrial, Comercial y Minero, para su estudio y dictamen.</w:t>
      </w:r>
    </w:p>
    <w:p w14:paraId="4D578E81" w14:textId="54E5FB89" w:rsidR="00F954FB" w:rsidRPr="002712A4" w:rsidRDefault="00F954FB" w:rsidP="00321024">
      <w:pPr>
        <w:spacing w:after="0" w:line="240" w:lineRule="auto"/>
        <w:ind w:left="57" w:right="57" w:firstLine="651"/>
        <w:contextualSpacing/>
        <w:jc w:val="both"/>
        <w:rPr>
          <w:rFonts w:ascii="Times New Roman" w:eastAsia="Times New Roman" w:hAnsi="Times New Roman" w:cs="Times New Roman"/>
          <w:sz w:val="24"/>
          <w:szCs w:val="24"/>
          <w:lang w:eastAsia="es-MX"/>
        </w:rPr>
      </w:pPr>
      <w:r w:rsidRPr="002712A4">
        <w:rPr>
          <w:rFonts w:ascii="Times New Roman" w:eastAsia="Times New Roman" w:hAnsi="Times New Roman" w:cs="Times New Roman"/>
          <w:sz w:val="24"/>
          <w:szCs w:val="24"/>
          <w:lang w:eastAsia="es-MX"/>
        </w:rPr>
        <w:lastRenderedPageBreak/>
        <w:t xml:space="preserve">En atención al punto 10, el diputado </w:t>
      </w:r>
      <w:r w:rsidRPr="002712A4">
        <w:rPr>
          <w:rFonts w:ascii="Times New Roman" w:hAnsi="Times New Roman" w:cs="Times New Roman"/>
          <w:sz w:val="24"/>
          <w:szCs w:val="24"/>
        </w:rPr>
        <w:t xml:space="preserve">Braulio Antonio Álvarez Jasso, </w:t>
      </w:r>
      <w:r w:rsidRPr="002712A4">
        <w:rPr>
          <w:rFonts w:ascii="Times New Roman" w:eastAsia="Times New Roman" w:hAnsi="Times New Roman" w:cs="Times New Roman"/>
          <w:sz w:val="24"/>
          <w:szCs w:val="24"/>
          <w:lang w:eastAsia="es-MX"/>
        </w:rPr>
        <w:t xml:space="preserve">presenta, en nombre del Grupo Parlamentario del Partido Revolucionario Institucional, iniciativa con proyecto de decreto por el que se reforman </w:t>
      </w:r>
      <w:r w:rsidRPr="002712A4">
        <w:rPr>
          <w:rFonts w:ascii="Times New Roman" w:hAnsi="Times New Roman" w:cs="Times New Roman"/>
          <w:sz w:val="24"/>
          <w:szCs w:val="24"/>
        </w:rPr>
        <w:t xml:space="preserve">los artículos 154 y 154 Bis del </w:t>
      </w:r>
      <w:r w:rsidRPr="002712A4">
        <w:rPr>
          <w:rFonts w:ascii="Times New Roman" w:hAnsi="Times New Roman" w:cs="Times New Roman"/>
          <w:bCs/>
          <w:sz w:val="24"/>
          <w:szCs w:val="24"/>
        </w:rPr>
        <w:t xml:space="preserve">Código Financiero del Estado de México y Municipios, </w:t>
      </w:r>
      <w:r w:rsidRPr="002712A4">
        <w:rPr>
          <w:rFonts w:ascii="Times New Roman" w:hAnsi="Times New Roman" w:cs="Times New Roman"/>
          <w:sz w:val="24"/>
          <w:szCs w:val="24"/>
        </w:rPr>
        <w:t>con el objeto de reducir la tarifa del pago de derechos para la colocación de puestos fijos, semifijos o comerciantes y en locales en mercados públicos municipales.</w:t>
      </w:r>
    </w:p>
    <w:p w14:paraId="3302D078" w14:textId="77777777" w:rsidR="00F954FB" w:rsidRPr="002712A4" w:rsidRDefault="00F954FB" w:rsidP="00321024">
      <w:pPr>
        <w:spacing w:after="0" w:line="240" w:lineRule="auto"/>
        <w:ind w:left="57" w:right="57" w:firstLine="651"/>
        <w:contextualSpacing/>
        <w:jc w:val="both"/>
        <w:rPr>
          <w:rFonts w:ascii="Times New Roman" w:eastAsia="Calibri" w:hAnsi="Times New Roman" w:cs="Times New Roman"/>
          <w:sz w:val="24"/>
          <w:szCs w:val="24"/>
        </w:rPr>
      </w:pPr>
      <w:r w:rsidRPr="002712A4">
        <w:rPr>
          <w:rFonts w:ascii="Times New Roman" w:eastAsia="Times New Roman" w:hAnsi="Times New Roman" w:cs="Times New Roman"/>
          <w:sz w:val="24"/>
          <w:szCs w:val="24"/>
          <w:lang w:eastAsia="es-MX"/>
        </w:rPr>
        <w:t xml:space="preserve">Adelante, diputado. </w:t>
      </w:r>
    </w:p>
    <w:p w14:paraId="0E044AC3" w14:textId="77777777" w:rsidR="00F954FB" w:rsidRPr="00321024" w:rsidRDefault="00F954FB" w:rsidP="00321024">
      <w:pPr>
        <w:pStyle w:val="Sinespaciado"/>
        <w:jc w:val="both"/>
        <w:rPr>
          <w:rFonts w:ascii="Times New Roman" w:eastAsia="Times New Roman" w:hAnsi="Times New Roman" w:cs="Times New Roman"/>
          <w:sz w:val="24"/>
          <w:szCs w:val="24"/>
          <w:lang w:eastAsia="es-MX"/>
        </w:rPr>
      </w:pPr>
      <w:r w:rsidRPr="002712A4">
        <w:rPr>
          <w:rFonts w:ascii="Times New Roman" w:hAnsi="Times New Roman" w:cs="Times New Roman"/>
          <w:sz w:val="24"/>
          <w:szCs w:val="24"/>
        </w:rPr>
        <w:t xml:space="preserve">DIP. BRAULIO ANTONIO ÁLVAREZ </w:t>
      </w:r>
      <w:r w:rsidRPr="00321024">
        <w:rPr>
          <w:rFonts w:ascii="Times New Roman" w:hAnsi="Times New Roman" w:cs="Times New Roman"/>
          <w:sz w:val="24"/>
          <w:szCs w:val="24"/>
        </w:rPr>
        <w:t>JASSO</w:t>
      </w:r>
      <w:r w:rsidRPr="00321024">
        <w:rPr>
          <w:rFonts w:ascii="Times New Roman" w:eastAsia="Times New Roman" w:hAnsi="Times New Roman" w:cs="Times New Roman"/>
          <w:sz w:val="24"/>
          <w:szCs w:val="24"/>
          <w:lang w:eastAsia="es-MX"/>
        </w:rPr>
        <w:t>. Con el permiso de la Presidencia de la Mesa Directiva, así como de sus integrantes, saludo con afecto a mis compañeras y compañeros diputados; a las y los invitados especiales que hoy nos acompañan en este Recinto Legislativo; a nuestras amigas y amigos comerciantes que nos honran con su presencia, así como al Consejo de los Mercados de Toluca, medios de comunicación que dan seguimiento a los trabajos legislativos y a todos aquellos que nos siguen a través de las diversas plataformas digitales.</w:t>
      </w:r>
    </w:p>
    <w:p w14:paraId="55B4D309" w14:textId="77777777" w:rsidR="00F954FB" w:rsidRPr="00321024" w:rsidRDefault="00F954FB" w:rsidP="00321024">
      <w:pPr>
        <w:pStyle w:val="Sinespaciado"/>
        <w:ind w:firstLine="708"/>
        <w:jc w:val="both"/>
        <w:rPr>
          <w:rFonts w:ascii="Times New Roman" w:hAnsi="Times New Roman" w:cs="Times New Roman"/>
          <w:sz w:val="24"/>
          <w:szCs w:val="24"/>
        </w:rPr>
      </w:pPr>
      <w:r w:rsidRPr="00321024">
        <w:rPr>
          <w:rFonts w:ascii="Times New Roman" w:eastAsia="Times New Roman" w:hAnsi="Times New Roman" w:cs="Times New Roman"/>
          <w:sz w:val="24"/>
          <w:szCs w:val="24"/>
          <w:lang w:eastAsia="es-MX"/>
        </w:rPr>
        <w:t xml:space="preserve">El que suscribe, diputado Braulio Antonio Álvarez Jasso, en el ejercicio de las facultades previstas en los artículos 51 fracción II, 56 y 61 fracción I de la Constitución Política del Estado Libre y Soberano de México; 28 fracción I, 78, 79 y 81 de la Ley Orgánica del Poder Legislativo del Estado Libre y Soberano de México, someto a la consideración de esta Honorable Asamblea Legislativa la iniciativa con proyecto de decreto para reformar los artículos 154 y 154 Bis del Código Financiero </w:t>
      </w:r>
      <w:r w:rsidRPr="00321024">
        <w:rPr>
          <w:rFonts w:ascii="Times New Roman" w:hAnsi="Times New Roman" w:cs="Times New Roman"/>
          <w:sz w:val="24"/>
          <w:szCs w:val="24"/>
        </w:rPr>
        <w:t>del Estado de México y Municipios, conforme a los a la siguiente</w:t>
      </w:r>
    </w:p>
    <w:p w14:paraId="1510E2F4" w14:textId="77777777" w:rsidR="00F954FB" w:rsidRPr="00321024" w:rsidRDefault="00F954FB" w:rsidP="002712A4">
      <w:pPr>
        <w:pStyle w:val="Sinespaciado"/>
        <w:jc w:val="center"/>
        <w:rPr>
          <w:rFonts w:ascii="Times New Roman" w:hAnsi="Times New Roman" w:cs="Times New Roman"/>
          <w:sz w:val="24"/>
          <w:szCs w:val="24"/>
        </w:rPr>
      </w:pPr>
      <w:r w:rsidRPr="00321024">
        <w:rPr>
          <w:rFonts w:ascii="Times New Roman" w:hAnsi="Times New Roman" w:cs="Times New Roman"/>
          <w:sz w:val="24"/>
          <w:szCs w:val="24"/>
        </w:rPr>
        <w:t>EXPOSICIÓN DE MOTIVOS</w:t>
      </w:r>
    </w:p>
    <w:p w14:paraId="43DF6695" w14:textId="77777777" w:rsidR="00F954FB" w:rsidRPr="00321024" w:rsidRDefault="00F954FB" w:rsidP="00321024">
      <w:pPr>
        <w:pStyle w:val="Sinespaciado"/>
        <w:ind w:firstLine="708"/>
        <w:jc w:val="both"/>
        <w:rPr>
          <w:rFonts w:ascii="Times New Roman" w:hAnsi="Times New Roman" w:cs="Times New Roman"/>
          <w:sz w:val="24"/>
          <w:szCs w:val="24"/>
        </w:rPr>
      </w:pPr>
      <w:r w:rsidRPr="00321024">
        <w:rPr>
          <w:rFonts w:ascii="Times New Roman" w:hAnsi="Times New Roman" w:cs="Times New Roman"/>
          <w:sz w:val="24"/>
          <w:szCs w:val="24"/>
        </w:rPr>
        <w:t>El Municipio es la base de la organización política, territorial y administrativa de México, el cual se encuentra inmerso en una constante transformación social y económica que ha incidido en la evolución de sus normas jurídicas y el desarrollo de la sociedad.</w:t>
      </w:r>
    </w:p>
    <w:p w14:paraId="6C6F47F4" w14:textId="77777777" w:rsidR="00F954FB" w:rsidRPr="00321024" w:rsidRDefault="00F954FB" w:rsidP="00321024">
      <w:pPr>
        <w:pStyle w:val="Sinespaciado"/>
        <w:ind w:firstLine="708"/>
        <w:jc w:val="both"/>
        <w:rPr>
          <w:rFonts w:ascii="Times New Roman" w:hAnsi="Times New Roman" w:cs="Times New Roman"/>
          <w:sz w:val="24"/>
          <w:szCs w:val="24"/>
        </w:rPr>
      </w:pPr>
      <w:r w:rsidRPr="00321024">
        <w:rPr>
          <w:rFonts w:ascii="Times New Roman" w:hAnsi="Times New Roman" w:cs="Times New Roman"/>
          <w:sz w:val="24"/>
          <w:szCs w:val="24"/>
        </w:rPr>
        <w:t>El artículo 115 de la Constitución Política de los Estados Unidos Mexicanos establece la organización y funcionamiento de la institución municipal, dotando al Municipio de autonomía, personalidad jurídica y patrimonio propio, estableciendo a su favor facultades de contenido económico, financiero y tributario en favor de los entes municipales, para respaldar y fortalecer su autonomía hacendaria, facultad que está consagrada en la Constitución y que le permite a los ayuntamientos administrar su patrimonio y aprobar su presupuesto.</w:t>
      </w:r>
    </w:p>
    <w:p w14:paraId="04285614" w14:textId="77777777" w:rsidR="00F954FB" w:rsidRPr="00321024" w:rsidRDefault="00F954FB" w:rsidP="00321024">
      <w:pPr>
        <w:pStyle w:val="Sinespaciado"/>
        <w:ind w:firstLine="708"/>
        <w:jc w:val="both"/>
        <w:rPr>
          <w:rFonts w:ascii="Times New Roman" w:hAnsi="Times New Roman" w:cs="Times New Roman"/>
          <w:sz w:val="24"/>
          <w:szCs w:val="24"/>
        </w:rPr>
      </w:pPr>
      <w:r w:rsidRPr="00321024">
        <w:rPr>
          <w:rFonts w:ascii="Times New Roman" w:hAnsi="Times New Roman" w:cs="Times New Roman"/>
          <w:sz w:val="24"/>
          <w:szCs w:val="24"/>
        </w:rPr>
        <w:t>La dinámica social impone adecuar el marco jurídico del Estado para atender las necesidades derivadas del constante desarrollo de la población, preservando las disposiciones que han dado resultado y sustituyendo perfeccionamiento a aquellas que las circunstancias las han rebasado.</w:t>
      </w:r>
    </w:p>
    <w:p w14:paraId="1A7AE940" w14:textId="77777777" w:rsidR="00F954FB" w:rsidRPr="00321024" w:rsidRDefault="00F954FB" w:rsidP="00321024">
      <w:pPr>
        <w:pStyle w:val="Sinespaciado"/>
        <w:ind w:firstLine="708"/>
        <w:jc w:val="both"/>
        <w:rPr>
          <w:rFonts w:ascii="Times New Roman" w:hAnsi="Times New Roman" w:cs="Times New Roman"/>
          <w:sz w:val="24"/>
          <w:szCs w:val="24"/>
        </w:rPr>
      </w:pPr>
      <w:r w:rsidRPr="00321024">
        <w:rPr>
          <w:rFonts w:ascii="Times New Roman" w:hAnsi="Times New Roman" w:cs="Times New Roman"/>
          <w:sz w:val="24"/>
          <w:szCs w:val="24"/>
        </w:rPr>
        <w:t>La estructura jurídica del sistema financiero en el Estado y sus municipios no han dado no han sido la excepción, ya que ha tenido diversas reformas y adiciones, con lo cual se ha perdido la congruencia sistemática por contener disposiciones que han dejado de ser efectivas, las cuales propician inseguridad e incertidumbre jurídica a los destinatarios de la norma.</w:t>
      </w:r>
    </w:p>
    <w:p w14:paraId="6DC6C8FE" w14:textId="051B74BA" w:rsidR="00F954FB" w:rsidRPr="00321024" w:rsidRDefault="00F954FB" w:rsidP="00321024">
      <w:pPr>
        <w:pStyle w:val="Sinespaciado"/>
        <w:ind w:firstLine="708"/>
        <w:jc w:val="both"/>
        <w:rPr>
          <w:rFonts w:ascii="Times New Roman" w:hAnsi="Times New Roman" w:cs="Times New Roman"/>
          <w:sz w:val="24"/>
          <w:szCs w:val="24"/>
        </w:rPr>
      </w:pPr>
      <w:r w:rsidRPr="00321024">
        <w:rPr>
          <w:rFonts w:ascii="Times New Roman" w:hAnsi="Times New Roman" w:cs="Times New Roman"/>
          <w:color w:val="00B050"/>
          <w:sz w:val="24"/>
          <w:szCs w:val="24"/>
        </w:rPr>
        <w:t xml:space="preserve"> </w:t>
      </w:r>
      <w:r w:rsidRPr="00321024">
        <w:rPr>
          <w:rFonts w:ascii="Times New Roman" w:hAnsi="Times New Roman" w:cs="Times New Roman"/>
          <w:sz w:val="24"/>
          <w:szCs w:val="24"/>
        </w:rPr>
        <w:t xml:space="preserve">La legislación financiera en el Estado de México ha sido objeto de tres importantes reformas. La primera, a principios de los años 70, en la que se establecieron las bases de nuestro sistema tributario; la segunda, con la expedición de la Ley de Coordinación Fiscal en 1978, que modifica el Sistema Nacional de Coordinación Fiscal para que las entidades federativas </w:t>
      </w:r>
      <w:proofErr w:type="spellStart"/>
      <w:r w:rsidRPr="00321024">
        <w:rPr>
          <w:rFonts w:ascii="Times New Roman" w:hAnsi="Times New Roman" w:cs="Times New Roman"/>
          <w:sz w:val="24"/>
          <w:szCs w:val="24"/>
        </w:rPr>
        <w:t>autolimiten</w:t>
      </w:r>
      <w:proofErr w:type="spellEnd"/>
      <w:r w:rsidRPr="00321024">
        <w:rPr>
          <w:rFonts w:ascii="Times New Roman" w:hAnsi="Times New Roman" w:cs="Times New Roman"/>
          <w:sz w:val="24"/>
          <w:szCs w:val="24"/>
        </w:rPr>
        <w:t xml:space="preserve"> su potestad tributaria a cambio de una mayor participación en los </w:t>
      </w:r>
      <w:bookmarkStart w:id="4" w:name="_Hlk147238710"/>
      <w:r w:rsidRPr="00321024">
        <w:rPr>
          <w:rFonts w:ascii="Times New Roman" w:hAnsi="Times New Roman" w:cs="Times New Roman"/>
          <w:sz w:val="24"/>
          <w:szCs w:val="24"/>
        </w:rPr>
        <w:t>ingresos federales, y la tercera, derivada de la reforma al artículo 115 constitucional, por la que las entidades federativas transfieren a los municipios la fuente de tributación basada</w:t>
      </w:r>
      <w:bookmarkEnd w:id="4"/>
      <w:r w:rsidRPr="00321024">
        <w:rPr>
          <w:rFonts w:ascii="Times New Roman" w:hAnsi="Times New Roman" w:cs="Times New Roman"/>
          <w:sz w:val="24"/>
          <w:szCs w:val="24"/>
        </w:rPr>
        <w:t xml:space="preserve"> en los impuestos inmobiliarios, reforma que, de una u otra manera, ha contribuido a la vida financiera de los estados y de los municipios.</w:t>
      </w:r>
    </w:p>
    <w:p w14:paraId="7E19AC55" w14:textId="77777777" w:rsidR="00F954FB" w:rsidRPr="00321024" w:rsidRDefault="00F954FB" w:rsidP="00321024">
      <w:pPr>
        <w:spacing w:after="0" w:line="240" w:lineRule="auto"/>
        <w:ind w:firstLine="708"/>
        <w:jc w:val="both"/>
        <w:rPr>
          <w:rFonts w:ascii="Times New Roman" w:hAnsi="Times New Roman" w:cs="Times New Roman"/>
          <w:sz w:val="24"/>
          <w:szCs w:val="24"/>
        </w:rPr>
      </w:pPr>
      <w:r w:rsidRPr="00321024">
        <w:rPr>
          <w:rFonts w:ascii="Times New Roman" w:hAnsi="Times New Roman" w:cs="Times New Roman"/>
          <w:sz w:val="24"/>
          <w:szCs w:val="24"/>
        </w:rPr>
        <w:t xml:space="preserve">Las reformas en mención se han ido adecuando mediante diversas adiciones a la normatividad fiscal y hacendaria de nuestra Entidad, buscando estar a la par de la dinámica económica y la transformación de la sociedad; sin embargo, en algunos casos suelen ser inobservadas por sus destinatarios, como es el caso de los artículos 154 y 154 Bis, ambos del Código Financiero del Estado de México y Municipios, preceptos que refieren el pago de derechos </w:t>
      </w:r>
      <w:r w:rsidRPr="00321024">
        <w:rPr>
          <w:rFonts w:ascii="Times New Roman" w:hAnsi="Times New Roman" w:cs="Times New Roman"/>
          <w:sz w:val="24"/>
          <w:szCs w:val="24"/>
        </w:rPr>
        <w:lastRenderedPageBreak/>
        <w:t>por el uso de vías y áreas públicas para el ejercicio de actividades comerciales o de servicios y la expedición o renovación de la cédula. Ambos pagos los deben realizar anualmente los comerciantes, con lo que resultan incosteables para las personas que se dedican a esta actividad, debido a que gran parte de sus ganancias las emplean para cubrir las necesidades de sus familias, por la situación económica que se vive en el país y la inflación.</w:t>
      </w:r>
    </w:p>
    <w:p w14:paraId="39F54705" w14:textId="77777777" w:rsidR="00F954FB" w:rsidRPr="00321024" w:rsidRDefault="00F954FB"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ab/>
        <w:t>En el ámbito municipal los ayuntamientos aplican las tarifas establecidas aprobadas por la Legislatura del Estado de México en el Código Financiero de la Entidad, el cual se modifica cada año, atendiendo a las circunstancias económicas del País, en especial las que derivan del pago de derechos por el uso de vías y áreas públicas para el ejercicio de actividades comerciales o de servicios.</w:t>
      </w:r>
    </w:p>
    <w:p w14:paraId="11B25453" w14:textId="77777777" w:rsidR="00F954FB" w:rsidRPr="00321024" w:rsidRDefault="00F954FB" w:rsidP="00321024">
      <w:pPr>
        <w:pStyle w:val="Sinespaciado"/>
        <w:ind w:firstLine="708"/>
        <w:jc w:val="both"/>
        <w:rPr>
          <w:rFonts w:ascii="Times New Roman" w:hAnsi="Times New Roman" w:cs="Times New Roman"/>
          <w:sz w:val="24"/>
          <w:szCs w:val="24"/>
        </w:rPr>
      </w:pPr>
      <w:r w:rsidRPr="00321024">
        <w:rPr>
          <w:rFonts w:ascii="Times New Roman" w:hAnsi="Times New Roman" w:cs="Times New Roman"/>
          <w:sz w:val="24"/>
          <w:szCs w:val="24"/>
        </w:rPr>
        <w:t>Lo anterior ha provocado desacuerdos entre los comerciantes y la autoridad municipal, ya que en los últimos años se han venido acrecentando los valores establecidos en el ordenamiento antes mencionado, como el que se produjo en el año 2016, donde se incrementó el valor por la expedición y renovación anual de la cédula para puestos fijos, semifijos o comerciantes ambulantes de 0.030 veces el valor diario de la UMA de Medida y Actualización, lo que resulta lacerante para la economía de quienes se dedican al comercio.</w:t>
      </w:r>
    </w:p>
    <w:p w14:paraId="0159AEE6" w14:textId="77777777" w:rsidR="00F954FB" w:rsidRPr="00321024" w:rsidRDefault="00F954FB"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ab/>
        <w:t>El rezago antes mencionado generó escasa recaudación fiscal a favor de los municipios y, por otra parte, propició animadversión de los contribuyentes comerciantes, lo que se ha convertido en un círculo vicioso. Es un nudo que entorpece el funcionamiento y operación de las actividades comerciales en detrimento de los municipios, lo cual genera obstáculos para impulsar de manera eficaz la economía en las vías y áreas donde se ejerce el comercio público, porque el Código Financiero del Estado de México y Municipios establece tarifas desproporcionadas en relación con el poder adquisitivo de este sector de la población, y cuando se generan atrasos trae consigo procedimientos administrativos de ejecución a cargo de la autoridad municipal responsable que derivan en multas, clausuras, suspensión de licencias y permisos, la perdida de los derechos sobre el local comercial, que son propiedad del municipio, lo que sistemáticamente crea conflictos sociales entre la autoridad administrativa y los comerciantes.</w:t>
      </w:r>
    </w:p>
    <w:p w14:paraId="6897709D" w14:textId="77777777" w:rsidR="00F954FB" w:rsidRPr="00321024" w:rsidRDefault="00F954FB"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ab/>
        <w:t>Las tarifas anteriormente indicadas en un principio se calculaban en salarios mínimos, y actualmente en UMA (Unidad de Medida y Actualización). Ambos conceptos se incrementan cada año con base en la inflación. En los años 2018 y 2022 hubo incrementos importantes en el monto del valor diario de la UMA, del 6.76 y 7.36 %, respectivamente, lo que produjo tarifas altas. En consecuencia, al realizar el cálculo, los montos a pagar se elevaron, quedando fuera de la posibilidad económica de los productores, distribuidores, locatarios, comerciantes, tianguistas y, en general, de todos los ciudadanos que consumen los bienes y servicios en dichas áreas comerciales.</w:t>
      </w:r>
    </w:p>
    <w:p w14:paraId="14C826AF" w14:textId="77777777" w:rsidR="00F954FB" w:rsidRPr="00321024" w:rsidRDefault="00F954FB"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ab/>
        <w:t>En el ejercicio fiscal del año 2021, las tarifas por los derechos de pago por el uso de vías y áreas públicas para el ejercicio de actividades comerciales o de servicios sufrieron incrementos significativos, pasaron del 0.012 al 0.018, lo que resultó incosteable para los comerciantes y prestadores de servicios.</w:t>
      </w:r>
    </w:p>
    <w:p w14:paraId="5D80B8E0" w14:textId="77777777" w:rsidR="00F954FB" w:rsidRPr="00321024" w:rsidRDefault="00F954FB" w:rsidP="00321024">
      <w:pPr>
        <w:pStyle w:val="Sinespaciado"/>
        <w:ind w:firstLine="708"/>
        <w:jc w:val="both"/>
        <w:rPr>
          <w:rFonts w:ascii="Times New Roman" w:hAnsi="Times New Roman" w:cs="Times New Roman"/>
          <w:sz w:val="24"/>
          <w:szCs w:val="24"/>
        </w:rPr>
      </w:pPr>
      <w:r w:rsidRPr="00321024">
        <w:rPr>
          <w:rFonts w:ascii="Times New Roman" w:hAnsi="Times New Roman" w:cs="Times New Roman"/>
          <w:sz w:val="24"/>
          <w:szCs w:val="24"/>
        </w:rPr>
        <w:t>Como se observa, el Código Financiero del Estado de México y Municipios ha tenido variaciones constantes en las tarifas por concepto de derechos por el uso de vías y áreas públicas para el ejercicio de actividad comercial o de servicios, lo que genera una afectación patrimonial para las personas que dedican este tipo de actividad, además de generar rezagos en cuanto a pagos por los costos elevados, corrupción, incertidumbre, inestabilidad y, en algunos casos, abuso de autoridad.</w:t>
      </w:r>
    </w:p>
    <w:p w14:paraId="2E415725" w14:textId="77777777" w:rsidR="00F954FB" w:rsidRPr="00321024" w:rsidRDefault="00F954FB"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ab/>
        <w:t>Por lo anterior, la presente iniciativa de ley propone que la tarifa que contempla los artículos 154 y 154 Bis del Código Financiero del Estado de México y Municipios quede de la siguiente forma:</w:t>
      </w:r>
    </w:p>
    <w:p w14:paraId="1BB90441" w14:textId="77777777" w:rsidR="00F954FB" w:rsidRPr="00F640A1" w:rsidRDefault="00F954FB"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lastRenderedPageBreak/>
        <w:tab/>
      </w:r>
      <w:r w:rsidRPr="00F640A1">
        <w:rPr>
          <w:rFonts w:ascii="Times New Roman" w:hAnsi="Times New Roman" w:cs="Times New Roman"/>
          <w:sz w:val="24"/>
          <w:szCs w:val="24"/>
        </w:rPr>
        <w:t>En 0.01 en lo que respecta a los puestos fijos, semifijos, comerciantes ambulantes y locales en mercados públicos municipales, y por la expedición y renovación anual de la cédula, una UMA vigente, lo que permitirá dar equilibrio a las finanzas y recaudación municipal e impulsar las actividades comerciales en apoyo a todas las familias de los comerciantes que en estos últimos años han tenido que sufrir los efectos de la pandemia y que por razones sanitarias tuvieron la necesidad de cerrar o restringir sus actividades con grandes pérdidas económicas y patrimoniales.</w:t>
      </w:r>
    </w:p>
    <w:p w14:paraId="23E4F4FA" w14:textId="77777777" w:rsidR="00F954FB" w:rsidRPr="00321024" w:rsidRDefault="00F954FB" w:rsidP="00321024">
      <w:pPr>
        <w:pStyle w:val="Sinespaciado"/>
        <w:jc w:val="both"/>
        <w:rPr>
          <w:rFonts w:ascii="Times New Roman" w:hAnsi="Times New Roman" w:cs="Times New Roman"/>
          <w:sz w:val="24"/>
          <w:szCs w:val="24"/>
        </w:rPr>
      </w:pPr>
      <w:r w:rsidRPr="00F640A1">
        <w:rPr>
          <w:rFonts w:ascii="Times New Roman" w:hAnsi="Times New Roman" w:cs="Times New Roman"/>
          <w:sz w:val="24"/>
          <w:szCs w:val="24"/>
        </w:rPr>
        <w:tab/>
        <w:t xml:space="preserve">A nombre del Grupo Parlamentario </w:t>
      </w:r>
      <w:r w:rsidRPr="00321024">
        <w:rPr>
          <w:rFonts w:ascii="Times New Roman" w:hAnsi="Times New Roman" w:cs="Times New Roman"/>
          <w:sz w:val="24"/>
          <w:szCs w:val="24"/>
        </w:rPr>
        <w:t>del Partido Revolucionario Institucional presentamos la presente iniciativa, con la finalidad de incentivar la economía de los comerciantes, así como los ingresos de los municipios, para que se puedan beneficiar ambos.</w:t>
      </w:r>
    </w:p>
    <w:p w14:paraId="2196D99D" w14:textId="77777777" w:rsidR="00F954FB" w:rsidRPr="00321024" w:rsidRDefault="00F954FB"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ab/>
        <w:t xml:space="preserve">Finalmente, Presidenta, solicito de manera atente que el texto íntegro de la presente iniciativa quede inserto en la </w:t>
      </w:r>
      <w:r w:rsidRPr="00321024">
        <w:rPr>
          <w:rFonts w:ascii="Times New Roman" w:hAnsi="Times New Roman" w:cs="Times New Roman"/>
          <w:i/>
          <w:iCs/>
          <w:sz w:val="24"/>
          <w:szCs w:val="24"/>
        </w:rPr>
        <w:t>Gaceta Parlamentaria</w:t>
      </w:r>
      <w:r w:rsidRPr="00321024">
        <w:rPr>
          <w:rFonts w:ascii="Times New Roman" w:hAnsi="Times New Roman" w:cs="Times New Roman"/>
          <w:sz w:val="24"/>
          <w:szCs w:val="24"/>
        </w:rPr>
        <w:t xml:space="preserve">, así como el </w:t>
      </w:r>
      <w:r w:rsidRPr="00321024">
        <w:rPr>
          <w:rFonts w:ascii="Times New Roman" w:hAnsi="Times New Roman" w:cs="Times New Roman"/>
          <w:i/>
          <w:iCs/>
          <w:sz w:val="24"/>
          <w:szCs w:val="24"/>
        </w:rPr>
        <w:t>Diario de los Debates</w:t>
      </w:r>
      <w:r w:rsidRPr="00321024">
        <w:rPr>
          <w:rFonts w:ascii="Times New Roman" w:hAnsi="Times New Roman" w:cs="Times New Roman"/>
          <w:sz w:val="24"/>
          <w:szCs w:val="24"/>
        </w:rPr>
        <w:t>.</w:t>
      </w:r>
    </w:p>
    <w:p w14:paraId="332717C1" w14:textId="77777777" w:rsidR="00F954FB" w:rsidRPr="00321024" w:rsidRDefault="00F954FB"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ab/>
        <w:t xml:space="preserve">Es </w:t>
      </w:r>
      <w:proofErr w:type="spellStart"/>
      <w:r w:rsidRPr="00321024">
        <w:rPr>
          <w:rFonts w:ascii="Times New Roman" w:hAnsi="Times New Roman" w:cs="Times New Roman"/>
          <w:sz w:val="24"/>
          <w:szCs w:val="24"/>
        </w:rPr>
        <w:t>cuanto</w:t>
      </w:r>
      <w:proofErr w:type="spellEnd"/>
      <w:r w:rsidRPr="00321024">
        <w:rPr>
          <w:rFonts w:ascii="Times New Roman" w:hAnsi="Times New Roman" w:cs="Times New Roman"/>
          <w:sz w:val="24"/>
          <w:szCs w:val="24"/>
        </w:rPr>
        <w:t>. Muchas gracias.</w:t>
      </w:r>
    </w:p>
    <w:p w14:paraId="2FE611A3" w14:textId="77777777" w:rsidR="007F3BA9" w:rsidRPr="00321024" w:rsidRDefault="007F3BA9" w:rsidP="00321024">
      <w:pPr>
        <w:pStyle w:val="Sinespaciado"/>
        <w:rPr>
          <w:rFonts w:ascii="Times New Roman" w:hAnsi="Times New Roman" w:cs="Times New Roman"/>
          <w:sz w:val="24"/>
          <w:szCs w:val="24"/>
        </w:rPr>
      </w:pPr>
    </w:p>
    <w:p w14:paraId="283F6E5C" w14:textId="77777777" w:rsidR="007F3BA9" w:rsidRPr="00321024" w:rsidRDefault="007F3BA9" w:rsidP="00321024">
      <w:pPr>
        <w:pStyle w:val="Sinespaciado"/>
        <w:rPr>
          <w:rFonts w:ascii="Times New Roman" w:hAnsi="Times New Roman" w:cs="Times New Roman"/>
          <w:sz w:val="24"/>
          <w:szCs w:val="24"/>
        </w:rPr>
        <w:sectPr w:rsidR="007F3BA9" w:rsidRPr="00321024" w:rsidSect="00FC7B1F">
          <w:type w:val="continuous"/>
          <w:pgSz w:w="12240" w:h="15840" w:code="1"/>
          <w:pgMar w:top="1134" w:right="1134" w:bottom="1134" w:left="1701" w:header="708" w:footer="708" w:gutter="0"/>
          <w:cols w:space="708"/>
          <w:docGrid w:linePitch="360"/>
        </w:sectPr>
      </w:pPr>
    </w:p>
    <w:p w14:paraId="24799897" w14:textId="77777777" w:rsidR="007F3BA9" w:rsidRPr="00321024" w:rsidRDefault="007F3BA9" w:rsidP="00321024">
      <w:pPr>
        <w:pStyle w:val="Sinespaciado"/>
        <w:rPr>
          <w:rFonts w:ascii="Times New Roman" w:hAnsi="Times New Roman" w:cs="Times New Roman"/>
          <w:sz w:val="24"/>
          <w:szCs w:val="24"/>
        </w:rPr>
      </w:pPr>
    </w:p>
    <w:p w14:paraId="67DF922C" w14:textId="77777777" w:rsidR="007F3BA9" w:rsidRPr="00321024" w:rsidRDefault="007F3BA9" w:rsidP="00321024">
      <w:pPr>
        <w:pStyle w:val="Sinespaciado"/>
        <w:jc w:val="center"/>
        <w:rPr>
          <w:rFonts w:ascii="Times New Roman" w:hAnsi="Times New Roman" w:cs="Times New Roman"/>
          <w:sz w:val="24"/>
          <w:szCs w:val="24"/>
        </w:rPr>
      </w:pPr>
      <w:r w:rsidRPr="00321024">
        <w:rPr>
          <w:rFonts w:ascii="Times New Roman" w:hAnsi="Times New Roman" w:cs="Times New Roman"/>
          <w:sz w:val="24"/>
          <w:szCs w:val="24"/>
        </w:rPr>
        <w:t>(Se inserta el documento)</w:t>
      </w:r>
    </w:p>
    <w:p w14:paraId="38D6AF52" w14:textId="77777777" w:rsidR="00F640A1" w:rsidRPr="00F640A1" w:rsidRDefault="00F640A1" w:rsidP="00F640A1">
      <w:pPr>
        <w:widowControl w:val="0"/>
        <w:autoSpaceDE w:val="0"/>
        <w:autoSpaceDN w:val="0"/>
        <w:spacing w:after="0" w:line="240" w:lineRule="auto"/>
        <w:ind w:right="51"/>
        <w:jc w:val="both"/>
        <w:rPr>
          <w:rFonts w:ascii="Times New Roman" w:eastAsia="Arial MT" w:hAnsi="Times New Roman" w:cs="Times New Roman"/>
          <w:sz w:val="24"/>
          <w:szCs w:val="24"/>
          <w:lang w:val="es-ES"/>
        </w:rPr>
      </w:pPr>
    </w:p>
    <w:p w14:paraId="1F10BFEC" w14:textId="77777777" w:rsidR="00F640A1" w:rsidRPr="00F640A1" w:rsidRDefault="00F640A1" w:rsidP="00F640A1">
      <w:pPr>
        <w:widowControl w:val="0"/>
        <w:autoSpaceDE w:val="0"/>
        <w:autoSpaceDN w:val="0"/>
        <w:spacing w:after="0" w:line="240" w:lineRule="auto"/>
        <w:ind w:right="51"/>
        <w:jc w:val="center"/>
        <w:rPr>
          <w:rFonts w:ascii="Times New Roman" w:eastAsia="Arial MT" w:hAnsi="Times New Roman" w:cs="Times New Roman"/>
          <w:b/>
          <w:sz w:val="24"/>
          <w:szCs w:val="24"/>
          <w:lang w:val="es-ES"/>
        </w:rPr>
      </w:pPr>
      <w:r w:rsidRPr="00F640A1">
        <w:rPr>
          <w:rFonts w:ascii="Times New Roman" w:eastAsia="Arial MT" w:hAnsi="Times New Roman" w:cs="Times New Roman"/>
          <w:b/>
          <w:sz w:val="24"/>
          <w:szCs w:val="24"/>
          <w:lang w:val="es-ES"/>
        </w:rPr>
        <w:t>Grupo Parlamentario del</w:t>
      </w:r>
      <w:r w:rsidRPr="00F640A1">
        <w:rPr>
          <w:rFonts w:ascii="Times New Roman" w:eastAsia="Arial MT" w:hAnsi="Times New Roman" w:cs="Times New Roman"/>
          <w:b/>
          <w:spacing w:val="1"/>
          <w:sz w:val="24"/>
          <w:szCs w:val="24"/>
          <w:lang w:val="es-ES"/>
        </w:rPr>
        <w:t xml:space="preserve"> </w:t>
      </w:r>
      <w:r w:rsidRPr="00F640A1">
        <w:rPr>
          <w:rFonts w:ascii="Times New Roman" w:eastAsia="Arial MT" w:hAnsi="Times New Roman" w:cs="Times New Roman"/>
          <w:b/>
          <w:sz w:val="24"/>
          <w:szCs w:val="24"/>
          <w:lang w:val="es-ES"/>
        </w:rPr>
        <w:t>Partido</w:t>
      </w:r>
      <w:r w:rsidRPr="00F640A1">
        <w:rPr>
          <w:rFonts w:ascii="Times New Roman" w:eastAsia="Arial MT" w:hAnsi="Times New Roman" w:cs="Times New Roman"/>
          <w:b/>
          <w:spacing w:val="-7"/>
          <w:sz w:val="24"/>
          <w:szCs w:val="24"/>
          <w:lang w:val="es-ES"/>
        </w:rPr>
        <w:t xml:space="preserve"> </w:t>
      </w:r>
      <w:r w:rsidRPr="00F640A1">
        <w:rPr>
          <w:rFonts w:ascii="Times New Roman" w:eastAsia="Arial MT" w:hAnsi="Times New Roman" w:cs="Times New Roman"/>
          <w:b/>
          <w:sz w:val="24"/>
          <w:szCs w:val="24"/>
          <w:lang w:val="es-ES"/>
        </w:rPr>
        <w:t>Revolucionario</w:t>
      </w:r>
      <w:r w:rsidRPr="00F640A1">
        <w:rPr>
          <w:rFonts w:ascii="Times New Roman" w:eastAsia="Arial MT" w:hAnsi="Times New Roman" w:cs="Times New Roman"/>
          <w:b/>
          <w:spacing w:val="-7"/>
          <w:sz w:val="24"/>
          <w:szCs w:val="24"/>
          <w:lang w:val="es-ES"/>
        </w:rPr>
        <w:t xml:space="preserve"> </w:t>
      </w:r>
      <w:r w:rsidRPr="00F640A1">
        <w:rPr>
          <w:rFonts w:ascii="Times New Roman" w:eastAsia="Arial MT" w:hAnsi="Times New Roman" w:cs="Times New Roman"/>
          <w:b/>
          <w:sz w:val="24"/>
          <w:szCs w:val="24"/>
          <w:lang w:val="es-ES"/>
        </w:rPr>
        <w:t>Institucional</w:t>
      </w:r>
    </w:p>
    <w:p w14:paraId="609F801F" w14:textId="77777777" w:rsidR="00F640A1" w:rsidRPr="00F640A1" w:rsidRDefault="00F640A1" w:rsidP="00F640A1">
      <w:pPr>
        <w:widowControl w:val="0"/>
        <w:autoSpaceDE w:val="0"/>
        <w:autoSpaceDN w:val="0"/>
        <w:spacing w:after="0" w:line="240" w:lineRule="auto"/>
        <w:ind w:right="51"/>
        <w:jc w:val="center"/>
        <w:rPr>
          <w:rFonts w:ascii="Times New Roman" w:eastAsia="Arial MT" w:hAnsi="Times New Roman" w:cs="Times New Roman"/>
          <w:b/>
          <w:sz w:val="24"/>
          <w:szCs w:val="24"/>
          <w:lang w:val="es-ES"/>
        </w:rPr>
      </w:pPr>
    </w:p>
    <w:p w14:paraId="620318B9" w14:textId="77777777" w:rsidR="00F640A1" w:rsidRPr="00F640A1" w:rsidRDefault="00F640A1" w:rsidP="00F640A1">
      <w:pPr>
        <w:widowControl w:val="0"/>
        <w:autoSpaceDE w:val="0"/>
        <w:autoSpaceDN w:val="0"/>
        <w:spacing w:after="0" w:line="240" w:lineRule="auto"/>
        <w:ind w:right="51"/>
        <w:jc w:val="center"/>
        <w:rPr>
          <w:rFonts w:ascii="Times New Roman" w:eastAsia="Arial MT" w:hAnsi="Times New Roman" w:cs="Times New Roman"/>
          <w:b/>
          <w:sz w:val="24"/>
          <w:szCs w:val="24"/>
          <w:lang w:val="es-ES"/>
        </w:rPr>
      </w:pPr>
      <w:r w:rsidRPr="00F640A1">
        <w:rPr>
          <w:rFonts w:ascii="Times New Roman" w:eastAsia="Arial MT" w:hAnsi="Times New Roman" w:cs="Times New Roman"/>
          <w:b/>
          <w:sz w:val="24"/>
          <w:szCs w:val="24"/>
          <w:lang w:val="es-ES"/>
        </w:rPr>
        <w:t>DIP.</w:t>
      </w:r>
      <w:r w:rsidRPr="00F640A1">
        <w:rPr>
          <w:rFonts w:ascii="Times New Roman" w:eastAsia="Arial MT" w:hAnsi="Times New Roman" w:cs="Times New Roman"/>
          <w:b/>
          <w:spacing w:val="-5"/>
          <w:sz w:val="24"/>
          <w:szCs w:val="24"/>
          <w:lang w:val="es-ES"/>
        </w:rPr>
        <w:t xml:space="preserve"> </w:t>
      </w:r>
      <w:r w:rsidRPr="00F640A1">
        <w:rPr>
          <w:rFonts w:ascii="Times New Roman" w:eastAsia="Arial MT" w:hAnsi="Times New Roman" w:cs="Times New Roman"/>
          <w:b/>
          <w:sz w:val="24"/>
          <w:szCs w:val="24"/>
          <w:lang w:val="es-ES"/>
        </w:rPr>
        <w:t>BRAULIO</w:t>
      </w:r>
      <w:r w:rsidRPr="00F640A1">
        <w:rPr>
          <w:rFonts w:ascii="Times New Roman" w:eastAsia="Arial MT" w:hAnsi="Times New Roman" w:cs="Times New Roman"/>
          <w:b/>
          <w:spacing w:val="1"/>
          <w:sz w:val="24"/>
          <w:szCs w:val="24"/>
          <w:lang w:val="es-ES"/>
        </w:rPr>
        <w:t xml:space="preserve"> </w:t>
      </w:r>
      <w:r w:rsidRPr="00F640A1">
        <w:rPr>
          <w:rFonts w:ascii="Times New Roman" w:eastAsia="Arial MT" w:hAnsi="Times New Roman" w:cs="Times New Roman"/>
          <w:b/>
          <w:sz w:val="24"/>
          <w:szCs w:val="24"/>
          <w:lang w:val="es-ES"/>
        </w:rPr>
        <w:t>ANTONIO</w:t>
      </w:r>
      <w:r w:rsidRPr="00F640A1">
        <w:rPr>
          <w:rFonts w:ascii="Times New Roman" w:eastAsia="Arial MT" w:hAnsi="Times New Roman" w:cs="Times New Roman"/>
          <w:b/>
          <w:spacing w:val="-1"/>
          <w:sz w:val="24"/>
          <w:szCs w:val="24"/>
          <w:lang w:val="es-ES"/>
        </w:rPr>
        <w:t xml:space="preserve"> </w:t>
      </w:r>
      <w:r w:rsidRPr="00F640A1">
        <w:rPr>
          <w:rFonts w:ascii="Times New Roman" w:eastAsia="Arial MT" w:hAnsi="Times New Roman" w:cs="Times New Roman"/>
          <w:b/>
          <w:sz w:val="24"/>
          <w:szCs w:val="24"/>
          <w:lang w:val="es-ES"/>
        </w:rPr>
        <w:t>ÁLVAREZ</w:t>
      </w:r>
      <w:r w:rsidRPr="00F640A1">
        <w:rPr>
          <w:rFonts w:ascii="Times New Roman" w:eastAsia="Arial MT" w:hAnsi="Times New Roman" w:cs="Times New Roman"/>
          <w:b/>
          <w:spacing w:val="-5"/>
          <w:sz w:val="24"/>
          <w:szCs w:val="24"/>
          <w:lang w:val="es-ES"/>
        </w:rPr>
        <w:t xml:space="preserve"> </w:t>
      </w:r>
      <w:r w:rsidRPr="00F640A1">
        <w:rPr>
          <w:rFonts w:ascii="Times New Roman" w:eastAsia="Arial MT" w:hAnsi="Times New Roman" w:cs="Times New Roman"/>
          <w:b/>
          <w:sz w:val="24"/>
          <w:szCs w:val="24"/>
          <w:lang w:val="es-ES"/>
        </w:rPr>
        <w:t>JASSO</w:t>
      </w:r>
    </w:p>
    <w:p w14:paraId="2BD86DE4" w14:textId="77777777" w:rsidR="00F640A1" w:rsidRPr="00F640A1" w:rsidRDefault="00F640A1" w:rsidP="00F640A1">
      <w:pPr>
        <w:widowControl w:val="0"/>
        <w:autoSpaceDE w:val="0"/>
        <w:autoSpaceDN w:val="0"/>
        <w:spacing w:after="0" w:line="240" w:lineRule="auto"/>
        <w:ind w:right="51"/>
        <w:jc w:val="both"/>
        <w:rPr>
          <w:rFonts w:ascii="Times New Roman" w:eastAsia="Arial MT" w:hAnsi="Times New Roman" w:cs="Times New Roman"/>
          <w:sz w:val="24"/>
          <w:szCs w:val="24"/>
          <w:lang w:val="es-ES"/>
        </w:rPr>
      </w:pPr>
    </w:p>
    <w:p w14:paraId="28FC80E5" w14:textId="77777777" w:rsidR="00F640A1" w:rsidRPr="00F640A1" w:rsidRDefault="00F640A1" w:rsidP="00F640A1">
      <w:pPr>
        <w:widowControl w:val="0"/>
        <w:autoSpaceDE w:val="0"/>
        <w:autoSpaceDN w:val="0"/>
        <w:spacing w:after="0" w:line="240" w:lineRule="auto"/>
        <w:ind w:right="51"/>
        <w:jc w:val="both"/>
        <w:rPr>
          <w:rFonts w:ascii="Times New Roman" w:eastAsia="Arial MT" w:hAnsi="Times New Roman" w:cs="Times New Roman"/>
          <w:b/>
          <w:sz w:val="24"/>
          <w:szCs w:val="24"/>
          <w:lang w:val="es-ES"/>
        </w:rPr>
      </w:pPr>
      <w:r w:rsidRPr="00F640A1">
        <w:rPr>
          <w:rFonts w:ascii="Times New Roman" w:eastAsia="Arial MT" w:hAnsi="Times New Roman" w:cs="Times New Roman"/>
          <w:b/>
          <w:sz w:val="24"/>
          <w:szCs w:val="24"/>
          <w:lang w:val="es-ES"/>
        </w:rPr>
        <w:t>“2023.</w:t>
      </w:r>
      <w:r w:rsidRPr="00F640A1">
        <w:rPr>
          <w:rFonts w:ascii="Times New Roman" w:eastAsia="Arial MT" w:hAnsi="Times New Roman" w:cs="Times New Roman"/>
          <w:b/>
          <w:spacing w:val="-2"/>
          <w:sz w:val="24"/>
          <w:szCs w:val="24"/>
          <w:lang w:val="es-ES"/>
        </w:rPr>
        <w:t xml:space="preserve"> </w:t>
      </w:r>
      <w:r w:rsidRPr="00F640A1">
        <w:rPr>
          <w:rFonts w:ascii="Times New Roman" w:eastAsia="Arial MT" w:hAnsi="Times New Roman" w:cs="Times New Roman"/>
          <w:b/>
          <w:sz w:val="24"/>
          <w:szCs w:val="24"/>
          <w:lang w:val="es-ES"/>
        </w:rPr>
        <w:t>Año</w:t>
      </w:r>
      <w:r w:rsidRPr="00F640A1">
        <w:rPr>
          <w:rFonts w:ascii="Times New Roman" w:eastAsia="Arial MT" w:hAnsi="Times New Roman" w:cs="Times New Roman"/>
          <w:b/>
          <w:spacing w:val="-3"/>
          <w:sz w:val="24"/>
          <w:szCs w:val="24"/>
          <w:lang w:val="es-ES"/>
        </w:rPr>
        <w:t xml:space="preserve"> </w:t>
      </w:r>
      <w:r w:rsidRPr="00F640A1">
        <w:rPr>
          <w:rFonts w:ascii="Times New Roman" w:eastAsia="Arial MT" w:hAnsi="Times New Roman" w:cs="Times New Roman"/>
          <w:b/>
          <w:sz w:val="24"/>
          <w:szCs w:val="24"/>
          <w:lang w:val="es-ES"/>
        </w:rPr>
        <w:t>del</w:t>
      </w:r>
      <w:r w:rsidRPr="00F640A1">
        <w:rPr>
          <w:rFonts w:ascii="Times New Roman" w:eastAsia="Arial MT" w:hAnsi="Times New Roman" w:cs="Times New Roman"/>
          <w:b/>
          <w:spacing w:val="-5"/>
          <w:sz w:val="24"/>
          <w:szCs w:val="24"/>
          <w:lang w:val="es-ES"/>
        </w:rPr>
        <w:t xml:space="preserve"> </w:t>
      </w:r>
      <w:r w:rsidRPr="00F640A1">
        <w:rPr>
          <w:rFonts w:ascii="Times New Roman" w:eastAsia="Arial MT" w:hAnsi="Times New Roman" w:cs="Times New Roman"/>
          <w:b/>
          <w:sz w:val="24"/>
          <w:szCs w:val="24"/>
          <w:lang w:val="es-ES"/>
        </w:rPr>
        <w:t>Septuagésimo</w:t>
      </w:r>
      <w:r w:rsidRPr="00F640A1">
        <w:rPr>
          <w:rFonts w:ascii="Times New Roman" w:eastAsia="Arial MT" w:hAnsi="Times New Roman" w:cs="Times New Roman"/>
          <w:b/>
          <w:spacing w:val="-4"/>
          <w:sz w:val="24"/>
          <w:szCs w:val="24"/>
          <w:lang w:val="es-ES"/>
        </w:rPr>
        <w:t xml:space="preserve"> </w:t>
      </w:r>
      <w:r w:rsidRPr="00F640A1">
        <w:rPr>
          <w:rFonts w:ascii="Times New Roman" w:eastAsia="Arial MT" w:hAnsi="Times New Roman" w:cs="Times New Roman"/>
          <w:b/>
          <w:sz w:val="24"/>
          <w:szCs w:val="24"/>
          <w:lang w:val="es-ES"/>
        </w:rPr>
        <w:t>Aniversario</w:t>
      </w:r>
      <w:r w:rsidRPr="00F640A1">
        <w:rPr>
          <w:rFonts w:ascii="Times New Roman" w:eastAsia="Arial MT" w:hAnsi="Times New Roman" w:cs="Times New Roman"/>
          <w:b/>
          <w:spacing w:val="-3"/>
          <w:sz w:val="24"/>
          <w:szCs w:val="24"/>
          <w:lang w:val="es-ES"/>
        </w:rPr>
        <w:t xml:space="preserve"> </w:t>
      </w:r>
      <w:r w:rsidRPr="00F640A1">
        <w:rPr>
          <w:rFonts w:ascii="Times New Roman" w:eastAsia="Arial MT" w:hAnsi="Times New Roman" w:cs="Times New Roman"/>
          <w:b/>
          <w:sz w:val="24"/>
          <w:szCs w:val="24"/>
          <w:lang w:val="es-ES"/>
        </w:rPr>
        <w:t>del</w:t>
      </w:r>
      <w:r w:rsidRPr="00F640A1">
        <w:rPr>
          <w:rFonts w:ascii="Times New Roman" w:eastAsia="Arial MT" w:hAnsi="Times New Roman" w:cs="Times New Roman"/>
          <w:b/>
          <w:spacing w:val="-2"/>
          <w:sz w:val="24"/>
          <w:szCs w:val="24"/>
          <w:lang w:val="es-ES"/>
        </w:rPr>
        <w:t xml:space="preserve"> </w:t>
      </w:r>
      <w:r w:rsidRPr="00F640A1">
        <w:rPr>
          <w:rFonts w:ascii="Times New Roman" w:eastAsia="Arial MT" w:hAnsi="Times New Roman" w:cs="Times New Roman"/>
          <w:b/>
          <w:sz w:val="24"/>
          <w:szCs w:val="24"/>
          <w:lang w:val="es-ES"/>
        </w:rPr>
        <w:t>Reconocimiento</w:t>
      </w:r>
      <w:r w:rsidRPr="00F640A1">
        <w:rPr>
          <w:rFonts w:ascii="Times New Roman" w:eastAsia="Arial MT" w:hAnsi="Times New Roman" w:cs="Times New Roman"/>
          <w:b/>
          <w:spacing w:val="-2"/>
          <w:sz w:val="24"/>
          <w:szCs w:val="24"/>
          <w:lang w:val="es-ES"/>
        </w:rPr>
        <w:t xml:space="preserve"> </w:t>
      </w:r>
      <w:r w:rsidRPr="00F640A1">
        <w:rPr>
          <w:rFonts w:ascii="Times New Roman" w:eastAsia="Arial MT" w:hAnsi="Times New Roman" w:cs="Times New Roman"/>
          <w:b/>
          <w:sz w:val="24"/>
          <w:szCs w:val="24"/>
          <w:lang w:val="es-ES"/>
        </w:rPr>
        <w:t>del</w:t>
      </w:r>
      <w:r w:rsidRPr="00F640A1">
        <w:rPr>
          <w:rFonts w:ascii="Times New Roman" w:eastAsia="Arial MT" w:hAnsi="Times New Roman" w:cs="Times New Roman"/>
          <w:b/>
          <w:spacing w:val="-5"/>
          <w:sz w:val="24"/>
          <w:szCs w:val="24"/>
          <w:lang w:val="es-ES"/>
        </w:rPr>
        <w:t xml:space="preserve"> </w:t>
      </w:r>
      <w:r w:rsidRPr="00F640A1">
        <w:rPr>
          <w:rFonts w:ascii="Times New Roman" w:eastAsia="Arial MT" w:hAnsi="Times New Roman" w:cs="Times New Roman"/>
          <w:b/>
          <w:sz w:val="24"/>
          <w:szCs w:val="24"/>
          <w:lang w:val="es-ES"/>
        </w:rPr>
        <w:t>Derecho</w:t>
      </w:r>
      <w:r w:rsidRPr="00F640A1">
        <w:rPr>
          <w:rFonts w:ascii="Times New Roman" w:eastAsia="Arial MT" w:hAnsi="Times New Roman" w:cs="Times New Roman"/>
          <w:b/>
          <w:spacing w:val="-3"/>
          <w:sz w:val="24"/>
          <w:szCs w:val="24"/>
          <w:lang w:val="es-ES"/>
        </w:rPr>
        <w:t xml:space="preserve"> </w:t>
      </w:r>
      <w:r w:rsidRPr="00F640A1">
        <w:rPr>
          <w:rFonts w:ascii="Times New Roman" w:eastAsia="Arial MT" w:hAnsi="Times New Roman" w:cs="Times New Roman"/>
          <w:b/>
          <w:sz w:val="24"/>
          <w:szCs w:val="24"/>
          <w:lang w:val="es-ES"/>
        </w:rPr>
        <w:t>al</w:t>
      </w:r>
      <w:r w:rsidRPr="00F640A1">
        <w:rPr>
          <w:rFonts w:ascii="Times New Roman" w:eastAsia="Arial MT" w:hAnsi="Times New Roman" w:cs="Times New Roman"/>
          <w:b/>
          <w:spacing w:val="-3"/>
          <w:sz w:val="24"/>
          <w:szCs w:val="24"/>
          <w:lang w:val="es-ES"/>
        </w:rPr>
        <w:t xml:space="preserve"> </w:t>
      </w:r>
      <w:r w:rsidRPr="00F640A1">
        <w:rPr>
          <w:rFonts w:ascii="Times New Roman" w:eastAsia="Arial MT" w:hAnsi="Times New Roman" w:cs="Times New Roman"/>
          <w:b/>
          <w:sz w:val="24"/>
          <w:szCs w:val="24"/>
          <w:lang w:val="es-ES"/>
        </w:rPr>
        <w:t>Voto</w:t>
      </w:r>
      <w:r w:rsidRPr="00F640A1">
        <w:rPr>
          <w:rFonts w:ascii="Times New Roman" w:eastAsia="Arial MT" w:hAnsi="Times New Roman" w:cs="Times New Roman"/>
          <w:b/>
          <w:spacing w:val="-6"/>
          <w:sz w:val="24"/>
          <w:szCs w:val="24"/>
          <w:lang w:val="es-ES"/>
        </w:rPr>
        <w:t xml:space="preserve"> </w:t>
      </w:r>
      <w:r w:rsidRPr="00F640A1">
        <w:rPr>
          <w:rFonts w:ascii="Times New Roman" w:eastAsia="Arial MT" w:hAnsi="Times New Roman" w:cs="Times New Roman"/>
          <w:b/>
          <w:sz w:val="24"/>
          <w:szCs w:val="24"/>
          <w:lang w:val="es-ES"/>
        </w:rPr>
        <w:t>de</w:t>
      </w:r>
      <w:r w:rsidRPr="00F640A1">
        <w:rPr>
          <w:rFonts w:ascii="Times New Roman" w:eastAsia="Arial MT" w:hAnsi="Times New Roman" w:cs="Times New Roman"/>
          <w:b/>
          <w:spacing w:val="-2"/>
          <w:sz w:val="24"/>
          <w:szCs w:val="24"/>
          <w:lang w:val="es-ES"/>
        </w:rPr>
        <w:t xml:space="preserve"> </w:t>
      </w:r>
      <w:r w:rsidRPr="00F640A1">
        <w:rPr>
          <w:rFonts w:ascii="Times New Roman" w:eastAsia="Arial MT" w:hAnsi="Times New Roman" w:cs="Times New Roman"/>
          <w:b/>
          <w:sz w:val="24"/>
          <w:szCs w:val="24"/>
          <w:lang w:val="es-ES"/>
        </w:rPr>
        <w:t>las</w:t>
      </w:r>
      <w:r w:rsidRPr="00F640A1">
        <w:rPr>
          <w:rFonts w:ascii="Times New Roman" w:eastAsia="Arial MT" w:hAnsi="Times New Roman" w:cs="Times New Roman"/>
          <w:b/>
          <w:spacing w:val="-1"/>
          <w:sz w:val="24"/>
          <w:szCs w:val="24"/>
          <w:lang w:val="es-ES"/>
        </w:rPr>
        <w:t xml:space="preserve"> </w:t>
      </w:r>
      <w:r w:rsidRPr="00F640A1">
        <w:rPr>
          <w:rFonts w:ascii="Times New Roman" w:eastAsia="Arial MT" w:hAnsi="Times New Roman" w:cs="Times New Roman"/>
          <w:b/>
          <w:sz w:val="24"/>
          <w:szCs w:val="24"/>
          <w:lang w:val="es-ES"/>
        </w:rPr>
        <w:t>Mujeres</w:t>
      </w:r>
      <w:r w:rsidRPr="00F640A1">
        <w:rPr>
          <w:rFonts w:ascii="Times New Roman" w:eastAsia="Arial MT" w:hAnsi="Times New Roman" w:cs="Times New Roman"/>
          <w:b/>
          <w:spacing w:val="-1"/>
          <w:sz w:val="24"/>
          <w:szCs w:val="24"/>
          <w:lang w:val="es-ES"/>
        </w:rPr>
        <w:t xml:space="preserve"> </w:t>
      </w:r>
      <w:r w:rsidRPr="00F640A1">
        <w:rPr>
          <w:rFonts w:ascii="Times New Roman" w:eastAsia="Arial MT" w:hAnsi="Times New Roman" w:cs="Times New Roman"/>
          <w:b/>
          <w:sz w:val="24"/>
          <w:szCs w:val="24"/>
          <w:lang w:val="es-ES"/>
        </w:rPr>
        <w:t>en</w:t>
      </w:r>
      <w:r w:rsidRPr="00F640A1">
        <w:rPr>
          <w:rFonts w:ascii="Times New Roman" w:eastAsia="Arial MT" w:hAnsi="Times New Roman" w:cs="Times New Roman"/>
          <w:b/>
          <w:spacing w:val="-8"/>
          <w:sz w:val="24"/>
          <w:szCs w:val="24"/>
          <w:lang w:val="es-ES"/>
        </w:rPr>
        <w:t xml:space="preserve"> </w:t>
      </w:r>
      <w:r w:rsidRPr="00F640A1">
        <w:rPr>
          <w:rFonts w:ascii="Times New Roman" w:eastAsia="Arial MT" w:hAnsi="Times New Roman" w:cs="Times New Roman"/>
          <w:b/>
          <w:sz w:val="24"/>
          <w:szCs w:val="24"/>
          <w:lang w:val="es-ES"/>
        </w:rPr>
        <w:t>México”.</w:t>
      </w:r>
    </w:p>
    <w:p w14:paraId="79E9AC73" w14:textId="77777777" w:rsidR="00F640A1" w:rsidRPr="00F640A1" w:rsidRDefault="00F640A1" w:rsidP="00F640A1">
      <w:pPr>
        <w:widowControl w:val="0"/>
        <w:autoSpaceDE w:val="0"/>
        <w:autoSpaceDN w:val="0"/>
        <w:spacing w:after="0" w:line="240" w:lineRule="auto"/>
        <w:ind w:right="51"/>
        <w:jc w:val="both"/>
        <w:rPr>
          <w:rFonts w:ascii="Times New Roman" w:eastAsia="Arial MT" w:hAnsi="Times New Roman" w:cs="Times New Roman"/>
          <w:sz w:val="24"/>
          <w:szCs w:val="24"/>
          <w:lang w:val="es-ES"/>
        </w:rPr>
      </w:pPr>
    </w:p>
    <w:p w14:paraId="1489C120" w14:textId="77777777" w:rsidR="00F640A1" w:rsidRPr="00F640A1" w:rsidRDefault="00F640A1" w:rsidP="00F640A1">
      <w:pPr>
        <w:widowControl w:val="0"/>
        <w:autoSpaceDE w:val="0"/>
        <w:autoSpaceDN w:val="0"/>
        <w:spacing w:after="0" w:line="240" w:lineRule="auto"/>
        <w:ind w:right="51"/>
        <w:jc w:val="right"/>
        <w:rPr>
          <w:rFonts w:ascii="Times New Roman" w:eastAsia="Arial MT" w:hAnsi="Times New Roman" w:cs="Times New Roman"/>
          <w:b/>
          <w:sz w:val="24"/>
          <w:szCs w:val="24"/>
          <w:lang w:val="es-ES"/>
        </w:rPr>
      </w:pPr>
      <w:r w:rsidRPr="00F640A1">
        <w:rPr>
          <w:rFonts w:ascii="Times New Roman" w:eastAsia="Arial MT" w:hAnsi="Times New Roman" w:cs="Times New Roman"/>
          <w:b/>
          <w:sz w:val="24"/>
          <w:szCs w:val="24"/>
          <w:lang w:val="es-ES"/>
        </w:rPr>
        <w:t>Toluca</w:t>
      </w:r>
      <w:r w:rsidRPr="00F640A1">
        <w:rPr>
          <w:rFonts w:ascii="Times New Roman" w:eastAsia="Arial MT" w:hAnsi="Times New Roman" w:cs="Times New Roman"/>
          <w:b/>
          <w:spacing w:val="42"/>
          <w:sz w:val="24"/>
          <w:szCs w:val="24"/>
          <w:lang w:val="es-ES"/>
        </w:rPr>
        <w:t xml:space="preserve"> </w:t>
      </w:r>
      <w:r w:rsidRPr="00F640A1">
        <w:rPr>
          <w:rFonts w:ascii="Times New Roman" w:eastAsia="Arial MT" w:hAnsi="Times New Roman" w:cs="Times New Roman"/>
          <w:b/>
          <w:sz w:val="24"/>
          <w:szCs w:val="24"/>
          <w:lang w:val="es-ES"/>
        </w:rPr>
        <w:t>de</w:t>
      </w:r>
      <w:r w:rsidRPr="00F640A1">
        <w:rPr>
          <w:rFonts w:ascii="Times New Roman" w:eastAsia="Arial MT" w:hAnsi="Times New Roman" w:cs="Times New Roman"/>
          <w:b/>
          <w:spacing w:val="-3"/>
          <w:sz w:val="24"/>
          <w:szCs w:val="24"/>
          <w:lang w:val="es-ES"/>
        </w:rPr>
        <w:t xml:space="preserve"> </w:t>
      </w:r>
      <w:r w:rsidRPr="00F640A1">
        <w:rPr>
          <w:rFonts w:ascii="Times New Roman" w:eastAsia="Arial MT" w:hAnsi="Times New Roman" w:cs="Times New Roman"/>
          <w:b/>
          <w:sz w:val="24"/>
          <w:szCs w:val="24"/>
          <w:lang w:val="es-ES"/>
        </w:rPr>
        <w:t>Lerdo</w:t>
      </w:r>
      <w:r w:rsidRPr="00F640A1">
        <w:rPr>
          <w:rFonts w:ascii="Times New Roman" w:eastAsia="Arial MT" w:hAnsi="Times New Roman" w:cs="Times New Roman"/>
          <w:b/>
          <w:spacing w:val="-3"/>
          <w:sz w:val="24"/>
          <w:szCs w:val="24"/>
          <w:lang w:val="es-ES"/>
        </w:rPr>
        <w:t xml:space="preserve"> </w:t>
      </w:r>
      <w:r w:rsidRPr="00F640A1">
        <w:rPr>
          <w:rFonts w:ascii="Times New Roman" w:eastAsia="Arial MT" w:hAnsi="Times New Roman" w:cs="Times New Roman"/>
          <w:b/>
          <w:sz w:val="24"/>
          <w:szCs w:val="24"/>
          <w:lang w:val="es-ES"/>
        </w:rPr>
        <w:t>México,</w:t>
      </w:r>
      <w:r w:rsidRPr="00F640A1">
        <w:rPr>
          <w:rFonts w:ascii="Times New Roman" w:eastAsia="Arial MT" w:hAnsi="Times New Roman" w:cs="Times New Roman"/>
          <w:b/>
          <w:spacing w:val="-63"/>
          <w:sz w:val="24"/>
          <w:szCs w:val="24"/>
          <w:lang w:val="es-ES"/>
        </w:rPr>
        <w:t xml:space="preserve"> </w:t>
      </w:r>
      <w:r w:rsidRPr="00F640A1">
        <w:rPr>
          <w:rFonts w:ascii="Times New Roman" w:eastAsia="Arial MT" w:hAnsi="Times New Roman" w:cs="Times New Roman"/>
          <w:b/>
          <w:sz w:val="24"/>
          <w:szCs w:val="24"/>
          <w:lang w:val="es-ES"/>
        </w:rPr>
        <w:t>a</w:t>
      </w:r>
      <w:r w:rsidRPr="00F640A1">
        <w:rPr>
          <w:rFonts w:ascii="Times New Roman" w:eastAsia="Arial MT" w:hAnsi="Times New Roman" w:cs="Times New Roman"/>
          <w:b/>
          <w:spacing w:val="-1"/>
          <w:sz w:val="24"/>
          <w:szCs w:val="24"/>
          <w:lang w:val="es-ES"/>
        </w:rPr>
        <w:t xml:space="preserve"> </w:t>
      </w:r>
      <w:r w:rsidRPr="00F640A1">
        <w:rPr>
          <w:rFonts w:ascii="Times New Roman" w:eastAsia="Arial MT" w:hAnsi="Times New Roman" w:cs="Times New Roman"/>
          <w:b/>
          <w:sz w:val="24"/>
          <w:szCs w:val="24"/>
          <w:lang w:val="es-ES"/>
        </w:rPr>
        <w:t>03</w:t>
      </w:r>
      <w:r w:rsidRPr="00F640A1">
        <w:rPr>
          <w:rFonts w:ascii="Times New Roman" w:eastAsia="Arial MT" w:hAnsi="Times New Roman" w:cs="Times New Roman"/>
          <w:b/>
          <w:spacing w:val="-2"/>
          <w:sz w:val="24"/>
          <w:szCs w:val="24"/>
          <w:lang w:val="es-ES"/>
        </w:rPr>
        <w:t xml:space="preserve"> </w:t>
      </w:r>
      <w:r w:rsidRPr="00F640A1">
        <w:rPr>
          <w:rFonts w:ascii="Times New Roman" w:eastAsia="Arial MT" w:hAnsi="Times New Roman" w:cs="Times New Roman"/>
          <w:b/>
          <w:sz w:val="24"/>
          <w:szCs w:val="24"/>
          <w:lang w:val="es-ES"/>
        </w:rPr>
        <w:t>de</w:t>
      </w:r>
      <w:r w:rsidRPr="00F640A1">
        <w:rPr>
          <w:rFonts w:ascii="Times New Roman" w:eastAsia="Arial MT" w:hAnsi="Times New Roman" w:cs="Times New Roman"/>
          <w:b/>
          <w:spacing w:val="1"/>
          <w:sz w:val="24"/>
          <w:szCs w:val="24"/>
          <w:lang w:val="es-ES"/>
        </w:rPr>
        <w:t xml:space="preserve"> </w:t>
      </w:r>
      <w:r w:rsidRPr="00F640A1">
        <w:rPr>
          <w:rFonts w:ascii="Times New Roman" w:eastAsia="Arial MT" w:hAnsi="Times New Roman" w:cs="Times New Roman"/>
          <w:b/>
          <w:sz w:val="24"/>
          <w:szCs w:val="24"/>
          <w:lang w:val="es-ES"/>
        </w:rPr>
        <w:t>octubre</w:t>
      </w:r>
      <w:r w:rsidRPr="00F640A1">
        <w:rPr>
          <w:rFonts w:ascii="Times New Roman" w:eastAsia="Arial MT" w:hAnsi="Times New Roman" w:cs="Times New Roman"/>
          <w:b/>
          <w:spacing w:val="-2"/>
          <w:sz w:val="24"/>
          <w:szCs w:val="24"/>
          <w:lang w:val="es-ES"/>
        </w:rPr>
        <w:t xml:space="preserve"> </w:t>
      </w:r>
      <w:r w:rsidRPr="00F640A1">
        <w:rPr>
          <w:rFonts w:ascii="Times New Roman" w:eastAsia="Arial MT" w:hAnsi="Times New Roman" w:cs="Times New Roman"/>
          <w:b/>
          <w:sz w:val="24"/>
          <w:szCs w:val="24"/>
          <w:lang w:val="es-ES"/>
        </w:rPr>
        <w:t>del</w:t>
      </w:r>
      <w:r w:rsidRPr="00F640A1">
        <w:rPr>
          <w:rFonts w:ascii="Times New Roman" w:eastAsia="Arial MT" w:hAnsi="Times New Roman" w:cs="Times New Roman"/>
          <w:b/>
          <w:spacing w:val="-2"/>
          <w:sz w:val="24"/>
          <w:szCs w:val="24"/>
          <w:lang w:val="es-ES"/>
        </w:rPr>
        <w:t xml:space="preserve"> </w:t>
      </w:r>
      <w:r w:rsidRPr="00F640A1">
        <w:rPr>
          <w:rFonts w:ascii="Times New Roman" w:eastAsia="Arial MT" w:hAnsi="Times New Roman" w:cs="Times New Roman"/>
          <w:b/>
          <w:sz w:val="24"/>
          <w:szCs w:val="24"/>
          <w:lang w:val="es-ES"/>
        </w:rPr>
        <w:t>2023.</w:t>
      </w:r>
    </w:p>
    <w:p w14:paraId="03C29A28" w14:textId="77777777" w:rsidR="00F640A1" w:rsidRPr="00F640A1" w:rsidRDefault="00F640A1" w:rsidP="00F640A1">
      <w:pPr>
        <w:widowControl w:val="0"/>
        <w:autoSpaceDE w:val="0"/>
        <w:autoSpaceDN w:val="0"/>
        <w:spacing w:after="0" w:line="240" w:lineRule="auto"/>
        <w:ind w:right="51"/>
        <w:jc w:val="both"/>
        <w:rPr>
          <w:rFonts w:ascii="Times New Roman" w:eastAsia="Arial MT" w:hAnsi="Times New Roman" w:cs="Times New Roman"/>
          <w:sz w:val="24"/>
          <w:szCs w:val="24"/>
          <w:lang w:val="es-ES"/>
        </w:rPr>
      </w:pPr>
    </w:p>
    <w:p w14:paraId="5BA0A67A" w14:textId="77777777" w:rsidR="00F640A1" w:rsidRPr="00F640A1" w:rsidRDefault="00F640A1" w:rsidP="00F640A1">
      <w:pPr>
        <w:widowControl w:val="0"/>
        <w:autoSpaceDE w:val="0"/>
        <w:autoSpaceDN w:val="0"/>
        <w:spacing w:after="0" w:line="240" w:lineRule="auto"/>
        <w:ind w:right="51"/>
        <w:jc w:val="both"/>
        <w:outlineLvl w:val="0"/>
        <w:rPr>
          <w:rFonts w:ascii="Times New Roman" w:eastAsia="Arial" w:hAnsi="Times New Roman" w:cs="Times New Roman"/>
          <w:b/>
          <w:bCs/>
          <w:sz w:val="24"/>
          <w:szCs w:val="24"/>
          <w:lang w:val="es-ES"/>
        </w:rPr>
      </w:pPr>
      <w:r w:rsidRPr="00F640A1">
        <w:rPr>
          <w:rFonts w:ascii="Times New Roman" w:eastAsia="Arial" w:hAnsi="Times New Roman" w:cs="Times New Roman"/>
          <w:b/>
          <w:bCs/>
          <w:sz w:val="24"/>
          <w:szCs w:val="24"/>
          <w:lang w:val="es-ES"/>
        </w:rPr>
        <w:t>DIP.</w:t>
      </w:r>
      <w:r w:rsidRPr="00F640A1">
        <w:rPr>
          <w:rFonts w:ascii="Times New Roman" w:eastAsia="Arial" w:hAnsi="Times New Roman" w:cs="Times New Roman"/>
          <w:b/>
          <w:bCs/>
          <w:spacing w:val="2"/>
          <w:sz w:val="24"/>
          <w:szCs w:val="24"/>
          <w:lang w:val="es-ES"/>
        </w:rPr>
        <w:t xml:space="preserve"> </w:t>
      </w:r>
      <w:r w:rsidRPr="00F640A1">
        <w:rPr>
          <w:rFonts w:ascii="Times New Roman" w:eastAsia="Arial" w:hAnsi="Times New Roman" w:cs="Times New Roman"/>
          <w:b/>
          <w:bCs/>
          <w:sz w:val="24"/>
          <w:szCs w:val="24"/>
          <w:lang w:val="es-ES"/>
        </w:rPr>
        <w:t>AZUCENA</w:t>
      </w:r>
      <w:r w:rsidRPr="00F640A1">
        <w:rPr>
          <w:rFonts w:ascii="Times New Roman" w:eastAsia="Arial" w:hAnsi="Times New Roman" w:cs="Times New Roman"/>
          <w:b/>
          <w:bCs/>
          <w:spacing w:val="-6"/>
          <w:sz w:val="24"/>
          <w:szCs w:val="24"/>
          <w:lang w:val="es-ES"/>
        </w:rPr>
        <w:t xml:space="preserve"> </w:t>
      </w:r>
      <w:r w:rsidRPr="00F640A1">
        <w:rPr>
          <w:rFonts w:ascii="Times New Roman" w:eastAsia="Arial" w:hAnsi="Times New Roman" w:cs="Times New Roman"/>
          <w:b/>
          <w:bCs/>
          <w:sz w:val="24"/>
          <w:szCs w:val="24"/>
          <w:lang w:val="es-ES"/>
        </w:rPr>
        <w:t>CISNEROS</w:t>
      </w:r>
      <w:r w:rsidRPr="00F640A1">
        <w:rPr>
          <w:rFonts w:ascii="Times New Roman" w:eastAsia="Arial" w:hAnsi="Times New Roman" w:cs="Times New Roman"/>
          <w:b/>
          <w:bCs/>
          <w:spacing w:val="-1"/>
          <w:sz w:val="24"/>
          <w:szCs w:val="24"/>
          <w:lang w:val="es-ES"/>
        </w:rPr>
        <w:t xml:space="preserve"> </w:t>
      </w:r>
      <w:r w:rsidRPr="00F640A1">
        <w:rPr>
          <w:rFonts w:ascii="Times New Roman" w:eastAsia="Arial" w:hAnsi="Times New Roman" w:cs="Times New Roman"/>
          <w:b/>
          <w:bCs/>
          <w:sz w:val="24"/>
          <w:szCs w:val="24"/>
          <w:lang w:val="es-ES"/>
        </w:rPr>
        <w:t>COSS</w:t>
      </w:r>
    </w:p>
    <w:p w14:paraId="3D1F8E22" w14:textId="77777777" w:rsidR="00F640A1" w:rsidRPr="00F640A1" w:rsidRDefault="00F640A1" w:rsidP="00F640A1">
      <w:pPr>
        <w:widowControl w:val="0"/>
        <w:autoSpaceDE w:val="0"/>
        <w:autoSpaceDN w:val="0"/>
        <w:spacing w:after="0" w:line="240" w:lineRule="auto"/>
        <w:ind w:right="51"/>
        <w:jc w:val="both"/>
        <w:rPr>
          <w:rFonts w:ascii="Times New Roman" w:eastAsia="Arial MT" w:hAnsi="Times New Roman" w:cs="Times New Roman"/>
          <w:b/>
          <w:sz w:val="24"/>
          <w:szCs w:val="24"/>
          <w:lang w:val="es-ES"/>
        </w:rPr>
      </w:pPr>
      <w:r w:rsidRPr="00F640A1">
        <w:rPr>
          <w:rFonts w:ascii="Times New Roman" w:eastAsia="Arial MT" w:hAnsi="Times New Roman" w:cs="Times New Roman"/>
          <w:b/>
          <w:sz w:val="24"/>
          <w:szCs w:val="24"/>
          <w:lang w:val="es-ES"/>
        </w:rPr>
        <w:t>PRESIDENTA</w:t>
      </w:r>
      <w:r w:rsidRPr="00F640A1">
        <w:rPr>
          <w:rFonts w:ascii="Times New Roman" w:eastAsia="Arial MT" w:hAnsi="Times New Roman" w:cs="Times New Roman"/>
          <w:b/>
          <w:spacing w:val="-8"/>
          <w:sz w:val="24"/>
          <w:szCs w:val="24"/>
          <w:lang w:val="es-ES"/>
        </w:rPr>
        <w:t xml:space="preserve"> </w:t>
      </w:r>
      <w:r w:rsidRPr="00F640A1">
        <w:rPr>
          <w:rFonts w:ascii="Times New Roman" w:eastAsia="Arial MT" w:hAnsi="Times New Roman" w:cs="Times New Roman"/>
          <w:b/>
          <w:sz w:val="24"/>
          <w:szCs w:val="24"/>
          <w:lang w:val="es-ES"/>
        </w:rPr>
        <w:t>DE</w:t>
      </w:r>
      <w:r w:rsidRPr="00F640A1">
        <w:rPr>
          <w:rFonts w:ascii="Times New Roman" w:eastAsia="Arial MT" w:hAnsi="Times New Roman" w:cs="Times New Roman"/>
          <w:b/>
          <w:spacing w:val="-1"/>
          <w:sz w:val="24"/>
          <w:szCs w:val="24"/>
          <w:lang w:val="es-ES"/>
        </w:rPr>
        <w:t xml:space="preserve"> </w:t>
      </w:r>
      <w:r w:rsidRPr="00F640A1">
        <w:rPr>
          <w:rFonts w:ascii="Times New Roman" w:eastAsia="Arial MT" w:hAnsi="Times New Roman" w:cs="Times New Roman"/>
          <w:b/>
          <w:sz w:val="24"/>
          <w:szCs w:val="24"/>
          <w:lang w:val="es-ES"/>
        </w:rPr>
        <w:t>LA</w:t>
      </w:r>
      <w:r w:rsidRPr="00F640A1">
        <w:rPr>
          <w:rFonts w:ascii="Times New Roman" w:eastAsia="Arial MT" w:hAnsi="Times New Roman" w:cs="Times New Roman"/>
          <w:b/>
          <w:spacing w:val="-5"/>
          <w:sz w:val="24"/>
          <w:szCs w:val="24"/>
          <w:lang w:val="es-ES"/>
        </w:rPr>
        <w:t xml:space="preserve"> </w:t>
      </w:r>
      <w:r w:rsidRPr="00F640A1">
        <w:rPr>
          <w:rFonts w:ascii="Times New Roman" w:eastAsia="Arial MT" w:hAnsi="Times New Roman" w:cs="Times New Roman"/>
          <w:b/>
          <w:sz w:val="24"/>
          <w:szCs w:val="24"/>
          <w:lang w:val="es-ES"/>
        </w:rPr>
        <w:t>H.</w:t>
      </w:r>
      <w:r w:rsidRPr="00F640A1">
        <w:rPr>
          <w:rFonts w:ascii="Times New Roman" w:eastAsia="Arial MT" w:hAnsi="Times New Roman" w:cs="Times New Roman"/>
          <w:b/>
          <w:spacing w:val="-3"/>
          <w:sz w:val="24"/>
          <w:szCs w:val="24"/>
          <w:lang w:val="es-ES"/>
        </w:rPr>
        <w:t xml:space="preserve"> </w:t>
      </w:r>
      <w:r w:rsidRPr="00F640A1">
        <w:rPr>
          <w:rFonts w:ascii="Times New Roman" w:eastAsia="Arial MT" w:hAnsi="Times New Roman" w:cs="Times New Roman"/>
          <w:b/>
          <w:sz w:val="24"/>
          <w:szCs w:val="24"/>
          <w:lang w:val="es-ES"/>
        </w:rPr>
        <w:t>“LXI”</w:t>
      </w:r>
      <w:r w:rsidRPr="00F640A1">
        <w:rPr>
          <w:rFonts w:ascii="Times New Roman" w:eastAsia="Arial MT" w:hAnsi="Times New Roman" w:cs="Times New Roman"/>
          <w:b/>
          <w:spacing w:val="-1"/>
          <w:sz w:val="24"/>
          <w:szCs w:val="24"/>
          <w:lang w:val="es-ES"/>
        </w:rPr>
        <w:t xml:space="preserve"> </w:t>
      </w:r>
      <w:r w:rsidRPr="00F640A1">
        <w:rPr>
          <w:rFonts w:ascii="Times New Roman" w:eastAsia="Arial MT" w:hAnsi="Times New Roman" w:cs="Times New Roman"/>
          <w:b/>
          <w:sz w:val="24"/>
          <w:szCs w:val="24"/>
          <w:lang w:val="es-ES"/>
        </w:rPr>
        <w:t>LEGISLATURA</w:t>
      </w:r>
    </w:p>
    <w:p w14:paraId="7E9C72D5" w14:textId="77777777" w:rsidR="00F640A1" w:rsidRPr="00F640A1" w:rsidRDefault="00F640A1" w:rsidP="00F640A1">
      <w:pPr>
        <w:widowControl w:val="0"/>
        <w:autoSpaceDE w:val="0"/>
        <w:autoSpaceDN w:val="0"/>
        <w:spacing w:after="0" w:line="240" w:lineRule="auto"/>
        <w:ind w:right="51"/>
        <w:jc w:val="both"/>
        <w:rPr>
          <w:rFonts w:ascii="Times New Roman" w:eastAsia="Arial MT" w:hAnsi="Times New Roman" w:cs="Times New Roman"/>
          <w:b/>
          <w:sz w:val="24"/>
          <w:szCs w:val="24"/>
          <w:lang w:val="es-ES"/>
        </w:rPr>
      </w:pPr>
      <w:r w:rsidRPr="00F640A1">
        <w:rPr>
          <w:rFonts w:ascii="Times New Roman" w:eastAsia="Arial MT" w:hAnsi="Times New Roman" w:cs="Times New Roman"/>
          <w:b/>
          <w:sz w:val="24"/>
          <w:szCs w:val="24"/>
          <w:lang w:val="es-ES"/>
        </w:rPr>
        <w:t>DEL</w:t>
      </w:r>
      <w:r w:rsidRPr="00F640A1">
        <w:rPr>
          <w:rFonts w:ascii="Times New Roman" w:eastAsia="Arial MT" w:hAnsi="Times New Roman" w:cs="Times New Roman"/>
          <w:b/>
          <w:spacing w:val="-1"/>
          <w:sz w:val="24"/>
          <w:szCs w:val="24"/>
          <w:lang w:val="es-ES"/>
        </w:rPr>
        <w:t xml:space="preserve"> </w:t>
      </w:r>
      <w:r w:rsidRPr="00F640A1">
        <w:rPr>
          <w:rFonts w:ascii="Times New Roman" w:eastAsia="Arial MT" w:hAnsi="Times New Roman" w:cs="Times New Roman"/>
          <w:b/>
          <w:sz w:val="24"/>
          <w:szCs w:val="24"/>
          <w:lang w:val="es-ES"/>
        </w:rPr>
        <w:t>ESTADO DE MÉXICO</w:t>
      </w:r>
    </w:p>
    <w:p w14:paraId="52EE5654" w14:textId="77777777" w:rsidR="00F640A1" w:rsidRPr="00F640A1" w:rsidRDefault="00F640A1" w:rsidP="00F640A1">
      <w:pPr>
        <w:widowControl w:val="0"/>
        <w:autoSpaceDE w:val="0"/>
        <w:autoSpaceDN w:val="0"/>
        <w:spacing w:after="0" w:line="240" w:lineRule="auto"/>
        <w:ind w:right="51"/>
        <w:jc w:val="both"/>
        <w:outlineLvl w:val="0"/>
        <w:rPr>
          <w:rFonts w:ascii="Times New Roman" w:eastAsia="Arial" w:hAnsi="Times New Roman" w:cs="Times New Roman"/>
          <w:b/>
          <w:bCs/>
          <w:sz w:val="24"/>
          <w:szCs w:val="24"/>
          <w:lang w:val="es-ES"/>
        </w:rPr>
      </w:pPr>
      <w:r w:rsidRPr="00F640A1">
        <w:rPr>
          <w:rFonts w:ascii="Times New Roman" w:eastAsia="Arial" w:hAnsi="Times New Roman" w:cs="Times New Roman"/>
          <w:b/>
          <w:bCs/>
          <w:sz w:val="24"/>
          <w:szCs w:val="24"/>
          <w:lang w:val="es-ES"/>
        </w:rPr>
        <w:t>P</w:t>
      </w:r>
      <w:r w:rsidRPr="00F640A1">
        <w:rPr>
          <w:rFonts w:ascii="Times New Roman" w:eastAsia="Arial" w:hAnsi="Times New Roman" w:cs="Times New Roman"/>
          <w:b/>
          <w:bCs/>
          <w:spacing w:val="-1"/>
          <w:sz w:val="24"/>
          <w:szCs w:val="24"/>
          <w:lang w:val="es-ES"/>
        </w:rPr>
        <w:t xml:space="preserve"> </w:t>
      </w:r>
      <w:r w:rsidRPr="00F640A1">
        <w:rPr>
          <w:rFonts w:ascii="Times New Roman" w:eastAsia="Arial" w:hAnsi="Times New Roman" w:cs="Times New Roman"/>
          <w:b/>
          <w:bCs/>
          <w:sz w:val="24"/>
          <w:szCs w:val="24"/>
          <w:lang w:val="es-ES"/>
        </w:rPr>
        <w:t>R E</w:t>
      </w:r>
      <w:r w:rsidRPr="00F640A1">
        <w:rPr>
          <w:rFonts w:ascii="Times New Roman" w:eastAsia="Arial" w:hAnsi="Times New Roman" w:cs="Times New Roman"/>
          <w:b/>
          <w:bCs/>
          <w:spacing w:val="1"/>
          <w:sz w:val="24"/>
          <w:szCs w:val="24"/>
          <w:lang w:val="es-ES"/>
        </w:rPr>
        <w:t xml:space="preserve"> </w:t>
      </w:r>
      <w:r w:rsidRPr="00F640A1">
        <w:rPr>
          <w:rFonts w:ascii="Times New Roman" w:eastAsia="Arial" w:hAnsi="Times New Roman" w:cs="Times New Roman"/>
          <w:b/>
          <w:bCs/>
          <w:sz w:val="24"/>
          <w:szCs w:val="24"/>
          <w:lang w:val="es-ES"/>
        </w:rPr>
        <w:t>S</w:t>
      </w:r>
      <w:r w:rsidRPr="00F640A1">
        <w:rPr>
          <w:rFonts w:ascii="Times New Roman" w:eastAsia="Arial" w:hAnsi="Times New Roman" w:cs="Times New Roman"/>
          <w:b/>
          <w:bCs/>
          <w:spacing w:val="-2"/>
          <w:sz w:val="24"/>
          <w:szCs w:val="24"/>
          <w:lang w:val="es-ES"/>
        </w:rPr>
        <w:t xml:space="preserve"> </w:t>
      </w:r>
      <w:r w:rsidRPr="00F640A1">
        <w:rPr>
          <w:rFonts w:ascii="Times New Roman" w:eastAsia="Arial" w:hAnsi="Times New Roman" w:cs="Times New Roman"/>
          <w:b/>
          <w:bCs/>
          <w:sz w:val="24"/>
          <w:szCs w:val="24"/>
          <w:lang w:val="es-ES"/>
        </w:rPr>
        <w:t>E N T E.</w:t>
      </w:r>
    </w:p>
    <w:p w14:paraId="1C72C596" w14:textId="77777777" w:rsidR="00F640A1" w:rsidRPr="00F640A1" w:rsidRDefault="00F640A1" w:rsidP="00F640A1">
      <w:pPr>
        <w:widowControl w:val="0"/>
        <w:autoSpaceDE w:val="0"/>
        <w:autoSpaceDN w:val="0"/>
        <w:spacing w:after="0" w:line="240" w:lineRule="auto"/>
        <w:ind w:right="51"/>
        <w:jc w:val="both"/>
        <w:rPr>
          <w:rFonts w:ascii="Times New Roman" w:eastAsia="Arial MT" w:hAnsi="Times New Roman" w:cs="Times New Roman"/>
          <w:b/>
          <w:sz w:val="24"/>
          <w:szCs w:val="24"/>
          <w:lang w:val="es-ES"/>
        </w:rPr>
      </w:pPr>
    </w:p>
    <w:p w14:paraId="7A12C2A3" w14:textId="77777777" w:rsidR="00F640A1" w:rsidRPr="00F640A1" w:rsidRDefault="00F640A1" w:rsidP="00F640A1">
      <w:pPr>
        <w:widowControl w:val="0"/>
        <w:autoSpaceDE w:val="0"/>
        <w:autoSpaceDN w:val="0"/>
        <w:spacing w:after="0" w:line="240" w:lineRule="auto"/>
        <w:ind w:right="51"/>
        <w:jc w:val="both"/>
        <w:rPr>
          <w:rFonts w:ascii="Times New Roman" w:eastAsia="Arial MT" w:hAnsi="Times New Roman" w:cs="Times New Roman"/>
          <w:sz w:val="24"/>
          <w:szCs w:val="24"/>
          <w:lang w:val="es-ES"/>
        </w:rPr>
      </w:pPr>
      <w:r w:rsidRPr="00F640A1">
        <w:rPr>
          <w:rFonts w:ascii="Times New Roman" w:eastAsia="Arial MT" w:hAnsi="Times New Roman" w:cs="Times New Roman"/>
          <w:sz w:val="24"/>
          <w:szCs w:val="24"/>
          <w:lang w:val="es-ES"/>
        </w:rPr>
        <w:t xml:space="preserve">Quien suscribe Diputado </w:t>
      </w:r>
      <w:r w:rsidRPr="00F640A1">
        <w:rPr>
          <w:rFonts w:ascii="Times New Roman" w:eastAsia="Arial MT" w:hAnsi="Times New Roman" w:cs="Times New Roman"/>
          <w:b/>
          <w:sz w:val="24"/>
          <w:szCs w:val="24"/>
          <w:lang w:val="es-ES"/>
        </w:rPr>
        <w:t xml:space="preserve">Braulio Antonio Álvarez Jasso </w:t>
      </w:r>
      <w:r w:rsidRPr="00F640A1">
        <w:rPr>
          <w:rFonts w:ascii="Times New Roman" w:eastAsia="Arial MT" w:hAnsi="Times New Roman" w:cs="Times New Roman"/>
          <w:sz w:val="24"/>
          <w:szCs w:val="24"/>
          <w:lang w:val="es-ES"/>
        </w:rPr>
        <w:t>integrante del Grupo</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Parlamentario</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del</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Partido</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Revolucionario</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Institucional,</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en</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ejercicio</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de</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las</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facultades previstas en los artículos 51 fracción II, 56 y 61 fracción I de la</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Constitución Política del Estado Libre y Soberano de México; 28 fracción I, 78,79</w:t>
      </w:r>
      <w:r w:rsidRPr="00F640A1">
        <w:rPr>
          <w:rFonts w:ascii="Times New Roman" w:eastAsia="Arial MT" w:hAnsi="Times New Roman" w:cs="Times New Roman"/>
          <w:spacing w:val="-64"/>
          <w:sz w:val="24"/>
          <w:szCs w:val="24"/>
          <w:lang w:val="es-ES"/>
        </w:rPr>
        <w:t xml:space="preserve"> </w:t>
      </w:r>
      <w:r w:rsidRPr="00F640A1">
        <w:rPr>
          <w:rFonts w:ascii="Times New Roman" w:eastAsia="Arial MT" w:hAnsi="Times New Roman" w:cs="Times New Roman"/>
          <w:sz w:val="24"/>
          <w:szCs w:val="24"/>
          <w:lang w:val="es-ES"/>
        </w:rPr>
        <w:t>y 81 de la Ley Orgánica del Poder Legislativo del Estado Libre y Soberano de</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México; someto a la respetuosa consideración de esta Honorable Legislatura, la</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b/>
          <w:sz w:val="24"/>
          <w:szCs w:val="24"/>
          <w:lang w:val="es-ES"/>
        </w:rPr>
        <w:t>Iniciativa</w:t>
      </w:r>
      <w:r w:rsidRPr="00F640A1">
        <w:rPr>
          <w:rFonts w:ascii="Times New Roman" w:eastAsia="Arial MT" w:hAnsi="Times New Roman" w:cs="Times New Roman"/>
          <w:b/>
          <w:spacing w:val="9"/>
          <w:sz w:val="24"/>
          <w:szCs w:val="24"/>
          <w:lang w:val="es-ES"/>
        </w:rPr>
        <w:t xml:space="preserve"> </w:t>
      </w:r>
      <w:r w:rsidRPr="00F640A1">
        <w:rPr>
          <w:rFonts w:ascii="Times New Roman" w:eastAsia="Arial MT" w:hAnsi="Times New Roman" w:cs="Times New Roman"/>
          <w:b/>
          <w:sz w:val="24"/>
          <w:szCs w:val="24"/>
          <w:lang w:val="es-ES"/>
        </w:rPr>
        <w:t>con</w:t>
      </w:r>
      <w:r w:rsidRPr="00F640A1">
        <w:rPr>
          <w:rFonts w:ascii="Times New Roman" w:eastAsia="Arial MT" w:hAnsi="Times New Roman" w:cs="Times New Roman"/>
          <w:b/>
          <w:spacing w:val="8"/>
          <w:sz w:val="24"/>
          <w:szCs w:val="24"/>
          <w:lang w:val="es-ES"/>
        </w:rPr>
        <w:t xml:space="preserve"> </w:t>
      </w:r>
      <w:r w:rsidRPr="00F640A1">
        <w:rPr>
          <w:rFonts w:ascii="Times New Roman" w:eastAsia="Arial MT" w:hAnsi="Times New Roman" w:cs="Times New Roman"/>
          <w:b/>
          <w:sz w:val="24"/>
          <w:szCs w:val="24"/>
          <w:lang w:val="es-ES"/>
        </w:rPr>
        <w:t>Proyecto</w:t>
      </w:r>
      <w:r w:rsidRPr="00F640A1">
        <w:rPr>
          <w:rFonts w:ascii="Times New Roman" w:eastAsia="Arial MT" w:hAnsi="Times New Roman" w:cs="Times New Roman"/>
          <w:b/>
          <w:spacing w:val="7"/>
          <w:sz w:val="24"/>
          <w:szCs w:val="24"/>
          <w:lang w:val="es-ES"/>
        </w:rPr>
        <w:t xml:space="preserve"> </w:t>
      </w:r>
      <w:r w:rsidRPr="00F640A1">
        <w:rPr>
          <w:rFonts w:ascii="Times New Roman" w:eastAsia="Arial MT" w:hAnsi="Times New Roman" w:cs="Times New Roman"/>
          <w:b/>
          <w:sz w:val="24"/>
          <w:szCs w:val="24"/>
          <w:lang w:val="es-ES"/>
        </w:rPr>
        <w:t>de</w:t>
      </w:r>
      <w:r w:rsidRPr="00F640A1">
        <w:rPr>
          <w:rFonts w:ascii="Times New Roman" w:eastAsia="Arial MT" w:hAnsi="Times New Roman" w:cs="Times New Roman"/>
          <w:b/>
          <w:spacing w:val="9"/>
          <w:sz w:val="24"/>
          <w:szCs w:val="24"/>
          <w:lang w:val="es-ES"/>
        </w:rPr>
        <w:t xml:space="preserve"> </w:t>
      </w:r>
      <w:r w:rsidRPr="00F640A1">
        <w:rPr>
          <w:rFonts w:ascii="Times New Roman" w:eastAsia="Arial MT" w:hAnsi="Times New Roman" w:cs="Times New Roman"/>
          <w:b/>
          <w:sz w:val="24"/>
          <w:szCs w:val="24"/>
          <w:lang w:val="es-ES"/>
        </w:rPr>
        <w:t>Decreto</w:t>
      </w:r>
      <w:r w:rsidRPr="00F640A1">
        <w:rPr>
          <w:rFonts w:ascii="Times New Roman" w:eastAsia="Arial MT" w:hAnsi="Times New Roman" w:cs="Times New Roman"/>
          <w:b/>
          <w:spacing w:val="12"/>
          <w:sz w:val="24"/>
          <w:szCs w:val="24"/>
          <w:lang w:val="es-ES"/>
        </w:rPr>
        <w:t xml:space="preserve"> </w:t>
      </w:r>
      <w:r w:rsidRPr="00F640A1">
        <w:rPr>
          <w:rFonts w:ascii="Times New Roman" w:eastAsia="Arial MT" w:hAnsi="Times New Roman" w:cs="Times New Roman"/>
          <w:b/>
          <w:sz w:val="24"/>
          <w:szCs w:val="24"/>
          <w:lang w:val="es-ES"/>
        </w:rPr>
        <w:t>por</w:t>
      </w:r>
      <w:r w:rsidRPr="00F640A1">
        <w:rPr>
          <w:rFonts w:ascii="Times New Roman" w:eastAsia="Arial MT" w:hAnsi="Times New Roman" w:cs="Times New Roman"/>
          <w:b/>
          <w:spacing w:val="9"/>
          <w:sz w:val="24"/>
          <w:szCs w:val="24"/>
          <w:lang w:val="es-ES"/>
        </w:rPr>
        <w:t xml:space="preserve"> </w:t>
      </w:r>
      <w:r w:rsidRPr="00F640A1">
        <w:rPr>
          <w:rFonts w:ascii="Times New Roman" w:eastAsia="Arial MT" w:hAnsi="Times New Roman" w:cs="Times New Roman"/>
          <w:b/>
          <w:sz w:val="24"/>
          <w:szCs w:val="24"/>
          <w:lang w:val="es-ES"/>
        </w:rPr>
        <w:t>el</w:t>
      </w:r>
      <w:r w:rsidRPr="00F640A1">
        <w:rPr>
          <w:rFonts w:ascii="Times New Roman" w:eastAsia="Arial MT" w:hAnsi="Times New Roman" w:cs="Times New Roman"/>
          <w:b/>
          <w:spacing w:val="6"/>
          <w:sz w:val="24"/>
          <w:szCs w:val="24"/>
          <w:lang w:val="es-ES"/>
        </w:rPr>
        <w:t xml:space="preserve"> </w:t>
      </w:r>
      <w:r w:rsidRPr="00F640A1">
        <w:rPr>
          <w:rFonts w:ascii="Times New Roman" w:eastAsia="Arial MT" w:hAnsi="Times New Roman" w:cs="Times New Roman"/>
          <w:b/>
          <w:sz w:val="24"/>
          <w:szCs w:val="24"/>
          <w:lang w:val="es-ES"/>
        </w:rPr>
        <w:t>que</w:t>
      </w:r>
      <w:r w:rsidRPr="00F640A1">
        <w:rPr>
          <w:rFonts w:ascii="Times New Roman" w:eastAsia="Arial MT" w:hAnsi="Times New Roman" w:cs="Times New Roman"/>
          <w:b/>
          <w:spacing w:val="9"/>
          <w:sz w:val="24"/>
          <w:szCs w:val="24"/>
          <w:lang w:val="es-ES"/>
        </w:rPr>
        <w:t xml:space="preserve"> </w:t>
      </w:r>
      <w:r w:rsidRPr="00F640A1">
        <w:rPr>
          <w:rFonts w:ascii="Times New Roman" w:eastAsia="Arial MT" w:hAnsi="Times New Roman" w:cs="Times New Roman"/>
          <w:b/>
          <w:sz w:val="24"/>
          <w:szCs w:val="24"/>
          <w:lang w:val="es-ES"/>
        </w:rPr>
        <w:t>se</w:t>
      </w:r>
      <w:r w:rsidRPr="00F640A1">
        <w:rPr>
          <w:rFonts w:ascii="Times New Roman" w:eastAsia="Arial MT" w:hAnsi="Times New Roman" w:cs="Times New Roman"/>
          <w:b/>
          <w:spacing w:val="11"/>
          <w:sz w:val="24"/>
          <w:szCs w:val="24"/>
          <w:lang w:val="es-ES"/>
        </w:rPr>
        <w:t xml:space="preserve"> </w:t>
      </w:r>
      <w:r w:rsidRPr="00F640A1">
        <w:rPr>
          <w:rFonts w:ascii="Times New Roman" w:eastAsia="Arial MT" w:hAnsi="Times New Roman" w:cs="Times New Roman"/>
          <w:b/>
          <w:sz w:val="24"/>
          <w:szCs w:val="24"/>
          <w:lang w:val="es-ES"/>
        </w:rPr>
        <w:t>reforman</w:t>
      </w:r>
      <w:r w:rsidRPr="00F640A1">
        <w:rPr>
          <w:rFonts w:ascii="Times New Roman" w:eastAsia="Arial MT" w:hAnsi="Times New Roman" w:cs="Times New Roman"/>
          <w:b/>
          <w:spacing w:val="8"/>
          <w:sz w:val="24"/>
          <w:szCs w:val="24"/>
          <w:lang w:val="es-ES"/>
        </w:rPr>
        <w:t xml:space="preserve"> </w:t>
      </w:r>
      <w:r w:rsidRPr="00F640A1">
        <w:rPr>
          <w:rFonts w:ascii="Times New Roman" w:eastAsia="Arial MT" w:hAnsi="Times New Roman" w:cs="Times New Roman"/>
          <w:b/>
          <w:sz w:val="24"/>
          <w:szCs w:val="24"/>
          <w:lang w:val="es-ES"/>
        </w:rPr>
        <w:t>los</w:t>
      </w:r>
      <w:r w:rsidRPr="00F640A1">
        <w:rPr>
          <w:rFonts w:ascii="Times New Roman" w:eastAsia="Arial MT" w:hAnsi="Times New Roman" w:cs="Times New Roman"/>
          <w:b/>
          <w:spacing w:val="7"/>
          <w:sz w:val="24"/>
          <w:szCs w:val="24"/>
          <w:lang w:val="es-ES"/>
        </w:rPr>
        <w:t xml:space="preserve"> </w:t>
      </w:r>
      <w:r w:rsidRPr="00F640A1">
        <w:rPr>
          <w:rFonts w:ascii="Times New Roman" w:eastAsia="Arial MT" w:hAnsi="Times New Roman" w:cs="Times New Roman"/>
          <w:b/>
          <w:sz w:val="24"/>
          <w:szCs w:val="24"/>
          <w:lang w:val="es-ES"/>
        </w:rPr>
        <w:t>artículos</w:t>
      </w:r>
      <w:r w:rsidRPr="00F640A1">
        <w:rPr>
          <w:rFonts w:ascii="Times New Roman" w:eastAsia="Arial MT" w:hAnsi="Times New Roman" w:cs="Times New Roman"/>
          <w:b/>
          <w:spacing w:val="10"/>
          <w:sz w:val="24"/>
          <w:szCs w:val="24"/>
          <w:lang w:val="es-ES"/>
        </w:rPr>
        <w:t xml:space="preserve"> </w:t>
      </w:r>
      <w:r w:rsidRPr="00F640A1">
        <w:rPr>
          <w:rFonts w:ascii="Times New Roman" w:eastAsia="Arial MT" w:hAnsi="Times New Roman" w:cs="Times New Roman"/>
          <w:b/>
          <w:sz w:val="24"/>
          <w:szCs w:val="24"/>
          <w:lang w:val="es-ES"/>
        </w:rPr>
        <w:t>154</w:t>
      </w:r>
      <w:r w:rsidRPr="00F640A1">
        <w:rPr>
          <w:rFonts w:ascii="Times New Roman" w:eastAsia="Arial MT" w:hAnsi="Times New Roman" w:cs="Times New Roman"/>
          <w:b/>
          <w:spacing w:val="-65"/>
          <w:sz w:val="24"/>
          <w:szCs w:val="24"/>
          <w:lang w:val="es-ES"/>
        </w:rPr>
        <w:t xml:space="preserve"> </w:t>
      </w:r>
      <w:r w:rsidRPr="00F640A1">
        <w:rPr>
          <w:rFonts w:ascii="Times New Roman" w:eastAsia="Arial MT" w:hAnsi="Times New Roman" w:cs="Times New Roman"/>
          <w:b/>
          <w:spacing w:val="-1"/>
          <w:sz w:val="24"/>
          <w:szCs w:val="24"/>
          <w:lang w:val="es-ES"/>
        </w:rPr>
        <w:t>y</w:t>
      </w:r>
      <w:r w:rsidRPr="00F640A1">
        <w:rPr>
          <w:rFonts w:ascii="Times New Roman" w:eastAsia="Arial MT" w:hAnsi="Times New Roman" w:cs="Times New Roman"/>
          <w:b/>
          <w:spacing w:val="-18"/>
          <w:sz w:val="24"/>
          <w:szCs w:val="24"/>
          <w:lang w:val="es-ES"/>
        </w:rPr>
        <w:t xml:space="preserve"> </w:t>
      </w:r>
      <w:r w:rsidRPr="00F640A1">
        <w:rPr>
          <w:rFonts w:ascii="Times New Roman" w:eastAsia="Arial MT" w:hAnsi="Times New Roman" w:cs="Times New Roman"/>
          <w:b/>
          <w:spacing w:val="-1"/>
          <w:sz w:val="24"/>
          <w:szCs w:val="24"/>
          <w:lang w:val="es-ES"/>
        </w:rPr>
        <w:t>154</w:t>
      </w:r>
      <w:r w:rsidRPr="00F640A1">
        <w:rPr>
          <w:rFonts w:ascii="Times New Roman" w:eastAsia="Arial MT" w:hAnsi="Times New Roman" w:cs="Times New Roman"/>
          <w:b/>
          <w:spacing w:val="-14"/>
          <w:sz w:val="24"/>
          <w:szCs w:val="24"/>
          <w:lang w:val="es-ES"/>
        </w:rPr>
        <w:t xml:space="preserve"> </w:t>
      </w:r>
      <w:r w:rsidRPr="00F640A1">
        <w:rPr>
          <w:rFonts w:ascii="Times New Roman" w:eastAsia="Arial MT" w:hAnsi="Times New Roman" w:cs="Times New Roman"/>
          <w:b/>
          <w:spacing w:val="-1"/>
          <w:sz w:val="24"/>
          <w:szCs w:val="24"/>
          <w:lang w:val="es-ES"/>
        </w:rPr>
        <w:t>bis,</w:t>
      </w:r>
      <w:r w:rsidRPr="00F640A1">
        <w:rPr>
          <w:rFonts w:ascii="Times New Roman" w:eastAsia="Arial MT" w:hAnsi="Times New Roman" w:cs="Times New Roman"/>
          <w:b/>
          <w:spacing w:val="-16"/>
          <w:sz w:val="24"/>
          <w:szCs w:val="24"/>
          <w:lang w:val="es-ES"/>
        </w:rPr>
        <w:t xml:space="preserve"> </w:t>
      </w:r>
      <w:r w:rsidRPr="00F640A1">
        <w:rPr>
          <w:rFonts w:ascii="Times New Roman" w:eastAsia="Arial MT" w:hAnsi="Times New Roman" w:cs="Times New Roman"/>
          <w:b/>
          <w:sz w:val="24"/>
          <w:szCs w:val="24"/>
          <w:lang w:val="es-ES"/>
        </w:rPr>
        <w:t>del</w:t>
      </w:r>
      <w:r w:rsidRPr="00F640A1">
        <w:rPr>
          <w:rFonts w:ascii="Times New Roman" w:eastAsia="Arial MT" w:hAnsi="Times New Roman" w:cs="Times New Roman"/>
          <w:b/>
          <w:spacing w:val="-16"/>
          <w:sz w:val="24"/>
          <w:szCs w:val="24"/>
          <w:lang w:val="es-ES"/>
        </w:rPr>
        <w:t xml:space="preserve"> </w:t>
      </w:r>
      <w:r w:rsidRPr="00F640A1">
        <w:rPr>
          <w:rFonts w:ascii="Times New Roman" w:eastAsia="Arial MT" w:hAnsi="Times New Roman" w:cs="Times New Roman"/>
          <w:b/>
          <w:sz w:val="24"/>
          <w:szCs w:val="24"/>
          <w:lang w:val="es-ES"/>
        </w:rPr>
        <w:t>Código</w:t>
      </w:r>
      <w:r w:rsidRPr="00F640A1">
        <w:rPr>
          <w:rFonts w:ascii="Times New Roman" w:eastAsia="Arial MT" w:hAnsi="Times New Roman" w:cs="Times New Roman"/>
          <w:b/>
          <w:spacing w:val="-15"/>
          <w:sz w:val="24"/>
          <w:szCs w:val="24"/>
          <w:lang w:val="es-ES"/>
        </w:rPr>
        <w:t xml:space="preserve"> </w:t>
      </w:r>
      <w:r w:rsidRPr="00F640A1">
        <w:rPr>
          <w:rFonts w:ascii="Times New Roman" w:eastAsia="Arial MT" w:hAnsi="Times New Roman" w:cs="Times New Roman"/>
          <w:b/>
          <w:sz w:val="24"/>
          <w:szCs w:val="24"/>
          <w:lang w:val="es-ES"/>
        </w:rPr>
        <w:t>Financiero</w:t>
      </w:r>
      <w:r w:rsidRPr="00F640A1">
        <w:rPr>
          <w:rFonts w:ascii="Times New Roman" w:eastAsia="Arial MT" w:hAnsi="Times New Roman" w:cs="Times New Roman"/>
          <w:b/>
          <w:spacing w:val="-17"/>
          <w:sz w:val="24"/>
          <w:szCs w:val="24"/>
          <w:lang w:val="es-ES"/>
        </w:rPr>
        <w:t xml:space="preserve"> </w:t>
      </w:r>
      <w:r w:rsidRPr="00F640A1">
        <w:rPr>
          <w:rFonts w:ascii="Times New Roman" w:eastAsia="Arial MT" w:hAnsi="Times New Roman" w:cs="Times New Roman"/>
          <w:b/>
          <w:sz w:val="24"/>
          <w:szCs w:val="24"/>
          <w:lang w:val="es-ES"/>
        </w:rPr>
        <w:t>del</w:t>
      </w:r>
      <w:r w:rsidRPr="00F640A1">
        <w:rPr>
          <w:rFonts w:ascii="Times New Roman" w:eastAsia="Arial MT" w:hAnsi="Times New Roman" w:cs="Times New Roman"/>
          <w:b/>
          <w:spacing w:val="-16"/>
          <w:sz w:val="24"/>
          <w:szCs w:val="24"/>
          <w:lang w:val="es-ES"/>
        </w:rPr>
        <w:t xml:space="preserve"> </w:t>
      </w:r>
      <w:r w:rsidRPr="00F640A1">
        <w:rPr>
          <w:rFonts w:ascii="Times New Roman" w:eastAsia="Arial MT" w:hAnsi="Times New Roman" w:cs="Times New Roman"/>
          <w:b/>
          <w:sz w:val="24"/>
          <w:szCs w:val="24"/>
          <w:lang w:val="es-ES"/>
        </w:rPr>
        <w:t>Estado</w:t>
      </w:r>
      <w:r w:rsidRPr="00F640A1">
        <w:rPr>
          <w:rFonts w:ascii="Times New Roman" w:eastAsia="Arial MT" w:hAnsi="Times New Roman" w:cs="Times New Roman"/>
          <w:b/>
          <w:spacing w:val="-15"/>
          <w:sz w:val="24"/>
          <w:szCs w:val="24"/>
          <w:lang w:val="es-ES"/>
        </w:rPr>
        <w:t xml:space="preserve"> </w:t>
      </w:r>
      <w:r w:rsidRPr="00F640A1">
        <w:rPr>
          <w:rFonts w:ascii="Times New Roman" w:eastAsia="Arial MT" w:hAnsi="Times New Roman" w:cs="Times New Roman"/>
          <w:b/>
          <w:sz w:val="24"/>
          <w:szCs w:val="24"/>
          <w:lang w:val="es-ES"/>
        </w:rPr>
        <w:t>de</w:t>
      </w:r>
      <w:r w:rsidRPr="00F640A1">
        <w:rPr>
          <w:rFonts w:ascii="Times New Roman" w:eastAsia="Arial MT" w:hAnsi="Times New Roman" w:cs="Times New Roman"/>
          <w:b/>
          <w:spacing w:val="-14"/>
          <w:sz w:val="24"/>
          <w:szCs w:val="24"/>
          <w:lang w:val="es-ES"/>
        </w:rPr>
        <w:t xml:space="preserve"> </w:t>
      </w:r>
      <w:r w:rsidRPr="00F640A1">
        <w:rPr>
          <w:rFonts w:ascii="Times New Roman" w:eastAsia="Arial MT" w:hAnsi="Times New Roman" w:cs="Times New Roman"/>
          <w:b/>
          <w:sz w:val="24"/>
          <w:szCs w:val="24"/>
          <w:lang w:val="es-ES"/>
        </w:rPr>
        <w:t>México</w:t>
      </w:r>
      <w:r w:rsidRPr="00F640A1">
        <w:rPr>
          <w:rFonts w:ascii="Times New Roman" w:eastAsia="Arial MT" w:hAnsi="Times New Roman" w:cs="Times New Roman"/>
          <w:b/>
          <w:spacing w:val="-15"/>
          <w:sz w:val="24"/>
          <w:szCs w:val="24"/>
          <w:lang w:val="es-ES"/>
        </w:rPr>
        <w:t xml:space="preserve"> </w:t>
      </w:r>
      <w:r w:rsidRPr="00F640A1">
        <w:rPr>
          <w:rFonts w:ascii="Times New Roman" w:eastAsia="Arial MT" w:hAnsi="Times New Roman" w:cs="Times New Roman"/>
          <w:b/>
          <w:sz w:val="24"/>
          <w:szCs w:val="24"/>
          <w:lang w:val="es-ES"/>
        </w:rPr>
        <w:t>y</w:t>
      </w:r>
      <w:r w:rsidRPr="00F640A1">
        <w:rPr>
          <w:rFonts w:ascii="Times New Roman" w:eastAsia="Arial MT" w:hAnsi="Times New Roman" w:cs="Times New Roman"/>
          <w:b/>
          <w:spacing w:val="-21"/>
          <w:sz w:val="24"/>
          <w:szCs w:val="24"/>
          <w:lang w:val="es-ES"/>
        </w:rPr>
        <w:t xml:space="preserve"> </w:t>
      </w:r>
      <w:r w:rsidRPr="00F640A1">
        <w:rPr>
          <w:rFonts w:ascii="Times New Roman" w:eastAsia="Arial MT" w:hAnsi="Times New Roman" w:cs="Times New Roman"/>
          <w:b/>
          <w:sz w:val="24"/>
          <w:szCs w:val="24"/>
          <w:lang w:val="es-ES"/>
        </w:rPr>
        <w:t>Municipios</w:t>
      </w:r>
      <w:r w:rsidRPr="00F640A1">
        <w:rPr>
          <w:rFonts w:ascii="Times New Roman" w:eastAsia="Arial MT" w:hAnsi="Times New Roman" w:cs="Times New Roman"/>
          <w:sz w:val="24"/>
          <w:szCs w:val="24"/>
          <w:lang w:val="es-ES"/>
        </w:rPr>
        <w:t>,</w:t>
      </w:r>
      <w:r w:rsidRPr="00F640A1">
        <w:rPr>
          <w:rFonts w:ascii="Times New Roman" w:eastAsia="Arial MT" w:hAnsi="Times New Roman" w:cs="Times New Roman"/>
          <w:spacing w:val="-14"/>
          <w:sz w:val="24"/>
          <w:szCs w:val="24"/>
          <w:lang w:val="es-ES"/>
        </w:rPr>
        <w:t xml:space="preserve"> </w:t>
      </w:r>
      <w:r w:rsidRPr="00F640A1">
        <w:rPr>
          <w:rFonts w:ascii="Times New Roman" w:eastAsia="Arial MT" w:hAnsi="Times New Roman" w:cs="Times New Roman"/>
          <w:sz w:val="24"/>
          <w:szCs w:val="24"/>
          <w:lang w:val="es-ES"/>
        </w:rPr>
        <w:t>conforme</w:t>
      </w:r>
      <w:r w:rsidRPr="00F640A1">
        <w:rPr>
          <w:rFonts w:ascii="Times New Roman" w:eastAsia="Arial MT" w:hAnsi="Times New Roman" w:cs="Times New Roman"/>
          <w:spacing w:val="-64"/>
          <w:sz w:val="24"/>
          <w:szCs w:val="24"/>
          <w:lang w:val="es-ES"/>
        </w:rPr>
        <w:t xml:space="preserve"> </w:t>
      </w:r>
      <w:r w:rsidRPr="00F640A1">
        <w:rPr>
          <w:rFonts w:ascii="Times New Roman" w:eastAsia="Arial MT" w:hAnsi="Times New Roman" w:cs="Times New Roman"/>
          <w:sz w:val="24"/>
          <w:szCs w:val="24"/>
          <w:lang w:val="es-ES"/>
        </w:rPr>
        <w:t>a</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la siguiente.</w:t>
      </w:r>
    </w:p>
    <w:p w14:paraId="3CC1DB6E" w14:textId="77777777" w:rsidR="00F640A1" w:rsidRPr="00F640A1" w:rsidRDefault="00F640A1" w:rsidP="00F640A1">
      <w:pPr>
        <w:widowControl w:val="0"/>
        <w:autoSpaceDE w:val="0"/>
        <w:autoSpaceDN w:val="0"/>
        <w:spacing w:after="0" w:line="240" w:lineRule="auto"/>
        <w:ind w:right="51"/>
        <w:jc w:val="both"/>
        <w:rPr>
          <w:rFonts w:ascii="Times New Roman" w:eastAsia="Arial MT" w:hAnsi="Times New Roman" w:cs="Times New Roman"/>
          <w:sz w:val="24"/>
          <w:szCs w:val="24"/>
          <w:lang w:val="es-ES"/>
        </w:rPr>
      </w:pPr>
    </w:p>
    <w:p w14:paraId="740BDA4F" w14:textId="77777777" w:rsidR="00F640A1" w:rsidRPr="00F640A1" w:rsidRDefault="00F640A1" w:rsidP="00F640A1">
      <w:pPr>
        <w:widowControl w:val="0"/>
        <w:autoSpaceDE w:val="0"/>
        <w:autoSpaceDN w:val="0"/>
        <w:spacing w:after="0" w:line="240" w:lineRule="auto"/>
        <w:ind w:right="51"/>
        <w:jc w:val="center"/>
        <w:outlineLvl w:val="0"/>
        <w:rPr>
          <w:rFonts w:ascii="Times New Roman" w:eastAsia="Arial" w:hAnsi="Times New Roman" w:cs="Times New Roman"/>
          <w:b/>
          <w:bCs/>
          <w:sz w:val="24"/>
          <w:szCs w:val="24"/>
          <w:lang w:val="es-ES"/>
        </w:rPr>
      </w:pPr>
      <w:r w:rsidRPr="00F640A1">
        <w:rPr>
          <w:rFonts w:ascii="Times New Roman" w:eastAsia="Arial" w:hAnsi="Times New Roman" w:cs="Times New Roman"/>
          <w:b/>
          <w:bCs/>
          <w:sz w:val="24"/>
          <w:szCs w:val="24"/>
          <w:lang w:val="es-ES"/>
        </w:rPr>
        <w:t>EXPOSICION</w:t>
      </w:r>
      <w:r w:rsidRPr="00F640A1">
        <w:rPr>
          <w:rFonts w:ascii="Times New Roman" w:eastAsia="Arial" w:hAnsi="Times New Roman" w:cs="Times New Roman"/>
          <w:b/>
          <w:bCs/>
          <w:spacing w:val="34"/>
          <w:sz w:val="24"/>
          <w:szCs w:val="24"/>
          <w:lang w:val="es-ES"/>
        </w:rPr>
        <w:t xml:space="preserve"> </w:t>
      </w:r>
      <w:r w:rsidRPr="00F640A1">
        <w:rPr>
          <w:rFonts w:ascii="Times New Roman" w:eastAsia="Arial" w:hAnsi="Times New Roman" w:cs="Times New Roman"/>
          <w:b/>
          <w:bCs/>
          <w:sz w:val="24"/>
          <w:szCs w:val="24"/>
          <w:lang w:val="es-ES"/>
        </w:rPr>
        <w:t>DE</w:t>
      </w:r>
      <w:r w:rsidRPr="00F640A1">
        <w:rPr>
          <w:rFonts w:ascii="Times New Roman" w:eastAsia="Arial" w:hAnsi="Times New Roman" w:cs="Times New Roman"/>
          <w:b/>
          <w:bCs/>
          <w:spacing w:val="43"/>
          <w:sz w:val="24"/>
          <w:szCs w:val="24"/>
          <w:lang w:val="es-ES"/>
        </w:rPr>
        <w:t xml:space="preserve"> </w:t>
      </w:r>
      <w:r w:rsidRPr="00F640A1">
        <w:rPr>
          <w:rFonts w:ascii="Times New Roman" w:eastAsia="Arial" w:hAnsi="Times New Roman" w:cs="Times New Roman"/>
          <w:b/>
          <w:bCs/>
          <w:sz w:val="24"/>
          <w:szCs w:val="24"/>
          <w:lang w:val="es-ES"/>
        </w:rPr>
        <w:t>MOTIVOS</w:t>
      </w:r>
    </w:p>
    <w:p w14:paraId="05C2F041" w14:textId="77777777" w:rsidR="00F640A1" w:rsidRPr="00F640A1" w:rsidRDefault="00F640A1" w:rsidP="00F640A1">
      <w:pPr>
        <w:widowControl w:val="0"/>
        <w:autoSpaceDE w:val="0"/>
        <w:autoSpaceDN w:val="0"/>
        <w:spacing w:after="0" w:line="240" w:lineRule="auto"/>
        <w:ind w:right="51"/>
        <w:jc w:val="both"/>
        <w:rPr>
          <w:rFonts w:ascii="Times New Roman" w:eastAsia="Arial MT" w:hAnsi="Times New Roman" w:cs="Times New Roman"/>
          <w:b/>
          <w:sz w:val="24"/>
          <w:szCs w:val="24"/>
          <w:lang w:val="es-ES"/>
        </w:rPr>
      </w:pPr>
    </w:p>
    <w:p w14:paraId="2287A24A" w14:textId="77777777" w:rsidR="00F640A1" w:rsidRPr="00F640A1" w:rsidRDefault="00F640A1" w:rsidP="00F640A1">
      <w:pPr>
        <w:widowControl w:val="0"/>
        <w:autoSpaceDE w:val="0"/>
        <w:autoSpaceDN w:val="0"/>
        <w:spacing w:after="0" w:line="240" w:lineRule="auto"/>
        <w:ind w:right="51"/>
        <w:jc w:val="both"/>
        <w:rPr>
          <w:rFonts w:ascii="Times New Roman" w:eastAsia="Arial MT" w:hAnsi="Times New Roman" w:cs="Times New Roman"/>
          <w:sz w:val="24"/>
          <w:szCs w:val="24"/>
          <w:lang w:val="es-ES"/>
        </w:rPr>
      </w:pPr>
      <w:r w:rsidRPr="00F640A1">
        <w:rPr>
          <w:rFonts w:ascii="Times New Roman" w:eastAsia="Arial MT" w:hAnsi="Times New Roman" w:cs="Times New Roman"/>
          <w:sz w:val="24"/>
          <w:szCs w:val="24"/>
          <w:lang w:val="es-ES"/>
        </w:rPr>
        <w:t>El Municipio es la base de la organización política, territorial y administrativa de</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México, el cual se encuentra inmerso en una constante transformación social y</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económica,</w:t>
      </w:r>
      <w:r w:rsidRPr="00F640A1">
        <w:rPr>
          <w:rFonts w:ascii="Times New Roman" w:eastAsia="Arial MT" w:hAnsi="Times New Roman" w:cs="Times New Roman"/>
          <w:spacing w:val="-10"/>
          <w:sz w:val="24"/>
          <w:szCs w:val="24"/>
          <w:lang w:val="es-ES"/>
        </w:rPr>
        <w:t xml:space="preserve"> </w:t>
      </w:r>
      <w:r w:rsidRPr="00F640A1">
        <w:rPr>
          <w:rFonts w:ascii="Times New Roman" w:eastAsia="Arial MT" w:hAnsi="Times New Roman" w:cs="Times New Roman"/>
          <w:sz w:val="24"/>
          <w:szCs w:val="24"/>
          <w:lang w:val="es-ES"/>
        </w:rPr>
        <w:t>que</w:t>
      </w:r>
      <w:r w:rsidRPr="00F640A1">
        <w:rPr>
          <w:rFonts w:ascii="Times New Roman" w:eastAsia="Arial MT" w:hAnsi="Times New Roman" w:cs="Times New Roman"/>
          <w:spacing w:val="-8"/>
          <w:sz w:val="24"/>
          <w:szCs w:val="24"/>
          <w:lang w:val="es-ES"/>
        </w:rPr>
        <w:t xml:space="preserve"> </w:t>
      </w:r>
      <w:r w:rsidRPr="00F640A1">
        <w:rPr>
          <w:rFonts w:ascii="Times New Roman" w:eastAsia="Arial MT" w:hAnsi="Times New Roman" w:cs="Times New Roman"/>
          <w:sz w:val="24"/>
          <w:szCs w:val="24"/>
          <w:lang w:val="es-ES"/>
        </w:rPr>
        <w:t>ha</w:t>
      </w:r>
      <w:r w:rsidRPr="00F640A1">
        <w:rPr>
          <w:rFonts w:ascii="Times New Roman" w:eastAsia="Arial MT" w:hAnsi="Times New Roman" w:cs="Times New Roman"/>
          <w:spacing w:val="-8"/>
          <w:sz w:val="24"/>
          <w:szCs w:val="24"/>
          <w:lang w:val="es-ES"/>
        </w:rPr>
        <w:t xml:space="preserve"> </w:t>
      </w:r>
      <w:r w:rsidRPr="00F640A1">
        <w:rPr>
          <w:rFonts w:ascii="Times New Roman" w:eastAsia="Arial MT" w:hAnsi="Times New Roman" w:cs="Times New Roman"/>
          <w:sz w:val="24"/>
          <w:szCs w:val="24"/>
          <w:lang w:val="es-ES"/>
        </w:rPr>
        <w:t>incidido</w:t>
      </w:r>
      <w:r w:rsidRPr="00F640A1">
        <w:rPr>
          <w:rFonts w:ascii="Times New Roman" w:eastAsia="Arial MT" w:hAnsi="Times New Roman" w:cs="Times New Roman"/>
          <w:spacing w:val="-9"/>
          <w:sz w:val="24"/>
          <w:szCs w:val="24"/>
          <w:lang w:val="es-ES"/>
        </w:rPr>
        <w:t xml:space="preserve"> </w:t>
      </w:r>
      <w:r w:rsidRPr="00F640A1">
        <w:rPr>
          <w:rFonts w:ascii="Times New Roman" w:eastAsia="Arial MT" w:hAnsi="Times New Roman" w:cs="Times New Roman"/>
          <w:sz w:val="24"/>
          <w:szCs w:val="24"/>
          <w:lang w:val="es-ES"/>
        </w:rPr>
        <w:t>en</w:t>
      </w:r>
      <w:r w:rsidRPr="00F640A1">
        <w:rPr>
          <w:rFonts w:ascii="Times New Roman" w:eastAsia="Arial MT" w:hAnsi="Times New Roman" w:cs="Times New Roman"/>
          <w:spacing w:val="-8"/>
          <w:sz w:val="24"/>
          <w:szCs w:val="24"/>
          <w:lang w:val="es-ES"/>
        </w:rPr>
        <w:t xml:space="preserve"> </w:t>
      </w:r>
      <w:r w:rsidRPr="00F640A1">
        <w:rPr>
          <w:rFonts w:ascii="Times New Roman" w:eastAsia="Arial MT" w:hAnsi="Times New Roman" w:cs="Times New Roman"/>
          <w:sz w:val="24"/>
          <w:szCs w:val="24"/>
          <w:lang w:val="es-ES"/>
        </w:rPr>
        <w:t>la</w:t>
      </w:r>
      <w:r w:rsidRPr="00F640A1">
        <w:rPr>
          <w:rFonts w:ascii="Times New Roman" w:eastAsia="Arial MT" w:hAnsi="Times New Roman" w:cs="Times New Roman"/>
          <w:spacing w:val="-11"/>
          <w:sz w:val="24"/>
          <w:szCs w:val="24"/>
          <w:lang w:val="es-ES"/>
        </w:rPr>
        <w:t xml:space="preserve"> </w:t>
      </w:r>
      <w:r w:rsidRPr="00F640A1">
        <w:rPr>
          <w:rFonts w:ascii="Times New Roman" w:eastAsia="Arial MT" w:hAnsi="Times New Roman" w:cs="Times New Roman"/>
          <w:sz w:val="24"/>
          <w:szCs w:val="24"/>
          <w:lang w:val="es-ES"/>
        </w:rPr>
        <w:t>evolución</w:t>
      </w:r>
      <w:r w:rsidRPr="00F640A1">
        <w:rPr>
          <w:rFonts w:ascii="Times New Roman" w:eastAsia="Arial MT" w:hAnsi="Times New Roman" w:cs="Times New Roman"/>
          <w:spacing w:val="-8"/>
          <w:sz w:val="24"/>
          <w:szCs w:val="24"/>
          <w:lang w:val="es-ES"/>
        </w:rPr>
        <w:t xml:space="preserve"> </w:t>
      </w:r>
      <w:r w:rsidRPr="00F640A1">
        <w:rPr>
          <w:rFonts w:ascii="Times New Roman" w:eastAsia="Arial MT" w:hAnsi="Times New Roman" w:cs="Times New Roman"/>
          <w:sz w:val="24"/>
          <w:szCs w:val="24"/>
          <w:lang w:val="es-ES"/>
        </w:rPr>
        <w:t>de</w:t>
      </w:r>
      <w:r w:rsidRPr="00F640A1">
        <w:rPr>
          <w:rFonts w:ascii="Times New Roman" w:eastAsia="Arial MT" w:hAnsi="Times New Roman" w:cs="Times New Roman"/>
          <w:spacing w:val="-11"/>
          <w:sz w:val="24"/>
          <w:szCs w:val="24"/>
          <w:lang w:val="es-ES"/>
        </w:rPr>
        <w:t xml:space="preserve"> </w:t>
      </w:r>
      <w:r w:rsidRPr="00F640A1">
        <w:rPr>
          <w:rFonts w:ascii="Times New Roman" w:eastAsia="Arial MT" w:hAnsi="Times New Roman" w:cs="Times New Roman"/>
          <w:sz w:val="24"/>
          <w:szCs w:val="24"/>
          <w:lang w:val="es-ES"/>
        </w:rPr>
        <w:t>sus</w:t>
      </w:r>
      <w:r w:rsidRPr="00F640A1">
        <w:rPr>
          <w:rFonts w:ascii="Times New Roman" w:eastAsia="Arial MT" w:hAnsi="Times New Roman" w:cs="Times New Roman"/>
          <w:spacing w:val="-10"/>
          <w:sz w:val="24"/>
          <w:szCs w:val="24"/>
          <w:lang w:val="es-ES"/>
        </w:rPr>
        <w:t xml:space="preserve"> </w:t>
      </w:r>
      <w:r w:rsidRPr="00F640A1">
        <w:rPr>
          <w:rFonts w:ascii="Times New Roman" w:eastAsia="Arial MT" w:hAnsi="Times New Roman" w:cs="Times New Roman"/>
          <w:sz w:val="24"/>
          <w:szCs w:val="24"/>
          <w:lang w:val="es-ES"/>
        </w:rPr>
        <w:t>normas</w:t>
      </w:r>
      <w:r w:rsidRPr="00F640A1">
        <w:rPr>
          <w:rFonts w:ascii="Times New Roman" w:eastAsia="Arial MT" w:hAnsi="Times New Roman" w:cs="Times New Roman"/>
          <w:spacing w:val="-9"/>
          <w:sz w:val="24"/>
          <w:szCs w:val="24"/>
          <w:lang w:val="es-ES"/>
        </w:rPr>
        <w:t xml:space="preserve"> </w:t>
      </w:r>
      <w:r w:rsidRPr="00F640A1">
        <w:rPr>
          <w:rFonts w:ascii="Times New Roman" w:eastAsia="Arial MT" w:hAnsi="Times New Roman" w:cs="Times New Roman"/>
          <w:sz w:val="24"/>
          <w:szCs w:val="24"/>
          <w:lang w:val="es-ES"/>
        </w:rPr>
        <w:t>jurídicas</w:t>
      </w:r>
      <w:r w:rsidRPr="00F640A1">
        <w:rPr>
          <w:rFonts w:ascii="Times New Roman" w:eastAsia="Arial MT" w:hAnsi="Times New Roman" w:cs="Times New Roman"/>
          <w:spacing w:val="-9"/>
          <w:sz w:val="24"/>
          <w:szCs w:val="24"/>
          <w:lang w:val="es-ES"/>
        </w:rPr>
        <w:t xml:space="preserve"> </w:t>
      </w:r>
      <w:r w:rsidRPr="00F640A1">
        <w:rPr>
          <w:rFonts w:ascii="Times New Roman" w:eastAsia="Arial MT" w:hAnsi="Times New Roman" w:cs="Times New Roman"/>
          <w:sz w:val="24"/>
          <w:szCs w:val="24"/>
          <w:lang w:val="es-ES"/>
        </w:rPr>
        <w:t>y</w:t>
      </w:r>
      <w:r w:rsidRPr="00F640A1">
        <w:rPr>
          <w:rFonts w:ascii="Times New Roman" w:eastAsia="Arial MT" w:hAnsi="Times New Roman" w:cs="Times New Roman"/>
          <w:spacing w:val="-12"/>
          <w:sz w:val="24"/>
          <w:szCs w:val="24"/>
          <w:lang w:val="es-ES"/>
        </w:rPr>
        <w:t xml:space="preserve"> </w:t>
      </w:r>
      <w:r w:rsidRPr="00F640A1">
        <w:rPr>
          <w:rFonts w:ascii="Times New Roman" w:eastAsia="Arial MT" w:hAnsi="Times New Roman" w:cs="Times New Roman"/>
          <w:sz w:val="24"/>
          <w:szCs w:val="24"/>
          <w:lang w:val="es-ES"/>
        </w:rPr>
        <w:t>el</w:t>
      </w:r>
      <w:r w:rsidRPr="00F640A1">
        <w:rPr>
          <w:rFonts w:ascii="Times New Roman" w:eastAsia="Arial MT" w:hAnsi="Times New Roman" w:cs="Times New Roman"/>
          <w:spacing w:val="-10"/>
          <w:sz w:val="24"/>
          <w:szCs w:val="24"/>
          <w:lang w:val="es-ES"/>
        </w:rPr>
        <w:t xml:space="preserve"> </w:t>
      </w:r>
      <w:r w:rsidRPr="00F640A1">
        <w:rPr>
          <w:rFonts w:ascii="Times New Roman" w:eastAsia="Arial MT" w:hAnsi="Times New Roman" w:cs="Times New Roman"/>
          <w:sz w:val="24"/>
          <w:szCs w:val="24"/>
          <w:lang w:val="es-ES"/>
        </w:rPr>
        <w:t>desarrollo</w:t>
      </w:r>
      <w:r w:rsidRPr="00F640A1">
        <w:rPr>
          <w:rFonts w:ascii="Times New Roman" w:eastAsia="Arial MT" w:hAnsi="Times New Roman" w:cs="Times New Roman"/>
          <w:spacing w:val="-65"/>
          <w:sz w:val="24"/>
          <w:szCs w:val="24"/>
          <w:lang w:val="es-ES"/>
        </w:rPr>
        <w:t xml:space="preserve"> </w:t>
      </w:r>
      <w:r w:rsidRPr="00F640A1">
        <w:rPr>
          <w:rFonts w:ascii="Times New Roman" w:eastAsia="Arial MT" w:hAnsi="Times New Roman" w:cs="Times New Roman"/>
          <w:sz w:val="24"/>
          <w:szCs w:val="24"/>
          <w:lang w:val="es-ES"/>
        </w:rPr>
        <w:t>de</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la sociedad.</w:t>
      </w:r>
    </w:p>
    <w:p w14:paraId="4869BEF5" w14:textId="77777777" w:rsidR="00F640A1" w:rsidRPr="00F640A1" w:rsidRDefault="00F640A1" w:rsidP="00F640A1">
      <w:pPr>
        <w:widowControl w:val="0"/>
        <w:autoSpaceDE w:val="0"/>
        <w:autoSpaceDN w:val="0"/>
        <w:spacing w:after="0" w:line="240" w:lineRule="auto"/>
        <w:ind w:right="51"/>
        <w:jc w:val="both"/>
        <w:rPr>
          <w:rFonts w:ascii="Times New Roman" w:eastAsia="Arial MT" w:hAnsi="Times New Roman" w:cs="Times New Roman"/>
          <w:sz w:val="24"/>
          <w:szCs w:val="24"/>
          <w:lang w:val="es-ES"/>
        </w:rPr>
      </w:pPr>
    </w:p>
    <w:p w14:paraId="1BCFA130" w14:textId="77777777" w:rsidR="00F640A1" w:rsidRPr="00F640A1" w:rsidRDefault="00F640A1" w:rsidP="00F640A1">
      <w:pPr>
        <w:widowControl w:val="0"/>
        <w:autoSpaceDE w:val="0"/>
        <w:autoSpaceDN w:val="0"/>
        <w:spacing w:after="0" w:line="240" w:lineRule="auto"/>
        <w:ind w:right="51"/>
        <w:jc w:val="both"/>
        <w:rPr>
          <w:rFonts w:ascii="Times New Roman" w:eastAsia="Arial MT" w:hAnsi="Times New Roman" w:cs="Times New Roman"/>
          <w:sz w:val="24"/>
          <w:szCs w:val="24"/>
          <w:lang w:val="es-ES"/>
        </w:rPr>
      </w:pPr>
      <w:r w:rsidRPr="00F640A1">
        <w:rPr>
          <w:rFonts w:ascii="Times New Roman" w:eastAsia="Arial MT" w:hAnsi="Times New Roman" w:cs="Times New Roman"/>
          <w:sz w:val="24"/>
          <w:szCs w:val="24"/>
          <w:lang w:val="es-ES"/>
        </w:rPr>
        <w:t>El artículo 115 de la Constitución Política de los Estados Unidos Mexicanos</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establece la organización y funcionamiento de la institución municipal, dotando al</w:t>
      </w:r>
      <w:r w:rsidRPr="00F640A1">
        <w:rPr>
          <w:rFonts w:ascii="Times New Roman" w:eastAsia="Arial MT" w:hAnsi="Times New Roman" w:cs="Times New Roman"/>
          <w:spacing w:val="-64"/>
          <w:sz w:val="24"/>
          <w:szCs w:val="24"/>
          <w:lang w:val="es-ES"/>
        </w:rPr>
        <w:t xml:space="preserve"> </w:t>
      </w:r>
      <w:r w:rsidRPr="00F640A1">
        <w:rPr>
          <w:rFonts w:ascii="Times New Roman" w:eastAsia="Arial MT" w:hAnsi="Times New Roman" w:cs="Times New Roman"/>
          <w:sz w:val="24"/>
          <w:szCs w:val="24"/>
          <w:lang w:val="es-ES"/>
        </w:rPr>
        <w:t>municipio de autonomía, personalidad jurídica y patrimonio propio, estableciendo</w:t>
      </w:r>
      <w:r w:rsidRPr="00F640A1">
        <w:rPr>
          <w:rFonts w:ascii="Times New Roman" w:eastAsia="Arial MT" w:hAnsi="Times New Roman" w:cs="Times New Roman"/>
          <w:spacing w:val="-64"/>
          <w:sz w:val="24"/>
          <w:szCs w:val="24"/>
          <w:lang w:val="es-ES"/>
        </w:rPr>
        <w:t xml:space="preserve"> </w:t>
      </w:r>
      <w:r w:rsidRPr="00F640A1">
        <w:rPr>
          <w:rFonts w:ascii="Times New Roman" w:eastAsia="Arial MT" w:hAnsi="Times New Roman" w:cs="Times New Roman"/>
          <w:sz w:val="24"/>
          <w:szCs w:val="24"/>
          <w:lang w:val="es-ES"/>
        </w:rPr>
        <w:t>a su favor facultades de contenido económico, financiero y tributario en favor de</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los entes municipales, para respaldar y fortalecer su autonomía</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hacendaria;</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facultad</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que</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está</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consagrada</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en</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la</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Constitución</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y</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que</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le</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permite</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a</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los</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lastRenderedPageBreak/>
        <w:t>ayuntamientos</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administrar</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su patrimonio</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y</w:t>
      </w:r>
      <w:r w:rsidRPr="00F640A1">
        <w:rPr>
          <w:rFonts w:ascii="Times New Roman" w:eastAsia="Arial MT" w:hAnsi="Times New Roman" w:cs="Times New Roman"/>
          <w:spacing w:val="-4"/>
          <w:sz w:val="24"/>
          <w:szCs w:val="24"/>
          <w:lang w:val="es-ES"/>
        </w:rPr>
        <w:t xml:space="preserve"> </w:t>
      </w:r>
      <w:r w:rsidRPr="00F640A1">
        <w:rPr>
          <w:rFonts w:ascii="Times New Roman" w:eastAsia="Arial MT" w:hAnsi="Times New Roman" w:cs="Times New Roman"/>
          <w:sz w:val="24"/>
          <w:szCs w:val="24"/>
          <w:lang w:val="es-ES"/>
        </w:rPr>
        <w:t>aprobar su</w:t>
      </w:r>
      <w:r w:rsidRPr="00F640A1">
        <w:rPr>
          <w:rFonts w:ascii="Times New Roman" w:eastAsia="Arial MT" w:hAnsi="Times New Roman" w:cs="Times New Roman"/>
          <w:spacing w:val="-3"/>
          <w:sz w:val="24"/>
          <w:szCs w:val="24"/>
          <w:lang w:val="es-ES"/>
        </w:rPr>
        <w:t xml:space="preserve"> </w:t>
      </w:r>
      <w:r w:rsidRPr="00F640A1">
        <w:rPr>
          <w:rFonts w:ascii="Times New Roman" w:eastAsia="Arial MT" w:hAnsi="Times New Roman" w:cs="Times New Roman"/>
          <w:sz w:val="24"/>
          <w:szCs w:val="24"/>
          <w:lang w:val="es-ES"/>
        </w:rPr>
        <w:t>presupuesto.</w:t>
      </w:r>
    </w:p>
    <w:p w14:paraId="07675C4C" w14:textId="77777777" w:rsidR="00F640A1" w:rsidRPr="00F640A1" w:rsidRDefault="00F640A1" w:rsidP="00F640A1">
      <w:pPr>
        <w:widowControl w:val="0"/>
        <w:autoSpaceDE w:val="0"/>
        <w:autoSpaceDN w:val="0"/>
        <w:spacing w:after="0" w:line="240" w:lineRule="auto"/>
        <w:ind w:right="51"/>
        <w:jc w:val="both"/>
        <w:rPr>
          <w:rFonts w:ascii="Times New Roman" w:eastAsia="Arial MT" w:hAnsi="Times New Roman" w:cs="Times New Roman"/>
          <w:sz w:val="24"/>
          <w:szCs w:val="24"/>
          <w:lang w:val="es-ES"/>
        </w:rPr>
      </w:pPr>
    </w:p>
    <w:p w14:paraId="234C8962" w14:textId="77777777" w:rsidR="00F640A1" w:rsidRPr="00F640A1" w:rsidRDefault="00F640A1" w:rsidP="00F640A1">
      <w:pPr>
        <w:widowControl w:val="0"/>
        <w:autoSpaceDE w:val="0"/>
        <w:autoSpaceDN w:val="0"/>
        <w:spacing w:after="0" w:line="240" w:lineRule="auto"/>
        <w:ind w:right="51"/>
        <w:jc w:val="both"/>
        <w:rPr>
          <w:rFonts w:ascii="Times New Roman" w:eastAsia="Arial MT" w:hAnsi="Times New Roman" w:cs="Times New Roman"/>
          <w:sz w:val="24"/>
          <w:szCs w:val="24"/>
          <w:lang w:val="es-ES"/>
        </w:rPr>
      </w:pPr>
      <w:r w:rsidRPr="00F640A1">
        <w:rPr>
          <w:rFonts w:ascii="Times New Roman" w:eastAsia="Arial MT" w:hAnsi="Times New Roman" w:cs="Times New Roman"/>
          <w:sz w:val="24"/>
          <w:szCs w:val="24"/>
          <w:lang w:val="es-ES"/>
        </w:rPr>
        <w:t>La dinámica social impone adecuar el marco jurídico del Estado, para atender las</w:t>
      </w:r>
      <w:r w:rsidRPr="00F640A1">
        <w:rPr>
          <w:rFonts w:ascii="Times New Roman" w:eastAsia="Arial MT" w:hAnsi="Times New Roman" w:cs="Times New Roman"/>
          <w:spacing w:val="-64"/>
          <w:sz w:val="24"/>
          <w:szCs w:val="24"/>
          <w:lang w:val="es-ES"/>
        </w:rPr>
        <w:t xml:space="preserve"> </w:t>
      </w:r>
      <w:r w:rsidRPr="00F640A1">
        <w:rPr>
          <w:rFonts w:ascii="Times New Roman" w:eastAsia="Arial MT" w:hAnsi="Times New Roman" w:cs="Times New Roman"/>
          <w:sz w:val="24"/>
          <w:szCs w:val="24"/>
          <w:lang w:val="es-ES"/>
        </w:rPr>
        <w:t>necesidades derivadas del constante desarrollo de la población, preservando las</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disposiciones que han dado resultado, y sustituyendo o perfeccionando aquéllas</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que las</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circunstancias</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las</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han</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rebasado.</w:t>
      </w:r>
    </w:p>
    <w:p w14:paraId="4A3F29CD" w14:textId="77777777" w:rsidR="00F640A1" w:rsidRPr="00F640A1" w:rsidRDefault="00F640A1" w:rsidP="00F640A1">
      <w:pPr>
        <w:widowControl w:val="0"/>
        <w:autoSpaceDE w:val="0"/>
        <w:autoSpaceDN w:val="0"/>
        <w:spacing w:after="0" w:line="240" w:lineRule="auto"/>
        <w:ind w:right="51"/>
        <w:jc w:val="both"/>
        <w:rPr>
          <w:rFonts w:ascii="Times New Roman" w:eastAsia="Arial MT" w:hAnsi="Times New Roman" w:cs="Times New Roman"/>
          <w:sz w:val="24"/>
          <w:szCs w:val="24"/>
          <w:lang w:val="es-ES"/>
        </w:rPr>
      </w:pPr>
    </w:p>
    <w:p w14:paraId="743375F6" w14:textId="77777777" w:rsidR="00F640A1" w:rsidRPr="00F640A1" w:rsidRDefault="00F640A1" w:rsidP="00F640A1">
      <w:pPr>
        <w:widowControl w:val="0"/>
        <w:autoSpaceDE w:val="0"/>
        <w:autoSpaceDN w:val="0"/>
        <w:spacing w:after="0" w:line="240" w:lineRule="auto"/>
        <w:ind w:right="51"/>
        <w:jc w:val="both"/>
        <w:rPr>
          <w:rFonts w:ascii="Times New Roman" w:eastAsia="Arial MT" w:hAnsi="Times New Roman" w:cs="Times New Roman"/>
          <w:sz w:val="24"/>
          <w:szCs w:val="24"/>
          <w:lang w:val="es-ES"/>
        </w:rPr>
      </w:pPr>
      <w:r w:rsidRPr="00F640A1">
        <w:rPr>
          <w:rFonts w:ascii="Times New Roman" w:eastAsia="Arial MT" w:hAnsi="Times New Roman" w:cs="Times New Roman"/>
          <w:sz w:val="24"/>
          <w:szCs w:val="24"/>
          <w:lang w:val="es-ES"/>
        </w:rPr>
        <w:t>La estructura jurídica del sistema financiero del Estado y sus Municipios no ha</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sido la excepción, ya que ha tenido diversas reformas y adiciones con lo cual se</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ha perdido congruencia sistemática, por contener disposiciones que han dejado</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de</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ser</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efectivas,</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lo</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cual</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propicia</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inseguridad</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e</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incertidumbre</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jurídica</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a</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los</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destinatarios</w:t>
      </w:r>
      <w:r w:rsidRPr="00F640A1">
        <w:rPr>
          <w:rFonts w:ascii="Times New Roman" w:eastAsia="Arial MT" w:hAnsi="Times New Roman" w:cs="Times New Roman"/>
          <w:spacing w:val="-3"/>
          <w:sz w:val="24"/>
          <w:szCs w:val="24"/>
          <w:lang w:val="es-ES"/>
        </w:rPr>
        <w:t xml:space="preserve"> </w:t>
      </w:r>
      <w:r w:rsidRPr="00F640A1">
        <w:rPr>
          <w:rFonts w:ascii="Times New Roman" w:eastAsia="Arial MT" w:hAnsi="Times New Roman" w:cs="Times New Roman"/>
          <w:sz w:val="24"/>
          <w:szCs w:val="24"/>
          <w:lang w:val="es-ES"/>
        </w:rPr>
        <w:t>de la</w:t>
      </w:r>
      <w:r w:rsidRPr="00F640A1">
        <w:rPr>
          <w:rFonts w:ascii="Times New Roman" w:eastAsia="Arial MT" w:hAnsi="Times New Roman" w:cs="Times New Roman"/>
          <w:spacing w:val="-2"/>
          <w:sz w:val="24"/>
          <w:szCs w:val="24"/>
          <w:lang w:val="es-ES"/>
        </w:rPr>
        <w:t xml:space="preserve"> </w:t>
      </w:r>
      <w:r w:rsidRPr="00F640A1">
        <w:rPr>
          <w:rFonts w:ascii="Times New Roman" w:eastAsia="Arial MT" w:hAnsi="Times New Roman" w:cs="Times New Roman"/>
          <w:sz w:val="24"/>
          <w:szCs w:val="24"/>
          <w:lang w:val="es-ES"/>
        </w:rPr>
        <w:t>norma.</w:t>
      </w:r>
    </w:p>
    <w:p w14:paraId="75414C0F" w14:textId="77777777" w:rsidR="00F640A1" w:rsidRPr="00F640A1" w:rsidRDefault="00F640A1" w:rsidP="00F640A1">
      <w:pPr>
        <w:widowControl w:val="0"/>
        <w:autoSpaceDE w:val="0"/>
        <w:autoSpaceDN w:val="0"/>
        <w:spacing w:after="0" w:line="240" w:lineRule="auto"/>
        <w:ind w:right="51"/>
        <w:jc w:val="both"/>
        <w:rPr>
          <w:rFonts w:ascii="Times New Roman" w:eastAsia="Arial MT" w:hAnsi="Times New Roman" w:cs="Times New Roman"/>
          <w:sz w:val="24"/>
          <w:szCs w:val="24"/>
          <w:lang w:val="es-ES"/>
        </w:rPr>
      </w:pPr>
    </w:p>
    <w:p w14:paraId="650FD8A7" w14:textId="77777777" w:rsidR="00F640A1" w:rsidRPr="00F640A1" w:rsidRDefault="00F640A1" w:rsidP="00F640A1">
      <w:pPr>
        <w:widowControl w:val="0"/>
        <w:autoSpaceDE w:val="0"/>
        <w:autoSpaceDN w:val="0"/>
        <w:spacing w:after="0" w:line="240" w:lineRule="auto"/>
        <w:ind w:right="51"/>
        <w:jc w:val="both"/>
        <w:rPr>
          <w:rFonts w:ascii="Times New Roman" w:eastAsia="Arial MT" w:hAnsi="Times New Roman" w:cs="Times New Roman"/>
          <w:sz w:val="24"/>
          <w:szCs w:val="24"/>
          <w:lang w:val="es-ES"/>
        </w:rPr>
      </w:pPr>
      <w:r w:rsidRPr="00F640A1">
        <w:rPr>
          <w:rFonts w:ascii="Times New Roman" w:eastAsia="Arial MT" w:hAnsi="Times New Roman" w:cs="Times New Roman"/>
          <w:sz w:val="24"/>
          <w:szCs w:val="24"/>
          <w:lang w:val="es-ES"/>
        </w:rPr>
        <w:t>La</w:t>
      </w:r>
      <w:r w:rsidRPr="00F640A1">
        <w:rPr>
          <w:rFonts w:ascii="Times New Roman" w:eastAsia="Arial MT" w:hAnsi="Times New Roman" w:cs="Times New Roman"/>
          <w:spacing w:val="-13"/>
          <w:sz w:val="24"/>
          <w:szCs w:val="24"/>
          <w:lang w:val="es-ES"/>
        </w:rPr>
        <w:t xml:space="preserve"> </w:t>
      </w:r>
      <w:r w:rsidRPr="00F640A1">
        <w:rPr>
          <w:rFonts w:ascii="Times New Roman" w:eastAsia="Arial MT" w:hAnsi="Times New Roman" w:cs="Times New Roman"/>
          <w:sz w:val="24"/>
          <w:szCs w:val="24"/>
          <w:lang w:val="es-ES"/>
        </w:rPr>
        <w:t>legislación</w:t>
      </w:r>
      <w:r w:rsidRPr="00F640A1">
        <w:rPr>
          <w:rFonts w:ascii="Times New Roman" w:eastAsia="Arial MT" w:hAnsi="Times New Roman" w:cs="Times New Roman"/>
          <w:spacing w:val="-15"/>
          <w:sz w:val="24"/>
          <w:szCs w:val="24"/>
          <w:lang w:val="es-ES"/>
        </w:rPr>
        <w:t xml:space="preserve"> </w:t>
      </w:r>
      <w:r w:rsidRPr="00F640A1">
        <w:rPr>
          <w:rFonts w:ascii="Times New Roman" w:eastAsia="Arial MT" w:hAnsi="Times New Roman" w:cs="Times New Roman"/>
          <w:sz w:val="24"/>
          <w:szCs w:val="24"/>
          <w:lang w:val="es-ES"/>
        </w:rPr>
        <w:t>financiera</w:t>
      </w:r>
      <w:r w:rsidRPr="00F640A1">
        <w:rPr>
          <w:rFonts w:ascii="Times New Roman" w:eastAsia="Arial MT" w:hAnsi="Times New Roman" w:cs="Times New Roman"/>
          <w:spacing w:val="-12"/>
          <w:sz w:val="24"/>
          <w:szCs w:val="24"/>
          <w:lang w:val="es-ES"/>
        </w:rPr>
        <w:t xml:space="preserve"> </w:t>
      </w:r>
      <w:r w:rsidRPr="00F640A1">
        <w:rPr>
          <w:rFonts w:ascii="Times New Roman" w:eastAsia="Arial MT" w:hAnsi="Times New Roman" w:cs="Times New Roman"/>
          <w:sz w:val="24"/>
          <w:szCs w:val="24"/>
          <w:lang w:val="es-ES"/>
        </w:rPr>
        <w:t>en</w:t>
      </w:r>
      <w:r w:rsidRPr="00F640A1">
        <w:rPr>
          <w:rFonts w:ascii="Times New Roman" w:eastAsia="Arial MT" w:hAnsi="Times New Roman" w:cs="Times New Roman"/>
          <w:spacing w:val="-15"/>
          <w:sz w:val="24"/>
          <w:szCs w:val="24"/>
          <w:lang w:val="es-ES"/>
        </w:rPr>
        <w:t xml:space="preserve"> </w:t>
      </w:r>
      <w:r w:rsidRPr="00F640A1">
        <w:rPr>
          <w:rFonts w:ascii="Times New Roman" w:eastAsia="Arial MT" w:hAnsi="Times New Roman" w:cs="Times New Roman"/>
          <w:sz w:val="24"/>
          <w:szCs w:val="24"/>
          <w:lang w:val="es-ES"/>
        </w:rPr>
        <w:t>el</w:t>
      </w:r>
      <w:r w:rsidRPr="00F640A1">
        <w:rPr>
          <w:rFonts w:ascii="Times New Roman" w:eastAsia="Arial MT" w:hAnsi="Times New Roman" w:cs="Times New Roman"/>
          <w:spacing w:val="-14"/>
          <w:sz w:val="24"/>
          <w:szCs w:val="24"/>
          <w:lang w:val="es-ES"/>
        </w:rPr>
        <w:t xml:space="preserve"> </w:t>
      </w:r>
      <w:r w:rsidRPr="00F640A1">
        <w:rPr>
          <w:rFonts w:ascii="Times New Roman" w:eastAsia="Arial MT" w:hAnsi="Times New Roman" w:cs="Times New Roman"/>
          <w:sz w:val="24"/>
          <w:szCs w:val="24"/>
          <w:lang w:val="es-ES"/>
        </w:rPr>
        <w:t>Estado</w:t>
      </w:r>
      <w:r w:rsidRPr="00F640A1">
        <w:rPr>
          <w:rFonts w:ascii="Times New Roman" w:eastAsia="Arial MT" w:hAnsi="Times New Roman" w:cs="Times New Roman"/>
          <w:spacing w:val="-13"/>
          <w:sz w:val="24"/>
          <w:szCs w:val="24"/>
          <w:lang w:val="es-ES"/>
        </w:rPr>
        <w:t xml:space="preserve"> </w:t>
      </w:r>
      <w:r w:rsidRPr="00F640A1">
        <w:rPr>
          <w:rFonts w:ascii="Times New Roman" w:eastAsia="Arial MT" w:hAnsi="Times New Roman" w:cs="Times New Roman"/>
          <w:sz w:val="24"/>
          <w:szCs w:val="24"/>
          <w:lang w:val="es-ES"/>
        </w:rPr>
        <w:t>de</w:t>
      </w:r>
      <w:r w:rsidRPr="00F640A1">
        <w:rPr>
          <w:rFonts w:ascii="Times New Roman" w:eastAsia="Arial MT" w:hAnsi="Times New Roman" w:cs="Times New Roman"/>
          <w:spacing w:val="-13"/>
          <w:sz w:val="24"/>
          <w:szCs w:val="24"/>
          <w:lang w:val="es-ES"/>
        </w:rPr>
        <w:t xml:space="preserve"> </w:t>
      </w:r>
      <w:r w:rsidRPr="00F640A1">
        <w:rPr>
          <w:rFonts w:ascii="Times New Roman" w:eastAsia="Arial MT" w:hAnsi="Times New Roman" w:cs="Times New Roman"/>
          <w:sz w:val="24"/>
          <w:szCs w:val="24"/>
          <w:lang w:val="es-ES"/>
        </w:rPr>
        <w:t>México</w:t>
      </w:r>
      <w:r w:rsidRPr="00F640A1">
        <w:rPr>
          <w:rFonts w:ascii="Times New Roman" w:eastAsia="Arial MT" w:hAnsi="Times New Roman" w:cs="Times New Roman"/>
          <w:spacing w:val="-12"/>
          <w:sz w:val="24"/>
          <w:szCs w:val="24"/>
          <w:lang w:val="es-ES"/>
        </w:rPr>
        <w:t xml:space="preserve"> </w:t>
      </w:r>
      <w:r w:rsidRPr="00F640A1">
        <w:rPr>
          <w:rFonts w:ascii="Times New Roman" w:eastAsia="Arial MT" w:hAnsi="Times New Roman" w:cs="Times New Roman"/>
          <w:sz w:val="24"/>
          <w:szCs w:val="24"/>
          <w:lang w:val="es-ES"/>
        </w:rPr>
        <w:t>ha</w:t>
      </w:r>
      <w:r w:rsidRPr="00F640A1">
        <w:rPr>
          <w:rFonts w:ascii="Times New Roman" w:eastAsia="Arial MT" w:hAnsi="Times New Roman" w:cs="Times New Roman"/>
          <w:spacing w:val="-14"/>
          <w:sz w:val="24"/>
          <w:szCs w:val="24"/>
          <w:lang w:val="es-ES"/>
        </w:rPr>
        <w:t xml:space="preserve"> </w:t>
      </w:r>
      <w:r w:rsidRPr="00F640A1">
        <w:rPr>
          <w:rFonts w:ascii="Times New Roman" w:eastAsia="Arial MT" w:hAnsi="Times New Roman" w:cs="Times New Roman"/>
          <w:sz w:val="24"/>
          <w:szCs w:val="24"/>
          <w:lang w:val="es-ES"/>
        </w:rPr>
        <w:t>sido</w:t>
      </w:r>
      <w:r w:rsidRPr="00F640A1">
        <w:rPr>
          <w:rFonts w:ascii="Times New Roman" w:eastAsia="Arial MT" w:hAnsi="Times New Roman" w:cs="Times New Roman"/>
          <w:spacing w:val="-15"/>
          <w:sz w:val="24"/>
          <w:szCs w:val="24"/>
          <w:lang w:val="es-ES"/>
        </w:rPr>
        <w:t xml:space="preserve"> </w:t>
      </w:r>
      <w:r w:rsidRPr="00F640A1">
        <w:rPr>
          <w:rFonts w:ascii="Times New Roman" w:eastAsia="Arial MT" w:hAnsi="Times New Roman" w:cs="Times New Roman"/>
          <w:sz w:val="24"/>
          <w:szCs w:val="24"/>
          <w:lang w:val="es-ES"/>
        </w:rPr>
        <w:t>objeto</w:t>
      </w:r>
      <w:r w:rsidRPr="00F640A1">
        <w:rPr>
          <w:rFonts w:ascii="Times New Roman" w:eastAsia="Arial MT" w:hAnsi="Times New Roman" w:cs="Times New Roman"/>
          <w:spacing w:val="-15"/>
          <w:sz w:val="24"/>
          <w:szCs w:val="24"/>
          <w:lang w:val="es-ES"/>
        </w:rPr>
        <w:t xml:space="preserve"> </w:t>
      </w:r>
      <w:r w:rsidRPr="00F640A1">
        <w:rPr>
          <w:rFonts w:ascii="Times New Roman" w:eastAsia="Arial MT" w:hAnsi="Times New Roman" w:cs="Times New Roman"/>
          <w:sz w:val="24"/>
          <w:szCs w:val="24"/>
          <w:lang w:val="es-ES"/>
        </w:rPr>
        <w:t>de</w:t>
      </w:r>
      <w:r w:rsidRPr="00F640A1">
        <w:rPr>
          <w:rFonts w:ascii="Times New Roman" w:eastAsia="Arial MT" w:hAnsi="Times New Roman" w:cs="Times New Roman"/>
          <w:spacing w:val="-14"/>
          <w:sz w:val="24"/>
          <w:szCs w:val="24"/>
          <w:lang w:val="es-ES"/>
        </w:rPr>
        <w:t xml:space="preserve"> </w:t>
      </w:r>
      <w:r w:rsidRPr="00F640A1">
        <w:rPr>
          <w:rFonts w:ascii="Times New Roman" w:eastAsia="Arial MT" w:hAnsi="Times New Roman" w:cs="Times New Roman"/>
          <w:sz w:val="24"/>
          <w:szCs w:val="24"/>
          <w:lang w:val="es-ES"/>
        </w:rPr>
        <w:t>tres</w:t>
      </w:r>
      <w:r w:rsidRPr="00F640A1">
        <w:rPr>
          <w:rFonts w:ascii="Times New Roman" w:eastAsia="Arial MT" w:hAnsi="Times New Roman" w:cs="Times New Roman"/>
          <w:spacing w:val="-13"/>
          <w:sz w:val="24"/>
          <w:szCs w:val="24"/>
          <w:lang w:val="es-ES"/>
        </w:rPr>
        <w:t xml:space="preserve"> </w:t>
      </w:r>
      <w:r w:rsidRPr="00F640A1">
        <w:rPr>
          <w:rFonts w:ascii="Times New Roman" w:eastAsia="Arial MT" w:hAnsi="Times New Roman" w:cs="Times New Roman"/>
          <w:sz w:val="24"/>
          <w:szCs w:val="24"/>
          <w:lang w:val="es-ES"/>
        </w:rPr>
        <w:t>importantes</w:t>
      </w:r>
      <w:r w:rsidRPr="00F640A1">
        <w:rPr>
          <w:rFonts w:ascii="Times New Roman" w:eastAsia="Arial MT" w:hAnsi="Times New Roman" w:cs="Times New Roman"/>
          <w:spacing w:val="-64"/>
          <w:sz w:val="24"/>
          <w:szCs w:val="24"/>
          <w:lang w:val="es-ES"/>
        </w:rPr>
        <w:t xml:space="preserve"> </w:t>
      </w:r>
      <w:r w:rsidRPr="00F640A1">
        <w:rPr>
          <w:rFonts w:ascii="Times New Roman" w:eastAsia="Arial MT" w:hAnsi="Times New Roman" w:cs="Times New Roman"/>
          <w:sz w:val="24"/>
          <w:szCs w:val="24"/>
          <w:lang w:val="es-ES"/>
        </w:rPr>
        <w:t>reformas, la primera a principios de los años setenta en la que se establecieron</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las</w:t>
      </w:r>
      <w:r w:rsidRPr="00F640A1">
        <w:rPr>
          <w:rFonts w:ascii="Times New Roman" w:eastAsia="Arial MT" w:hAnsi="Times New Roman" w:cs="Times New Roman"/>
          <w:spacing w:val="-6"/>
          <w:sz w:val="24"/>
          <w:szCs w:val="24"/>
          <w:lang w:val="es-ES"/>
        </w:rPr>
        <w:t xml:space="preserve"> </w:t>
      </w:r>
      <w:r w:rsidRPr="00F640A1">
        <w:rPr>
          <w:rFonts w:ascii="Times New Roman" w:eastAsia="Arial MT" w:hAnsi="Times New Roman" w:cs="Times New Roman"/>
          <w:sz w:val="24"/>
          <w:szCs w:val="24"/>
          <w:lang w:val="es-ES"/>
        </w:rPr>
        <w:t>bases</w:t>
      </w:r>
      <w:r w:rsidRPr="00F640A1">
        <w:rPr>
          <w:rFonts w:ascii="Times New Roman" w:eastAsia="Arial MT" w:hAnsi="Times New Roman" w:cs="Times New Roman"/>
          <w:spacing w:val="-8"/>
          <w:sz w:val="24"/>
          <w:szCs w:val="24"/>
          <w:lang w:val="es-ES"/>
        </w:rPr>
        <w:t xml:space="preserve"> </w:t>
      </w:r>
      <w:r w:rsidRPr="00F640A1">
        <w:rPr>
          <w:rFonts w:ascii="Times New Roman" w:eastAsia="Arial MT" w:hAnsi="Times New Roman" w:cs="Times New Roman"/>
          <w:sz w:val="24"/>
          <w:szCs w:val="24"/>
          <w:lang w:val="es-ES"/>
        </w:rPr>
        <w:t>de</w:t>
      </w:r>
      <w:r w:rsidRPr="00F640A1">
        <w:rPr>
          <w:rFonts w:ascii="Times New Roman" w:eastAsia="Arial MT" w:hAnsi="Times New Roman" w:cs="Times New Roman"/>
          <w:spacing w:val="-8"/>
          <w:sz w:val="24"/>
          <w:szCs w:val="24"/>
          <w:lang w:val="es-ES"/>
        </w:rPr>
        <w:t xml:space="preserve"> </w:t>
      </w:r>
      <w:r w:rsidRPr="00F640A1">
        <w:rPr>
          <w:rFonts w:ascii="Times New Roman" w:eastAsia="Arial MT" w:hAnsi="Times New Roman" w:cs="Times New Roman"/>
          <w:sz w:val="24"/>
          <w:szCs w:val="24"/>
          <w:lang w:val="es-ES"/>
        </w:rPr>
        <w:t>nuestro</w:t>
      </w:r>
      <w:r w:rsidRPr="00F640A1">
        <w:rPr>
          <w:rFonts w:ascii="Times New Roman" w:eastAsia="Arial MT" w:hAnsi="Times New Roman" w:cs="Times New Roman"/>
          <w:spacing w:val="-5"/>
          <w:sz w:val="24"/>
          <w:szCs w:val="24"/>
          <w:lang w:val="es-ES"/>
        </w:rPr>
        <w:t xml:space="preserve"> </w:t>
      </w:r>
      <w:r w:rsidRPr="00F640A1">
        <w:rPr>
          <w:rFonts w:ascii="Times New Roman" w:eastAsia="Arial MT" w:hAnsi="Times New Roman" w:cs="Times New Roman"/>
          <w:sz w:val="24"/>
          <w:szCs w:val="24"/>
          <w:lang w:val="es-ES"/>
        </w:rPr>
        <w:t>sistema</w:t>
      </w:r>
      <w:r w:rsidRPr="00F640A1">
        <w:rPr>
          <w:rFonts w:ascii="Times New Roman" w:eastAsia="Arial MT" w:hAnsi="Times New Roman" w:cs="Times New Roman"/>
          <w:spacing w:val="-6"/>
          <w:sz w:val="24"/>
          <w:szCs w:val="24"/>
          <w:lang w:val="es-ES"/>
        </w:rPr>
        <w:t xml:space="preserve"> </w:t>
      </w:r>
      <w:r w:rsidRPr="00F640A1">
        <w:rPr>
          <w:rFonts w:ascii="Times New Roman" w:eastAsia="Arial MT" w:hAnsi="Times New Roman" w:cs="Times New Roman"/>
          <w:sz w:val="24"/>
          <w:szCs w:val="24"/>
          <w:lang w:val="es-ES"/>
        </w:rPr>
        <w:t>tributario;</w:t>
      </w:r>
      <w:r w:rsidRPr="00F640A1">
        <w:rPr>
          <w:rFonts w:ascii="Times New Roman" w:eastAsia="Arial MT" w:hAnsi="Times New Roman" w:cs="Times New Roman"/>
          <w:spacing w:val="-5"/>
          <w:sz w:val="24"/>
          <w:szCs w:val="24"/>
          <w:lang w:val="es-ES"/>
        </w:rPr>
        <w:t xml:space="preserve"> </w:t>
      </w:r>
      <w:r w:rsidRPr="00F640A1">
        <w:rPr>
          <w:rFonts w:ascii="Times New Roman" w:eastAsia="Arial MT" w:hAnsi="Times New Roman" w:cs="Times New Roman"/>
          <w:sz w:val="24"/>
          <w:szCs w:val="24"/>
          <w:lang w:val="es-ES"/>
        </w:rPr>
        <w:t>la</w:t>
      </w:r>
      <w:r w:rsidRPr="00F640A1">
        <w:rPr>
          <w:rFonts w:ascii="Times New Roman" w:eastAsia="Arial MT" w:hAnsi="Times New Roman" w:cs="Times New Roman"/>
          <w:spacing w:val="-6"/>
          <w:sz w:val="24"/>
          <w:szCs w:val="24"/>
          <w:lang w:val="es-ES"/>
        </w:rPr>
        <w:t xml:space="preserve"> </w:t>
      </w:r>
      <w:r w:rsidRPr="00F640A1">
        <w:rPr>
          <w:rFonts w:ascii="Times New Roman" w:eastAsia="Arial MT" w:hAnsi="Times New Roman" w:cs="Times New Roman"/>
          <w:sz w:val="24"/>
          <w:szCs w:val="24"/>
          <w:lang w:val="es-ES"/>
        </w:rPr>
        <w:t>segunda</w:t>
      </w:r>
      <w:r w:rsidRPr="00F640A1">
        <w:rPr>
          <w:rFonts w:ascii="Times New Roman" w:eastAsia="Arial MT" w:hAnsi="Times New Roman" w:cs="Times New Roman"/>
          <w:spacing w:val="-6"/>
          <w:sz w:val="24"/>
          <w:szCs w:val="24"/>
          <w:lang w:val="es-ES"/>
        </w:rPr>
        <w:t xml:space="preserve"> </w:t>
      </w:r>
      <w:r w:rsidRPr="00F640A1">
        <w:rPr>
          <w:rFonts w:ascii="Times New Roman" w:eastAsia="Arial MT" w:hAnsi="Times New Roman" w:cs="Times New Roman"/>
          <w:sz w:val="24"/>
          <w:szCs w:val="24"/>
          <w:lang w:val="es-ES"/>
        </w:rPr>
        <w:t>con</w:t>
      </w:r>
      <w:r w:rsidRPr="00F640A1">
        <w:rPr>
          <w:rFonts w:ascii="Times New Roman" w:eastAsia="Arial MT" w:hAnsi="Times New Roman" w:cs="Times New Roman"/>
          <w:spacing w:val="-6"/>
          <w:sz w:val="24"/>
          <w:szCs w:val="24"/>
          <w:lang w:val="es-ES"/>
        </w:rPr>
        <w:t xml:space="preserve"> </w:t>
      </w:r>
      <w:r w:rsidRPr="00F640A1">
        <w:rPr>
          <w:rFonts w:ascii="Times New Roman" w:eastAsia="Arial MT" w:hAnsi="Times New Roman" w:cs="Times New Roman"/>
          <w:sz w:val="24"/>
          <w:szCs w:val="24"/>
          <w:lang w:val="es-ES"/>
        </w:rPr>
        <w:t>la</w:t>
      </w:r>
      <w:r w:rsidRPr="00F640A1">
        <w:rPr>
          <w:rFonts w:ascii="Times New Roman" w:eastAsia="Arial MT" w:hAnsi="Times New Roman" w:cs="Times New Roman"/>
          <w:spacing w:val="-6"/>
          <w:sz w:val="24"/>
          <w:szCs w:val="24"/>
          <w:lang w:val="es-ES"/>
        </w:rPr>
        <w:t xml:space="preserve"> </w:t>
      </w:r>
      <w:r w:rsidRPr="00F640A1">
        <w:rPr>
          <w:rFonts w:ascii="Times New Roman" w:eastAsia="Arial MT" w:hAnsi="Times New Roman" w:cs="Times New Roman"/>
          <w:sz w:val="24"/>
          <w:szCs w:val="24"/>
          <w:lang w:val="es-ES"/>
        </w:rPr>
        <w:t>expedición</w:t>
      </w:r>
      <w:r w:rsidRPr="00F640A1">
        <w:rPr>
          <w:rFonts w:ascii="Times New Roman" w:eastAsia="Arial MT" w:hAnsi="Times New Roman" w:cs="Times New Roman"/>
          <w:spacing w:val="-7"/>
          <w:sz w:val="24"/>
          <w:szCs w:val="24"/>
          <w:lang w:val="es-ES"/>
        </w:rPr>
        <w:t xml:space="preserve"> </w:t>
      </w:r>
      <w:r w:rsidRPr="00F640A1">
        <w:rPr>
          <w:rFonts w:ascii="Times New Roman" w:eastAsia="Arial MT" w:hAnsi="Times New Roman" w:cs="Times New Roman"/>
          <w:sz w:val="24"/>
          <w:szCs w:val="24"/>
          <w:lang w:val="es-ES"/>
        </w:rPr>
        <w:t>de</w:t>
      </w:r>
      <w:r w:rsidRPr="00F640A1">
        <w:rPr>
          <w:rFonts w:ascii="Times New Roman" w:eastAsia="Arial MT" w:hAnsi="Times New Roman" w:cs="Times New Roman"/>
          <w:spacing w:val="-6"/>
          <w:sz w:val="24"/>
          <w:szCs w:val="24"/>
          <w:lang w:val="es-ES"/>
        </w:rPr>
        <w:t xml:space="preserve"> </w:t>
      </w:r>
      <w:r w:rsidRPr="00F640A1">
        <w:rPr>
          <w:rFonts w:ascii="Times New Roman" w:eastAsia="Arial MT" w:hAnsi="Times New Roman" w:cs="Times New Roman"/>
          <w:sz w:val="24"/>
          <w:szCs w:val="24"/>
          <w:lang w:val="es-ES"/>
        </w:rPr>
        <w:t>la</w:t>
      </w:r>
      <w:r w:rsidRPr="00F640A1">
        <w:rPr>
          <w:rFonts w:ascii="Times New Roman" w:eastAsia="Arial MT" w:hAnsi="Times New Roman" w:cs="Times New Roman"/>
          <w:spacing w:val="-8"/>
          <w:sz w:val="24"/>
          <w:szCs w:val="24"/>
          <w:lang w:val="es-ES"/>
        </w:rPr>
        <w:t xml:space="preserve"> </w:t>
      </w:r>
      <w:r w:rsidRPr="00F640A1">
        <w:rPr>
          <w:rFonts w:ascii="Times New Roman" w:eastAsia="Arial MT" w:hAnsi="Times New Roman" w:cs="Times New Roman"/>
          <w:sz w:val="24"/>
          <w:szCs w:val="24"/>
          <w:lang w:val="es-ES"/>
        </w:rPr>
        <w:t>Ley</w:t>
      </w:r>
      <w:r w:rsidRPr="00F640A1">
        <w:rPr>
          <w:rFonts w:ascii="Times New Roman" w:eastAsia="Arial MT" w:hAnsi="Times New Roman" w:cs="Times New Roman"/>
          <w:spacing w:val="-9"/>
          <w:sz w:val="24"/>
          <w:szCs w:val="24"/>
          <w:lang w:val="es-ES"/>
        </w:rPr>
        <w:t xml:space="preserve"> </w:t>
      </w:r>
      <w:r w:rsidRPr="00F640A1">
        <w:rPr>
          <w:rFonts w:ascii="Times New Roman" w:eastAsia="Arial MT" w:hAnsi="Times New Roman" w:cs="Times New Roman"/>
          <w:sz w:val="24"/>
          <w:szCs w:val="24"/>
          <w:lang w:val="es-ES"/>
        </w:rPr>
        <w:t>de</w:t>
      </w:r>
      <w:r w:rsidRPr="00F640A1">
        <w:rPr>
          <w:rFonts w:ascii="Times New Roman" w:eastAsia="Arial MT" w:hAnsi="Times New Roman" w:cs="Times New Roman"/>
          <w:spacing w:val="-64"/>
          <w:sz w:val="24"/>
          <w:szCs w:val="24"/>
          <w:lang w:val="es-ES"/>
        </w:rPr>
        <w:t xml:space="preserve"> </w:t>
      </w:r>
      <w:r w:rsidRPr="00F640A1">
        <w:rPr>
          <w:rFonts w:ascii="Times New Roman" w:eastAsia="Arial MT" w:hAnsi="Times New Roman" w:cs="Times New Roman"/>
          <w:sz w:val="24"/>
          <w:szCs w:val="24"/>
          <w:lang w:val="es-ES"/>
        </w:rPr>
        <w:t>Coordinación</w:t>
      </w:r>
      <w:r w:rsidRPr="00F640A1">
        <w:rPr>
          <w:rFonts w:ascii="Times New Roman" w:eastAsia="Arial MT" w:hAnsi="Times New Roman" w:cs="Times New Roman"/>
          <w:spacing w:val="11"/>
          <w:sz w:val="24"/>
          <w:szCs w:val="24"/>
          <w:lang w:val="es-ES"/>
        </w:rPr>
        <w:t xml:space="preserve"> </w:t>
      </w:r>
      <w:r w:rsidRPr="00F640A1">
        <w:rPr>
          <w:rFonts w:ascii="Times New Roman" w:eastAsia="Arial MT" w:hAnsi="Times New Roman" w:cs="Times New Roman"/>
          <w:sz w:val="24"/>
          <w:szCs w:val="24"/>
          <w:lang w:val="es-ES"/>
        </w:rPr>
        <w:t>Fiscal</w:t>
      </w:r>
      <w:r w:rsidRPr="00F640A1">
        <w:rPr>
          <w:rFonts w:ascii="Times New Roman" w:eastAsia="Arial MT" w:hAnsi="Times New Roman" w:cs="Times New Roman"/>
          <w:spacing w:val="7"/>
          <w:sz w:val="24"/>
          <w:szCs w:val="24"/>
          <w:lang w:val="es-ES"/>
        </w:rPr>
        <w:t xml:space="preserve"> </w:t>
      </w:r>
      <w:r w:rsidRPr="00F640A1">
        <w:rPr>
          <w:rFonts w:ascii="Times New Roman" w:eastAsia="Arial MT" w:hAnsi="Times New Roman" w:cs="Times New Roman"/>
          <w:sz w:val="24"/>
          <w:szCs w:val="24"/>
          <w:lang w:val="es-ES"/>
        </w:rPr>
        <w:t>en</w:t>
      </w:r>
      <w:r w:rsidRPr="00F640A1">
        <w:rPr>
          <w:rFonts w:ascii="Times New Roman" w:eastAsia="Arial MT" w:hAnsi="Times New Roman" w:cs="Times New Roman"/>
          <w:spacing w:val="10"/>
          <w:sz w:val="24"/>
          <w:szCs w:val="24"/>
          <w:lang w:val="es-ES"/>
        </w:rPr>
        <w:t xml:space="preserve"> </w:t>
      </w:r>
      <w:r w:rsidRPr="00F640A1">
        <w:rPr>
          <w:rFonts w:ascii="Times New Roman" w:eastAsia="Arial MT" w:hAnsi="Times New Roman" w:cs="Times New Roman"/>
          <w:sz w:val="24"/>
          <w:szCs w:val="24"/>
          <w:lang w:val="es-ES"/>
        </w:rPr>
        <w:t>1978,</w:t>
      </w:r>
      <w:r w:rsidRPr="00F640A1">
        <w:rPr>
          <w:rFonts w:ascii="Times New Roman" w:eastAsia="Arial MT" w:hAnsi="Times New Roman" w:cs="Times New Roman"/>
          <w:spacing w:val="10"/>
          <w:sz w:val="24"/>
          <w:szCs w:val="24"/>
          <w:lang w:val="es-ES"/>
        </w:rPr>
        <w:t xml:space="preserve"> </w:t>
      </w:r>
      <w:r w:rsidRPr="00F640A1">
        <w:rPr>
          <w:rFonts w:ascii="Times New Roman" w:eastAsia="Arial MT" w:hAnsi="Times New Roman" w:cs="Times New Roman"/>
          <w:sz w:val="24"/>
          <w:szCs w:val="24"/>
          <w:lang w:val="es-ES"/>
        </w:rPr>
        <w:t>que</w:t>
      </w:r>
      <w:r w:rsidRPr="00F640A1">
        <w:rPr>
          <w:rFonts w:ascii="Times New Roman" w:eastAsia="Arial MT" w:hAnsi="Times New Roman" w:cs="Times New Roman"/>
          <w:spacing w:val="9"/>
          <w:sz w:val="24"/>
          <w:szCs w:val="24"/>
          <w:lang w:val="es-ES"/>
        </w:rPr>
        <w:t xml:space="preserve"> </w:t>
      </w:r>
      <w:r w:rsidRPr="00F640A1">
        <w:rPr>
          <w:rFonts w:ascii="Times New Roman" w:eastAsia="Arial MT" w:hAnsi="Times New Roman" w:cs="Times New Roman"/>
          <w:sz w:val="24"/>
          <w:szCs w:val="24"/>
          <w:lang w:val="es-ES"/>
        </w:rPr>
        <w:t>modifica</w:t>
      </w:r>
      <w:r w:rsidRPr="00F640A1">
        <w:rPr>
          <w:rFonts w:ascii="Times New Roman" w:eastAsia="Arial MT" w:hAnsi="Times New Roman" w:cs="Times New Roman"/>
          <w:spacing w:val="6"/>
          <w:sz w:val="24"/>
          <w:szCs w:val="24"/>
          <w:lang w:val="es-ES"/>
        </w:rPr>
        <w:t xml:space="preserve"> </w:t>
      </w:r>
      <w:r w:rsidRPr="00F640A1">
        <w:rPr>
          <w:rFonts w:ascii="Times New Roman" w:eastAsia="Arial MT" w:hAnsi="Times New Roman" w:cs="Times New Roman"/>
          <w:sz w:val="24"/>
          <w:szCs w:val="24"/>
          <w:lang w:val="es-ES"/>
        </w:rPr>
        <w:t>el</w:t>
      </w:r>
      <w:r w:rsidRPr="00F640A1">
        <w:rPr>
          <w:rFonts w:ascii="Times New Roman" w:eastAsia="Arial MT" w:hAnsi="Times New Roman" w:cs="Times New Roman"/>
          <w:spacing w:val="9"/>
          <w:sz w:val="24"/>
          <w:szCs w:val="24"/>
          <w:lang w:val="es-ES"/>
        </w:rPr>
        <w:t xml:space="preserve"> </w:t>
      </w:r>
      <w:r w:rsidRPr="00F640A1">
        <w:rPr>
          <w:rFonts w:ascii="Times New Roman" w:eastAsia="Arial MT" w:hAnsi="Times New Roman" w:cs="Times New Roman"/>
          <w:sz w:val="24"/>
          <w:szCs w:val="24"/>
          <w:lang w:val="es-ES"/>
        </w:rPr>
        <w:t>Sistema</w:t>
      </w:r>
      <w:r w:rsidRPr="00F640A1">
        <w:rPr>
          <w:rFonts w:ascii="Times New Roman" w:eastAsia="Arial MT" w:hAnsi="Times New Roman" w:cs="Times New Roman"/>
          <w:spacing w:val="11"/>
          <w:sz w:val="24"/>
          <w:szCs w:val="24"/>
          <w:lang w:val="es-ES"/>
        </w:rPr>
        <w:t xml:space="preserve"> </w:t>
      </w:r>
      <w:r w:rsidRPr="00F640A1">
        <w:rPr>
          <w:rFonts w:ascii="Times New Roman" w:eastAsia="Arial MT" w:hAnsi="Times New Roman" w:cs="Times New Roman"/>
          <w:sz w:val="24"/>
          <w:szCs w:val="24"/>
          <w:lang w:val="es-ES"/>
        </w:rPr>
        <w:t>Nacional</w:t>
      </w:r>
      <w:r w:rsidRPr="00F640A1">
        <w:rPr>
          <w:rFonts w:ascii="Times New Roman" w:eastAsia="Arial MT" w:hAnsi="Times New Roman" w:cs="Times New Roman"/>
          <w:spacing w:val="7"/>
          <w:sz w:val="24"/>
          <w:szCs w:val="24"/>
          <w:lang w:val="es-ES"/>
        </w:rPr>
        <w:t xml:space="preserve"> </w:t>
      </w:r>
      <w:r w:rsidRPr="00F640A1">
        <w:rPr>
          <w:rFonts w:ascii="Times New Roman" w:eastAsia="Arial MT" w:hAnsi="Times New Roman" w:cs="Times New Roman"/>
          <w:sz w:val="24"/>
          <w:szCs w:val="24"/>
          <w:lang w:val="es-ES"/>
        </w:rPr>
        <w:t>de</w:t>
      </w:r>
      <w:r w:rsidRPr="00F640A1">
        <w:rPr>
          <w:rFonts w:ascii="Times New Roman" w:eastAsia="Arial MT" w:hAnsi="Times New Roman" w:cs="Times New Roman"/>
          <w:spacing w:val="11"/>
          <w:sz w:val="24"/>
          <w:szCs w:val="24"/>
          <w:lang w:val="es-ES"/>
        </w:rPr>
        <w:t xml:space="preserve"> </w:t>
      </w:r>
      <w:r w:rsidRPr="00F640A1">
        <w:rPr>
          <w:rFonts w:ascii="Times New Roman" w:eastAsia="Arial MT" w:hAnsi="Times New Roman" w:cs="Times New Roman"/>
          <w:sz w:val="24"/>
          <w:szCs w:val="24"/>
          <w:lang w:val="es-ES"/>
        </w:rPr>
        <w:t xml:space="preserve">Coordinación Fiscal, para que las entidades federativas </w:t>
      </w:r>
      <w:proofErr w:type="spellStart"/>
      <w:r w:rsidRPr="00F640A1">
        <w:rPr>
          <w:rFonts w:ascii="Times New Roman" w:eastAsia="Arial MT" w:hAnsi="Times New Roman" w:cs="Times New Roman"/>
          <w:sz w:val="24"/>
          <w:szCs w:val="24"/>
          <w:lang w:val="es-ES"/>
        </w:rPr>
        <w:t>autolimiten</w:t>
      </w:r>
      <w:proofErr w:type="spellEnd"/>
      <w:r w:rsidRPr="00F640A1">
        <w:rPr>
          <w:rFonts w:ascii="Times New Roman" w:eastAsia="Arial MT" w:hAnsi="Times New Roman" w:cs="Times New Roman"/>
          <w:sz w:val="24"/>
          <w:szCs w:val="24"/>
          <w:lang w:val="es-ES"/>
        </w:rPr>
        <w:t xml:space="preserve"> su potestad tributaria a</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cambio de una</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mayor participación de los ingresos federales; y la tercera,</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derivada de la reforma al artículo 115 Constitucional, por la que, las entidades</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federativas</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transfieren a los municipios la fuente de tributación basada en los</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impuestos inmobiliarios; reformas que de una u otra manera han contribuido a la</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vida financiera</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del Estado</w:t>
      </w:r>
      <w:r w:rsidRPr="00F640A1">
        <w:rPr>
          <w:rFonts w:ascii="Times New Roman" w:eastAsia="Arial MT" w:hAnsi="Times New Roman" w:cs="Times New Roman"/>
          <w:spacing w:val="2"/>
          <w:sz w:val="24"/>
          <w:szCs w:val="24"/>
          <w:lang w:val="es-ES"/>
        </w:rPr>
        <w:t xml:space="preserve"> </w:t>
      </w:r>
      <w:r w:rsidRPr="00F640A1">
        <w:rPr>
          <w:rFonts w:ascii="Times New Roman" w:eastAsia="Arial MT" w:hAnsi="Times New Roman" w:cs="Times New Roman"/>
          <w:sz w:val="24"/>
          <w:szCs w:val="24"/>
          <w:lang w:val="es-ES"/>
        </w:rPr>
        <w:t>y</w:t>
      </w:r>
      <w:r w:rsidRPr="00F640A1">
        <w:rPr>
          <w:rFonts w:ascii="Times New Roman" w:eastAsia="Arial MT" w:hAnsi="Times New Roman" w:cs="Times New Roman"/>
          <w:spacing w:val="-3"/>
          <w:sz w:val="24"/>
          <w:szCs w:val="24"/>
          <w:lang w:val="es-ES"/>
        </w:rPr>
        <w:t xml:space="preserve"> </w:t>
      </w:r>
      <w:r w:rsidRPr="00F640A1">
        <w:rPr>
          <w:rFonts w:ascii="Times New Roman" w:eastAsia="Arial MT" w:hAnsi="Times New Roman" w:cs="Times New Roman"/>
          <w:sz w:val="24"/>
          <w:szCs w:val="24"/>
          <w:lang w:val="es-ES"/>
        </w:rPr>
        <w:t>los Municipios.</w:t>
      </w:r>
    </w:p>
    <w:p w14:paraId="2BF76C97" w14:textId="77777777" w:rsidR="00F640A1" w:rsidRPr="00F640A1" w:rsidRDefault="00F640A1" w:rsidP="00F640A1">
      <w:pPr>
        <w:widowControl w:val="0"/>
        <w:autoSpaceDE w:val="0"/>
        <w:autoSpaceDN w:val="0"/>
        <w:spacing w:after="0" w:line="240" w:lineRule="auto"/>
        <w:ind w:right="51"/>
        <w:jc w:val="both"/>
        <w:rPr>
          <w:rFonts w:ascii="Times New Roman" w:eastAsia="Arial MT" w:hAnsi="Times New Roman" w:cs="Times New Roman"/>
          <w:sz w:val="24"/>
          <w:szCs w:val="24"/>
          <w:lang w:val="es-ES"/>
        </w:rPr>
      </w:pPr>
    </w:p>
    <w:p w14:paraId="4E0DA23D" w14:textId="77777777" w:rsidR="00F640A1" w:rsidRPr="00F640A1" w:rsidRDefault="00F640A1" w:rsidP="00F640A1">
      <w:pPr>
        <w:widowControl w:val="0"/>
        <w:autoSpaceDE w:val="0"/>
        <w:autoSpaceDN w:val="0"/>
        <w:spacing w:after="0" w:line="240" w:lineRule="auto"/>
        <w:ind w:right="51"/>
        <w:jc w:val="both"/>
        <w:rPr>
          <w:rFonts w:ascii="Times New Roman" w:eastAsia="Arial MT" w:hAnsi="Times New Roman" w:cs="Times New Roman"/>
          <w:sz w:val="24"/>
          <w:szCs w:val="24"/>
          <w:lang w:val="es-ES"/>
        </w:rPr>
      </w:pPr>
      <w:r w:rsidRPr="00F640A1">
        <w:rPr>
          <w:rFonts w:ascii="Times New Roman" w:eastAsia="Arial MT" w:hAnsi="Times New Roman" w:cs="Times New Roman"/>
          <w:sz w:val="24"/>
          <w:szCs w:val="24"/>
          <w:lang w:val="es-ES"/>
        </w:rPr>
        <w:t>Las reformas en mención, se han ido adecuando mediante diversas</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adiciones a</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la</w:t>
      </w:r>
      <w:r w:rsidRPr="00F640A1">
        <w:rPr>
          <w:rFonts w:ascii="Times New Roman" w:eastAsia="Arial MT" w:hAnsi="Times New Roman" w:cs="Times New Roman"/>
          <w:spacing w:val="-6"/>
          <w:sz w:val="24"/>
          <w:szCs w:val="24"/>
          <w:lang w:val="es-ES"/>
        </w:rPr>
        <w:t xml:space="preserve"> </w:t>
      </w:r>
      <w:r w:rsidRPr="00F640A1">
        <w:rPr>
          <w:rFonts w:ascii="Times New Roman" w:eastAsia="Arial MT" w:hAnsi="Times New Roman" w:cs="Times New Roman"/>
          <w:sz w:val="24"/>
          <w:szCs w:val="24"/>
          <w:lang w:val="es-ES"/>
        </w:rPr>
        <w:t>normatividad</w:t>
      </w:r>
      <w:r w:rsidRPr="00F640A1">
        <w:rPr>
          <w:rFonts w:ascii="Times New Roman" w:eastAsia="Arial MT" w:hAnsi="Times New Roman" w:cs="Times New Roman"/>
          <w:spacing w:val="-8"/>
          <w:sz w:val="24"/>
          <w:szCs w:val="24"/>
          <w:lang w:val="es-ES"/>
        </w:rPr>
        <w:t xml:space="preserve"> </w:t>
      </w:r>
      <w:r w:rsidRPr="00F640A1">
        <w:rPr>
          <w:rFonts w:ascii="Times New Roman" w:eastAsia="Arial MT" w:hAnsi="Times New Roman" w:cs="Times New Roman"/>
          <w:sz w:val="24"/>
          <w:szCs w:val="24"/>
          <w:lang w:val="es-ES"/>
        </w:rPr>
        <w:t>fiscal</w:t>
      </w:r>
      <w:r w:rsidRPr="00F640A1">
        <w:rPr>
          <w:rFonts w:ascii="Times New Roman" w:eastAsia="Arial MT" w:hAnsi="Times New Roman" w:cs="Times New Roman"/>
          <w:spacing w:val="-7"/>
          <w:sz w:val="24"/>
          <w:szCs w:val="24"/>
          <w:lang w:val="es-ES"/>
        </w:rPr>
        <w:t xml:space="preserve"> </w:t>
      </w:r>
      <w:r w:rsidRPr="00F640A1">
        <w:rPr>
          <w:rFonts w:ascii="Times New Roman" w:eastAsia="Arial MT" w:hAnsi="Times New Roman" w:cs="Times New Roman"/>
          <w:sz w:val="24"/>
          <w:szCs w:val="24"/>
          <w:lang w:val="es-ES"/>
        </w:rPr>
        <w:t>y</w:t>
      </w:r>
      <w:r w:rsidRPr="00F640A1">
        <w:rPr>
          <w:rFonts w:ascii="Times New Roman" w:eastAsia="Arial MT" w:hAnsi="Times New Roman" w:cs="Times New Roman"/>
          <w:spacing w:val="-9"/>
          <w:sz w:val="24"/>
          <w:szCs w:val="24"/>
          <w:lang w:val="es-ES"/>
        </w:rPr>
        <w:t xml:space="preserve"> </w:t>
      </w:r>
      <w:r w:rsidRPr="00F640A1">
        <w:rPr>
          <w:rFonts w:ascii="Times New Roman" w:eastAsia="Arial MT" w:hAnsi="Times New Roman" w:cs="Times New Roman"/>
          <w:sz w:val="24"/>
          <w:szCs w:val="24"/>
          <w:lang w:val="es-ES"/>
        </w:rPr>
        <w:t>hacendaria</w:t>
      </w:r>
      <w:r w:rsidRPr="00F640A1">
        <w:rPr>
          <w:rFonts w:ascii="Times New Roman" w:eastAsia="Arial MT" w:hAnsi="Times New Roman" w:cs="Times New Roman"/>
          <w:spacing w:val="-5"/>
          <w:sz w:val="24"/>
          <w:szCs w:val="24"/>
          <w:lang w:val="es-ES"/>
        </w:rPr>
        <w:t xml:space="preserve"> </w:t>
      </w:r>
      <w:r w:rsidRPr="00F640A1">
        <w:rPr>
          <w:rFonts w:ascii="Times New Roman" w:eastAsia="Arial MT" w:hAnsi="Times New Roman" w:cs="Times New Roman"/>
          <w:sz w:val="24"/>
          <w:szCs w:val="24"/>
          <w:lang w:val="es-ES"/>
        </w:rPr>
        <w:t>de</w:t>
      </w:r>
      <w:r w:rsidRPr="00F640A1">
        <w:rPr>
          <w:rFonts w:ascii="Times New Roman" w:eastAsia="Arial MT" w:hAnsi="Times New Roman" w:cs="Times New Roman"/>
          <w:spacing w:val="-8"/>
          <w:sz w:val="24"/>
          <w:szCs w:val="24"/>
          <w:lang w:val="es-ES"/>
        </w:rPr>
        <w:t xml:space="preserve"> </w:t>
      </w:r>
      <w:r w:rsidRPr="00F640A1">
        <w:rPr>
          <w:rFonts w:ascii="Times New Roman" w:eastAsia="Arial MT" w:hAnsi="Times New Roman" w:cs="Times New Roman"/>
          <w:sz w:val="24"/>
          <w:szCs w:val="24"/>
          <w:lang w:val="es-ES"/>
        </w:rPr>
        <w:t>nuestra</w:t>
      </w:r>
      <w:r w:rsidRPr="00F640A1">
        <w:rPr>
          <w:rFonts w:ascii="Times New Roman" w:eastAsia="Arial MT" w:hAnsi="Times New Roman" w:cs="Times New Roman"/>
          <w:spacing w:val="-8"/>
          <w:sz w:val="24"/>
          <w:szCs w:val="24"/>
          <w:lang w:val="es-ES"/>
        </w:rPr>
        <w:t xml:space="preserve"> </w:t>
      </w:r>
      <w:r w:rsidRPr="00F640A1">
        <w:rPr>
          <w:rFonts w:ascii="Times New Roman" w:eastAsia="Arial MT" w:hAnsi="Times New Roman" w:cs="Times New Roman"/>
          <w:sz w:val="24"/>
          <w:szCs w:val="24"/>
          <w:lang w:val="es-ES"/>
        </w:rPr>
        <w:t>entidad,</w:t>
      </w:r>
      <w:r w:rsidRPr="00F640A1">
        <w:rPr>
          <w:rFonts w:ascii="Times New Roman" w:eastAsia="Arial MT" w:hAnsi="Times New Roman" w:cs="Times New Roman"/>
          <w:spacing w:val="-9"/>
          <w:sz w:val="24"/>
          <w:szCs w:val="24"/>
          <w:lang w:val="es-ES"/>
        </w:rPr>
        <w:t xml:space="preserve"> </w:t>
      </w:r>
      <w:r w:rsidRPr="00F640A1">
        <w:rPr>
          <w:rFonts w:ascii="Times New Roman" w:eastAsia="Arial MT" w:hAnsi="Times New Roman" w:cs="Times New Roman"/>
          <w:sz w:val="24"/>
          <w:szCs w:val="24"/>
          <w:lang w:val="es-ES"/>
        </w:rPr>
        <w:t>buscando</w:t>
      </w:r>
      <w:r w:rsidRPr="00F640A1">
        <w:rPr>
          <w:rFonts w:ascii="Times New Roman" w:eastAsia="Arial MT" w:hAnsi="Times New Roman" w:cs="Times New Roman"/>
          <w:spacing w:val="-8"/>
          <w:sz w:val="24"/>
          <w:szCs w:val="24"/>
          <w:lang w:val="es-ES"/>
        </w:rPr>
        <w:t xml:space="preserve"> </w:t>
      </w:r>
      <w:r w:rsidRPr="00F640A1">
        <w:rPr>
          <w:rFonts w:ascii="Times New Roman" w:eastAsia="Arial MT" w:hAnsi="Times New Roman" w:cs="Times New Roman"/>
          <w:sz w:val="24"/>
          <w:szCs w:val="24"/>
          <w:lang w:val="es-ES"/>
        </w:rPr>
        <w:t>estar</w:t>
      </w:r>
      <w:r w:rsidRPr="00F640A1">
        <w:rPr>
          <w:rFonts w:ascii="Times New Roman" w:eastAsia="Arial MT" w:hAnsi="Times New Roman" w:cs="Times New Roman"/>
          <w:spacing w:val="-6"/>
          <w:sz w:val="24"/>
          <w:szCs w:val="24"/>
          <w:lang w:val="es-ES"/>
        </w:rPr>
        <w:t xml:space="preserve"> </w:t>
      </w:r>
      <w:r w:rsidRPr="00F640A1">
        <w:rPr>
          <w:rFonts w:ascii="Times New Roman" w:eastAsia="Arial MT" w:hAnsi="Times New Roman" w:cs="Times New Roman"/>
          <w:sz w:val="24"/>
          <w:szCs w:val="24"/>
          <w:lang w:val="es-ES"/>
        </w:rPr>
        <w:t>a</w:t>
      </w:r>
      <w:r w:rsidRPr="00F640A1">
        <w:rPr>
          <w:rFonts w:ascii="Times New Roman" w:eastAsia="Arial MT" w:hAnsi="Times New Roman" w:cs="Times New Roman"/>
          <w:spacing w:val="-6"/>
          <w:sz w:val="24"/>
          <w:szCs w:val="24"/>
          <w:lang w:val="es-ES"/>
        </w:rPr>
        <w:t xml:space="preserve"> </w:t>
      </w:r>
      <w:r w:rsidRPr="00F640A1">
        <w:rPr>
          <w:rFonts w:ascii="Times New Roman" w:eastAsia="Arial MT" w:hAnsi="Times New Roman" w:cs="Times New Roman"/>
          <w:sz w:val="24"/>
          <w:szCs w:val="24"/>
          <w:lang w:val="es-ES"/>
        </w:rPr>
        <w:t>la</w:t>
      </w:r>
      <w:r w:rsidRPr="00F640A1">
        <w:rPr>
          <w:rFonts w:ascii="Times New Roman" w:eastAsia="Arial MT" w:hAnsi="Times New Roman" w:cs="Times New Roman"/>
          <w:spacing w:val="-9"/>
          <w:sz w:val="24"/>
          <w:szCs w:val="24"/>
          <w:lang w:val="es-ES"/>
        </w:rPr>
        <w:t xml:space="preserve"> </w:t>
      </w:r>
      <w:r w:rsidRPr="00F640A1">
        <w:rPr>
          <w:rFonts w:ascii="Times New Roman" w:eastAsia="Arial MT" w:hAnsi="Times New Roman" w:cs="Times New Roman"/>
          <w:sz w:val="24"/>
          <w:szCs w:val="24"/>
          <w:lang w:val="es-ES"/>
        </w:rPr>
        <w:t>par</w:t>
      </w:r>
      <w:r w:rsidRPr="00F640A1">
        <w:rPr>
          <w:rFonts w:ascii="Times New Roman" w:eastAsia="Arial MT" w:hAnsi="Times New Roman" w:cs="Times New Roman"/>
          <w:spacing w:val="-10"/>
          <w:sz w:val="24"/>
          <w:szCs w:val="24"/>
          <w:lang w:val="es-ES"/>
        </w:rPr>
        <w:t xml:space="preserve"> </w:t>
      </w:r>
      <w:r w:rsidRPr="00F640A1">
        <w:rPr>
          <w:rFonts w:ascii="Times New Roman" w:eastAsia="Arial MT" w:hAnsi="Times New Roman" w:cs="Times New Roman"/>
          <w:sz w:val="24"/>
          <w:szCs w:val="24"/>
          <w:lang w:val="es-ES"/>
        </w:rPr>
        <w:t>de</w:t>
      </w:r>
      <w:r w:rsidRPr="00F640A1">
        <w:rPr>
          <w:rFonts w:ascii="Times New Roman" w:eastAsia="Arial MT" w:hAnsi="Times New Roman" w:cs="Times New Roman"/>
          <w:spacing w:val="-64"/>
          <w:sz w:val="24"/>
          <w:szCs w:val="24"/>
          <w:lang w:val="es-ES"/>
        </w:rPr>
        <w:t xml:space="preserve"> </w:t>
      </w:r>
      <w:r w:rsidRPr="00F640A1">
        <w:rPr>
          <w:rFonts w:ascii="Times New Roman" w:eastAsia="Arial MT" w:hAnsi="Times New Roman" w:cs="Times New Roman"/>
          <w:sz w:val="24"/>
          <w:szCs w:val="24"/>
          <w:lang w:val="es-ES"/>
        </w:rPr>
        <w:t>la dinámica económica y la transformación de la sociedad, sin embargo, en</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algunos</w:t>
      </w:r>
      <w:r w:rsidRPr="00F640A1">
        <w:rPr>
          <w:rFonts w:ascii="Times New Roman" w:eastAsia="Arial MT" w:hAnsi="Times New Roman" w:cs="Times New Roman"/>
          <w:spacing w:val="-5"/>
          <w:sz w:val="24"/>
          <w:szCs w:val="24"/>
          <w:lang w:val="es-ES"/>
        </w:rPr>
        <w:t xml:space="preserve"> </w:t>
      </w:r>
      <w:r w:rsidRPr="00F640A1">
        <w:rPr>
          <w:rFonts w:ascii="Times New Roman" w:eastAsia="Arial MT" w:hAnsi="Times New Roman" w:cs="Times New Roman"/>
          <w:sz w:val="24"/>
          <w:szCs w:val="24"/>
          <w:lang w:val="es-ES"/>
        </w:rPr>
        <w:t>casos,</w:t>
      </w:r>
      <w:r w:rsidRPr="00F640A1">
        <w:rPr>
          <w:rFonts w:ascii="Times New Roman" w:eastAsia="Arial MT" w:hAnsi="Times New Roman" w:cs="Times New Roman"/>
          <w:spacing w:val="-6"/>
          <w:sz w:val="24"/>
          <w:szCs w:val="24"/>
          <w:lang w:val="es-ES"/>
        </w:rPr>
        <w:t xml:space="preserve"> </w:t>
      </w:r>
      <w:r w:rsidRPr="00F640A1">
        <w:rPr>
          <w:rFonts w:ascii="Times New Roman" w:eastAsia="Arial MT" w:hAnsi="Times New Roman" w:cs="Times New Roman"/>
          <w:sz w:val="24"/>
          <w:szCs w:val="24"/>
          <w:lang w:val="es-ES"/>
        </w:rPr>
        <w:t>suelen</w:t>
      </w:r>
      <w:r w:rsidRPr="00F640A1">
        <w:rPr>
          <w:rFonts w:ascii="Times New Roman" w:eastAsia="Arial MT" w:hAnsi="Times New Roman" w:cs="Times New Roman"/>
          <w:spacing w:val="-8"/>
          <w:sz w:val="24"/>
          <w:szCs w:val="24"/>
          <w:lang w:val="es-ES"/>
        </w:rPr>
        <w:t xml:space="preserve"> </w:t>
      </w:r>
      <w:r w:rsidRPr="00F640A1">
        <w:rPr>
          <w:rFonts w:ascii="Times New Roman" w:eastAsia="Arial MT" w:hAnsi="Times New Roman" w:cs="Times New Roman"/>
          <w:sz w:val="24"/>
          <w:szCs w:val="24"/>
          <w:lang w:val="es-ES"/>
        </w:rPr>
        <w:t>ser</w:t>
      </w:r>
      <w:r w:rsidRPr="00F640A1">
        <w:rPr>
          <w:rFonts w:ascii="Times New Roman" w:eastAsia="Arial MT" w:hAnsi="Times New Roman" w:cs="Times New Roman"/>
          <w:spacing w:val="-5"/>
          <w:sz w:val="24"/>
          <w:szCs w:val="24"/>
          <w:lang w:val="es-ES"/>
        </w:rPr>
        <w:t xml:space="preserve"> </w:t>
      </w:r>
      <w:r w:rsidRPr="00F640A1">
        <w:rPr>
          <w:rFonts w:ascii="Times New Roman" w:eastAsia="Arial MT" w:hAnsi="Times New Roman" w:cs="Times New Roman"/>
          <w:sz w:val="24"/>
          <w:szCs w:val="24"/>
          <w:lang w:val="es-ES"/>
        </w:rPr>
        <w:t>inobservadas</w:t>
      </w:r>
      <w:r w:rsidRPr="00F640A1">
        <w:rPr>
          <w:rFonts w:ascii="Times New Roman" w:eastAsia="Arial MT" w:hAnsi="Times New Roman" w:cs="Times New Roman"/>
          <w:spacing w:val="-7"/>
          <w:sz w:val="24"/>
          <w:szCs w:val="24"/>
          <w:lang w:val="es-ES"/>
        </w:rPr>
        <w:t xml:space="preserve"> </w:t>
      </w:r>
      <w:r w:rsidRPr="00F640A1">
        <w:rPr>
          <w:rFonts w:ascii="Times New Roman" w:eastAsia="Arial MT" w:hAnsi="Times New Roman" w:cs="Times New Roman"/>
          <w:sz w:val="24"/>
          <w:szCs w:val="24"/>
          <w:lang w:val="es-ES"/>
        </w:rPr>
        <w:t>por</w:t>
      </w:r>
      <w:r w:rsidRPr="00F640A1">
        <w:rPr>
          <w:rFonts w:ascii="Times New Roman" w:eastAsia="Arial MT" w:hAnsi="Times New Roman" w:cs="Times New Roman"/>
          <w:spacing w:val="-5"/>
          <w:sz w:val="24"/>
          <w:szCs w:val="24"/>
          <w:lang w:val="es-ES"/>
        </w:rPr>
        <w:t xml:space="preserve"> </w:t>
      </w:r>
      <w:r w:rsidRPr="00F640A1">
        <w:rPr>
          <w:rFonts w:ascii="Times New Roman" w:eastAsia="Arial MT" w:hAnsi="Times New Roman" w:cs="Times New Roman"/>
          <w:sz w:val="24"/>
          <w:szCs w:val="24"/>
          <w:lang w:val="es-ES"/>
        </w:rPr>
        <w:t>sus</w:t>
      </w:r>
      <w:r w:rsidRPr="00F640A1">
        <w:rPr>
          <w:rFonts w:ascii="Times New Roman" w:eastAsia="Arial MT" w:hAnsi="Times New Roman" w:cs="Times New Roman"/>
          <w:spacing w:val="-5"/>
          <w:sz w:val="24"/>
          <w:szCs w:val="24"/>
          <w:lang w:val="es-ES"/>
        </w:rPr>
        <w:t xml:space="preserve"> </w:t>
      </w:r>
      <w:r w:rsidRPr="00F640A1">
        <w:rPr>
          <w:rFonts w:ascii="Times New Roman" w:eastAsia="Arial MT" w:hAnsi="Times New Roman" w:cs="Times New Roman"/>
          <w:sz w:val="24"/>
          <w:szCs w:val="24"/>
          <w:lang w:val="es-ES"/>
        </w:rPr>
        <w:t>destinatarios</w:t>
      </w:r>
      <w:r w:rsidRPr="00F640A1">
        <w:rPr>
          <w:rFonts w:ascii="Times New Roman" w:eastAsia="Arial MT" w:hAnsi="Times New Roman" w:cs="Times New Roman"/>
          <w:spacing w:val="-4"/>
          <w:sz w:val="24"/>
          <w:szCs w:val="24"/>
          <w:lang w:val="es-ES"/>
        </w:rPr>
        <w:t xml:space="preserve"> </w:t>
      </w:r>
      <w:r w:rsidRPr="00F640A1">
        <w:rPr>
          <w:rFonts w:ascii="Times New Roman" w:eastAsia="Arial MT" w:hAnsi="Times New Roman" w:cs="Times New Roman"/>
          <w:sz w:val="24"/>
          <w:szCs w:val="24"/>
          <w:lang w:val="es-ES"/>
        </w:rPr>
        <w:t>como</w:t>
      </w:r>
      <w:r w:rsidRPr="00F640A1">
        <w:rPr>
          <w:rFonts w:ascii="Times New Roman" w:eastAsia="Arial MT" w:hAnsi="Times New Roman" w:cs="Times New Roman"/>
          <w:spacing w:val="-6"/>
          <w:sz w:val="24"/>
          <w:szCs w:val="24"/>
          <w:lang w:val="es-ES"/>
        </w:rPr>
        <w:t xml:space="preserve"> </w:t>
      </w:r>
      <w:r w:rsidRPr="00F640A1">
        <w:rPr>
          <w:rFonts w:ascii="Times New Roman" w:eastAsia="Arial MT" w:hAnsi="Times New Roman" w:cs="Times New Roman"/>
          <w:sz w:val="24"/>
          <w:szCs w:val="24"/>
          <w:lang w:val="es-ES"/>
        </w:rPr>
        <w:t>es</w:t>
      </w:r>
      <w:r w:rsidRPr="00F640A1">
        <w:rPr>
          <w:rFonts w:ascii="Times New Roman" w:eastAsia="Arial MT" w:hAnsi="Times New Roman" w:cs="Times New Roman"/>
          <w:spacing w:val="-4"/>
          <w:sz w:val="24"/>
          <w:szCs w:val="24"/>
          <w:lang w:val="es-ES"/>
        </w:rPr>
        <w:t xml:space="preserve"> </w:t>
      </w:r>
      <w:r w:rsidRPr="00F640A1">
        <w:rPr>
          <w:rFonts w:ascii="Times New Roman" w:eastAsia="Arial MT" w:hAnsi="Times New Roman" w:cs="Times New Roman"/>
          <w:sz w:val="24"/>
          <w:szCs w:val="24"/>
          <w:lang w:val="es-ES"/>
        </w:rPr>
        <w:t>el</w:t>
      </w:r>
      <w:r w:rsidRPr="00F640A1">
        <w:rPr>
          <w:rFonts w:ascii="Times New Roman" w:eastAsia="Arial MT" w:hAnsi="Times New Roman" w:cs="Times New Roman"/>
          <w:spacing w:val="-7"/>
          <w:sz w:val="24"/>
          <w:szCs w:val="24"/>
          <w:lang w:val="es-ES"/>
        </w:rPr>
        <w:t xml:space="preserve"> </w:t>
      </w:r>
      <w:r w:rsidRPr="00F640A1">
        <w:rPr>
          <w:rFonts w:ascii="Times New Roman" w:eastAsia="Arial MT" w:hAnsi="Times New Roman" w:cs="Times New Roman"/>
          <w:sz w:val="24"/>
          <w:szCs w:val="24"/>
          <w:lang w:val="es-ES"/>
        </w:rPr>
        <w:t>caso</w:t>
      </w:r>
      <w:r w:rsidRPr="00F640A1">
        <w:rPr>
          <w:rFonts w:ascii="Times New Roman" w:eastAsia="Arial MT" w:hAnsi="Times New Roman" w:cs="Times New Roman"/>
          <w:spacing w:val="-6"/>
          <w:sz w:val="24"/>
          <w:szCs w:val="24"/>
          <w:lang w:val="es-ES"/>
        </w:rPr>
        <w:t xml:space="preserve"> </w:t>
      </w:r>
      <w:r w:rsidRPr="00F640A1">
        <w:rPr>
          <w:rFonts w:ascii="Times New Roman" w:eastAsia="Arial MT" w:hAnsi="Times New Roman" w:cs="Times New Roman"/>
          <w:sz w:val="24"/>
          <w:szCs w:val="24"/>
          <w:lang w:val="es-ES"/>
        </w:rPr>
        <w:t>de</w:t>
      </w:r>
      <w:r w:rsidRPr="00F640A1">
        <w:rPr>
          <w:rFonts w:ascii="Times New Roman" w:eastAsia="Arial MT" w:hAnsi="Times New Roman" w:cs="Times New Roman"/>
          <w:spacing w:val="-65"/>
          <w:sz w:val="24"/>
          <w:szCs w:val="24"/>
          <w:lang w:val="es-ES"/>
        </w:rPr>
        <w:t xml:space="preserve"> </w:t>
      </w:r>
      <w:r w:rsidRPr="00F640A1">
        <w:rPr>
          <w:rFonts w:ascii="Times New Roman" w:eastAsia="Arial MT" w:hAnsi="Times New Roman" w:cs="Times New Roman"/>
          <w:sz w:val="24"/>
          <w:szCs w:val="24"/>
          <w:lang w:val="es-ES"/>
        </w:rPr>
        <w:t>los artículos 154 y 154 Bis; ambos del Código Financiero del Estado de México y</w:t>
      </w:r>
      <w:r w:rsidRPr="00F640A1">
        <w:rPr>
          <w:rFonts w:ascii="Times New Roman" w:eastAsia="Arial MT" w:hAnsi="Times New Roman" w:cs="Times New Roman"/>
          <w:spacing w:val="-64"/>
          <w:sz w:val="24"/>
          <w:szCs w:val="24"/>
          <w:lang w:val="es-ES"/>
        </w:rPr>
        <w:t xml:space="preserve"> </w:t>
      </w:r>
      <w:r w:rsidRPr="00F640A1">
        <w:rPr>
          <w:rFonts w:ascii="Times New Roman" w:eastAsia="Arial MT" w:hAnsi="Times New Roman" w:cs="Times New Roman"/>
          <w:sz w:val="24"/>
          <w:szCs w:val="24"/>
          <w:lang w:val="es-ES"/>
        </w:rPr>
        <w:t>Municipios; preceptos que se refieren al pago de derechos por el uso de vías y</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áreas públicas para el ejercicio de actividades comerciales o de servicios, y la</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pacing w:val="-1"/>
          <w:sz w:val="24"/>
          <w:szCs w:val="24"/>
          <w:lang w:val="es-ES"/>
        </w:rPr>
        <w:t>expedición</w:t>
      </w:r>
      <w:r w:rsidRPr="00F640A1">
        <w:rPr>
          <w:rFonts w:ascii="Times New Roman" w:eastAsia="Arial MT" w:hAnsi="Times New Roman" w:cs="Times New Roman"/>
          <w:spacing w:val="-14"/>
          <w:sz w:val="24"/>
          <w:szCs w:val="24"/>
          <w:lang w:val="es-ES"/>
        </w:rPr>
        <w:t xml:space="preserve"> </w:t>
      </w:r>
      <w:r w:rsidRPr="00F640A1">
        <w:rPr>
          <w:rFonts w:ascii="Times New Roman" w:eastAsia="Arial MT" w:hAnsi="Times New Roman" w:cs="Times New Roman"/>
          <w:spacing w:val="-1"/>
          <w:sz w:val="24"/>
          <w:szCs w:val="24"/>
          <w:lang w:val="es-ES"/>
        </w:rPr>
        <w:t>o</w:t>
      </w:r>
      <w:r w:rsidRPr="00F640A1">
        <w:rPr>
          <w:rFonts w:ascii="Times New Roman" w:eastAsia="Arial MT" w:hAnsi="Times New Roman" w:cs="Times New Roman"/>
          <w:spacing w:val="-16"/>
          <w:sz w:val="24"/>
          <w:szCs w:val="24"/>
          <w:lang w:val="es-ES"/>
        </w:rPr>
        <w:t xml:space="preserve"> </w:t>
      </w:r>
      <w:r w:rsidRPr="00F640A1">
        <w:rPr>
          <w:rFonts w:ascii="Times New Roman" w:eastAsia="Arial MT" w:hAnsi="Times New Roman" w:cs="Times New Roman"/>
          <w:spacing w:val="-1"/>
          <w:sz w:val="24"/>
          <w:szCs w:val="24"/>
          <w:lang w:val="es-ES"/>
        </w:rPr>
        <w:t>renovación</w:t>
      </w:r>
      <w:r w:rsidRPr="00F640A1">
        <w:rPr>
          <w:rFonts w:ascii="Times New Roman" w:eastAsia="Arial MT" w:hAnsi="Times New Roman" w:cs="Times New Roman"/>
          <w:spacing w:val="-13"/>
          <w:sz w:val="24"/>
          <w:szCs w:val="24"/>
          <w:lang w:val="es-ES"/>
        </w:rPr>
        <w:t xml:space="preserve"> </w:t>
      </w:r>
      <w:r w:rsidRPr="00F640A1">
        <w:rPr>
          <w:rFonts w:ascii="Times New Roman" w:eastAsia="Arial MT" w:hAnsi="Times New Roman" w:cs="Times New Roman"/>
          <w:spacing w:val="-1"/>
          <w:sz w:val="24"/>
          <w:szCs w:val="24"/>
          <w:lang w:val="es-ES"/>
        </w:rPr>
        <w:t>de</w:t>
      </w:r>
      <w:r w:rsidRPr="00F640A1">
        <w:rPr>
          <w:rFonts w:ascii="Times New Roman" w:eastAsia="Arial MT" w:hAnsi="Times New Roman" w:cs="Times New Roman"/>
          <w:spacing w:val="-16"/>
          <w:sz w:val="24"/>
          <w:szCs w:val="24"/>
          <w:lang w:val="es-ES"/>
        </w:rPr>
        <w:t xml:space="preserve"> </w:t>
      </w:r>
      <w:r w:rsidRPr="00F640A1">
        <w:rPr>
          <w:rFonts w:ascii="Times New Roman" w:eastAsia="Arial MT" w:hAnsi="Times New Roman" w:cs="Times New Roman"/>
          <w:spacing w:val="-1"/>
          <w:sz w:val="24"/>
          <w:szCs w:val="24"/>
          <w:lang w:val="es-ES"/>
        </w:rPr>
        <w:t>la</w:t>
      </w:r>
      <w:r w:rsidRPr="00F640A1">
        <w:rPr>
          <w:rFonts w:ascii="Times New Roman" w:eastAsia="Arial MT" w:hAnsi="Times New Roman" w:cs="Times New Roman"/>
          <w:spacing w:val="-14"/>
          <w:sz w:val="24"/>
          <w:szCs w:val="24"/>
          <w:lang w:val="es-ES"/>
        </w:rPr>
        <w:t xml:space="preserve"> </w:t>
      </w:r>
      <w:r w:rsidRPr="00F640A1">
        <w:rPr>
          <w:rFonts w:ascii="Times New Roman" w:eastAsia="Arial MT" w:hAnsi="Times New Roman" w:cs="Times New Roman"/>
          <w:spacing w:val="-1"/>
          <w:sz w:val="24"/>
          <w:szCs w:val="24"/>
          <w:lang w:val="es-ES"/>
        </w:rPr>
        <w:t>cédula,</w:t>
      </w:r>
      <w:r w:rsidRPr="00F640A1">
        <w:rPr>
          <w:rFonts w:ascii="Times New Roman" w:eastAsia="Arial MT" w:hAnsi="Times New Roman" w:cs="Times New Roman"/>
          <w:spacing w:val="-14"/>
          <w:sz w:val="24"/>
          <w:szCs w:val="24"/>
          <w:lang w:val="es-ES"/>
        </w:rPr>
        <w:t xml:space="preserve"> </w:t>
      </w:r>
      <w:r w:rsidRPr="00F640A1">
        <w:rPr>
          <w:rFonts w:ascii="Times New Roman" w:eastAsia="Arial MT" w:hAnsi="Times New Roman" w:cs="Times New Roman"/>
          <w:sz w:val="24"/>
          <w:szCs w:val="24"/>
          <w:lang w:val="es-ES"/>
        </w:rPr>
        <w:t>ambos</w:t>
      </w:r>
      <w:r w:rsidRPr="00F640A1">
        <w:rPr>
          <w:rFonts w:ascii="Times New Roman" w:eastAsia="Arial MT" w:hAnsi="Times New Roman" w:cs="Times New Roman"/>
          <w:spacing w:val="-17"/>
          <w:sz w:val="24"/>
          <w:szCs w:val="24"/>
          <w:lang w:val="es-ES"/>
        </w:rPr>
        <w:t xml:space="preserve"> </w:t>
      </w:r>
      <w:r w:rsidRPr="00F640A1">
        <w:rPr>
          <w:rFonts w:ascii="Times New Roman" w:eastAsia="Arial MT" w:hAnsi="Times New Roman" w:cs="Times New Roman"/>
          <w:sz w:val="24"/>
          <w:szCs w:val="24"/>
          <w:lang w:val="es-ES"/>
        </w:rPr>
        <w:t>pagos</w:t>
      </w:r>
      <w:r w:rsidRPr="00F640A1">
        <w:rPr>
          <w:rFonts w:ascii="Times New Roman" w:eastAsia="Arial MT" w:hAnsi="Times New Roman" w:cs="Times New Roman"/>
          <w:spacing w:val="-14"/>
          <w:sz w:val="24"/>
          <w:szCs w:val="24"/>
          <w:lang w:val="es-ES"/>
        </w:rPr>
        <w:t xml:space="preserve"> </w:t>
      </w:r>
      <w:r w:rsidRPr="00F640A1">
        <w:rPr>
          <w:rFonts w:ascii="Times New Roman" w:eastAsia="Arial MT" w:hAnsi="Times New Roman" w:cs="Times New Roman"/>
          <w:sz w:val="24"/>
          <w:szCs w:val="24"/>
          <w:lang w:val="es-ES"/>
        </w:rPr>
        <w:t>los</w:t>
      </w:r>
      <w:r w:rsidRPr="00F640A1">
        <w:rPr>
          <w:rFonts w:ascii="Times New Roman" w:eastAsia="Arial MT" w:hAnsi="Times New Roman" w:cs="Times New Roman"/>
          <w:spacing w:val="-16"/>
          <w:sz w:val="24"/>
          <w:szCs w:val="24"/>
          <w:lang w:val="es-ES"/>
        </w:rPr>
        <w:t xml:space="preserve"> </w:t>
      </w:r>
      <w:r w:rsidRPr="00F640A1">
        <w:rPr>
          <w:rFonts w:ascii="Times New Roman" w:eastAsia="Arial MT" w:hAnsi="Times New Roman" w:cs="Times New Roman"/>
          <w:sz w:val="24"/>
          <w:szCs w:val="24"/>
          <w:lang w:val="es-ES"/>
        </w:rPr>
        <w:t>deben</w:t>
      </w:r>
      <w:r w:rsidRPr="00F640A1">
        <w:rPr>
          <w:rFonts w:ascii="Times New Roman" w:eastAsia="Arial MT" w:hAnsi="Times New Roman" w:cs="Times New Roman"/>
          <w:spacing w:val="-14"/>
          <w:sz w:val="24"/>
          <w:szCs w:val="24"/>
          <w:lang w:val="es-ES"/>
        </w:rPr>
        <w:t xml:space="preserve"> </w:t>
      </w:r>
      <w:r w:rsidRPr="00F640A1">
        <w:rPr>
          <w:rFonts w:ascii="Times New Roman" w:eastAsia="Arial MT" w:hAnsi="Times New Roman" w:cs="Times New Roman"/>
          <w:sz w:val="24"/>
          <w:szCs w:val="24"/>
          <w:lang w:val="es-ES"/>
        </w:rPr>
        <w:t>realizar</w:t>
      </w:r>
      <w:r w:rsidRPr="00F640A1">
        <w:rPr>
          <w:rFonts w:ascii="Times New Roman" w:eastAsia="Arial MT" w:hAnsi="Times New Roman" w:cs="Times New Roman"/>
          <w:spacing w:val="-15"/>
          <w:sz w:val="24"/>
          <w:szCs w:val="24"/>
          <w:lang w:val="es-ES"/>
        </w:rPr>
        <w:t xml:space="preserve"> </w:t>
      </w:r>
      <w:r w:rsidRPr="00F640A1">
        <w:rPr>
          <w:rFonts w:ascii="Times New Roman" w:eastAsia="Arial MT" w:hAnsi="Times New Roman" w:cs="Times New Roman"/>
          <w:sz w:val="24"/>
          <w:szCs w:val="24"/>
          <w:lang w:val="es-ES"/>
        </w:rPr>
        <w:t>anualmente</w:t>
      </w:r>
      <w:r w:rsidRPr="00F640A1">
        <w:rPr>
          <w:rFonts w:ascii="Times New Roman" w:eastAsia="Arial MT" w:hAnsi="Times New Roman" w:cs="Times New Roman"/>
          <w:spacing w:val="-65"/>
          <w:sz w:val="24"/>
          <w:szCs w:val="24"/>
          <w:lang w:val="es-ES"/>
        </w:rPr>
        <w:t xml:space="preserve"> </w:t>
      </w:r>
      <w:r w:rsidRPr="00F640A1">
        <w:rPr>
          <w:rFonts w:ascii="Times New Roman" w:eastAsia="Arial MT" w:hAnsi="Times New Roman" w:cs="Times New Roman"/>
          <w:sz w:val="24"/>
          <w:szCs w:val="24"/>
          <w:lang w:val="es-ES"/>
        </w:rPr>
        <w:t>los comerciantes; cobros que resultan incosteables para las personas que se</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dedican a esta actividad, debido a que gran parte de sus ganancias las emplean</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para cubrir las necesidades de sus familias, por la situación económica que se</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vive</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en el país y</w:t>
      </w:r>
      <w:r w:rsidRPr="00F640A1">
        <w:rPr>
          <w:rFonts w:ascii="Times New Roman" w:eastAsia="Arial MT" w:hAnsi="Times New Roman" w:cs="Times New Roman"/>
          <w:spacing w:val="-2"/>
          <w:sz w:val="24"/>
          <w:szCs w:val="24"/>
          <w:lang w:val="es-ES"/>
        </w:rPr>
        <w:t xml:space="preserve"> </w:t>
      </w:r>
      <w:r w:rsidRPr="00F640A1">
        <w:rPr>
          <w:rFonts w:ascii="Times New Roman" w:eastAsia="Arial MT" w:hAnsi="Times New Roman" w:cs="Times New Roman"/>
          <w:sz w:val="24"/>
          <w:szCs w:val="24"/>
          <w:lang w:val="es-ES"/>
        </w:rPr>
        <w:t>la inflación.</w:t>
      </w:r>
    </w:p>
    <w:p w14:paraId="7C15DFA3" w14:textId="77777777" w:rsidR="00F640A1" w:rsidRPr="00F640A1" w:rsidRDefault="00F640A1" w:rsidP="00F640A1">
      <w:pPr>
        <w:widowControl w:val="0"/>
        <w:autoSpaceDE w:val="0"/>
        <w:autoSpaceDN w:val="0"/>
        <w:spacing w:after="0" w:line="240" w:lineRule="auto"/>
        <w:ind w:right="51"/>
        <w:jc w:val="both"/>
        <w:rPr>
          <w:rFonts w:ascii="Times New Roman" w:eastAsia="Arial MT" w:hAnsi="Times New Roman" w:cs="Times New Roman"/>
          <w:sz w:val="24"/>
          <w:szCs w:val="24"/>
          <w:lang w:val="es-ES"/>
        </w:rPr>
      </w:pPr>
    </w:p>
    <w:p w14:paraId="6E317C7A" w14:textId="77777777" w:rsidR="00F640A1" w:rsidRPr="00F640A1" w:rsidRDefault="00F640A1" w:rsidP="00F640A1">
      <w:pPr>
        <w:widowControl w:val="0"/>
        <w:autoSpaceDE w:val="0"/>
        <w:autoSpaceDN w:val="0"/>
        <w:spacing w:after="0" w:line="240" w:lineRule="auto"/>
        <w:ind w:right="51"/>
        <w:jc w:val="both"/>
        <w:rPr>
          <w:rFonts w:ascii="Times New Roman" w:eastAsia="Arial MT" w:hAnsi="Times New Roman" w:cs="Times New Roman"/>
          <w:sz w:val="24"/>
          <w:szCs w:val="24"/>
          <w:lang w:val="es-ES"/>
        </w:rPr>
      </w:pPr>
      <w:r w:rsidRPr="00F640A1">
        <w:rPr>
          <w:rFonts w:ascii="Times New Roman" w:eastAsia="Arial MT" w:hAnsi="Times New Roman" w:cs="Times New Roman"/>
          <w:sz w:val="24"/>
          <w:szCs w:val="24"/>
          <w:lang w:val="es-ES"/>
        </w:rPr>
        <w:t>En</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el</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ámbito municipal,</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los</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ayuntamientos aplican</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las</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tarifas</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establecidas</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y</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aprobadas por la Legislatura del Estado de México en el Código Financiero de la</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entidad,</w:t>
      </w:r>
      <w:r w:rsidRPr="00F640A1">
        <w:rPr>
          <w:rFonts w:ascii="Times New Roman" w:eastAsia="Arial MT" w:hAnsi="Times New Roman" w:cs="Times New Roman"/>
          <w:spacing w:val="-17"/>
          <w:sz w:val="24"/>
          <w:szCs w:val="24"/>
          <w:lang w:val="es-ES"/>
        </w:rPr>
        <w:t xml:space="preserve"> </w:t>
      </w:r>
      <w:r w:rsidRPr="00F640A1">
        <w:rPr>
          <w:rFonts w:ascii="Times New Roman" w:eastAsia="Arial MT" w:hAnsi="Times New Roman" w:cs="Times New Roman"/>
          <w:sz w:val="24"/>
          <w:szCs w:val="24"/>
          <w:lang w:val="es-ES"/>
        </w:rPr>
        <w:t>el</w:t>
      </w:r>
      <w:r w:rsidRPr="00F640A1">
        <w:rPr>
          <w:rFonts w:ascii="Times New Roman" w:eastAsia="Arial MT" w:hAnsi="Times New Roman" w:cs="Times New Roman"/>
          <w:spacing w:val="-14"/>
          <w:sz w:val="24"/>
          <w:szCs w:val="24"/>
          <w:lang w:val="es-ES"/>
        </w:rPr>
        <w:t xml:space="preserve"> </w:t>
      </w:r>
      <w:r w:rsidRPr="00F640A1">
        <w:rPr>
          <w:rFonts w:ascii="Times New Roman" w:eastAsia="Arial MT" w:hAnsi="Times New Roman" w:cs="Times New Roman"/>
          <w:sz w:val="24"/>
          <w:szCs w:val="24"/>
          <w:lang w:val="es-ES"/>
        </w:rPr>
        <w:t>cual</w:t>
      </w:r>
      <w:r w:rsidRPr="00F640A1">
        <w:rPr>
          <w:rFonts w:ascii="Times New Roman" w:eastAsia="Arial MT" w:hAnsi="Times New Roman" w:cs="Times New Roman"/>
          <w:spacing w:val="-14"/>
          <w:sz w:val="24"/>
          <w:szCs w:val="24"/>
          <w:lang w:val="es-ES"/>
        </w:rPr>
        <w:t xml:space="preserve"> </w:t>
      </w:r>
      <w:r w:rsidRPr="00F640A1">
        <w:rPr>
          <w:rFonts w:ascii="Times New Roman" w:eastAsia="Arial MT" w:hAnsi="Times New Roman" w:cs="Times New Roman"/>
          <w:sz w:val="24"/>
          <w:szCs w:val="24"/>
          <w:lang w:val="es-ES"/>
        </w:rPr>
        <w:t>se</w:t>
      </w:r>
      <w:r w:rsidRPr="00F640A1">
        <w:rPr>
          <w:rFonts w:ascii="Times New Roman" w:eastAsia="Arial MT" w:hAnsi="Times New Roman" w:cs="Times New Roman"/>
          <w:spacing w:val="-16"/>
          <w:sz w:val="24"/>
          <w:szCs w:val="24"/>
          <w:lang w:val="es-ES"/>
        </w:rPr>
        <w:t xml:space="preserve"> </w:t>
      </w:r>
      <w:r w:rsidRPr="00F640A1">
        <w:rPr>
          <w:rFonts w:ascii="Times New Roman" w:eastAsia="Arial MT" w:hAnsi="Times New Roman" w:cs="Times New Roman"/>
          <w:sz w:val="24"/>
          <w:szCs w:val="24"/>
          <w:lang w:val="es-ES"/>
        </w:rPr>
        <w:t>modifica</w:t>
      </w:r>
      <w:r w:rsidRPr="00F640A1">
        <w:rPr>
          <w:rFonts w:ascii="Times New Roman" w:eastAsia="Arial MT" w:hAnsi="Times New Roman" w:cs="Times New Roman"/>
          <w:spacing w:val="-13"/>
          <w:sz w:val="24"/>
          <w:szCs w:val="24"/>
          <w:lang w:val="es-ES"/>
        </w:rPr>
        <w:t xml:space="preserve"> </w:t>
      </w:r>
      <w:r w:rsidRPr="00F640A1">
        <w:rPr>
          <w:rFonts w:ascii="Times New Roman" w:eastAsia="Arial MT" w:hAnsi="Times New Roman" w:cs="Times New Roman"/>
          <w:sz w:val="24"/>
          <w:szCs w:val="24"/>
          <w:lang w:val="es-ES"/>
        </w:rPr>
        <w:t>cada</w:t>
      </w:r>
      <w:r w:rsidRPr="00F640A1">
        <w:rPr>
          <w:rFonts w:ascii="Times New Roman" w:eastAsia="Arial MT" w:hAnsi="Times New Roman" w:cs="Times New Roman"/>
          <w:spacing w:val="-15"/>
          <w:sz w:val="24"/>
          <w:szCs w:val="24"/>
          <w:lang w:val="es-ES"/>
        </w:rPr>
        <w:t xml:space="preserve"> </w:t>
      </w:r>
      <w:r w:rsidRPr="00F640A1">
        <w:rPr>
          <w:rFonts w:ascii="Times New Roman" w:eastAsia="Arial MT" w:hAnsi="Times New Roman" w:cs="Times New Roman"/>
          <w:sz w:val="24"/>
          <w:szCs w:val="24"/>
          <w:lang w:val="es-ES"/>
        </w:rPr>
        <w:t>año,</w:t>
      </w:r>
      <w:r w:rsidRPr="00F640A1">
        <w:rPr>
          <w:rFonts w:ascii="Times New Roman" w:eastAsia="Arial MT" w:hAnsi="Times New Roman" w:cs="Times New Roman"/>
          <w:spacing w:val="-16"/>
          <w:sz w:val="24"/>
          <w:szCs w:val="24"/>
          <w:lang w:val="es-ES"/>
        </w:rPr>
        <w:t xml:space="preserve"> </w:t>
      </w:r>
      <w:r w:rsidRPr="00F640A1">
        <w:rPr>
          <w:rFonts w:ascii="Times New Roman" w:eastAsia="Arial MT" w:hAnsi="Times New Roman" w:cs="Times New Roman"/>
          <w:sz w:val="24"/>
          <w:szCs w:val="24"/>
          <w:lang w:val="es-ES"/>
        </w:rPr>
        <w:t>atendiendo</w:t>
      </w:r>
      <w:r w:rsidRPr="00F640A1">
        <w:rPr>
          <w:rFonts w:ascii="Times New Roman" w:eastAsia="Arial MT" w:hAnsi="Times New Roman" w:cs="Times New Roman"/>
          <w:spacing w:val="-17"/>
          <w:sz w:val="24"/>
          <w:szCs w:val="24"/>
          <w:lang w:val="es-ES"/>
        </w:rPr>
        <w:t xml:space="preserve"> </w:t>
      </w:r>
      <w:r w:rsidRPr="00F640A1">
        <w:rPr>
          <w:rFonts w:ascii="Times New Roman" w:eastAsia="Arial MT" w:hAnsi="Times New Roman" w:cs="Times New Roman"/>
          <w:sz w:val="24"/>
          <w:szCs w:val="24"/>
          <w:lang w:val="es-ES"/>
        </w:rPr>
        <w:t>a</w:t>
      </w:r>
      <w:r w:rsidRPr="00F640A1">
        <w:rPr>
          <w:rFonts w:ascii="Times New Roman" w:eastAsia="Arial MT" w:hAnsi="Times New Roman" w:cs="Times New Roman"/>
          <w:spacing w:val="-13"/>
          <w:sz w:val="24"/>
          <w:szCs w:val="24"/>
          <w:lang w:val="es-ES"/>
        </w:rPr>
        <w:t xml:space="preserve"> </w:t>
      </w:r>
      <w:r w:rsidRPr="00F640A1">
        <w:rPr>
          <w:rFonts w:ascii="Times New Roman" w:eastAsia="Arial MT" w:hAnsi="Times New Roman" w:cs="Times New Roman"/>
          <w:sz w:val="24"/>
          <w:szCs w:val="24"/>
          <w:lang w:val="es-ES"/>
        </w:rPr>
        <w:t>las</w:t>
      </w:r>
      <w:r w:rsidRPr="00F640A1">
        <w:rPr>
          <w:rFonts w:ascii="Times New Roman" w:eastAsia="Arial MT" w:hAnsi="Times New Roman" w:cs="Times New Roman"/>
          <w:spacing w:val="-13"/>
          <w:sz w:val="24"/>
          <w:szCs w:val="24"/>
          <w:lang w:val="es-ES"/>
        </w:rPr>
        <w:t xml:space="preserve"> </w:t>
      </w:r>
      <w:r w:rsidRPr="00F640A1">
        <w:rPr>
          <w:rFonts w:ascii="Times New Roman" w:eastAsia="Arial MT" w:hAnsi="Times New Roman" w:cs="Times New Roman"/>
          <w:sz w:val="24"/>
          <w:szCs w:val="24"/>
          <w:lang w:val="es-ES"/>
        </w:rPr>
        <w:t>circunstancias</w:t>
      </w:r>
      <w:r w:rsidRPr="00F640A1">
        <w:rPr>
          <w:rFonts w:ascii="Times New Roman" w:eastAsia="Arial MT" w:hAnsi="Times New Roman" w:cs="Times New Roman"/>
          <w:spacing w:val="-14"/>
          <w:sz w:val="24"/>
          <w:szCs w:val="24"/>
          <w:lang w:val="es-ES"/>
        </w:rPr>
        <w:t xml:space="preserve"> </w:t>
      </w:r>
      <w:r w:rsidRPr="00F640A1">
        <w:rPr>
          <w:rFonts w:ascii="Times New Roman" w:eastAsia="Arial MT" w:hAnsi="Times New Roman" w:cs="Times New Roman"/>
          <w:sz w:val="24"/>
          <w:szCs w:val="24"/>
          <w:lang w:val="es-ES"/>
        </w:rPr>
        <w:t>económicas</w:t>
      </w:r>
      <w:r w:rsidRPr="00F640A1">
        <w:rPr>
          <w:rFonts w:ascii="Times New Roman" w:eastAsia="Arial MT" w:hAnsi="Times New Roman" w:cs="Times New Roman"/>
          <w:spacing w:val="-64"/>
          <w:sz w:val="24"/>
          <w:szCs w:val="24"/>
          <w:lang w:val="es-ES"/>
        </w:rPr>
        <w:t xml:space="preserve"> </w:t>
      </w:r>
      <w:r w:rsidRPr="00F640A1">
        <w:rPr>
          <w:rFonts w:ascii="Times New Roman" w:eastAsia="Arial MT" w:hAnsi="Times New Roman" w:cs="Times New Roman"/>
          <w:sz w:val="24"/>
          <w:szCs w:val="24"/>
          <w:lang w:val="es-ES"/>
        </w:rPr>
        <w:t>del país; en especial las que derivan del pago de derechos por el uso de vías y</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áreas públicas para el ejercicio de actividades comerciales o de servicios, lo</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anterior</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ha</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provocado</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desacuerdos</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entre</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los</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comerciantes</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y</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la</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autoridad</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municipal, ya que en los últimos años se han venido acrecentando los valores</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establecidos</w:t>
      </w:r>
      <w:r w:rsidRPr="00F640A1">
        <w:rPr>
          <w:rFonts w:ascii="Times New Roman" w:eastAsia="Arial MT" w:hAnsi="Times New Roman" w:cs="Times New Roman"/>
          <w:spacing w:val="-7"/>
          <w:sz w:val="24"/>
          <w:szCs w:val="24"/>
          <w:lang w:val="es-ES"/>
        </w:rPr>
        <w:t xml:space="preserve"> </w:t>
      </w:r>
      <w:r w:rsidRPr="00F640A1">
        <w:rPr>
          <w:rFonts w:ascii="Times New Roman" w:eastAsia="Arial MT" w:hAnsi="Times New Roman" w:cs="Times New Roman"/>
          <w:sz w:val="24"/>
          <w:szCs w:val="24"/>
          <w:lang w:val="es-ES"/>
        </w:rPr>
        <w:t>en</w:t>
      </w:r>
      <w:r w:rsidRPr="00F640A1">
        <w:rPr>
          <w:rFonts w:ascii="Times New Roman" w:eastAsia="Arial MT" w:hAnsi="Times New Roman" w:cs="Times New Roman"/>
          <w:spacing w:val="-6"/>
          <w:sz w:val="24"/>
          <w:szCs w:val="24"/>
          <w:lang w:val="es-ES"/>
        </w:rPr>
        <w:t xml:space="preserve"> </w:t>
      </w:r>
      <w:r w:rsidRPr="00F640A1">
        <w:rPr>
          <w:rFonts w:ascii="Times New Roman" w:eastAsia="Arial MT" w:hAnsi="Times New Roman" w:cs="Times New Roman"/>
          <w:sz w:val="24"/>
          <w:szCs w:val="24"/>
          <w:lang w:val="es-ES"/>
        </w:rPr>
        <w:t>el</w:t>
      </w:r>
      <w:r w:rsidRPr="00F640A1">
        <w:rPr>
          <w:rFonts w:ascii="Times New Roman" w:eastAsia="Arial MT" w:hAnsi="Times New Roman" w:cs="Times New Roman"/>
          <w:spacing w:val="-6"/>
          <w:sz w:val="24"/>
          <w:szCs w:val="24"/>
          <w:lang w:val="es-ES"/>
        </w:rPr>
        <w:t xml:space="preserve"> </w:t>
      </w:r>
      <w:r w:rsidRPr="00F640A1">
        <w:rPr>
          <w:rFonts w:ascii="Times New Roman" w:eastAsia="Arial MT" w:hAnsi="Times New Roman" w:cs="Times New Roman"/>
          <w:sz w:val="24"/>
          <w:szCs w:val="24"/>
          <w:lang w:val="es-ES"/>
        </w:rPr>
        <w:t>ordenamiento</w:t>
      </w:r>
      <w:r w:rsidRPr="00F640A1">
        <w:rPr>
          <w:rFonts w:ascii="Times New Roman" w:eastAsia="Arial MT" w:hAnsi="Times New Roman" w:cs="Times New Roman"/>
          <w:spacing w:val="-6"/>
          <w:sz w:val="24"/>
          <w:szCs w:val="24"/>
          <w:lang w:val="es-ES"/>
        </w:rPr>
        <w:t xml:space="preserve"> </w:t>
      </w:r>
      <w:r w:rsidRPr="00F640A1">
        <w:rPr>
          <w:rFonts w:ascii="Times New Roman" w:eastAsia="Arial MT" w:hAnsi="Times New Roman" w:cs="Times New Roman"/>
          <w:sz w:val="24"/>
          <w:szCs w:val="24"/>
          <w:lang w:val="es-ES"/>
        </w:rPr>
        <w:t>antes</w:t>
      </w:r>
      <w:r w:rsidRPr="00F640A1">
        <w:rPr>
          <w:rFonts w:ascii="Times New Roman" w:eastAsia="Arial MT" w:hAnsi="Times New Roman" w:cs="Times New Roman"/>
          <w:spacing w:val="-9"/>
          <w:sz w:val="24"/>
          <w:szCs w:val="24"/>
          <w:lang w:val="es-ES"/>
        </w:rPr>
        <w:t xml:space="preserve"> </w:t>
      </w:r>
      <w:r w:rsidRPr="00F640A1">
        <w:rPr>
          <w:rFonts w:ascii="Times New Roman" w:eastAsia="Arial MT" w:hAnsi="Times New Roman" w:cs="Times New Roman"/>
          <w:sz w:val="24"/>
          <w:szCs w:val="24"/>
          <w:lang w:val="es-ES"/>
        </w:rPr>
        <w:t>mencionado,</w:t>
      </w:r>
      <w:r w:rsidRPr="00F640A1">
        <w:rPr>
          <w:rFonts w:ascii="Times New Roman" w:eastAsia="Arial MT" w:hAnsi="Times New Roman" w:cs="Times New Roman"/>
          <w:spacing w:val="-5"/>
          <w:sz w:val="24"/>
          <w:szCs w:val="24"/>
          <w:lang w:val="es-ES"/>
        </w:rPr>
        <w:t xml:space="preserve"> </w:t>
      </w:r>
      <w:r w:rsidRPr="00F640A1">
        <w:rPr>
          <w:rFonts w:ascii="Times New Roman" w:eastAsia="Arial MT" w:hAnsi="Times New Roman" w:cs="Times New Roman"/>
          <w:sz w:val="24"/>
          <w:szCs w:val="24"/>
          <w:lang w:val="es-ES"/>
        </w:rPr>
        <w:t>como</w:t>
      </w:r>
      <w:r w:rsidRPr="00F640A1">
        <w:rPr>
          <w:rFonts w:ascii="Times New Roman" w:eastAsia="Arial MT" w:hAnsi="Times New Roman" w:cs="Times New Roman"/>
          <w:spacing w:val="-6"/>
          <w:sz w:val="24"/>
          <w:szCs w:val="24"/>
          <w:lang w:val="es-ES"/>
        </w:rPr>
        <w:t xml:space="preserve"> </w:t>
      </w:r>
      <w:r w:rsidRPr="00F640A1">
        <w:rPr>
          <w:rFonts w:ascii="Times New Roman" w:eastAsia="Arial MT" w:hAnsi="Times New Roman" w:cs="Times New Roman"/>
          <w:sz w:val="24"/>
          <w:szCs w:val="24"/>
          <w:lang w:val="es-ES"/>
        </w:rPr>
        <w:t>el</w:t>
      </w:r>
      <w:r w:rsidRPr="00F640A1">
        <w:rPr>
          <w:rFonts w:ascii="Times New Roman" w:eastAsia="Arial MT" w:hAnsi="Times New Roman" w:cs="Times New Roman"/>
          <w:spacing w:val="-7"/>
          <w:sz w:val="24"/>
          <w:szCs w:val="24"/>
          <w:lang w:val="es-ES"/>
        </w:rPr>
        <w:t xml:space="preserve"> </w:t>
      </w:r>
      <w:r w:rsidRPr="00F640A1">
        <w:rPr>
          <w:rFonts w:ascii="Times New Roman" w:eastAsia="Arial MT" w:hAnsi="Times New Roman" w:cs="Times New Roman"/>
          <w:sz w:val="24"/>
          <w:szCs w:val="24"/>
          <w:lang w:val="es-ES"/>
        </w:rPr>
        <w:t>que</w:t>
      </w:r>
      <w:r w:rsidRPr="00F640A1">
        <w:rPr>
          <w:rFonts w:ascii="Times New Roman" w:eastAsia="Arial MT" w:hAnsi="Times New Roman" w:cs="Times New Roman"/>
          <w:spacing w:val="-5"/>
          <w:sz w:val="24"/>
          <w:szCs w:val="24"/>
          <w:lang w:val="es-ES"/>
        </w:rPr>
        <w:t xml:space="preserve"> </w:t>
      </w:r>
      <w:r w:rsidRPr="00F640A1">
        <w:rPr>
          <w:rFonts w:ascii="Times New Roman" w:eastAsia="Arial MT" w:hAnsi="Times New Roman" w:cs="Times New Roman"/>
          <w:sz w:val="24"/>
          <w:szCs w:val="24"/>
          <w:lang w:val="es-ES"/>
        </w:rPr>
        <w:t>se</w:t>
      </w:r>
      <w:r w:rsidRPr="00F640A1">
        <w:rPr>
          <w:rFonts w:ascii="Times New Roman" w:eastAsia="Arial MT" w:hAnsi="Times New Roman" w:cs="Times New Roman"/>
          <w:spacing w:val="-8"/>
          <w:sz w:val="24"/>
          <w:szCs w:val="24"/>
          <w:lang w:val="es-ES"/>
        </w:rPr>
        <w:t xml:space="preserve"> </w:t>
      </w:r>
      <w:r w:rsidRPr="00F640A1">
        <w:rPr>
          <w:rFonts w:ascii="Times New Roman" w:eastAsia="Arial MT" w:hAnsi="Times New Roman" w:cs="Times New Roman"/>
          <w:sz w:val="24"/>
          <w:szCs w:val="24"/>
          <w:lang w:val="es-ES"/>
        </w:rPr>
        <w:t>produjo</w:t>
      </w:r>
      <w:r w:rsidRPr="00F640A1">
        <w:rPr>
          <w:rFonts w:ascii="Times New Roman" w:eastAsia="Arial MT" w:hAnsi="Times New Roman" w:cs="Times New Roman"/>
          <w:spacing w:val="-8"/>
          <w:sz w:val="24"/>
          <w:szCs w:val="24"/>
          <w:lang w:val="es-ES"/>
        </w:rPr>
        <w:t xml:space="preserve"> </w:t>
      </w:r>
      <w:r w:rsidRPr="00F640A1">
        <w:rPr>
          <w:rFonts w:ascii="Times New Roman" w:eastAsia="Arial MT" w:hAnsi="Times New Roman" w:cs="Times New Roman"/>
          <w:sz w:val="24"/>
          <w:szCs w:val="24"/>
          <w:lang w:val="es-ES"/>
        </w:rPr>
        <w:t>en</w:t>
      </w:r>
      <w:r w:rsidRPr="00F640A1">
        <w:rPr>
          <w:rFonts w:ascii="Times New Roman" w:eastAsia="Arial MT" w:hAnsi="Times New Roman" w:cs="Times New Roman"/>
          <w:spacing w:val="-8"/>
          <w:sz w:val="24"/>
          <w:szCs w:val="24"/>
          <w:lang w:val="es-ES"/>
        </w:rPr>
        <w:t xml:space="preserve"> </w:t>
      </w:r>
      <w:r w:rsidRPr="00F640A1">
        <w:rPr>
          <w:rFonts w:ascii="Times New Roman" w:eastAsia="Arial MT" w:hAnsi="Times New Roman" w:cs="Times New Roman"/>
          <w:sz w:val="24"/>
          <w:szCs w:val="24"/>
          <w:lang w:val="es-ES"/>
        </w:rPr>
        <w:t>el</w:t>
      </w:r>
      <w:r w:rsidRPr="00F640A1">
        <w:rPr>
          <w:rFonts w:ascii="Times New Roman" w:eastAsia="Arial MT" w:hAnsi="Times New Roman" w:cs="Times New Roman"/>
          <w:spacing w:val="-64"/>
          <w:sz w:val="24"/>
          <w:szCs w:val="24"/>
          <w:lang w:val="es-ES"/>
        </w:rPr>
        <w:t xml:space="preserve"> </w:t>
      </w:r>
      <w:r w:rsidRPr="00F640A1">
        <w:rPr>
          <w:rFonts w:ascii="Times New Roman" w:eastAsia="Arial MT" w:hAnsi="Times New Roman" w:cs="Times New Roman"/>
          <w:sz w:val="24"/>
          <w:szCs w:val="24"/>
          <w:lang w:val="es-ES"/>
        </w:rPr>
        <w:t>año 2016, con el incremento al valor por la expedición y renovación anual de la</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cédula para puestos fijos, semifijos o comerciantes ambulantes a 0.030 veces el</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valor diaria de la unidad de medida y actualización, lo que resultó lacerante para</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la</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economía de quienes se dedican</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al comercio.</w:t>
      </w:r>
    </w:p>
    <w:p w14:paraId="7B8155B8" w14:textId="77777777" w:rsidR="00F640A1" w:rsidRPr="00F640A1" w:rsidRDefault="00F640A1" w:rsidP="00F640A1">
      <w:pPr>
        <w:widowControl w:val="0"/>
        <w:autoSpaceDE w:val="0"/>
        <w:autoSpaceDN w:val="0"/>
        <w:spacing w:after="0" w:line="240" w:lineRule="auto"/>
        <w:ind w:right="51"/>
        <w:jc w:val="both"/>
        <w:rPr>
          <w:rFonts w:ascii="Times New Roman" w:eastAsia="Arial MT" w:hAnsi="Times New Roman" w:cs="Times New Roman"/>
          <w:sz w:val="24"/>
          <w:szCs w:val="24"/>
          <w:lang w:val="es-ES"/>
        </w:rPr>
      </w:pPr>
    </w:p>
    <w:p w14:paraId="2BC2685C" w14:textId="77777777" w:rsidR="00F640A1" w:rsidRPr="00F640A1" w:rsidRDefault="00F640A1" w:rsidP="00F640A1">
      <w:pPr>
        <w:widowControl w:val="0"/>
        <w:autoSpaceDE w:val="0"/>
        <w:autoSpaceDN w:val="0"/>
        <w:spacing w:after="0" w:line="240" w:lineRule="auto"/>
        <w:ind w:right="51"/>
        <w:jc w:val="both"/>
        <w:rPr>
          <w:rFonts w:ascii="Times New Roman" w:eastAsia="Arial MT" w:hAnsi="Times New Roman" w:cs="Times New Roman"/>
          <w:sz w:val="24"/>
          <w:szCs w:val="24"/>
          <w:lang w:val="es-ES"/>
        </w:rPr>
      </w:pPr>
      <w:r w:rsidRPr="00F640A1">
        <w:rPr>
          <w:rFonts w:ascii="Times New Roman" w:eastAsia="Arial MT" w:hAnsi="Times New Roman" w:cs="Times New Roman"/>
          <w:sz w:val="24"/>
          <w:szCs w:val="24"/>
          <w:lang w:val="es-ES"/>
        </w:rPr>
        <w:t>El rezago antes mencionado generó escasa recaudación fiscal a favor de los</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municipios,</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y</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por</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otra</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parte</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propició</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animadversión</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de</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los</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contribuyentes</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comerciantes, lo que se ha convertido en un círculo vicioso, es un nudo que</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entorpece</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el funcionamiento</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y</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operación</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de</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las</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actividades</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comerciales,</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en</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detrimento</w:t>
      </w:r>
      <w:r w:rsidRPr="00F640A1">
        <w:rPr>
          <w:rFonts w:ascii="Times New Roman" w:eastAsia="Arial MT" w:hAnsi="Times New Roman" w:cs="Times New Roman"/>
          <w:spacing w:val="-7"/>
          <w:sz w:val="24"/>
          <w:szCs w:val="24"/>
          <w:lang w:val="es-ES"/>
        </w:rPr>
        <w:t xml:space="preserve"> </w:t>
      </w:r>
      <w:r w:rsidRPr="00F640A1">
        <w:rPr>
          <w:rFonts w:ascii="Times New Roman" w:eastAsia="Arial MT" w:hAnsi="Times New Roman" w:cs="Times New Roman"/>
          <w:sz w:val="24"/>
          <w:szCs w:val="24"/>
          <w:lang w:val="es-ES"/>
        </w:rPr>
        <w:t>de</w:t>
      </w:r>
      <w:r w:rsidRPr="00F640A1">
        <w:rPr>
          <w:rFonts w:ascii="Times New Roman" w:eastAsia="Arial MT" w:hAnsi="Times New Roman" w:cs="Times New Roman"/>
          <w:spacing w:val="-7"/>
          <w:sz w:val="24"/>
          <w:szCs w:val="24"/>
          <w:lang w:val="es-ES"/>
        </w:rPr>
        <w:t xml:space="preserve"> </w:t>
      </w:r>
      <w:r w:rsidRPr="00F640A1">
        <w:rPr>
          <w:rFonts w:ascii="Times New Roman" w:eastAsia="Arial MT" w:hAnsi="Times New Roman" w:cs="Times New Roman"/>
          <w:sz w:val="24"/>
          <w:szCs w:val="24"/>
          <w:lang w:val="es-ES"/>
        </w:rPr>
        <w:t>la</w:t>
      </w:r>
      <w:r w:rsidRPr="00F640A1">
        <w:rPr>
          <w:rFonts w:ascii="Times New Roman" w:eastAsia="Arial MT" w:hAnsi="Times New Roman" w:cs="Times New Roman"/>
          <w:spacing w:val="-7"/>
          <w:sz w:val="24"/>
          <w:szCs w:val="24"/>
          <w:lang w:val="es-ES"/>
        </w:rPr>
        <w:t xml:space="preserve"> </w:t>
      </w:r>
      <w:r w:rsidRPr="00F640A1">
        <w:rPr>
          <w:rFonts w:ascii="Times New Roman" w:eastAsia="Arial MT" w:hAnsi="Times New Roman" w:cs="Times New Roman"/>
          <w:sz w:val="24"/>
          <w:szCs w:val="24"/>
          <w:lang w:val="es-ES"/>
        </w:rPr>
        <w:t>economía</w:t>
      </w:r>
      <w:r w:rsidRPr="00F640A1">
        <w:rPr>
          <w:rFonts w:ascii="Times New Roman" w:eastAsia="Arial MT" w:hAnsi="Times New Roman" w:cs="Times New Roman"/>
          <w:spacing w:val="-7"/>
          <w:sz w:val="24"/>
          <w:szCs w:val="24"/>
          <w:lang w:val="es-ES"/>
        </w:rPr>
        <w:t xml:space="preserve"> </w:t>
      </w:r>
      <w:r w:rsidRPr="00F640A1">
        <w:rPr>
          <w:rFonts w:ascii="Times New Roman" w:eastAsia="Arial MT" w:hAnsi="Times New Roman" w:cs="Times New Roman"/>
          <w:sz w:val="24"/>
          <w:szCs w:val="24"/>
          <w:lang w:val="es-ES"/>
        </w:rPr>
        <w:t>municipal,</w:t>
      </w:r>
      <w:r w:rsidRPr="00F640A1">
        <w:rPr>
          <w:rFonts w:ascii="Times New Roman" w:eastAsia="Arial MT" w:hAnsi="Times New Roman" w:cs="Times New Roman"/>
          <w:spacing w:val="-4"/>
          <w:sz w:val="24"/>
          <w:szCs w:val="24"/>
          <w:lang w:val="es-ES"/>
        </w:rPr>
        <w:t xml:space="preserve"> </w:t>
      </w:r>
      <w:r w:rsidRPr="00F640A1">
        <w:rPr>
          <w:rFonts w:ascii="Times New Roman" w:eastAsia="Arial MT" w:hAnsi="Times New Roman" w:cs="Times New Roman"/>
          <w:sz w:val="24"/>
          <w:szCs w:val="24"/>
          <w:lang w:val="es-ES"/>
        </w:rPr>
        <w:t>lo</w:t>
      </w:r>
      <w:r w:rsidRPr="00F640A1">
        <w:rPr>
          <w:rFonts w:ascii="Times New Roman" w:eastAsia="Arial MT" w:hAnsi="Times New Roman" w:cs="Times New Roman"/>
          <w:spacing w:val="-5"/>
          <w:sz w:val="24"/>
          <w:szCs w:val="24"/>
          <w:lang w:val="es-ES"/>
        </w:rPr>
        <w:t xml:space="preserve"> </w:t>
      </w:r>
      <w:r w:rsidRPr="00F640A1">
        <w:rPr>
          <w:rFonts w:ascii="Times New Roman" w:eastAsia="Arial MT" w:hAnsi="Times New Roman" w:cs="Times New Roman"/>
          <w:sz w:val="24"/>
          <w:szCs w:val="24"/>
          <w:lang w:val="es-ES"/>
        </w:rPr>
        <w:t>cual</w:t>
      </w:r>
      <w:r w:rsidRPr="00F640A1">
        <w:rPr>
          <w:rFonts w:ascii="Times New Roman" w:eastAsia="Arial MT" w:hAnsi="Times New Roman" w:cs="Times New Roman"/>
          <w:spacing w:val="-8"/>
          <w:sz w:val="24"/>
          <w:szCs w:val="24"/>
          <w:lang w:val="es-ES"/>
        </w:rPr>
        <w:t xml:space="preserve"> </w:t>
      </w:r>
      <w:r w:rsidRPr="00F640A1">
        <w:rPr>
          <w:rFonts w:ascii="Times New Roman" w:eastAsia="Arial MT" w:hAnsi="Times New Roman" w:cs="Times New Roman"/>
          <w:sz w:val="24"/>
          <w:szCs w:val="24"/>
          <w:lang w:val="es-ES"/>
        </w:rPr>
        <w:t>general</w:t>
      </w:r>
      <w:r w:rsidRPr="00F640A1">
        <w:rPr>
          <w:rFonts w:ascii="Times New Roman" w:eastAsia="Arial MT" w:hAnsi="Times New Roman" w:cs="Times New Roman"/>
          <w:spacing w:val="-6"/>
          <w:sz w:val="24"/>
          <w:szCs w:val="24"/>
          <w:lang w:val="es-ES"/>
        </w:rPr>
        <w:t xml:space="preserve"> </w:t>
      </w:r>
      <w:r w:rsidRPr="00F640A1">
        <w:rPr>
          <w:rFonts w:ascii="Times New Roman" w:eastAsia="Arial MT" w:hAnsi="Times New Roman" w:cs="Times New Roman"/>
          <w:sz w:val="24"/>
          <w:szCs w:val="24"/>
          <w:lang w:val="es-ES"/>
        </w:rPr>
        <w:t>obstáculos</w:t>
      </w:r>
      <w:r w:rsidRPr="00F640A1">
        <w:rPr>
          <w:rFonts w:ascii="Times New Roman" w:eastAsia="Arial MT" w:hAnsi="Times New Roman" w:cs="Times New Roman"/>
          <w:spacing w:val="-7"/>
          <w:sz w:val="24"/>
          <w:szCs w:val="24"/>
          <w:lang w:val="es-ES"/>
        </w:rPr>
        <w:t xml:space="preserve"> </w:t>
      </w:r>
      <w:r w:rsidRPr="00F640A1">
        <w:rPr>
          <w:rFonts w:ascii="Times New Roman" w:eastAsia="Arial MT" w:hAnsi="Times New Roman" w:cs="Times New Roman"/>
          <w:sz w:val="24"/>
          <w:szCs w:val="24"/>
          <w:lang w:val="es-ES"/>
        </w:rPr>
        <w:t>para</w:t>
      </w:r>
      <w:r w:rsidRPr="00F640A1">
        <w:rPr>
          <w:rFonts w:ascii="Times New Roman" w:eastAsia="Arial MT" w:hAnsi="Times New Roman" w:cs="Times New Roman"/>
          <w:spacing w:val="-4"/>
          <w:sz w:val="24"/>
          <w:szCs w:val="24"/>
          <w:lang w:val="es-ES"/>
        </w:rPr>
        <w:t xml:space="preserve"> </w:t>
      </w:r>
      <w:r w:rsidRPr="00F640A1">
        <w:rPr>
          <w:rFonts w:ascii="Times New Roman" w:eastAsia="Arial MT" w:hAnsi="Times New Roman" w:cs="Times New Roman"/>
          <w:sz w:val="24"/>
          <w:szCs w:val="24"/>
          <w:lang w:val="es-ES"/>
        </w:rPr>
        <w:t>impulsar</w:t>
      </w:r>
      <w:r w:rsidRPr="00F640A1">
        <w:rPr>
          <w:rFonts w:ascii="Times New Roman" w:eastAsia="Arial MT" w:hAnsi="Times New Roman" w:cs="Times New Roman"/>
          <w:spacing w:val="-8"/>
          <w:sz w:val="24"/>
          <w:szCs w:val="24"/>
          <w:lang w:val="es-ES"/>
        </w:rPr>
        <w:t xml:space="preserve"> </w:t>
      </w:r>
      <w:r w:rsidRPr="00F640A1">
        <w:rPr>
          <w:rFonts w:ascii="Times New Roman" w:eastAsia="Arial MT" w:hAnsi="Times New Roman" w:cs="Times New Roman"/>
          <w:sz w:val="24"/>
          <w:szCs w:val="24"/>
          <w:lang w:val="es-ES"/>
        </w:rPr>
        <w:t>de</w:t>
      </w:r>
      <w:r w:rsidRPr="00F640A1">
        <w:rPr>
          <w:rFonts w:ascii="Times New Roman" w:eastAsia="Arial MT" w:hAnsi="Times New Roman" w:cs="Times New Roman"/>
          <w:spacing w:val="-64"/>
          <w:sz w:val="24"/>
          <w:szCs w:val="24"/>
          <w:lang w:val="es-ES"/>
        </w:rPr>
        <w:t xml:space="preserve"> </w:t>
      </w:r>
      <w:r w:rsidRPr="00F640A1">
        <w:rPr>
          <w:rFonts w:ascii="Times New Roman" w:eastAsia="Arial MT" w:hAnsi="Times New Roman" w:cs="Times New Roman"/>
          <w:sz w:val="24"/>
          <w:szCs w:val="24"/>
          <w:lang w:val="es-ES"/>
        </w:rPr>
        <w:t>manera eficaz la economía en las vías y áreas donde se ejerce el comercio</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pacing w:val="-1"/>
          <w:sz w:val="24"/>
          <w:szCs w:val="24"/>
          <w:lang w:val="es-ES"/>
        </w:rPr>
        <w:t>público;</w:t>
      </w:r>
      <w:r w:rsidRPr="00F640A1">
        <w:rPr>
          <w:rFonts w:ascii="Times New Roman" w:eastAsia="Arial MT" w:hAnsi="Times New Roman" w:cs="Times New Roman"/>
          <w:spacing w:val="-16"/>
          <w:sz w:val="24"/>
          <w:szCs w:val="24"/>
          <w:lang w:val="es-ES"/>
        </w:rPr>
        <w:t xml:space="preserve"> </w:t>
      </w:r>
      <w:r w:rsidRPr="00F640A1">
        <w:rPr>
          <w:rFonts w:ascii="Times New Roman" w:eastAsia="Arial MT" w:hAnsi="Times New Roman" w:cs="Times New Roman"/>
          <w:spacing w:val="-1"/>
          <w:sz w:val="24"/>
          <w:szCs w:val="24"/>
          <w:lang w:val="es-ES"/>
        </w:rPr>
        <w:t>porque</w:t>
      </w:r>
      <w:r w:rsidRPr="00F640A1">
        <w:rPr>
          <w:rFonts w:ascii="Times New Roman" w:eastAsia="Arial MT" w:hAnsi="Times New Roman" w:cs="Times New Roman"/>
          <w:spacing w:val="-16"/>
          <w:sz w:val="24"/>
          <w:szCs w:val="24"/>
          <w:lang w:val="es-ES"/>
        </w:rPr>
        <w:t xml:space="preserve"> </w:t>
      </w:r>
      <w:r w:rsidRPr="00F640A1">
        <w:rPr>
          <w:rFonts w:ascii="Times New Roman" w:eastAsia="Arial MT" w:hAnsi="Times New Roman" w:cs="Times New Roman"/>
          <w:spacing w:val="-1"/>
          <w:sz w:val="24"/>
          <w:szCs w:val="24"/>
          <w:lang w:val="es-ES"/>
        </w:rPr>
        <w:t>el</w:t>
      </w:r>
      <w:r w:rsidRPr="00F640A1">
        <w:rPr>
          <w:rFonts w:ascii="Times New Roman" w:eastAsia="Arial MT" w:hAnsi="Times New Roman" w:cs="Times New Roman"/>
          <w:spacing w:val="-15"/>
          <w:sz w:val="24"/>
          <w:szCs w:val="24"/>
          <w:lang w:val="es-ES"/>
        </w:rPr>
        <w:t xml:space="preserve"> </w:t>
      </w:r>
      <w:r w:rsidRPr="00F640A1">
        <w:rPr>
          <w:rFonts w:ascii="Times New Roman" w:eastAsia="Arial MT" w:hAnsi="Times New Roman" w:cs="Times New Roman"/>
          <w:spacing w:val="-1"/>
          <w:sz w:val="24"/>
          <w:szCs w:val="24"/>
          <w:lang w:val="es-ES"/>
        </w:rPr>
        <w:t>Código</w:t>
      </w:r>
      <w:r w:rsidRPr="00F640A1">
        <w:rPr>
          <w:rFonts w:ascii="Times New Roman" w:eastAsia="Arial MT" w:hAnsi="Times New Roman" w:cs="Times New Roman"/>
          <w:spacing w:val="-14"/>
          <w:sz w:val="24"/>
          <w:szCs w:val="24"/>
          <w:lang w:val="es-ES"/>
        </w:rPr>
        <w:t xml:space="preserve"> </w:t>
      </w:r>
      <w:r w:rsidRPr="00F640A1">
        <w:rPr>
          <w:rFonts w:ascii="Times New Roman" w:eastAsia="Arial MT" w:hAnsi="Times New Roman" w:cs="Times New Roman"/>
          <w:spacing w:val="-1"/>
          <w:sz w:val="24"/>
          <w:szCs w:val="24"/>
          <w:lang w:val="es-ES"/>
        </w:rPr>
        <w:t>Financiero</w:t>
      </w:r>
      <w:r w:rsidRPr="00F640A1">
        <w:rPr>
          <w:rFonts w:ascii="Times New Roman" w:eastAsia="Arial MT" w:hAnsi="Times New Roman" w:cs="Times New Roman"/>
          <w:spacing w:val="-16"/>
          <w:sz w:val="24"/>
          <w:szCs w:val="24"/>
          <w:lang w:val="es-ES"/>
        </w:rPr>
        <w:t xml:space="preserve"> </w:t>
      </w:r>
      <w:r w:rsidRPr="00F640A1">
        <w:rPr>
          <w:rFonts w:ascii="Times New Roman" w:eastAsia="Arial MT" w:hAnsi="Times New Roman" w:cs="Times New Roman"/>
          <w:spacing w:val="-1"/>
          <w:sz w:val="24"/>
          <w:szCs w:val="24"/>
          <w:lang w:val="es-ES"/>
        </w:rPr>
        <w:t>del</w:t>
      </w:r>
      <w:r w:rsidRPr="00F640A1">
        <w:rPr>
          <w:rFonts w:ascii="Times New Roman" w:eastAsia="Arial MT" w:hAnsi="Times New Roman" w:cs="Times New Roman"/>
          <w:spacing w:val="-16"/>
          <w:sz w:val="24"/>
          <w:szCs w:val="24"/>
          <w:lang w:val="es-ES"/>
        </w:rPr>
        <w:t xml:space="preserve"> </w:t>
      </w:r>
      <w:r w:rsidRPr="00F640A1">
        <w:rPr>
          <w:rFonts w:ascii="Times New Roman" w:eastAsia="Arial MT" w:hAnsi="Times New Roman" w:cs="Times New Roman"/>
          <w:sz w:val="24"/>
          <w:szCs w:val="24"/>
          <w:lang w:val="es-ES"/>
        </w:rPr>
        <w:t>Estado</w:t>
      </w:r>
      <w:r w:rsidRPr="00F640A1">
        <w:rPr>
          <w:rFonts w:ascii="Times New Roman" w:eastAsia="Arial MT" w:hAnsi="Times New Roman" w:cs="Times New Roman"/>
          <w:spacing w:val="-16"/>
          <w:sz w:val="24"/>
          <w:szCs w:val="24"/>
          <w:lang w:val="es-ES"/>
        </w:rPr>
        <w:t xml:space="preserve"> </w:t>
      </w:r>
      <w:r w:rsidRPr="00F640A1">
        <w:rPr>
          <w:rFonts w:ascii="Times New Roman" w:eastAsia="Arial MT" w:hAnsi="Times New Roman" w:cs="Times New Roman"/>
          <w:sz w:val="24"/>
          <w:szCs w:val="24"/>
          <w:lang w:val="es-ES"/>
        </w:rPr>
        <w:t>de</w:t>
      </w:r>
      <w:r w:rsidRPr="00F640A1">
        <w:rPr>
          <w:rFonts w:ascii="Times New Roman" w:eastAsia="Arial MT" w:hAnsi="Times New Roman" w:cs="Times New Roman"/>
          <w:spacing w:val="-16"/>
          <w:sz w:val="24"/>
          <w:szCs w:val="24"/>
          <w:lang w:val="es-ES"/>
        </w:rPr>
        <w:t xml:space="preserve"> </w:t>
      </w:r>
      <w:r w:rsidRPr="00F640A1">
        <w:rPr>
          <w:rFonts w:ascii="Times New Roman" w:eastAsia="Arial MT" w:hAnsi="Times New Roman" w:cs="Times New Roman"/>
          <w:sz w:val="24"/>
          <w:szCs w:val="24"/>
          <w:lang w:val="es-ES"/>
        </w:rPr>
        <w:t>México</w:t>
      </w:r>
      <w:r w:rsidRPr="00F640A1">
        <w:rPr>
          <w:rFonts w:ascii="Times New Roman" w:eastAsia="Arial MT" w:hAnsi="Times New Roman" w:cs="Times New Roman"/>
          <w:spacing w:val="-14"/>
          <w:sz w:val="24"/>
          <w:szCs w:val="24"/>
          <w:lang w:val="es-ES"/>
        </w:rPr>
        <w:t xml:space="preserve"> </w:t>
      </w:r>
      <w:r w:rsidRPr="00F640A1">
        <w:rPr>
          <w:rFonts w:ascii="Times New Roman" w:eastAsia="Arial MT" w:hAnsi="Times New Roman" w:cs="Times New Roman"/>
          <w:sz w:val="24"/>
          <w:szCs w:val="24"/>
          <w:lang w:val="es-ES"/>
        </w:rPr>
        <w:t>y</w:t>
      </w:r>
      <w:r w:rsidRPr="00F640A1">
        <w:rPr>
          <w:rFonts w:ascii="Times New Roman" w:eastAsia="Arial MT" w:hAnsi="Times New Roman" w:cs="Times New Roman"/>
          <w:spacing w:val="-17"/>
          <w:sz w:val="24"/>
          <w:szCs w:val="24"/>
          <w:lang w:val="es-ES"/>
        </w:rPr>
        <w:t xml:space="preserve"> </w:t>
      </w:r>
      <w:r w:rsidRPr="00F640A1">
        <w:rPr>
          <w:rFonts w:ascii="Times New Roman" w:eastAsia="Arial MT" w:hAnsi="Times New Roman" w:cs="Times New Roman"/>
          <w:sz w:val="24"/>
          <w:szCs w:val="24"/>
          <w:lang w:val="es-ES"/>
        </w:rPr>
        <w:t>Municipios,</w:t>
      </w:r>
      <w:r w:rsidRPr="00F640A1">
        <w:rPr>
          <w:rFonts w:ascii="Times New Roman" w:eastAsia="Arial MT" w:hAnsi="Times New Roman" w:cs="Times New Roman"/>
          <w:spacing w:val="-13"/>
          <w:sz w:val="24"/>
          <w:szCs w:val="24"/>
          <w:lang w:val="es-ES"/>
        </w:rPr>
        <w:t xml:space="preserve"> </w:t>
      </w:r>
      <w:r w:rsidRPr="00F640A1">
        <w:rPr>
          <w:rFonts w:ascii="Times New Roman" w:eastAsia="Arial MT" w:hAnsi="Times New Roman" w:cs="Times New Roman"/>
          <w:sz w:val="24"/>
          <w:szCs w:val="24"/>
          <w:lang w:val="es-ES"/>
        </w:rPr>
        <w:t>establece</w:t>
      </w:r>
      <w:r w:rsidRPr="00F640A1">
        <w:rPr>
          <w:rFonts w:ascii="Times New Roman" w:eastAsia="Arial MT" w:hAnsi="Times New Roman" w:cs="Times New Roman"/>
          <w:spacing w:val="-65"/>
          <w:sz w:val="24"/>
          <w:szCs w:val="24"/>
          <w:lang w:val="es-ES"/>
        </w:rPr>
        <w:t xml:space="preserve"> </w:t>
      </w:r>
      <w:r w:rsidRPr="00F640A1">
        <w:rPr>
          <w:rFonts w:ascii="Times New Roman" w:eastAsia="Arial MT" w:hAnsi="Times New Roman" w:cs="Times New Roman"/>
          <w:sz w:val="24"/>
          <w:szCs w:val="24"/>
          <w:lang w:val="es-ES"/>
        </w:rPr>
        <w:t>tarifas desproporcionadas en relación con el poder adquisitivo de este sector de</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la</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población;</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y</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cuando</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se</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generan</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atrasos,</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trae</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consigo</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lastRenderedPageBreak/>
        <w:t>procedimientos</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administrativos de ejecución a cargo de la autoridad municipal responsable, que</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derivan</w:t>
      </w:r>
      <w:r w:rsidRPr="00F640A1">
        <w:rPr>
          <w:rFonts w:ascii="Times New Roman" w:eastAsia="Arial MT" w:hAnsi="Times New Roman" w:cs="Times New Roman"/>
          <w:spacing w:val="-8"/>
          <w:sz w:val="24"/>
          <w:szCs w:val="24"/>
          <w:lang w:val="es-ES"/>
        </w:rPr>
        <w:t xml:space="preserve"> </w:t>
      </w:r>
      <w:r w:rsidRPr="00F640A1">
        <w:rPr>
          <w:rFonts w:ascii="Times New Roman" w:eastAsia="Arial MT" w:hAnsi="Times New Roman" w:cs="Times New Roman"/>
          <w:sz w:val="24"/>
          <w:szCs w:val="24"/>
          <w:lang w:val="es-ES"/>
        </w:rPr>
        <w:t>en</w:t>
      </w:r>
      <w:r w:rsidRPr="00F640A1">
        <w:rPr>
          <w:rFonts w:ascii="Times New Roman" w:eastAsia="Arial MT" w:hAnsi="Times New Roman" w:cs="Times New Roman"/>
          <w:spacing w:val="-8"/>
          <w:sz w:val="24"/>
          <w:szCs w:val="24"/>
          <w:lang w:val="es-ES"/>
        </w:rPr>
        <w:t xml:space="preserve"> </w:t>
      </w:r>
      <w:r w:rsidRPr="00F640A1">
        <w:rPr>
          <w:rFonts w:ascii="Times New Roman" w:eastAsia="Arial MT" w:hAnsi="Times New Roman" w:cs="Times New Roman"/>
          <w:sz w:val="24"/>
          <w:szCs w:val="24"/>
          <w:lang w:val="es-ES"/>
        </w:rPr>
        <w:t>multas,</w:t>
      </w:r>
      <w:r w:rsidRPr="00F640A1">
        <w:rPr>
          <w:rFonts w:ascii="Times New Roman" w:eastAsia="Arial MT" w:hAnsi="Times New Roman" w:cs="Times New Roman"/>
          <w:spacing w:val="-9"/>
          <w:sz w:val="24"/>
          <w:szCs w:val="24"/>
          <w:lang w:val="es-ES"/>
        </w:rPr>
        <w:t xml:space="preserve"> </w:t>
      </w:r>
      <w:r w:rsidRPr="00F640A1">
        <w:rPr>
          <w:rFonts w:ascii="Times New Roman" w:eastAsia="Arial MT" w:hAnsi="Times New Roman" w:cs="Times New Roman"/>
          <w:sz w:val="24"/>
          <w:szCs w:val="24"/>
          <w:lang w:val="es-ES"/>
        </w:rPr>
        <w:t>clausura,</w:t>
      </w:r>
      <w:r w:rsidRPr="00F640A1">
        <w:rPr>
          <w:rFonts w:ascii="Times New Roman" w:eastAsia="Arial MT" w:hAnsi="Times New Roman" w:cs="Times New Roman"/>
          <w:spacing w:val="-8"/>
          <w:sz w:val="24"/>
          <w:szCs w:val="24"/>
          <w:lang w:val="es-ES"/>
        </w:rPr>
        <w:t xml:space="preserve"> </w:t>
      </w:r>
      <w:r w:rsidRPr="00F640A1">
        <w:rPr>
          <w:rFonts w:ascii="Times New Roman" w:eastAsia="Arial MT" w:hAnsi="Times New Roman" w:cs="Times New Roman"/>
          <w:sz w:val="24"/>
          <w:szCs w:val="24"/>
          <w:lang w:val="es-ES"/>
        </w:rPr>
        <w:t>suspensión</w:t>
      </w:r>
      <w:r w:rsidRPr="00F640A1">
        <w:rPr>
          <w:rFonts w:ascii="Times New Roman" w:eastAsia="Arial MT" w:hAnsi="Times New Roman" w:cs="Times New Roman"/>
          <w:spacing w:val="-8"/>
          <w:sz w:val="24"/>
          <w:szCs w:val="24"/>
          <w:lang w:val="es-ES"/>
        </w:rPr>
        <w:t xml:space="preserve"> </w:t>
      </w:r>
      <w:r w:rsidRPr="00F640A1">
        <w:rPr>
          <w:rFonts w:ascii="Times New Roman" w:eastAsia="Arial MT" w:hAnsi="Times New Roman" w:cs="Times New Roman"/>
          <w:sz w:val="24"/>
          <w:szCs w:val="24"/>
          <w:lang w:val="es-ES"/>
        </w:rPr>
        <w:t>de</w:t>
      </w:r>
      <w:r w:rsidRPr="00F640A1">
        <w:rPr>
          <w:rFonts w:ascii="Times New Roman" w:eastAsia="Arial MT" w:hAnsi="Times New Roman" w:cs="Times New Roman"/>
          <w:spacing w:val="-8"/>
          <w:sz w:val="24"/>
          <w:szCs w:val="24"/>
          <w:lang w:val="es-ES"/>
        </w:rPr>
        <w:t xml:space="preserve"> </w:t>
      </w:r>
      <w:r w:rsidRPr="00F640A1">
        <w:rPr>
          <w:rFonts w:ascii="Times New Roman" w:eastAsia="Arial MT" w:hAnsi="Times New Roman" w:cs="Times New Roman"/>
          <w:sz w:val="24"/>
          <w:szCs w:val="24"/>
          <w:lang w:val="es-ES"/>
        </w:rPr>
        <w:t>licencias</w:t>
      </w:r>
      <w:r w:rsidRPr="00F640A1">
        <w:rPr>
          <w:rFonts w:ascii="Times New Roman" w:eastAsia="Arial MT" w:hAnsi="Times New Roman" w:cs="Times New Roman"/>
          <w:spacing w:val="-9"/>
          <w:sz w:val="24"/>
          <w:szCs w:val="24"/>
          <w:lang w:val="es-ES"/>
        </w:rPr>
        <w:t xml:space="preserve"> </w:t>
      </w:r>
      <w:r w:rsidRPr="00F640A1">
        <w:rPr>
          <w:rFonts w:ascii="Times New Roman" w:eastAsia="Arial MT" w:hAnsi="Times New Roman" w:cs="Times New Roman"/>
          <w:sz w:val="24"/>
          <w:szCs w:val="24"/>
          <w:lang w:val="es-ES"/>
        </w:rPr>
        <w:t>y</w:t>
      </w:r>
      <w:r w:rsidRPr="00F640A1">
        <w:rPr>
          <w:rFonts w:ascii="Times New Roman" w:eastAsia="Arial MT" w:hAnsi="Times New Roman" w:cs="Times New Roman"/>
          <w:spacing w:val="-11"/>
          <w:sz w:val="24"/>
          <w:szCs w:val="24"/>
          <w:lang w:val="es-ES"/>
        </w:rPr>
        <w:t xml:space="preserve"> </w:t>
      </w:r>
      <w:r w:rsidRPr="00F640A1">
        <w:rPr>
          <w:rFonts w:ascii="Times New Roman" w:eastAsia="Arial MT" w:hAnsi="Times New Roman" w:cs="Times New Roman"/>
          <w:sz w:val="24"/>
          <w:szCs w:val="24"/>
          <w:lang w:val="es-ES"/>
        </w:rPr>
        <w:t>permisos,</w:t>
      </w:r>
      <w:r w:rsidRPr="00F640A1">
        <w:rPr>
          <w:rFonts w:ascii="Times New Roman" w:eastAsia="Arial MT" w:hAnsi="Times New Roman" w:cs="Times New Roman"/>
          <w:spacing w:val="-8"/>
          <w:sz w:val="24"/>
          <w:szCs w:val="24"/>
          <w:lang w:val="es-ES"/>
        </w:rPr>
        <w:t xml:space="preserve"> </w:t>
      </w:r>
      <w:r w:rsidRPr="00F640A1">
        <w:rPr>
          <w:rFonts w:ascii="Times New Roman" w:eastAsia="Arial MT" w:hAnsi="Times New Roman" w:cs="Times New Roman"/>
          <w:sz w:val="24"/>
          <w:szCs w:val="24"/>
          <w:lang w:val="es-ES"/>
        </w:rPr>
        <w:t>la</w:t>
      </w:r>
      <w:r w:rsidRPr="00F640A1">
        <w:rPr>
          <w:rFonts w:ascii="Times New Roman" w:eastAsia="Arial MT" w:hAnsi="Times New Roman" w:cs="Times New Roman"/>
          <w:spacing w:val="-11"/>
          <w:sz w:val="24"/>
          <w:szCs w:val="24"/>
          <w:lang w:val="es-ES"/>
        </w:rPr>
        <w:t xml:space="preserve"> </w:t>
      </w:r>
      <w:r w:rsidRPr="00F640A1">
        <w:rPr>
          <w:rFonts w:ascii="Times New Roman" w:eastAsia="Arial MT" w:hAnsi="Times New Roman" w:cs="Times New Roman"/>
          <w:sz w:val="24"/>
          <w:szCs w:val="24"/>
          <w:lang w:val="es-ES"/>
        </w:rPr>
        <w:t>perdida</w:t>
      </w:r>
      <w:r w:rsidRPr="00F640A1">
        <w:rPr>
          <w:rFonts w:ascii="Times New Roman" w:eastAsia="Arial MT" w:hAnsi="Times New Roman" w:cs="Times New Roman"/>
          <w:spacing w:val="-8"/>
          <w:sz w:val="24"/>
          <w:szCs w:val="24"/>
          <w:lang w:val="es-ES"/>
        </w:rPr>
        <w:t xml:space="preserve"> </w:t>
      </w:r>
      <w:r w:rsidRPr="00F640A1">
        <w:rPr>
          <w:rFonts w:ascii="Times New Roman" w:eastAsia="Arial MT" w:hAnsi="Times New Roman" w:cs="Times New Roman"/>
          <w:sz w:val="24"/>
          <w:szCs w:val="24"/>
          <w:lang w:val="es-ES"/>
        </w:rPr>
        <w:t>de</w:t>
      </w:r>
      <w:r w:rsidRPr="00F640A1">
        <w:rPr>
          <w:rFonts w:ascii="Times New Roman" w:eastAsia="Arial MT" w:hAnsi="Times New Roman" w:cs="Times New Roman"/>
          <w:spacing w:val="-8"/>
          <w:sz w:val="24"/>
          <w:szCs w:val="24"/>
          <w:lang w:val="es-ES"/>
        </w:rPr>
        <w:t xml:space="preserve"> </w:t>
      </w:r>
      <w:r w:rsidRPr="00F640A1">
        <w:rPr>
          <w:rFonts w:ascii="Times New Roman" w:eastAsia="Arial MT" w:hAnsi="Times New Roman" w:cs="Times New Roman"/>
          <w:sz w:val="24"/>
          <w:szCs w:val="24"/>
          <w:lang w:val="es-ES"/>
        </w:rPr>
        <w:t>los</w:t>
      </w:r>
      <w:r w:rsidRPr="00F640A1">
        <w:rPr>
          <w:rFonts w:ascii="Times New Roman" w:eastAsia="Arial MT" w:hAnsi="Times New Roman" w:cs="Times New Roman"/>
          <w:spacing w:val="-64"/>
          <w:sz w:val="24"/>
          <w:szCs w:val="24"/>
          <w:lang w:val="es-ES"/>
        </w:rPr>
        <w:t xml:space="preserve"> </w:t>
      </w:r>
      <w:r w:rsidRPr="00F640A1">
        <w:rPr>
          <w:rFonts w:ascii="Times New Roman" w:eastAsia="Arial MT" w:hAnsi="Times New Roman" w:cs="Times New Roman"/>
          <w:sz w:val="24"/>
          <w:szCs w:val="24"/>
          <w:lang w:val="es-ES"/>
        </w:rPr>
        <w:t>derechos</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sobre</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el</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local</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comercial</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que</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son</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propiedad</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del</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municipio,</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lo</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que</w:t>
      </w:r>
      <w:r w:rsidRPr="00F640A1">
        <w:rPr>
          <w:rFonts w:ascii="Times New Roman" w:eastAsia="Arial MT" w:hAnsi="Times New Roman" w:cs="Times New Roman"/>
          <w:spacing w:val="-64"/>
          <w:sz w:val="24"/>
          <w:szCs w:val="24"/>
          <w:lang w:val="es-ES"/>
        </w:rPr>
        <w:t xml:space="preserve"> </w:t>
      </w:r>
      <w:r w:rsidRPr="00F640A1">
        <w:rPr>
          <w:rFonts w:ascii="Times New Roman" w:eastAsia="Arial MT" w:hAnsi="Times New Roman" w:cs="Times New Roman"/>
          <w:sz w:val="24"/>
          <w:szCs w:val="24"/>
          <w:lang w:val="es-ES"/>
        </w:rPr>
        <w:t>sistemáticamente crea conflictos sociales entre la autoridad administrativa y los</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comerciantes.</w:t>
      </w:r>
    </w:p>
    <w:p w14:paraId="5C2A5648" w14:textId="77777777" w:rsidR="00F640A1" w:rsidRPr="00F640A1" w:rsidRDefault="00F640A1" w:rsidP="00F640A1">
      <w:pPr>
        <w:widowControl w:val="0"/>
        <w:autoSpaceDE w:val="0"/>
        <w:autoSpaceDN w:val="0"/>
        <w:spacing w:after="0" w:line="240" w:lineRule="auto"/>
        <w:ind w:right="51"/>
        <w:jc w:val="both"/>
        <w:rPr>
          <w:rFonts w:ascii="Times New Roman" w:eastAsia="Arial MT" w:hAnsi="Times New Roman" w:cs="Times New Roman"/>
          <w:sz w:val="24"/>
          <w:szCs w:val="24"/>
          <w:lang w:val="es-ES"/>
        </w:rPr>
      </w:pPr>
    </w:p>
    <w:p w14:paraId="5F3CDF39" w14:textId="77777777" w:rsidR="00F640A1" w:rsidRPr="00F640A1" w:rsidRDefault="00F640A1" w:rsidP="00F640A1">
      <w:pPr>
        <w:widowControl w:val="0"/>
        <w:autoSpaceDE w:val="0"/>
        <w:autoSpaceDN w:val="0"/>
        <w:spacing w:after="0" w:line="240" w:lineRule="auto"/>
        <w:ind w:right="51"/>
        <w:jc w:val="both"/>
        <w:rPr>
          <w:rFonts w:ascii="Times New Roman" w:eastAsia="Arial MT" w:hAnsi="Times New Roman" w:cs="Times New Roman"/>
          <w:sz w:val="24"/>
          <w:szCs w:val="24"/>
          <w:lang w:val="es-ES"/>
        </w:rPr>
      </w:pPr>
      <w:r w:rsidRPr="00F640A1">
        <w:rPr>
          <w:rFonts w:ascii="Times New Roman" w:eastAsia="Arial MT" w:hAnsi="Times New Roman" w:cs="Times New Roman"/>
          <w:sz w:val="24"/>
          <w:szCs w:val="24"/>
          <w:lang w:val="es-ES"/>
        </w:rPr>
        <w:t>Las tarifas anteriormente indicadas, en un principio se calculaban en salarios</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 xml:space="preserve">mínimos y actualmente en </w:t>
      </w:r>
      <w:proofErr w:type="spellStart"/>
      <w:r w:rsidRPr="00F640A1">
        <w:rPr>
          <w:rFonts w:ascii="Times New Roman" w:eastAsia="Arial MT" w:hAnsi="Times New Roman" w:cs="Times New Roman"/>
          <w:sz w:val="24"/>
          <w:szCs w:val="24"/>
          <w:lang w:val="es-ES"/>
        </w:rPr>
        <w:t>UMAs</w:t>
      </w:r>
      <w:proofErr w:type="spellEnd"/>
      <w:r w:rsidRPr="00F640A1">
        <w:rPr>
          <w:rFonts w:ascii="Times New Roman" w:eastAsia="Arial MT" w:hAnsi="Times New Roman" w:cs="Times New Roman"/>
          <w:sz w:val="24"/>
          <w:szCs w:val="24"/>
          <w:lang w:val="es-ES"/>
        </w:rPr>
        <w:t xml:space="preserve"> (Unidad de Medida y Actualización), ambos</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conceptos se incrementan cada año con base en la inflación. En los años 2018 y</w:t>
      </w:r>
      <w:r w:rsidRPr="00F640A1">
        <w:rPr>
          <w:rFonts w:ascii="Times New Roman" w:eastAsia="Arial MT" w:hAnsi="Times New Roman" w:cs="Times New Roman"/>
          <w:spacing w:val="-64"/>
          <w:sz w:val="24"/>
          <w:szCs w:val="24"/>
          <w:lang w:val="es-ES"/>
        </w:rPr>
        <w:t xml:space="preserve"> </w:t>
      </w:r>
      <w:r w:rsidRPr="00F640A1">
        <w:rPr>
          <w:rFonts w:ascii="Times New Roman" w:eastAsia="Arial MT" w:hAnsi="Times New Roman" w:cs="Times New Roman"/>
          <w:sz w:val="24"/>
          <w:szCs w:val="24"/>
          <w:lang w:val="es-ES"/>
        </w:rPr>
        <w:t>2022,</w:t>
      </w:r>
      <w:r w:rsidRPr="00F640A1">
        <w:rPr>
          <w:rFonts w:ascii="Times New Roman" w:eastAsia="Arial MT" w:hAnsi="Times New Roman" w:cs="Times New Roman"/>
          <w:spacing w:val="3"/>
          <w:sz w:val="24"/>
          <w:szCs w:val="24"/>
          <w:lang w:val="es-ES"/>
        </w:rPr>
        <w:t xml:space="preserve"> </w:t>
      </w:r>
      <w:r w:rsidRPr="00F640A1">
        <w:rPr>
          <w:rFonts w:ascii="Times New Roman" w:eastAsia="Arial MT" w:hAnsi="Times New Roman" w:cs="Times New Roman"/>
          <w:sz w:val="24"/>
          <w:szCs w:val="24"/>
          <w:lang w:val="es-ES"/>
        </w:rPr>
        <w:t>hubo</w:t>
      </w:r>
      <w:r w:rsidRPr="00F640A1">
        <w:rPr>
          <w:rFonts w:ascii="Times New Roman" w:eastAsia="Arial MT" w:hAnsi="Times New Roman" w:cs="Times New Roman"/>
          <w:spacing w:val="2"/>
          <w:sz w:val="24"/>
          <w:szCs w:val="24"/>
          <w:lang w:val="es-ES"/>
        </w:rPr>
        <w:t xml:space="preserve"> </w:t>
      </w:r>
      <w:r w:rsidRPr="00F640A1">
        <w:rPr>
          <w:rFonts w:ascii="Times New Roman" w:eastAsia="Arial MT" w:hAnsi="Times New Roman" w:cs="Times New Roman"/>
          <w:sz w:val="24"/>
          <w:szCs w:val="24"/>
          <w:lang w:val="es-ES"/>
        </w:rPr>
        <w:t>un</w:t>
      </w:r>
      <w:r w:rsidRPr="00F640A1">
        <w:rPr>
          <w:rFonts w:ascii="Times New Roman" w:eastAsia="Arial MT" w:hAnsi="Times New Roman" w:cs="Times New Roman"/>
          <w:spacing w:val="2"/>
          <w:sz w:val="24"/>
          <w:szCs w:val="24"/>
          <w:lang w:val="es-ES"/>
        </w:rPr>
        <w:t xml:space="preserve"> </w:t>
      </w:r>
      <w:r w:rsidRPr="00F640A1">
        <w:rPr>
          <w:rFonts w:ascii="Times New Roman" w:eastAsia="Arial MT" w:hAnsi="Times New Roman" w:cs="Times New Roman"/>
          <w:sz w:val="24"/>
          <w:szCs w:val="24"/>
          <w:lang w:val="es-ES"/>
        </w:rPr>
        <w:t>incremento</w:t>
      </w:r>
      <w:r w:rsidRPr="00F640A1">
        <w:rPr>
          <w:rFonts w:ascii="Times New Roman" w:eastAsia="Arial MT" w:hAnsi="Times New Roman" w:cs="Times New Roman"/>
          <w:spacing w:val="2"/>
          <w:sz w:val="24"/>
          <w:szCs w:val="24"/>
          <w:lang w:val="es-ES"/>
        </w:rPr>
        <w:t xml:space="preserve"> </w:t>
      </w:r>
      <w:r w:rsidRPr="00F640A1">
        <w:rPr>
          <w:rFonts w:ascii="Times New Roman" w:eastAsia="Arial MT" w:hAnsi="Times New Roman" w:cs="Times New Roman"/>
          <w:sz w:val="24"/>
          <w:szCs w:val="24"/>
          <w:lang w:val="es-ES"/>
        </w:rPr>
        <w:t>importante</w:t>
      </w:r>
      <w:r w:rsidRPr="00F640A1">
        <w:rPr>
          <w:rFonts w:ascii="Times New Roman" w:eastAsia="Arial MT" w:hAnsi="Times New Roman" w:cs="Times New Roman"/>
          <w:spacing w:val="2"/>
          <w:sz w:val="24"/>
          <w:szCs w:val="24"/>
          <w:lang w:val="es-ES"/>
        </w:rPr>
        <w:t xml:space="preserve"> </w:t>
      </w:r>
      <w:r w:rsidRPr="00F640A1">
        <w:rPr>
          <w:rFonts w:ascii="Times New Roman" w:eastAsia="Arial MT" w:hAnsi="Times New Roman" w:cs="Times New Roman"/>
          <w:sz w:val="24"/>
          <w:szCs w:val="24"/>
          <w:lang w:val="es-ES"/>
        </w:rPr>
        <w:t>en</w:t>
      </w:r>
      <w:r w:rsidRPr="00F640A1">
        <w:rPr>
          <w:rFonts w:ascii="Times New Roman" w:eastAsia="Arial MT" w:hAnsi="Times New Roman" w:cs="Times New Roman"/>
          <w:spacing w:val="2"/>
          <w:sz w:val="24"/>
          <w:szCs w:val="24"/>
          <w:lang w:val="es-ES"/>
        </w:rPr>
        <w:t xml:space="preserve"> </w:t>
      </w:r>
      <w:r w:rsidRPr="00F640A1">
        <w:rPr>
          <w:rFonts w:ascii="Times New Roman" w:eastAsia="Arial MT" w:hAnsi="Times New Roman" w:cs="Times New Roman"/>
          <w:sz w:val="24"/>
          <w:szCs w:val="24"/>
          <w:lang w:val="es-ES"/>
        </w:rPr>
        <w:t>el</w:t>
      </w:r>
      <w:r w:rsidRPr="00F640A1">
        <w:rPr>
          <w:rFonts w:ascii="Times New Roman" w:eastAsia="Arial MT" w:hAnsi="Times New Roman" w:cs="Times New Roman"/>
          <w:spacing w:val="2"/>
          <w:sz w:val="24"/>
          <w:szCs w:val="24"/>
          <w:lang w:val="es-ES"/>
        </w:rPr>
        <w:t xml:space="preserve"> </w:t>
      </w:r>
      <w:r w:rsidRPr="00F640A1">
        <w:rPr>
          <w:rFonts w:ascii="Times New Roman" w:eastAsia="Arial MT" w:hAnsi="Times New Roman" w:cs="Times New Roman"/>
          <w:sz w:val="24"/>
          <w:szCs w:val="24"/>
          <w:lang w:val="es-ES"/>
        </w:rPr>
        <w:t>monto</w:t>
      </w:r>
      <w:r w:rsidRPr="00F640A1">
        <w:rPr>
          <w:rFonts w:ascii="Times New Roman" w:eastAsia="Arial MT" w:hAnsi="Times New Roman" w:cs="Times New Roman"/>
          <w:spacing w:val="2"/>
          <w:sz w:val="24"/>
          <w:szCs w:val="24"/>
          <w:lang w:val="es-ES"/>
        </w:rPr>
        <w:t xml:space="preserve"> </w:t>
      </w:r>
      <w:r w:rsidRPr="00F640A1">
        <w:rPr>
          <w:rFonts w:ascii="Times New Roman" w:eastAsia="Arial MT" w:hAnsi="Times New Roman" w:cs="Times New Roman"/>
          <w:sz w:val="24"/>
          <w:szCs w:val="24"/>
          <w:lang w:val="es-ES"/>
        </w:rPr>
        <w:t>del</w:t>
      </w:r>
      <w:r w:rsidRPr="00F640A1">
        <w:rPr>
          <w:rFonts w:ascii="Times New Roman" w:eastAsia="Arial MT" w:hAnsi="Times New Roman" w:cs="Times New Roman"/>
          <w:spacing w:val="3"/>
          <w:sz w:val="24"/>
          <w:szCs w:val="24"/>
          <w:lang w:val="es-ES"/>
        </w:rPr>
        <w:t xml:space="preserve"> </w:t>
      </w:r>
      <w:r w:rsidRPr="00F640A1">
        <w:rPr>
          <w:rFonts w:ascii="Times New Roman" w:eastAsia="Arial MT" w:hAnsi="Times New Roman" w:cs="Times New Roman"/>
          <w:sz w:val="24"/>
          <w:szCs w:val="24"/>
          <w:lang w:val="es-ES"/>
        </w:rPr>
        <w:t>valor</w:t>
      </w:r>
      <w:r w:rsidRPr="00F640A1">
        <w:rPr>
          <w:rFonts w:ascii="Times New Roman" w:eastAsia="Arial MT" w:hAnsi="Times New Roman" w:cs="Times New Roman"/>
          <w:spacing w:val="2"/>
          <w:sz w:val="24"/>
          <w:szCs w:val="24"/>
          <w:lang w:val="es-ES"/>
        </w:rPr>
        <w:t xml:space="preserve"> </w:t>
      </w:r>
      <w:r w:rsidRPr="00F640A1">
        <w:rPr>
          <w:rFonts w:ascii="Times New Roman" w:eastAsia="Arial MT" w:hAnsi="Times New Roman" w:cs="Times New Roman"/>
          <w:sz w:val="24"/>
          <w:szCs w:val="24"/>
          <w:lang w:val="es-ES"/>
        </w:rPr>
        <w:t>diario</w:t>
      </w:r>
      <w:r w:rsidRPr="00F640A1">
        <w:rPr>
          <w:rFonts w:ascii="Times New Roman" w:eastAsia="Arial MT" w:hAnsi="Times New Roman" w:cs="Times New Roman"/>
          <w:spacing w:val="2"/>
          <w:sz w:val="24"/>
          <w:szCs w:val="24"/>
          <w:lang w:val="es-ES"/>
        </w:rPr>
        <w:t xml:space="preserve"> </w:t>
      </w:r>
      <w:r w:rsidRPr="00F640A1">
        <w:rPr>
          <w:rFonts w:ascii="Times New Roman" w:eastAsia="Arial MT" w:hAnsi="Times New Roman" w:cs="Times New Roman"/>
          <w:sz w:val="24"/>
          <w:szCs w:val="24"/>
          <w:lang w:val="es-ES"/>
        </w:rPr>
        <w:t>de</w:t>
      </w:r>
      <w:r w:rsidRPr="00F640A1">
        <w:rPr>
          <w:rFonts w:ascii="Times New Roman" w:eastAsia="Arial MT" w:hAnsi="Times New Roman" w:cs="Times New Roman"/>
          <w:spacing w:val="4"/>
          <w:sz w:val="24"/>
          <w:szCs w:val="24"/>
          <w:lang w:val="es-ES"/>
        </w:rPr>
        <w:t xml:space="preserve"> </w:t>
      </w:r>
      <w:r w:rsidRPr="00F640A1">
        <w:rPr>
          <w:rFonts w:ascii="Times New Roman" w:eastAsia="Arial MT" w:hAnsi="Times New Roman" w:cs="Times New Roman"/>
          <w:sz w:val="24"/>
          <w:szCs w:val="24"/>
          <w:lang w:val="es-ES"/>
        </w:rPr>
        <w:t>la</w:t>
      </w:r>
      <w:r w:rsidRPr="00F640A1">
        <w:rPr>
          <w:rFonts w:ascii="Times New Roman" w:eastAsia="Arial MT" w:hAnsi="Times New Roman" w:cs="Times New Roman"/>
          <w:spacing w:val="3"/>
          <w:sz w:val="24"/>
          <w:szCs w:val="24"/>
          <w:lang w:val="es-ES"/>
        </w:rPr>
        <w:t xml:space="preserve"> </w:t>
      </w:r>
      <w:r w:rsidRPr="00F640A1">
        <w:rPr>
          <w:rFonts w:ascii="Times New Roman" w:eastAsia="Arial MT" w:hAnsi="Times New Roman" w:cs="Times New Roman"/>
          <w:sz w:val="24"/>
          <w:szCs w:val="24"/>
          <w:lang w:val="es-ES"/>
        </w:rPr>
        <w:t>UMA,</w:t>
      </w:r>
      <w:r w:rsidRPr="00F640A1">
        <w:rPr>
          <w:rFonts w:ascii="Times New Roman" w:eastAsia="Arial MT" w:hAnsi="Times New Roman" w:cs="Times New Roman"/>
          <w:spacing w:val="2"/>
          <w:sz w:val="24"/>
          <w:szCs w:val="24"/>
          <w:lang w:val="es-ES"/>
        </w:rPr>
        <w:t xml:space="preserve"> </w:t>
      </w:r>
      <w:r w:rsidRPr="00F640A1">
        <w:rPr>
          <w:rFonts w:ascii="Times New Roman" w:eastAsia="Arial MT" w:hAnsi="Times New Roman" w:cs="Times New Roman"/>
          <w:sz w:val="24"/>
          <w:szCs w:val="24"/>
          <w:lang w:val="es-ES"/>
        </w:rPr>
        <w:t>del 6.76 y 7.36 % respectivamente, lo que produjo tarifas altas, en consecuencia, al</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realizar</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el</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cálculo,</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los</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montos</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a</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pagar</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se</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elevaron,</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quedando fuera</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de</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las</w:t>
      </w:r>
      <w:r w:rsidRPr="00F640A1">
        <w:rPr>
          <w:rFonts w:ascii="Times New Roman" w:eastAsia="Arial MT" w:hAnsi="Times New Roman" w:cs="Times New Roman"/>
          <w:spacing w:val="-64"/>
          <w:sz w:val="24"/>
          <w:szCs w:val="24"/>
          <w:lang w:val="es-ES"/>
        </w:rPr>
        <w:t xml:space="preserve"> </w:t>
      </w:r>
      <w:r w:rsidRPr="00F640A1">
        <w:rPr>
          <w:rFonts w:ascii="Times New Roman" w:eastAsia="Arial MT" w:hAnsi="Times New Roman" w:cs="Times New Roman"/>
          <w:sz w:val="24"/>
          <w:szCs w:val="24"/>
          <w:lang w:val="es-ES"/>
        </w:rPr>
        <w:t>posibilidades</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económicas</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de</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los</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productores,</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distribuidores,</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locatarios,</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comerciantes,</w:t>
      </w:r>
      <w:r w:rsidRPr="00F640A1">
        <w:rPr>
          <w:rFonts w:ascii="Times New Roman" w:eastAsia="Arial MT" w:hAnsi="Times New Roman" w:cs="Times New Roman"/>
          <w:spacing w:val="-14"/>
          <w:sz w:val="24"/>
          <w:szCs w:val="24"/>
          <w:lang w:val="es-ES"/>
        </w:rPr>
        <w:t xml:space="preserve"> </w:t>
      </w:r>
      <w:r w:rsidRPr="00F640A1">
        <w:rPr>
          <w:rFonts w:ascii="Times New Roman" w:eastAsia="Arial MT" w:hAnsi="Times New Roman" w:cs="Times New Roman"/>
          <w:sz w:val="24"/>
          <w:szCs w:val="24"/>
          <w:lang w:val="es-ES"/>
        </w:rPr>
        <w:t>tianguistas</w:t>
      </w:r>
      <w:r w:rsidRPr="00F640A1">
        <w:rPr>
          <w:rFonts w:ascii="Times New Roman" w:eastAsia="Arial MT" w:hAnsi="Times New Roman" w:cs="Times New Roman"/>
          <w:spacing w:val="-13"/>
          <w:sz w:val="24"/>
          <w:szCs w:val="24"/>
          <w:lang w:val="es-ES"/>
        </w:rPr>
        <w:t xml:space="preserve"> </w:t>
      </w:r>
      <w:r w:rsidRPr="00F640A1">
        <w:rPr>
          <w:rFonts w:ascii="Times New Roman" w:eastAsia="Arial MT" w:hAnsi="Times New Roman" w:cs="Times New Roman"/>
          <w:sz w:val="24"/>
          <w:szCs w:val="24"/>
          <w:lang w:val="es-ES"/>
        </w:rPr>
        <w:t>y</w:t>
      </w:r>
      <w:r w:rsidRPr="00F640A1">
        <w:rPr>
          <w:rFonts w:ascii="Times New Roman" w:eastAsia="Arial MT" w:hAnsi="Times New Roman" w:cs="Times New Roman"/>
          <w:spacing w:val="-15"/>
          <w:sz w:val="24"/>
          <w:szCs w:val="24"/>
          <w:lang w:val="es-ES"/>
        </w:rPr>
        <w:t xml:space="preserve"> </w:t>
      </w:r>
      <w:r w:rsidRPr="00F640A1">
        <w:rPr>
          <w:rFonts w:ascii="Times New Roman" w:eastAsia="Arial MT" w:hAnsi="Times New Roman" w:cs="Times New Roman"/>
          <w:sz w:val="24"/>
          <w:szCs w:val="24"/>
          <w:lang w:val="es-ES"/>
        </w:rPr>
        <w:t>en</w:t>
      </w:r>
      <w:r w:rsidRPr="00F640A1">
        <w:rPr>
          <w:rFonts w:ascii="Times New Roman" w:eastAsia="Arial MT" w:hAnsi="Times New Roman" w:cs="Times New Roman"/>
          <w:spacing w:val="-11"/>
          <w:sz w:val="24"/>
          <w:szCs w:val="24"/>
          <w:lang w:val="es-ES"/>
        </w:rPr>
        <w:t xml:space="preserve"> </w:t>
      </w:r>
      <w:r w:rsidRPr="00F640A1">
        <w:rPr>
          <w:rFonts w:ascii="Times New Roman" w:eastAsia="Arial MT" w:hAnsi="Times New Roman" w:cs="Times New Roman"/>
          <w:sz w:val="24"/>
          <w:szCs w:val="24"/>
          <w:lang w:val="es-ES"/>
        </w:rPr>
        <w:t>general</w:t>
      </w:r>
      <w:r w:rsidRPr="00F640A1">
        <w:rPr>
          <w:rFonts w:ascii="Times New Roman" w:eastAsia="Arial MT" w:hAnsi="Times New Roman" w:cs="Times New Roman"/>
          <w:spacing w:val="-15"/>
          <w:sz w:val="24"/>
          <w:szCs w:val="24"/>
          <w:lang w:val="es-ES"/>
        </w:rPr>
        <w:t xml:space="preserve"> </w:t>
      </w:r>
      <w:r w:rsidRPr="00F640A1">
        <w:rPr>
          <w:rFonts w:ascii="Times New Roman" w:eastAsia="Arial MT" w:hAnsi="Times New Roman" w:cs="Times New Roman"/>
          <w:sz w:val="24"/>
          <w:szCs w:val="24"/>
          <w:lang w:val="es-ES"/>
        </w:rPr>
        <w:t>de</w:t>
      </w:r>
      <w:r w:rsidRPr="00F640A1">
        <w:rPr>
          <w:rFonts w:ascii="Times New Roman" w:eastAsia="Arial MT" w:hAnsi="Times New Roman" w:cs="Times New Roman"/>
          <w:spacing w:val="-14"/>
          <w:sz w:val="24"/>
          <w:szCs w:val="24"/>
          <w:lang w:val="es-ES"/>
        </w:rPr>
        <w:t xml:space="preserve"> </w:t>
      </w:r>
      <w:r w:rsidRPr="00F640A1">
        <w:rPr>
          <w:rFonts w:ascii="Times New Roman" w:eastAsia="Arial MT" w:hAnsi="Times New Roman" w:cs="Times New Roman"/>
          <w:sz w:val="24"/>
          <w:szCs w:val="24"/>
          <w:lang w:val="es-ES"/>
        </w:rPr>
        <w:t>todos</w:t>
      </w:r>
      <w:r w:rsidRPr="00F640A1">
        <w:rPr>
          <w:rFonts w:ascii="Times New Roman" w:eastAsia="Arial MT" w:hAnsi="Times New Roman" w:cs="Times New Roman"/>
          <w:spacing w:val="-12"/>
          <w:sz w:val="24"/>
          <w:szCs w:val="24"/>
          <w:lang w:val="es-ES"/>
        </w:rPr>
        <w:t xml:space="preserve"> </w:t>
      </w:r>
      <w:r w:rsidRPr="00F640A1">
        <w:rPr>
          <w:rFonts w:ascii="Times New Roman" w:eastAsia="Arial MT" w:hAnsi="Times New Roman" w:cs="Times New Roman"/>
          <w:sz w:val="24"/>
          <w:szCs w:val="24"/>
          <w:lang w:val="es-ES"/>
        </w:rPr>
        <w:t>los</w:t>
      </w:r>
      <w:r w:rsidRPr="00F640A1">
        <w:rPr>
          <w:rFonts w:ascii="Times New Roman" w:eastAsia="Arial MT" w:hAnsi="Times New Roman" w:cs="Times New Roman"/>
          <w:spacing w:val="-14"/>
          <w:sz w:val="24"/>
          <w:szCs w:val="24"/>
          <w:lang w:val="es-ES"/>
        </w:rPr>
        <w:t xml:space="preserve"> </w:t>
      </w:r>
      <w:r w:rsidRPr="00F640A1">
        <w:rPr>
          <w:rFonts w:ascii="Times New Roman" w:eastAsia="Arial MT" w:hAnsi="Times New Roman" w:cs="Times New Roman"/>
          <w:sz w:val="24"/>
          <w:szCs w:val="24"/>
          <w:lang w:val="es-ES"/>
        </w:rPr>
        <w:t>ciudadanos</w:t>
      </w:r>
      <w:r w:rsidRPr="00F640A1">
        <w:rPr>
          <w:rFonts w:ascii="Times New Roman" w:eastAsia="Arial MT" w:hAnsi="Times New Roman" w:cs="Times New Roman"/>
          <w:spacing w:val="-15"/>
          <w:sz w:val="24"/>
          <w:szCs w:val="24"/>
          <w:lang w:val="es-ES"/>
        </w:rPr>
        <w:t xml:space="preserve"> </w:t>
      </w:r>
      <w:r w:rsidRPr="00F640A1">
        <w:rPr>
          <w:rFonts w:ascii="Times New Roman" w:eastAsia="Arial MT" w:hAnsi="Times New Roman" w:cs="Times New Roman"/>
          <w:sz w:val="24"/>
          <w:szCs w:val="24"/>
          <w:lang w:val="es-ES"/>
        </w:rPr>
        <w:t>que</w:t>
      </w:r>
      <w:r w:rsidRPr="00F640A1">
        <w:rPr>
          <w:rFonts w:ascii="Times New Roman" w:eastAsia="Arial MT" w:hAnsi="Times New Roman" w:cs="Times New Roman"/>
          <w:spacing w:val="-13"/>
          <w:sz w:val="24"/>
          <w:szCs w:val="24"/>
          <w:lang w:val="es-ES"/>
        </w:rPr>
        <w:t xml:space="preserve"> </w:t>
      </w:r>
      <w:r w:rsidRPr="00F640A1">
        <w:rPr>
          <w:rFonts w:ascii="Times New Roman" w:eastAsia="Arial MT" w:hAnsi="Times New Roman" w:cs="Times New Roman"/>
          <w:sz w:val="24"/>
          <w:szCs w:val="24"/>
          <w:lang w:val="es-ES"/>
        </w:rPr>
        <w:t>consumen</w:t>
      </w:r>
      <w:r w:rsidRPr="00F640A1">
        <w:rPr>
          <w:rFonts w:ascii="Times New Roman" w:eastAsia="Arial MT" w:hAnsi="Times New Roman" w:cs="Times New Roman"/>
          <w:spacing w:val="-12"/>
          <w:sz w:val="24"/>
          <w:szCs w:val="24"/>
          <w:lang w:val="es-ES"/>
        </w:rPr>
        <w:t xml:space="preserve"> </w:t>
      </w:r>
      <w:r w:rsidRPr="00F640A1">
        <w:rPr>
          <w:rFonts w:ascii="Times New Roman" w:eastAsia="Arial MT" w:hAnsi="Times New Roman" w:cs="Times New Roman"/>
          <w:sz w:val="24"/>
          <w:szCs w:val="24"/>
          <w:lang w:val="es-ES"/>
        </w:rPr>
        <w:t>los</w:t>
      </w:r>
      <w:r w:rsidRPr="00F640A1">
        <w:rPr>
          <w:rFonts w:ascii="Times New Roman" w:eastAsia="Arial MT" w:hAnsi="Times New Roman" w:cs="Times New Roman"/>
          <w:spacing w:val="-64"/>
          <w:sz w:val="24"/>
          <w:szCs w:val="24"/>
          <w:lang w:val="es-ES"/>
        </w:rPr>
        <w:t xml:space="preserve"> </w:t>
      </w:r>
      <w:r w:rsidRPr="00F640A1">
        <w:rPr>
          <w:rFonts w:ascii="Times New Roman" w:eastAsia="Arial MT" w:hAnsi="Times New Roman" w:cs="Times New Roman"/>
          <w:sz w:val="24"/>
          <w:szCs w:val="24"/>
          <w:lang w:val="es-ES"/>
        </w:rPr>
        <w:t>bienes</w:t>
      </w:r>
      <w:r w:rsidRPr="00F640A1">
        <w:rPr>
          <w:rFonts w:ascii="Times New Roman" w:eastAsia="Arial MT" w:hAnsi="Times New Roman" w:cs="Times New Roman"/>
          <w:spacing w:val="-4"/>
          <w:sz w:val="24"/>
          <w:szCs w:val="24"/>
          <w:lang w:val="es-ES"/>
        </w:rPr>
        <w:t xml:space="preserve"> </w:t>
      </w:r>
      <w:r w:rsidRPr="00F640A1">
        <w:rPr>
          <w:rFonts w:ascii="Times New Roman" w:eastAsia="Arial MT" w:hAnsi="Times New Roman" w:cs="Times New Roman"/>
          <w:sz w:val="24"/>
          <w:szCs w:val="24"/>
          <w:lang w:val="es-ES"/>
        </w:rPr>
        <w:t>y</w:t>
      </w:r>
      <w:r w:rsidRPr="00F640A1">
        <w:rPr>
          <w:rFonts w:ascii="Times New Roman" w:eastAsia="Arial MT" w:hAnsi="Times New Roman" w:cs="Times New Roman"/>
          <w:spacing w:val="-2"/>
          <w:sz w:val="24"/>
          <w:szCs w:val="24"/>
          <w:lang w:val="es-ES"/>
        </w:rPr>
        <w:t xml:space="preserve"> </w:t>
      </w:r>
      <w:r w:rsidRPr="00F640A1">
        <w:rPr>
          <w:rFonts w:ascii="Times New Roman" w:eastAsia="Arial MT" w:hAnsi="Times New Roman" w:cs="Times New Roman"/>
          <w:sz w:val="24"/>
          <w:szCs w:val="24"/>
          <w:lang w:val="es-ES"/>
        </w:rPr>
        <w:t>servicios en dichas áreas comerciales.</w:t>
      </w:r>
    </w:p>
    <w:p w14:paraId="3D4C6A18" w14:textId="77777777" w:rsidR="00F640A1" w:rsidRPr="00F640A1" w:rsidRDefault="00F640A1" w:rsidP="00F640A1">
      <w:pPr>
        <w:widowControl w:val="0"/>
        <w:autoSpaceDE w:val="0"/>
        <w:autoSpaceDN w:val="0"/>
        <w:spacing w:after="0" w:line="240" w:lineRule="auto"/>
        <w:ind w:right="51"/>
        <w:jc w:val="both"/>
        <w:rPr>
          <w:rFonts w:ascii="Times New Roman" w:eastAsia="Arial MT" w:hAnsi="Times New Roman" w:cs="Times New Roman"/>
          <w:sz w:val="24"/>
          <w:szCs w:val="24"/>
          <w:lang w:val="es-ES"/>
        </w:rPr>
      </w:pPr>
    </w:p>
    <w:p w14:paraId="378EF323" w14:textId="77777777" w:rsidR="00F640A1" w:rsidRPr="00F640A1" w:rsidRDefault="00F640A1" w:rsidP="00F640A1">
      <w:pPr>
        <w:widowControl w:val="0"/>
        <w:autoSpaceDE w:val="0"/>
        <w:autoSpaceDN w:val="0"/>
        <w:spacing w:after="0" w:line="240" w:lineRule="auto"/>
        <w:ind w:right="51"/>
        <w:jc w:val="both"/>
        <w:rPr>
          <w:rFonts w:ascii="Times New Roman" w:eastAsia="Arial MT" w:hAnsi="Times New Roman" w:cs="Times New Roman"/>
          <w:sz w:val="24"/>
          <w:szCs w:val="24"/>
          <w:lang w:val="es-ES"/>
        </w:rPr>
      </w:pPr>
      <w:r w:rsidRPr="00F640A1">
        <w:rPr>
          <w:rFonts w:ascii="Times New Roman" w:eastAsia="Arial MT" w:hAnsi="Times New Roman" w:cs="Times New Roman"/>
          <w:sz w:val="24"/>
          <w:szCs w:val="24"/>
          <w:lang w:val="es-ES"/>
        </w:rPr>
        <w:t>En el ejercicio fiscal del año 2021, las tarifas por los derechos de pago por el uso</w:t>
      </w:r>
      <w:r w:rsidRPr="00F640A1">
        <w:rPr>
          <w:rFonts w:ascii="Times New Roman" w:eastAsia="Arial MT" w:hAnsi="Times New Roman" w:cs="Times New Roman"/>
          <w:spacing w:val="-64"/>
          <w:sz w:val="24"/>
          <w:szCs w:val="24"/>
          <w:lang w:val="es-ES"/>
        </w:rPr>
        <w:t xml:space="preserve"> </w:t>
      </w:r>
      <w:r w:rsidRPr="00F640A1">
        <w:rPr>
          <w:rFonts w:ascii="Times New Roman" w:eastAsia="Arial MT" w:hAnsi="Times New Roman" w:cs="Times New Roman"/>
          <w:sz w:val="24"/>
          <w:szCs w:val="24"/>
          <w:lang w:val="es-ES"/>
        </w:rPr>
        <w:t>de</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vías</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y</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áreas</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públicas</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para</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el</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ejercicio</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de</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actividades</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comerciales</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o</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de</w:t>
      </w:r>
      <w:r w:rsidRPr="00F640A1">
        <w:rPr>
          <w:rFonts w:ascii="Times New Roman" w:eastAsia="Arial MT" w:hAnsi="Times New Roman" w:cs="Times New Roman"/>
          <w:spacing w:val="-64"/>
          <w:sz w:val="24"/>
          <w:szCs w:val="24"/>
          <w:lang w:val="es-ES"/>
        </w:rPr>
        <w:t xml:space="preserve"> </w:t>
      </w:r>
      <w:r w:rsidRPr="00F640A1">
        <w:rPr>
          <w:rFonts w:ascii="Times New Roman" w:eastAsia="Arial MT" w:hAnsi="Times New Roman" w:cs="Times New Roman"/>
          <w:sz w:val="24"/>
          <w:szCs w:val="24"/>
          <w:lang w:val="es-ES"/>
        </w:rPr>
        <w:t>servicios,</w:t>
      </w:r>
      <w:r w:rsidRPr="00F640A1">
        <w:rPr>
          <w:rFonts w:ascii="Times New Roman" w:eastAsia="Arial MT" w:hAnsi="Times New Roman" w:cs="Times New Roman"/>
          <w:spacing w:val="-3"/>
          <w:sz w:val="24"/>
          <w:szCs w:val="24"/>
          <w:lang w:val="es-ES"/>
        </w:rPr>
        <w:t xml:space="preserve"> </w:t>
      </w:r>
      <w:r w:rsidRPr="00F640A1">
        <w:rPr>
          <w:rFonts w:ascii="Times New Roman" w:eastAsia="Arial MT" w:hAnsi="Times New Roman" w:cs="Times New Roman"/>
          <w:sz w:val="24"/>
          <w:szCs w:val="24"/>
          <w:lang w:val="es-ES"/>
        </w:rPr>
        <w:t>sufrieron</w:t>
      </w:r>
      <w:r w:rsidRPr="00F640A1">
        <w:rPr>
          <w:rFonts w:ascii="Times New Roman" w:eastAsia="Arial MT" w:hAnsi="Times New Roman" w:cs="Times New Roman"/>
          <w:spacing w:val="-4"/>
          <w:sz w:val="24"/>
          <w:szCs w:val="24"/>
          <w:lang w:val="es-ES"/>
        </w:rPr>
        <w:t xml:space="preserve"> </w:t>
      </w:r>
      <w:r w:rsidRPr="00F640A1">
        <w:rPr>
          <w:rFonts w:ascii="Times New Roman" w:eastAsia="Arial MT" w:hAnsi="Times New Roman" w:cs="Times New Roman"/>
          <w:sz w:val="24"/>
          <w:szCs w:val="24"/>
          <w:lang w:val="es-ES"/>
        </w:rPr>
        <w:t>un</w:t>
      </w:r>
      <w:r w:rsidRPr="00F640A1">
        <w:rPr>
          <w:rFonts w:ascii="Times New Roman" w:eastAsia="Arial MT" w:hAnsi="Times New Roman" w:cs="Times New Roman"/>
          <w:spacing w:val="-4"/>
          <w:sz w:val="24"/>
          <w:szCs w:val="24"/>
          <w:lang w:val="es-ES"/>
        </w:rPr>
        <w:t xml:space="preserve"> </w:t>
      </w:r>
      <w:r w:rsidRPr="00F640A1">
        <w:rPr>
          <w:rFonts w:ascii="Times New Roman" w:eastAsia="Arial MT" w:hAnsi="Times New Roman" w:cs="Times New Roman"/>
          <w:sz w:val="24"/>
          <w:szCs w:val="24"/>
          <w:lang w:val="es-ES"/>
        </w:rPr>
        <w:t>incremento</w:t>
      </w:r>
      <w:r w:rsidRPr="00F640A1">
        <w:rPr>
          <w:rFonts w:ascii="Times New Roman" w:eastAsia="Arial MT" w:hAnsi="Times New Roman" w:cs="Times New Roman"/>
          <w:spacing w:val="-3"/>
          <w:sz w:val="24"/>
          <w:szCs w:val="24"/>
          <w:lang w:val="es-ES"/>
        </w:rPr>
        <w:t xml:space="preserve"> </w:t>
      </w:r>
      <w:r w:rsidRPr="00F640A1">
        <w:rPr>
          <w:rFonts w:ascii="Times New Roman" w:eastAsia="Arial MT" w:hAnsi="Times New Roman" w:cs="Times New Roman"/>
          <w:sz w:val="24"/>
          <w:szCs w:val="24"/>
          <w:lang w:val="es-ES"/>
        </w:rPr>
        <w:t>significativo,</w:t>
      </w:r>
      <w:r w:rsidRPr="00F640A1">
        <w:rPr>
          <w:rFonts w:ascii="Times New Roman" w:eastAsia="Arial MT" w:hAnsi="Times New Roman" w:cs="Times New Roman"/>
          <w:spacing w:val="-2"/>
          <w:sz w:val="24"/>
          <w:szCs w:val="24"/>
          <w:lang w:val="es-ES"/>
        </w:rPr>
        <w:t xml:space="preserve"> </w:t>
      </w:r>
      <w:r w:rsidRPr="00F640A1">
        <w:rPr>
          <w:rFonts w:ascii="Times New Roman" w:eastAsia="Arial MT" w:hAnsi="Times New Roman" w:cs="Times New Roman"/>
          <w:sz w:val="24"/>
          <w:szCs w:val="24"/>
          <w:lang w:val="es-ES"/>
        </w:rPr>
        <w:t>pasaron</w:t>
      </w:r>
      <w:r w:rsidRPr="00F640A1">
        <w:rPr>
          <w:rFonts w:ascii="Times New Roman" w:eastAsia="Arial MT" w:hAnsi="Times New Roman" w:cs="Times New Roman"/>
          <w:spacing w:val="-4"/>
          <w:sz w:val="24"/>
          <w:szCs w:val="24"/>
          <w:lang w:val="es-ES"/>
        </w:rPr>
        <w:t xml:space="preserve"> </w:t>
      </w:r>
      <w:r w:rsidRPr="00F640A1">
        <w:rPr>
          <w:rFonts w:ascii="Times New Roman" w:eastAsia="Arial MT" w:hAnsi="Times New Roman" w:cs="Times New Roman"/>
          <w:sz w:val="24"/>
          <w:szCs w:val="24"/>
          <w:lang w:val="es-ES"/>
        </w:rPr>
        <w:t>del</w:t>
      </w:r>
      <w:r w:rsidRPr="00F640A1">
        <w:rPr>
          <w:rFonts w:ascii="Times New Roman" w:eastAsia="Arial MT" w:hAnsi="Times New Roman" w:cs="Times New Roman"/>
          <w:spacing w:val="-5"/>
          <w:sz w:val="24"/>
          <w:szCs w:val="24"/>
          <w:lang w:val="es-ES"/>
        </w:rPr>
        <w:t xml:space="preserve"> </w:t>
      </w:r>
      <w:r w:rsidRPr="00F640A1">
        <w:rPr>
          <w:rFonts w:ascii="Times New Roman" w:eastAsia="Arial MT" w:hAnsi="Times New Roman" w:cs="Times New Roman"/>
          <w:sz w:val="24"/>
          <w:szCs w:val="24"/>
          <w:lang w:val="es-ES"/>
        </w:rPr>
        <w:t>0.012</w:t>
      </w:r>
      <w:r w:rsidRPr="00F640A1">
        <w:rPr>
          <w:rFonts w:ascii="Times New Roman" w:eastAsia="Arial MT" w:hAnsi="Times New Roman" w:cs="Times New Roman"/>
          <w:spacing w:val="-5"/>
          <w:sz w:val="24"/>
          <w:szCs w:val="24"/>
          <w:lang w:val="es-ES"/>
        </w:rPr>
        <w:t xml:space="preserve"> </w:t>
      </w:r>
      <w:r w:rsidRPr="00F640A1">
        <w:rPr>
          <w:rFonts w:ascii="Times New Roman" w:eastAsia="Arial MT" w:hAnsi="Times New Roman" w:cs="Times New Roman"/>
          <w:sz w:val="24"/>
          <w:szCs w:val="24"/>
          <w:lang w:val="es-ES"/>
        </w:rPr>
        <w:t>al</w:t>
      </w:r>
      <w:r w:rsidRPr="00F640A1">
        <w:rPr>
          <w:rFonts w:ascii="Times New Roman" w:eastAsia="Arial MT" w:hAnsi="Times New Roman" w:cs="Times New Roman"/>
          <w:spacing w:val="-5"/>
          <w:sz w:val="24"/>
          <w:szCs w:val="24"/>
          <w:lang w:val="es-ES"/>
        </w:rPr>
        <w:t xml:space="preserve"> </w:t>
      </w:r>
      <w:r w:rsidRPr="00F640A1">
        <w:rPr>
          <w:rFonts w:ascii="Times New Roman" w:eastAsia="Arial MT" w:hAnsi="Times New Roman" w:cs="Times New Roman"/>
          <w:sz w:val="24"/>
          <w:szCs w:val="24"/>
          <w:lang w:val="es-ES"/>
        </w:rPr>
        <w:t>0.018,</w:t>
      </w:r>
      <w:r w:rsidRPr="00F640A1">
        <w:rPr>
          <w:rFonts w:ascii="Times New Roman" w:eastAsia="Arial MT" w:hAnsi="Times New Roman" w:cs="Times New Roman"/>
          <w:spacing w:val="-4"/>
          <w:sz w:val="24"/>
          <w:szCs w:val="24"/>
          <w:lang w:val="es-ES"/>
        </w:rPr>
        <w:t xml:space="preserve"> </w:t>
      </w:r>
      <w:r w:rsidRPr="00F640A1">
        <w:rPr>
          <w:rFonts w:ascii="Times New Roman" w:eastAsia="Arial MT" w:hAnsi="Times New Roman" w:cs="Times New Roman"/>
          <w:sz w:val="24"/>
          <w:szCs w:val="24"/>
          <w:lang w:val="es-ES"/>
        </w:rPr>
        <w:t>lo</w:t>
      </w:r>
      <w:r w:rsidRPr="00F640A1">
        <w:rPr>
          <w:rFonts w:ascii="Times New Roman" w:eastAsia="Arial MT" w:hAnsi="Times New Roman" w:cs="Times New Roman"/>
          <w:spacing w:val="-3"/>
          <w:sz w:val="24"/>
          <w:szCs w:val="24"/>
          <w:lang w:val="es-ES"/>
        </w:rPr>
        <w:t xml:space="preserve"> </w:t>
      </w:r>
      <w:r w:rsidRPr="00F640A1">
        <w:rPr>
          <w:rFonts w:ascii="Times New Roman" w:eastAsia="Arial MT" w:hAnsi="Times New Roman" w:cs="Times New Roman"/>
          <w:sz w:val="24"/>
          <w:szCs w:val="24"/>
          <w:lang w:val="es-ES"/>
        </w:rPr>
        <w:t>que</w:t>
      </w:r>
      <w:r w:rsidRPr="00F640A1">
        <w:rPr>
          <w:rFonts w:ascii="Times New Roman" w:eastAsia="Arial MT" w:hAnsi="Times New Roman" w:cs="Times New Roman"/>
          <w:spacing w:val="-64"/>
          <w:sz w:val="24"/>
          <w:szCs w:val="24"/>
          <w:lang w:val="es-ES"/>
        </w:rPr>
        <w:t xml:space="preserve"> </w:t>
      </w:r>
      <w:r w:rsidRPr="00F640A1">
        <w:rPr>
          <w:rFonts w:ascii="Times New Roman" w:eastAsia="Arial MT" w:hAnsi="Times New Roman" w:cs="Times New Roman"/>
          <w:sz w:val="24"/>
          <w:szCs w:val="24"/>
          <w:lang w:val="es-ES"/>
        </w:rPr>
        <w:t>resultó</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incosteable</w:t>
      </w:r>
      <w:r w:rsidRPr="00F640A1">
        <w:rPr>
          <w:rFonts w:ascii="Times New Roman" w:eastAsia="Arial MT" w:hAnsi="Times New Roman" w:cs="Times New Roman"/>
          <w:spacing w:val="-3"/>
          <w:sz w:val="24"/>
          <w:szCs w:val="24"/>
          <w:lang w:val="es-ES"/>
        </w:rPr>
        <w:t xml:space="preserve"> </w:t>
      </w:r>
      <w:r w:rsidRPr="00F640A1">
        <w:rPr>
          <w:rFonts w:ascii="Times New Roman" w:eastAsia="Arial MT" w:hAnsi="Times New Roman" w:cs="Times New Roman"/>
          <w:sz w:val="24"/>
          <w:szCs w:val="24"/>
          <w:lang w:val="es-ES"/>
        </w:rPr>
        <w:t>para los</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comerciantes</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y</w:t>
      </w:r>
      <w:r w:rsidRPr="00F640A1">
        <w:rPr>
          <w:rFonts w:ascii="Times New Roman" w:eastAsia="Arial MT" w:hAnsi="Times New Roman" w:cs="Times New Roman"/>
          <w:spacing w:val="-2"/>
          <w:sz w:val="24"/>
          <w:szCs w:val="24"/>
          <w:lang w:val="es-ES"/>
        </w:rPr>
        <w:t xml:space="preserve"> </w:t>
      </w:r>
      <w:r w:rsidRPr="00F640A1">
        <w:rPr>
          <w:rFonts w:ascii="Times New Roman" w:eastAsia="Arial MT" w:hAnsi="Times New Roman" w:cs="Times New Roman"/>
          <w:sz w:val="24"/>
          <w:szCs w:val="24"/>
          <w:lang w:val="es-ES"/>
        </w:rPr>
        <w:t>prestadores</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de</w:t>
      </w:r>
      <w:r w:rsidRPr="00F640A1">
        <w:rPr>
          <w:rFonts w:ascii="Times New Roman" w:eastAsia="Arial MT" w:hAnsi="Times New Roman" w:cs="Times New Roman"/>
          <w:spacing w:val="-2"/>
          <w:sz w:val="24"/>
          <w:szCs w:val="24"/>
          <w:lang w:val="es-ES"/>
        </w:rPr>
        <w:t xml:space="preserve"> </w:t>
      </w:r>
      <w:r w:rsidRPr="00F640A1">
        <w:rPr>
          <w:rFonts w:ascii="Times New Roman" w:eastAsia="Arial MT" w:hAnsi="Times New Roman" w:cs="Times New Roman"/>
          <w:sz w:val="24"/>
          <w:szCs w:val="24"/>
          <w:lang w:val="es-ES"/>
        </w:rPr>
        <w:t>servicio.</w:t>
      </w:r>
    </w:p>
    <w:p w14:paraId="02124615" w14:textId="77777777" w:rsidR="00F640A1" w:rsidRPr="00F640A1" w:rsidRDefault="00F640A1" w:rsidP="00F640A1">
      <w:pPr>
        <w:widowControl w:val="0"/>
        <w:autoSpaceDE w:val="0"/>
        <w:autoSpaceDN w:val="0"/>
        <w:spacing w:after="0" w:line="240" w:lineRule="auto"/>
        <w:ind w:right="51"/>
        <w:jc w:val="both"/>
        <w:rPr>
          <w:rFonts w:ascii="Times New Roman" w:eastAsia="Arial MT" w:hAnsi="Times New Roman" w:cs="Times New Roman"/>
          <w:sz w:val="24"/>
          <w:szCs w:val="24"/>
          <w:lang w:val="es-ES"/>
        </w:rPr>
      </w:pPr>
    </w:p>
    <w:p w14:paraId="1217483B" w14:textId="77777777" w:rsidR="00F640A1" w:rsidRPr="00F640A1" w:rsidRDefault="00F640A1" w:rsidP="00F640A1">
      <w:pPr>
        <w:widowControl w:val="0"/>
        <w:autoSpaceDE w:val="0"/>
        <w:autoSpaceDN w:val="0"/>
        <w:spacing w:after="0" w:line="240" w:lineRule="auto"/>
        <w:ind w:right="51"/>
        <w:jc w:val="both"/>
        <w:rPr>
          <w:rFonts w:ascii="Times New Roman" w:eastAsia="Arial MT" w:hAnsi="Times New Roman" w:cs="Times New Roman"/>
          <w:sz w:val="24"/>
          <w:szCs w:val="24"/>
          <w:lang w:val="es-ES"/>
        </w:rPr>
      </w:pPr>
      <w:r w:rsidRPr="00F640A1">
        <w:rPr>
          <w:rFonts w:ascii="Times New Roman" w:eastAsia="Arial MT" w:hAnsi="Times New Roman" w:cs="Times New Roman"/>
          <w:sz w:val="24"/>
          <w:szCs w:val="24"/>
          <w:lang w:val="es-ES"/>
        </w:rPr>
        <w:t>Como se observa, el Código Financiero del Estado de México y Municipios, ha</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tenido variaciones constantes en las tarifas por concepto de derechos por el uso</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de</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vías</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y</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áreas</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públicas</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para</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el</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ejercicio</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de</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actividades</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comerciales</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o</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de</w:t>
      </w:r>
      <w:r w:rsidRPr="00F640A1">
        <w:rPr>
          <w:rFonts w:ascii="Times New Roman" w:eastAsia="Arial MT" w:hAnsi="Times New Roman" w:cs="Times New Roman"/>
          <w:spacing w:val="-64"/>
          <w:sz w:val="24"/>
          <w:szCs w:val="24"/>
          <w:lang w:val="es-ES"/>
        </w:rPr>
        <w:t xml:space="preserve"> </w:t>
      </w:r>
      <w:r w:rsidRPr="00F640A1">
        <w:rPr>
          <w:rFonts w:ascii="Times New Roman" w:eastAsia="Arial MT" w:hAnsi="Times New Roman" w:cs="Times New Roman"/>
          <w:sz w:val="24"/>
          <w:szCs w:val="24"/>
          <w:lang w:val="es-ES"/>
        </w:rPr>
        <w:t>servicios, lo que genera una afectación patrimonial para las personas que se</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dedican a este tipo de actividad; además de generar rezagos en cuanto a los</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pagos</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por los</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costos elevados,</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corrupción,</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incertidumbre,</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inestabilidad</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y en</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algunos</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casos abuso</w:t>
      </w:r>
      <w:r w:rsidRPr="00F640A1">
        <w:rPr>
          <w:rFonts w:ascii="Times New Roman" w:eastAsia="Arial MT" w:hAnsi="Times New Roman" w:cs="Times New Roman"/>
          <w:spacing w:val="-2"/>
          <w:sz w:val="24"/>
          <w:szCs w:val="24"/>
          <w:lang w:val="es-ES"/>
        </w:rPr>
        <w:t xml:space="preserve"> </w:t>
      </w:r>
      <w:r w:rsidRPr="00F640A1">
        <w:rPr>
          <w:rFonts w:ascii="Times New Roman" w:eastAsia="Arial MT" w:hAnsi="Times New Roman" w:cs="Times New Roman"/>
          <w:sz w:val="24"/>
          <w:szCs w:val="24"/>
          <w:lang w:val="es-ES"/>
        </w:rPr>
        <w:t>de autoridad.</w:t>
      </w:r>
    </w:p>
    <w:p w14:paraId="223AC68C" w14:textId="77777777" w:rsidR="00F640A1" w:rsidRPr="00F640A1" w:rsidRDefault="00F640A1" w:rsidP="00F640A1">
      <w:pPr>
        <w:widowControl w:val="0"/>
        <w:autoSpaceDE w:val="0"/>
        <w:autoSpaceDN w:val="0"/>
        <w:spacing w:after="0" w:line="240" w:lineRule="auto"/>
        <w:ind w:right="51"/>
        <w:jc w:val="both"/>
        <w:rPr>
          <w:rFonts w:ascii="Times New Roman" w:eastAsia="Arial MT" w:hAnsi="Times New Roman" w:cs="Times New Roman"/>
          <w:sz w:val="24"/>
          <w:szCs w:val="24"/>
          <w:lang w:val="es-ES"/>
        </w:rPr>
      </w:pPr>
    </w:p>
    <w:p w14:paraId="43DF9B70" w14:textId="77777777" w:rsidR="00F640A1" w:rsidRPr="00F640A1" w:rsidRDefault="00F640A1" w:rsidP="00F640A1">
      <w:pPr>
        <w:widowControl w:val="0"/>
        <w:autoSpaceDE w:val="0"/>
        <w:autoSpaceDN w:val="0"/>
        <w:spacing w:after="0" w:line="240" w:lineRule="auto"/>
        <w:ind w:right="51"/>
        <w:jc w:val="both"/>
        <w:rPr>
          <w:rFonts w:ascii="Times New Roman" w:eastAsia="Arial MT" w:hAnsi="Times New Roman" w:cs="Times New Roman"/>
          <w:sz w:val="24"/>
          <w:szCs w:val="24"/>
          <w:lang w:val="es-ES"/>
        </w:rPr>
      </w:pPr>
      <w:r w:rsidRPr="00F640A1">
        <w:rPr>
          <w:rFonts w:ascii="Times New Roman" w:eastAsia="Arial MT" w:hAnsi="Times New Roman" w:cs="Times New Roman"/>
          <w:sz w:val="24"/>
          <w:szCs w:val="24"/>
          <w:lang w:val="es-ES"/>
        </w:rPr>
        <w:t>Por</w:t>
      </w:r>
      <w:r w:rsidRPr="00F640A1">
        <w:rPr>
          <w:rFonts w:ascii="Times New Roman" w:eastAsia="Arial MT" w:hAnsi="Times New Roman" w:cs="Times New Roman"/>
          <w:spacing w:val="-8"/>
          <w:sz w:val="24"/>
          <w:szCs w:val="24"/>
          <w:lang w:val="es-ES"/>
        </w:rPr>
        <w:t xml:space="preserve"> </w:t>
      </w:r>
      <w:r w:rsidRPr="00F640A1">
        <w:rPr>
          <w:rFonts w:ascii="Times New Roman" w:eastAsia="Arial MT" w:hAnsi="Times New Roman" w:cs="Times New Roman"/>
          <w:sz w:val="24"/>
          <w:szCs w:val="24"/>
          <w:lang w:val="es-ES"/>
        </w:rPr>
        <w:t>lo</w:t>
      </w:r>
      <w:r w:rsidRPr="00F640A1">
        <w:rPr>
          <w:rFonts w:ascii="Times New Roman" w:eastAsia="Arial MT" w:hAnsi="Times New Roman" w:cs="Times New Roman"/>
          <w:spacing w:val="-9"/>
          <w:sz w:val="24"/>
          <w:szCs w:val="24"/>
          <w:lang w:val="es-ES"/>
        </w:rPr>
        <w:t xml:space="preserve"> </w:t>
      </w:r>
      <w:r w:rsidRPr="00F640A1">
        <w:rPr>
          <w:rFonts w:ascii="Times New Roman" w:eastAsia="Arial MT" w:hAnsi="Times New Roman" w:cs="Times New Roman"/>
          <w:sz w:val="24"/>
          <w:szCs w:val="24"/>
          <w:lang w:val="es-ES"/>
        </w:rPr>
        <w:t>anterior,</w:t>
      </w:r>
      <w:r w:rsidRPr="00F640A1">
        <w:rPr>
          <w:rFonts w:ascii="Times New Roman" w:eastAsia="Arial MT" w:hAnsi="Times New Roman" w:cs="Times New Roman"/>
          <w:spacing w:val="-9"/>
          <w:sz w:val="24"/>
          <w:szCs w:val="24"/>
          <w:lang w:val="es-ES"/>
        </w:rPr>
        <w:t xml:space="preserve"> </w:t>
      </w:r>
      <w:r w:rsidRPr="00F640A1">
        <w:rPr>
          <w:rFonts w:ascii="Times New Roman" w:eastAsia="Arial MT" w:hAnsi="Times New Roman" w:cs="Times New Roman"/>
          <w:sz w:val="24"/>
          <w:szCs w:val="24"/>
          <w:lang w:val="es-ES"/>
        </w:rPr>
        <w:t>la</w:t>
      </w:r>
      <w:r w:rsidRPr="00F640A1">
        <w:rPr>
          <w:rFonts w:ascii="Times New Roman" w:eastAsia="Arial MT" w:hAnsi="Times New Roman" w:cs="Times New Roman"/>
          <w:spacing w:val="-6"/>
          <w:sz w:val="24"/>
          <w:szCs w:val="24"/>
          <w:lang w:val="es-ES"/>
        </w:rPr>
        <w:t xml:space="preserve"> </w:t>
      </w:r>
      <w:r w:rsidRPr="00F640A1">
        <w:rPr>
          <w:rFonts w:ascii="Times New Roman" w:eastAsia="Arial MT" w:hAnsi="Times New Roman" w:cs="Times New Roman"/>
          <w:sz w:val="24"/>
          <w:szCs w:val="24"/>
          <w:lang w:val="es-ES"/>
        </w:rPr>
        <w:t>presente</w:t>
      </w:r>
      <w:r w:rsidRPr="00F640A1">
        <w:rPr>
          <w:rFonts w:ascii="Times New Roman" w:eastAsia="Arial MT" w:hAnsi="Times New Roman" w:cs="Times New Roman"/>
          <w:spacing w:val="-8"/>
          <w:sz w:val="24"/>
          <w:szCs w:val="24"/>
          <w:lang w:val="es-ES"/>
        </w:rPr>
        <w:t xml:space="preserve"> </w:t>
      </w:r>
      <w:r w:rsidRPr="00F640A1">
        <w:rPr>
          <w:rFonts w:ascii="Times New Roman" w:eastAsia="Arial MT" w:hAnsi="Times New Roman" w:cs="Times New Roman"/>
          <w:sz w:val="24"/>
          <w:szCs w:val="24"/>
          <w:lang w:val="es-ES"/>
        </w:rPr>
        <w:t>iniciativa</w:t>
      </w:r>
      <w:r w:rsidRPr="00F640A1">
        <w:rPr>
          <w:rFonts w:ascii="Times New Roman" w:eastAsia="Arial MT" w:hAnsi="Times New Roman" w:cs="Times New Roman"/>
          <w:spacing w:val="-6"/>
          <w:sz w:val="24"/>
          <w:szCs w:val="24"/>
          <w:lang w:val="es-ES"/>
        </w:rPr>
        <w:t xml:space="preserve"> </w:t>
      </w:r>
      <w:r w:rsidRPr="00F640A1">
        <w:rPr>
          <w:rFonts w:ascii="Times New Roman" w:eastAsia="Arial MT" w:hAnsi="Times New Roman" w:cs="Times New Roman"/>
          <w:sz w:val="24"/>
          <w:szCs w:val="24"/>
          <w:lang w:val="es-ES"/>
        </w:rPr>
        <w:t>de</w:t>
      </w:r>
      <w:r w:rsidRPr="00F640A1">
        <w:rPr>
          <w:rFonts w:ascii="Times New Roman" w:eastAsia="Arial MT" w:hAnsi="Times New Roman" w:cs="Times New Roman"/>
          <w:spacing w:val="-8"/>
          <w:sz w:val="24"/>
          <w:szCs w:val="24"/>
          <w:lang w:val="es-ES"/>
        </w:rPr>
        <w:t xml:space="preserve"> </w:t>
      </w:r>
      <w:r w:rsidRPr="00F640A1">
        <w:rPr>
          <w:rFonts w:ascii="Times New Roman" w:eastAsia="Arial MT" w:hAnsi="Times New Roman" w:cs="Times New Roman"/>
          <w:sz w:val="24"/>
          <w:szCs w:val="24"/>
          <w:lang w:val="es-ES"/>
        </w:rPr>
        <w:t>Ley,</w:t>
      </w:r>
      <w:r w:rsidRPr="00F640A1">
        <w:rPr>
          <w:rFonts w:ascii="Times New Roman" w:eastAsia="Arial MT" w:hAnsi="Times New Roman" w:cs="Times New Roman"/>
          <w:spacing w:val="-9"/>
          <w:sz w:val="24"/>
          <w:szCs w:val="24"/>
          <w:lang w:val="es-ES"/>
        </w:rPr>
        <w:t xml:space="preserve"> </w:t>
      </w:r>
      <w:r w:rsidRPr="00F640A1">
        <w:rPr>
          <w:rFonts w:ascii="Times New Roman" w:eastAsia="Arial MT" w:hAnsi="Times New Roman" w:cs="Times New Roman"/>
          <w:sz w:val="24"/>
          <w:szCs w:val="24"/>
          <w:lang w:val="es-ES"/>
        </w:rPr>
        <w:t>propone</w:t>
      </w:r>
      <w:r w:rsidRPr="00F640A1">
        <w:rPr>
          <w:rFonts w:ascii="Times New Roman" w:eastAsia="Arial MT" w:hAnsi="Times New Roman" w:cs="Times New Roman"/>
          <w:spacing w:val="-6"/>
          <w:sz w:val="24"/>
          <w:szCs w:val="24"/>
          <w:lang w:val="es-ES"/>
        </w:rPr>
        <w:t xml:space="preserve"> </w:t>
      </w:r>
      <w:r w:rsidRPr="00F640A1">
        <w:rPr>
          <w:rFonts w:ascii="Times New Roman" w:eastAsia="Arial MT" w:hAnsi="Times New Roman" w:cs="Times New Roman"/>
          <w:sz w:val="24"/>
          <w:szCs w:val="24"/>
          <w:lang w:val="es-ES"/>
        </w:rPr>
        <w:t>que</w:t>
      </w:r>
      <w:r w:rsidRPr="00F640A1">
        <w:rPr>
          <w:rFonts w:ascii="Times New Roman" w:eastAsia="Arial MT" w:hAnsi="Times New Roman" w:cs="Times New Roman"/>
          <w:spacing w:val="-8"/>
          <w:sz w:val="24"/>
          <w:szCs w:val="24"/>
          <w:lang w:val="es-ES"/>
        </w:rPr>
        <w:t xml:space="preserve"> </w:t>
      </w:r>
      <w:r w:rsidRPr="00F640A1">
        <w:rPr>
          <w:rFonts w:ascii="Times New Roman" w:eastAsia="Arial MT" w:hAnsi="Times New Roman" w:cs="Times New Roman"/>
          <w:sz w:val="24"/>
          <w:szCs w:val="24"/>
          <w:lang w:val="es-ES"/>
        </w:rPr>
        <w:t>la</w:t>
      </w:r>
      <w:r w:rsidRPr="00F640A1">
        <w:rPr>
          <w:rFonts w:ascii="Times New Roman" w:eastAsia="Arial MT" w:hAnsi="Times New Roman" w:cs="Times New Roman"/>
          <w:spacing w:val="-6"/>
          <w:sz w:val="24"/>
          <w:szCs w:val="24"/>
          <w:lang w:val="es-ES"/>
        </w:rPr>
        <w:t xml:space="preserve"> </w:t>
      </w:r>
      <w:r w:rsidRPr="00F640A1">
        <w:rPr>
          <w:rFonts w:ascii="Times New Roman" w:eastAsia="Arial MT" w:hAnsi="Times New Roman" w:cs="Times New Roman"/>
          <w:sz w:val="24"/>
          <w:szCs w:val="24"/>
          <w:lang w:val="es-ES"/>
        </w:rPr>
        <w:t>tarifa</w:t>
      </w:r>
      <w:r w:rsidRPr="00F640A1">
        <w:rPr>
          <w:rFonts w:ascii="Times New Roman" w:eastAsia="Arial MT" w:hAnsi="Times New Roman" w:cs="Times New Roman"/>
          <w:spacing w:val="-6"/>
          <w:sz w:val="24"/>
          <w:szCs w:val="24"/>
          <w:lang w:val="es-ES"/>
        </w:rPr>
        <w:t xml:space="preserve"> </w:t>
      </w:r>
      <w:r w:rsidRPr="00F640A1">
        <w:rPr>
          <w:rFonts w:ascii="Times New Roman" w:eastAsia="Arial MT" w:hAnsi="Times New Roman" w:cs="Times New Roman"/>
          <w:sz w:val="24"/>
          <w:szCs w:val="24"/>
          <w:lang w:val="es-ES"/>
        </w:rPr>
        <w:t>que</w:t>
      </w:r>
      <w:r w:rsidRPr="00F640A1">
        <w:rPr>
          <w:rFonts w:ascii="Times New Roman" w:eastAsia="Arial MT" w:hAnsi="Times New Roman" w:cs="Times New Roman"/>
          <w:spacing w:val="-6"/>
          <w:sz w:val="24"/>
          <w:szCs w:val="24"/>
          <w:lang w:val="es-ES"/>
        </w:rPr>
        <w:t xml:space="preserve"> </w:t>
      </w:r>
      <w:r w:rsidRPr="00F640A1">
        <w:rPr>
          <w:rFonts w:ascii="Times New Roman" w:eastAsia="Arial MT" w:hAnsi="Times New Roman" w:cs="Times New Roman"/>
          <w:sz w:val="24"/>
          <w:szCs w:val="24"/>
          <w:lang w:val="es-ES"/>
        </w:rPr>
        <w:t>contemplan</w:t>
      </w:r>
      <w:r w:rsidRPr="00F640A1">
        <w:rPr>
          <w:rFonts w:ascii="Times New Roman" w:eastAsia="Arial MT" w:hAnsi="Times New Roman" w:cs="Times New Roman"/>
          <w:spacing w:val="-65"/>
          <w:sz w:val="24"/>
          <w:szCs w:val="24"/>
          <w:lang w:val="es-ES"/>
        </w:rPr>
        <w:t xml:space="preserve"> </w:t>
      </w:r>
      <w:r w:rsidRPr="00F640A1">
        <w:rPr>
          <w:rFonts w:ascii="Times New Roman" w:eastAsia="Arial MT" w:hAnsi="Times New Roman" w:cs="Times New Roman"/>
          <w:sz w:val="24"/>
          <w:szCs w:val="24"/>
          <w:lang w:val="es-ES"/>
        </w:rPr>
        <w:t>los</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artículos 154</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y 154 Bis, del Código</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Financiero del Estado de</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México</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y</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 xml:space="preserve">Municipios, quede de la siguiente forma: </w:t>
      </w:r>
      <w:r w:rsidRPr="00F640A1">
        <w:rPr>
          <w:rFonts w:ascii="Times New Roman" w:eastAsia="Arial MT" w:hAnsi="Times New Roman" w:cs="Times New Roman"/>
          <w:b/>
          <w:sz w:val="24"/>
          <w:szCs w:val="24"/>
          <w:lang w:val="es-ES"/>
        </w:rPr>
        <w:t>en 0.01, en lo que respecta a puestos</w:t>
      </w:r>
      <w:r w:rsidRPr="00F640A1">
        <w:rPr>
          <w:rFonts w:ascii="Times New Roman" w:eastAsia="Arial MT" w:hAnsi="Times New Roman" w:cs="Times New Roman"/>
          <w:b/>
          <w:spacing w:val="-64"/>
          <w:sz w:val="24"/>
          <w:szCs w:val="24"/>
          <w:lang w:val="es-ES"/>
        </w:rPr>
        <w:t xml:space="preserve"> </w:t>
      </w:r>
      <w:r w:rsidRPr="00F640A1">
        <w:rPr>
          <w:rFonts w:ascii="Times New Roman" w:eastAsia="Arial MT" w:hAnsi="Times New Roman" w:cs="Times New Roman"/>
          <w:b/>
          <w:sz w:val="24"/>
          <w:szCs w:val="24"/>
          <w:lang w:val="es-ES"/>
        </w:rPr>
        <w:t>fijos, semifijos, comerciantes ambulantes y locales en mercados públicos</w:t>
      </w:r>
      <w:r w:rsidRPr="00F640A1">
        <w:rPr>
          <w:rFonts w:ascii="Times New Roman" w:eastAsia="Arial MT" w:hAnsi="Times New Roman" w:cs="Times New Roman"/>
          <w:b/>
          <w:spacing w:val="1"/>
          <w:sz w:val="24"/>
          <w:szCs w:val="24"/>
          <w:lang w:val="es-ES"/>
        </w:rPr>
        <w:t xml:space="preserve"> </w:t>
      </w:r>
      <w:r w:rsidRPr="00F640A1">
        <w:rPr>
          <w:rFonts w:ascii="Times New Roman" w:eastAsia="Arial MT" w:hAnsi="Times New Roman" w:cs="Times New Roman"/>
          <w:b/>
          <w:sz w:val="24"/>
          <w:szCs w:val="24"/>
          <w:lang w:val="es-ES"/>
        </w:rPr>
        <w:t>municipales; y por la expedición y renovación anual de la cédula, una UMA</w:t>
      </w:r>
      <w:r w:rsidRPr="00F640A1">
        <w:rPr>
          <w:rFonts w:ascii="Times New Roman" w:eastAsia="Arial MT" w:hAnsi="Times New Roman" w:cs="Times New Roman"/>
          <w:b/>
          <w:spacing w:val="1"/>
          <w:sz w:val="24"/>
          <w:szCs w:val="24"/>
          <w:lang w:val="es-ES"/>
        </w:rPr>
        <w:t xml:space="preserve"> </w:t>
      </w:r>
      <w:r w:rsidRPr="00F640A1">
        <w:rPr>
          <w:rFonts w:ascii="Times New Roman" w:eastAsia="Arial MT" w:hAnsi="Times New Roman" w:cs="Times New Roman"/>
          <w:b/>
          <w:sz w:val="24"/>
          <w:szCs w:val="24"/>
          <w:lang w:val="es-ES"/>
        </w:rPr>
        <w:t xml:space="preserve">vigente, </w:t>
      </w:r>
      <w:r w:rsidRPr="00F640A1">
        <w:rPr>
          <w:rFonts w:ascii="Times New Roman" w:eastAsia="Arial MT" w:hAnsi="Times New Roman" w:cs="Times New Roman"/>
          <w:sz w:val="24"/>
          <w:szCs w:val="24"/>
          <w:lang w:val="es-ES"/>
        </w:rPr>
        <w:t>lo que permitirá dar equilibrio a las finanzas y recaudación municipal e</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impulsar la actividad comercial en apoyo a todas las familias de los comerciantes</w:t>
      </w:r>
      <w:r w:rsidRPr="00F640A1">
        <w:rPr>
          <w:rFonts w:ascii="Times New Roman" w:eastAsia="Arial MT" w:hAnsi="Times New Roman" w:cs="Times New Roman"/>
          <w:spacing w:val="-64"/>
          <w:sz w:val="24"/>
          <w:szCs w:val="24"/>
          <w:lang w:val="es-ES"/>
        </w:rPr>
        <w:t xml:space="preserve"> </w:t>
      </w:r>
      <w:r w:rsidRPr="00F640A1">
        <w:rPr>
          <w:rFonts w:ascii="Times New Roman" w:eastAsia="Arial MT" w:hAnsi="Times New Roman" w:cs="Times New Roman"/>
          <w:sz w:val="24"/>
          <w:szCs w:val="24"/>
          <w:lang w:val="es-ES"/>
        </w:rPr>
        <w:t>que en estos últimos años han tenido que sufrir los efectos de la pandemia y que</w:t>
      </w:r>
      <w:r w:rsidRPr="00F640A1">
        <w:rPr>
          <w:rFonts w:ascii="Times New Roman" w:eastAsia="Arial MT" w:hAnsi="Times New Roman" w:cs="Times New Roman"/>
          <w:spacing w:val="-64"/>
          <w:sz w:val="24"/>
          <w:szCs w:val="24"/>
          <w:lang w:val="es-ES"/>
        </w:rPr>
        <w:t xml:space="preserve"> </w:t>
      </w:r>
      <w:r w:rsidRPr="00F640A1">
        <w:rPr>
          <w:rFonts w:ascii="Times New Roman" w:eastAsia="Arial MT" w:hAnsi="Times New Roman" w:cs="Times New Roman"/>
          <w:sz w:val="24"/>
          <w:szCs w:val="24"/>
          <w:lang w:val="es-ES"/>
        </w:rPr>
        <w:t>por razones sanitarias tuvieron la necesidad de cerrar o restringir sus actividades</w:t>
      </w:r>
      <w:r w:rsidRPr="00F640A1">
        <w:rPr>
          <w:rFonts w:ascii="Times New Roman" w:eastAsia="Arial MT" w:hAnsi="Times New Roman" w:cs="Times New Roman"/>
          <w:spacing w:val="-64"/>
          <w:sz w:val="24"/>
          <w:szCs w:val="24"/>
          <w:lang w:val="es-ES"/>
        </w:rPr>
        <w:t xml:space="preserve"> </w:t>
      </w:r>
      <w:r w:rsidRPr="00F640A1">
        <w:rPr>
          <w:rFonts w:ascii="Times New Roman" w:eastAsia="Arial MT" w:hAnsi="Times New Roman" w:cs="Times New Roman"/>
          <w:sz w:val="24"/>
          <w:szCs w:val="24"/>
          <w:lang w:val="es-ES"/>
        </w:rPr>
        <w:t>con</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grandes pérdidas</w:t>
      </w:r>
      <w:r w:rsidRPr="00F640A1">
        <w:rPr>
          <w:rFonts w:ascii="Times New Roman" w:eastAsia="Arial MT" w:hAnsi="Times New Roman" w:cs="Times New Roman"/>
          <w:spacing w:val="-2"/>
          <w:sz w:val="24"/>
          <w:szCs w:val="24"/>
          <w:lang w:val="es-ES"/>
        </w:rPr>
        <w:t xml:space="preserve"> </w:t>
      </w:r>
      <w:r w:rsidRPr="00F640A1">
        <w:rPr>
          <w:rFonts w:ascii="Times New Roman" w:eastAsia="Arial MT" w:hAnsi="Times New Roman" w:cs="Times New Roman"/>
          <w:sz w:val="24"/>
          <w:szCs w:val="24"/>
          <w:lang w:val="es-ES"/>
        </w:rPr>
        <w:t>económicas</w:t>
      </w:r>
      <w:r w:rsidRPr="00F640A1">
        <w:rPr>
          <w:rFonts w:ascii="Times New Roman" w:eastAsia="Arial MT" w:hAnsi="Times New Roman" w:cs="Times New Roman"/>
          <w:spacing w:val="-2"/>
          <w:sz w:val="24"/>
          <w:szCs w:val="24"/>
          <w:lang w:val="es-ES"/>
        </w:rPr>
        <w:t xml:space="preserve"> </w:t>
      </w:r>
      <w:r w:rsidRPr="00F640A1">
        <w:rPr>
          <w:rFonts w:ascii="Times New Roman" w:eastAsia="Arial MT" w:hAnsi="Times New Roman" w:cs="Times New Roman"/>
          <w:sz w:val="24"/>
          <w:szCs w:val="24"/>
          <w:lang w:val="es-ES"/>
        </w:rPr>
        <w:t>y</w:t>
      </w:r>
      <w:r w:rsidRPr="00F640A1">
        <w:rPr>
          <w:rFonts w:ascii="Times New Roman" w:eastAsia="Arial MT" w:hAnsi="Times New Roman" w:cs="Times New Roman"/>
          <w:spacing w:val="-2"/>
          <w:sz w:val="24"/>
          <w:szCs w:val="24"/>
          <w:lang w:val="es-ES"/>
        </w:rPr>
        <w:t xml:space="preserve"> </w:t>
      </w:r>
      <w:r w:rsidRPr="00F640A1">
        <w:rPr>
          <w:rFonts w:ascii="Times New Roman" w:eastAsia="Arial MT" w:hAnsi="Times New Roman" w:cs="Times New Roman"/>
          <w:sz w:val="24"/>
          <w:szCs w:val="24"/>
          <w:lang w:val="es-ES"/>
        </w:rPr>
        <w:t>patrimoniales.</w:t>
      </w:r>
    </w:p>
    <w:p w14:paraId="745AE277" w14:textId="77777777" w:rsidR="00F640A1" w:rsidRPr="00F640A1" w:rsidRDefault="00F640A1" w:rsidP="00F640A1">
      <w:pPr>
        <w:widowControl w:val="0"/>
        <w:autoSpaceDE w:val="0"/>
        <w:autoSpaceDN w:val="0"/>
        <w:spacing w:after="0" w:line="240" w:lineRule="auto"/>
        <w:ind w:right="51"/>
        <w:jc w:val="both"/>
        <w:rPr>
          <w:rFonts w:ascii="Times New Roman" w:eastAsia="Arial MT" w:hAnsi="Times New Roman" w:cs="Times New Roman"/>
          <w:sz w:val="24"/>
          <w:szCs w:val="24"/>
          <w:lang w:val="es-ES"/>
        </w:rPr>
      </w:pPr>
    </w:p>
    <w:p w14:paraId="5DAED3B5" w14:textId="77777777" w:rsidR="00F640A1" w:rsidRPr="00F640A1" w:rsidRDefault="00F640A1" w:rsidP="00F640A1">
      <w:pPr>
        <w:widowControl w:val="0"/>
        <w:autoSpaceDE w:val="0"/>
        <w:autoSpaceDN w:val="0"/>
        <w:spacing w:after="0" w:line="240" w:lineRule="auto"/>
        <w:ind w:right="51"/>
        <w:jc w:val="both"/>
        <w:rPr>
          <w:rFonts w:ascii="Times New Roman" w:eastAsia="Arial MT" w:hAnsi="Times New Roman" w:cs="Times New Roman"/>
          <w:sz w:val="24"/>
          <w:szCs w:val="24"/>
          <w:lang w:val="es-ES"/>
        </w:rPr>
      </w:pPr>
      <w:r w:rsidRPr="00F640A1">
        <w:rPr>
          <w:rFonts w:ascii="Times New Roman" w:eastAsia="Arial MT" w:hAnsi="Times New Roman" w:cs="Times New Roman"/>
          <w:sz w:val="24"/>
          <w:szCs w:val="24"/>
          <w:lang w:val="es-ES"/>
        </w:rPr>
        <w:t>A nombre del Grupo Parlamentario del Partido Revolucionario Institucional, los</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pacing w:val="-1"/>
          <w:sz w:val="24"/>
          <w:szCs w:val="24"/>
          <w:lang w:val="es-ES"/>
        </w:rPr>
        <w:t>exhorto</w:t>
      </w:r>
      <w:r w:rsidRPr="00F640A1">
        <w:rPr>
          <w:rFonts w:ascii="Times New Roman" w:eastAsia="Arial MT" w:hAnsi="Times New Roman" w:cs="Times New Roman"/>
          <w:spacing w:val="-16"/>
          <w:sz w:val="24"/>
          <w:szCs w:val="24"/>
          <w:lang w:val="es-ES"/>
        </w:rPr>
        <w:t xml:space="preserve"> </w:t>
      </w:r>
      <w:r w:rsidRPr="00F640A1">
        <w:rPr>
          <w:rFonts w:ascii="Times New Roman" w:eastAsia="Arial MT" w:hAnsi="Times New Roman" w:cs="Times New Roman"/>
          <w:spacing w:val="-1"/>
          <w:sz w:val="24"/>
          <w:szCs w:val="24"/>
          <w:lang w:val="es-ES"/>
        </w:rPr>
        <w:t>a</w:t>
      </w:r>
      <w:r w:rsidRPr="00F640A1">
        <w:rPr>
          <w:rFonts w:ascii="Times New Roman" w:eastAsia="Arial MT" w:hAnsi="Times New Roman" w:cs="Times New Roman"/>
          <w:spacing w:val="-16"/>
          <w:sz w:val="24"/>
          <w:szCs w:val="24"/>
          <w:lang w:val="es-ES"/>
        </w:rPr>
        <w:t xml:space="preserve"> </w:t>
      </w:r>
      <w:r w:rsidRPr="00F640A1">
        <w:rPr>
          <w:rFonts w:ascii="Times New Roman" w:eastAsia="Arial MT" w:hAnsi="Times New Roman" w:cs="Times New Roman"/>
          <w:spacing w:val="-1"/>
          <w:sz w:val="24"/>
          <w:szCs w:val="24"/>
          <w:lang w:val="es-ES"/>
        </w:rPr>
        <w:t>respaldar</w:t>
      </w:r>
      <w:r w:rsidRPr="00F640A1">
        <w:rPr>
          <w:rFonts w:ascii="Times New Roman" w:eastAsia="Arial MT" w:hAnsi="Times New Roman" w:cs="Times New Roman"/>
          <w:spacing w:val="-16"/>
          <w:sz w:val="24"/>
          <w:szCs w:val="24"/>
          <w:lang w:val="es-ES"/>
        </w:rPr>
        <w:t xml:space="preserve"> </w:t>
      </w:r>
      <w:r w:rsidRPr="00F640A1">
        <w:rPr>
          <w:rFonts w:ascii="Times New Roman" w:eastAsia="Arial MT" w:hAnsi="Times New Roman" w:cs="Times New Roman"/>
          <w:spacing w:val="-1"/>
          <w:sz w:val="24"/>
          <w:szCs w:val="24"/>
          <w:lang w:val="es-ES"/>
        </w:rPr>
        <w:t>la</w:t>
      </w:r>
      <w:r w:rsidRPr="00F640A1">
        <w:rPr>
          <w:rFonts w:ascii="Times New Roman" w:eastAsia="Arial MT" w:hAnsi="Times New Roman" w:cs="Times New Roman"/>
          <w:spacing w:val="-19"/>
          <w:sz w:val="24"/>
          <w:szCs w:val="24"/>
          <w:lang w:val="es-ES"/>
        </w:rPr>
        <w:t xml:space="preserve"> </w:t>
      </w:r>
      <w:r w:rsidRPr="00F640A1">
        <w:rPr>
          <w:rFonts w:ascii="Times New Roman" w:eastAsia="Arial MT" w:hAnsi="Times New Roman" w:cs="Times New Roman"/>
          <w:spacing w:val="-1"/>
          <w:sz w:val="24"/>
          <w:szCs w:val="24"/>
          <w:lang w:val="es-ES"/>
        </w:rPr>
        <w:t>presente</w:t>
      </w:r>
      <w:r w:rsidRPr="00F640A1">
        <w:rPr>
          <w:rFonts w:ascii="Times New Roman" w:eastAsia="Arial MT" w:hAnsi="Times New Roman" w:cs="Times New Roman"/>
          <w:spacing w:val="-18"/>
          <w:sz w:val="24"/>
          <w:szCs w:val="24"/>
          <w:lang w:val="es-ES"/>
        </w:rPr>
        <w:t xml:space="preserve"> </w:t>
      </w:r>
      <w:r w:rsidRPr="00F640A1">
        <w:rPr>
          <w:rFonts w:ascii="Times New Roman" w:eastAsia="Arial MT" w:hAnsi="Times New Roman" w:cs="Times New Roman"/>
          <w:sz w:val="24"/>
          <w:szCs w:val="24"/>
          <w:lang w:val="es-ES"/>
        </w:rPr>
        <w:t>iniciativa,</w:t>
      </w:r>
      <w:r w:rsidRPr="00F640A1">
        <w:rPr>
          <w:rFonts w:ascii="Times New Roman" w:eastAsia="Arial MT" w:hAnsi="Times New Roman" w:cs="Times New Roman"/>
          <w:spacing w:val="-15"/>
          <w:sz w:val="24"/>
          <w:szCs w:val="24"/>
          <w:lang w:val="es-ES"/>
        </w:rPr>
        <w:t xml:space="preserve"> </w:t>
      </w:r>
      <w:r w:rsidRPr="00F640A1">
        <w:rPr>
          <w:rFonts w:ascii="Times New Roman" w:eastAsia="Arial MT" w:hAnsi="Times New Roman" w:cs="Times New Roman"/>
          <w:sz w:val="24"/>
          <w:szCs w:val="24"/>
          <w:lang w:val="es-ES"/>
        </w:rPr>
        <w:t>con</w:t>
      </w:r>
      <w:r w:rsidRPr="00F640A1">
        <w:rPr>
          <w:rFonts w:ascii="Times New Roman" w:eastAsia="Arial MT" w:hAnsi="Times New Roman" w:cs="Times New Roman"/>
          <w:spacing w:val="-16"/>
          <w:sz w:val="24"/>
          <w:szCs w:val="24"/>
          <w:lang w:val="es-ES"/>
        </w:rPr>
        <w:t xml:space="preserve"> </w:t>
      </w:r>
      <w:r w:rsidRPr="00F640A1">
        <w:rPr>
          <w:rFonts w:ascii="Times New Roman" w:eastAsia="Arial MT" w:hAnsi="Times New Roman" w:cs="Times New Roman"/>
          <w:sz w:val="24"/>
          <w:szCs w:val="24"/>
          <w:lang w:val="es-ES"/>
        </w:rPr>
        <w:t>la</w:t>
      </w:r>
      <w:r w:rsidRPr="00F640A1">
        <w:rPr>
          <w:rFonts w:ascii="Times New Roman" w:eastAsia="Arial MT" w:hAnsi="Times New Roman" w:cs="Times New Roman"/>
          <w:spacing w:val="-18"/>
          <w:sz w:val="24"/>
          <w:szCs w:val="24"/>
          <w:lang w:val="es-ES"/>
        </w:rPr>
        <w:t xml:space="preserve"> </w:t>
      </w:r>
      <w:r w:rsidRPr="00F640A1">
        <w:rPr>
          <w:rFonts w:ascii="Times New Roman" w:eastAsia="Arial MT" w:hAnsi="Times New Roman" w:cs="Times New Roman"/>
          <w:sz w:val="24"/>
          <w:szCs w:val="24"/>
          <w:lang w:val="es-ES"/>
        </w:rPr>
        <w:t>finalidad</w:t>
      </w:r>
      <w:r w:rsidRPr="00F640A1">
        <w:rPr>
          <w:rFonts w:ascii="Times New Roman" w:eastAsia="Arial MT" w:hAnsi="Times New Roman" w:cs="Times New Roman"/>
          <w:spacing w:val="-15"/>
          <w:sz w:val="24"/>
          <w:szCs w:val="24"/>
          <w:lang w:val="es-ES"/>
        </w:rPr>
        <w:t xml:space="preserve"> </w:t>
      </w:r>
      <w:r w:rsidRPr="00F640A1">
        <w:rPr>
          <w:rFonts w:ascii="Times New Roman" w:eastAsia="Arial MT" w:hAnsi="Times New Roman" w:cs="Times New Roman"/>
          <w:sz w:val="24"/>
          <w:szCs w:val="24"/>
          <w:lang w:val="es-ES"/>
        </w:rPr>
        <w:t>de</w:t>
      </w:r>
      <w:r w:rsidRPr="00F640A1">
        <w:rPr>
          <w:rFonts w:ascii="Times New Roman" w:eastAsia="Arial MT" w:hAnsi="Times New Roman" w:cs="Times New Roman"/>
          <w:spacing w:val="-16"/>
          <w:sz w:val="24"/>
          <w:szCs w:val="24"/>
          <w:lang w:val="es-ES"/>
        </w:rPr>
        <w:t xml:space="preserve"> </w:t>
      </w:r>
      <w:r w:rsidRPr="00F640A1">
        <w:rPr>
          <w:rFonts w:ascii="Times New Roman" w:eastAsia="Arial MT" w:hAnsi="Times New Roman" w:cs="Times New Roman"/>
          <w:sz w:val="24"/>
          <w:szCs w:val="24"/>
          <w:lang w:val="es-ES"/>
        </w:rPr>
        <w:t>incentivar</w:t>
      </w:r>
      <w:r w:rsidRPr="00F640A1">
        <w:rPr>
          <w:rFonts w:ascii="Times New Roman" w:eastAsia="Arial MT" w:hAnsi="Times New Roman" w:cs="Times New Roman"/>
          <w:spacing w:val="-17"/>
          <w:sz w:val="24"/>
          <w:szCs w:val="24"/>
          <w:lang w:val="es-ES"/>
        </w:rPr>
        <w:t xml:space="preserve"> </w:t>
      </w:r>
      <w:r w:rsidRPr="00F640A1">
        <w:rPr>
          <w:rFonts w:ascii="Times New Roman" w:eastAsia="Arial MT" w:hAnsi="Times New Roman" w:cs="Times New Roman"/>
          <w:sz w:val="24"/>
          <w:szCs w:val="24"/>
          <w:lang w:val="es-ES"/>
        </w:rPr>
        <w:t>la</w:t>
      </w:r>
      <w:r w:rsidRPr="00F640A1">
        <w:rPr>
          <w:rFonts w:ascii="Times New Roman" w:eastAsia="Arial MT" w:hAnsi="Times New Roman" w:cs="Times New Roman"/>
          <w:spacing w:val="-15"/>
          <w:sz w:val="24"/>
          <w:szCs w:val="24"/>
          <w:lang w:val="es-ES"/>
        </w:rPr>
        <w:t xml:space="preserve"> </w:t>
      </w:r>
      <w:r w:rsidRPr="00F640A1">
        <w:rPr>
          <w:rFonts w:ascii="Times New Roman" w:eastAsia="Arial MT" w:hAnsi="Times New Roman" w:cs="Times New Roman"/>
          <w:sz w:val="24"/>
          <w:szCs w:val="24"/>
          <w:lang w:val="es-ES"/>
        </w:rPr>
        <w:t>economía</w:t>
      </w:r>
      <w:r w:rsidRPr="00F640A1">
        <w:rPr>
          <w:rFonts w:ascii="Times New Roman" w:eastAsia="Arial MT" w:hAnsi="Times New Roman" w:cs="Times New Roman"/>
          <w:spacing w:val="-65"/>
          <w:sz w:val="24"/>
          <w:szCs w:val="24"/>
          <w:lang w:val="es-ES"/>
        </w:rPr>
        <w:t xml:space="preserve"> </w:t>
      </w:r>
      <w:r w:rsidRPr="00F640A1">
        <w:rPr>
          <w:rFonts w:ascii="Times New Roman" w:eastAsia="Arial MT" w:hAnsi="Times New Roman" w:cs="Times New Roman"/>
          <w:sz w:val="24"/>
          <w:szCs w:val="24"/>
          <w:lang w:val="es-ES"/>
        </w:rPr>
        <w:t>de los municipios y el ejercicio de la actividad comercial, en un esquema donde</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todos</w:t>
      </w:r>
      <w:r w:rsidRPr="00F640A1">
        <w:rPr>
          <w:rFonts w:ascii="Times New Roman" w:eastAsia="Arial MT" w:hAnsi="Times New Roman" w:cs="Times New Roman"/>
          <w:spacing w:val="-4"/>
          <w:sz w:val="24"/>
          <w:szCs w:val="24"/>
          <w:lang w:val="es-ES"/>
        </w:rPr>
        <w:t xml:space="preserve"> </w:t>
      </w:r>
      <w:r w:rsidRPr="00F640A1">
        <w:rPr>
          <w:rFonts w:ascii="Times New Roman" w:eastAsia="Arial MT" w:hAnsi="Times New Roman" w:cs="Times New Roman"/>
          <w:sz w:val="24"/>
          <w:szCs w:val="24"/>
          <w:lang w:val="es-ES"/>
        </w:rPr>
        <w:t>se</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beneficien.</w:t>
      </w:r>
    </w:p>
    <w:p w14:paraId="16FCB6ED" w14:textId="77777777" w:rsidR="00F640A1" w:rsidRPr="00F640A1" w:rsidRDefault="00F640A1" w:rsidP="00F640A1">
      <w:pPr>
        <w:widowControl w:val="0"/>
        <w:autoSpaceDE w:val="0"/>
        <w:autoSpaceDN w:val="0"/>
        <w:spacing w:after="0" w:line="240" w:lineRule="auto"/>
        <w:ind w:right="51"/>
        <w:jc w:val="both"/>
        <w:rPr>
          <w:rFonts w:ascii="Times New Roman" w:eastAsia="Arial MT" w:hAnsi="Times New Roman" w:cs="Times New Roman"/>
          <w:sz w:val="24"/>
          <w:szCs w:val="24"/>
          <w:lang w:val="es-ES"/>
        </w:rPr>
      </w:pPr>
    </w:p>
    <w:p w14:paraId="78025259" w14:textId="77777777" w:rsidR="00F640A1" w:rsidRPr="00F640A1" w:rsidRDefault="00F640A1" w:rsidP="00F640A1">
      <w:pPr>
        <w:widowControl w:val="0"/>
        <w:autoSpaceDE w:val="0"/>
        <w:autoSpaceDN w:val="0"/>
        <w:spacing w:after="0" w:line="240" w:lineRule="auto"/>
        <w:ind w:right="51"/>
        <w:jc w:val="center"/>
        <w:outlineLvl w:val="0"/>
        <w:rPr>
          <w:rFonts w:ascii="Times New Roman" w:eastAsia="Arial" w:hAnsi="Times New Roman" w:cs="Times New Roman"/>
          <w:b/>
          <w:bCs/>
          <w:sz w:val="24"/>
          <w:szCs w:val="24"/>
          <w:lang w:val="es-ES"/>
        </w:rPr>
      </w:pPr>
      <w:r w:rsidRPr="00F640A1">
        <w:rPr>
          <w:rFonts w:ascii="Times New Roman" w:eastAsia="Arial" w:hAnsi="Times New Roman" w:cs="Times New Roman"/>
          <w:b/>
          <w:bCs/>
          <w:sz w:val="24"/>
          <w:szCs w:val="24"/>
          <w:lang w:val="es-ES"/>
        </w:rPr>
        <w:t>A</w:t>
      </w:r>
      <w:r w:rsidRPr="00F640A1">
        <w:rPr>
          <w:rFonts w:ascii="Times New Roman" w:eastAsia="Arial" w:hAnsi="Times New Roman" w:cs="Times New Roman"/>
          <w:b/>
          <w:bCs/>
          <w:spacing w:val="-3"/>
          <w:sz w:val="24"/>
          <w:szCs w:val="24"/>
          <w:lang w:val="es-ES"/>
        </w:rPr>
        <w:t xml:space="preserve"> </w:t>
      </w:r>
      <w:r w:rsidRPr="00F640A1">
        <w:rPr>
          <w:rFonts w:ascii="Times New Roman" w:eastAsia="Arial" w:hAnsi="Times New Roman" w:cs="Times New Roman"/>
          <w:b/>
          <w:bCs/>
          <w:sz w:val="24"/>
          <w:szCs w:val="24"/>
          <w:lang w:val="es-ES"/>
        </w:rPr>
        <w:t>T E</w:t>
      </w:r>
      <w:r w:rsidRPr="00F640A1">
        <w:rPr>
          <w:rFonts w:ascii="Times New Roman" w:eastAsia="Arial" w:hAnsi="Times New Roman" w:cs="Times New Roman"/>
          <w:b/>
          <w:bCs/>
          <w:spacing w:val="-1"/>
          <w:sz w:val="24"/>
          <w:szCs w:val="24"/>
          <w:lang w:val="es-ES"/>
        </w:rPr>
        <w:t xml:space="preserve"> </w:t>
      </w:r>
      <w:r w:rsidRPr="00F640A1">
        <w:rPr>
          <w:rFonts w:ascii="Times New Roman" w:eastAsia="Arial" w:hAnsi="Times New Roman" w:cs="Times New Roman"/>
          <w:b/>
          <w:bCs/>
          <w:sz w:val="24"/>
          <w:szCs w:val="24"/>
          <w:lang w:val="es-ES"/>
        </w:rPr>
        <w:t>N T</w:t>
      </w:r>
      <w:r w:rsidRPr="00F640A1">
        <w:rPr>
          <w:rFonts w:ascii="Times New Roman" w:eastAsia="Arial" w:hAnsi="Times New Roman" w:cs="Times New Roman"/>
          <w:b/>
          <w:bCs/>
          <w:spacing w:val="2"/>
          <w:sz w:val="24"/>
          <w:szCs w:val="24"/>
          <w:lang w:val="es-ES"/>
        </w:rPr>
        <w:t xml:space="preserve"> </w:t>
      </w:r>
      <w:r w:rsidRPr="00F640A1">
        <w:rPr>
          <w:rFonts w:ascii="Times New Roman" w:eastAsia="Arial" w:hAnsi="Times New Roman" w:cs="Times New Roman"/>
          <w:b/>
          <w:bCs/>
          <w:sz w:val="24"/>
          <w:szCs w:val="24"/>
          <w:lang w:val="es-ES"/>
        </w:rPr>
        <w:t>A</w:t>
      </w:r>
      <w:r w:rsidRPr="00F640A1">
        <w:rPr>
          <w:rFonts w:ascii="Times New Roman" w:eastAsia="Arial" w:hAnsi="Times New Roman" w:cs="Times New Roman"/>
          <w:b/>
          <w:bCs/>
          <w:spacing w:val="-3"/>
          <w:sz w:val="24"/>
          <w:szCs w:val="24"/>
          <w:lang w:val="es-ES"/>
        </w:rPr>
        <w:t xml:space="preserve"> </w:t>
      </w:r>
      <w:r w:rsidRPr="00F640A1">
        <w:rPr>
          <w:rFonts w:ascii="Times New Roman" w:eastAsia="Arial" w:hAnsi="Times New Roman" w:cs="Times New Roman"/>
          <w:b/>
          <w:bCs/>
          <w:sz w:val="24"/>
          <w:szCs w:val="24"/>
          <w:lang w:val="es-ES"/>
        </w:rPr>
        <w:t>M</w:t>
      </w:r>
      <w:r w:rsidRPr="00F640A1">
        <w:rPr>
          <w:rFonts w:ascii="Times New Roman" w:eastAsia="Arial" w:hAnsi="Times New Roman" w:cs="Times New Roman"/>
          <w:b/>
          <w:bCs/>
          <w:spacing w:val="-1"/>
          <w:sz w:val="24"/>
          <w:szCs w:val="24"/>
          <w:lang w:val="es-ES"/>
        </w:rPr>
        <w:t xml:space="preserve"> </w:t>
      </w:r>
      <w:r w:rsidRPr="00F640A1">
        <w:rPr>
          <w:rFonts w:ascii="Times New Roman" w:eastAsia="Arial" w:hAnsi="Times New Roman" w:cs="Times New Roman"/>
          <w:b/>
          <w:bCs/>
          <w:sz w:val="24"/>
          <w:szCs w:val="24"/>
          <w:lang w:val="es-ES"/>
        </w:rPr>
        <w:t>E</w:t>
      </w:r>
      <w:r w:rsidRPr="00F640A1">
        <w:rPr>
          <w:rFonts w:ascii="Times New Roman" w:eastAsia="Arial" w:hAnsi="Times New Roman" w:cs="Times New Roman"/>
          <w:b/>
          <w:bCs/>
          <w:spacing w:val="1"/>
          <w:sz w:val="24"/>
          <w:szCs w:val="24"/>
          <w:lang w:val="es-ES"/>
        </w:rPr>
        <w:t xml:space="preserve"> </w:t>
      </w:r>
      <w:r w:rsidRPr="00F640A1">
        <w:rPr>
          <w:rFonts w:ascii="Times New Roman" w:eastAsia="Arial" w:hAnsi="Times New Roman" w:cs="Times New Roman"/>
          <w:b/>
          <w:bCs/>
          <w:sz w:val="24"/>
          <w:szCs w:val="24"/>
          <w:lang w:val="es-ES"/>
        </w:rPr>
        <w:t>N T E</w:t>
      </w:r>
    </w:p>
    <w:p w14:paraId="0C1E1FA4" w14:textId="77777777" w:rsidR="00F640A1" w:rsidRPr="00F640A1" w:rsidRDefault="00F640A1" w:rsidP="00F640A1">
      <w:pPr>
        <w:widowControl w:val="0"/>
        <w:autoSpaceDE w:val="0"/>
        <w:autoSpaceDN w:val="0"/>
        <w:spacing w:after="0" w:line="240" w:lineRule="auto"/>
        <w:ind w:right="51"/>
        <w:jc w:val="center"/>
        <w:rPr>
          <w:rFonts w:ascii="Times New Roman" w:eastAsia="Arial MT" w:hAnsi="Times New Roman" w:cs="Times New Roman"/>
          <w:b/>
          <w:sz w:val="24"/>
          <w:szCs w:val="24"/>
          <w:lang w:val="es-ES"/>
        </w:rPr>
      </w:pPr>
    </w:p>
    <w:p w14:paraId="7AB07B11" w14:textId="77777777" w:rsidR="00F640A1" w:rsidRPr="00F640A1" w:rsidRDefault="00F640A1" w:rsidP="00F640A1">
      <w:pPr>
        <w:widowControl w:val="0"/>
        <w:autoSpaceDE w:val="0"/>
        <w:autoSpaceDN w:val="0"/>
        <w:spacing w:after="0" w:line="240" w:lineRule="auto"/>
        <w:ind w:right="51"/>
        <w:jc w:val="center"/>
        <w:rPr>
          <w:rFonts w:ascii="Times New Roman" w:eastAsia="Arial MT" w:hAnsi="Times New Roman" w:cs="Times New Roman"/>
          <w:b/>
          <w:sz w:val="24"/>
          <w:szCs w:val="24"/>
          <w:lang w:val="es-ES"/>
        </w:rPr>
      </w:pPr>
      <w:r w:rsidRPr="00F640A1">
        <w:rPr>
          <w:rFonts w:ascii="Times New Roman" w:eastAsia="Arial MT" w:hAnsi="Times New Roman" w:cs="Times New Roman"/>
          <w:b/>
          <w:sz w:val="24"/>
          <w:szCs w:val="24"/>
          <w:lang w:val="es-ES"/>
        </w:rPr>
        <w:t>DIP. BRAULIO ANTONIO ÁLVAREZ JASSO.</w:t>
      </w:r>
    </w:p>
    <w:p w14:paraId="5F6E269F" w14:textId="77777777" w:rsidR="00F640A1" w:rsidRPr="00F640A1" w:rsidRDefault="00F640A1" w:rsidP="00F640A1">
      <w:pPr>
        <w:widowControl w:val="0"/>
        <w:autoSpaceDE w:val="0"/>
        <w:autoSpaceDN w:val="0"/>
        <w:spacing w:after="0" w:line="240" w:lineRule="auto"/>
        <w:ind w:right="51"/>
        <w:jc w:val="center"/>
        <w:rPr>
          <w:rFonts w:ascii="Times New Roman" w:eastAsia="Arial MT" w:hAnsi="Times New Roman" w:cs="Times New Roman"/>
          <w:b/>
          <w:sz w:val="24"/>
          <w:szCs w:val="24"/>
          <w:lang w:val="es-ES"/>
        </w:rPr>
      </w:pPr>
      <w:r w:rsidRPr="00F640A1">
        <w:rPr>
          <w:rFonts w:ascii="Times New Roman" w:eastAsia="Arial MT" w:hAnsi="Times New Roman" w:cs="Times New Roman"/>
          <w:b/>
          <w:sz w:val="24"/>
          <w:szCs w:val="24"/>
          <w:lang w:val="es-ES"/>
        </w:rPr>
        <w:t>PROPONENTE</w:t>
      </w:r>
    </w:p>
    <w:p w14:paraId="1FCC8DE3" w14:textId="77777777" w:rsidR="00F640A1" w:rsidRPr="00F640A1" w:rsidRDefault="00F640A1" w:rsidP="00F640A1">
      <w:pPr>
        <w:widowControl w:val="0"/>
        <w:autoSpaceDE w:val="0"/>
        <w:autoSpaceDN w:val="0"/>
        <w:spacing w:after="0" w:line="240" w:lineRule="auto"/>
        <w:ind w:right="51"/>
        <w:jc w:val="both"/>
        <w:rPr>
          <w:rFonts w:ascii="Times New Roman" w:eastAsia="Arial MT" w:hAnsi="Times New Roman" w:cs="Times New Roman"/>
          <w:sz w:val="24"/>
          <w:szCs w:val="24"/>
          <w:lang w:val="es-ES"/>
        </w:rPr>
      </w:pPr>
    </w:p>
    <w:p w14:paraId="056BF511" w14:textId="77777777" w:rsidR="00F640A1" w:rsidRPr="00F640A1" w:rsidRDefault="00F640A1" w:rsidP="00F640A1">
      <w:pPr>
        <w:widowControl w:val="0"/>
        <w:autoSpaceDE w:val="0"/>
        <w:autoSpaceDN w:val="0"/>
        <w:spacing w:after="0" w:line="240" w:lineRule="auto"/>
        <w:ind w:right="51"/>
        <w:jc w:val="both"/>
        <w:rPr>
          <w:rFonts w:ascii="Times New Roman" w:eastAsia="Arial MT" w:hAnsi="Times New Roman" w:cs="Times New Roman"/>
          <w:b/>
          <w:sz w:val="24"/>
          <w:szCs w:val="24"/>
          <w:lang w:val="es-ES"/>
        </w:rPr>
      </w:pPr>
      <w:r w:rsidRPr="00F640A1">
        <w:rPr>
          <w:rFonts w:ascii="Times New Roman" w:eastAsia="Arial MT" w:hAnsi="Times New Roman" w:cs="Times New Roman"/>
          <w:b/>
          <w:sz w:val="24"/>
          <w:szCs w:val="24"/>
          <w:lang w:val="es-ES"/>
        </w:rPr>
        <w:t>DECRETO</w:t>
      </w:r>
      <w:r w:rsidRPr="00F640A1">
        <w:rPr>
          <w:rFonts w:ascii="Times New Roman" w:eastAsia="Arial MT" w:hAnsi="Times New Roman" w:cs="Times New Roman"/>
          <w:b/>
          <w:spacing w:val="-7"/>
          <w:sz w:val="24"/>
          <w:szCs w:val="24"/>
          <w:lang w:val="es-ES"/>
        </w:rPr>
        <w:t xml:space="preserve"> </w:t>
      </w:r>
      <w:r w:rsidRPr="00F640A1">
        <w:rPr>
          <w:rFonts w:ascii="Times New Roman" w:eastAsia="Arial MT" w:hAnsi="Times New Roman" w:cs="Times New Roman"/>
          <w:b/>
          <w:sz w:val="24"/>
          <w:szCs w:val="24"/>
          <w:lang w:val="es-ES"/>
        </w:rPr>
        <w:t>NÚMERO: _____</w:t>
      </w:r>
    </w:p>
    <w:p w14:paraId="19A5381D" w14:textId="77777777" w:rsidR="00F640A1" w:rsidRPr="00F640A1" w:rsidRDefault="00F640A1" w:rsidP="00F640A1">
      <w:pPr>
        <w:widowControl w:val="0"/>
        <w:autoSpaceDE w:val="0"/>
        <w:autoSpaceDN w:val="0"/>
        <w:spacing w:after="0" w:line="240" w:lineRule="auto"/>
        <w:ind w:right="51"/>
        <w:jc w:val="both"/>
        <w:rPr>
          <w:rFonts w:ascii="Times New Roman" w:eastAsia="Arial MT" w:hAnsi="Times New Roman" w:cs="Times New Roman"/>
          <w:b/>
          <w:sz w:val="24"/>
          <w:szCs w:val="24"/>
          <w:lang w:val="es-ES"/>
        </w:rPr>
      </w:pPr>
      <w:r w:rsidRPr="00F640A1">
        <w:rPr>
          <w:rFonts w:ascii="Times New Roman" w:eastAsia="Arial MT" w:hAnsi="Times New Roman" w:cs="Times New Roman"/>
          <w:b/>
          <w:sz w:val="24"/>
          <w:szCs w:val="24"/>
          <w:lang w:val="es-ES"/>
        </w:rPr>
        <w:t>LA H. “LXI” LEGISLATURA</w:t>
      </w:r>
    </w:p>
    <w:p w14:paraId="72666715" w14:textId="77777777" w:rsidR="00F640A1" w:rsidRPr="00F640A1" w:rsidRDefault="00F640A1" w:rsidP="00F640A1">
      <w:pPr>
        <w:widowControl w:val="0"/>
        <w:autoSpaceDE w:val="0"/>
        <w:autoSpaceDN w:val="0"/>
        <w:spacing w:after="0" w:line="240" w:lineRule="auto"/>
        <w:ind w:right="51"/>
        <w:jc w:val="both"/>
        <w:rPr>
          <w:rFonts w:ascii="Times New Roman" w:eastAsia="Arial MT" w:hAnsi="Times New Roman" w:cs="Times New Roman"/>
          <w:b/>
          <w:sz w:val="24"/>
          <w:szCs w:val="24"/>
          <w:lang w:val="es-ES"/>
        </w:rPr>
      </w:pPr>
      <w:r w:rsidRPr="00F640A1">
        <w:rPr>
          <w:rFonts w:ascii="Times New Roman" w:eastAsia="Arial MT" w:hAnsi="Times New Roman" w:cs="Times New Roman"/>
          <w:b/>
          <w:sz w:val="24"/>
          <w:szCs w:val="24"/>
          <w:lang w:val="es-ES"/>
        </w:rPr>
        <w:t xml:space="preserve">DEL </w:t>
      </w:r>
      <w:r w:rsidRPr="00F640A1">
        <w:rPr>
          <w:rFonts w:ascii="Times New Roman" w:eastAsia="Arial MT" w:hAnsi="Times New Roman" w:cs="Times New Roman"/>
          <w:b/>
          <w:spacing w:val="-59"/>
          <w:sz w:val="24"/>
          <w:szCs w:val="24"/>
          <w:lang w:val="es-ES"/>
        </w:rPr>
        <w:t xml:space="preserve"> </w:t>
      </w:r>
      <w:r w:rsidRPr="00F640A1">
        <w:rPr>
          <w:rFonts w:ascii="Times New Roman" w:eastAsia="Arial MT" w:hAnsi="Times New Roman" w:cs="Times New Roman"/>
          <w:b/>
          <w:sz w:val="24"/>
          <w:szCs w:val="24"/>
          <w:lang w:val="es-ES"/>
        </w:rPr>
        <w:t>ESTADO</w:t>
      </w:r>
      <w:r w:rsidRPr="00F640A1">
        <w:rPr>
          <w:rFonts w:ascii="Times New Roman" w:eastAsia="Arial MT" w:hAnsi="Times New Roman" w:cs="Times New Roman"/>
          <w:b/>
          <w:spacing w:val="1"/>
          <w:sz w:val="24"/>
          <w:szCs w:val="24"/>
          <w:lang w:val="es-ES"/>
        </w:rPr>
        <w:t xml:space="preserve"> </w:t>
      </w:r>
      <w:r w:rsidRPr="00F640A1">
        <w:rPr>
          <w:rFonts w:ascii="Times New Roman" w:eastAsia="Arial MT" w:hAnsi="Times New Roman" w:cs="Times New Roman"/>
          <w:b/>
          <w:sz w:val="24"/>
          <w:szCs w:val="24"/>
          <w:lang w:val="es-ES"/>
        </w:rPr>
        <w:t>DE MÉXICO</w:t>
      </w:r>
    </w:p>
    <w:p w14:paraId="5D8D7375" w14:textId="77777777" w:rsidR="00F640A1" w:rsidRPr="00F640A1" w:rsidRDefault="00F640A1" w:rsidP="00F640A1">
      <w:pPr>
        <w:widowControl w:val="0"/>
        <w:autoSpaceDE w:val="0"/>
        <w:autoSpaceDN w:val="0"/>
        <w:spacing w:after="0" w:line="240" w:lineRule="auto"/>
        <w:ind w:right="51"/>
        <w:jc w:val="both"/>
        <w:rPr>
          <w:rFonts w:ascii="Times New Roman" w:eastAsia="Arial MT" w:hAnsi="Times New Roman" w:cs="Times New Roman"/>
          <w:b/>
          <w:sz w:val="24"/>
          <w:szCs w:val="24"/>
          <w:lang w:val="es-ES"/>
        </w:rPr>
      </w:pPr>
      <w:r w:rsidRPr="00F640A1">
        <w:rPr>
          <w:rFonts w:ascii="Times New Roman" w:eastAsia="Arial MT" w:hAnsi="Times New Roman" w:cs="Times New Roman"/>
          <w:b/>
          <w:sz w:val="24"/>
          <w:szCs w:val="24"/>
          <w:lang w:val="es-ES"/>
        </w:rPr>
        <w:t>DECRETA:</w:t>
      </w:r>
    </w:p>
    <w:p w14:paraId="16933FD3" w14:textId="77777777" w:rsidR="00F640A1" w:rsidRPr="00F640A1" w:rsidRDefault="00F640A1" w:rsidP="00F640A1">
      <w:pPr>
        <w:widowControl w:val="0"/>
        <w:autoSpaceDE w:val="0"/>
        <w:autoSpaceDN w:val="0"/>
        <w:spacing w:after="0" w:line="240" w:lineRule="auto"/>
        <w:ind w:right="51"/>
        <w:jc w:val="both"/>
        <w:rPr>
          <w:rFonts w:ascii="Times New Roman" w:eastAsia="Arial MT" w:hAnsi="Times New Roman" w:cs="Times New Roman"/>
          <w:b/>
          <w:sz w:val="24"/>
          <w:szCs w:val="24"/>
          <w:lang w:val="es-ES"/>
        </w:rPr>
      </w:pPr>
    </w:p>
    <w:p w14:paraId="2A043FD8" w14:textId="77777777" w:rsidR="00F640A1" w:rsidRPr="00F640A1" w:rsidRDefault="00F640A1" w:rsidP="00F640A1">
      <w:pPr>
        <w:widowControl w:val="0"/>
        <w:autoSpaceDE w:val="0"/>
        <w:autoSpaceDN w:val="0"/>
        <w:spacing w:after="0" w:line="240" w:lineRule="auto"/>
        <w:ind w:right="51"/>
        <w:jc w:val="both"/>
        <w:rPr>
          <w:rFonts w:ascii="Times New Roman" w:eastAsia="Arial MT" w:hAnsi="Times New Roman" w:cs="Times New Roman"/>
          <w:sz w:val="24"/>
          <w:szCs w:val="24"/>
          <w:lang w:val="es-ES"/>
        </w:rPr>
      </w:pPr>
      <w:r w:rsidRPr="00F640A1">
        <w:rPr>
          <w:rFonts w:ascii="Times New Roman" w:eastAsia="Arial MT" w:hAnsi="Times New Roman" w:cs="Times New Roman"/>
          <w:b/>
          <w:sz w:val="24"/>
          <w:szCs w:val="24"/>
          <w:lang w:val="es-ES"/>
        </w:rPr>
        <w:lastRenderedPageBreak/>
        <w:t xml:space="preserve">ARTÍCULO ÚNICO: </w:t>
      </w:r>
      <w:r w:rsidRPr="00F640A1">
        <w:rPr>
          <w:rFonts w:ascii="Times New Roman" w:eastAsia="Arial MT" w:hAnsi="Times New Roman" w:cs="Times New Roman"/>
          <w:sz w:val="24"/>
          <w:szCs w:val="24"/>
          <w:lang w:val="es-ES"/>
        </w:rPr>
        <w:t>Se modifican los artículos 154 y 154 Bis del Código Financiero del</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Estado</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de</w:t>
      </w:r>
      <w:r w:rsidRPr="00F640A1">
        <w:rPr>
          <w:rFonts w:ascii="Times New Roman" w:eastAsia="Arial MT" w:hAnsi="Times New Roman" w:cs="Times New Roman"/>
          <w:spacing w:val="-2"/>
          <w:sz w:val="24"/>
          <w:szCs w:val="24"/>
          <w:lang w:val="es-ES"/>
        </w:rPr>
        <w:t xml:space="preserve"> </w:t>
      </w:r>
      <w:r w:rsidRPr="00F640A1">
        <w:rPr>
          <w:rFonts w:ascii="Times New Roman" w:eastAsia="Arial MT" w:hAnsi="Times New Roman" w:cs="Times New Roman"/>
          <w:sz w:val="24"/>
          <w:szCs w:val="24"/>
          <w:lang w:val="es-ES"/>
        </w:rPr>
        <w:t>México y</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Municipios,</w:t>
      </w:r>
      <w:r w:rsidRPr="00F640A1">
        <w:rPr>
          <w:rFonts w:ascii="Times New Roman" w:eastAsia="Arial MT" w:hAnsi="Times New Roman" w:cs="Times New Roman"/>
          <w:spacing w:val="2"/>
          <w:sz w:val="24"/>
          <w:szCs w:val="24"/>
          <w:lang w:val="es-ES"/>
        </w:rPr>
        <w:t xml:space="preserve"> </w:t>
      </w:r>
      <w:r w:rsidRPr="00F640A1">
        <w:rPr>
          <w:rFonts w:ascii="Times New Roman" w:eastAsia="Arial MT" w:hAnsi="Times New Roman" w:cs="Times New Roman"/>
          <w:sz w:val="24"/>
          <w:szCs w:val="24"/>
          <w:lang w:val="es-ES"/>
        </w:rPr>
        <w:t>para</w:t>
      </w:r>
      <w:r w:rsidRPr="00F640A1">
        <w:rPr>
          <w:rFonts w:ascii="Times New Roman" w:eastAsia="Arial MT" w:hAnsi="Times New Roman" w:cs="Times New Roman"/>
          <w:spacing w:val="-3"/>
          <w:sz w:val="24"/>
          <w:szCs w:val="24"/>
          <w:lang w:val="es-ES"/>
        </w:rPr>
        <w:t xml:space="preserve"> </w:t>
      </w:r>
      <w:r w:rsidRPr="00F640A1">
        <w:rPr>
          <w:rFonts w:ascii="Times New Roman" w:eastAsia="Arial MT" w:hAnsi="Times New Roman" w:cs="Times New Roman"/>
          <w:sz w:val="24"/>
          <w:szCs w:val="24"/>
          <w:lang w:val="es-ES"/>
        </w:rPr>
        <w:t>quedar</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como sigue:</w:t>
      </w:r>
    </w:p>
    <w:p w14:paraId="0012122C" w14:textId="77777777" w:rsidR="00F640A1" w:rsidRPr="00F640A1" w:rsidRDefault="00F640A1" w:rsidP="00F640A1">
      <w:pPr>
        <w:widowControl w:val="0"/>
        <w:autoSpaceDE w:val="0"/>
        <w:autoSpaceDN w:val="0"/>
        <w:spacing w:after="0" w:line="240" w:lineRule="auto"/>
        <w:ind w:right="51"/>
        <w:jc w:val="both"/>
        <w:rPr>
          <w:rFonts w:ascii="Times New Roman" w:eastAsia="Arial MT" w:hAnsi="Times New Roman" w:cs="Times New Roman"/>
          <w:sz w:val="24"/>
          <w:szCs w:val="24"/>
          <w:lang w:val="es-ES"/>
        </w:rPr>
      </w:pPr>
    </w:p>
    <w:p w14:paraId="504FC726" w14:textId="77777777" w:rsidR="00F640A1" w:rsidRPr="00F640A1" w:rsidRDefault="00F640A1" w:rsidP="00F640A1">
      <w:pPr>
        <w:widowControl w:val="0"/>
        <w:autoSpaceDE w:val="0"/>
        <w:autoSpaceDN w:val="0"/>
        <w:spacing w:after="0" w:line="240" w:lineRule="auto"/>
        <w:ind w:right="51"/>
        <w:jc w:val="both"/>
        <w:rPr>
          <w:rFonts w:ascii="Times New Roman" w:eastAsia="Arial MT" w:hAnsi="Times New Roman" w:cs="Times New Roman"/>
          <w:sz w:val="24"/>
          <w:szCs w:val="24"/>
          <w:lang w:val="es-ES"/>
        </w:rPr>
      </w:pPr>
      <w:r w:rsidRPr="00F640A1">
        <w:rPr>
          <w:rFonts w:ascii="Times New Roman" w:eastAsia="Arial MT" w:hAnsi="Times New Roman" w:cs="Times New Roman"/>
          <w:b/>
          <w:sz w:val="24"/>
          <w:szCs w:val="24"/>
          <w:lang w:val="es-ES"/>
        </w:rPr>
        <w:t>Artículo</w:t>
      </w:r>
      <w:r w:rsidRPr="00F640A1">
        <w:rPr>
          <w:rFonts w:ascii="Times New Roman" w:eastAsia="Arial MT" w:hAnsi="Times New Roman" w:cs="Times New Roman"/>
          <w:b/>
          <w:spacing w:val="-1"/>
          <w:sz w:val="24"/>
          <w:szCs w:val="24"/>
          <w:lang w:val="es-ES"/>
        </w:rPr>
        <w:t xml:space="preserve"> </w:t>
      </w:r>
      <w:r w:rsidRPr="00F640A1">
        <w:rPr>
          <w:rFonts w:ascii="Times New Roman" w:eastAsia="Arial MT" w:hAnsi="Times New Roman" w:cs="Times New Roman"/>
          <w:b/>
          <w:sz w:val="24"/>
          <w:szCs w:val="24"/>
          <w:lang w:val="es-ES"/>
        </w:rPr>
        <w:t>154.</w:t>
      </w:r>
      <w:proofErr w:type="gramStart"/>
      <w:r w:rsidRPr="00F640A1">
        <w:rPr>
          <w:rFonts w:ascii="Times New Roman" w:eastAsia="Arial MT" w:hAnsi="Times New Roman" w:cs="Times New Roman"/>
          <w:b/>
          <w:sz w:val="24"/>
          <w:szCs w:val="24"/>
          <w:lang w:val="es-ES"/>
        </w:rPr>
        <w:t>-</w:t>
      </w:r>
      <w:r w:rsidRPr="00F640A1">
        <w:rPr>
          <w:rFonts w:ascii="Times New Roman" w:eastAsia="Arial MT" w:hAnsi="Times New Roman" w:cs="Times New Roman"/>
          <w:b/>
          <w:spacing w:val="-1"/>
          <w:sz w:val="24"/>
          <w:szCs w:val="24"/>
          <w:lang w:val="es-ES"/>
        </w:rPr>
        <w:t xml:space="preserve"> </w:t>
      </w:r>
      <w:r w:rsidRPr="00F640A1">
        <w:rPr>
          <w:rFonts w:ascii="Times New Roman" w:eastAsia="Arial MT" w:hAnsi="Times New Roman" w:cs="Times New Roman"/>
          <w:sz w:val="24"/>
          <w:szCs w:val="24"/>
          <w:lang w:val="es-ES"/>
        </w:rPr>
        <w:t>…</w:t>
      </w:r>
      <w:proofErr w:type="gramEnd"/>
    </w:p>
    <w:p w14:paraId="1F97DA3E" w14:textId="77777777" w:rsidR="00F640A1" w:rsidRPr="00F640A1" w:rsidRDefault="00F640A1" w:rsidP="00F640A1">
      <w:pPr>
        <w:widowControl w:val="0"/>
        <w:autoSpaceDE w:val="0"/>
        <w:autoSpaceDN w:val="0"/>
        <w:spacing w:after="0" w:line="240" w:lineRule="auto"/>
        <w:ind w:right="51"/>
        <w:jc w:val="both"/>
        <w:rPr>
          <w:rFonts w:ascii="Times New Roman" w:eastAsia="Arial MT" w:hAnsi="Times New Roman" w:cs="Times New Roman"/>
          <w:sz w:val="24"/>
          <w:szCs w:val="24"/>
          <w:lang w:val="es-ES"/>
        </w:rPr>
      </w:pPr>
    </w:p>
    <w:p w14:paraId="1F9C510B" w14:textId="77777777" w:rsidR="00F640A1" w:rsidRPr="00F640A1" w:rsidRDefault="00F640A1" w:rsidP="00F640A1">
      <w:pPr>
        <w:widowControl w:val="0"/>
        <w:autoSpaceDE w:val="0"/>
        <w:autoSpaceDN w:val="0"/>
        <w:spacing w:after="0" w:line="240" w:lineRule="auto"/>
        <w:ind w:right="51"/>
        <w:jc w:val="center"/>
        <w:rPr>
          <w:rFonts w:ascii="Times New Roman" w:eastAsia="Arial MT" w:hAnsi="Times New Roman" w:cs="Times New Roman"/>
          <w:sz w:val="24"/>
          <w:szCs w:val="24"/>
          <w:lang w:val="es-ES"/>
        </w:rPr>
      </w:pPr>
      <w:r w:rsidRPr="00F640A1">
        <w:rPr>
          <w:rFonts w:ascii="Times New Roman" w:eastAsia="Arial MT" w:hAnsi="Times New Roman" w:cs="Times New Roman"/>
          <w:sz w:val="24"/>
          <w:szCs w:val="24"/>
          <w:lang w:val="es-ES"/>
        </w:rPr>
        <w:t>TARIFA</w:t>
      </w:r>
    </w:p>
    <w:p w14:paraId="4ADDE8A4" w14:textId="77777777" w:rsidR="00F640A1" w:rsidRPr="00F640A1" w:rsidRDefault="00F640A1" w:rsidP="00F640A1">
      <w:pPr>
        <w:widowControl w:val="0"/>
        <w:autoSpaceDE w:val="0"/>
        <w:autoSpaceDN w:val="0"/>
        <w:spacing w:after="0" w:line="240" w:lineRule="auto"/>
        <w:ind w:right="51"/>
        <w:jc w:val="center"/>
        <w:rPr>
          <w:rFonts w:ascii="Times New Roman" w:eastAsia="Arial MT" w:hAnsi="Times New Roman" w:cs="Times New Roman"/>
          <w:sz w:val="24"/>
          <w:szCs w:val="24"/>
          <w:lang w:val="es-ES"/>
        </w:rPr>
      </w:pPr>
    </w:p>
    <w:tbl>
      <w:tblPr>
        <w:tblStyle w:val="TableNormal3"/>
        <w:tblW w:w="0" w:type="auto"/>
        <w:jc w:val="center"/>
        <w:tblLayout w:type="fixed"/>
        <w:tblLook w:val="01E0" w:firstRow="1" w:lastRow="1" w:firstColumn="1" w:lastColumn="1" w:noHBand="0" w:noVBand="0"/>
      </w:tblPr>
      <w:tblGrid>
        <w:gridCol w:w="5326"/>
        <w:gridCol w:w="3598"/>
      </w:tblGrid>
      <w:tr w:rsidR="00F640A1" w:rsidRPr="00F640A1" w14:paraId="2C5DA6BF" w14:textId="77777777" w:rsidTr="002712A4">
        <w:trPr>
          <w:trHeight w:val="756"/>
          <w:jc w:val="center"/>
        </w:trPr>
        <w:tc>
          <w:tcPr>
            <w:tcW w:w="5326" w:type="dxa"/>
          </w:tcPr>
          <w:p w14:paraId="3E32A6A8" w14:textId="77777777" w:rsidR="00F640A1" w:rsidRPr="00F640A1" w:rsidRDefault="00F640A1" w:rsidP="00F640A1">
            <w:pPr>
              <w:ind w:right="51"/>
              <w:jc w:val="both"/>
              <w:rPr>
                <w:rFonts w:ascii="Times New Roman" w:eastAsia="Arial MT" w:hAnsi="Times New Roman" w:cs="Times New Roman"/>
                <w:sz w:val="24"/>
                <w:szCs w:val="24"/>
                <w:lang w:val="es-ES"/>
              </w:rPr>
            </w:pPr>
            <w:r w:rsidRPr="00F640A1">
              <w:rPr>
                <w:rFonts w:ascii="Times New Roman" w:eastAsia="Arial MT" w:hAnsi="Times New Roman" w:cs="Times New Roman"/>
                <w:sz w:val="24"/>
                <w:szCs w:val="24"/>
                <w:lang w:val="es-ES"/>
              </w:rPr>
              <w:t>CONCEPTO</w:t>
            </w:r>
          </w:p>
        </w:tc>
        <w:tc>
          <w:tcPr>
            <w:tcW w:w="3598" w:type="dxa"/>
          </w:tcPr>
          <w:p w14:paraId="38305505" w14:textId="77777777" w:rsidR="00F640A1" w:rsidRPr="00F640A1" w:rsidRDefault="00F640A1" w:rsidP="00F640A1">
            <w:pPr>
              <w:ind w:right="51"/>
              <w:jc w:val="both"/>
              <w:rPr>
                <w:rFonts w:ascii="Times New Roman" w:eastAsia="Arial MT" w:hAnsi="Times New Roman" w:cs="Times New Roman"/>
                <w:sz w:val="24"/>
                <w:szCs w:val="24"/>
                <w:lang w:val="es-ES"/>
              </w:rPr>
            </w:pPr>
            <w:r w:rsidRPr="00F640A1">
              <w:rPr>
                <w:rFonts w:ascii="Times New Roman" w:eastAsia="Arial MT" w:hAnsi="Times New Roman" w:cs="Times New Roman"/>
                <w:sz w:val="24"/>
                <w:szCs w:val="24"/>
                <w:lang w:val="es-ES"/>
              </w:rPr>
              <w:t>NÚMERO DE</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VECES</w:t>
            </w:r>
            <w:r w:rsidRPr="00F640A1">
              <w:rPr>
                <w:rFonts w:ascii="Times New Roman" w:eastAsia="Arial MT" w:hAnsi="Times New Roman" w:cs="Times New Roman"/>
                <w:spacing w:val="-2"/>
                <w:sz w:val="24"/>
                <w:szCs w:val="24"/>
                <w:lang w:val="es-ES"/>
              </w:rPr>
              <w:t xml:space="preserve"> </w:t>
            </w:r>
            <w:r w:rsidRPr="00F640A1">
              <w:rPr>
                <w:rFonts w:ascii="Times New Roman" w:eastAsia="Arial MT" w:hAnsi="Times New Roman" w:cs="Times New Roman"/>
                <w:sz w:val="24"/>
                <w:szCs w:val="24"/>
                <w:lang w:val="es-ES"/>
              </w:rPr>
              <w:t>EL</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VALOR</w:t>
            </w:r>
          </w:p>
          <w:p w14:paraId="313A806D" w14:textId="77777777" w:rsidR="00F640A1" w:rsidRPr="00F640A1" w:rsidRDefault="00F640A1" w:rsidP="00F640A1">
            <w:pPr>
              <w:ind w:right="51"/>
              <w:jc w:val="both"/>
              <w:rPr>
                <w:rFonts w:ascii="Times New Roman" w:eastAsia="Arial MT" w:hAnsi="Times New Roman" w:cs="Times New Roman"/>
                <w:sz w:val="24"/>
                <w:szCs w:val="24"/>
                <w:lang w:val="es-ES"/>
              </w:rPr>
            </w:pPr>
            <w:r w:rsidRPr="00F640A1">
              <w:rPr>
                <w:rFonts w:ascii="Times New Roman" w:eastAsia="Arial MT" w:hAnsi="Times New Roman" w:cs="Times New Roman"/>
                <w:sz w:val="24"/>
                <w:szCs w:val="24"/>
                <w:lang w:val="es-ES"/>
              </w:rPr>
              <w:t>DIARIO DE LA UNIDAD DE MEDIDA</w:t>
            </w:r>
            <w:r w:rsidRPr="00F640A1">
              <w:rPr>
                <w:rFonts w:ascii="Times New Roman" w:eastAsia="Arial MT" w:hAnsi="Times New Roman" w:cs="Times New Roman"/>
                <w:spacing w:val="-60"/>
                <w:sz w:val="24"/>
                <w:szCs w:val="24"/>
                <w:lang w:val="es-ES"/>
              </w:rPr>
              <w:t xml:space="preserve"> </w:t>
            </w:r>
            <w:r w:rsidRPr="00F640A1">
              <w:rPr>
                <w:rFonts w:ascii="Times New Roman" w:eastAsia="Arial MT" w:hAnsi="Times New Roman" w:cs="Times New Roman"/>
                <w:sz w:val="24"/>
                <w:szCs w:val="24"/>
                <w:lang w:val="es-ES"/>
              </w:rPr>
              <w:t>Y</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ACTUALIZACIÓN</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VIGENTE</w:t>
            </w:r>
          </w:p>
        </w:tc>
      </w:tr>
      <w:tr w:rsidR="00F640A1" w:rsidRPr="00F640A1" w14:paraId="2F850255" w14:textId="77777777" w:rsidTr="002712A4">
        <w:trPr>
          <w:trHeight w:val="634"/>
          <w:jc w:val="center"/>
        </w:trPr>
        <w:tc>
          <w:tcPr>
            <w:tcW w:w="5326" w:type="dxa"/>
          </w:tcPr>
          <w:p w14:paraId="1FD2BC5D" w14:textId="77777777" w:rsidR="00F640A1" w:rsidRPr="00F640A1" w:rsidRDefault="00F640A1" w:rsidP="00F640A1">
            <w:pPr>
              <w:ind w:right="51"/>
              <w:jc w:val="both"/>
              <w:rPr>
                <w:rFonts w:ascii="Times New Roman" w:eastAsia="Arial MT" w:hAnsi="Times New Roman" w:cs="Times New Roman"/>
                <w:sz w:val="24"/>
                <w:szCs w:val="24"/>
                <w:lang w:val="es-ES"/>
              </w:rPr>
            </w:pPr>
            <w:r w:rsidRPr="00F640A1">
              <w:rPr>
                <w:rFonts w:ascii="Times New Roman" w:eastAsia="Arial MT" w:hAnsi="Times New Roman" w:cs="Times New Roman"/>
                <w:b/>
                <w:sz w:val="24"/>
                <w:szCs w:val="24"/>
                <w:lang w:val="es-ES"/>
              </w:rPr>
              <w:t>I.</w:t>
            </w:r>
            <w:r w:rsidRPr="00F640A1">
              <w:rPr>
                <w:rFonts w:ascii="Times New Roman" w:eastAsia="Arial MT" w:hAnsi="Times New Roman" w:cs="Times New Roman"/>
                <w:b/>
                <w:sz w:val="24"/>
                <w:szCs w:val="24"/>
                <w:lang w:val="es-ES"/>
              </w:rPr>
              <w:tab/>
            </w:r>
            <w:r w:rsidRPr="00F640A1">
              <w:rPr>
                <w:rFonts w:ascii="Times New Roman" w:eastAsia="Arial MT" w:hAnsi="Times New Roman" w:cs="Times New Roman"/>
                <w:spacing w:val="-1"/>
                <w:sz w:val="24"/>
                <w:szCs w:val="24"/>
                <w:lang w:val="es-ES"/>
              </w:rPr>
              <w:t>Puestos</w:t>
            </w:r>
            <w:r w:rsidRPr="00F640A1">
              <w:rPr>
                <w:rFonts w:ascii="Times New Roman" w:eastAsia="Arial MT" w:hAnsi="Times New Roman" w:cs="Times New Roman"/>
                <w:spacing w:val="-14"/>
                <w:sz w:val="24"/>
                <w:szCs w:val="24"/>
                <w:lang w:val="es-ES"/>
              </w:rPr>
              <w:t xml:space="preserve"> </w:t>
            </w:r>
            <w:r w:rsidRPr="00F640A1">
              <w:rPr>
                <w:rFonts w:ascii="Times New Roman" w:eastAsia="Arial MT" w:hAnsi="Times New Roman" w:cs="Times New Roman"/>
                <w:spacing w:val="-1"/>
                <w:sz w:val="24"/>
                <w:szCs w:val="24"/>
                <w:lang w:val="es-ES"/>
              </w:rPr>
              <w:t>fijos,</w:t>
            </w:r>
            <w:r w:rsidRPr="00F640A1">
              <w:rPr>
                <w:rFonts w:ascii="Times New Roman" w:eastAsia="Arial MT" w:hAnsi="Times New Roman" w:cs="Times New Roman"/>
                <w:spacing w:val="-9"/>
                <w:sz w:val="24"/>
                <w:szCs w:val="24"/>
                <w:lang w:val="es-ES"/>
              </w:rPr>
              <w:t xml:space="preserve"> </w:t>
            </w:r>
            <w:r w:rsidRPr="00F640A1">
              <w:rPr>
                <w:rFonts w:ascii="Times New Roman" w:eastAsia="Arial MT" w:hAnsi="Times New Roman" w:cs="Times New Roman"/>
                <w:sz w:val="24"/>
                <w:szCs w:val="24"/>
                <w:lang w:val="es-ES"/>
              </w:rPr>
              <w:t>semifijos</w:t>
            </w:r>
            <w:r w:rsidRPr="00F640A1">
              <w:rPr>
                <w:rFonts w:ascii="Times New Roman" w:eastAsia="Arial MT" w:hAnsi="Times New Roman" w:cs="Times New Roman"/>
                <w:spacing w:val="-14"/>
                <w:sz w:val="24"/>
                <w:szCs w:val="24"/>
                <w:lang w:val="es-ES"/>
              </w:rPr>
              <w:t xml:space="preserve"> </w:t>
            </w:r>
            <w:r w:rsidRPr="00F640A1">
              <w:rPr>
                <w:rFonts w:ascii="Times New Roman" w:eastAsia="Arial MT" w:hAnsi="Times New Roman" w:cs="Times New Roman"/>
                <w:sz w:val="24"/>
                <w:szCs w:val="24"/>
                <w:lang w:val="es-ES"/>
              </w:rPr>
              <w:t>o</w:t>
            </w:r>
            <w:r w:rsidRPr="00F640A1">
              <w:rPr>
                <w:rFonts w:ascii="Times New Roman" w:eastAsia="Arial MT" w:hAnsi="Times New Roman" w:cs="Times New Roman"/>
                <w:spacing w:val="-13"/>
                <w:sz w:val="24"/>
                <w:szCs w:val="24"/>
                <w:lang w:val="es-ES"/>
              </w:rPr>
              <w:t xml:space="preserve"> </w:t>
            </w:r>
            <w:r w:rsidRPr="00F640A1">
              <w:rPr>
                <w:rFonts w:ascii="Times New Roman" w:eastAsia="Arial MT" w:hAnsi="Times New Roman" w:cs="Times New Roman"/>
                <w:sz w:val="24"/>
                <w:szCs w:val="24"/>
                <w:lang w:val="es-ES"/>
              </w:rPr>
              <w:t>comerciantes</w:t>
            </w:r>
            <w:r w:rsidRPr="00F640A1">
              <w:rPr>
                <w:rFonts w:ascii="Times New Roman" w:eastAsia="Arial MT" w:hAnsi="Times New Roman" w:cs="Times New Roman"/>
                <w:spacing w:val="-10"/>
                <w:sz w:val="24"/>
                <w:szCs w:val="24"/>
                <w:lang w:val="es-ES"/>
              </w:rPr>
              <w:t xml:space="preserve"> </w:t>
            </w:r>
            <w:r w:rsidRPr="00F640A1">
              <w:rPr>
                <w:rFonts w:ascii="Times New Roman" w:eastAsia="Arial MT" w:hAnsi="Times New Roman" w:cs="Times New Roman"/>
                <w:sz w:val="24"/>
                <w:szCs w:val="24"/>
                <w:lang w:val="es-ES"/>
              </w:rPr>
              <w:t>ambulantes</w:t>
            </w:r>
            <w:r w:rsidRPr="00F640A1">
              <w:rPr>
                <w:rFonts w:ascii="Times New Roman" w:eastAsia="Arial MT" w:hAnsi="Times New Roman" w:cs="Times New Roman"/>
                <w:spacing w:val="-58"/>
                <w:sz w:val="24"/>
                <w:szCs w:val="24"/>
                <w:lang w:val="es-ES"/>
              </w:rPr>
              <w:t xml:space="preserve"> </w:t>
            </w:r>
            <w:r w:rsidRPr="00F640A1">
              <w:rPr>
                <w:rFonts w:ascii="Times New Roman" w:eastAsia="Arial MT" w:hAnsi="Times New Roman" w:cs="Times New Roman"/>
                <w:sz w:val="24"/>
                <w:szCs w:val="24"/>
                <w:lang w:val="es-ES"/>
              </w:rPr>
              <w:t>por cada</w:t>
            </w:r>
            <w:r w:rsidRPr="00F640A1">
              <w:rPr>
                <w:rFonts w:ascii="Times New Roman" w:eastAsia="Arial MT" w:hAnsi="Times New Roman" w:cs="Times New Roman"/>
                <w:spacing w:val="-2"/>
                <w:sz w:val="24"/>
                <w:szCs w:val="24"/>
                <w:lang w:val="es-ES"/>
              </w:rPr>
              <w:t xml:space="preserve"> </w:t>
            </w:r>
            <w:r w:rsidRPr="00F640A1">
              <w:rPr>
                <w:rFonts w:ascii="Times New Roman" w:eastAsia="Arial MT" w:hAnsi="Times New Roman" w:cs="Times New Roman"/>
                <w:sz w:val="24"/>
                <w:szCs w:val="24"/>
                <w:lang w:val="es-ES"/>
              </w:rPr>
              <w:t>metro</w:t>
            </w:r>
            <w:r w:rsidRPr="00F640A1">
              <w:rPr>
                <w:rFonts w:ascii="Times New Roman" w:eastAsia="Arial MT" w:hAnsi="Times New Roman" w:cs="Times New Roman"/>
                <w:spacing w:val="-2"/>
                <w:sz w:val="24"/>
                <w:szCs w:val="24"/>
                <w:lang w:val="es-ES"/>
              </w:rPr>
              <w:t xml:space="preserve"> </w:t>
            </w:r>
            <w:r w:rsidRPr="00F640A1">
              <w:rPr>
                <w:rFonts w:ascii="Times New Roman" w:eastAsia="Arial MT" w:hAnsi="Times New Roman" w:cs="Times New Roman"/>
                <w:sz w:val="24"/>
                <w:szCs w:val="24"/>
                <w:lang w:val="es-ES"/>
              </w:rPr>
              <w:t>cuadrado</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o</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fracción.</w:t>
            </w:r>
          </w:p>
        </w:tc>
        <w:tc>
          <w:tcPr>
            <w:tcW w:w="3598" w:type="dxa"/>
          </w:tcPr>
          <w:p w14:paraId="7291007E" w14:textId="77777777" w:rsidR="00F640A1" w:rsidRPr="00F640A1" w:rsidRDefault="00F640A1" w:rsidP="00F640A1">
            <w:pPr>
              <w:ind w:right="51"/>
              <w:jc w:val="center"/>
              <w:rPr>
                <w:rFonts w:ascii="Times New Roman" w:eastAsia="Arial MT" w:hAnsi="Times New Roman" w:cs="Times New Roman"/>
                <w:sz w:val="24"/>
                <w:szCs w:val="24"/>
                <w:lang w:val="es-ES"/>
              </w:rPr>
            </w:pPr>
          </w:p>
          <w:p w14:paraId="3FCCD144" w14:textId="77777777" w:rsidR="00F640A1" w:rsidRPr="00F640A1" w:rsidRDefault="00F640A1" w:rsidP="00F640A1">
            <w:pPr>
              <w:ind w:right="51"/>
              <w:jc w:val="center"/>
              <w:rPr>
                <w:rFonts w:ascii="Times New Roman" w:eastAsia="Arial MT" w:hAnsi="Times New Roman" w:cs="Times New Roman"/>
                <w:b/>
                <w:sz w:val="24"/>
                <w:szCs w:val="24"/>
                <w:lang w:val="es-ES"/>
              </w:rPr>
            </w:pPr>
            <w:r w:rsidRPr="00F640A1">
              <w:rPr>
                <w:rFonts w:ascii="Times New Roman" w:eastAsia="Arial MT" w:hAnsi="Times New Roman" w:cs="Times New Roman"/>
                <w:b/>
                <w:sz w:val="24"/>
                <w:szCs w:val="24"/>
                <w:lang w:val="es-ES"/>
              </w:rPr>
              <w:t>0.01</w:t>
            </w:r>
          </w:p>
        </w:tc>
      </w:tr>
      <w:tr w:rsidR="00F640A1" w:rsidRPr="00F640A1" w14:paraId="64D47950" w14:textId="77777777" w:rsidTr="002712A4">
        <w:trPr>
          <w:trHeight w:val="819"/>
          <w:jc w:val="center"/>
        </w:trPr>
        <w:tc>
          <w:tcPr>
            <w:tcW w:w="5326" w:type="dxa"/>
          </w:tcPr>
          <w:p w14:paraId="1CB74E8C" w14:textId="77777777" w:rsidR="00F640A1" w:rsidRPr="00F640A1" w:rsidRDefault="00F640A1" w:rsidP="00F640A1">
            <w:pPr>
              <w:ind w:right="51"/>
              <w:jc w:val="both"/>
              <w:rPr>
                <w:rFonts w:ascii="Times New Roman" w:eastAsia="Arial MT" w:hAnsi="Times New Roman" w:cs="Times New Roman"/>
                <w:sz w:val="24"/>
                <w:szCs w:val="24"/>
                <w:lang w:val="es-ES"/>
              </w:rPr>
            </w:pPr>
            <w:r w:rsidRPr="00F640A1">
              <w:rPr>
                <w:rFonts w:ascii="Times New Roman" w:eastAsia="Arial MT" w:hAnsi="Times New Roman" w:cs="Times New Roman"/>
                <w:b/>
                <w:sz w:val="24"/>
                <w:szCs w:val="24"/>
                <w:lang w:val="es-ES"/>
              </w:rPr>
              <w:t>II.</w:t>
            </w:r>
            <w:r w:rsidRPr="00F640A1">
              <w:rPr>
                <w:rFonts w:ascii="Times New Roman" w:eastAsia="Arial MT" w:hAnsi="Times New Roman" w:cs="Times New Roman"/>
                <w:b/>
                <w:sz w:val="24"/>
                <w:szCs w:val="24"/>
                <w:lang w:val="es-ES"/>
              </w:rPr>
              <w:tab/>
            </w:r>
            <w:r w:rsidRPr="00F640A1">
              <w:rPr>
                <w:rFonts w:ascii="Times New Roman" w:eastAsia="Arial MT" w:hAnsi="Times New Roman" w:cs="Times New Roman"/>
                <w:sz w:val="24"/>
                <w:szCs w:val="24"/>
                <w:lang w:val="es-ES"/>
              </w:rPr>
              <w:t>Locales</w:t>
            </w:r>
            <w:r w:rsidRPr="00F640A1">
              <w:rPr>
                <w:rFonts w:ascii="Times New Roman" w:eastAsia="Arial MT" w:hAnsi="Times New Roman" w:cs="Times New Roman"/>
                <w:spacing w:val="57"/>
                <w:sz w:val="24"/>
                <w:szCs w:val="24"/>
                <w:lang w:val="es-ES"/>
              </w:rPr>
              <w:t xml:space="preserve"> </w:t>
            </w:r>
            <w:r w:rsidRPr="00F640A1">
              <w:rPr>
                <w:rFonts w:ascii="Times New Roman" w:eastAsia="Arial MT" w:hAnsi="Times New Roman" w:cs="Times New Roman"/>
                <w:sz w:val="24"/>
                <w:szCs w:val="24"/>
                <w:lang w:val="es-ES"/>
              </w:rPr>
              <w:t>en</w:t>
            </w:r>
            <w:r w:rsidRPr="00F640A1">
              <w:rPr>
                <w:rFonts w:ascii="Times New Roman" w:eastAsia="Arial MT" w:hAnsi="Times New Roman" w:cs="Times New Roman"/>
                <w:spacing w:val="55"/>
                <w:sz w:val="24"/>
                <w:szCs w:val="24"/>
                <w:lang w:val="es-ES"/>
              </w:rPr>
              <w:t xml:space="preserve"> </w:t>
            </w:r>
            <w:r w:rsidRPr="00F640A1">
              <w:rPr>
                <w:rFonts w:ascii="Times New Roman" w:eastAsia="Arial MT" w:hAnsi="Times New Roman" w:cs="Times New Roman"/>
                <w:sz w:val="24"/>
                <w:szCs w:val="24"/>
                <w:lang w:val="es-ES"/>
              </w:rPr>
              <w:t>mercados</w:t>
            </w:r>
            <w:r w:rsidRPr="00F640A1">
              <w:rPr>
                <w:rFonts w:ascii="Times New Roman" w:eastAsia="Arial MT" w:hAnsi="Times New Roman" w:cs="Times New Roman"/>
                <w:spacing w:val="55"/>
                <w:sz w:val="24"/>
                <w:szCs w:val="24"/>
                <w:lang w:val="es-ES"/>
              </w:rPr>
              <w:t xml:space="preserve"> </w:t>
            </w:r>
            <w:r w:rsidRPr="00F640A1">
              <w:rPr>
                <w:rFonts w:ascii="Times New Roman" w:eastAsia="Arial MT" w:hAnsi="Times New Roman" w:cs="Times New Roman"/>
                <w:sz w:val="24"/>
                <w:szCs w:val="24"/>
                <w:lang w:val="es-ES"/>
              </w:rPr>
              <w:t>públicos</w:t>
            </w:r>
            <w:r w:rsidRPr="00F640A1">
              <w:rPr>
                <w:rFonts w:ascii="Times New Roman" w:eastAsia="Arial MT" w:hAnsi="Times New Roman" w:cs="Times New Roman"/>
                <w:spacing w:val="57"/>
                <w:sz w:val="24"/>
                <w:szCs w:val="24"/>
                <w:lang w:val="es-ES"/>
              </w:rPr>
              <w:t xml:space="preserve"> </w:t>
            </w:r>
            <w:r w:rsidRPr="00F640A1">
              <w:rPr>
                <w:rFonts w:ascii="Times New Roman" w:eastAsia="Arial MT" w:hAnsi="Times New Roman" w:cs="Times New Roman"/>
                <w:sz w:val="24"/>
                <w:szCs w:val="24"/>
                <w:lang w:val="es-ES"/>
              </w:rPr>
              <w:t>municipales,</w:t>
            </w:r>
            <w:r w:rsidRPr="00F640A1">
              <w:rPr>
                <w:rFonts w:ascii="Times New Roman" w:eastAsia="Arial MT" w:hAnsi="Times New Roman" w:cs="Times New Roman"/>
                <w:spacing w:val="57"/>
                <w:sz w:val="24"/>
                <w:szCs w:val="24"/>
                <w:lang w:val="es-ES"/>
              </w:rPr>
              <w:t xml:space="preserve"> </w:t>
            </w:r>
            <w:r w:rsidRPr="00F640A1">
              <w:rPr>
                <w:rFonts w:ascii="Times New Roman" w:eastAsia="Arial MT" w:hAnsi="Times New Roman" w:cs="Times New Roman"/>
                <w:sz w:val="24"/>
                <w:szCs w:val="24"/>
                <w:lang w:val="es-ES"/>
              </w:rPr>
              <w:t>por</w:t>
            </w:r>
            <w:r w:rsidRPr="00F640A1">
              <w:rPr>
                <w:rFonts w:ascii="Times New Roman" w:eastAsia="Arial MT" w:hAnsi="Times New Roman" w:cs="Times New Roman"/>
                <w:spacing w:val="-58"/>
                <w:sz w:val="24"/>
                <w:szCs w:val="24"/>
                <w:lang w:val="es-ES"/>
              </w:rPr>
              <w:t xml:space="preserve"> </w:t>
            </w:r>
            <w:r w:rsidRPr="00F640A1">
              <w:rPr>
                <w:rFonts w:ascii="Times New Roman" w:eastAsia="Arial MT" w:hAnsi="Times New Roman" w:cs="Times New Roman"/>
                <w:sz w:val="24"/>
                <w:szCs w:val="24"/>
                <w:lang w:val="es-ES"/>
              </w:rPr>
              <w:t>cada</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metro</w:t>
            </w:r>
            <w:r w:rsidRPr="00F640A1">
              <w:rPr>
                <w:rFonts w:ascii="Times New Roman" w:eastAsia="Arial MT" w:hAnsi="Times New Roman" w:cs="Times New Roman"/>
                <w:spacing w:val="-2"/>
                <w:sz w:val="24"/>
                <w:szCs w:val="24"/>
                <w:lang w:val="es-ES"/>
              </w:rPr>
              <w:t xml:space="preserve"> </w:t>
            </w:r>
            <w:r w:rsidRPr="00F640A1">
              <w:rPr>
                <w:rFonts w:ascii="Times New Roman" w:eastAsia="Arial MT" w:hAnsi="Times New Roman" w:cs="Times New Roman"/>
                <w:sz w:val="24"/>
                <w:szCs w:val="24"/>
                <w:lang w:val="es-ES"/>
              </w:rPr>
              <w:t>cuadrado o</w:t>
            </w:r>
            <w:r w:rsidRPr="00F640A1">
              <w:rPr>
                <w:rFonts w:ascii="Times New Roman" w:eastAsia="Arial MT" w:hAnsi="Times New Roman" w:cs="Times New Roman"/>
                <w:spacing w:val="-4"/>
                <w:sz w:val="24"/>
                <w:szCs w:val="24"/>
                <w:lang w:val="es-ES"/>
              </w:rPr>
              <w:t xml:space="preserve"> </w:t>
            </w:r>
            <w:r w:rsidRPr="00F640A1">
              <w:rPr>
                <w:rFonts w:ascii="Times New Roman" w:eastAsia="Arial MT" w:hAnsi="Times New Roman" w:cs="Times New Roman"/>
                <w:sz w:val="24"/>
                <w:szCs w:val="24"/>
                <w:lang w:val="es-ES"/>
              </w:rPr>
              <w:t>fracción.</w:t>
            </w:r>
          </w:p>
        </w:tc>
        <w:tc>
          <w:tcPr>
            <w:tcW w:w="3598" w:type="dxa"/>
          </w:tcPr>
          <w:p w14:paraId="3F4D1844" w14:textId="77777777" w:rsidR="00F640A1" w:rsidRPr="00F640A1" w:rsidRDefault="00F640A1" w:rsidP="00F640A1">
            <w:pPr>
              <w:ind w:right="51"/>
              <w:jc w:val="center"/>
              <w:rPr>
                <w:rFonts w:ascii="Times New Roman" w:eastAsia="Arial MT" w:hAnsi="Times New Roman" w:cs="Times New Roman"/>
                <w:sz w:val="24"/>
                <w:szCs w:val="24"/>
                <w:lang w:val="es-ES"/>
              </w:rPr>
            </w:pPr>
          </w:p>
          <w:p w14:paraId="0BA8C684" w14:textId="77777777" w:rsidR="00F640A1" w:rsidRPr="00F640A1" w:rsidRDefault="00F640A1" w:rsidP="00F640A1">
            <w:pPr>
              <w:ind w:right="51"/>
              <w:jc w:val="center"/>
              <w:rPr>
                <w:rFonts w:ascii="Times New Roman" w:eastAsia="Arial MT" w:hAnsi="Times New Roman" w:cs="Times New Roman"/>
                <w:b/>
                <w:sz w:val="24"/>
                <w:szCs w:val="24"/>
                <w:lang w:val="es-ES"/>
              </w:rPr>
            </w:pPr>
            <w:r w:rsidRPr="00F640A1">
              <w:rPr>
                <w:rFonts w:ascii="Times New Roman" w:eastAsia="Arial MT" w:hAnsi="Times New Roman" w:cs="Times New Roman"/>
                <w:b/>
                <w:sz w:val="24"/>
                <w:szCs w:val="24"/>
                <w:lang w:val="es-ES"/>
              </w:rPr>
              <w:t>0.01</w:t>
            </w:r>
          </w:p>
        </w:tc>
      </w:tr>
      <w:tr w:rsidR="00F640A1" w:rsidRPr="00F640A1" w14:paraId="1A1BFDBB" w14:textId="77777777" w:rsidTr="002712A4">
        <w:trPr>
          <w:trHeight w:val="1197"/>
          <w:jc w:val="center"/>
        </w:trPr>
        <w:tc>
          <w:tcPr>
            <w:tcW w:w="5326" w:type="dxa"/>
          </w:tcPr>
          <w:p w14:paraId="463ED737" w14:textId="77777777" w:rsidR="00F640A1" w:rsidRPr="00F640A1" w:rsidRDefault="00F640A1" w:rsidP="00F640A1">
            <w:pPr>
              <w:ind w:right="51"/>
              <w:jc w:val="both"/>
              <w:rPr>
                <w:rFonts w:ascii="Times New Roman" w:eastAsia="Arial MT" w:hAnsi="Times New Roman" w:cs="Times New Roman"/>
                <w:sz w:val="24"/>
                <w:szCs w:val="24"/>
                <w:lang w:val="es-ES"/>
              </w:rPr>
            </w:pPr>
            <w:r w:rsidRPr="00F640A1">
              <w:rPr>
                <w:rFonts w:ascii="Times New Roman" w:eastAsia="Arial MT" w:hAnsi="Times New Roman" w:cs="Times New Roman"/>
                <w:b/>
                <w:sz w:val="24"/>
                <w:szCs w:val="24"/>
                <w:lang w:val="es-ES"/>
              </w:rPr>
              <w:t>III.</w:t>
            </w:r>
            <w:r w:rsidRPr="00F640A1">
              <w:rPr>
                <w:rFonts w:ascii="Times New Roman" w:eastAsia="Arial MT" w:hAnsi="Times New Roman" w:cs="Times New Roman"/>
                <w:b/>
                <w:sz w:val="24"/>
                <w:szCs w:val="24"/>
                <w:lang w:val="es-ES"/>
              </w:rPr>
              <w:tab/>
            </w:r>
            <w:r w:rsidRPr="00F640A1">
              <w:rPr>
                <w:rFonts w:ascii="Times New Roman" w:eastAsia="Arial MT" w:hAnsi="Times New Roman" w:cs="Times New Roman"/>
                <w:sz w:val="24"/>
                <w:szCs w:val="24"/>
                <w:lang w:val="es-ES"/>
              </w:rPr>
              <w:t>Máquinas</w:t>
            </w:r>
            <w:r w:rsidRPr="00F640A1">
              <w:rPr>
                <w:rFonts w:ascii="Times New Roman" w:eastAsia="Arial MT" w:hAnsi="Times New Roman" w:cs="Times New Roman"/>
                <w:spacing w:val="53"/>
                <w:sz w:val="24"/>
                <w:szCs w:val="24"/>
                <w:lang w:val="es-ES"/>
              </w:rPr>
              <w:t xml:space="preserve"> </w:t>
            </w:r>
            <w:r w:rsidRPr="00F640A1">
              <w:rPr>
                <w:rFonts w:ascii="Times New Roman" w:eastAsia="Arial MT" w:hAnsi="Times New Roman" w:cs="Times New Roman"/>
                <w:sz w:val="24"/>
                <w:szCs w:val="24"/>
                <w:lang w:val="es-ES"/>
              </w:rPr>
              <w:t>accionadas</w:t>
            </w:r>
            <w:r w:rsidRPr="00F640A1">
              <w:rPr>
                <w:rFonts w:ascii="Times New Roman" w:eastAsia="Arial MT" w:hAnsi="Times New Roman" w:cs="Times New Roman"/>
                <w:spacing w:val="50"/>
                <w:sz w:val="24"/>
                <w:szCs w:val="24"/>
                <w:lang w:val="es-ES"/>
              </w:rPr>
              <w:t xml:space="preserve"> </w:t>
            </w:r>
            <w:r w:rsidRPr="00F640A1">
              <w:rPr>
                <w:rFonts w:ascii="Times New Roman" w:eastAsia="Arial MT" w:hAnsi="Times New Roman" w:cs="Times New Roman"/>
                <w:sz w:val="24"/>
                <w:szCs w:val="24"/>
                <w:lang w:val="es-ES"/>
              </w:rPr>
              <w:t>por</w:t>
            </w:r>
            <w:r w:rsidRPr="00F640A1">
              <w:rPr>
                <w:rFonts w:ascii="Times New Roman" w:eastAsia="Arial MT" w:hAnsi="Times New Roman" w:cs="Times New Roman"/>
                <w:spacing w:val="51"/>
                <w:sz w:val="24"/>
                <w:szCs w:val="24"/>
                <w:lang w:val="es-ES"/>
              </w:rPr>
              <w:t xml:space="preserve"> </w:t>
            </w:r>
            <w:r w:rsidRPr="00F640A1">
              <w:rPr>
                <w:rFonts w:ascii="Times New Roman" w:eastAsia="Arial MT" w:hAnsi="Times New Roman" w:cs="Times New Roman"/>
                <w:sz w:val="24"/>
                <w:szCs w:val="24"/>
                <w:lang w:val="es-ES"/>
              </w:rPr>
              <w:t>monedas,</w:t>
            </w:r>
            <w:r w:rsidRPr="00F640A1">
              <w:rPr>
                <w:rFonts w:ascii="Times New Roman" w:eastAsia="Arial MT" w:hAnsi="Times New Roman" w:cs="Times New Roman"/>
                <w:spacing w:val="49"/>
                <w:sz w:val="24"/>
                <w:szCs w:val="24"/>
                <w:lang w:val="es-ES"/>
              </w:rPr>
              <w:t xml:space="preserve"> </w:t>
            </w:r>
            <w:r w:rsidRPr="00F640A1">
              <w:rPr>
                <w:rFonts w:ascii="Times New Roman" w:eastAsia="Arial MT" w:hAnsi="Times New Roman" w:cs="Times New Roman"/>
                <w:sz w:val="24"/>
                <w:szCs w:val="24"/>
                <w:lang w:val="es-ES"/>
              </w:rPr>
              <w:t>fichas</w:t>
            </w:r>
            <w:r w:rsidRPr="00F640A1">
              <w:rPr>
                <w:rFonts w:ascii="Times New Roman" w:eastAsia="Arial MT" w:hAnsi="Times New Roman" w:cs="Times New Roman"/>
                <w:spacing w:val="48"/>
                <w:sz w:val="24"/>
                <w:szCs w:val="24"/>
                <w:lang w:val="es-ES"/>
              </w:rPr>
              <w:t xml:space="preserve"> </w:t>
            </w:r>
            <w:r w:rsidRPr="00F640A1">
              <w:rPr>
                <w:rFonts w:ascii="Times New Roman" w:eastAsia="Arial MT" w:hAnsi="Times New Roman" w:cs="Times New Roman"/>
                <w:sz w:val="24"/>
                <w:szCs w:val="24"/>
                <w:lang w:val="es-ES"/>
              </w:rPr>
              <w:t>o</w:t>
            </w:r>
            <w:r w:rsidRPr="00F640A1">
              <w:rPr>
                <w:rFonts w:ascii="Times New Roman" w:eastAsia="Arial MT" w:hAnsi="Times New Roman" w:cs="Times New Roman"/>
                <w:spacing w:val="-59"/>
                <w:sz w:val="24"/>
                <w:szCs w:val="24"/>
                <w:lang w:val="es-ES"/>
              </w:rPr>
              <w:t xml:space="preserve"> </w:t>
            </w:r>
            <w:r w:rsidRPr="00F640A1">
              <w:rPr>
                <w:rFonts w:ascii="Times New Roman" w:eastAsia="Arial MT" w:hAnsi="Times New Roman" w:cs="Times New Roman"/>
                <w:sz w:val="24"/>
                <w:szCs w:val="24"/>
                <w:lang w:val="es-ES"/>
              </w:rPr>
              <w:t xml:space="preserve">cualquier otro mecanismo, expendedoras </w:t>
            </w:r>
            <w:r w:rsidRPr="00F640A1">
              <w:rPr>
                <w:rFonts w:ascii="Times New Roman" w:eastAsia="Arial MT" w:hAnsi="Times New Roman" w:cs="Times New Roman"/>
                <w:spacing w:val="-3"/>
                <w:sz w:val="24"/>
                <w:szCs w:val="24"/>
                <w:lang w:val="es-ES"/>
              </w:rPr>
              <w:t xml:space="preserve">de </w:t>
            </w:r>
            <w:r w:rsidRPr="00F640A1">
              <w:rPr>
                <w:rFonts w:ascii="Times New Roman" w:eastAsia="Arial MT" w:hAnsi="Times New Roman" w:cs="Times New Roman"/>
                <w:sz w:val="24"/>
                <w:szCs w:val="24"/>
                <w:lang w:val="es-ES"/>
              </w:rPr>
              <w:t>cualquier</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tipo</w:t>
            </w:r>
            <w:r w:rsidRPr="00F640A1">
              <w:rPr>
                <w:rFonts w:ascii="Times New Roman" w:eastAsia="Arial MT" w:hAnsi="Times New Roman" w:cs="Times New Roman"/>
                <w:spacing w:val="3"/>
                <w:sz w:val="24"/>
                <w:szCs w:val="24"/>
                <w:lang w:val="es-ES"/>
              </w:rPr>
              <w:t xml:space="preserve"> </w:t>
            </w:r>
            <w:r w:rsidRPr="00F640A1">
              <w:rPr>
                <w:rFonts w:ascii="Times New Roman" w:eastAsia="Arial MT" w:hAnsi="Times New Roman" w:cs="Times New Roman"/>
                <w:sz w:val="24"/>
                <w:szCs w:val="24"/>
                <w:lang w:val="es-ES"/>
              </w:rPr>
              <w:t>de</w:t>
            </w:r>
            <w:r w:rsidRPr="00F640A1">
              <w:rPr>
                <w:rFonts w:ascii="Times New Roman" w:eastAsia="Arial MT" w:hAnsi="Times New Roman" w:cs="Times New Roman"/>
                <w:spacing w:val="3"/>
                <w:sz w:val="24"/>
                <w:szCs w:val="24"/>
                <w:lang w:val="es-ES"/>
              </w:rPr>
              <w:t xml:space="preserve"> </w:t>
            </w:r>
            <w:r w:rsidRPr="00F640A1">
              <w:rPr>
                <w:rFonts w:ascii="Times New Roman" w:eastAsia="Arial MT" w:hAnsi="Times New Roman" w:cs="Times New Roman"/>
                <w:sz w:val="24"/>
                <w:szCs w:val="24"/>
                <w:lang w:val="es-ES"/>
              </w:rPr>
              <w:t>productos</w:t>
            </w:r>
            <w:r w:rsidRPr="00F640A1">
              <w:rPr>
                <w:rFonts w:ascii="Times New Roman" w:eastAsia="Arial MT" w:hAnsi="Times New Roman" w:cs="Times New Roman"/>
                <w:spacing w:val="3"/>
                <w:sz w:val="24"/>
                <w:szCs w:val="24"/>
                <w:lang w:val="es-ES"/>
              </w:rPr>
              <w:t xml:space="preserve"> </w:t>
            </w:r>
            <w:r w:rsidRPr="00F640A1">
              <w:rPr>
                <w:rFonts w:ascii="Times New Roman" w:eastAsia="Arial MT" w:hAnsi="Times New Roman" w:cs="Times New Roman"/>
                <w:sz w:val="24"/>
                <w:szCs w:val="24"/>
                <w:lang w:val="es-ES"/>
              </w:rPr>
              <w:t>y/o</w:t>
            </w:r>
            <w:r w:rsidRPr="00F640A1">
              <w:rPr>
                <w:rFonts w:ascii="Times New Roman" w:eastAsia="Arial MT" w:hAnsi="Times New Roman" w:cs="Times New Roman"/>
                <w:spacing w:val="3"/>
                <w:sz w:val="24"/>
                <w:szCs w:val="24"/>
                <w:lang w:val="es-ES"/>
              </w:rPr>
              <w:t xml:space="preserve"> </w:t>
            </w:r>
            <w:r w:rsidRPr="00F640A1">
              <w:rPr>
                <w:rFonts w:ascii="Times New Roman" w:eastAsia="Arial MT" w:hAnsi="Times New Roman" w:cs="Times New Roman"/>
                <w:sz w:val="24"/>
                <w:szCs w:val="24"/>
                <w:lang w:val="es-ES"/>
              </w:rPr>
              <w:t>prestadoras</w:t>
            </w:r>
            <w:r w:rsidRPr="00F640A1">
              <w:rPr>
                <w:rFonts w:ascii="Times New Roman" w:eastAsia="Arial MT" w:hAnsi="Times New Roman" w:cs="Times New Roman"/>
                <w:spacing w:val="3"/>
                <w:sz w:val="24"/>
                <w:szCs w:val="24"/>
                <w:lang w:val="es-ES"/>
              </w:rPr>
              <w:t xml:space="preserve"> </w:t>
            </w:r>
            <w:r w:rsidRPr="00F640A1">
              <w:rPr>
                <w:rFonts w:ascii="Times New Roman" w:eastAsia="Arial MT" w:hAnsi="Times New Roman" w:cs="Times New Roman"/>
                <w:sz w:val="24"/>
                <w:szCs w:val="24"/>
                <w:lang w:val="es-ES"/>
              </w:rPr>
              <w:t>de</w:t>
            </w:r>
            <w:r w:rsidRPr="00F640A1">
              <w:rPr>
                <w:rFonts w:ascii="Times New Roman" w:eastAsia="Arial MT" w:hAnsi="Times New Roman" w:cs="Times New Roman"/>
                <w:spacing w:val="-59"/>
                <w:sz w:val="24"/>
                <w:szCs w:val="24"/>
                <w:lang w:val="es-ES"/>
              </w:rPr>
              <w:t xml:space="preserve"> </w:t>
            </w:r>
            <w:r w:rsidRPr="00F640A1">
              <w:rPr>
                <w:rFonts w:ascii="Times New Roman" w:eastAsia="Arial MT" w:hAnsi="Times New Roman" w:cs="Times New Roman"/>
                <w:sz w:val="24"/>
                <w:szCs w:val="24"/>
                <w:lang w:val="es-ES"/>
              </w:rPr>
              <w:t>servicios,</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por</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máquina.</w:t>
            </w:r>
          </w:p>
        </w:tc>
        <w:tc>
          <w:tcPr>
            <w:tcW w:w="3598" w:type="dxa"/>
          </w:tcPr>
          <w:p w14:paraId="73D33B0F" w14:textId="77777777" w:rsidR="00F640A1" w:rsidRPr="00F640A1" w:rsidRDefault="00F640A1" w:rsidP="00F640A1">
            <w:pPr>
              <w:ind w:right="51"/>
              <w:jc w:val="center"/>
              <w:rPr>
                <w:rFonts w:ascii="Times New Roman" w:eastAsia="Arial MT" w:hAnsi="Times New Roman" w:cs="Times New Roman"/>
                <w:sz w:val="24"/>
                <w:szCs w:val="24"/>
                <w:lang w:val="es-ES"/>
              </w:rPr>
            </w:pPr>
          </w:p>
          <w:p w14:paraId="098DA5BD" w14:textId="77777777" w:rsidR="00F640A1" w:rsidRPr="00F640A1" w:rsidRDefault="00F640A1" w:rsidP="00F640A1">
            <w:pPr>
              <w:ind w:right="51"/>
              <w:jc w:val="center"/>
              <w:rPr>
                <w:rFonts w:ascii="Times New Roman" w:eastAsia="Arial MT" w:hAnsi="Times New Roman" w:cs="Times New Roman"/>
                <w:sz w:val="24"/>
                <w:szCs w:val="24"/>
                <w:lang w:val="es-ES"/>
              </w:rPr>
            </w:pPr>
            <w:r w:rsidRPr="00F640A1">
              <w:rPr>
                <w:rFonts w:ascii="Times New Roman" w:eastAsia="Arial MT" w:hAnsi="Times New Roman" w:cs="Times New Roman"/>
                <w:sz w:val="24"/>
                <w:szCs w:val="24"/>
                <w:lang w:val="es-ES"/>
              </w:rPr>
              <w:t>0.12</w:t>
            </w:r>
          </w:p>
        </w:tc>
      </w:tr>
    </w:tbl>
    <w:p w14:paraId="3EE1C002" w14:textId="77777777" w:rsidR="00F640A1" w:rsidRPr="00F640A1" w:rsidRDefault="00F640A1" w:rsidP="00F640A1">
      <w:pPr>
        <w:widowControl w:val="0"/>
        <w:autoSpaceDE w:val="0"/>
        <w:autoSpaceDN w:val="0"/>
        <w:spacing w:after="0" w:line="240" w:lineRule="auto"/>
        <w:ind w:right="51"/>
        <w:jc w:val="both"/>
        <w:rPr>
          <w:rFonts w:ascii="Times New Roman" w:eastAsia="Arial MT" w:hAnsi="Times New Roman" w:cs="Times New Roman"/>
          <w:sz w:val="24"/>
          <w:szCs w:val="24"/>
          <w:lang w:val="es-ES"/>
        </w:rPr>
      </w:pPr>
    </w:p>
    <w:p w14:paraId="758FD4BB" w14:textId="77777777" w:rsidR="00F640A1" w:rsidRPr="00F640A1" w:rsidRDefault="00F640A1" w:rsidP="00F640A1">
      <w:pPr>
        <w:widowControl w:val="0"/>
        <w:autoSpaceDE w:val="0"/>
        <w:autoSpaceDN w:val="0"/>
        <w:spacing w:after="0" w:line="240" w:lineRule="auto"/>
        <w:ind w:right="51"/>
        <w:jc w:val="both"/>
        <w:rPr>
          <w:rFonts w:ascii="Times New Roman" w:eastAsia="Arial MT" w:hAnsi="Times New Roman" w:cs="Times New Roman"/>
          <w:sz w:val="24"/>
          <w:szCs w:val="24"/>
          <w:lang w:val="es-ES"/>
        </w:rPr>
      </w:pPr>
      <w:r w:rsidRPr="00F640A1">
        <w:rPr>
          <w:rFonts w:ascii="Times New Roman" w:eastAsia="Arial MT" w:hAnsi="Times New Roman" w:cs="Times New Roman"/>
          <w:sz w:val="24"/>
          <w:szCs w:val="24"/>
          <w:lang w:val="es-ES"/>
        </w:rPr>
        <w:t>El pago del derecho a que se refiere el presente artículo deberá realizarse ante la</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pacing w:val="-1"/>
          <w:sz w:val="24"/>
          <w:szCs w:val="24"/>
          <w:lang w:val="es-ES"/>
        </w:rPr>
        <w:t>tesorería</w:t>
      </w:r>
      <w:r w:rsidRPr="00F640A1">
        <w:rPr>
          <w:rFonts w:ascii="Times New Roman" w:eastAsia="Arial MT" w:hAnsi="Times New Roman" w:cs="Times New Roman"/>
          <w:spacing w:val="-14"/>
          <w:sz w:val="24"/>
          <w:szCs w:val="24"/>
          <w:lang w:val="es-ES"/>
        </w:rPr>
        <w:t xml:space="preserve"> </w:t>
      </w:r>
      <w:r w:rsidRPr="00F640A1">
        <w:rPr>
          <w:rFonts w:ascii="Times New Roman" w:eastAsia="Arial MT" w:hAnsi="Times New Roman" w:cs="Times New Roman"/>
          <w:spacing w:val="-1"/>
          <w:sz w:val="24"/>
          <w:szCs w:val="24"/>
          <w:lang w:val="es-ES"/>
        </w:rPr>
        <w:t>correspondiente</w:t>
      </w:r>
      <w:r w:rsidRPr="00F640A1">
        <w:rPr>
          <w:rFonts w:ascii="Times New Roman" w:eastAsia="Arial MT" w:hAnsi="Times New Roman" w:cs="Times New Roman"/>
          <w:spacing w:val="-14"/>
          <w:sz w:val="24"/>
          <w:szCs w:val="24"/>
          <w:lang w:val="es-ES"/>
        </w:rPr>
        <w:t xml:space="preserve"> </w:t>
      </w:r>
      <w:r w:rsidRPr="00F640A1">
        <w:rPr>
          <w:rFonts w:ascii="Times New Roman" w:eastAsia="Arial MT" w:hAnsi="Times New Roman" w:cs="Times New Roman"/>
          <w:sz w:val="24"/>
          <w:szCs w:val="24"/>
          <w:lang w:val="es-ES"/>
        </w:rPr>
        <w:t>o</w:t>
      </w:r>
      <w:r w:rsidRPr="00F640A1">
        <w:rPr>
          <w:rFonts w:ascii="Times New Roman" w:eastAsia="Arial MT" w:hAnsi="Times New Roman" w:cs="Times New Roman"/>
          <w:spacing w:val="-14"/>
          <w:sz w:val="24"/>
          <w:szCs w:val="24"/>
          <w:lang w:val="es-ES"/>
        </w:rPr>
        <w:t xml:space="preserve"> </w:t>
      </w:r>
      <w:r w:rsidRPr="00F640A1">
        <w:rPr>
          <w:rFonts w:ascii="Times New Roman" w:eastAsia="Arial MT" w:hAnsi="Times New Roman" w:cs="Times New Roman"/>
          <w:sz w:val="24"/>
          <w:szCs w:val="24"/>
          <w:lang w:val="es-ES"/>
        </w:rPr>
        <w:t>bien</w:t>
      </w:r>
      <w:r w:rsidRPr="00F640A1">
        <w:rPr>
          <w:rFonts w:ascii="Times New Roman" w:eastAsia="Arial MT" w:hAnsi="Times New Roman" w:cs="Times New Roman"/>
          <w:spacing w:val="-14"/>
          <w:sz w:val="24"/>
          <w:szCs w:val="24"/>
          <w:lang w:val="es-ES"/>
        </w:rPr>
        <w:t xml:space="preserve"> </w:t>
      </w:r>
      <w:r w:rsidRPr="00F640A1">
        <w:rPr>
          <w:rFonts w:ascii="Times New Roman" w:eastAsia="Arial MT" w:hAnsi="Times New Roman" w:cs="Times New Roman"/>
          <w:sz w:val="24"/>
          <w:szCs w:val="24"/>
          <w:lang w:val="es-ES"/>
        </w:rPr>
        <w:t>a</w:t>
      </w:r>
      <w:r w:rsidRPr="00F640A1">
        <w:rPr>
          <w:rFonts w:ascii="Times New Roman" w:eastAsia="Arial MT" w:hAnsi="Times New Roman" w:cs="Times New Roman"/>
          <w:spacing w:val="-17"/>
          <w:sz w:val="24"/>
          <w:szCs w:val="24"/>
          <w:lang w:val="es-ES"/>
        </w:rPr>
        <w:t xml:space="preserve"> </w:t>
      </w:r>
      <w:r w:rsidRPr="00F640A1">
        <w:rPr>
          <w:rFonts w:ascii="Times New Roman" w:eastAsia="Arial MT" w:hAnsi="Times New Roman" w:cs="Times New Roman"/>
          <w:sz w:val="24"/>
          <w:szCs w:val="24"/>
          <w:lang w:val="es-ES"/>
        </w:rPr>
        <w:t>la</w:t>
      </w:r>
      <w:r w:rsidRPr="00F640A1">
        <w:rPr>
          <w:rFonts w:ascii="Times New Roman" w:eastAsia="Arial MT" w:hAnsi="Times New Roman" w:cs="Times New Roman"/>
          <w:spacing w:val="-14"/>
          <w:sz w:val="24"/>
          <w:szCs w:val="24"/>
          <w:lang w:val="es-ES"/>
        </w:rPr>
        <w:t xml:space="preserve"> </w:t>
      </w:r>
      <w:r w:rsidRPr="00F640A1">
        <w:rPr>
          <w:rFonts w:ascii="Times New Roman" w:eastAsia="Arial MT" w:hAnsi="Times New Roman" w:cs="Times New Roman"/>
          <w:sz w:val="24"/>
          <w:szCs w:val="24"/>
          <w:lang w:val="es-ES"/>
        </w:rPr>
        <w:t>persona</w:t>
      </w:r>
      <w:r w:rsidRPr="00F640A1">
        <w:rPr>
          <w:rFonts w:ascii="Times New Roman" w:eastAsia="Arial MT" w:hAnsi="Times New Roman" w:cs="Times New Roman"/>
          <w:spacing w:val="-14"/>
          <w:sz w:val="24"/>
          <w:szCs w:val="24"/>
          <w:lang w:val="es-ES"/>
        </w:rPr>
        <w:t xml:space="preserve"> </w:t>
      </w:r>
      <w:r w:rsidRPr="00F640A1">
        <w:rPr>
          <w:rFonts w:ascii="Times New Roman" w:eastAsia="Arial MT" w:hAnsi="Times New Roman" w:cs="Times New Roman"/>
          <w:sz w:val="24"/>
          <w:szCs w:val="24"/>
          <w:lang w:val="es-ES"/>
        </w:rPr>
        <w:t>autorizada</w:t>
      </w:r>
      <w:r w:rsidRPr="00F640A1">
        <w:rPr>
          <w:rFonts w:ascii="Times New Roman" w:eastAsia="Arial MT" w:hAnsi="Times New Roman" w:cs="Times New Roman"/>
          <w:spacing w:val="-14"/>
          <w:sz w:val="24"/>
          <w:szCs w:val="24"/>
          <w:lang w:val="es-ES"/>
        </w:rPr>
        <w:t xml:space="preserve"> </w:t>
      </w:r>
      <w:r w:rsidRPr="00F640A1">
        <w:rPr>
          <w:rFonts w:ascii="Times New Roman" w:eastAsia="Arial MT" w:hAnsi="Times New Roman" w:cs="Times New Roman"/>
          <w:sz w:val="24"/>
          <w:szCs w:val="24"/>
          <w:lang w:val="es-ES"/>
        </w:rPr>
        <w:t>para</w:t>
      </w:r>
      <w:r w:rsidRPr="00F640A1">
        <w:rPr>
          <w:rFonts w:ascii="Times New Roman" w:eastAsia="Arial MT" w:hAnsi="Times New Roman" w:cs="Times New Roman"/>
          <w:spacing w:val="-14"/>
          <w:sz w:val="24"/>
          <w:szCs w:val="24"/>
          <w:lang w:val="es-ES"/>
        </w:rPr>
        <w:t xml:space="preserve"> </w:t>
      </w:r>
      <w:r w:rsidRPr="00F640A1">
        <w:rPr>
          <w:rFonts w:ascii="Times New Roman" w:eastAsia="Arial MT" w:hAnsi="Times New Roman" w:cs="Times New Roman"/>
          <w:sz w:val="24"/>
          <w:szCs w:val="24"/>
          <w:lang w:val="es-ES"/>
        </w:rPr>
        <w:t>ello,</w:t>
      </w:r>
      <w:r w:rsidRPr="00F640A1">
        <w:rPr>
          <w:rFonts w:ascii="Times New Roman" w:eastAsia="Arial MT" w:hAnsi="Times New Roman" w:cs="Times New Roman"/>
          <w:spacing w:val="-13"/>
          <w:sz w:val="24"/>
          <w:szCs w:val="24"/>
          <w:lang w:val="es-ES"/>
        </w:rPr>
        <w:t xml:space="preserve"> </w:t>
      </w:r>
      <w:r w:rsidRPr="00F640A1">
        <w:rPr>
          <w:rFonts w:ascii="Times New Roman" w:eastAsia="Arial MT" w:hAnsi="Times New Roman" w:cs="Times New Roman"/>
          <w:sz w:val="24"/>
          <w:szCs w:val="24"/>
          <w:lang w:val="es-ES"/>
        </w:rPr>
        <w:t>siendo</w:t>
      </w:r>
      <w:r w:rsidRPr="00F640A1">
        <w:rPr>
          <w:rFonts w:ascii="Times New Roman" w:eastAsia="Arial MT" w:hAnsi="Times New Roman" w:cs="Times New Roman"/>
          <w:spacing w:val="-17"/>
          <w:sz w:val="24"/>
          <w:szCs w:val="24"/>
          <w:lang w:val="es-ES"/>
        </w:rPr>
        <w:t xml:space="preserve"> </w:t>
      </w:r>
      <w:r w:rsidRPr="00F640A1">
        <w:rPr>
          <w:rFonts w:ascii="Times New Roman" w:eastAsia="Arial MT" w:hAnsi="Times New Roman" w:cs="Times New Roman"/>
          <w:sz w:val="24"/>
          <w:szCs w:val="24"/>
          <w:lang w:val="es-ES"/>
        </w:rPr>
        <w:t>responsabilidad</w:t>
      </w:r>
      <w:r w:rsidRPr="00F640A1">
        <w:rPr>
          <w:rFonts w:ascii="Times New Roman" w:eastAsia="Arial MT" w:hAnsi="Times New Roman" w:cs="Times New Roman"/>
          <w:spacing w:val="-58"/>
          <w:sz w:val="24"/>
          <w:szCs w:val="24"/>
          <w:lang w:val="es-ES"/>
        </w:rPr>
        <w:t xml:space="preserve"> </w:t>
      </w:r>
      <w:r w:rsidRPr="00F640A1">
        <w:rPr>
          <w:rFonts w:ascii="Times New Roman" w:eastAsia="Arial MT" w:hAnsi="Times New Roman" w:cs="Times New Roman"/>
          <w:sz w:val="24"/>
          <w:szCs w:val="24"/>
          <w:lang w:val="es-ES"/>
        </w:rPr>
        <w:t>del</w:t>
      </w:r>
      <w:r w:rsidRPr="00F640A1">
        <w:rPr>
          <w:rFonts w:ascii="Times New Roman" w:eastAsia="Arial MT" w:hAnsi="Times New Roman" w:cs="Times New Roman"/>
          <w:spacing w:val="-10"/>
          <w:sz w:val="24"/>
          <w:szCs w:val="24"/>
          <w:lang w:val="es-ES"/>
        </w:rPr>
        <w:t xml:space="preserve"> </w:t>
      </w:r>
      <w:r w:rsidRPr="00F640A1">
        <w:rPr>
          <w:rFonts w:ascii="Times New Roman" w:eastAsia="Arial MT" w:hAnsi="Times New Roman" w:cs="Times New Roman"/>
          <w:sz w:val="24"/>
          <w:szCs w:val="24"/>
          <w:lang w:val="es-ES"/>
        </w:rPr>
        <w:t>tesorero</w:t>
      </w:r>
      <w:r w:rsidRPr="00F640A1">
        <w:rPr>
          <w:rFonts w:ascii="Times New Roman" w:eastAsia="Arial MT" w:hAnsi="Times New Roman" w:cs="Times New Roman"/>
          <w:spacing w:val="-10"/>
          <w:sz w:val="24"/>
          <w:szCs w:val="24"/>
          <w:lang w:val="es-ES"/>
        </w:rPr>
        <w:t xml:space="preserve"> </w:t>
      </w:r>
      <w:r w:rsidRPr="00F640A1">
        <w:rPr>
          <w:rFonts w:ascii="Times New Roman" w:eastAsia="Arial MT" w:hAnsi="Times New Roman" w:cs="Times New Roman"/>
          <w:sz w:val="24"/>
          <w:szCs w:val="24"/>
          <w:lang w:val="es-ES"/>
        </w:rPr>
        <w:t>entregar</w:t>
      </w:r>
      <w:r w:rsidRPr="00F640A1">
        <w:rPr>
          <w:rFonts w:ascii="Times New Roman" w:eastAsia="Arial MT" w:hAnsi="Times New Roman" w:cs="Times New Roman"/>
          <w:spacing w:val="-9"/>
          <w:sz w:val="24"/>
          <w:szCs w:val="24"/>
          <w:lang w:val="es-ES"/>
        </w:rPr>
        <w:t xml:space="preserve"> </w:t>
      </w:r>
      <w:r w:rsidRPr="00F640A1">
        <w:rPr>
          <w:rFonts w:ascii="Times New Roman" w:eastAsia="Arial MT" w:hAnsi="Times New Roman" w:cs="Times New Roman"/>
          <w:sz w:val="24"/>
          <w:szCs w:val="24"/>
          <w:lang w:val="es-ES"/>
        </w:rPr>
        <w:t>cada</w:t>
      </w:r>
      <w:r w:rsidRPr="00F640A1">
        <w:rPr>
          <w:rFonts w:ascii="Times New Roman" w:eastAsia="Arial MT" w:hAnsi="Times New Roman" w:cs="Times New Roman"/>
          <w:spacing w:val="-11"/>
          <w:sz w:val="24"/>
          <w:szCs w:val="24"/>
          <w:lang w:val="es-ES"/>
        </w:rPr>
        <w:t xml:space="preserve"> </w:t>
      </w:r>
      <w:r w:rsidRPr="00F640A1">
        <w:rPr>
          <w:rFonts w:ascii="Times New Roman" w:eastAsia="Arial MT" w:hAnsi="Times New Roman" w:cs="Times New Roman"/>
          <w:sz w:val="24"/>
          <w:szCs w:val="24"/>
          <w:lang w:val="es-ES"/>
        </w:rPr>
        <w:t>mes</w:t>
      </w:r>
      <w:r w:rsidRPr="00F640A1">
        <w:rPr>
          <w:rFonts w:ascii="Times New Roman" w:eastAsia="Arial MT" w:hAnsi="Times New Roman" w:cs="Times New Roman"/>
          <w:spacing w:val="-10"/>
          <w:sz w:val="24"/>
          <w:szCs w:val="24"/>
          <w:lang w:val="es-ES"/>
        </w:rPr>
        <w:t xml:space="preserve"> </w:t>
      </w:r>
      <w:r w:rsidRPr="00F640A1">
        <w:rPr>
          <w:rFonts w:ascii="Times New Roman" w:eastAsia="Arial MT" w:hAnsi="Times New Roman" w:cs="Times New Roman"/>
          <w:sz w:val="24"/>
          <w:szCs w:val="24"/>
          <w:lang w:val="es-ES"/>
        </w:rPr>
        <w:t>el</w:t>
      </w:r>
      <w:r w:rsidRPr="00F640A1">
        <w:rPr>
          <w:rFonts w:ascii="Times New Roman" w:eastAsia="Arial MT" w:hAnsi="Times New Roman" w:cs="Times New Roman"/>
          <w:spacing w:val="-11"/>
          <w:sz w:val="24"/>
          <w:szCs w:val="24"/>
          <w:lang w:val="es-ES"/>
        </w:rPr>
        <w:t xml:space="preserve"> </w:t>
      </w:r>
      <w:r w:rsidRPr="00F640A1">
        <w:rPr>
          <w:rFonts w:ascii="Times New Roman" w:eastAsia="Arial MT" w:hAnsi="Times New Roman" w:cs="Times New Roman"/>
          <w:sz w:val="24"/>
          <w:szCs w:val="24"/>
          <w:lang w:val="es-ES"/>
        </w:rPr>
        <w:t>recibo</w:t>
      </w:r>
      <w:r w:rsidRPr="00F640A1">
        <w:rPr>
          <w:rFonts w:ascii="Times New Roman" w:eastAsia="Arial MT" w:hAnsi="Times New Roman" w:cs="Times New Roman"/>
          <w:spacing w:val="-11"/>
          <w:sz w:val="24"/>
          <w:szCs w:val="24"/>
          <w:lang w:val="es-ES"/>
        </w:rPr>
        <w:t xml:space="preserve"> </w:t>
      </w:r>
      <w:r w:rsidRPr="00F640A1">
        <w:rPr>
          <w:rFonts w:ascii="Times New Roman" w:eastAsia="Arial MT" w:hAnsi="Times New Roman" w:cs="Times New Roman"/>
          <w:sz w:val="24"/>
          <w:szCs w:val="24"/>
          <w:lang w:val="es-ES"/>
        </w:rPr>
        <w:t>oficial</w:t>
      </w:r>
      <w:r w:rsidRPr="00F640A1">
        <w:rPr>
          <w:rFonts w:ascii="Times New Roman" w:eastAsia="Arial MT" w:hAnsi="Times New Roman" w:cs="Times New Roman"/>
          <w:spacing w:val="-12"/>
          <w:sz w:val="24"/>
          <w:szCs w:val="24"/>
          <w:lang w:val="es-ES"/>
        </w:rPr>
        <w:t xml:space="preserve"> </w:t>
      </w:r>
      <w:r w:rsidRPr="00F640A1">
        <w:rPr>
          <w:rFonts w:ascii="Times New Roman" w:eastAsia="Arial MT" w:hAnsi="Times New Roman" w:cs="Times New Roman"/>
          <w:sz w:val="24"/>
          <w:szCs w:val="24"/>
          <w:lang w:val="es-ES"/>
        </w:rPr>
        <w:t>respectivo,</w:t>
      </w:r>
      <w:r w:rsidRPr="00F640A1">
        <w:rPr>
          <w:rFonts w:ascii="Times New Roman" w:eastAsia="Arial MT" w:hAnsi="Times New Roman" w:cs="Times New Roman"/>
          <w:spacing w:val="-7"/>
          <w:sz w:val="24"/>
          <w:szCs w:val="24"/>
          <w:lang w:val="es-ES"/>
        </w:rPr>
        <w:t xml:space="preserve"> </w:t>
      </w:r>
      <w:r w:rsidRPr="00F640A1">
        <w:rPr>
          <w:rFonts w:ascii="Times New Roman" w:eastAsia="Arial MT" w:hAnsi="Times New Roman" w:cs="Times New Roman"/>
          <w:sz w:val="24"/>
          <w:szCs w:val="24"/>
          <w:lang w:val="es-ES"/>
        </w:rPr>
        <w:t>a</w:t>
      </w:r>
      <w:r w:rsidRPr="00F640A1">
        <w:rPr>
          <w:rFonts w:ascii="Times New Roman" w:eastAsia="Arial MT" w:hAnsi="Times New Roman" w:cs="Times New Roman"/>
          <w:spacing w:val="-10"/>
          <w:sz w:val="24"/>
          <w:szCs w:val="24"/>
          <w:lang w:val="es-ES"/>
        </w:rPr>
        <w:t xml:space="preserve"> </w:t>
      </w:r>
      <w:r w:rsidRPr="00F640A1">
        <w:rPr>
          <w:rFonts w:ascii="Times New Roman" w:eastAsia="Arial MT" w:hAnsi="Times New Roman" w:cs="Times New Roman"/>
          <w:sz w:val="24"/>
          <w:szCs w:val="24"/>
          <w:lang w:val="es-ES"/>
        </w:rPr>
        <w:t>cambio</w:t>
      </w:r>
      <w:r w:rsidRPr="00F640A1">
        <w:rPr>
          <w:rFonts w:ascii="Times New Roman" w:eastAsia="Arial MT" w:hAnsi="Times New Roman" w:cs="Times New Roman"/>
          <w:spacing w:val="-11"/>
          <w:sz w:val="24"/>
          <w:szCs w:val="24"/>
          <w:lang w:val="es-ES"/>
        </w:rPr>
        <w:t xml:space="preserve"> </w:t>
      </w:r>
      <w:r w:rsidRPr="00F640A1">
        <w:rPr>
          <w:rFonts w:ascii="Times New Roman" w:eastAsia="Arial MT" w:hAnsi="Times New Roman" w:cs="Times New Roman"/>
          <w:sz w:val="24"/>
          <w:szCs w:val="24"/>
          <w:lang w:val="es-ES"/>
        </w:rPr>
        <w:t>de</w:t>
      </w:r>
      <w:r w:rsidRPr="00F640A1">
        <w:rPr>
          <w:rFonts w:ascii="Times New Roman" w:eastAsia="Arial MT" w:hAnsi="Times New Roman" w:cs="Times New Roman"/>
          <w:spacing w:val="-11"/>
          <w:sz w:val="24"/>
          <w:szCs w:val="24"/>
          <w:lang w:val="es-ES"/>
        </w:rPr>
        <w:t xml:space="preserve"> </w:t>
      </w:r>
      <w:r w:rsidRPr="00F640A1">
        <w:rPr>
          <w:rFonts w:ascii="Times New Roman" w:eastAsia="Arial MT" w:hAnsi="Times New Roman" w:cs="Times New Roman"/>
          <w:sz w:val="24"/>
          <w:szCs w:val="24"/>
          <w:lang w:val="es-ES"/>
        </w:rPr>
        <w:t>los</w:t>
      </w:r>
      <w:r w:rsidRPr="00F640A1">
        <w:rPr>
          <w:rFonts w:ascii="Times New Roman" w:eastAsia="Arial MT" w:hAnsi="Times New Roman" w:cs="Times New Roman"/>
          <w:spacing w:val="-10"/>
          <w:sz w:val="24"/>
          <w:szCs w:val="24"/>
          <w:lang w:val="es-ES"/>
        </w:rPr>
        <w:t xml:space="preserve"> </w:t>
      </w:r>
      <w:r w:rsidRPr="00F640A1">
        <w:rPr>
          <w:rFonts w:ascii="Times New Roman" w:eastAsia="Arial MT" w:hAnsi="Times New Roman" w:cs="Times New Roman"/>
          <w:sz w:val="24"/>
          <w:szCs w:val="24"/>
          <w:lang w:val="es-ES"/>
        </w:rPr>
        <w:t>comprobantes</w:t>
      </w:r>
      <w:r w:rsidRPr="00F640A1">
        <w:rPr>
          <w:rFonts w:ascii="Times New Roman" w:eastAsia="Arial MT" w:hAnsi="Times New Roman" w:cs="Times New Roman"/>
          <w:spacing w:val="-59"/>
          <w:sz w:val="24"/>
          <w:szCs w:val="24"/>
          <w:lang w:val="es-ES"/>
        </w:rPr>
        <w:t xml:space="preserve"> </w:t>
      </w:r>
      <w:r w:rsidRPr="00F640A1">
        <w:rPr>
          <w:rFonts w:ascii="Times New Roman" w:eastAsia="Arial MT" w:hAnsi="Times New Roman" w:cs="Times New Roman"/>
          <w:sz w:val="24"/>
          <w:szCs w:val="24"/>
          <w:lang w:val="es-ES"/>
        </w:rPr>
        <w:t>provisionales</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de pago.</w:t>
      </w:r>
    </w:p>
    <w:p w14:paraId="29E0F921" w14:textId="77777777" w:rsidR="00F640A1" w:rsidRPr="00F640A1" w:rsidRDefault="00F640A1" w:rsidP="00F640A1">
      <w:pPr>
        <w:widowControl w:val="0"/>
        <w:autoSpaceDE w:val="0"/>
        <w:autoSpaceDN w:val="0"/>
        <w:spacing w:after="0" w:line="240" w:lineRule="auto"/>
        <w:ind w:right="51"/>
        <w:jc w:val="both"/>
        <w:rPr>
          <w:rFonts w:ascii="Times New Roman" w:eastAsia="Arial MT" w:hAnsi="Times New Roman" w:cs="Times New Roman"/>
          <w:sz w:val="24"/>
          <w:szCs w:val="24"/>
          <w:lang w:val="es-ES"/>
        </w:rPr>
      </w:pPr>
    </w:p>
    <w:p w14:paraId="36C22FBF" w14:textId="77777777" w:rsidR="00F640A1" w:rsidRPr="00F640A1" w:rsidRDefault="00F640A1" w:rsidP="00F640A1">
      <w:pPr>
        <w:widowControl w:val="0"/>
        <w:autoSpaceDE w:val="0"/>
        <w:autoSpaceDN w:val="0"/>
        <w:spacing w:after="0" w:line="240" w:lineRule="auto"/>
        <w:ind w:right="51"/>
        <w:jc w:val="both"/>
        <w:rPr>
          <w:rFonts w:ascii="Times New Roman" w:eastAsia="Arial MT" w:hAnsi="Times New Roman" w:cs="Times New Roman"/>
          <w:sz w:val="24"/>
          <w:szCs w:val="24"/>
          <w:lang w:val="es-ES"/>
        </w:rPr>
      </w:pPr>
      <w:r w:rsidRPr="00F640A1">
        <w:rPr>
          <w:rFonts w:ascii="Times New Roman" w:eastAsia="Arial MT" w:hAnsi="Times New Roman" w:cs="Times New Roman"/>
          <w:b/>
          <w:sz w:val="24"/>
          <w:szCs w:val="24"/>
          <w:lang w:val="es-ES"/>
        </w:rPr>
        <w:t xml:space="preserve">Artículo 154 Bis.- </w:t>
      </w:r>
      <w:r w:rsidRPr="00F640A1">
        <w:rPr>
          <w:rFonts w:ascii="Times New Roman" w:eastAsia="Arial MT" w:hAnsi="Times New Roman" w:cs="Times New Roman"/>
          <w:sz w:val="24"/>
          <w:szCs w:val="24"/>
          <w:lang w:val="es-ES"/>
        </w:rPr>
        <w:t>Por la expedición y renovación anual de la cédula para puestos fijos,</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pacing w:val="-1"/>
          <w:sz w:val="24"/>
          <w:szCs w:val="24"/>
          <w:lang w:val="es-ES"/>
        </w:rPr>
        <w:t>semifijos</w:t>
      </w:r>
      <w:r w:rsidRPr="00F640A1">
        <w:rPr>
          <w:rFonts w:ascii="Times New Roman" w:eastAsia="Arial MT" w:hAnsi="Times New Roman" w:cs="Times New Roman"/>
          <w:spacing w:val="-17"/>
          <w:sz w:val="24"/>
          <w:szCs w:val="24"/>
          <w:lang w:val="es-ES"/>
        </w:rPr>
        <w:t xml:space="preserve"> </w:t>
      </w:r>
      <w:r w:rsidRPr="00F640A1">
        <w:rPr>
          <w:rFonts w:ascii="Times New Roman" w:eastAsia="Arial MT" w:hAnsi="Times New Roman" w:cs="Times New Roman"/>
          <w:sz w:val="24"/>
          <w:szCs w:val="24"/>
          <w:lang w:val="es-ES"/>
        </w:rPr>
        <w:t>o</w:t>
      </w:r>
      <w:r w:rsidRPr="00F640A1">
        <w:rPr>
          <w:rFonts w:ascii="Times New Roman" w:eastAsia="Arial MT" w:hAnsi="Times New Roman" w:cs="Times New Roman"/>
          <w:spacing w:val="-17"/>
          <w:sz w:val="24"/>
          <w:szCs w:val="24"/>
          <w:lang w:val="es-ES"/>
        </w:rPr>
        <w:t xml:space="preserve"> </w:t>
      </w:r>
      <w:r w:rsidRPr="00F640A1">
        <w:rPr>
          <w:rFonts w:ascii="Times New Roman" w:eastAsia="Arial MT" w:hAnsi="Times New Roman" w:cs="Times New Roman"/>
          <w:sz w:val="24"/>
          <w:szCs w:val="24"/>
          <w:lang w:val="es-ES"/>
        </w:rPr>
        <w:t>comerciantes</w:t>
      </w:r>
      <w:r w:rsidRPr="00F640A1">
        <w:rPr>
          <w:rFonts w:ascii="Times New Roman" w:eastAsia="Arial MT" w:hAnsi="Times New Roman" w:cs="Times New Roman"/>
          <w:spacing w:val="-19"/>
          <w:sz w:val="24"/>
          <w:szCs w:val="24"/>
          <w:lang w:val="es-ES"/>
        </w:rPr>
        <w:t xml:space="preserve"> </w:t>
      </w:r>
      <w:r w:rsidRPr="00F640A1">
        <w:rPr>
          <w:rFonts w:ascii="Times New Roman" w:eastAsia="Arial MT" w:hAnsi="Times New Roman" w:cs="Times New Roman"/>
          <w:sz w:val="24"/>
          <w:szCs w:val="24"/>
          <w:lang w:val="es-ES"/>
        </w:rPr>
        <w:t>ambulantes,</w:t>
      </w:r>
      <w:r w:rsidRPr="00F640A1">
        <w:rPr>
          <w:rFonts w:ascii="Times New Roman" w:eastAsia="Arial MT" w:hAnsi="Times New Roman" w:cs="Times New Roman"/>
          <w:spacing w:val="-10"/>
          <w:sz w:val="24"/>
          <w:szCs w:val="24"/>
          <w:lang w:val="es-ES"/>
        </w:rPr>
        <w:t xml:space="preserve"> </w:t>
      </w:r>
      <w:r w:rsidRPr="00F640A1">
        <w:rPr>
          <w:rFonts w:ascii="Times New Roman" w:eastAsia="Arial MT" w:hAnsi="Times New Roman" w:cs="Times New Roman"/>
          <w:b/>
          <w:sz w:val="24"/>
          <w:szCs w:val="24"/>
          <w:lang w:val="es-ES"/>
        </w:rPr>
        <w:t>se</w:t>
      </w:r>
      <w:r w:rsidRPr="00F640A1">
        <w:rPr>
          <w:rFonts w:ascii="Times New Roman" w:eastAsia="Arial MT" w:hAnsi="Times New Roman" w:cs="Times New Roman"/>
          <w:b/>
          <w:spacing w:val="-14"/>
          <w:sz w:val="24"/>
          <w:szCs w:val="24"/>
          <w:lang w:val="es-ES"/>
        </w:rPr>
        <w:t xml:space="preserve"> </w:t>
      </w:r>
      <w:r w:rsidRPr="00F640A1">
        <w:rPr>
          <w:rFonts w:ascii="Times New Roman" w:eastAsia="Arial MT" w:hAnsi="Times New Roman" w:cs="Times New Roman"/>
          <w:b/>
          <w:sz w:val="24"/>
          <w:szCs w:val="24"/>
          <w:lang w:val="es-ES"/>
        </w:rPr>
        <w:t>pagará</w:t>
      </w:r>
      <w:r w:rsidRPr="00F640A1">
        <w:rPr>
          <w:rFonts w:ascii="Times New Roman" w:eastAsia="Arial MT" w:hAnsi="Times New Roman" w:cs="Times New Roman"/>
          <w:b/>
          <w:spacing w:val="-14"/>
          <w:sz w:val="24"/>
          <w:szCs w:val="24"/>
          <w:lang w:val="es-ES"/>
        </w:rPr>
        <w:t xml:space="preserve"> </w:t>
      </w:r>
      <w:r w:rsidRPr="00F640A1">
        <w:rPr>
          <w:rFonts w:ascii="Times New Roman" w:eastAsia="Arial MT" w:hAnsi="Times New Roman" w:cs="Times New Roman"/>
          <w:b/>
          <w:sz w:val="24"/>
          <w:szCs w:val="24"/>
          <w:lang w:val="es-ES"/>
        </w:rPr>
        <w:t>una</w:t>
      </w:r>
      <w:r w:rsidRPr="00F640A1">
        <w:rPr>
          <w:rFonts w:ascii="Times New Roman" w:eastAsia="Arial MT" w:hAnsi="Times New Roman" w:cs="Times New Roman"/>
          <w:b/>
          <w:spacing w:val="-15"/>
          <w:sz w:val="24"/>
          <w:szCs w:val="24"/>
          <w:lang w:val="es-ES"/>
        </w:rPr>
        <w:t xml:space="preserve"> </w:t>
      </w:r>
      <w:r w:rsidRPr="00F640A1">
        <w:rPr>
          <w:rFonts w:ascii="Times New Roman" w:eastAsia="Arial MT" w:hAnsi="Times New Roman" w:cs="Times New Roman"/>
          <w:b/>
          <w:sz w:val="24"/>
          <w:szCs w:val="24"/>
          <w:lang w:val="es-ES"/>
        </w:rPr>
        <w:t>Unidad</w:t>
      </w:r>
      <w:r w:rsidRPr="00F640A1">
        <w:rPr>
          <w:rFonts w:ascii="Times New Roman" w:eastAsia="Arial MT" w:hAnsi="Times New Roman" w:cs="Times New Roman"/>
          <w:b/>
          <w:spacing w:val="-17"/>
          <w:sz w:val="24"/>
          <w:szCs w:val="24"/>
          <w:lang w:val="es-ES"/>
        </w:rPr>
        <w:t xml:space="preserve"> </w:t>
      </w:r>
      <w:r w:rsidRPr="00F640A1">
        <w:rPr>
          <w:rFonts w:ascii="Times New Roman" w:eastAsia="Arial MT" w:hAnsi="Times New Roman" w:cs="Times New Roman"/>
          <w:b/>
          <w:sz w:val="24"/>
          <w:szCs w:val="24"/>
          <w:lang w:val="es-ES"/>
        </w:rPr>
        <w:t>de</w:t>
      </w:r>
      <w:r w:rsidRPr="00F640A1">
        <w:rPr>
          <w:rFonts w:ascii="Times New Roman" w:eastAsia="Arial MT" w:hAnsi="Times New Roman" w:cs="Times New Roman"/>
          <w:b/>
          <w:spacing w:val="-19"/>
          <w:sz w:val="24"/>
          <w:szCs w:val="24"/>
          <w:lang w:val="es-ES"/>
        </w:rPr>
        <w:t xml:space="preserve"> </w:t>
      </w:r>
      <w:r w:rsidRPr="00F640A1">
        <w:rPr>
          <w:rFonts w:ascii="Times New Roman" w:eastAsia="Arial MT" w:hAnsi="Times New Roman" w:cs="Times New Roman"/>
          <w:b/>
          <w:sz w:val="24"/>
          <w:szCs w:val="24"/>
          <w:lang w:val="es-ES"/>
        </w:rPr>
        <w:t>Medida</w:t>
      </w:r>
      <w:r w:rsidRPr="00F640A1">
        <w:rPr>
          <w:rFonts w:ascii="Times New Roman" w:eastAsia="Arial MT" w:hAnsi="Times New Roman" w:cs="Times New Roman"/>
          <w:b/>
          <w:spacing w:val="-17"/>
          <w:sz w:val="24"/>
          <w:szCs w:val="24"/>
          <w:lang w:val="es-ES"/>
        </w:rPr>
        <w:t xml:space="preserve"> </w:t>
      </w:r>
      <w:r w:rsidRPr="00F640A1">
        <w:rPr>
          <w:rFonts w:ascii="Times New Roman" w:eastAsia="Arial MT" w:hAnsi="Times New Roman" w:cs="Times New Roman"/>
          <w:b/>
          <w:sz w:val="24"/>
          <w:szCs w:val="24"/>
          <w:lang w:val="es-ES"/>
        </w:rPr>
        <w:t>y</w:t>
      </w:r>
      <w:r w:rsidRPr="00F640A1">
        <w:rPr>
          <w:rFonts w:ascii="Times New Roman" w:eastAsia="Arial MT" w:hAnsi="Times New Roman" w:cs="Times New Roman"/>
          <w:b/>
          <w:spacing w:val="-17"/>
          <w:sz w:val="24"/>
          <w:szCs w:val="24"/>
          <w:lang w:val="es-ES"/>
        </w:rPr>
        <w:t xml:space="preserve"> </w:t>
      </w:r>
      <w:r w:rsidRPr="00F640A1">
        <w:rPr>
          <w:rFonts w:ascii="Times New Roman" w:eastAsia="Arial MT" w:hAnsi="Times New Roman" w:cs="Times New Roman"/>
          <w:b/>
          <w:sz w:val="24"/>
          <w:szCs w:val="24"/>
          <w:lang w:val="es-ES"/>
        </w:rPr>
        <w:t>Actualización</w:t>
      </w:r>
      <w:r w:rsidRPr="00F640A1">
        <w:rPr>
          <w:rFonts w:ascii="Times New Roman" w:eastAsia="Arial MT" w:hAnsi="Times New Roman" w:cs="Times New Roman"/>
          <w:b/>
          <w:spacing w:val="-59"/>
          <w:sz w:val="24"/>
          <w:szCs w:val="24"/>
          <w:lang w:val="es-ES"/>
        </w:rPr>
        <w:t xml:space="preserve"> </w:t>
      </w:r>
      <w:r w:rsidRPr="00F640A1">
        <w:rPr>
          <w:rFonts w:ascii="Times New Roman" w:eastAsia="Arial MT" w:hAnsi="Times New Roman" w:cs="Times New Roman"/>
          <w:b/>
          <w:sz w:val="24"/>
          <w:szCs w:val="24"/>
          <w:lang w:val="es-ES"/>
        </w:rPr>
        <w:t>vigente</w:t>
      </w:r>
      <w:r w:rsidRPr="00F640A1">
        <w:rPr>
          <w:rFonts w:ascii="Times New Roman" w:eastAsia="Arial MT" w:hAnsi="Times New Roman" w:cs="Times New Roman"/>
          <w:sz w:val="24"/>
          <w:szCs w:val="24"/>
          <w:lang w:val="es-ES"/>
        </w:rPr>
        <w:t>.</w:t>
      </w:r>
    </w:p>
    <w:p w14:paraId="52AE742C" w14:textId="77777777" w:rsidR="00F640A1" w:rsidRPr="00F640A1" w:rsidRDefault="00F640A1" w:rsidP="00F640A1">
      <w:pPr>
        <w:widowControl w:val="0"/>
        <w:autoSpaceDE w:val="0"/>
        <w:autoSpaceDN w:val="0"/>
        <w:spacing w:after="0" w:line="240" w:lineRule="auto"/>
        <w:ind w:right="51"/>
        <w:jc w:val="both"/>
        <w:rPr>
          <w:rFonts w:ascii="Times New Roman" w:eastAsia="Arial MT" w:hAnsi="Times New Roman" w:cs="Times New Roman"/>
          <w:sz w:val="24"/>
          <w:szCs w:val="24"/>
          <w:lang w:val="es-ES"/>
        </w:rPr>
      </w:pPr>
    </w:p>
    <w:p w14:paraId="09ABA842" w14:textId="77777777" w:rsidR="00F640A1" w:rsidRPr="00F640A1" w:rsidRDefault="00F640A1" w:rsidP="00F640A1">
      <w:pPr>
        <w:widowControl w:val="0"/>
        <w:autoSpaceDE w:val="0"/>
        <w:autoSpaceDN w:val="0"/>
        <w:spacing w:after="0" w:line="240" w:lineRule="auto"/>
        <w:ind w:right="51"/>
        <w:jc w:val="both"/>
        <w:rPr>
          <w:rFonts w:ascii="Times New Roman" w:eastAsia="Arial MT" w:hAnsi="Times New Roman" w:cs="Times New Roman"/>
          <w:sz w:val="24"/>
          <w:szCs w:val="24"/>
          <w:lang w:val="es-ES"/>
        </w:rPr>
      </w:pPr>
      <w:r w:rsidRPr="00F640A1">
        <w:rPr>
          <w:rFonts w:ascii="Times New Roman" w:eastAsia="Arial MT" w:hAnsi="Times New Roman" w:cs="Times New Roman"/>
          <w:sz w:val="24"/>
          <w:szCs w:val="24"/>
          <w:lang w:val="es-ES"/>
        </w:rPr>
        <w:t>…</w:t>
      </w:r>
    </w:p>
    <w:p w14:paraId="1962B183" w14:textId="77777777" w:rsidR="00F640A1" w:rsidRPr="00F640A1" w:rsidRDefault="00F640A1" w:rsidP="00F640A1">
      <w:pPr>
        <w:widowControl w:val="0"/>
        <w:autoSpaceDE w:val="0"/>
        <w:autoSpaceDN w:val="0"/>
        <w:spacing w:after="0" w:line="240" w:lineRule="auto"/>
        <w:ind w:right="51"/>
        <w:jc w:val="both"/>
        <w:rPr>
          <w:rFonts w:ascii="Times New Roman" w:eastAsia="Arial MT" w:hAnsi="Times New Roman" w:cs="Times New Roman"/>
          <w:sz w:val="24"/>
          <w:szCs w:val="24"/>
          <w:lang w:val="es-ES"/>
        </w:rPr>
      </w:pPr>
    </w:p>
    <w:p w14:paraId="7A40B7A4" w14:textId="77777777" w:rsidR="00F640A1" w:rsidRPr="00F640A1" w:rsidRDefault="00F640A1" w:rsidP="00F640A1">
      <w:pPr>
        <w:widowControl w:val="0"/>
        <w:autoSpaceDE w:val="0"/>
        <w:autoSpaceDN w:val="0"/>
        <w:spacing w:after="0" w:line="240" w:lineRule="auto"/>
        <w:ind w:right="51"/>
        <w:jc w:val="center"/>
        <w:outlineLvl w:val="0"/>
        <w:rPr>
          <w:rFonts w:ascii="Times New Roman" w:eastAsia="Arial" w:hAnsi="Times New Roman" w:cs="Times New Roman"/>
          <w:b/>
          <w:bCs/>
          <w:sz w:val="24"/>
          <w:szCs w:val="24"/>
          <w:lang w:val="es-ES"/>
        </w:rPr>
      </w:pPr>
      <w:r w:rsidRPr="00F640A1">
        <w:rPr>
          <w:rFonts w:ascii="Times New Roman" w:eastAsia="Arial" w:hAnsi="Times New Roman" w:cs="Times New Roman"/>
          <w:b/>
          <w:bCs/>
          <w:sz w:val="24"/>
          <w:szCs w:val="24"/>
          <w:lang w:val="es-ES"/>
        </w:rPr>
        <w:t>TRANSITORIOS</w:t>
      </w:r>
    </w:p>
    <w:p w14:paraId="1FD2129B" w14:textId="77777777" w:rsidR="00F640A1" w:rsidRPr="00F640A1" w:rsidRDefault="00F640A1" w:rsidP="00F640A1">
      <w:pPr>
        <w:widowControl w:val="0"/>
        <w:autoSpaceDE w:val="0"/>
        <w:autoSpaceDN w:val="0"/>
        <w:spacing w:after="0" w:line="240" w:lineRule="auto"/>
        <w:ind w:right="51"/>
        <w:jc w:val="center"/>
        <w:rPr>
          <w:rFonts w:ascii="Times New Roman" w:eastAsia="Arial MT" w:hAnsi="Times New Roman" w:cs="Times New Roman"/>
          <w:b/>
          <w:sz w:val="24"/>
          <w:szCs w:val="24"/>
          <w:lang w:val="es-ES"/>
        </w:rPr>
      </w:pPr>
    </w:p>
    <w:p w14:paraId="592079E2" w14:textId="77777777" w:rsidR="00F640A1" w:rsidRPr="00F640A1" w:rsidRDefault="00F640A1" w:rsidP="00F640A1">
      <w:pPr>
        <w:widowControl w:val="0"/>
        <w:autoSpaceDE w:val="0"/>
        <w:autoSpaceDN w:val="0"/>
        <w:spacing w:after="0" w:line="240" w:lineRule="auto"/>
        <w:ind w:right="51"/>
        <w:jc w:val="both"/>
        <w:rPr>
          <w:rFonts w:ascii="Times New Roman" w:eastAsia="Arial MT" w:hAnsi="Times New Roman" w:cs="Times New Roman"/>
          <w:sz w:val="24"/>
          <w:szCs w:val="24"/>
          <w:lang w:val="es-ES"/>
        </w:rPr>
      </w:pPr>
      <w:r w:rsidRPr="00F640A1">
        <w:rPr>
          <w:rFonts w:ascii="Times New Roman" w:eastAsia="Arial MT" w:hAnsi="Times New Roman" w:cs="Times New Roman"/>
          <w:b/>
          <w:sz w:val="24"/>
          <w:szCs w:val="24"/>
          <w:lang w:val="es-ES"/>
        </w:rPr>
        <w:t>ARTÍCULO</w:t>
      </w:r>
      <w:r w:rsidRPr="00F640A1">
        <w:rPr>
          <w:rFonts w:ascii="Times New Roman" w:eastAsia="Arial MT" w:hAnsi="Times New Roman" w:cs="Times New Roman"/>
          <w:b/>
          <w:spacing w:val="36"/>
          <w:sz w:val="24"/>
          <w:szCs w:val="24"/>
          <w:lang w:val="es-ES"/>
        </w:rPr>
        <w:t xml:space="preserve"> </w:t>
      </w:r>
      <w:r w:rsidRPr="00F640A1">
        <w:rPr>
          <w:rFonts w:ascii="Times New Roman" w:eastAsia="Arial MT" w:hAnsi="Times New Roman" w:cs="Times New Roman"/>
          <w:b/>
          <w:sz w:val="24"/>
          <w:szCs w:val="24"/>
          <w:lang w:val="es-ES"/>
        </w:rPr>
        <w:t>PRIMERO</w:t>
      </w:r>
      <w:r w:rsidRPr="00F640A1">
        <w:rPr>
          <w:rFonts w:ascii="Times New Roman" w:eastAsia="Arial MT" w:hAnsi="Times New Roman" w:cs="Times New Roman"/>
          <w:sz w:val="24"/>
          <w:szCs w:val="24"/>
          <w:lang w:val="es-ES"/>
        </w:rPr>
        <w:t>.</w:t>
      </w:r>
      <w:r w:rsidRPr="00F640A1">
        <w:rPr>
          <w:rFonts w:ascii="Times New Roman" w:eastAsia="Arial MT" w:hAnsi="Times New Roman" w:cs="Times New Roman"/>
          <w:spacing w:val="36"/>
          <w:sz w:val="24"/>
          <w:szCs w:val="24"/>
          <w:lang w:val="es-ES"/>
        </w:rPr>
        <w:t xml:space="preserve"> </w:t>
      </w:r>
      <w:r w:rsidRPr="00F640A1">
        <w:rPr>
          <w:rFonts w:ascii="Times New Roman" w:eastAsia="Arial MT" w:hAnsi="Times New Roman" w:cs="Times New Roman"/>
          <w:sz w:val="24"/>
          <w:szCs w:val="24"/>
          <w:lang w:val="es-ES"/>
        </w:rPr>
        <w:t>Publíquese</w:t>
      </w:r>
      <w:r w:rsidRPr="00F640A1">
        <w:rPr>
          <w:rFonts w:ascii="Times New Roman" w:eastAsia="Arial MT" w:hAnsi="Times New Roman" w:cs="Times New Roman"/>
          <w:spacing w:val="34"/>
          <w:sz w:val="24"/>
          <w:szCs w:val="24"/>
          <w:lang w:val="es-ES"/>
        </w:rPr>
        <w:t xml:space="preserve"> </w:t>
      </w:r>
      <w:r w:rsidRPr="00F640A1">
        <w:rPr>
          <w:rFonts w:ascii="Times New Roman" w:eastAsia="Arial MT" w:hAnsi="Times New Roman" w:cs="Times New Roman"/>
          <w:sz w:val="24"/>
          <w:szCs w:val="24"/>
          <w:lang w:val="es-ES"/>
        </w:rPr>
        <w:t>el</w:t>
      </w:r>
      <w:r w:rsidRPr="00F640A1">
        <w:rPr>
          <w:rFonts w:ascii="Times New Roman" w:eastAsia="Arial MT" w:hAnsi="Times New Roman" w:cs="Times New Roman"/>
          <w:spacing w:val="36"/>
          <w:sz w:val="24"/>
          <w:szCs w:val="24"/>
          <w:lang w:val="es-ES"/>
        </w:rPr>
        <w:t xml:space="preserve"> </w:t>
      </w:r>
      <w:r w:rsidRPr="00F640A1">
        <w:rPr>
          <w:rFonts w:ascii="Times New Roman" w:eastAsia="Arial MT" w:hAnsi="Times New Roman" w:cs="Times New Roman"/>
          <w:sz w:val="24"/>
          <w:szCs w:val="24"/>
          <w:lang w:val="es-ES"/>
        </w:rPr>
        <w:t>presente</w:t>
      </w:r>
      <w:r w:rsidRPr="00F640A1">
        <w:rPr>
          <w:rFonts w:ascii="Times New Roman" w:eastAsia="Arial MT" w:hAnsi="Times New Roman" w:cs="Times New Roman"/>
          <w:spacing w:val="35"/>
          <w:sz w:val="24"/>
          <w:szCs w:val="24"/>
          <w:lang w:val="es-ES"/>
        </w:rPr>
        <w:t xml:space="preserve"> </w:t>
      </w:r>
      <w:r w:rsidRPr="00F640A1">
        <w:rPr>
          <w:rFonts w:ascii="Times New Roman" w:eastAsia="Arial MT" w:hAnsi="Times New Roman" w:cs="Times New Roman"/>
          <w:sz w:val="24"/>
          <w:szCs w:val="24"/>
          <w:lang w:val="es-ES"/>
        </w:rPr>
        <w:t>Decreto</w:t>
      </w:r>
      <w:r w:rsidRPr="00F640A1">
        <w:rPr>
          <w:rFonts w:ascii="Times New Roman" w:eastAsia="Arial MT" w:hAnsi="Times New Roman" w:cs="Times New Roman"/>
          <w:spacing w:val="34"/>
          <w:sz w:val="24"/>
          <w:szCs w:val="24"/>
          <w:lang w:val="es-ES"/>
        </w:rPr>
        <w:t xml:space="preserve"> </w:t>
      </w:r>
      <w:r w:rsidRPr="00F640A1">
        <w:rPr>
          <w:rFonts w:ascii="Times New Roman" w:eastAsia="Arial MT" w:hAnsi="Times New Roman" w:cs="Times New Roman"/>
          <w:sz w:val="24"/>
          <w:szCs w:val="24"/>
          <w:lang w:val="es-ES"/>
        </w:rPr>
        <w:t>en</w:t>
      </w:r>
      <w:r w:rsidRPr="00F640A1">
        <w:rPr>
          <w:rFonts w:ascii="Times New Roman" w:eastAsia="Arial MT" w:hAnsi="Times New Roman" w:cs="Times New Roman"/>
          <w:spacing w:val="35"/>
          <w:sz w:val="24"/>
          <w:szCs w:val="24"/>
          <w:lang w:val="es-ES"/>
        </w:rPr>
        <w:t xml:space="preserve"> </w:t>
      </w:r>
      <w:r w:rsidRPr="00F640A1">
        <w:rPr>
          <w:rFonts w:ascii="Times New Roman" w:eastAsia="Arial MT" w:hAnsi="Times New Roman" w:cs="Times New Roman"/>
          <w:sz w:val="24"/>
          <w:szCs w:val="24"/>
          <w:lang w:val="es-ES"/>
        </w:rPr>
        <w:t>el</w:t>
      </w:r>
      <w:r w:rsidRPr="00F640A1">
        <w:rPr>
          <w:rFonts w:ascii="Times New Roman" w:eastAsia="Arial MT" w:hAnsi="Times New Roman" w:cs="Times New Roman"/>
          <w:spacing w:val="33"/>
          <w:sz w:val="24"/>
          <w:szCs w:val="24"/>
          <w:lang w:val="es-ES"/>
        </w:rPr>
        <w:t xml:space="preserve"> </w:t>
      </w:r>
      <w:r w:rsidRPr="00F640A1">
        <w:rPr>
          <w:rFonts w:ascii="Times New Roman" w:eastAsia="Arial MT" w:hAnsi="Times New Roman" w:cs="Times New Roman"/>
          <w:sz w:val="24"/>
          <w:szCs w:val="24"/>
          <w:lang w:val="es-ES"/>
        </w:rPr>
        <w:t>Periódico</w:t>
      </w:r>
      <w:r w:rsidRPr="00F640A1">
        <w:rPr>
          <w:rFonts w:ascii="Times New Roman" w:eastAsia="Arial MT" w:hAnsi="Times New Roman" w:cs="Times New Roman"/>
          <w:spacing w:val="34"/>
          <w:sz w:val="24"/>
          <w:szCs w:val="24"/>
          <w:lang w:val="es-ES"/>
        </w:rPr>
        <w:t xml:space="preserve"> </w:t>
      </w:r>
      <w:r w:rsidRPr="00F640A1">
        <w:rPr>
          <w:rFonts w:ascii="Times New Roman" w:eastAsia="Arial MT" w:hAnsi="Times New Roman" w:cs="Times New Roman"/>
          <w:sz w:val="24"/>
          <w:szCs w:val="24"/>
          <w:lang w:val="es-ES"/>
        </w:rPr>
        <w:t>Oficial</w:t>
      </w:r>
      <w:r w:rsidRPr="00F640A1">
        <w:rPr>
          <w:rFonts w:ascii="Times New Roman" w:eastAsia="Arial MT" w:hAnsi="Times New Roman" w:cs="Times New Roman"/>
          <w:spacing w:val="-63"/>
          <w:sz w:val="24"/>
          <w:szCs w:val="24"/>
          <w:lang w:val="es-ES"/>
        </w:rPr>
        <w:t xml:space="preserve"> </w:t>
      </w:r>
      <w:r w:rsidRPr="00F640A1">
        <w:rPr>
          <w:rFonts w:ascii="Times New Roman" w:eastAsia="Arial MT" w:hAnsi="Times New Roman" w:cs="Times New Roman"/>
          <w:sz w:val="24"/>
          <w:szCs w:val="24"/>
          <w:lang w:val="es-ES"/>
        </w:rPr>
        <w:t>Gaceta</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del Gobierno.</w:t>
      </w:r>
    </w:p>
    <w:p w14:paraId="4DF0A812" w14:textId="77777777" w:rsidR="00F640A1" w:rsidRPr="00F640A1" w:rsidRDefault="00F640A1" w:rsidP="00F640A1">
      <w:pPr>
        <w:widowControl w:val="0"/>
        <w:autoSpaceDE w:val="0"/>
        <w:autoSpaceDN w:val="0"/>
        <w:spacing w:after="0" w:line="240" w:lineRule="auto"/>
        <w:ind w:right="51"/>
        <w:jc w:val="both"/>
        <w:rPr>
          <w:rFonts w:ascii="Times New Roman" w:eastAsia="Arial MT" w:hAnsi="Times New Roman" w:cs="Times New Roman"/>
          <w:sz w:val="24"/>
          <w:szCs w:val="24"/>
          <w:lang w:val="es-ES"/>
        </w:rPr>
      </w:pPr>
    </w:p>
    <w:p w14:paraId="246C93A1" w14:textId="77777777" w:rsidR="00F640A1" w:rsidRPr="00F640A1" w:rsidRDefault="00F640A1" w:rsidP="00F640A1">
      <w:pPr>
        <w:widowControl w:val="0"/>
        <w:autoSpaceDE w:val="0"/>
        <w:autoSpaceDN w:val="0"/>
        <w:spacing w:after="0" w:line="240" w:lineRule="auto"/>
        <w:ind w:right="51"/>
        <w:jc w:val="both"/>
        <w:rPr>
          <w:rFonts w:ascii="Times New Roman" w:eastAsia="Arial MT" w:hAnsi="Times New Roman" w:cs="Times New Roman"/>
          <w:sz w:val="24"/>
          <w:szCs w:val="24"/>
          <w:lang w:val="es-ES"/>
        </w:rPr>
      </w:pPr>
      <w:r w:rsidRPr="00F640A1">
        <w:rPr>
          <w:rFonts w:ascii="Times New Roman" w:eastAsia="Arial MT" w:hAnsi="Times New Roman" w:cs="Times New Roman"/>
          <w:b/>
          <w:sz w:val="24"/>
          <w:szCs w:val="24"/>
          <w:lang w:val="es-ES"/>
        </w:rPr>
        <w:t>ARTÍCULO</w:t>
      </w:r>
      <w:r w:rsidRPr="00F640A1">
        <w:rPr>
          <w:rFonts w:ascii="Times New Roman" w:eastAsia="Arial MT" w:hAnsi="Times New Roman" w:cs="Times New Roman"/>
          <w:b/>
          <w:spacing w:val="8"/>
          <w:sz w:val="24"/>
          <w:szCs w:val="24"/>
          <w:lang w:val="es-ES"/>
        </w:rPr>
        <w:t xml:space="preserve"> </w:t>
      </w:r>
      <w:r w:rsidRPr="00F640A1">
        <w:rPr>
          <w:rFonts w:ascii="Times New Roman" w:eastAsia="Arial MT" w:hAnsi="Times New Roman" w:cs="Times New Roman"/>
          <w:b/>
          <w:sz w:val="24"/>
          <w:szCs w:val="24"/>
          <w:lang w:val="es-ES"/>
        </w:rPr>
        <w:t>SEGUNDO</w:t>
      </w:r>
      <w:r w:rsidRPr="00F640A1">
        <w:rPr>
          <w:rFonts w:ascii="Times New Roman" w:eastAsia="Arial MT" w:hAnsi="Times New Roman" w:cs="Times New Roman"/>
          <w:sz w:val="24"/>
          <w:szCs w:val="24"/>
          <w:lang w:val="es-ES"/>
        </w:rPr>
        <w:t>.</w:t>
      </w:r>
      <w:r w:rsidRPr="00F640A1">
        <w:rPr>
          <w:rFonts w:ascii="Times New Roman" w:eastAsia="Arial MT" w:hAnsi="Times New Roman" w:cs="Times New Roman"/>
          <w:spacing w:val="8"/>
          <w:sz w:val="24"/>
          <w:szCs w:val="24"/>
          <w:lang w:val="es-ES"/>
        </w:rPr>
        <w:t xml:space="preserve"> </w:t>
      </w:r>
      <w:r w:rsidRPr="00F640A1">
        <w:rPr>
          <w:rFonts w:ascii="Times New Roman" w:eastAsia="Arial MT" w:hAnsi="Times New Roman" w:cs="Times New Roman"/>
          <w:sz w:val="24"/>
          <w:szCs w:val="24"/>
          <w:lang w:val="es-ES"/>
        </w:rPr>
        <w:t>El</w:t>
      </w:r>
      <w:r w:rsidRPr="00F640A1">
        <w:rPr>
          <w:rFonts w:ascii="Times New Roman" w:eastAsia="Arial MT" w:hAnsi="Times New Roman" w:cs="Times New Roman"/>
          <w:spacing w:val="7"/>
          <w:sz w:val="24"/>
          <w:szCs w:val="24"/>
          <w:lang w:val="es-ES"/>
        </w:rPr>
        <w:t xml:space="preserve"> </w:t>
      </w:r>
      <w:r w:rsidRPr="00F640A1">
        <w:rPr>
          <w:rFonts w:ascii="Times New Roman" w:eastAsia="Arial MT" w:hAnsi="Times New Roman" w:cs="Times New Roman"/>
          <w:sz w:val="24"/>
          <w:szCs w:val="24"/>
          <w:lang w:val="es-ES"/>
        </w:rPr>
        <w:t>presente</w:t>
      </w:r>
      <w:r w:rsidRPr="00F640A1">
        <w:rPr>
          <w:rFonts w:ascii="Times New Roman" w:eastAsia="Arial MT" w:hAnsi="Times New Roman" w:cs="Times New Roman"/>
          <w:spacing w:val="9"/>
          <w:sz w:val="24"/>
          <w:szCs w:val="24"/>
          <w:lang w:val="es-ES"/>
        </w:rPr>
        <w:t xml:space="preserve"> </w:t>
      </w:r>
      <w:r w:rsidRPr="00F640A1">
        <w:rPr>
          <w:rFonts w:ascii="Times New Roman" w:eastAsia="Arial MT" w:hAnsi="Times New Roman" w:cs="Times New Roman"/>
          <w:sz w:val="24"/>
          <w:szCs w:val="24"/>
          <w:lang w:val="es-ES"/>
        </w:rPr>
        <w:t>Decreto</w:t>
      </w:r>
      <w:r w:rsidRPr="00F640A1">
        <w:rPr>
          <w:rFonts w:ascii="Times New Roman" w:eastAsia="Arial MT" w:hAnsi="Times New Roman" w:cs="Times New Roman"/>
          <w:spacing w:val="8"/>
          <w:sz w:val="24"/>
          <w:szCs w:val="24"/>
          <w:lang w:val="es-ES"/>
        </w:rPr>
        <w:t xml:space="preserve"> </w:t>
      </w:r>
      <w:r w:rsidRPr="00F640A1">
        <w:rPr>
          <w:rFonts w:ascii="Times New Roman" w:eastAsia="Arial MT" w:hAnsi="Times New Roman" w:cs="Times New Roman"/>
          <w:sz w:val="24"/>
          <w:szCs w:val="24"/>
          <w:lang w:val="es-ES"/>
        </w:rPr>
        <w:t>entrará</w:t>
      </w:r>
      <w:r w:rsidRPr="00F640A1">
        <w:rPr>
          <w:rFonts w:ascii="Times New Roman" w:eastAsia="Arial MT" w:hAnsi="Times New Roman" w:cs="Times New Roman"/>
          <w:spacing w:val="8"/>
          <w:sz w:val="24"/>
          <w:szCs w:val="24"/>
          <w:lang w:val="es-ES"/>
        </w:rPr>
        <w:t xml:space="preserve"> </w:t>
      </w:r>
      <w:r w:rsidRPr="00F640A1">
        <w:rPr>
          <w:rFonts w:ascii="Times New Roman" w:eastAsia="Arial MT" w:hAnsi="Times New Roman" w:cs="Times New Roman"/>
          <w:sz w:val="24"/>
          <w:szCs w:val="24"/>
          <w:lang w:val="es-ES"/>
        </w:rPr>
        <w:t>en</w:t>
      </w:r>
      <w:r w:rsidRPr="00F640A1">
        <w:rPr>
          <w:rFonts w:ascii="Times New Roman" w:eastAsia="Arial MT" w:hAnsi="Times New Roman" w:cs="Times New Roman"/>
          <w:spacing w:val="9"/>
          <w:sz w:val="24"/>
          <w:szCs w:val="24"/>
          <w:lang w:val="es-ES"/>
        </w:rPr>
        <w:t xml:space="preserve"> </w:t>
      </w:r>
      <w:r w:rsidRPr="00F640A1">
        <w:rPr>
          <w:rFonts w:ascii="Times New Roman" w:eastAsia="Arial MT" w:hAnsi="Times New Roman" w:cs="Times New Roman"/>
          <w:sz w:val="24"/>
          <w:szCs w:val="24"/>
          <w:lang w:val="es-ES"/>
        </w:rPr>
        <w:t>vigor</w:t>
      </w:r>
      <w:r w:rsidRPr="00F640A1">
        <w:rPr>
          <w:rFonts w:ascii="Times New Roman" w:eastAsia="Arial MT" w:hAnsi="Times New Roman" w:cs="Times New Roman"/>
          <w:spacing w:val="7"/>
          <w:sz w:val="24"/>
          <w:szCs w:val="24"/>
          <w:lang w:val="es-ES"/>
        </w:rPr>
        <w:t xml:space="preserve"> </w:t>
      </w:r>
      <w:r w:rsidRPr="00F640A1">
        <w:rPr>
          <w:rFonts w:ascii="Times New Roman" w:eastAsia="Arial MT" w:hAnsi="Times New Roman" w:cs="Times New Roman"/>
          <w:sz w:val="24"/>
          <w:szCs w:val="24"/>
          <w:lang w:val="es-ES"/>
        </w:rPr>
        <w:t>al</w:t>
      </w:r>
      <w:r w:rsidRPr="00F640A1">
        <w:rPr>
          <w:rFonts w:ascii="Times New Roman" w:eastAsia="Arial MT" w:hAnsi="Times New Roman" w:cs="Times New Roman"/>
          <w:spacing w:val="7"/>
          <w:sz w:val="24"/>
          <w:szCs w:val="24"/>
          <w:lang w:val="es-ES"/>
        </w:rPr>
        <w:t xml:space="preserve"> </w:t>
      </w:r>
      <w:r w:rsidRPr="00F640A1">
        <w:rPr>
          <w:rFonts w:ascii="Times New Roman" w:eastAsia="Arial MT" w:hAnsi="Times New Roman" w:cs="Times New Roman"/>
          <w:sz w:val="24"/>
          <w:szCs w:val="24"/>
          <w:lang w:val="es-ES"/>
        </w:rPr>
        <w:t>día</w:t>
      </w:r>
      <w:r w:rsidRPr="00F640A1">
        <w:rPr>
          <w:rFonts w:ascii="Times New Roman" w:eastAsia="Arial MT" w:hAnsi="Times New Roman" w:cs="Times New Roman"/>
          <w:spacing w:val="9"/>
          <w:sz w:val="24"/>
          <w:szCs w:val="24"/>
          <w:lang w:val="es-ES"/>
        </w:rPr>
        <w:t xml:space="preserve"> </w:t>
      </w:r>
      <w:r w:rsidRPr="00F640A1">
        <w:rPr>
          <w:rFonts w:ascii="Times New Roman" w:eastAsia="Arial MT" w:hAnsi="Times New Roman" w:cs="Times New Roman"/>
          <w:sz w:val="24"/>
          <w:szCs w:val="24"/>
          <w:lang w:val="es-ES"/>
        </w:rPr>
        <w:t>siguiente</w:t>
      </w:r>
      <w:r w:rsidRPr="00F640A1">
        <w:rPr>
          <w:rFonts w:ascii="Times New Roman" w:eastAsia="Arial MT" w:hAnsi="Times New Roman" w:cs="Times New Roman"/>
          <w:spacing w:val="6"/>
          <w:sz w:val="24"/>
          <w:szCs w:val="24"/>
          <w:lang w:val="es-ES"/>
        </w:rPr>
        <w:t xml:space="preserve"> </w:t>
      </w:r>
      <w:r w:rsidRPr="00F640A1">
        <w:rPr>
          <w:rFonts w:ascii="Times New Roman" w:eastAsia="Arial MT" w:hAnsi="Times New Roman" w:cs="Times New Roman"/>
          <w:sz w:val="24"/>
          <w:szCs w:val="24"/>
          <w:lang w:val="es-ES"/>
        </w:rPr>
        <w:t>de</w:t>
      </w:r>
      <w:r w:rsidRPr="00F640A1">
        <w:rPr>
          <w:rFonts w:ascii="Times New Roman" w:eastAsia="Arial MT" w:hAnsi="Times New Roman" w:cs="Times New Roman"/>
          <w:spacing w:val="-63"/>
          <w:sz w:val="24"/>
          <w:szCs w:val="24"/>
          <w:lang w:val="es-ES"/>
        </w:rPr>
        <w:t xml:space="preserve"> </w:t>
      </w:r>
      <w:r w:rsidRPr="00F640A1">
        <w:rPr>
          <w:rFonts w:ascii="Times New Roman" w:eastAsia="Arial MT" w:hAnsi="Times New Roman" w:cs="Times New Roman"/>
          <w:sz w:val="24"/>
          <w:szCs w:val="24"/>
          <w:lang w:val="es-ES"/>
        </w:rPr>
        <w:t>su</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publicación</w:t>
      </w:r>
      <w:r w:rsidRPr="00F640A1">
        <w:rPr>
          <w:rFonts w:ascii="Times New Roman" w:eastAsia="Arial MT" w:hAnsi="Times New Roman" w:cs="Times New Roman"/>
          <w:spacing w:val="-1"/>
          <w:sz w:val="24"/>
          <w:szCs w:val="24"/>
          <w:lang w:val="es-ES"/>
        </w:rPr>
        <w:t xml:space="preserve"> </w:t>
      </w:r>
      <w:r w:rsidRPr="00F640A1">
        <w:rPr>
          <w:rFonts w:ascii="Times New Roman" w:eastAsia="Arial MT" w:hAnsi="Times New Roman" w:cs="Times New Roman"/>
          <w:sz w:val="24"/>
          <w:szCs w:val="24"/>
          <w:lang w:val="es-ES"/>
        </w:rPr>
        <w:t>en</w:t>
      </w:r>
      <w:r w:rsidRPr="00F640A1">
        <w:rPr>
          <w:rFonts w:ascii="Times New Roman" w:eastAsia="Arial MT" w:hAnsi="Times New Roman" w:cs="Times New Roman"/>
          <w:spacing w:val="-3"/>
          <w:sz w:val="24"/>
          <w:szCs w:val="24"/>
          <w:lang w:val="es-ES"/>
        </w:rPr>
        <w:t xml:space="preserve"> </w:t>
      </w:r>
      <w:r w:rsidRPr="00F640A1">
        <w:rPr>
          <w:rFonts w:ascii="Times New Roman" w:eastAsia="Arial MT" w:hAnsi="Times New Roman" w:cs="Times New Roman"/>
          <w:sz w:val="24"/>
          <w:szCs w:val="24"/>
          <w:lang w:val="es-ES"/>
        </w:rPr>
        <w:t>el Periódico Oficial</w:t>
      </w:r>
      <w:r w:rsidRPr="00F640A1">
        <w:rPr>
          <w:rFonts w:ascii="Times New Roman" w:eastAsia="Arial MT" w:hAnsi="Times New Roman" w:cs="Times New Roman"/>
          <w:spacing w:val="-4"/>
          <w:sz w:val="24"/>
          <w:szCs w:val="24"/>
          <w:lang w:val="es-ES"/>
        </w:rPr>
        <w:t xml:space="preserve"> </w:t>
      </w:r>
      <w:r w:rsidRPr="00F640A1">
        <w:rPr>
          <w:rFonts w:ascii="Times New Roman" w:eastAsia="Arial MT" w:hAnsi="Times New Roman" w:cs="Times New Roman"/>
          <w:sz w:val="24"/>
          <w:szCs w:val="24"/>
          <w:lang w:val="es-ES"/>
        </w:rPr>
        <w:t>"Gaceta del</w:t>
      </w:r>
      <w:r w:rsidRPr="00F640A1">
        <w:rPr>
          <w:rFonts w:ascii="Times New Roman" w:eastAsia="Arial MT" w:hAnsi="Times New Roman" w:cs="Times New Roman"/>
          <w:spacing w:val="-3"/>
          <w:sz w:val="24"/>
          <w:szCs w:val="24"/>
          <w:lang w:val="es-ES"/>
        </w:rPr>
        <w:t xml:space="preserve"> </w:t>
      </w:r>
      <w:r w:rsidRPr="00F640A1">
        <w:rPr>
          <w:rFonts w:ascii="Times New Roman" w:eastAsia="Arial MT" w:hAnsi="Times New Roman" w:cs="Times New Roman"/>
          <w:sz w:val="24"/>
          <w:szCs w:val="24"/>
          <w:lang w:val="es-ES"/>
        </w:rPr>
        <w:t>Gobierno".</w:t>
      </w:r>
    </w:p>
    <w:p w14:paraId="74686033" w14:textId="77777777" w:rsidR="00F640A1" w:rsidRPr="00F640A1" w:rsidRDefault="00F640A1" w:rsidP="00F640A1">
      <w:pPr>
        <w:widowControl w:val="0"/>
        <w:autoSpaceDE w:val="0"/>
        <w:autoSpaceDN w:val="0"/>
        <w:spacing w:after="0" w:line="240" w:lineRule="auto"/>
        <w:ind w:right="51"/>
        <w:jc w:val="both"/>
        <w:rPr>
          <w:rFonts w:ascii="Times New Roman" w:eastAsia="Arial MT" w:hAnsi="Times New Roman" w:cs="Times New Roman"/>
          <w:sz w:val="24"/>
          <w:szCs w:val="24"/>
          <w:lang w:val="es-ES"/>
        </w:rPr>
      </w:pPr>
    </w:p>
    <w:p w14:paraId="633F8720" w14:textId="77777777" w:rsidR="00F640A1" w:rsidRPr="00F640A1" w:rsidRDefault="00F640A1" w:rsidP="00F640A1">
      <w:pPr>
        <w:widowControl w:val="0"/>
        <w:autoSpaceDE w:val="0"/>
        <w:autoSpaceDN w:val="0"/>
        <w:spacing w:after="0" w:line="240" w:lineRule="auto"/>
        <w:ind w:right="51"/>
        <w:jc w:val="both"/>
        <w:rPr>
          <w:rFonts w:ascii="Times New Roman" w:eastAsia="Arial MT" w:hAnsi="Times New Roman" w:cs="Times New Roman"/>
          <w:sz w:val="24"/>
          <w:szCs w:val="24"/>
          <w:lang w:val="es-ES"/>
        </w:rPr>
      </w:pPr>
      <w:r w:rsidRPr="00F640A1">
        <w:rPr>
          <w:rFonts w:ascii="Times New Roman" w:eastAsia="Arial MT" w:hAnsi="Times New Roman" w:cs="Times New Roman"/>
          <w:sz w:val="24"/>
          <w:szCs w:val="24"/>
          <w:lang w:val="es-ES"/>
        </w:rPr>
        <w:t>Lo</w:t>
      </w:r>
      <w:r w:rsidRPr="00F640A1">
        <w:rPr>
          <w:rFonts w:ascii="Times New Roman" w:eastAsia="Arial MT" w:hAnsi="Times New Roman" w:cs="Times New Roman"/>
          <w:spacing w:val="14"/>
          <w:sz w:val="24"/>
          <w:szCs w:val="24"/>
          <w:lang w:val="es-ES"/>
        </w:rPr>
        <w:t xml:space="preserve"> </w:t>
      </w:r>
      <w:r w:rsidRPr="00F640A1">
        <w:rPr>
          <w:rFonts w:ascii="Times New Roman" w:eastAsia="Arial MT" w:hAnsi="Times New Roman" w:cs="Times New Roman"/>
          <w:sz w:val="24"/>
          <w:szCs w:val="24"/>
          <w:lang w:val="es-ES"/>
        </w:rPr>
        <w:t>tendrá</w:t>
      </w:r>
      <w:r w:rsidRPr="00F640A1">
        <w:rPr>
          <w:rFonts w:ascii="Times New Roman" w:eastAsia="Arial MT" w:hAnsi="Times New Roman" w:cs="Times New Roman"/>
          <w:spacing w:val="12"/>
          <w:sz w:val="24"/>
          <w:szCs w:val="24"/>
          <w:lang w:val="es-ES"/>
        </w:rPr>
        <w:t xml:space="preserve"> </w:t>
      </w:r>
      <w:r w:rsidRPr="00F640A1">
        <w:rPr>
          <w:rFonts w:ascii="Times New Roman" w:eastAsia="Arial MT" w:hAnsi="Times New Roman" w:cs="Times New Roman"/>
          <w:sz w:val="24"/>
          <w:szCs w:val="24"/>
          <w:lang w:val="es-ES"/>
        </w:rPr>
        <w:t>entendido</w:t>
      </w:r>
      <w:r w:rsidRPr="00F640A1">
        <w:rPr>
          <w:rFonts w:ascii="Times New Roman" w:eastAsia="Arial MT" w:hAnsi="Times New Roman" w:cs="Times New Roman"/>
          <w:spacing w:val="17"/>
          <w:sz w:val="24"/>
          <w:szCs w:val="24"/>
          <w:lang w:val="es-ES"/>
        </w:rPr>
        <w:t xml:space="preserve"> </w:t>
      </w:r>
      <w:r w:rsidRPr="00F640A1">
        <w:rPr>
          <w:rFonts w:ascii="Times New Roman" w:eastAsia="Arial MT" w:hAnsi="Times New Roman" w:cs="Times New Roman"/>
          <w:sz w:val="24"/>
          <w:szCs w:val="24"/>
          <w:lang w:val="es-ES"/>
        </w:rPr>
        <w:t>la</w:t>
      </w:r>
      <w:r w:rsidRPr="00F640A1">
        <w:rPr>
          <w:rFonts w:ascii="Times New Roman" w:eastAsia="Arial MT" w:hAnsi="Times New Roman" w:cs="Times New Roman"/>
          <w:spacing w:val="13"/>
          <w:sz w:val="24"/>
          <w:szCs w:val="24"/>
          <w:lang w:val="es-ES"/>
        </w:rPr>
        <w:t xml:space="preserve"> </w:t>
      </w:r>
      <w:r w:rsidRPr="00F640A1">
        <w:rPr>
          <w:rFonts w:ascii="Times New Roman" w:eastAsia="Arial MT" w:hAnsi="Times New Roman" w:cs="Times New Roman"/>
          <w:sz w:val="24"/>
          <w:szCs w:val="24"/>
          <w:lang w:val="es-ES"/>
        </w:rPr>
        <w:t>Gobernadora</w:t>
      </w:r>
      <w:r w:rsidRPr="00F640A1">
        <w:rPr>
          <w:rFonts w:ascii="Times New Roman" w:eastAsia="Arial MT" w:hAnsi="Times New Roman" w:cs="Times New Roman"/>
          <w:spacing w:val="13"/>
          <w:sz w:val="24"/>
          <w:szCs w:val="24"/>
          <w:lang w:val="es-ES"/>
        </w:rPr>
        <w:t xml:space="preserve"> </w:t>
      </w:r>
      <w:r w:rsidRPr="00F640A1">
        <w:rPr>
          <w:rFonts w:ascii="Times New Roman" w:eastAsia="Arial MT" w:hAnsi="Times New Roman" w:cs="Times New Roman"/>
          <w:sz w:val="24"/>
          <w:szCs w:val="24"/>
          <w:lang w:val="es-ES"/>
        </w:rPr>
        <w:t>del</w:t>
      </w:r>
      <w:r w:rsidRPr="00F640A1">
        <w:rPr>
          <w:rFonts w:ascii="Times New Roman" w:eastAsia="Arial MT" w:hAnsi="Times New Roman" w:cs="Times New Roman"/>
          <w:spacing w:val="14"/>
          <w:sz w:val="24"/>
          <w:szCs w:val="24"/>
          <w:lang w:val="es-ES"/>
        </w:rPr>
        <w:t xml:space="preserve"> </w:t>
      </w:r>
      <w:r w:rsidRPr="00F640A1">
        <w:rPr>
          <w:rFonts w:ascii="Times New Roman" w:eastAsia="Arial MT" w:hAnsi="Times New Roman" w:cs="Times New Roman"/>
          <w:sz w:val="24"/>
          <w:szCs w:val="24"/>
          <w:lang w:val="es-ES"/>
        </w:rPr>
        <w:t>Estado,</w:t>
      </w:r>
      <w:r w:rsidRPr="00F640A1">
        <w:rPr>
          <w:rFonts w:ascii="Times New Roman" w:eastAsia="Arial MT" w:hAnsi="Times New Roman" w:cs="Times New Roman"/>
          <w:spacing w:val="13"/>
          <w:sz w:val="24"/>
          <w:szCs w:val="24"/>
          <w:lang w:val="es-ES"/>
        </w:rPr>
        <w:t xml:space="preserve"> </w:t>
      </w:r>
      <w:r w:rsidRPr="00F640A1">
        <w:rPr>
          <w:rFonts w:ascii="Times New Roman" w:eastAsia="Arial MT" w:hAnsi="Times New Roman" w:cs="Times New Roman"/>
          <w:sz w:val="24"/>
          <w:szCs w:val="24"/>
          <w:lang w:val="es-ES"/>
        </w:rPr>
        <w:t>haciendo</w:t>
      </w:r>
      <w:r w:rsidRPr="00F640A1">
        <w:rPr>
          <w:rFonts w:ascii="Times New Roman" w:eastAsia="Arial MT" w:hAnsi="Times New Roman" w:cs="Times New Roman"/>
          <w:spacing w:val="15"/>
          <w:sz w:val="24"/>
          <w:szCs w:val="24"/>
          <w:lang w:val="es-ES"/>
        </w:rPr>
        <w:t xml:space="preserve"> </w:t>
      </w:r>
      <w:r w:rsidRPr="00F640A1">
        <w:rPr>
          <w:rFonts w:ascii="Times New Roman" w:eastAsia="Arial MT" w:hAnsi="Times New Roman" w:cs="Times New Roman"/>
          <w:sz w:val="24"/>
          <w:szCs w:val="24"/>
          <w:lang w:val="es-ES"/>
        </w:rPr>
        <w:t>que</w:t>
      </w:r>
      <w:r w:rsidRPr="00F640A1">
        <w:rPr>
          <w:rFonts w:ascii="Times New Roman" w:eastAsia="Arial MT" w:hAnsi="Times New Roman" w:cs="Times New Roman"/>
          <w:spacing w:val="15"/>
          <w:sz w:val="24"/>
          <w:szCs w:val="24"/>
          <w:lang w:val="es-ES"/>
        </w:rPr>
        <w:t xml:space="preserve"> </w:t>
      </w:r>
      <w:r w:rsidRPr="00F640A1">
        <w:rPr>
          <w:rFonts w:ascii="Times New Roman" w:eastAsia="Arial MT" w:hAnsi="Times New Roman" w:cs="Times New Roman"/>
          <w:sz w:val="24"/>
          <w:szCs w:val="24"/>
          <w:lang w:val="es-ES"/>
        </w:rPr>
        <w:t>se</w:t>
      </w:r>
      <w:r w:rsidRPr="00F640A1">
        <w:rPr>
          <w:rFonts w:ascii="Times New Roman" w:eastAsia="Arial MT" w:hAnsi="Times New Roman" w:cs="Times New Roman"/>
          <w:spacing w:val="13"/>
          <w:sz w:val="24"/>
          <w:szCs w:val="24"/>
          <w:lang w:val="es-ES"/>
        </w:rPr>
        <w:t xml:space="preserve"> </w:t>
      </w:r>
      <w:r w:rsidRPr="00F640A1">
        <w:rPr>
          <w:rFonts w:ascii="Times New Roman" w:eastAsia="Arial MT" w:hAnsi="Times New Roman" w:cs="Times New Roman"/>
          <w:sz w:val="24"/>
          <w:szCs w:val="24"/>
          <w:lang w:val="es-ES"/>
        </w:rPr>
        <w:t>publique</w:t>
      </w:r>
      <w:r w:rsidRPr="00F640A1">
        <w:rPr>
          <w:rFonts w:ascii="Times New Roman" w:eastAsia="Arial MT" w:hAnsi="Times New Roman" w:cs="Times New Roman"/>
          <w:spacing w:val="15"/>
          <w:sz w:val="24"/>
          <w:szCs w:val="24"/>
          <w:lang w:val="es-ES"/>
        </w:rPr>
        <w:t xml:space="preserve"> </w:t>
      </w:r>
      <w:r w:rsidRPr="00F640A1">
        <w:rPr>
          <w:rFonts w:ascii="Times New Roman" w:eastAsia="Arial MT" w:hAnsi="Times New Roman" w:cs="Times New Roman"/>
          <w:sz w:val="24"/>
          <w:szCs w:val="24"/>
          <w:lang w:val="es-ES"/>
        </w:rPr>
        <w:t>y</w:t>
      </w:r>
      <w:r w:rsidRPr="00F640A1">
        <w:rPr>
          <w:rFonts w:ascii="Times New Roman" w:eastAsia="Arial MT" w:hAnsi="Times New Roman" w:cs="Times New Roman"/>
          <w:spacing w:val="12"/>
          <w:sz w:val="24"/>
          <w:szCs w:val="24"/>
          <w:lang w:val="es-ES"/>
        </w:rPr>
        <w:t xml:space="preserve"> </w:t>
      </w:r>
      <w:r w:rsidRPr="00F640A1">
        <w:rPr>
          <w:rFonts w:ascii="Times New Roman" w:eastAsia="Arial MT" w:hAnsi="Times New Roman" w:cs="Times New Roman"/>
          <w:sz w:val="24"/>
          <w:szCs w:val="24"/>
          <w:lang w:val="es-ES"/>
        </w:rPr>
        <w:t>se</w:t>
      </w:r>
      <w:r w:rsidRPr="00F640A1">
        <w:rPr>
          <w:rFonts w:ascii="Times New Roman" w:eastAsia="Arial MT" w:hAnsi="Times New Roman" w:cs="Times New Roman"/>
          <w:spacing w:val="-64"/>
          <w:sz w:val="24"/>
          <w:szCs w:val="24"/>
          <w:lang w:val="es-ES"/>
        </w:rPr>
        <w:t xml:space="preserve"> </w:t>
      </w:r>
      <w:r w:rsidRPr="00F640A1">
        <w:rPr>
          <w:rFonts w:ascii="Times New Roman" w:eastAsia="Arial MT" w:hAnsi="Times New Roman" w:cs="Times New Roman"/>
          <w:sz w:val="24"/>
          <w:szCs w:val="24"/>
          <w:lang w:val="es-ES"/>
        </w:rPr>
        <w:t>cumpla.</w:t>
      </w:r>
    </w:p>
    <w:p w14:paraId="64D3C015" w14:textId="77777777" w:rsidR="007F3BA9" w:rsidRPr="00F852AA" w:rsidRDefault="007F3BA9" w:rsidP="00321024">
      <w:pPr>
        <w:pStyle w:val="Sinespaciado"/>
        <w:rPr>
          <w:rFonts w:ascii="Times New Roman" w:hAnsi="Times New Roman" w:cs="Times New Roman"/>
          <w:sz w:val="24"/>
          <w:szCs w:val="24"/>
          <w:lang w:val="es-ES"/>
        </w:rPr>
      </w:pPr>
    </w:p>
    <w:p w14:paraId="116DB1E1" w14:textId="77777777" w:rsidR="007F3BA9" w:rsidRPr="00321024" w:rsidRDefault="007F3BA9" w:rsidP="00321024">
      <w:pPr>
        <w:pStyle w:val="Sinespaciado"/>
        <w:jc w:val="center"/>
        <w:rPr>
          <w:rFonts w:ascii="Times New Roman" w:hAnsi="Times New Roman" w:cs="Times New Roman"/>
          <w:sz w:val="24"/>
          <w:szCs w:val="24"/>
        </w:rPr>
      </w:pPr>
      <w:r w:rsidRPr="00321024">
        <w:rPr>
          <w:rFonts w:ascii="Times New Roman" w:hAnsi="Times New Roman" w:cs="Times New Roman"/>
          <w:sz w:val="24"/>
          <w:szCs w:val="24"/>
        </w:rPr>
        <w:t>(Fin del documento)</w:t>
      </w:r>
    </w:p>
    <w:p w14:paraId="0959AC43" w14:textId="2FC1910B" w:rsidR="007F3BA9" w:rsidRPr="00321024" w:rsidRDefault="007F3BA9" w:rsidP="00321024">
      <w:pPr>
        <w:pStyle w:val="Sinespaciado"/>
        <w:jc w:val="both"/>
        <w:rPr>
          <w:rFonts w:ascii="Times New Roman" w:hAnsi="Times New Roman" w:cs="Times New Roman"/>
          <w:sz w:val="24"/>
          <w:szCs w:val="24"/>
        </w:rPr>
      </w:pPr>
    </w:p>
    <w:p w14:paraId="7DC71808" w14:textId="50322BA7" w:rsidR="00F954FB" w:rsidRPr="00321024" w:rsidRDefault="00F954FB"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PRESIDENTA DIP. AZUCENA CISNEROS COSS. Adelante. Encienda su… No sirven los… Un micrófono, por favor, para la diputada Luz María.</w:t>
      </w:r>
    </w:p>
    <w:p w14:paraId="59F1F1B3" w14:textId="77777777" w:rsidR="00F954FB" w:rsidRPr="00321024" w:rsidRDefault="00F954FB"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DIP. LUZ MA. HERNÁNDEZ BERMÚDEZ (Desde su curul). Gracias.</w:t>
      </w:r>
    </w:p>
    <w:p w14:paraId="31D2578A" w14:textId="77777777" w:rsidR="00F954FB" w:rsidRPr="00321024" w:rsidRDefault="00F954FB"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ab/>
        <w:t xml:space="preserve">Buenas tardes, pues celebro que el diputado proponente y su Grupo Parlamentario atiendan esta necesidad del comercio, pero también decirles que coincidimos, en el sentido de que estamos </w:t>
      </w:r>
      <w:r w:rsidRPr="00321024">
        <w:rPr>
          <w:rFonts w:ascii="Times New Roman" w:hAnsi="Times New Roman" w:cs="Times New Roman"/>
          <w:sz w:val="24"/>
          <w:szCs w:val="24"/>
        </w:rPr>
        <w:lastRenderedPageBreak/>
        <w:t>analizando una propuesta de la Ley de Mercados Públicos, para que se analicen las dos y podamos trascender en estos trabajos.</w:t>
      </w:r>
    </w:p>
    <w:p w14:paraId="6D75181B" w14:textId="77777777" w:rsidR="00F954FB" w:rsidRPr="00321024" w:rsidRDefault="00F954FB"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ab/>
        <w:t>Muchas gracias y felicidades, todo en pro de los comerciantes, porque es la base del desarrollo económico del Estado de México. Gracias.</w:t>
      </w:r>
    </w:p>
    <w:p w14:paraId="402AAEE2" w14:textId="77777777" w:rsidR="00F954FB" w:rsidRPr="00321024" w:rsidRDefault="00F954FB"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PRESIDENTA DIP. AZUCENA CISNEROS COSS. Se registra su comentario, diputada, y se registra la iniciativa y se remite a las Comisiones Legislativas de Planeación y Gasto Público y Finanzas Públicas, para su estudio y dictamen.</w:t>
      </w:r>
    </w:p>
    <w:p w14:paraId="4083DD4F" w14:textId="77777777" w:rsidR="00F954FB" w:rsidRPr="002712A4" w:rsidRDefault="00F954FB"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ab/>
        <w:t xml:space="preserve">En lo que tiene que ver con el punto 11, quiero comunicar que la Presidencia registra la </w:t>
      </w:r>
      <w:r w:rsidRPr="002712A4">
        <w:rPr>
          <w:rFonts w:ascii="Times New Roman" w:hAnsi="Times New Roman" w:cs="Times New Roman"/>
          <w:sz w:val="24"/>
          <w:szCs w:val="24"/>
        </w:rPr>
        <w:t>iniciativa y se remite a la Comisión Legislativa para la Igualdad de Género, para su estudio y dictamen.,</w:t>
      </w:r>
    </w:p>
    <w:p w14:paraId="1DCDE4EF" w14:textId="77777777" w:rsidR="00F954FB" w:rsidRPr="00321024" w:rsidRDefault="00F954FB" w:rsidP="00321024">
      <w:pPr>
        <w:pStyle w:val="Sinespaciado"/>
        <w:jc w:val="both"/>
        <w:rPr>
          <w:rFonts w:ascii="Times New Roman" w:hAnsi="Times New Roman" w:cs="Times New Roman"/>
          <w:sz w:val="24"/>
          <w:szCs w:val="24"/>
        </w:rPr>
      </w:pPr>
      <w:r w:rsidRPr="002712A4">
        <w:rPr>
          <w:rFonts w:ascii="Times New Roman" w:hAnsi="Times New Roman" w:cs="Times New Roman"/>
          <w:sz w:val="24"/>
          <w:szCs w:val="24"/>
        </w:rPr>
        <w:tab/>
        <w:t>En consideración con la diputada María de los Ángeles, vamos a adelantar el punto número 20, quien leerá punto de acuerdo por el que se exhorta al Gobierno del Estado de México a solicitar a la Comisión de Presupuesto y Cuenta Pública de la Cámara de Diputados Federal para que en el proceso de análisis, discusión y aprobación del Presupuesto de Egresos de la Federación para el Ejercicio Fiscal 2024, se realicen las adecuaciones presupuestales necesarias a fin de garantizar mayores recursos para la creación y operación de los Centros de Justicia para las Mujeres en el Estado de México y, de la m</w:t>
      </w:r>
      <w:r w:rsidRPr="00321024">
        <w:rPr>
          <w:rFonts w:ascii="Times New Roman" w:hAnsi="Times New Roman" w:cs="Times New Roman"/>
          <w:sz w:val="24"/>
          <w:szCs w:val="24"/>
        </w:rPr>
        <w:t>isma forma, se coordine una agenda de coordinación entre el Gobierno del Estado de México, los 125 municipios y el Gobierno Federal, para enfrentar el grave problema de la violencia contra la mujer en el Estado de México, presentada por la diputada María de los Ángeles Dávila Vargas y el diputado Enrique Vargas del Villar, en nombre del Grupo Parlamentario del Partido Acción Nacional.</w:t>
      </w:r>
    </w:p>
    <w:p w14:paraId="7ED4785E" w14:textId="77777777" w:rsidR="00F954FB" w:rsidRPr="00321024" w:rsidRDefault="00F954FB"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ab/>
        <w:t>Adelante, diputada.</w:t>
      </w:r>
    </w:p>
    <w:p w14:paraId="381A9C4B" w14:textId="77777777" w:rsidR="00F954FB" w:rsidRPr="00321024" w:rsidRDefault="00F954FB"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DIP. MARÍA DE LOS ÁNGELES DÁVILA VARGAS. Muchas gracias.</w:t>
      </w:r>
    </w:p>
    <w:p w14:paraId="6FEAC3AF" w14:textId="77777777" w:rsidR="00F954FB" w:rsidRPr="00321024" w:rsidRDefault="00F954FB"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ab/>
        <w:t>Con su venia, Presidenta de la Mesa Directiva, Azucena Cisneros Coss.</w:t>
      </w:r>
    </w:p>
    <w:p w14:paraId="1C61F3A2" w14:textId="77777777" w:rsidR="00F954FB" w:rsidRPr="00321024" w:rsidRDefault="00F954FB" w:rsidP="00321024">
      <w:pPr>
        <w:pStyle w:val="Sinespaciado"/>
        <w:ind w:firstLine="708"/>
        <w:jc w:val="both"/>
        <w:rPr>
          <w:rFonts w:ascii="Times New Roman" w:hAnsi="Times New Roman" w:cs="Times New Roman"/>
          <w:sz w:val="24"/>
          <w:szCs w:val="24"/>
        </w:rPr>
      </w:pPr>
      <w:r w:rsidRPr="00321024">
        <w:rPr>
          <w:rFonts w:ascii="Times New Roman" w:hAnsi="Times New Roman" w:cs="Times New Roman"/>
          <w:sz w:val="24"/>
          <w:szCs w:val="24"/>
        </w:rPr>
        <w:t>Saludo a mis compañeras y compañeros diputados de esta Legislatura; de igual manera, a los distintos medios de comunicación, y con mucho gusto saludo a las familias mexiquenses que nos siguen a través de las plataformas digitales.</w:t>
      </w:r>
    </w:p>
    <w:p w14:paraId="74CC466B" w14:textId="77777777" w:rsidR="00F954FB" w:rsidRPr="00321024" w:rsidRDefault="00F954FB"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ab/>
        <w:t xml:space="preserve">“Rompe el silencio. Cuando seas testigo de la violencia contra las mujeres, no te quedes de brazos cruzados. Actúa.” </w:t>
      </w:r>
      <w:proofErr w:type="spellStart"/>
      <w:r w:rsidRPr="00321024">
        <w:rPr>
          <w:rFonts w:ascii="Times New Roman" w:hAnsi="Times New Roman" w:cs="Times New Roman"/>
          <w:sz w:val="24"/>
          <w:szCs w:val="24"/>
        </w:rPr>
        <w:t>Ban</w:t>
      </w:r>
      <w:proofErr w:type="spellEnd"/>
      <w:r w:rsidRPr="00321024">
        <w:rPr>
          <w:rFonts w:ascii="Times New Roman" w:hAnsi="Times New Roman" w:cs="Times New Roman"/>
          <w:sz w:val="24"/>
          <w:szCs w:val="24"/>
        </w:rPr>
        <w:t xml:space="preserve"> Ki Moon, exsecretario general de la ONU.</w:t>
      </w:r>
    </w:p>
    <w:p w14:paraId="5BB67C64" w14:textId="77777777" w:rsidR="00F954FB" w:rsidRPr="00321024" w:rsidRDefault="00F954FB"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ab/>
        <w:t>De conformidad con las facultades que nos confiere la Constitución Política del Estado Libre y Soberano de México y la Ley Orgánica del Poder Legislativo del Estado Libre y Soberano de México, someto a consideración de esta Honorable Legislatura, a nombre del diputado Enrique Vargas del Villar, Coordinador del Grupo Parlamentario del Partido Acción Nacional, y a nombre propio, el punto de acuerdo por el que se exhorta al Gobierno del Estado de México a solicitar a la Comisión del Presupuesto y Cuenta Pública de la Cámara de Diputados Federal para que en el proceso de análisis, discusión y aprobación del Presupuesto de Egresos de la Federación para el Ejercicio Fiscal 2024, se realicen las adecuaciones presupuestales necesarias a fin de garantizar mayores recursos para la creación y operación de los Centros de Justicia para las Mujeres en el Estado de México y, de la misma forma, se coordine una agenda de coordinación entre el Gobierno del Estado de México, los 125 municipios y el Gobierno Federal, para enfrentar el grave problema de violencia contra la mujer en el Estado de México, conforme al siguiente sustento.</w:t>
      </w:r>
    </w:p>
    <w:p w14:paraId="02CEFC8C" w14:textId="2AE2B5E2" w:rsidR="00F954FB" w:rsidRPr="00321024" w:rsidRDefault="00F954FB" w:rsidP="00321024">
      <w:pPr>
        <w:pStyle w:val="Sinespaciado"/>
        <w:ind w:firstLine="708"/>
        <w:jc w:val="both"/>
        <w:rPr>
          <w:rFonts w:ascii="Times New Roman" w:hAnsi="Times New Roman" w:cs="Times New Roman"/>
          <w:sz w:val="24"/>
          <w:szCs w:val="24"/>
        </w:rPr>
      </w:pPr>
      <w:r w:rsidRPr="00321024">
        <w:rPr>
          <w:rFonts w:ascii="Times New Roman" w:hAnsi="Times New Roman" w:cs="Times New Roman"/>
          <w:sz w:val="24"/>
          <w:szCs w:val="24"/>
        </w:rPr>
        <w:t xml:space="preserve">De acuerdo con datos del INEGI, en 2021 a nivel nacional, del total de mujeres de 15 años y más, el 70.1% han experimentado al menos un incidente de cualquier tipo de violencia. En el Estado de México hay 16 millones 992 mil 418 habitantes, el 46.6 corresponde a hombres y el 51.4 a mujeres. Durante el 2021 se registró la mayor prevalencia de violencia contra las mujeres de 15 años y más a lo largo de la vida, con un 78.8%, posicionándose como el </w:t>
      </w:r>
      <w:r w:rsidR="00920C5D" w:rsidRPr="00321024">
        <w:rPr>
          <w:rFonts w:ascii="Times New Roman" w:hAnsi="Times New Roman" w:cs="Times New Roman"/>
          <w:sz w:val="24"/>
          <w:szCs w:val="24"/>
        </w:rPr>
        <w:t>número</w:t>
      </w:r>
      <w:r w:rsidRPr="00321024">
        <w:rPr>
          <w:rFonts w:ascii="Times New Roman" w:hAnsi="Times New Roman" w:cs="Times New Roman"/>
          <w:sz w:val="24"/>
          <w:szCs w:val="24"/>
        </w:rPr>
        <w:t xml:space="preserve"> uno donde ocurren actos de violencia de género.</w:t>
      </w:r>
    </w:p>
    <w:p w14:paraId="59BB2FC5" w14:textId="77777777" w:rsidR="00F954FB" w:rsidRPr="00321024" w:rsidRDefault="00F954FB" w:rsidP="00321024">
      <w:pPr>
        <w:pStyle w:val="Sinespaciado"/>
        <w:ind w:firstLine="708"/>
        <w:jc w:val="both"/>
        <w:rPr>
          <w:rFonts w:ascii="Times New Roman" w:hAnsi="Times New Roman" w:cs="Times New Roman"/>
          <w:sz w:val="24"/>
          <w:szCs w:val="24"/>
        </w:rPr>
      </w:pPr>
      <w:r w:rsidRPr="00321024">
        <w:rPr>
          <w:rFonts w:ascii="Times New Roman" w:hAnsi="Times New Roman" w:cs="Times New Roman"/>
          <w:sz w:val="24"/>
          <w:szCs w:val="24"/>
        </w:rPr>
        <w:t xml:space="preserve">Estamos hablando de aproximadamente 5 millones 250 mil mujeres que han sufrido cualquier acto de violencia. De octubre del 2020 a octubre del 2021, el 42.8% de las mujeres de 15 </w:t>
      </w:r>
      <w:r w:rsidRPr="00321024">
        <w:rPr>
          <w:rFonts w:ascii="Times New Roman" w:hAnsi="Times New Roman" w:cs="Times New Roman"/>
          <w:sz w:val="24"/>
          <w:szCs w:val="24"/>
        </w:rPr>
        <w:lastRenderedPageBreak/>
        <w:t>años y más experimentaron algún tipo de violencia. Estamos hablando que casi la mitad de las mujeres mexicanas han sido violentadas. No necesitamos que se note físicamente que hemos sido agredidas para denunciar ni para alzar la voz. No esperemos a que sea demasiado tarde, toda vez que la violencia psicológica es la que presenta mayor prevalencia, con un 51.6%, seguida de la violencia sexual, la violencia física y la violencia económica, patrimonial y la de discriminación.</w:t>
      </w:r>
    </w:p>
    <w:p w14:paraId="7D247926" w14:textId="77777777" w:rsidR="00F954FB" w:rsidRPr="00321024" w:rsidRDefault="00F954FB" w:rsidP="00321024">
      <w:pPr>
        <w:pStyle w:val="Sinespaciado"/>
        <w:ind w:firstLine="708"/>
        <w:jc w:val="both"/>
        <w:rPr>
          <w:rFonts w:ascii="Times New Roman" w:hAnsi="Times New Roman" w:cs="Times New Roman"/>
          <w:sz w:val="24"/>
          <w:szCs w:val="24"/>
        </w:rPr>
      </w:pPr>
      <w:r w:rsidRPr="00321024">
        <w:rPr>
          <w:rFonts w:ascii="Times New Roman" w:hAnsi="Times New Roman" w:cs="Times New Roman"/>
          <w:sz w:val="24"/>
          <w:szCs w:val="24"/>
        </w:rPr>
        <w:t>Han sido varios años de lucha donde se protegen los derechos y se castiga la violencia ejercida hacia las mujeres, creando leyes, reuniendo a las organizaciones que se unen a esta causa que aqueja a la población en general; sin embargo, siguen ocurriendo actos de violencia con palabras, manipulaciones, donde la consecuencia puede llegar a ser irreversible.</w:t>
      </w:r>
    </w:p>
    <w:p w14:paraId="7B489CD0" w14:textId="77777777" w:rsidR="00F954FB" w:rsidRPr="00321024" w:rsidRDefault="00F954FB" w:rsidP="00321024">
      <w:pPr>
        <w:pStyle w:val="Sinespaciado"/>
        <w:ind w:firstLine="708"/>
        <w:jc w:val="both"/>
        <w:rPr>
          <w:rFonts w:ascii="Times New Roman" w:hAnsi="Times New Roman" w:cs="Times New Roman"/>
          <w:sz w:val="24"/>
          <w:szCs w:val="24"/>
        </w:rPr>
      </w:pPr>
      <w:r w:rsidRPr="00321024">
        <w:rPr>
          <w:rFonts w:ascii="Times New Roman" w:hAnsi="Times New Roman" w:cs="Times New Roman"/>
          <w:sz w:val="24"/>
          <w:szCs w:val="24"/>
        </w:rPr>
        <w:t>Por ello, y con toda convicción, seguiré presentado acciones que fomenten la causa de que cada mujer se sienta libre y protegida por parte de las autoridades, donde cada municipio cuente con el apoyo necesario para cualquier suceso que atente contra su integridad.</w:t>
      </w:r>
    </w:p>
    <w:p w14:paraId="2BB4DB10" w14:textId="77777777" w:rsidR="00F954FB" w:rsidRPr="00321024" w:rsidRDefault="00F954FB" w:rsidP="00321024">
      <w:pPr>
        <w:pStyle w:val="Sinespaciado"/>
        <w:ind w:firstLine="708"/>
        <w:jc w:val="both"/>
        <w:rPr>
          <w:rFonts w:ascii="Times New Roman" w:hAnsi="Times New Roman" w:cs="Times New Roman"/>
          <w:sz w:val="24"/>
          <w:szCs w:val="24"/>
        </w:rPr>
      </w:pPr>
      <w:r w:rsidRPr="00321024">
        <w:rPr>
          <w:rFonts w:ascii="Times New Roman" w:hAnsi="Times New Roman" w:cs="Times New Roman"/>
          <w:sz w:val="24"/>
          <w:szCs w:val="24"/>
        </w:rPr>
        <w:t>Es urgente que tanto el Gobierno Federal como Estatal sigan implementado medidas hacia los 125 municipios del Estado de México para atender esta problemática que consterna a las mujeres, quienes salen a trabajar y estudiar lejos de casa o quienes, aunque no salgan, la violencia la encuentran desde su hogar. Ellas deben de estar, deben saber que existe protección y apoyo por parte del Gobierno en cada rincón mexiquense y pueden alzar la voz, saber que no están solas y que cuentan con el apoyo de las legisladoras y legisladores.</w:t>
      </w:r>
    </w:p>
    <w:p w14:paraId="5444C642" w14:textId="77777777" w:rsidR="00F954FB" w:rsidRPr="00321024" w:rsidRDefault="00F954FB" w:rsidP="00321024">
      <w:pPr>
        <w:pStyle w:val="Sinespaciado"/>
        <w:ind w:firstLine="708"/>
        <w:jc w:val="both"/>
        <w:rPr>
          <w:rFonts w:ascii="Times New Roman" w:hAnsi="Times New Roman" w:cs="Times New Roman"/>
          <w:sz w:val="24"/>
          <w:szCs w:val="24"/>
        </w:rPr>
      </w:pPr>
      <w:r w:rsidRPr="00321024">
        <w:rPr>
          <w:rFonts w:ascii="Times New Roman" w:hAnsi="Times New Roman" w:cs="Times New Roman"/>
          <w:sz w:val="24"/>
          <w:szCs w:val="24"/>
        </w:rPr>
        <w:t xml:space="preserve">Los Centros de Justica para las Mujeres en México tienen como objetivo concentrar a las diferentes instancias gubernamentales, a efecto de que estas presenten su servicios a mujeres víctimas de violencia, sus hijas e hijos; fortalecer su capacidad de denuncia; promover el acceso a la justicia, y brindar atención integral a las mujeres para encontrar un proceso de </w:t>
      </w:r>
      <w:proofErr w:type="spellStart"/>
      <w:r w:rsidRPr="00321024">
        <w:rPr>
          <w:rFonts w:ascii="Times New Roman" w:hAnsi="Times New Roman" w:cs="Times New Roman"/>
          <w:sz w:val="24"/>
          <w:szCs w:val="24"/>
        </w:rPr>
        <w:t>redignificación</w:t>
      </w:r>
      <w:proofErr w:type="spellEnd"/>
      <w:r w:rsidRPr="00321024">
        <w:rPr>
          <w:rFonts w:ascii="Times New Roman" w:hAnsi="Times New Roman" w:cs="Times New Roman"/>
          <w:sz w:val="24"/>
          <w:szCs w:val="24"/>
        </w:rPr>
        <w:t xml:space="preserve"> para alcanzar una posición de persona capaz de ser responsable en sus recuperación de manera interdisciplinaria, secuencial, interinstitucional y especializada.</w:t>
      </w:r>
    </w:p>
    <w:p w14:paraId="6D76BCD2" w14:textId="77777777" w:rsidR="00F954FB" w:rsidRPr="00321024" w:rsidRDefault="00F954FB" w:rsidP="00321024">
      <w:pPr>
        <w:pStyle w:val="Sinespaciado"/>
        <w:ind w:firstLine="708"/>
        <w:jc w:val="both"/>
        <w:rPr>
          <w:rFonts w:ascii="Times New Roman" w:hAnsi="Times New Roman" w:cs="Times New Roman"/>
          <w:sz w:val="24"/>
          <w:szCs w:val="24"/>
        </w:rPr>
      </w:pPr>
      <w:r w:rsidRPr="00321024">
        <w:rPr>
          <w:rFonts w:ascii="Times New Roman" w:hAnsi="Times New Roman" w:cs="Times New Roman"/>
          <w:sz w:val="24"/>
          <w:szCs w:val="24"/>
        </w:rPr>
        <w:t>En este sentido, la creación de nuevos Centros Estatales de Justicia para las Mujeres en el Estado de México es una las propuestas que no pueden quedar en el aire en la discusión del Presupuesto de Egresos de la Federación para el año 2024, en esta instancia en donde se hace la distribución de los recursos federales para asignarlos a los estados.</w:t>
      </w:r>
    </w:p>
    <w:p w14:paraId="7F36C53D" w14:textId="77777777" w:rsidR="00F954FB" w:rsidRPr="00321024" w:rsidRDefault="00F954FB" w:rsidP="00321024">
      <w:pPr>
        <w:pStyle w:val="Sinespaciado"/>
        <w:ind w:firstLine="708"/>
        <w:jc w:val="both"/>
        <w:rPr>
          <w:rFonts w:ascii="Times New Roman" w:hAnsi="Times New Roman" w:cs="Times New Roman"/>
          <w:sz w:val="24"/>
          <w:szCs w:val="24"/>
        </w:rPr>
      </w:pPr>
      <w:r w:rsidRPr="00321024">
        <w:rPr>
          <w:rFonts w:ascii="Times New Roman" w:hAnsi="Times New Roman" w:cs="Times New Roman"/>
          <w:sz w:val="24"/>
          <w:szCs w:val="24"/>
        </w:rPr>
        <w:t>Como legisladoras y legisladores tenemos que crear y generar espacios donde las mujeres puedan sentirse seguras al declarar los actos de violencia, lugares accesibles y cercanos a las mexiquenses, además de que el personal que les brinde la atención correspondiente esté capacitada y asista correctamente a cada mujer que llegue a estos centros buscando ayuda.</w:t>
      </w:r>
    </w:p>
    <w:p w14:paraId="7339A639" w14:textId="77777777" w:rsidR="00F954FB" w:rsidRPr="00321024" w:rsidRDefault="00F954FB"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ab/>
        <w:t>Resulta importante que en el marco del análisis, discusión y aprobación del Presupuesto de Egresos de la Federación para el Ejercicio Fiscal 2024, que se llevará a cabo en la Honorable Cámara de Diputados del Congreso de la Unión, se contemplen mayores recursos para generar más Centros de Justicia para las Mujeres en el Estado de México.</w:t>
      </w:r>
    </w:p>
    <w:p w14:paraId="05AADCA9" w14:textId="77777777" w:rsidR="00F954FB" w:rsidRPr="00321024" w:rsidRDefault="00F954FB"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ab/>
        <w:t>El Grupo Parlamentario del Partido Acción Nacional no cesará por velar por la integridad y seguridad de las mexiquenses, dando continuidad a este exhorto, donde esperamos que sin importar el partido que representan, las y los legisladores mexiquenses sigamos apoyando, con el fin de seguir creando espacios que son apoyo y refugio para las mujeres más vulnerables.</w:t>
      </w:r>
    </w:p>
    <w:p w14:paraId="06DFEDEE" w14:textId="77777777" w:rsidR="00F954FB" w:rsidRPr="00321024" w:rsidRDefault="00F954FB"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ab/>
        <w:t>Es cuanto, Presidenta.</w:t>
      </w:r>
    </w:p>
    <w:p w14:paraId="3E715AC3" w14:textId="77777777" w:rsidR="00920C5D" w:rsidRPr="00321024" w:rsidRDefault="00920C5D" w:rsidP="00321024">
      <w:pPr>
        <w:pStyle w:val="Sinespaciado"/>
        <w:rPr>
          <w:rFonts w:ascii="Times New Roman" w:hAnsi="Times New Roman" w:cs="Times New Roman"/>
          <w:sz w:val="24"/>
          <w:szCs w:val="24"/>
        </w:rPr>
      </w:pPr>
    </w:p>
    <w:p w14:paraId="1DB3BDB7" w14:textId="77777777" w:rsidR="00920C5D" w:rsidRPr="00321024" w:rsidRDefault="00920C5D" w:rsidP="00321024">
      <w:pPr>
        <w:pStyle w:val="Sinespaciado"/>
        <w:rPr>
          <w:rFonts w:ascii="Times New Roman" w:hAnsi="Times New Roman" w:cs="Times New Roman"/>
          <w:sz w:val="24"/>
          <w:szCs w:val="24"/>
        </w:rPr>
        <w:sectPr w:rsidR="00920C5D" w:rsidRPr="00321024" w:rsidSect="00FC7B1F">
          <w:type w:val="continuous"/>
          <w:pgSz w:w="12240" w:h="15840" w:code="1"/>
          <w:pgMar w:top="1134" w:right="1134" w:bottom="1134" w:left="1701" w:header="708" w:footer="708" w:gutter="0"/>
          <w:cols w:space="708"/>
          <w:docGrid w:linePitch="360"/>
        </w:sectPr>
      </w:pPr>
    </w:p>
    <w:p w14:paraId="1381C4EA" w14:textId="77777777" w:rsidR="00920C5D" w:rsidRPr="00321024" w:rsidRDefault="00920C5D" w:rsidP="00321024">
      <w:pPr>
        <w:pStyle w:val="Sinespaciado"/>
        <w:rPr>
          <w:rFonts w:ascii="Times New Roman" w:hAnsi="Times New Roman" w:cs="Times New Roman"/>
          <w:sz w:val="24"/>
          <w:szCs w:val="24"/>
        </w:rPr>
      </w:pPr>
    </w:p>
    <w:p w14:paraId="746BF7A8" w14:textId="77777777" w:rsidR="00920C5D" w:rsidRPr="00321024" w:rsidRDefault="00920C5D" w:rsidP="00321024">
      <w:pPr>
        <w:pStyle w:val="Sinespaciado"/>
        <w:jc w:val="center"/>
        <w:rPr>
          <w:rFonts w:ascii="Times New Roman" w:hAnsi="Times New Roman" w:cs="Times New Roman"/>
          <w:sz w:val="24"/>
          <w:szCs w:val="24"/>
        </w:rPr>
      </w:pPr>
      <w:r w:rsidRPr="00321024">
        <w:rPr>
          <w:rFonts w:ascii="Times New Roman" w:hAnsi="Times New Roman" w:cs="Times New Roman"/>
          <w:sz w:val="24"/>
          <w:szCs w:val="24"/>
        </w:rPr>
        <w:t>(Se inserta el documento)</w:t>
      </w:r>
    </w:p>
    <w:p w14:paraId="6D08E024" w14:textId="77777777" w:rsidR="00920C5D" w:rsidRPr="00321024" w:rsidRDefault="00920C5D" w:rsidP="00321024">
      <w:pPr>
        <w:pStyle w:val="Sinespaciado"/>
        <w:rPr>
          <w:rFonts w:ascii="Times New Roman" w:hAnsi="Times New Roman" w:cs="Times New Roman"/>
          <w:sz w:val="24"/>
          <w:szCs w:val="24"/>
        </w:rPr>
      </w:pPr>
    </w:p>
    <w:p w14:paraId="590AF718" w14:textId="77777777" w:rsidR="005072D4" w:rsidRPr="005072D4" w:rsidRDefault="005072D4" w:rsidP="005072D4">
      <w:pPr>
        <w:widowControl w:val="0"/>
        <w:autoSpaceDE w:val="0"/>
        <w:autoSpaceDN w:val="0"/>
        <w:spacing w:after="0" w:line="240" w:lineRule="auto"/>
        <w:ind w:right="2"/>
        <w:jc w:val="center"/>
        <w:rPr>
          <w:rFonts w:ascii="Times New Roman" w:eastAsia="Arial MT" w:hAnsi="Times New Roman" w:cs="Times New Roman"/>
          <w:b/>
          <w:sz w:val="24"/>
          <w:szCs w:val="24"/>
          <w:lang w:val="es-ES"/>
        </w:rPr>
      </w:pPr>
      <w:r w:rsidRPr="005072D4">
        <w:rPr>
          <w:rFonts w:ascii="Times New Roman" w:eastAsia="Arial MT" w:hAnsi="Times New Roman" w:cs="Times New Roman"/>
          <w:b/>
          <w:sz w:val="24"/>
          <w:szCs w:val="24"/>
          <w:lang w:val="es-ES"/>
        </w:rPr>
        <w:t>Grupo Parlamentario del Partido Acción Nacional</w:t>
      </w:r>
    </w:p>
    <w:p w14:paraId="14B630B5" w14:textId="77777777" w:rsidR="005072D4" w:rsidRPr="005072D4" w:rsidRDefault="005072D4" w:rsidP="005072D4">
      <w:pPr>
        <w:widowControl w:val="0"/>
        <w:autoSpaceDE w:val="0"/>
        <w:autoSpaceDN w:val="0"/>
        <w:spacing w:after="0" w:line="240" w:lineRule="auto"/>
        <w:ind w:left="20" w:right="2"/>
        <w:jc w:val="center"/>
        <w:rPr>
          <w:rFonts w:ascii="Times New Roman" w:eastAsia="Arial MT" w:hAnsi="Times New Roman" w:cs="Times New Roman"/>
          <w:b/>
          <w:sz w:val="24"/>
          <w:szCs w:val="24"/>
          <w:lang w:val="es-ES"/>
        </w:rPr>
      </w:pPr>
      <w:r w:rsidRPr="005072D4">
        <w:rPr>
          <w:rFonts w:ascii="Times New Roman" w:eastAsia="Arial MT" w:hAnsi="Times New Roman" w:cs="Times New Roman"/>
          <w:b/>
          <w:sz w:val="24"/>
          <w:szCs w:val="24"/>
          <w:lang w:val="es-ES"/>
        </w:rPr>
        <w:t>“2023. Año del Septuagésimo Aniversario del Reconocimiento del Derecho al Voto de la Mujeres en México”.</w:t>
      </w:r>
    </w:p>
    <w:p w14:paraId="2C775331" w14:textId="77777777" w:rsidR="005072D4" w:rsidRPr="005072D4" w:rsidRDefault="005072D4" w:rsidP="005072D4">
      <w:pPr>
        <w:widowControl w:val="0"/>
        <w:autoSpaceDE w:val="0"/>
        <w:autoSpaceDN w:val="0"/>
        <w:spacing w:after="0" w:line="240" w:lineRule="auto"/>
        <w:ind w:right="2"/>
        <w:rPr>
          <w:rFonts w:ascii="Times New Roman" w:eastAsia="Arial MT" w:hAnsi="Times New Roman" w:cs="Times New Roman"/>
          <w:sz w:val="24"/>
          <w:szCs w:val="24"/>
          <w:lang w:val="es-ES"/>
        </w:rPr>
      </w:pPr>
    </w:p>
    <w:p w14:paraId="78BF448E" w14:textId="77777777" w:rsidR="005072D4" w:rsidRPr="005072D4" w:rsidRDefault="005072D4" w:rsidP="005072D4">
      <w:pPr>
        <w:widowControl w:val="0"/>
        <w:autoSpaceDE w:val="0"/>
        <w:autoSpaceDN w:val="0"/>
        <w:spacing w:after="0" w:line="240" w:lineRule="auto"/>
        <w:ind w:left="3688" w:right="2"/>
        <w:jc w:val="right"/>
        <w:rPr>
          <w:rFonts w:ascii="Times New Roman" w:eastAsia="Arial MT" w:hAnsi="Times New Roman" w:cs="Times New Roman"/>
          <w:sz w:val="24"/>
          <w:szCs w:val="24"/>
          <w:lang w:val="es-ES"/>
        </w:rPr>
      </w:pPr>
      <w:r w:rsidRPr="005072D4">
        <w:rPr>
          <w:rFonts w:ascii="Times New Roman" w:eastAsia="Arial MT" w:hAnsi="Times New Roman" w:cs="Times New Roman"/>
          <w:sz w:val="24"/>
          <w:szCs w:val="24"/>
          <w:lang w:val="es-ES"/>
        </w:rPr>
        <w:lastRenderedPageBreak/>
        <w:t>Toluca de Lerdo México; 19 de septiembre de 2023.</w:t>
      </w:r>
    </w:p>
    <w:p w14:paraId="5CB5FFE8" w14:textId="77777777" w:rsidR="005072D4" w:rsidRPr="005072D4" w:rsidRDefault="005072D4" w:rsidP="005072D4">
      <w:pPr>
        <w:widowControl w:val="0"/>
        <w:autoSpaceDE w:val="0"/>
        <w:autoSpaceDN w:val="0"/>
        <w:spacing w:after="0" w:line="240" w:lineRule="auto"/>
        <w:ind w:right="2"/>
        <w:rPr>
          <w:rFonts w:ascii="Times New Roman" w:eastAsia="Arial MT" w:hAnsi="Times New Roman" w:cs="Times New Roman"/>
          <w:sz w:val="24"/>
          <w:szCs w:val="24"/>
          <w:lang w:val="es-ES"/>
        </w:rPr>
      </w:pPr>
    </w:p>
    <w:p w14:paraId="4D275F17" w14:textId="77777777" w:rsidR="005072D4" w:rsidRPr="005072D4" w:rsidRDefault="005072D4" w:rsidP="005072D4">
      <w:pPr>
        <w:widowControl w:val="0"/>
        <w:autoSpaceDE w:val="0"/>
        <w:autoSpaceDN w:val="0"/>
        <w:spacing w:after="0" w:line="240" w:lineRule="auto"/>
        <w:ind w:right="2"/>
        <w:rPr>
          <w:rFonts w:ascii="Times New Roman" w:eastAsia="Arial MT" w:hAnsi="Times New Roman" w:cs="Times New Roman"/>
          <w:b/>
          <w:sz w:val="24"/>
          <w:szCs w:val="24"/>
          <w:lang w:val="es-ES"/>
        </w:rPr>
      </w:pPr>
      <w:r w:rsidRPr="005072D4">
        <w:rPr>
          <w:rFonts w:ascii="Times New Roman" w:eastAsia="Arial MT" w:hAnsi="Times New Roman" w:cs="Times New Roman"/>
          <w:b/>
          <w:sz w:val="24"/>
          <w:szCs w:val="24"/>
          <w:lang w:val="es-ES"/>
        </w:rPr>
        <w:t>DIP. AZUCENA CISNEROS COSS</w:t>
      </w:r>
    </w:p>
    <w:p w14:paraId="7A77E033" w14:textId="77777777" w:rsidR="005072D4" w:rsidRPr="005072D4" w:rsidRDefault="005072D4" w:rsidP="005072D4">
      <w:pPr>
        <w:widowControl w:val="0"/>
        <w:autoSpaceDE w:val="0"/>
        <w:autoSpaceDN w:val="0"/>
        <w:spacing w:after="0" w:line="240" w:lineRule="auto"/>
        <w:ind w:right="2"/>
        <w:rPr>
          <w:rFonts w:ascii="Times New Roman" w:eastAsia="Arial MT" w:hAnsi="Times New Roman" w:cs="Times New Roman"/>
          <w:b/>
          <w:sz w:val="24"/>
          <w:szCs w:val="24"/>
          <w:lang w:val="es-ES"/>
        </w:rPr>
      </w:pPr>
      <w:r w:rsidRPr="005072D4">
        <w:rPr>
          <w:rFonts w:ascii="Times New Roman" w:eastAsia="Arial MT" w:hAnsi="Times New Roman" w:cs="Times New Roman"/>
          <w:b/>
          <w:sz w:val="24"/>
          <w:szCs w:val="24"/>
          <w:lang w:val="es-ES"/>
        </w:rPr>
        <w:t>PRESIDENTA DE LA MESA DIRECTIVA DE LA</w:t>
      </w:r>
    </w:p>
    <w:p w14:paraId="63E1057A" w14:textId="77777777" w:rsidR="005072D4" w:rsidRPr="005072D4" w:rsidRDefault="005072D4" w:rsidP="005072D4">
      <w:pPr>
        <w:widowControl w:val="0"/>
        <w:autoSpaceDE w:val="0"/>
        <w:autoSpaceDN w:val="0"/>
        <w:spacing w:after="0" w:line="240" w:lineRule="auto"/>
        <w:ind w:right="2"/>
        <w:rPr>
          <w:rFonts w:ascii="Times New Roman" w:eastAsia="Arial MT" w:hAnsi="Times New Roman" w:cs="Times New Roman"/>
          <w:b/>
          <w:sz w:val="24"/>
          <w:szCs w:val="24"/>
          <w:lang w:val="es-ES"/>
        </w:rPr>
      </w:pPr>
      <w:r w:rsidRPr="005072D4">
        <w:rPr>
          <w:rFonts w:ascii="Times New Roman" w:eastAsia="Arial MT" w:hAnsi="Times New Roman" w:cs="Times New Roman"/>
          <w:b/>
          <w:sz w:val="24"/>
          <w:szCs w:val="24"/>
          <w:lang w:val="es-ES"/>
        </w:rPr>
        <w:t>H. LXI LEGISLATURA DEL ESTADO LIBRE Y SOBERANO DE MÉXICO.</w:t>
      </w:r>
    </w:p>
    <w:p w14:paraId="4A9C0A63" w14:textId="77777777" w:rsidR="005072D4" w:rsidRPr="005072D4" w:rsidRDefault="005072D4" w:rsidP="005072D4">
      <w:pPr>
        <w:widowControl w:val="0"/>
        <w:autoSpaceDE w:val="0"/>
        <w:autoSpaceDN w:val="0"/>
        <w:spacing w:after="0" w:line="240" w:lineRule="auto"/>
        <w:ind w:right="2"/>
        <w:rPr>
          <w:rFonts w:ascii="Times New Roman" w:eastAsia="Arial MT" w:hAnsi="Times New Roman" w:cs="Times New Roman"/>
          <w:b/>
          <w:sz w:val="24"/>
          <w:szCs w:val="24"/>
          <w:lang w:val="es-ES"/>
        </w:rPr>
      </w:pPr>
      <w:r w:rsidRPr="005072D4">
        <w:rPr>
          <w:rFonts w:ascii="Times New Roman" w:eastAsia="Arial MT" w:hAnsi="Times New Roman" w:cs="Times New Roman"/>
          <w:b/>
          <w:sz w:val="24"/>
          <w:szCs w:val="24"/>
          <w:lang w:val="es-ES"/>
        </w:rPr>
        <w:t>P R E S E N T E.</w:t>
      </w:r>
    </w:p>
    <w:p w14:paraId="5F475579" w14:textId="77777777" w:rsidR="005072D4" w:rsidRPr="005072D4" w:rsidRDefault="005072D4" w:rsidP="005072D4">
      <w:pPr>
        <w:widowControl w:val="0"/>
        <w:autoSpaceDE w:val="0"/>
        <w:autoSpaceDN w:val="0"/>
        <w:spacing w:after="0" w:line="240" w:lineRule="auto"/>
        <w:ind w:right="2"/>
        <w:rPr>
          <w:rFonts w:ascii="Times New Roman" w:eastAsia="Arial MT" w:hAnsi="Times New Roman" w:cs="Times New Roman"/>
          <w:b/>
          <w:sz w:val="24"/>
          <w:szCs w:val="24"/>
          <w:lang w:val="es-ES"/>
        </w:rPr>
      </w:pPr>
    </w:p>
    <w:p w14:paraId="4EA6F72C" w14:textId="77777777" w:rsidR="005072D4" w:rsidRPr="005072D4" w:rsidRDefault="005072D4" w:rsidP="005072D4">
      <w:pPr>
        <w:widowControl w:val="0"/>
        <w:autoSpaceDE w:val="0"/>
        <w:autoSpaceDN w:val="0"/>
        <w:spacing w:after="0" w:line="240" w:lineRule="auto"/>
        <w:ind w:right="2"/>
        <w:jc w:val="both"/>
        <w:rPr>
          <w:rFonts w:ascii="Times New Roman" w:eastAsia="Arial MT" w:hAnsi="Times New Roman" w:cs="Times New Roman"/>
          <w:sz w:val="24"/>
          <w:szCs w:val="24"/>
          <w:lang w:val="es-ES"/>
        </w:rPr>
      </w:pPr>
      <w:r w:rsidRPr="005072D4">
        <w:rPr>
          <w:rFonts w:ascii="Times New Roman" w:eastAsia="Arial MT" w:hAnsi="Times New Roman" w:cs="Times New Roman"/>
          <w:sz w:val="24"/>
          <w:szCs w:val="24"/>
          <w:lang w:val="es-ES"/>
        </w:rPr>
        <w:t xml:space="preserve">Diputada María de los Ángeles Dávila Vargas y Diputado Enrique Vargas del Villar Integrantes del Grupo Parlamentario del Partido Acción Nacional en el H. Congreso del Estado Libre y Soberano de México, con fundamento en los artículos, 57 y 61 fracción I de la Constitución Política del Estado Libre y Soberano de México; 38 fracción IV de la Ley Orgánica del Poder Legislativo del Estado Libre y Soberano de México, así como el artículo 72 del Reglamento del Poder Legislativo del Estado Libre y Soberano de México, someto a la consideración de esta Honorable Legislatura el presente, </w:t>
      </w:r>
      <w:r w:rsidRPr="005072D4">
        <w:rPr>
          <w:rFonts w:ascii="Times New Roman" w:eastAsia="Arial MT" w:hAnsi="Times New Roman" w:cs="Times New Roman"/>
          <w:b/>
          <w:sz w:val="24"/>
          <w:szCs w:val="24"/>
          <w:lang w:val="es-ES"/>
        </w:rPr>
        <w:t xml:space="preserve">Punto de Acuerdo por el que se Exhorta al Gobierno de Estado de México a solicitar a la Comisión de Presupuesto y Cuenta Pública de la Cámara de Diputados Federal para que en el proceso de análisis, discusión y aprobación del Presupuesto de Egresos de la Federación para el Ejercicio Fiscal de 2024, se realicen las adecuaciones presupuestales necesarias a fin de garantizar mayores recursos para la creación y operación de los centros de justicia para las mujeres en el Estado de México y de la misma forma se coordine una agenda de coordinación entre el Gobierno del Estado de México, los 125 municipios y el Gobierno Federal para enfrentar el grave problema de violencia contra la mujer en el Estado de México, </w:t>
      </w:r>
      <w:r w:rsidRPr="005072D4">
        <w:rPr>
          <w:rFonts w:ascii="Times New Roman" w:eastAsia="Arial MT" w:hAnsi="Times New Roman" w:cs="Times New Roman"/>
          <w:sz w:val="24"/>
          <w:szCs w:val="24"/>
          <w:lang w:val="es-ES"/>
        </w:rPr>
        <w:t>conforme a la siguiente:</w:t>
      </w:r>
    </w:p>
    <w:p w14:paraId="76652241" w14:textId="77777777" w:rsidR="005072D4" w:rsidRPr="005072D4" w:rsidRDefault="005072D4" w:rsidP="005072D4">
      <w:pPr>
        <w:widowControl w:val="0"/>
        <w:autoSpaceDE w:val="0"/>
        <w:autoSpaceDN w:val="0"/>
        <w:spacing w:after="0" w:line="240" w:lineRule="auto"/>
        <w:ind w:right="2"/>
        <w:rPr>
          <w:rFonts w:ascii="Times New Roman" w:eastAsia="Arial MT" w:hAnsi="Times New Roman" w:cs="Times New Roman"/>
          <w:sz w:val="24"/>
          <w:szCs w:val="24"/>
          <w:lang w:val="es-ES"/>
        </w:rPr>
      </w:pPr>
    </w:p>
    <w:p w14:paraId="20E01E90" w14:textId="77777777" w:rsidR="005072D4" w:rsidRPr="005072D4" w:rsidRDefault="005072D4" w:rsidP="005072D4">
      <w:pPr>
        <w:widowControl w:val="0"/>
        <w:autoSpaceDE w:val="0"/>
        <w:autoSpaceDN w:val="0"/>
        <w:spacing w:after="0" w:line="240" w:lineRule="auto"/>
        <w:ind w:right="2"/>
        <w:jc w:val="center"/>
        <w:rPr>
          <w:rFonts w:ascii="Times New Roman" w:eastAsia="Arial MT" w:hAnsi="Times New Roman" w:cs="Times New Roman"/>
          <w:b/>
          <w:sz w:val="24"/>
          <w:szCs w:val="24"/>
          <w:lang w:val="es-ES"/>
        </w:rPr>
      </w:pPr>
      <w:r w:rsidRPr="005072D4">
        <w:rPr>
          <w:rFonts w:ascii="Times New Roman" w:eastAsia="Arial MT" w:hAnsi="Times New Roman" w:cs="Times New Roman"/>
          <w:b/>
          <w:sz w:val="24"/>
          <w:szCs w:val="24"/>
          <w:lang w:val="es-ES"/>
        </w:rPr>
        <w:t>EXPOSICIÓN DE MOTIVOS</w:t>
      </w:r>
    </w:p>
    <w:p w14:paraId="51013308" w14:textId="77777777" w:rsidR="005072D4" w:rsidRPr="005072D4" w:rsidRDefault="005072D4" w:rsidP="005072D4">
      <w:pPr>
        <w:widowControl w:val="0"/>
        <w:autoSpaceDE w:val="0"/>
        <w:autoSpaceDN w:val="0"/>
        <w:spacing w:after="0" w:line="240" w:lineRule="auto"/>
        <w:ind w:right="2"/>
        <w:rPr>
          <w:rFonts w:ascii="Times New Roman" w:eastAsia="Arial MT" w:hAnsi="Times New Roman" w:cs="Times New Roman"/>
          <w:b/>
          <w:sz w:val="24"/>
          <w:szCs w:val="24"/>
          <w:lang w:val="es-ES"/>
        </w:rPr>
      </w:pPr>
    </w:p>
    <w:p w14:paraId="360FA701" w14:textId="77777777" w:rsidR="005072D4" w:rsidRPr="005072D4" w:rsidRDefault="005072D4" w:rsidP="005072D4">
      <w:pPr>
        <w:widowControl w:val="0"/>
        <w:autoSpaceDE w:val="0"/>
        <w:autoSpaceDN w:val="0"/>
        <w:spacing w:after="0" w:line="240" w:lineRule="auto"/>
        <w:ind w:right="2"/>
        <w:jc w:val="both"/>
        <w:rPr>
          <w:rFonts w:ascii="Times New Roman" w:eastAsia="Arial MT" w:hAnsi="Times New Roman" w:cs="Times New Roman"/>
          <w:sz w:val="24"/>
          <w:szCs w:val="24"/>
          <w:lang w:val="es-ES"/>
        </w:rPr>
      </w:pPr>
      <w:r w:rsidRPr="005072D4">
        <w:rPr>
          <w:rFonts w:ascii="Times New Roman" w:eastAsia="Arial MT" w:hAnsi="Times New Roman" w:cs="Times New Roman"/>
          <w:sz w:val="24"/>
          <w:szCs w:val="24"/>
          <w:lang w:val="es-ES"/>
        </w:rPr>
        <w:t>En el Estado de México la violencia ha constituido un grave problema para la convivencia armónica y pacífica de su sociedad, pues genera diversas implicaciones en la vida social, económica y democrática de México. Uno de los sectores severamente afectados por la violencia en México son las mujeres. De acuerdo con la Declaración sobre la Eliminación de la Violencia contra Mujer de las Naciones Unidas, la violencia se presenta en diversas expresiones como: violencia física, sexual y psicológica y se pueden llevar a cabo en diferentes ámbitos como en la familia, dentro de una comunidad en general o la perpetrada por el Estado.</w:t>
      </w:r>
    </w:p>
    <w:p w14:paraId="118696D3" w14:textId="77777777" w:rsidR="005072D4" w:rsidRPr="005072D4" w:rsidRDefault="005072D4" w:rsidP="005072D4">
      <w:pPr>
        <w:widowControl w:val="0"/>
        <w:autoSpaceDE w:val="0"/>
        <w:autoSpaceDN w:val="0"/>
        <w:spacing w:after="0" w:line="240" w:lineRule="auto"/>
        <w:ind w:right="2"/>
        <w:rPr>
          <w:rFonts w:ascii="Times New Roman" w:eastAsia="Arial MT" w:hAnsi="Times New Roman" w:cs="Times New Roman"/>
          <w:sz w:val="24"/>
          <w:szCs w:val="24"/>
          <w:lang w:val="es-ES"/>
        </w:rPr>
      </w:pPr>
    </w:p>
    <w:p w14:paraId="7354DEBC" w14:textId="77777777" w:rsidR="005072D4" w:rsidRPr="005072D4" w:rsidRDefault="005072D4" w:rsidP="005072D4">
      <w:pPr>
        <w:widowControl w:val="0"/>
        <w:autoSpaceDE w:val="0"/>
        <w:autoSpaceDN w:val="0"/>
        <w:spacing w:after="0" w:line="240" w:lineRule="auto"/>
        <w:ind w:right="2"/>
        <w:jc w:val="both"/>
        <w:rPr>
          <w:rFonts w:ascii="Times New Roman" w:eastAsia="Arial MT" w:hAnsi="Times New Roman" w:cs="Times New Roman"/>
          <w:sz w:val="24"/>
          <w:szCs w:val="24"/>
          <w:lang w:val="es-ES"/>
        </w:rPr>
      </w:pPr>
      <w:r w:rsidRPr="005072D4">
        <w:rPr>
          <w:rFonts w:ascii="Times New Roman" w:eastAsia="Arial MT" w:hAnsi="Times New Roman" w:cs="Times New Roman"/>
          <w:sz w:val="24"/>
          <w:szCs w:val="24"/>
          <w:lang w:val="es-ES"/>
        </w:rPr>
        <w:t>En nuestra entidad las mujeres forman un segmento muy importante de la población. De acuerdo con el Instituto Nacional de Estadística y Geografía a del año 2020 hay 8</w:t>
      </w:r>
      <w:proofErr w:type="gramStart"/>
      <w:r w:rsidRPr="005072D4">
        <w:rPr>
          <w:rFonts w:ascii="Times New Roman" w:eastAsia="Arial MT" w:hAnsi="Times New Roman" w:cs="Times New Roman"/>
          <w:sz w:val="24"/>
          <w:szCs w:val="24"/>
          <w:lang w:val="es-ES"/>
        </w:rPr>
        <w:t>,741,123</w:t>
      </w:r>
      <w:proofErr w:type="gramEnd"/>
      <w:r w:rsidRPr="005072D4">
        <w:rPr>
          <w:rFonts w:ascii="Times New Roman" w:eastAsia="Arial MT" w:hAnsi="Times New Roman" w:cs="Times New Roman"/>
          <w:sz w:val="24"/>
          <w:szCs w:val="24"/>
          <w:lang w:val="es-ES"/>
        </w:rPr>
        <w:t xml:space="preserve"> de mujeres mientras que 8,251,295 son hombres, lo que significa que es mayor segmento de población femenina.</w:t>
      </w:r>
    </w:p>
    <w:p w14:paraId="19F1DA72" w14:textId="77777777" w:rsidR="005072D4" w:rsidRPr="005072D4" w:rsidRDefault="005072D4" w:rsidP="005072D4">
      <w:pPr>
        <w:widowControl w:val="0"/>
        <w:autoSpaceDE w:val="0"/>
        <w:autoSpaceDN w:val="0"/>
        <w:spacing w:after="0" w:line="240" w:lineRule="auto"/>
        <w:ind w:right="2"/>
        <w:rPr>
          <w:rFonts w:ascii="Times New Roman" w:eastAsia="Arial MT" w:hAnsi="Times New Roman" w:cs="Times New Roman"/>
          <w:sz w:val="24"/>
          <w:szCs w:val="24"/>
          <w:lang w:val="es-ES"/>
        </w:rPr>
      </w:pPr>
    </w:p>
    <w:p w14:paraId="6E55FC89" w14:textId="77777777" w:rsidR="005072D4" w:rsidRPr="005072D4" w:rsidRDefault="005072D4" w:rsidP="005072D4">
      <w:pPr>
        <w:widowControl w:val="0"/>
        <w:autoSpaceDE w:val="0"/>
        <w:autoSpaceDN w:val="0"/>
        <w:spacing w:after="0" w:line="240" w:lineRule="auto"/>
        <w:ind w:right="2"/>
        <w:jc w:val="both"/>
        <w:rPr>
          <w:rFonts w:ascii="Times New Roman" w:eastAsia="Arial MT" w:hAnsi="Times New Roman" w:cs="Times New Roman"/>
          <w:sz w:val="24"/>
          <w:szCs w:val="24"/>
          <w:lang w:val="es-ES"/>
        </w:rPr>
      </w:pPr>
      <w:r w:rsidRPr="005072D4">
        <w:rPr>
          <w:rFonts w:ascii="Times New Roman" w:eastAsia="Arial MT" w:hAnsi="Times New Roman" w:cs="Times New Roman"/>
          <w:sz w:val="24"/>
          <w:szCs w:val="24"/>
          <w:lang w:val="es-ES"/>
        </w:rPr>
        <w:t>La violencia contra las mujeres constituye una violación grave a los derechos humanos que afecta las libertades fundamentales de las personas e impide el pleno desarrollo de sus garantías. De esta forma, la violencia contra las mujeres constituye un obstáculo no tan solo para el logro de la igualdad, sino también para el desarrollo de la paz en sus respectivas sociedades. Lamentablemente la violencia física, a raíz de la pandemia registro en todo el Estado de México un incremento y esta entraña uso intencional de la fuerza o de un arma para perjudicar la integridad corporal, en un intento de intimidar y controlar a la mujer.</w:t>
      </w:r>
    </w:p>
    <w:p w14:paraId="73C60BA7" w14:textId="77777777" w:rsidR="005072D4" w:rsidRPr="005072D4" w:rsidRDefault="005072D4" w:rsidP="005072D4">
      <w:pPr>
        <w:widowControl w:val="0"/>
        <w:autoSpaceDE w:val="0"/>
        <w:autoSpaceDN w:val="0"/>
        <w:spacing w:after="0" w:line="240" w:lineRule="auto"/>
        <w:ind w:right="2"/>
        <w:rPr>
          <w:rFonts w:ascii="Times New Roman" w:eastAsia="Arial MT" w:hAnsi="Times New Roman" w:cs="Times New Roman"/>
          <w:sz w:val="24"/>
          <w:szCs w:val="24"/>
          <w:lang w:val="es-ES"/>
        </w:rPr>
      </w:pPr>
    </w:p>
    <w:p w14:paraId="0FB9F77D" w14:textId="77777777" w:rsidR="005072D4" w:rsidRPr="005072D4" w:rsidRDefault="005072D4" w:rsidP="005072D4">
      <w:pPr>
        <w:widowControl w:val="0"/>
        <w:autoSpaceDE w:val="0"/>
        <w:autoSpaceDN w:val="0"/>
        <w:spacing w:after="0" w:line="240" w:lineRule="auto"/>
        <w:ind w:right="2"/>
        <w:jc w:val="both"/>
        <w:rPr>
          <w:rFonts w:ascii="Times New Roman" w:eastAsia="Arial MT" w:hAnsi="Times New Roman" w:cs="Times New Roman"/>
          <w:sz w:val="24"/>
          <w:szCs w:val="24"/>
          <w:lang w:val="es-ES"/>
        </w:rPr>
      </w:pPr>
      <w:r w:rsidRPr="005072D4">
        <w:rPr>
          <w:rFonts w:ascii="Times New Roman" w:eastAsia="Arial MT" w:hAnsi="Times New Roman" w:cs="Times New Roman"/>
          <w:sz w:val="24"/>
          <w:szCs w:val="24"/>
          <w:lang w:val="es-ES"/>
        </w:rPr>
        <w:t xml:space="preserve">El Estado de México se mantiene como la entidad donde se registra más violencia de género en todo el país. En la lista mensual de los 100 municipios más violentos para las mujeres, el Sistema Nacional de Seguridad Pública incluyó en su más reciente reporte 21 demarcaciones mexiquenses. </w:t>
      </w:r>
      <w:r w:rsidRPr="005072D4">
        <w:rPr>
          <w:rFonts w:ascii="Times New Roman" w:eastAsia="Arial MT" w:hAnsi="Times New Roman" w:cs="Times New Roman"/>
          <w:sz w:val="24"/>
          <w:szCs w:val="24"/>
          <w:lang w:val="es-ES"/>
        </w:rPr>
        <w:lastRenderedPageBreak/>
        <w:t>Además de que los homicidios, desapariciones de mujeres y feminicidios han llegado a niveles muy preocupantes; en el periodo de enero a junio de 2023, se han reportado 55 presuntos homicidios de mujeres en la entidad.</w:t>
      </w:r>
    </w:p>
    <w:p w14:paraId="6C582696" w14:textId="77777777" w:rsidR="005072D4" w:rsidRPr="005072D4" w:rsidRDefault="005072D4" w:rsidP="005072D4">
      <w:pPr>
        <w:widowControl w:val="0"/>
        <w:autoSpaceDE w:val="0"/>
        <w:autoSpaceDN w:val="0"/>
        <w:spacing w:after="0" w:line="240" w:lineRule="auto"/>
        <w:ind w:right="2"/>
        <w:rPr>
          <w:rFonts w:ascii="Times New Roman" w:eastAsia="Arial MT" w:hAnsi="Times New Roman" w:cs="Times New Roman"/>
          <w:sz w:val="24"/>
          <w:szCs w:val="24"/>
          <w:lang w:val="es-ES"/>
        </w:rPr>
      </w:pPr>
    </w:p>
    <w:p w14:paraId="0CCD40D5" w14:textId="77777777" w:rsidR="005072D4" w:rsidRPr="005072D4" w:rsidRDefault="005072D4" w:rsidP="005072D4">
      <w:pPr>
        <w:widowControl w:val="0"/>
        <w:autoSpaceDE w:val="0"/>
        <w:autoSpaceDN w:val="0"/>
        <w:spacing w:after="0" w:line="240" w:lineRule="auto"/>
        <w:ind w:right="2"/>
        <w:jc w:val="both"/>
        <w:rPr>
          <w:rFonts w:ascii="Times New Roman" w:eastAsia="Arial MT" w:hAnsi="Times New Roman" w:cs="Times New Roman"/>
          <w:sz w:val="24"/>
          <w:szCs w:val="24"/>
          <w:lang w:val="es-ES"/>
        </w:rPr>
      </w:pPr>
      <w:r w:rsidRPr="005072D4">
        <w:rPr>
          <w:rFonts w:ascii="Times New Roman" w:eastAsia="Arial MT" w:hAnsi="Times New Roman" w:cs="Times New Roman"/>
          <w:sz w:val="24"/>
          <w:szCs w:val="24"/>
          <w:lang w:val="es-ES"/>
        </w:rPr>
        <w:t>Los delitos de abuso sexual, hostigamiento sexual y violación simple también han tenido incremento durante los primeros meses del año. Estos datos revelan una situación alarmante en cuanto a la seguridad de las mujeres y su integridad.</w:t>
      </w:r>
    </w:p>
    <w:p w14:paraId="393CD411" w14:textId="77777777" w:rsidR="005072D4" w:rsidRPr="005072D4" w:rsidRDefault="005072D4" w:rsidP="005072D4">
      <w:pPr>
        <w:widowControl w:val="0"/>
        <w:autoSpaceDE w:val="0"/>
        <w:autoSpaceDN w:val="0"/>
        <w:spacing w:after="0" w:line="240" w:lineRule="auto"/>
        <w:ind w:right="2"/>
        <w:rPr>
          <w:rFonts w:ascii="Times New Roman" w:eastAsia="Arial MT" w:hAnsi="Times New Roman" w:cs="Times New Roman"/>
          <w:sz w:val="24"/>
          <w:szCs w:val="24"/>
          <w:lang w:val="es-ES"/>
        </w:rPr>
      </w:pPr>
    </w:p>
    <w:p w14:paraId="6DA05BDA" w14:textId="77777777" w:rsidR="005072D4" w:rsidRPr="005072D4" w:rsidRDefault="005072D4" w:rsidP="005072D4">
      <w:pPr>
        <w:widowControl w:val="0"/>
        <w:autoSpaceDE w:val="0"/>
        <w:autoSpaceDN w:val="0"/>
        <w:spacing w:after="0" w:line="240" w:lineRule="auto"/>
        <w:ind w:right="2"/>
        <w:jc w:val="both"/>
        <w:rPr>
          <w:rFonts w:ascii="Times New Roman" w:eastAsia="Arial MT" w:hAnsi="Times New Roman" w:cs="Times New Roman"/>
          <w:sz w:val="24"/>
          <w:szCs w:val="24"/>
          <w:lang w:val="es-ES"/>
        </w:rPr>
      </w:pPr>
      <w:r w:rsidRPr="005072D4">
        <w:rPr>
          <w:rFonts w:ascii="Times New Roman" w:eastAsia="Arial MT" w:hAnsi="Times New Roman" w:cs="Times New Roman"/>
          <w:sz w:val="24"/>
          <w:szCs w:val="24"/>
          <w:lang w:val="es-ES"/>
        </w:rPr>
        <w:t>La escalada de violencia ha dejado también una lamentable estadística: Dos mil 129 niñas, niños y adolescentes se han quedado huérfanos debido a la violencia que ha afectado a sus madres, quienes pudieron haber sido víctimas de feminicidio, homicidio doloso o desaparición forzada.</w:t>
      </w:r>
    </w:p>
    <w:p w14:paraId="3BF0A591" w14:textId="77777777" w:rsidR="005072D4" w:rsidRPr="005072D4" w:rsidRDefault="005072D4" w:rsidP="005072D4">
      <w:pPr>
        <w:widowControl w:val="0"/>
        <w:autoSpaceDE w:val="0"/>
        <w:autoSpaceDN w:val="0"/>
        <w:spacing w:after="0" w:line="240" w:lineRule="auto"/>
        <w:ind w:right="2"/>
        <w:rPr>
          <w:rFonts w:ascii="Times New Roman" w:eastAsia="Arial MT" w:hAnsi="Times New Roman" w:cs="Times New Roman"/>
          <w:sz w:val="24"/>
          <w:szCs w:val="24"/>
          <w:lang w:val="es-ES"/>
        </w:rPr>
      </w:pPr>
    </w:p>
    <w:p w14:paraId="1A0C90C2" w14:textId="77777777" w:rsidR="005072D4" w:rsidRPr="005072D4" w:rsidRDefault="005072D4" w:rsidP="005072D4">
      <w:pPr>
        <w:widowControl w:val="0"/>
        <w:autoSpaceDE w:val="0"/>
        <w:autoSpaceDN w:val="0"/>
        <w:spacing w:after="0" w:line="240" w:lineRule="auto"/>
        <w:ind w:right="2"/>
        <w:jc w:val="both"/>
        <w:rPr>
          <w:rFonts w:ascii="Times New Roman" w:eastAsia="Arial MT" w:hAnsi="Times New Roman" w:cs="Times New Roman"/>
          <w:sz w:val="24"/>
          <w:szCs w:val="24"/>
          <w:lang w:val="es-ES"/>
        </w:rPr>
      </w:pPr>
      <w:r w:rsidRPr="005072D4">
        <w:rPr>
          <w:rFonts w:ascii="Times New Roman" w:eastAsia="Arial MT" w:hAnsi="Times New Roman" w:cs="Times New Roman"/>
          <w:sz w:val="24"/>
          <w:szCs w:val="24"/>
          <w:lang w:val="es-ES"/>
        </w:rPr>
        <w:t>El 7 de agosto de 2012 la Convención sobre la Eliminación de todas las formas de Discriminación contra la Mujer, recomendó garantizar el acceso de las mujeres a la justicia, entre otras cosas mejorando la capacidad de los Centros de Justicia para las Mujeres, poniendo estos centros al alcance de las mujeres que son víctimas de la violencia, asimismo, que todas las mujeres cuenten con información y asesoría para poder hacer frente a algún hecho de violencia de cualquier forma.</w:t>
      </w:r>
    </w:p>
    <w:p w14:paraId="6F1A1739" w14:textId="77777777" w:rsidR="005072D4" w:rsidRPr="005072D4" w:rsidRDefault="005072D4" w:rsidP="005072D4">
      <w:pPr>
        <w:widowControl w:val="0"/>
        <w:autoSpaceDE w:val="0"/>
        <w:autoSpaceDN w:val="0"/>
        <w:spacing w:after="0" w:line="240" w:lineRule="auto"/>
        <w:ind w:right="2"/>
        <w:rPr>
          <w:rFonts w:ascii="Times New Roman" w:eastAsia="Arial MT" w:hAnsi="Times New Roman" w:cs="Times New Roman"/>
          <w:sz w:val="24"/>
          <w:szCs w:val="24"/>
          <w:lang w:val="es-ES"/>
        </w:rPr>
      </w:pPr>
    </w:p>
    <w:p w14:paraId="56F9E11D" w14:textId="77777777" w:rsidR="005072D4" w:rsidRPr="005072D4" w:rsidRDefault="005072D4" w:rsidP="005072D4">
      <w:pPr>
        <w:widowControl w:val="0"/>
        <w:autoSpaceDE w:val="0"/>
        <w:autoSpaceDN w:val="0"/>
        <w:spacing w:after="0" w:line="240" w:lineRule="auto"/>
        <w:ind w:right="2"/>
        <w:jc w:val="both"/>
        <w:rPr>
          <w:rFonts w:ascii="Times New Roman" w:eastAsia="Arial MT" w:hAnsi="Times New Roman" w:cs="Times New Roman"/>
          <w:sz w:val="24"/>
          <w:szCs w:val="24"/>
          <w:lang w:val="es-ES"/>
        </w:rPr>
      </w:pPr>
      <w:r w:rsidRPr="005072D4">
        <w:rPr>
          <w:rFonts w:ascii="Times New Roman" w:eastAsia="Arial MT" w:hAnsi="Times New Roman" w:cs="Times New Roman"/>
          <w:sz w:val="24"/>
          <w:szCs w:val="24"/>
          <w:lang w:val="es-ES"/>
        </w:rPr>
        <w:t>En fecha 18 de noviembre de 2011 se publicó en el Diario Oficial de la Federación como programa de Prioridad Nacional para alcanzar los ejes estratégicos el denominado Acceso a la Justicia, el cual tiene como objetivo crear y/o fortalecer los Centros Estatales de Justicia para las Mujeres, con la finalidad de concentrar- bajo un mismo techo- servicios interinstitucionales y especializados para facilitar el acceso a la justicia y brindar atención integral con perspectiva de género a las mujeres que han sido víctimas de los delitos relacionados con la violencia de género, en coordinación con instancias gubernamentales y organizaciones de la sociedad civil.</w:t>
      </w:r>
    </w:p>
    <w:p w14:paraId="4B3DF5AB" w14:textId="77777777" w:rsidR="005072D4" w:rsidRPr="005072D4" w:rsidRDefault="005072D4" w:rsidP="005072D4">
      <w:pPr>
        <w:widowControl w:val="0"/>
        <w:autoSpaceDE w:val="0"/>
        <w:autoSpaceDN w:val="0"/>
        <w:spacing w:after="0" w:line="240" w:lineRule="auto"/>
        <w:ind w:right="2"/>
        <w:rPr>
          <w:rFonts w:ascii="Times New Roman" w:eastAsia="Arial MT" w:hAnsi="Times New Roman" w:cs="Times New Roman"/>
          <w:sz w:val="24"/>
          <w:szCs w:val="24"/>
          <w:lang w:val="es-ES"/>
        </w:rPr>
      </w:pPr>
    </w:p>
    <w:p w14:paraId="23067CB0" w14:textId="77777777" w:rsidR="005072D4" w:rsidRPr="005072D4" w:rsidRDefault="005072D4" w:rsidP="005072D4">
      <w:pPr>
        <w:widowControl w:val="0"/>
        <w:autoSpaceDE w:val="0"/>
        <w:autoSpaceDN w:val="0"/>
        <w:spacing w:after="0" w:line="240" w:lineRule="auto"/>
        <w:ind w:right="2"/>
        <w:jc w:val="both"/>
        <w:rPr>
          <w:rFonts w:ascii="Times New Roman" w:eastAsia="Arial MT" w:hAnsi="Times New Roman" w:cs="Times New Roman"/>
          <w:sz w:val="24"/>
          <w:szCs w:val="24"/>
          <w:lang w:val="es-ES"/>
        </w:rPr>
      </w:pPr>
      <w:r w:rsidRPr="005072D4">
        <w:rPr>
          <w:rFonts w:ascii="Times New Roman" w:eastAsia="Arial MT" w:hAnsi="Times New Roman" w:cs="Times New Roman"/>
          <w:sz w:val="24"/>
          <w:szCs w:val="24"/>
          <w:lang w:val="es-ES"/>
        </w:rPr>
        <w:t xml:space="preserve">Los Centros de Justicia para las Mujeres en México, tienen por objeto concentrar a las diferentes instancias gubernamentales a efecto de que éstas presten sus servicios a mujeres víctimas de violencia, sus hijas e hijos; fortalecer su capacidad de denuncia; promover el acceso a la justicia; y brindar atención integral a las mujeres para encontrar un proceso de </w:t>
      </w:r>
      <w:proofErr w:type="spellStart"/>
      <w:r w:rsidRPr="005072D4">
        <w:rPr>
          <w:rFonts w:ascii="Times New Roman" w:eastAsia="Arial MT" w:hAnsi="Times New Roman" w:cs="Times New Roman"/>
          <w:sz w:val="24"/>
          <w:szCs w:val="24"/>
          <w:lang w:val="es-ES"/>
        </w:rPr>
        <w:t>redignificación</w:t>
      </w:r>
      <w:proofErr w:type="spellEnd"/>
      <w:r w:rsidRPr="005072D4">
        <w:rPr>
          <w:rFonts w:ascii="Times New Roman" w:eastAsia="Arial MT" w:hAnsi="Times New Roman" w:cs="Times New Roman"/>
          <w:sz w:val="24"/>
          <w:szCs w:val="24"/>
          <w:lang w:val="es-ES"/>
        </w:rPr>
        <w:t xml:space="preserve"> para alcanzar una posición de persona capaz de ser responsable en su recuperación, de manera interdisciplinaria, secuencial, interinstitucional y especializada.</w:t>
      </w:r>
    </w:p>
    <w:p w14:paraId="4AEA1E10" w14:textId="77777777" w:rsidR="005072D4" w:rsidRPr="005072D4" w:rsidRDefault="005072D4" w:rsidP="005072D4">
      <w:pPr>
        <w:widowControl w:val="0"/>
        <w:autoSpaceDE w:val="0"/>
        <w:autoSpaceDN w:val="0"/>
        <w:spacing w:after="0" w:line="240" w:lineRule="auto"/>
        <w:ind w:right="2"/>
        <w:rPr>
          <w:rFonts w:ascii="Times New Roman" w:eastAsia="Arial MT" w:hAnsi="Times New Roman" w:cs="Times New Roman"/>
          <w:sz w:val="24"/>
          <w:szCs w:val="24"/>
          <w:lang w:val="es-ES"/>
        </w:rPr>
      </w:pPr>
    </w:p>
    <w:p w14:paraId="12903983" w14:textId="77777777" w:rsidR="005072D4" w:rsidRPr="005072D4" w:rsidRDefault="005072D4" w:rsidP="005072D4">
      <w:pPr>
        <w:widowControl w:val="0"/>
        <w:autoSpaceDE w:val="0"/>
        <w:autoSpaceDN w:val="0"/>
        <w:spacing w:after="0" w:line="240" w:lineRule="auto"/>
        <w:ind w:right="2"/>
        <w:jc w:val="both"/>
        <w:rPr>
          <w:rFonts w:ascii="Times New Roman" w:eastAsia="Arial MT" w:hAnsi="Times New Roman" w:cs="Times New Roman"/>
          <w:sz w:val="24"/>
          <w:szCs w:val="24"/>
          <w:lang w:val="es-ES"/>
        </w:rPr>
      </w:pPr>
      <w:r w:rsidRPr="005072D4">
        <w:rPr>
          <w:rFonts w:ascii="Times New Roman" w:eastAsia="Arial MT" w:hAnsi="Times New Roman" w:cs="Times New Roman"/>
          <w:sz w:val="24"/>
          <w:szCs w:val="24"/>
          <w:lang w:val="es-ES"/>
        </w:rPr>
        <w:t>La creación de nuevos Centros Estatales de Justicia para las Mujeres en el Estado de México es una de las propuestas que no pueden quedar en el aire en la discusión del Presupuesto de Egresos de la Federación para el año 2024, pues es en esta instancia en donde se hace la distribución de los recursos federales para asignarlos a los Estados.</w:t>
      </w:r>
    </w:p>
    <w:p w14:paraId="41FB0712" w14:textId="77777777" w:rsidR="005072D4" w:rsidRPr="005072D4" w:rsidRDefault="005072D4" w:rsidP="005072D4">
      <w:pPr>
        <w:widowControl w:val="0"/>
        <w:autoSpaceDE w:val="0"/>
        <w:autoSpaceDN w:val="0"/>
        <w:spacing w:after="0" w:line="240" w:lineRule="auto"/>
        <w:ind w:right="2"/>
        <w:rPr>
          <w:rFonts w:ascii="Times New Roman" w:eastAsia="Arial MT" w:hAnsi="Times New Roman" w:cs="Times New Roman"/>
          <w:sz w:val="24"/>
          <w:szCs w:val="24"/>
          <w:lang w:val="es-ES"/>
        </w:rPr>
      </w:pPr>
    </w:p>
    <w:p w14:paraId="564B0505" w14:textId="77777777" w:rsidR="005072D4" w:rsidRPr="005072D4" w:rsidRDefault="005072D4" w:rsidP="005072D4">
      <w:pPr>
        <w:widowControl w:val="0"/>
        <w:autoSpaceDE w:val="0"/>
        <w:autoSpaceDN w:val="0"/>
        <w:spacing w:after="0" w:line="240" w:lineRule="auto"/>
        <w:ind w:right="2"/>
        <w:jc w:val="both"/>
        <w:rPr>
          <w:rFonts w:ascii="Times New Roman" w:eastAsia="Arial MT" w:hAnsi="Times New Roman" w:cs="Times New Roman"/>
          <w:sz w:val="24"/>
          <w:szCs w:val="24"/>
          <w:lang w:val="es-ES"/>
        </w:rPr>
      </w:pPr>
      <w:r w:rsidRPr="005072D4">
        <w:rPr>
          <w:rFonts w:ascii="Times New Roman" w:eastAsia="Arial MT" w:hAnsi="Times New Roman" w:cs="Times New Roman"/>
          <w:sz w:val="24"/>
          <w:szCs w:val="24"/>
          <w:lang w:val="es-ES"/>
        </w:rPr>
        <w:t>En el Estado de México, los integrantes del Grupo Parlamentario del Partido Acción Nacional consideramos que es necesario impulsar la creación de más centros de Justicia para las Mujeres y generar una estrategia de coordinación con los 125 municipios de toda la entidad que permita generar resultados positivos en el combate de la violencia contra la mujer.</w:t>
      </w:r>
    </w:p>
    <w:p w14:paraId="170C7599" w14:textId="77777777" w:rsidR="005072D4" w:rsidRPr="005072D4" w:rsidRDefault="005072D4" w:rsidP="005072D4">
      <w:pPr>
        <w:widowControl w:val="0"/>
        <w:autoSpaceDE w:val="0"/>
        <w:autoSpaceDN w:val="0"/>
        <w:spacing w:after="0" w:line="240" w:lineRule="auto"/>
        <w:ind w:right="2"/>
        <w:rPr>
          <w:rFonts w:ascii="Times New Roman" w:eastAsia="Arial MT" w:hAnsi="Times New Roman" w:cs="Times New Roman"/>
          <w:sz w:val="24"/>
          <w:szCs w:val="24"/>
          <w:lang w:val="es-ES"/>
        </w:rPr>
      </w:pPr>
    </w:p>
    <w:p w14:paraId="54082DD2" w14:textId="77777777" w:rsidR="005072D4" w:rsidRPr="005072D4" w:rsidRDefault="005072D4" w:rsidP="005072D4">
      <w:pPr>
        <w:widowControl w:val="0"/>
        <w:autoSpaceDE w:val="0"/>
        <w:autoSpaceDN w:val="0"/>
        <w:spacing w:after="0" w:line="240" w:lineRule="auto"/>
        <w:ind w:right="2"/>
        <w:jc w:val="both"/>
        <w:rPr>
          <w:rFonts w:ascii="Times New Roman" w:eastAsia="Arial MT" w:hAnsi="Times New Roman" w:cs="Times New Roman"/>
          <w:sz w:val="24"/>
          <w:szCs w:val="24"/>
          <w:lang w:val="es-ES"/>
        </w:rPr>
      </w:pPr>
      <w:r w:rsidRPr="005072D4">
        <w:rPr>
          <w:rFonts w:ascii="Times New Roman" w:eastAsia="Arial MT" w:hAnsi="Times New Roman" w:cs="Times New Roman"/>
          <w:sz w:val="24"/>
          <w:szCs w:val="24"/>
          <w:lang w:val="es-ES"/>
        </w:rPr>
        <w:t>Resulta importante que en el marco del análisis, discusión y aprobación del Presupuesto de Egresos de la Federación para el Ejercicio Fiscal de 2024 que se llevará a cabo en la H. Cámara de Diputados, se contemplen mayores recursos para generar más Centros de Justicia para las mujeres, por lo que este punto de acuerdo tiene como finalidad solicitar que se realicen las gestiones necesarias para que esta solicitud sea estratégica en las instancias que definirán el PEF 2024.</w:t>
      </w:r>
    </w:p>
    <w:p w14:paraId="58D2B6D1" w14:textId="77777777" w:rsidR="005072D4" w:rsidRPr="005072D4" w:rsidRDefault="005072D4" w:rsidP="005072D4">
      <w:pPr>
        <w:widowControl w:val="0"/>
        <w:autoSpaceDE w:val="0"/>
        <w:autoSpaceDN w:val="0"/>
        <w:spacing w:after="0" w:line="240" w:lineRule="auto"/>
        <w:ind w:right="2"/>
        <w:rPr>
          <w:rFonts w:ascii="Times New Roman" w:eastAsia="Arial MT" w:hAnsi="Times New Roman" w:cs="Times New Roman"/>
          <w:sz w:val="24"/>
          <w:szCs w:val="24"/>
          <w:lang w:val="es-ES"/>
        </w:rPr>
      </w:pPr>
    </w:p>
    <w:p w14:paraId="26BC4E7D" w14:textId="77777777" w:rsidR="005072D4" w:rsidRPr="005072D4" w:rsidRDefault="005072D4" w:rsidP="005072D4">
      <w:pPr>
        <w:widowControl w:val="0"/>
        <w:autoSpaceDE w:val="0"/>
        <w:autoSpaceDN w:val="0"/>
        <w:spacing w:after="0" w:line="240" w:lineRule="auto"/>
        <w:ind w:right="2"/>
        <w:jc w:val="both"/>
        <w:rPr>
          <w:rFonts w:ascii="Times New Roman" w:eastAsia="Arial MT" w:hAnsi="Times New Roman" w:cs="Times New Roman"/>
          <w:sz w:val="24"/>
          <w:szCs w:val="24"/>
          <w:lang w:val="es-ES"/>
        </w:rPr>
      </w:pPr>
      <w:r w:rsidRPr="005072D4">
        <w:rPr>
          <w:rFonts w:ascii="Times New Roman" w:eastAsia="Arial MT" w:hAnsi="Times New Roman" w:cs="Times New Roman"/>
          <w:sz w:val="24"/>
          <w:szCs w:val="24"/>
          <w:lang w:val="es-ES"/>
        </w:rPr>
        <w:lastRenderedPageBreak/>
        <w:t>Como lo apoyan estos razonamientos, resulta urgente que impulsemos la creación de esta agenda especial en la que se coordinen los esfuerzos de los tres niveles de gobierno para enfrentar la violencia contra la mujer en el Estado de México, y por ello, invitamos a todos los Grupos Parlamentarios a sumarse a este esfuerzo.</w:t>
      </w:r>
    </w:p>
    <w:p w14:paraId="211BCDBB" w14:textId="77777777" w:rsidR="005072D4" w:rsidRPr="005072D4" w:rsidRDefault="005072D4" w:rsidP="005072D4">
      <w:pPr>
        <w:widowControl w:val="0"/>
        <w:autoSpaceDE w:val="0"/>
        <w:autoSpaceDN w:val="0"/>
        <w:spacing w:after="0" w:line="240" w:lineRule="auto"/>
        <w:ind w:right="2"/>
        <w:rPr>
          <w:rFonts w:ascii="Times New Roman" w:eastAsia="Arial MT" w:hAnsi="Times New Roman" w:cs="Times New Roman"/>
          <w:sz w:val="24"/>
          <w:szCs w:val="24"/>
          <w:lang w:val="es-ES"/>
        </w:rPr>
      </w:pPr>
    </w:p>
    <w:p w14:paraId="42B03AE0" w14:textId="77777777" w:rsidR="005072D4" w:rsidRPr="005072D4" w:rsidRDefault="005072D4" w:rsidP="005072D4">
      <w:pPr>
        <w:widowControl w:val="0"/>
        <w:autoSpaceDE w:val="0"/>
        <w:autoSpaceDN w:val="0"/>
        <w:spacing w:after="0" w:line="240" w:lineRule="auto"/>
        <w:ind w:right="2"/>
        <w:jc w:val="both"/>
        <w:rPr>
          <w:rFonts w:ascii="Times New Roman" w:eastAsia="Arial MT" w:hAnsi="Times New Roman" w:cs="Times New Roman"/>
          <w:sz w:val="24"/>
          <w:szCs w:val="24"/>
          <w:lang w:val="es-ES"/>
        </w:rPr>
      </w:pPr>
      <w:r w:rsidRPr="005072D4">
        <w:rPr>
          <w:rFonts w:ascii="Times New Roman" w:eastAsia="Arial MT" w:hAnsi="Times New Roman" w:cs="Times New Roman"/>
          <w:sz w:val="24"/>
          <w:szCs w:val="24"/>
          <w:lang w:val="es-ES"/>
        </w:rPr>
        <w:t>Con el firme objetivo de construir un mejor Estado de México, someto a la consideración de este H. Poder Legislativo del Estado de México, para su análisis, discusión y en su caso aprobación, el presente:</w:t>
      </w:r>
    </w:p>
    <w:p w14:paraId="7DCF8933" w14:textId="77777777" w:rsidR="005072D4" w:rsidRPr="005072D4" w:rsidRDefault="005072D4" w:rsidP="005072D4">
      <w:pPr>
        <w:widowControl w:val="0"/>
        <w:autoSpaceDE w:val="0"/>
        <w:autoSpaceDN w:val="0"/>
        <w:spacing w:after="0" w:line="240" w:lineRule="auto"/>
        <w:ind w:right="2"/>
        <w:rPr>
          <w:rFonts w:ascii="Times New Roman" w:eastAsia="Arial MT" w:hAnsi="Times New Roman" w:cs="Times New Roman"/>
          <w:sz w:val="24"/>
          <w:szCs w:val="24"/>
          <w:lang w:val="es-ES"/>
        </w:rPr>
      </w:pPr>
    </w:p>
    <w:p w14:paraId="1DCF63F6" w14:textId="77777777" w:rsidR="005072D4" w:rsidRPr="005072D4" w:rsidRDefault="005072D4" w:rsidP="00B20B9C">
      <w:pPr>
        <w:widowControl w:val="0"/>
        <w:autoSpaceDE w:val="0"/>
        <w:autoSpaceDN w:val="0"/>
        <w:spacing w:after="0" w:line="240" w:lineRule="auto"/>
        <w:ind w:right="2"/>
        <w:jc w:val="center"/>
        <w:rPr>
          <w:rFonts w:ascii="Times New Roman" w:eastAsia="Arial MT" w:hAnsi="Times New Roman" w:cs="Times New Roman"/>
          <w:b/>
          <w:sz w:val="24"/>
          <w:szCs w:val="24"/>
          <w:lang w:val="es-ES"/>
        </w:rPr>
      </w:pPr>
      <w:r w:rsidRPr="005072D4">
        <w:rPr>
          <w:rFonts w:ascii="Times New Roman" w:eastAsia="Arial MT" w:hAnsi="Times New Roman" w:cs="Times New Roman"/>
          <w:b/>
          <w:sz w:val="24"/>
          <w:szCs w:val="24"/>
          <w:lang w:val="es-ES"/>
        </w:rPr>
        <w:t>ATENTAMENTE</w:t>
      </w:r>
    </w:p>
    <w:tbl>
      <w:tblPr>
        <w:tblStyle w:val="TableNormal4"/>
        <w:tblW w:w="0" w:type="auto"/>
        <w:jc w:val="center"/>
        <w:tblLayout w:type="fixed"/>
        <w:tblLook w:val="01E0" w:firstRow="1" w:lastRow="1" w:firstColumn="1" w:lastColumn="1" w:noHBand="0" w:noVBand="0"/>
      </w:tblPr>
      <w:tblGrid>
        <w:gridCol w:w="4746"/>
        <w:gridCol w:w="4544"/>
      </w:tblGrid>
      <w:tr w:rsidR="005072D4" w:rsidRPr="005072D4" w14:paraId="0F4BB65D" w14:textId="77777777" w:rsidTr="00B20B9C">
        <w:trPr>
          <w:trHeight w:val="556"/>
          <w:jc w:val="center"/>
        </w:trPr>
        <w:tc>
          <w:tcPr>
            <w:tcW w:w="4746" w:type="dxa"/>
          </w:tcPr>
          <w:p w14:paraId="3D1A85DC" w14:textId="77777777" w:rsidR="005072D4" w:rsidRPr="005072D4" w:rsidRDefault="005072D4" w:rsidP="005072D4">
            <w:pPr>
              <w:ind w:left="44" w:right="2"/>
              <w:jc w:val="center"/>
              <w:rPr>
                <w:rFonts w:ascii="Times New Roman" w:eastAsia="Arial" w:hAnsi="Times New Roman" w:cs="Times New Roman"/>
                <w:b/>
                <w:sz w:val="24"/>
                <w:szCs w:val="24"/>
                <w:lang w:val="es-ES"/>
              </w:rPr>
            </w:pPr>
            <w:r w:rsidRPr="005072D4">
              <w:rPr>
                <w:rFonts w:ascii="Times New Roman" w:eastAsia="Arial" w:hAnsi="Times New Roman" w:cs="Times New Roman"/>
                <w:b/>
                <w:sz w:val="24"/>
                <w:szCs w:val="24"/>
                <w:lang w:val="es-ES"/>
              </w:rPr>
              <w:t>DIP. MARÍA DE LOS ÁNGELES DÁVILA VARGAS</w:t>
            </w:r>
          </w:p>
        </w:tc>
        <w:tc>
          <w:tcPr>
            <w:tcW w:w="4544" w:type="dxa"/>
          </w:tcPr>
          <w:p w14:paraId="3D8E186C" w14:textId="77777777" w:rsidR="005072D4" w:rsidRPr="005072D4" w:rsidRDefault="005072D4" w:rsidP="005072D4">
            <w:pPr>
              <w:ind w:left="43" w:right="2"/>
              <w:jc w:val="center"/>
              <w:rPr>
                <w:rFonts w:ascii="Times New Roman" w:eastAsia="Arial" w:hAnsi="Times New Roman" w:cs="Times New Roman"/>
                <w:b/>
                <w:sz w:val="24"/>
                <w:szCs w:val="24"/>
                <w:lang w:val="es-ES"/>
              </w:rPr>
            </w:pPr>
            <w:r w:rsidRPr="005072D4">
              <w:rPr>
                <w:rFonts w:ascii="Times New Roman" w:eastAsia="Arial" w:hAnsi="Times New Roman" w:cs="Times New Roman"/>
                <w:b/>
                <w:sz w:val="24"/>
                <w:szCs w:val="24"/>
                <w:lang w:val="es-ES"/>
              </w:rPr>
              <w:t>DIP. ENRIQUE VARGAS DEL VILLAR</w:t>
            </w:r>
          </w:p>
        </w:tc>
      </w:tr>
    </w:tbl>
    <w:p w14:paraId="669FBA11" w14:textId="77777777" w:rsidR="005072D4" w:rsidRPr="005072D4" w:rsidRDefault="005072D4" w:rsidP="005072D4">
      <w:pPr>
        <w:widowControl w:val="0"/>
        <w:autoSpaceDE w:val="0"/>
        <w:autoSpaceDN w:val="0"/>
        <w:spacing w:after="0" w:line="240" w:lineRule="auto"/>
        <w:ind w:right="2"/>
        <w:rPr>
          <w:rFonts w:ascii="Times New Roman" w:eastAsia="Arial MT" w:hAnsi="Times New Roman" w:cs="Times New Roman"/>
          <w:b/>
          <w:sz w:val="24"/>
          <w:szCs w:val="24"/>
          <w:lang w:val="es-ES"/>
        </w:rPr>
      </w:pPr>
    </w:p>
    <w:p w14:paraId="18B2056E" w14:textId="77777777" w:rsidR="005072D4" w:rsidRPr="005072D4" w:rsidRDefault="005072D4" w:rsidP="005072D4">
      <w:pPr>
        <w:widowControl w:val="0"/>
        <w:autoSpaceDE w:val="0"/>
        <w:autoSpaceDN w:val="0"/>
        <w:spacing w:after="0" w:line="240" w:lineRule="auto"/>
        <w:ind w:left="1121" w:right="2"/>
        <w:jc w:val="center"/>
        <w:rPr>
          <w:rFonts w:ascii="Times New Roman" w:eastAsia="Arial MT" w:hAnsi="Times New Roman" w:cs="Times New Roman"/>
          <w:b/>
          <w:sz w:val="24"/>
          <w:szCs w:val="24"/>
          <w:lang w:val="es-ES"/>
        </w:rPr>
      </w:pPr>
      <w:r w:rsidRPr="005072D4">
        <w:rPr>
          <w:rFonts w:ascii="Times New Roman" w:eastAsia="Arial MT" w:hAnsi="Times New Roman" w:cs="Times New Roman"/>
          <w:b/>
          <w:sz w:val="24"/>
          <w:szCs w:val="24"/>
          <w:lang w:val="es-ES"/>
        </w:rPr>
        <w:t>Integrantes del Grupo Parlamentario del Partido Acción Nacional</w:t>
      </w:r>
    </w:p>
    <w:p w14:paraId="00870BFB" w14:textId="77777777" w:rsidR="005072D4" w:rsidRPr="005072D4" w:rsidRDefault="005072D4" w:rsidP="005072D4">
      <w:pPr>
        <w:widowControl w:val="0"/>
        <w:autoSpaceDE w:val="0"/>
        <w:autoSpaceDN w:val="0"/>
        <w:spacing w:after="0" w:line="240" w:lineRule="auto"/>
        <w:ind w:right="2"/>
        <w:rPr>
          <w:rFonts w:ascii="Times New Roman" w:eastAsia="Arial MT" w:hAnsi="Times New Roman" w:cs="Times New Roman"/>
          <w:b/>
          <w:sz w:val="24"/>
          <w:szCs w:val="24"/>
          <w:lang w:val="es-ES"/>
        </w:rPr>
      </w:pPr>
    </w:p>
    <w:p w14:paraId="57E34671" w14:textId="77777777" w:rsidR="005072D4" w:rsidRPr="005072D4" w:rsidRDefault="005072D4" w:rsidP="005072D4">
      <w:pPr>
        <w:widowControl w:val="0"/>
        <w:autoSpaceDE w:val="0"/>
        <w:autoSpaceDN w:val="0"/>
        <w:spacing w:after="0" w:line="240" w:lineRule="auto"/>
        <w:ind w:right="2"/>
        <w:rPr>
          <w:rFonts w:ascii="Times New Roman" w:eastAsia="Arial MT" w:hAnsi="Times New Roman" w:cs="Times New Roman"/>
          <w:b/>
          <w:i/>
          <w:sz w:val="24"/>
          <w:szCs w:val="24"/>
          <w:lang w:val="es-ES"/>
        </w:rPr>
      </w:pPr>
      <w:r w:rsidRPr="005072D4">
        <w:rPr>
          <w:rFonts w:ascii="Times New Roman" w:eastAsia="Arial MT" w:hAnsi="Times New Roman" w:cs="Times New Roman"/>
          <w:b/>
          <w:i/>
          <w:sz w:val="24"/>
          <w:szCs w:val="24"/>
          <w:lang w:val="es-ES"/>
        </w:rPr>
        <w:t>Bibliografía consultada:</w:t>
      </w:r>
    </w:p>
    <w:p w14:paraId="451247FA" w14:textId="77777777" w:rsidR="005072D4" w:rsidRPr="005072D4" w:rsidRDefault="005072D4" w:rsidP="005072D4">
      <w:pPr>
        <w:widowControl w:val="0"/>
        <w:autoSpaceDE w:val="0"/>
        <w:autoSpaceDN w:val="0"/>
        <w:spacing w:after="0" w:line="240" w:lineRule="auto"/>
        <w:ind w:right="2"/>
        <w:rPr>
          <w:rFonts w:ascii="Times New Roman" w:eastAsia="Arial MT" w:hAnsi="Times New Roman" w:cs="Times New Roman"/>
          <w:b/>
          <w:i/>
          <w:sz w:val="24"/>
          <w:szCs w:val="24"/>
          <w:lang w:val="es-ES"/>
        </w:rPr>
      </w:pPr>
    </w:p>
    <w:p w14:paraId="6960087A" w14:textId="77777777" w:rsidR="005072D4" w:rsidRPr="005072D4" w:rsidRDefault="005072D4" w:rsidP="005072D4">
      <w:pPr>
        <w:widowControl w:val="0"/>
        <w:numPr>
          <w:ilvl w:val="0"/>
          <w:numId w:val="25"/>
        </w:numPr>
        <w:autoSpaceDE w:val="0"/>
        <w:autoSpaceDN w:val="0"/>
        <w:spacing w:after="0" w:line="240" w:lineRule="auto"/>
        <w:ind w:left="1121" w:right="2"/>
        <w:jc w:val="both"/>
        <w:rPr>
          <w:rFonts w:ascii="Times New Roman" w:eastAsia="Calibri" w:hAnsi="Times New Roman" w:cs="Times New Roman"/>
          <w:b/>
          <w:i/>
          <w:sz w:val="24"/>
          <w:szCs w:val="24"/>
          <w:lang w:val="es-ES"/>
        </w:rPr>
      </w:pPr>
      <w:r w:rsidRPr="005072D4">
        <w:rPr>
          <w:rFonts w:ascii="Times New Roman" w:eastAsia="Calibri" w:hAnsi="Times New Roman" w:cs="Times New Roman"/>
          <w:b/>
          <w:i/>
          <w:sz w:val="24"/>
          <w:szCs w:val="24"/>
          <w:lang w:val="es-ES"/>
        </w:rPr>
        <w:t xml:space="preserve">Baptista, Diana, “Sentencias 1.6% de casos de feminicidio”, Reforma, 23 de noviembre de 2014, disponible en </w:t>
      </w:r>
      <w:hyperlink r:id="rId15">
        <w:r w:rsidRPr="005072D4">
          <w:rPr>
            <w:rFonts w:ascii="Times New Roman" w:eastAsia="Calibri" w:hAnsi="Times New Roman" w:cs="Times New Roman"/>
            <w:b/>
            <w:i/>
            <w:color w:val="0462C1"/>
            <w:sz w:val="24"/>
            <w:szCs w:val="24"/>
            <w:u w:val="single" w:color="0462C1"/>
            <w:lang w:val="es-ES"/>
          </w:rPr>
          <w:t>http://www.</w:t>
        </w:r>
      </w:hyperlink>
      <w:r w:rsidRPr="005072D4">
        <w:rPr>
          <w:rFonts w:ascii="Times New Roman" w:eastAsia="Calibri" w:hAnsi="Times New Roman" w:cs="Times New Roman"/>
          <w:b/>
          <w:i/>
          <w:color w:val="0462C1"/>
          <w:sz w:val="24"/>
          <w:szCs w:val="24"/>
          <w:lang w:val="es-ES"/>
        </w:rPr>
        <w:t xml:space="preserve"> </w:t>
      </w:r>
      <w:r w:rsidRPr="005072D4">
        <w:rPr>
          <w:rFonts w:ascii="Times New Roman" w:eastAsia="Calibri" w:hAnsi="Times New Roman" w:cs="Times New Roman"/>
          <w:b/>
          <w:i/>
          <w:color w:val="0462C1"/>
          <w:sz w:val="24"/>
          <w:szCs w:val="24"/>
          <w:u w:val="single" w:color="0462C1"/>
          <w:lang w:val="es-ES"/>
        </w:rPr>
        <w:t>reforma.com/aplicacioneslibre/preacceso/articulo/default.aspx?id=400483&amp;urlredirect=http://www.refor</w:t>
      </w:r>
      <w:r w:rsidRPr="005072D4">
        <w:rPr>
          <w:rFonts w:ascii="Times New Roman" w:eastAsia="Calibri" w:hAnsi="Times New Roman" w:cs="Times New Roman"/>
          <w:b/>
          <w:i/>
          <w:color w:val="0462C1"/>
          <w:sz w:val="24"/>
          <w:szCs w:val="24"/>
          <w:lang w:val="es-ES"/>
        </w:rPr>
        <w:t xml:space="preserve"> </w:t>
      </w:r>
      <w:r w:rsidRPr="005072D4">
        <w:rPr>
          <w:rFonts w:ascii="Times New Roman" w:eastAsia="Calibri" w:hAnsi="Times New Roman" w:cs="Times New Roman"/>
          <w:b/>
          <w:i/>
          <w:color w:val="0462C1"/>
          <w:sz w:val="24"/>
          <w:szCs w:val="24"/>
          <w:u w:val="single" w:color="0462C1"/>
          <w:lang w:val="es-ES"/>
        </w:rPr>
        <w:t>ma.com/aplicaciones/articulo/</w:t>
      </w:r>
      <w:proofErr w:type="spellStart"/>
      <w:r w:rsidRPr="005072D4">
        <w:rPr>
          <w:rFonts w:ascii="Times New Roman" w:eastAsia="Calibri" w:hAnsi="Times New Roman" w:cs="Times New Roman"/>
          <w:b/>
          <w:i/>
          <w:color w:val="0462C1"/>
          <w:sz w:val="24"/>
          <w:szCs w:val="24"/>
          <w:u w:val="single" w:color="0462C1"/>
          <w:lang w:val="es-ES"/>
        </w:rPr>
        <w:t>default.aspx?id</w:t>
      </w:r>
      <w:proofErr w:type="spellEnd"/>
      <w:r w:rsidRPr="005072D4">
        <w:rPr>
          <w:rFonts w:ascii="Times New Roman" w:eastAsia="Calibri" w:hAnsi="Times New Roman" w:cs="Times New Roman"/>
          <w:b/>
          <w:i/>
          <w:color w:val="0462C1"/>
          <w:sz w:val="24"/>
          <w:szCs w:val="24"/>
          <w:u w:val="single" w:color="0462C1"/>
          <w:lang w:val="es-ES"/>
        </w:rPr>
        <w:t>=400483</w:t>
      </w:r>
    </w:p>
    <w:p w14:paraId="2432152D" w14:textId="77777777" w:rsidR="005072D4" w:rsidRPr="005072D4" w:rsidRDefault="005072D4" w:rsidP="005072D4">
      <w:pPr>
        <w:widowControl w:val="0"/>
        <w:numPr>
          <w:ilvl w:val="0"/>
          <w:numId w:val="25"/>
        </w:numPr>
        <w:autoSpaceDE w:val="0"/>
        <w:autoSpaceDN w:val="0"/>
        <w:spacing w:after="0" w:line="240" w:lineRule="auto"/>
        <w:ind w:left="1121" w:right="2"/>
        <w:jc w:val="both"/>
        <w:rPr>
          <w:rFonts w:ascii="Times New Roman" w:eastAsia="Calibri" w:hAnsi="Times New Roman" w:cs="Times New Roman"/>
          <w:b/>
          <w:i/>
          <w:sz w:val="24"/>
          <w:szCs w:val="24"/>
          <w:lang w:val="es-ES"/>
        </w:rPr>
      </w:pPr>
      <w:r w:rsidRPr="005072D4">
        <w:rPr>
          <w:rFonts w:ascii="Times New Roman" w:eastAsia="Calibri" w:hAnsi="Times New Roman" w:cs="Times New Roman"/>
          <w:b/>
          <w:i/>
          <w:sz w:val="24"/>
          <w:szCs w:val="24"/>
          <w:lang w:val="es-ES"/>
        </w:rPr>
        <w:t>Centro de Derechos Humanos, Erradicación de la Violencia contra las Mujeres en las Américas: El Rol de los Operadores de Justicia, Facultad de Derecho de la Universidad de Chile, Chile, 2009.</w:t>
      </w:r>
    </w:p>
    <w:p w14:paraId="3063258F" w14:textId="77777777" w:rsidR="005072D4" w:rsidRPr="005072D4" w:rsidRDefault="005072D4" w:rsidP="005072D4">
      <w:pPr>
        <w:widowControl w:val="0"/>
        <w:numPr>
          <w:ilvl w:val="0"/>
          <w:numId w:val="25"/>
        </w:numPr>
        <w:autoSpaceDE w:val="0"/>
        <w:autoSpaceDN w:val="0"/>
        <w:spacing w:after="0" w:line="240" w:lineRule="auto"/>
        <w:ind w:left="1121" w:right="2"/>
        <w:jc w:val="both"/>
        <w:rPr>
          <w:rFonts w:ascii="Times New Roman" w:eastAsia="Calibri" w:hAnsi="Times New Roman" w:cs="Times New Roman"/>
          <w:b/>
          <w:i/>
          <w:sz w:val="24"/>
          <w:szCs w:val="24"/>
          <w:lang w:val="es-ES"/>
        </w:rPr>
      </w:pPr>
      <w:r w:rsidRPr="005072D4">
        <w:rPr>
          <w:rFonts w:ascii="Times New Roman" w:eastAsia="Calibri" w:hAnsi="Times New Roman" w:cs="Times New Roman"/>
          <w:b/>
          <w:i/>
          <w:sz w:val="24"/>
          <w:szCs w:val="24"/>
          <w:lang w:val="es-ES"/>
        </w:rPr>
        <w:t>Comisión de Derechos Humanos del Distrito Federal, Herramientas para una comprensión amplia de la igualdad sustancial y la no discriminación, México, 2011. Las reformas constitucionales en materia de derechos humanos, México, 2012.</w:t>
      </w:r>
    </w:p>
    <w:p w14:paraId="66A499FE" w14:textId="77777777" w:rsidR="005072D4" w:rsidRPr="005072D4" w:rsidRDefault="005072D4" w:rsidP="005072D4">
      <w:pPr>
        <w:widowControl w:val="0"/>
        <w:numPr>
          <w:ilvl w:val="0"/>
          <w:numId w:val="25"/>
        </w:numPr>
        <w:autoSpaceDE w:val="0"/>
        <w:autoSpaceDN w:val="0"/>
        <w:spacing w:after="0" w:line="240" w:lineRule="auto"/>
        <w:ind w:left="1121" w:right="2"/>
        <w:jc w:val="both"/>
        <w:rPr>
          <w:rFonts w:ascii="Times New Roman" w:eastAsia="Calibri" w:hAnsi="Times New Roman" w:cs="Times New Roman"/>
          <w:b/>
          <w:i/>
          <w:sz w:val="24"/>
          <w:szCs w:val="24"/>
          <w:lang w:val="es-ES"/>
        </w:rPr>
      </w:pPr>
      <w:r w:rsidRPr="005072D4">
        <w:rPr>
          <w:rFonts w:ascii="Times New Roman" w:eastAsia="Calibri" w:hAnsi="Times New Roman" w:cs="Times New Roman"/>
          <w:b/>
          <w:i/>
          <w:sz w:val="24"/>
          <w:szCs w:val="24"/>
          <w:lang w:val="es-ES"/>
        </w:rPr>
        <w:t xml:space="preserve">Comité </w:t>
      </w:r>
      <w:proofErr w:type="spellStart"/>
      <w:r w:rsidRPr="005072D4">
        <w:rPr>
          <w:rFonts w:ascii="Times New Roman" w:eastAsia="Calibri" w:hAnsi="Times New Roman" w:cs="Times New Roman"/>
          <w:b/>
          <w:i/>
          <w:sz w:val="24"/>
          <w:szCs w:val="24"/>
          <w:lang w:val="es-ES"/>
        </w:rPr>
        <w:t>cedaw</w:t>
      </w:r>
      <w:proofErr w:type="spellEnd"/>
      <w:r w:rsidRPr="005072D4">
        <w:rPr>
          <w:rFonts w:ascii="Times New Roman" w:eastAsia="Calibri" w:hAnsi="Times New Roman" w:cs="Times New Roman"/>
          <w:b/>
          <w:i/>
          <w:sz w:val="24"/>
          <w:szCs w:val="24"/>
          <w:lang w:val="es-ES"/>
        </w:rPr>
        <w:t xml:space="preserve">, Observaciones finales del Comité para la Eliminación de la Discriminación contra la Mujer, 9 a 27 de julio de 2012, párr. 19 inciso a, disponible en </w:t>
      </w:r>
      <w:hyperlink r:id="rId16">
        <w:r w:rsidRPr="005072D4">
          <w:rPr>
            <w:rFonts w:ascii="Times New Roman" w:eastAsia="Calibri" w:hAnsi="Times New Roman" w:cs="Times New Roman"/>
            <w:b/>
            <w:i/>
            <w:color w:val="0462C1"/>
            <w:sz w:val="24"/>
            <w:szCs w:val="24"/>
            <w:u w:val="single" w:color="0462C1"/>
            <w:lang w:val="es-ES"/>
          </w:rPr>
          <w:t>http://132.247.1.49/mujeres3/CEDAW2/images/pdf/CEDAW_Observcsfinales_DEF.pdf</w:t>
        </w:r>
      </w:hyperlink>
    </w:p>
    <w:p w14:paraId="53B48435" w14:textId="77777777" w:rsidR="005072D4" w:rsidRPr="005072D4" w:rsidRDefault="005072D4" w:rsidP="005072D4">
      <w:pPr>
        <w:widowControl w:val="0"/>
        <w:numPr>
          <w:ilvl w:val="0"/>
          <w:numId w:val="25"/>
        </w:numPr>
        <w:autoSpaceDE w:val="0"/>
        <w:autoSpaceDN w:val="0"/>
        <w:spacing w:after="0" w:line="240" w:lineRule="auto"/>
        <w:ind w:left="1121" w:right="2"/>
        <w:jc w:val="both"/>
        <w:rPr>
          <w:rFonts w:ascii="Times New Roman" w:eastAsia="Calibri" w:hAnsi="Times New Roman" w:cs="Times New Roman"/>
          <w:b/>
          <w:i/>
          <w:sz w:val="24"/>
          <w:szCs w:val="24"/>
          <w:lang w:val="es-ES"/>
        </w:rPr>
      </w:pPr>
      <w:r w:rsidRPr="005072D4">
        <w:rPr>
          <w:rFonts w:ascii="Times New Roman" w:eastAsia="Calibri" w:hAnsi="Times New Roman" w:cs="Times New Roman"/>
          <w:b/>
          <w:i/>
          <w:sz w:val="24"/>
          <w:szCs w:val="24"/>
          <w:lang w:val="es-ES"/>
        </w:rPr>
        <w:t xml:space="preserve">Convención Interamericana para Prevenir, Sancionar y Erradicar la Violencia contra la Mujer, “Convención Belém do Pará”, disponible en </w:t>
      </w:r>
      <w:hyperlink r:id="rId17">
        <w:r w:rsidRPr="005072D4">
          <w:rPr>
            <w:rFonts w:ascii="Times New Roman" w:eastAsia="Calibri" w:hAnsi="Times New Roman" w:cs="Times New Roman"/>
            <w:b/>
            <w:i/>
            <w:color w:val="0462C1"/>
            <w:sz w:val="24"/>
            <w:szCs w:val="24"/>
            <w:u w:val="single" w:color="0462C1"/>
            <w:lang w:val="es-ES"/>
          </w:rPr>
          <w:t>http://www.oas.org/juridico/spanish/tratados/a-61.html</w:t>
        </w:r>
      </w:hyperlink>
    </w:p>
    <w:p w14:paraId="4F40C46A" w14:textId="77777777" w:rsidR="005072D4" w:rsidRPr="005072D4" w:rsidRDefault="005072D4" w:rsidP="005072D4">
      <w:pPr>
        <w:widowControl w:val="0"/>
        <w:numPr>
          <w:ilvl w:val="0"/>
          <w:numId w:val="25"/>
        </w:numPr>
        <w:autoSpaceDE w:val="0"/>
        <w:autoSpaceDN w:val="0"/>
        <w:spacing w:after="0" w:line="240" w:lineRule="auto"/>
        <w:ind w:left="1121" w:right="2"/>
        <w:jc w:val="both"/>
        <w:rPr>
          <w:rFonts w:ascii="Times New Roman" w:eastAsia="Calibri" w:hAnsi="Times New Roman" w:cs="Times New Roman"/>
          <w:b/>
          <w:i/>
          <w:sz w:val="24"/>
          <w:szCs w:val="24"/>
          <w:lang w:val="es-ES"/>
        </w:rPr>
      </w:pPr>
      <w:r w:rsidRPr="005072D4">
        <w:rPr>
          <w:rFonts w:ascii="Times New Roman" w:eastAsia="Calibri" w:hAnsi="Times New Roman" w:cs="Times New Roman"/>
          <w:b/>
          <w:i/>
          <w:sz w:val="24"/>
          <w:szCs w:val="24"/>
          <w:lang w:val="es-ES"/>
        </w:rPr>
        <w:t>Corte Interamericana de Derechos Humanos, Documentos básicos en materia de derechos humanos en el Sistema Interamericano, Corte Interamericana de Derechos Humanos, San José, 2010.</w:t>
      </w:r>
    </w:p>
    <w:p w14:paraId="02BBE436" w14:textId="77777777" w:rsidR="005072D4" w:rsidRPr="005072D4" w:rsidRDefault="005072D4" w:rsidP="005072D4">
      <w:pPr>
        <w:widowControl w:val="0"/>
        <w:numPr>
          <w:ilvl w:val="0"/>
          <w:numId w:val="25"/>
        </w:numPr>
        <w:autoSpaceDE w:val="0"/>
        <w:autoSpaceDN w:val="0"/>
        <w:spacing w:after="0" w:line="240" w:lineRule="auto"/>
        <w:ind w:left="1121" w:right="2"/>
        <w:jc w:val="both"/>
        <w:rPr>
          <w:rFonts w:ascii="Times New Roman" w:eastAsia="Calibri" w:hAnsi="Times New Roman" w:cs="Times New Roman"/>
          <w:b/>
          <w:i/>
          <w:sz w:val="24"/>
          <w:szCs w:val="24"/>
          <w:lang w:val="es-ES"/>
        </w:rPr>
      </w:pPr>
      <w:r w:rsidRPr="005072D4">
        <w:rPr>
          <w:rFonts w:ascii="Times New Roman" w:eastAsia="Calibri" w:hAnsi="Times New Roman" w:cs="Times New Roman"/>
          <w:b/>
          <w:i/>
          <w:sz w:val="24"/>
          <w:szCs w:val="24"/>
          <w:lang w:val="es-ES"/>
        </w:rPr>
        <w:t>Declaración de los Mecanismos de la Mujer de América Latina y el Caribe frente al 57%. Período de Sesiones de la Comisión de la Condición Jurídica y Social de la Mujer (</w:t>
      </w:r>
      <w:proofErr w:type="spellStart"/>
      <w:r w:rsidRPr="005072D4">
        <w:rPr>
          <w:rFonts w:ascii="Times New Roman" w:eastAsia="Calibri" w:hAnsi="Times New Roman" w:cs="Times New Roman"/>
          <w:b/>
          <w:i/>
          <w:sz w:val="24"/>
          <w:szCs w:val="24"/>
          <w:lang w:val="es-ES"/>
        </w:rPr>
        <w:t>csw</w:t>
      </w:r>
      <w:proofErr w:type="spellEnd"/>
      <w:r w:rsidRPr="005072D4">
        <w:rPr>
          <w:rFonts w:ascii="Times New Roman" w:eastAsia="Calibri" w:hAnsi="Times New Roman" w:cs="Times New Roman"/>
          <w:b/>
          <w:i/>
          <w:sz w:val="24"/>
          <w:szCs w:val="24"/>
          <w:lang w:val="es-ES"/>
        </w:rPr>
        <w:t xml:space="preserve">), 11 de febrero de 2013, disponible en </w:t>
      </w:r>
      <w:hyperlink r:id="rId18">
        <w:r w:rsidRPr="005072D4">
          <w:rPr>
            <w:rFonts w:ascii="Times New Roman" w:eastAsia="Calibri" w:hAnsi="Times New Roman" w:cs="Times New Roman"/>
            <w:b/>
            <w:i/>
            <w:color w:val="0462C1"/>
            <w:sz w:val="24"/>
            <w:szCs w:val="24"/>
            <w:u w:val="single" w:color="0462C1"/>
            <w:lang w:val="es-ES"/>
          </w:rPr>
          <w:t>http://www.un.org/womenwatch/daw/csw/csw57/preparations/Declaracion_San_Salvador_version_FINA</w:t>
        </w:r>
      </w:hyperlink>
      <w:r w:rsidRPr="005072D4">
        <w:rPr>
          <w:rFonts w:ascii="Times New Roman" w:eastAsia="Calibri" w:hAnsi="Times New Roman" w:cs="Times New Roman"/>
          <w:b/>
          <w:i/>
          <w:color w:val="0462C1"/>
          <w:sz w:val="24"/>
          <w:szCs w:val="24"/>
          <w:lang w:val="es-ES"/>
        </w:rPr>
        <w:t xml:space="preserve"> </w:t>
      </w:r>
      <w:hyperlink r:id="rId19">
        <w:r w:rsidRPr="005072D4">
          <w:rPr>
            <w:rFonts w:ascii="Times New Roman" w:eastAsia="Calibri" w:hAnsi="Times New Roman" w:cs="Times New Roman"/>
            <w:b/>
            <w:i/>
            <w:color w:val="0462C1"/>
            <w:sz w:val="24"/>
            <w:szCs w:val="24"/>
            <w:u w:val="single" w:color="0462C1"/>
            <w:lang w:val="es-ES"/>
          </w:rPr>
          <w:t>L_es.pdf</w:t>
        </w:r>
      </w:hyperlink>
    </w:p>
    <w:p w14:paraId="7D2EACF4" w14:textId="77777777" w:rsidR="005072D4" w:rsidRPr="005072D4" w:rsidRDefault="005072D4" w:rsidP="005072D4">
      <w:pPr>
        <w:widowControl w:val="0"/>
        <w:autoSpaceDE w:val="0"/>
        <w:autoSpaceDN w:val="0"/>
        <w:spacing w:after="0" w:line="240" w:lineRule="auto"/>
        <w:ind w:right="2"/>
        <w:rPr>
          <w:rFonts w:ascii="Times New Roman" w:eastAsia="Arial MT" w:hAnsi="Times New Roman" w:cs="Times New Roman"/>
          <w:b/>
          <w:i/>
          <w:sz w:val="24"/>
          <w:szCs w:val="24"/>
          <w:lang w:val="es-ES"/>
        </w:rPr>
      </w:pPr>
    </w:p>
    <w:p w14:paraId="02ADF579" w14:textId="77777777" w:rsidR="005072D4" w:rsidRPr="005072D4" w:rsidRDefault="005072D4" w:rsidP="005072D4">
      <w:pPr>
        <w:widowControl w:val="0"/>
        <w:autoSpaceDE w:val="0"/>
        <w:autoSpaceDN w:val="0"/>
        <w:spacing w:after="0" w:line="240" w:lineRule="auto"/>
        <w:ind w:right="2"/>
        <w:jc w:val="both"/>
        <w:rPr>
          <w:rFonts w:ascii="Times New Roman" w:eastAsia="Arial MT" w:hAnsi="Times New Roman" w:cs="Times New Roman"/>
          <w:b/>
          <w:sz w:val="24"/>
          <w:szCs w:val="24"/>
          <w:lang w:val="es-ES"/>
        </w:rPr>
      </w:pPr>
      <w:r w:rsidRPr="005072D4">
        <w:rPr>
          <w:rFonts w:ascii="Times New Roman" w:eastAsia="Arial MT" w:hAnsi="Times New Roman" w:cs="Times New Roman"/>
          <w:b/>
          <w:sz w:val="24"/>
          <w:szCs w:val="24"/>
          <w:lang w:val="es-ES"/>
        </w:rPr>
        <w:t xml:space="preserve">LA H. “LXI” LEGISLATURA EN EJERCICIO DE LAS FACULTADES QUE LE CONFIEREN LOS ARTÍCULOS 57, 61, FRACCIÓN I DE LA CONSTITUCIÓN POLÍTICA DEL ESTADO LIBRE Y SOBERANO DE MÉXICO; 38 FRACCIÓN IV DE LA LEY ORGÁNICA DEL PODER LEGISLATIVO DEL ESTADO LIBRE Y SOBERANO DE MÉXICO Y 72 DEL REGLAMENTO DEL PODER LEGISLATIVO DEL ESTADO DE </w:t>
      </w:r>
      <w:r w:rsidRPr="005072D4">
        <w:rPr>
          <w:rFonts w:ascii="Times New Roman" w:eastAsia="Arial MT" w:hAnsi="Times New Roman" w:cs="Times New Roman"/>
          <w:b/>
          <w:sz w:val="24"/>
          <w:szCs w:val="24"/>
          <w:lang w:val="es-ES"/>
        </w:rPr>
        <w:lastRenderedPageBreak/>
        <w:t>MÉXICO, HA TENIDO A BIEN EL SIGUIENTE:</w:t>
      </w:r>
    </w:p>
    <w:p w14:paraId="66AECB7E" w14:textId="77777777" w:rsidR="005072D4" w:rsidRPr="005072D4" w:rsidRDefault="005072D4" w:rsidP="005072D4">
      <w:pPr>
        <w:widowControl w:val="0"/>
        <w:autoSpaceDE w:val="0"/>
        <w:autoSpaceDN w:val="0"/>
        <w:spacing w:after="0" w:line="240" w:lineRule="auto"/>
        <w:ind w:right="2"/>
        <w:rPr>
          <w:rFonts w:ascii="Times New Roman" w:eastAsia="Arial MT" w:hAnsi="Times New Roman" w:cs="Times New Roman"/>
          <w:b/>
          <w:sz w:val="24"/>
          <w:szCs w:val="24"/>
          <w:lang w:val="es-ES"/>
        </w:rPr>
      </w:pPr>
    </w:p>
    <w:p w14:paraId="5AC184E1" w14:textId="77777777" w:rsidR="005072D4" w:rsidRPr="005072D4" w:rsidRDefault="005072D4" w:rsidP="005072D4">
      <w:pPr>
        <w:widowControl w:val="0"/>
        <w:autoSpaceDE w:val="0"/>
        <w:autoSpaceDN w:val="0"/>
        <w:spacing w:after="0" w:line="240" w:lineRule="auto"/>
        <w:ind w:right="2"/>
        <w:jc w:val="center"/>
        <w:rPr>
          <w:rFonts w:ascii="Times New Roman" w:eastAsia="Arial MT" w:hAnsi="Times New Roman" w:cs="Times New Roman"/>
          <w:b/>
          <w:sz w:val="24"/>
          <w:szCs w:val="24"/>
          <w:lang w:val="es-ES"/>
        </w:rPr>
      </w:pPr>
      <w:r w:rsidRPr="005072D4">
        <w:rPr>
          <w:rFonts w:ascii="Times New Roman" w:eastAsia="Arial MT" w:hAnsi="Times New Roman" w:cs="Times New Roman"/>
          <w:b/>
          <w:sz w:val="24"/>
          <w:szCs w:val="24"/>
          <w:lang w:val="es-ES"/>
        </w:rPr>
        <w:t>ACUERDO</w:t>
      </w:r>
    </w:p>
    <w:p w14:paraId="4D138FFE" w14:textId="77777777" w:rsidR="005072D4" w:rsidRPr="005072D4" w:rsidRDefault="005072D4" w:rsidP="005072D4">
      <w:pPr>
        <w:widowControl w:val="0"/>
        <w:autoSpaceDE w:val="0"/>
        <w:autoSpaceDN w:val="0"/>
        <w:spacing w:after="0" w:line="240" w:lineRule="auto"/>
        <w:ind w:right="2"/>
        <w:rPr>
          <w:rFonts w:ascii="Times New Roman" w:eastAsia="Arial MT" w:hAnsi="Times New Roman" w:cs="Times New Roman"/>
          <w:b/>
          <w:sz w:val="24"/>
          <w:szCs w:val="24"/>
          <w:lang w:val="es-ES"/>
        </w:rPr>
      </w:pPr>
    </w:p>
    <w:p w14:paraId="0287DE77" w14:textId="77777777" w:rsidR="005072D4" w:rsidRPr="005072D4" w:rsidRDefault="005072D4" w:rsidP="005072D4">
      <w:pPr>
        <w:widowControl w:val="0"/>
        <w:autoSpaceDE w:val="0"/>
        <w:autoSpaceDN w:val="0"/>
        <w:spacing w:after="0" w:line="240" w:lineRule="auto"/>
        <w:ind w:right="2"/>
        <w:jc w:val="both"/>
        <w:rPr>
          <w:rFonts w:ascii="Times New Roman" w:eastAsia="Arial MT" w:hAnsi="Times New Roman" w:cs="Times New Roman"/>
          <w:sz w:val="24"/>
          <w:szCs w:val="24"/>
          <w:lang w:val="es-ES"/>
        </w:rPr>
      </w:pPr>
      <w:r w:rsidRPr="005072D4">
        <w:rPr>
          <w:rFonts w:ascii="Times New Roman" w:eastAsia="Arial MT" w:hAnsi="Times New Roman" w:cs="Times New Roman"/>
          <w:b/>
          <w:sz w:val="24"/>
          <w:szCs w:val="24"/>
          <w:lang w:val="es-ES"/>
        </w:rPr>
        <w:t xml:space="preserve">ÚNICO. </w:t>
      </w:r>
      <w:r w:rsidRPr="005072D4">
        <w:rPr>
          <w:rFonts w:ascii="Times New Roman" w:eastAsia="Arial MT" w:hAnsi="Times New Roman" w:cs="Times New Roman"/>
          <w:sz w:val="24"/>
          <w:szCs w:val="24"/>
          <w:lang w:val="es-ES"/>
        </w:rPr>
        <w:t>Se Exhorta al Gobierno de Estado de México a solicitar a la Comisión de Presupuesto y Cuenta Pública de la Cámara de Diputados Federal para que en el proceso de análisis, discusión y aprobación del Presupuesto de Egresos de la Federación para el Ejercicio Fiscal de 2024, se realicen las adecuaciones presupuestales necesarias a fin de garantizar mayores recursos para la creación y operación de los centros de justicia para las mujeres en el Estado de México y de la misma forma se coordine una agenda de coordinación entre el Gobierno del Estado de México, los 125 municipios y el Gobierno Federal para enfrentar el grave problema de violencia contra la mujer en el Estado de México.</w:t>
      </w:r>
    </w:p>
    <w:p w14:paraId="316E30E1" w14:textId="77777777" w:rsidR="005072D4" w:rsidRPr="005072D4" w:rsidRDefault="005072D4" w:rsidP="005072D4">
      <w:pPr>
        <w:widowControl w:val="0"/>
        <w:autoSpaceDE w:val="0"/>
        <w:autoSpaceDN w:val="0"/>
        <w:spacing w:after="0" w:line="240" w:lineRule="auto"/>
        <w:ind w:right="2"/>
        <w:rPr>
          <w:rFonts w:ascii="Times New Roman" w:eastAsia="Arial MT" w:hAnsi="Times New Roman" w:cs="Times New Roman"/>
          <w:sz w:val="24"/>
          <w:szCs w:val="24"/>
          <w:lang w:val="es-ES"/>
        </w:rPr>
      </w:pPr>
    </w:p>
    <w:p w14:paraId="6B5603AD" w14:textId="77777777" w:rsidR="005072D4" w:rsidRPr="005072D4" w:rsidRDefault="005072D4" w:rsidP="005072D4">
      <w:pPr>
        <w:widowControl w:val="0"/>
        <w:autoSpaceDE w:val="0"/>
        <w:autoSpaceDN w:val="0"/>
        <w:spacing w:after="0" w:line="240" w:lineRule="auto"/>
        <w:ind w:right="2"/>
        <w:jc w:val="center"/>
        <w:rPr>
          <w:rFonts w:ascii="Times New Roman" w:eastAsia="Arial MT" w:hAnsi="Times New Roman" w:cs="Times New Roman"/>
          <w:b/>
          <w:sz w:val="24"/>
          <w:szCs w:val="24"/>
          <w:lang w:val="es-ES"/>
        </w:rPr>
      </w:pPr>
      <w:r w:rsidRPr="005072D4">
        <w:rPr>
          <w:rFonts w:ascii="Times New Roman" w:eastAsia="Arial MT" w:hAnsi="Times New Roman" w:cs="Times New Roman"/>
          <w:b/>
          <w:sz w:val="24"/>
          <w:szCs w:val="24"/>
          <w:lang w:val="es-ES"/>
        </w:rPr>
        <w:t>TRANSITORIOS</w:t>
      </w:r>
    </w:p>
    <w:p w14:paraId="5DD7EFD1" w14:textId="77777777" w:rsidR="005072D4" w:rsidRPr="005072D4" w:rsidRDefault="005072D4" w:rsidP="005072D4">
      <w:pPr>
        <w:widowControl w:val="0"/>
        <w:autoSpaceDE w:val="0"/>
        <w:autoSpaceDN w:val="0"/>
        <w:spacing w:after="0" w:line="240" w:lineRule="auto"/>
        <w:ind w:right="2"/>
        <w:rPr>
          <w:rFonts w:ascii="Times New Roman" w:eastAsia="Arial MT" w:hAnsi="Times New Roman" w:cs="Times New Roman"/>
          <w:b/>
          <w:sz w:val="24"/>
          <w:szCs w:val="24"/>
          <w:lang w:val="es-ES"/>
        </w:rPr>
      </w:pPr>
    </w:p>
    <w:p w14:paraId="40181B63" w14:textId="77777777" w:rsidR="005072D4" w:rsidRPr="005072D4" w:rsidRDefault="005072D4" w:rsidP="005072D4">
      <w:pPr>
        <w:widowControl w:val="0"/>
        <w:autoSpaceDE w:val="0"/>
        <w:autoSpaceDN w:val="0"/>
        <w:spacing w:after="0" w:line="240" w:lineRule="auto"/>
        <w:ind w:right="2"/>
        <w:jc w:val="both"/>
        <w:rPr>
          <w:rFonts w:ascii="Times New Roman" w:eastAsia="Arial MT" w:hAnsi="Times New Roman" w:cs="Times New Roman"/>
          <w:sz w:val="24"/>
          <w:szCs w:val="24"/>
          <w:lang w:val="es-ES"/>
        </w:rPr>
      </w:pPr>
      <w:r w:rsidRPr="005072D4">
        <w:rPr>
          <w:rFonts w:ascii="Times New Roman" w:eastAsia="Arial MT" w:hAnsi="Times New Roman" w:cs="Times New Roman"/>
          <w:b/>
          <w:sz w:val="24"/>
          <w:szCs w:val="24"/>
          <w:lang w:val="es-ES"/>
        </w:rPr>
        <w:t xml:space="preserve">ARTÍCULO PRIMERO. - </w:t>
      </w:r>
      <w:r w:rsidRPr="005072D4">
        <w:rPr>
          <w:rFonts w:ascii="Times New Roman" w:eastAsia="Arial MT" w:hAnsi="Times New Roman" w:cs="Times New Roman"/>
          <w:sz w:val="24"/>
          <w:szCs w:val="24"/>
          <w:lang w:val="es-ES"/>
        </w:rPr>
        <w:t>Publíquese este Acuerdo en el Periódico Oficial “Gaceta del Gobierno” del Estado de México.</w:t>
      </w:r>
    </w:p>
    <w:p w14:paraId="77DF8578" w14:textId="77777777" w:rsidR="005072D4" w:rsidRPr="005072D4" w:rsidRDefault="005072D4" w:rsidP="005072D4">
      <w:pPr>
        <w:widowControl w:val="0"/>
        <w:autoSpaceDE w:val="0"/>
        <w:autoSpaceDN w:val="0"/>
        <w:spacing w:after="0" w:line="240" w:lineRule="auto"/>
        <w:ind w:right="2"/>
        <w:rPr>
          <w:rFonts w:ascii="Times New Roman" w:eastAsia="Arial MT" w:hAnsi="Times New Roman" w:cs="Times New Roman"/>
          <w:sz w:val="24"/>
          <w:szCs w:val="24"/>
          <w:lang w:val="es-ES"/>
        </w:rPr>
      </w:pPr>
    </w:p>
    <w:p w14:paraId="55104AFF" w14:textId="77777777" w:rsidR="005072D4" w:rsidRPr="005072D4" w:rsidRDefault="005072D4" w:rsidP="005072D4">
      <w:pPr>
        <w:widowControl w:val="0"/>
        <w:autoSpaceDE w:val="0"/>
        <w:autoSpaceDN w:val="0"/>
        <w:spacing w:after="0" w:line="240" w:lineRule="auto"/>
        <w:ind w:right="2"/>
        <w:jc w:val="both"/>
        <w:rPr>
          <w:rFonts w:ascii="Times New Roman" w:eastAsia="Arial MT" w:hAnsi="Times New Roman" w:cs="Times New Roman"/>
          <w:sz w:val="24"/>
          <w:szCs w:val="24"/>
          <w:lang w:val="es-ES"/>
        </w:rPr>
      </w:pPr>
      <w:r w:rsidRPr="005072D4">
        <w:rPr>
          <w:rFonts w:ascii="Times New Roman" w:eastAsia="Arial MT" w:hAnsi="Times New Roman" w:cs="Times New Roman"/>
          <w:b/>
          <w:sz w:val="24"/>
          <w:szCs w:val="24"/>
          <w:lang w:val="es-ES"/>
        </w:rPr>
        <w:t xml:space="preserve">ARTÍCULO SEGUNDO. – </w:t>
      </w:r>
      <w:r w:rsidRPr="005072D4">
        <w:rPr>
          <w:rFonts w:ascii="Times New Roman" w:eastAsia="Arial MT" w:hAnsi="Times New Roman" w:cs="Times New Roman"/>
          <w:sz w:val="24"/>
          <w:szCs w:val="24"/>
          <w:lang w:val="es-ES"/>
        </w:rPr>
        <w:t>Comuníquese el presente Acuerdo a las autoridades competentes, para los efectos correspondientes.</w:t>
      </w:r>
    </w:p>
    <w:p w14:paraId="6D1A02F5" w14:textId="77777777" w:rsidR="005072D4" w:rsidRPr="005072D4" w:rsidRDefault="005072D4" w:rsidP="005072D4">
      <w:pPr>
        <w:widowControl w:val="0"/>
        <w:autoSpaceDE w:val="0"/>
        <w:autoSpaceDN w:val="0"/>
        <w:spacing w:after="0" w:line="240" w:lineRule="auto"/>
        <w:ind w:right="2"/>
        <w:rPr>
          <w:rFonts w:ascii="Times New Roman" w:eastAsia="Arial MT" w:hAnsi="Times New Roman" w:cs="Times New Roman"/>
          <w:sz w:val="24"/>
          <w:szCs w:val="24"/>
          <w:lang w:val="es-ES"/>
        </w:rPr>
      </w:pPr>
    </w:p>
    <w:p w14:paraId="19F0678B" w14:textId="77777777" w:rsidR="005072D4" w:rsidRPr="005072D4" w:rsidRDefault="005072D4" w:rsidP="005072D4">
      <w:pPr>
        <w:widowControl w:val="0"/>
        <w:autoSpaceDE w:val="0"/>
        <w:autoSpaceDN w:val="0"/>
        <w:spacing w:after="0" w:line="240" w:lineRule="auto"/>
        <w:ind w:right="2"/>
        <w:jc w:val="both"/>
        <w:rPr>
          <w:rFonts w:ascii="Times New Roman" w:eastAsia="Arial MT" w:hAnsi="Times New Roman" w:cs="Times New Roman"/>
          <w:sz w:val="24"/>
          <w:szCs w:val="24"/>
          <w:lang w:val="es-ES"/>
        </w:rPr>
      </w:pPr>
      <w:r w:rsidRPr="005072D4">
        <w:rPr>
          <w:rFonts w:ascii="Times New Roman" w:eastAsia="Arial MT" w:hAnsi="Times New Roman" w:cs="Times New Roman"/>
          <w:sz w:val="24"/>
          <w:szCs w:val="24"/>
          <w:lang w:val="es-ES"/>
        </w:rPr>
        <w:t xml:space="preserve">Dado en el Palacio del Poder Legislativo, en la ciudad de Toluca de Lerdo, capital del Estado de México, a los </w:t>
      </w:r>
      <w:r w:rsidRPr="005072D4">
        <w:rPr>
          <w:rFonts w:ascii="Times New Roman" w:eastAsia="Arial MT" w:hAnsi="Times New Roman" w:cs="Times New Roman"/>
          <w:sz w:val="24"/>
          <w:szCs w:val="24"/>
          <w:u w:val="single"/>
          <w:lang w:val="es-ES"/>
        </w:rPr>
        <w:t xml:space="preserve"> </w:t>
      </w:r>
      <w:r w:rsidRPr="005072D4">
        <w:rPr>
          <w:rFonts w:ascii="Times New Roman" w:eastAsia="Arial MT" w:hAnsi="Times New Roman" w:cs="Times New Roman"/>
          <w:sz w:val="24"/>
          <w:szCs w:val="24"/>
          <w:lang w:val="es-ES"/>
        </w:rPr>
        <w:t xml:space="preserve"> días del mes de </w:t>
      </w:r>
      <w:r w:rsidRPr="005072D4">
        <w:rPr>
          <w:rFonts w:ascii="Times New Roman" w:eastAsia="Arial MT" w:hAnsi="Times New Roman" w:cs="Times New Roman"/>
          <w:sz w:val="24"/>
          <w:szCs w:val="24"/>
          <w:u w:val="single"/>
          <w:lang w:val="es-ES"/>
        </w:rPr>
        <w:tab/>
      </w:r>
      <w:r w:rsidRPr="005072D4">
        <w:rPr>
          <w:rFonts w:ascii="Times New Roman" w:eastAsia="Arial MT" w:hAnsi="Times New Roman" w:cs="Times New Roman"/>
          <w:sz w:val="24"/>
          <w:szCs w:val="24"/>
          <w:lang w:val="es-ES"/>
        </w:rPr>
        <w:t xml:space="preserve"> del año dos mil veintitrés.</w:t>
      </w:r>
    </w:p>
    <w:p w14:paraId="705963BC" w14:textId="77777777" w:rsidR="00920C5D" w:rsidRPr="00321024" w:rsidRDefault="00920C5D" w:rsidP="00321024">
      <w:pPr>
        <w:pStyle w:val="Sinespaciado"/>
        <w:rPr>
          <w:rFonts w:ascii="Times New Roman" w:hAnsi="Times New Roman" w:cs="Times New Roman"/>
          <w:sz w:val="24"/>
          <w:szCs w:val="24"/>
        </w:rPr>
      </w:pPr>
    </w:p>
    <w:p w14:paraId="305418A3" w14:textId="77777777" w:rsidR="00920C5D" w:rsidRPr="00321024" w:rsidRDefault="00920C5D" w:rsidP="00321024">
      <w:pPr>
        <w:pStyle w:val="Sinespaciado"/>
        <w:jc w:val="center"/>
        <w:rPr>
          <w:rFonts w:ascii="Times New Roman" w:hAnsi="Times New Roman" w:cs="Times New Roman"/>
          <w:sz w:val="24"/>
          <w:szCs w:val="24"/>
        </w:rPr>
      </w:pPr>
      <w:r w:rsidRPr="00321024">
        <w:rPr>
          <w:rFonts w:ascii="Times New Roman" w:hAnsi="Times New Roman" w:cs="Times New Roman"/>
          <w:sz w:val="24"/>
          <w:szCs w:val="24"/>
        </w:rPr>
        <w:t>(Fin del documento)</w:t>
      </w:r>
    </w:p>
    <w:p w14:paraId="566870EC" w14:textId="28862CCC" w:rsidR="00920C5D" w:rsidRPr="002712A4" w:rsidRDefault="00920C5D" w:rsidP="00321024">
      <w:pPr>
        <w:pStyle w:val="Sinespaciado"/>
        <w:jc w:val="both"/>
        <w:rPr>
          <w:rFonts w:ascii="Times New Roman" w:hAnsi="Times New Roman" w:cs="Times New Roman"/>
          <w:sz w:val="24"/>
          <w:szCs w:val="24"/>
        </w:rPr>
      </w:pPr>
    </w:p>
    <w:p w14:paraId="57B76F38" w14:textId="7FC0F50F" w:rsidR="00F954FB" w:rsidRPr="002712A4" w:rsidRDefault="00F954FB" w:rsidP="00321024">
      <w:pPr>
        <w:pStyle w:val="Sinespaciado"/>
        <w:jc w:val="both"/>
        <w:rPr>
          <w:rFonts w:ascii="Times New Roman" w:hAnsi="Times New Roman" w:cs="Times New Roman"/>
          <w:sz w:val="24"/>
          <w:szCs w:val="24"/>
        </w:rPr>
      </w:pPr>
      <w:r w:rsidRPr="002712A4">
        <w:rPr>
          <w:rFonts w:ascii="Times New Roman" w:hAnsi="Times New Roman" w:cs="Times New Roman"/>
          <w:sz w:val="24"/>
          <w:szCs w:val="24"/>
        </w:rPr>
        <w:t>PRESIDENTA DIP. AZUCENA CISNEROS COSS. Se registra y se remite a las Comisiones Legislativas de Planeación y Gasto Público y de Finanzas Públicas, para su estudio y dictamen.</w:t>
      </w:r>
    </w:p>
    <w:p w14:paraId="3332942E" w14:textId="77777777" w:rsidR="00F954FB" w:rsidRPr="00321024" w:rsidRDefault="00F954FB" w:rsidP="00321024">
      <w:pPr>
        <w:pStyle w:val="Sinespaciado"/>
        <w:jc w:val="both"/>
        <w:rPr>
          <w:rFonts w:ascii="Times New Roman" w:hAnsi="Times New Roman" w:cs="Times New Roman"/>
          <w:sz w:val="24"/>
          <w:szCs w:val="24"/>
        </w:rPr>
      </w:pPr>
      <w:r w:rsidRPr="002712A4">
        <w:rPr>
          <w:rFonts w:ascii="Times New Roman" w:hAnsi="Times New Roman" w:cs="Times New Roman"/>
          <w:sz w:val="24"/>
          <w:szCs w:val="24"/>
        </w:rPr>
        <w:t xml:space="preserve">VICEPRESIDENTA DIP. EVELYN OSORNIO JIMÉNEZ. En observancia del punto 12, el diputado Fernando González Mejía leerá iniciativa con proyecto de decreto por el que se reforma el inciso c) y se adiciona el inciso d) a la fracción III del artículo 9 de la Ley para Prevenir, Combatir y Eliminar Actos de Discriminación en el Estado de México, así como se agrega la fracción IX al artículo 14 de la Ley del Adulto Mayor del Estado de México y se agrega el artículo 93 Ter a la Ley del Trabajo de los Servidores Públicos del Estado y Municipios, presentada por el diputado Omar Ortega Álvarez, la diputada Viridiana </w:t>
      </w:r>
      <w:r w:rsidRPr="00321024">
        <w:rPr>
          <w:rFonts w:ascii="Times New Roman" w:hAnsi="Times New Roman" w:cs="Times New Roman"/>
          <w:sz w:val="24"/>
          <w:szCs w:val="24"/>
        </w:rPr>
        <w:t xml:space="preserve">Fuentes Cruz, la diputada María </w:t>
      </w:r>
      <w:proofErr w:type="spellStart"/>
      <w:r w:rsidRPr="00321024">
        <w:rPr>
          <w:rFonts w:ascii="Times New Roman" w:hAnsi="Times New Roman" w:cs="Times New Roman"/>
          <w:sz w:val="24"/>
          <w:szCs w:val="24"/>
        </w:rPr>
        <w:t>Élida</w:t>
      </w:r>
      <w:proofErr w:type="spellEnd"/>
      <w:r w:rsidRPr="00321024">
        <w:rPr>
          <w:rFonts w:ascii="Times New Roman" w:hAnsi="Times New Roman" w:cs="Times New Roman"/>
          <w:sz w:val="24"/>
          <w:szCs w:val="24"/>
        </w:rPr>
        <w:t xml:space="preserve"> Castelán Mondragón y el diputado Fernando González Mejía, en nombre del Grupo Parlamentario del Partido de la Revolución Democrática.</w:t>
      </w:r>
    </w:p>
    <w:p w14:paraId="366B8493" w14:textId="77777777" w:rsidR="00F954FB" w:rsidRPr="00321024" w:rsidRDefault="00F954FB" w:rsidP="00321024">
      <w:pPr>
        <w:pStyle w:val="Sinespaciado"/>
        <w:ind w:firstLine="708"/>
        <w:jc w:val="both"/>
        <w:rPr>
          <w:rFonts w:ascii="Times New Roman" w:hAnsi="Times New Roman" w:cs="Times New Roman"/>
          <w:sz w:val="24"/>
          <w:szCs w:val="24"/>
        </w:rPr>
      </w:pPr>
      <w:r w:rsidRPr="00321024">
        <w:rPr>
          <w:rFonts w:ascii="Times New Roman" w:hAnsi="Times New Roman" w:cs="Times New Roman"/>
          <w:sz w:val="24"/>
          <w:szCs w:val="24"/>
        </w:rPr>
        <w:t>Adelante, diputado.</w:t>
      </w:r>
    </w:p>
    <w:p w14:paraId="55C9C967" w14:textId="77777777" w:rsidR="00F954FB" w:rsidRPr="00321024" w:rsidRDefault="00F954FB"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DIP. FERNANDO GONZÁLEZ MEJÍA. Gracias. Muy buenas tardes a las y el integrante de la Mesa Directiva.</w:t>
      </w:r>
    </w:p>
    <w:p w14:paraId="394051A1" w14:textId="77777777" w:rsidR="00F954FB" w:rsidRPr="00321024" w:rsidRDefault="00F954FB" w:rsidP="00321024">
      <w:pPr>
        <w:pStyle w:val="Sinespaciado"/>
        <w:ind w:firstLine="708"/>
        <w:jc w:val="both"/>
        <w:rPr>
          <w:rFonts w:ascii="Times New Roman" w:hAnsi="Times New Roman" w:cs="Times New Roman"/>
          <w:sz w:val="24"/>
          <w:szCs w:val="24"/>
        </w:rPr>
      </w:pPr>
      <w:r w:rsidRPr="00321024">
        <w:rPr>
          <w:rFonts w:ascii="Times New Roman" w:hAnsi="Times New Roman" w:cs="Times New Roman"/>
          <w:sz w:val="24"/>
          <w:szCs w:val="24"/>
        </w:rPr>
        <w:t>Con el permiso de ustedes, queridas compañeras y compañeros diputados, de los medios de comunicación y de las distinguidas personalidades que nos acompañan.</w:t>
      </w:r>
    </w:p>
    <w:p w14:paraId="738865D3" w14:textId="77777777" w:rsidR="00F954FB" w:rsidRPr="00321024" w:rsidRDefault="00F954FB"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ab/>
        <w:t xml:space="preserve">En el ejercicio de las facultades que nos confiere lo dispuesto por los artículos 51 fracción II, 56 y 61 de la Constitución Política del Estado Libre y Soberano de México; 28, 78, 79 y 81 de la Ley Orgánica del Poder Legislativo del Estado Libre y Soberano de México, y 70 del Reglamento del Poder Legislativo del Estado Libre y Soberano de México, los que suscribimos, diputado Omar Ortega Álvarez, diputada Viridiana Fuentes Cruz, diputada María </w:t>
      </w:r>
      <w:proofErr w:type="spellStart"/>
      <w:r w:rsidRPr="00321024">
        <w:rPr>
          <w:rFonts w:ascii="Times New Roman" w:hAnsi="Times New Roman" w:cs="Times New Roman"/>
          <w:sz w:val="24"/>
          <w:szCs w:val="24"/>
        </w:rPr>
        <w:t>Élida</w:t>
      </w:r>
      <w:proofErr w:type="spellEnd"/>
      <w:r w:rsidRPr="00321024">
        <w:rPr>
          <w:rFonts w:ascii="Times New Roman" w:hAnsi="Times New Roman" w:cs="Times New Roman"/>
          <w:sz w:val="24"/>
          <w:szCs w:val="24"/>
        </w:rPr>
        <w:t xml:space="preserve"> Castelán Mondragón y su servidor, diputado Fernando González Mejía, en representación del Grupo Parlamentario del Partido de la Revolución Democrática, sometemos a su consideración de esta Honorable Asamblea </w:t>
      </w:r>
      <w:r w:rsidRPr="00321024">
        <w:rPr>
          <w:rFonts w:ascii="Times New Roman" w:hAnsi="Times New Roman" w:cs="Times New Roman"/>
          <w:sz w:val="24"/>
          <w:szCs w:val="24"/>
        </w:rPr>
        <w:lastRenderedPageBreak/>
        <w:t>la presente iniciativa con proyecto de decreto por el que se reforma el inciso c) y se adiciona el inciso d) de la fracción III del artículo 9 de la Ley para Prevenir, Combatir y Eliminar Actos de Discriminación en el Estado de México, así como se agrega la fracción IX al artículo 14 de la Ley del Adulto Mayor del Estado de México y se agrega el artículo 93 Ter a la Ley del Trabajo de los Servidores Públicos del Estado y sus Municipios.</w:t>
      </w:r>
    </w:p>
    <w:p w14:paraId="52B755C6" w14:textId="77777777" w:rsidR="00F954FB" w:rsidRPr="0042588D" w:rsidRDefault="00F954FB"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ab/>
        <w:t xml:space="preserve">Esta condición de platicar de este sector mayor, de los adultos mayores a 60 años, con la opacidad de las cifra de las muertes por </w:t>
      </w:r>
      <w:proofErr w:type="spellStart"/>
      <w:r w:rsidRPr="00321024">
        <w:rPr>
          <w:rFonts w:ascii="Times New Roman" w:hAnsi="Times New Roman" w:cs="Times New Roman"/>
          <w:sz w:val="24"/>
          <w:szCs w:val="24"/>
        </w:rPr>
        <w:t>covid</w:t>
      </w:r>
      <w:proofErr w:type="spellEnd"/>
      <w:r w:rsidRPr="00321024">
        <w:rPr>
          <w:rFonts w:ascii="Times New Roman" w:hAnsi="Times New Roman" w:cs="Times New Roman"/>
          <w:sz w:val="24"/>
          <w:szCs w:val="24"/>
        </w:rPr>
        <w:t xml:space="preserve">, la misma estadística oficial no tiene claridad de los números o de la </w:t>
      </w:r>
      <w:r w:rsidRPr="0042588D">
        <w:rPr>
          <w:rFonts w:ascii="Times New Roman" w:hAnsi="Times New Roman" w:cs="Times New Roman"/>
          <w:sz w:val="24"/>
          <w:szCs w:val="24"/>
        </w:rPr>
        <w:t>cantidad de personas que son, pero viendo el comportamiento del crecimiento de la población en el Estado de México, en 1990 era el 4.6% de la población; en el 2000 representaban el 5.4%; en el 2010, el 7.2% de la población total; en el 2015, el 9.2%, y actualmente las proyecciones establecen que estaría en el 12.8%, más de 2 millones de adultos mayores.</w:t>
      </w:r>
    </w:p>
    <w:p w14:paraId="5E626C29" w14:textId="77777777" w:rsidR="00F954FB" w:rsidRPr="0042588D" w:rsidRDefault="00F954FB" w:rsidP="00321024">
      <w:pPr>
        <w:pStyle w:val="Sinespaciado"/>
        <w:jc w:val="both"/>
        <w:rPr>
          <w:rFonts w:ascii="Times New Roman" w:hAnsi="Times New Roman" w:cs="Times New Roman"/>
          <w:sz w:val="24"/>
          <w:szCs w:val="24"/>
        </w:rPr>
      </w:pPr>
      <w:r w:rsidRPr="0042588D">
        <w:rPr>
          <w:rFonts w:ascii="Times New Roman" w:hAnsi="Times New Roman" w:cs="Times New Roman"/>
          <w:sz w:val="24"/>
          <w:szCs w:val="24"/>
        </w:rPr>
        <w:tab/>
        <w:t xml:space="preserve">En el Estado de México estamos acostumbrados a las cifras altas, y por la </w:t>
      </w:r>
      <w:proofErr w:type="spellStart"/>
      <w:r w:rsidRPr="0042588D">
        <w:rPr>
          <w:rFonts w:ascii="Times New Roman" w:hAnsi="Times New Roman" w:cs="Times New Roman"/>
          <w:sz w:val="24"/>
          <w:szCs w:val="24"/>
        </w:rPr>
        <w:t>dimensidad</w:t>
      </w:r>
      <w:proofErr w:type="spellEnd"/>
      <w:r w:rsidRPr="0042588D">
        <w:rPr>
          <w:rFonts w:ascii="Times New Roman" w:hAnsi="Times New Roman" w:cs="Times New Roman"/>
          <w:sz w:val="24"/>
          <w:szCs w:val="24"/>
        </w:rPr>
        <w:t xml:space="preserve"> en nuestro Estado, por la gran cantidad de población, a veces omitimos estos datos, pero esta población de más de 2 millones de adultos mexiquenses equivaldría o supera la población de siete estados de la República, como Colima, Baja California Sur, Nayarit, Tlaxcala, entre otros. Es un acto importante.</w:t>
      </w:r>
    </w:p>
    <w:p w14:paraId="00DC5BEE" w14:textId="77777777" w:rsidR="00F954FB" w:rsidRPr="00321024" w:rsidRDefault="00F954FB" w:rsidP="00321024">
      <w:pPr>
        <w:pStyle w:val="Sinespaciado"/>
        <w:ind w:firstLine="708"/>
        <w:jc w:val="both"/>
        <w:rPr>
          <w:rFonts w:ascii="Times New Roman" w:hAnsi="Times New Roman" w:cs="Times New Roman"/>
          <w:sz w:val="24"/>
          <w:szCs w:val="24"/>
        </w:rPr>
      </w:pPr>
      <w:r w:rsidRPr="0042588D">
        <w:rPr>
          <w:rFonts w:ascii="Times New Roman" w:hAnsi="Times New Roman" w:cs="Times New Roman"/>
          <w:sz w:val="24"/>
          <w:szCs w:val="24"/>
        </w:rPr>
        <w:t>En el Grupo Parlamentario del PRD queremos decir que consideramos correcta la transferencia de recursos monetarios o de recursos públicos a los adultos mayores, pero en un estudio que presenta la Universidad Autónoma Nacional, la UNAM, dice que con este apoyo que reciben del Gobierno, hoy establecido en nuestra Constitu</w:t>
      </w:r>
      <w:r w:rsidRPr="00321024">
        <w:rPr>
          <w:rFonts w:ascii="Times New Roman" w:hAnsi="Times New Roman" w:cs="Times New Roman"/>
          <w:sz w:val="24"/>
          <w:szCs w:val="24"/>
        </w:rPr>
        <w:t>ción, el adulto mayor a 65 años solamente cubre el 33% de sus necesidades; es decir, de cada tres pesos solamente resuelve uno por esta vía y dos sigue siendo difícil, complicada, resolver su necesidad.</w:t>
      </w:r>
    </w:p>
    <w:p w14:paraId="20BF76AE" w14:textId="77777777" w:rsidR="00F954FB" w:rsidRPr="00321024" w:rsidRDefault="00F954FB" w:rsidP="00321024">
      <w:pPr>
        <w:pStyle w:val="Sinespaciado"/>
        <w:ind w:firstLine="708"/>
        <w:jc w:val="both"/>
        <w:rPr>
          <w:rFonts w:ascii="Times New Roman" w:hAnsi="Times New Roman" w:cs="Times New Roman"/>
          <w:sz w:val="24"/>
          <w:szCs w:val="24"/>
        </w:rPr>
      </w:pPr>
      <w:r w:rsidRPr="00321024">
        <w:rPr>
          <w:rFonts w:ascii="Times New Roman" w:hAnsi="Times New Roman" w:cs="Times New Roman"/>
          <w:sz w:val="24"/>
          <w:szCs w:val="24"/>
        </w:rPr>
        <w:t>Actualmente nuestro mundo avanza a un ritmo acelerado, y a los ojos de la sociedad son varias las cosas que pierden vigencia con mayor rapidez. Desafortunadamente, esta idea de consumo y caducidad casi inmediata ha llegado a afectar las relaciones humanas que establecemos en todo tipo de niveles, incluyendo el plano laboral.</w:t>
      </w:r>
    </w:p>
    <w:p w14:paraId="6C38B40C" w14:textId="77777777" w:rsidR="00F954FB" w:rsidRPr="00321024" w:rsidRDefault="00F954FB" w:rsidP="00321024">
      <w:pPr>
        <w:pStyle w:val="Sinespaciado"/>
        <w:ind w:firstLine="708"/>
        <w:jc w:val="both"/>
        <w:rPr>
          <w:rFonts w:ascii="Times New Roman" w:hAnsi="Times New Roman" w:cs="Times New Roman"/>
          <w:sz w:val="24"/>
          <w:szCs w:val="24"/>
        </w:rPr>
      </w:pPr>
      <w:r w:rsidRPr="00321024">
        <w:rPr>
          <w:rFonts w:ascii="Times New Roman" w:hAnsi="Times New Roman" w:cs="Times New Roman"/>
          <w:sz w:val="24"/>
          <w:szCs w:val="24"/>
        </w:rPr>
        <w:t>En culturas y civilizaciones anteriores a nuestra época, la figura del adulto mayor implicaba sabiduría y experiencia; en ella estaba la génesis de nuestra sociedad, específicamente del trabajo y la producción.</w:t>
      </w:r>
    </w:p>
    <w:p w14:paraId="56601699" w14:textId="77777777" w:rsidR="00F954FB" w:rsidRPr="00321024" w:rsidRDefault="00F954FB" w:rsidP="00FC7B1F">
      <w:pPr>
        <w:pStyle w:val="Sinespaciado"/>
        <w:ind w:firstLine="709"/>
        <w:jc w:val="both"/>
        <w:rPr>
          <w:rFonts w:ascii="Times New Roman" w:hAnsi="Times New Roman" w:cs="Times New Roman"/>
          <w:sz w:val="24"/>
          <w:szCs w:val="24"/>
        </w:rPr>
      </w:pPr>
      <w:r w:rsidRPr="00321024">
        <w:rPr>
          <w:rFonts w:ascii="Times New Roman" w:hAnsi="Times New Roman" w:cs="Times New Roman"/>
          <w:sz w:val="24"/>
          <w:szCs w:val="24"/>
        </w:rPr>
        <w:t>Contrario a esto, hoy en día los adultos mayores son a menudo víctimas de rechazo y la exclusión social; comúnmente les es negada la participación social y laboral; los hemos dejado sin opciones y les hemos ubicado en un rincón de nuestra civilización.</w:t>
      </w:r>
    </w:p>
    <w:p w14:paraId="3F4FD2E9" w14:textId="77777777" w:rsidR="00F954FB" w:rsidRPr="00321024" w:rsidRDefault="00F954FB" w:rsidP="00321024">
      <w:pPr>
        <w:pStyle w:val="Sinespaciado"/>
        <w:ind w:firstLine="708"/>
        <w:jc w:val="both"/>
        <w:rPr>
          <w:rFonts w:ascii="Times New Roman" w:hAnsi="Times New Roman" w:cs="Times New Roman"/>
          <w:sz w:val="24"/>
          <w:szCs w:val="24"/>
        </w:rPr>
      </w:pPr>
      <w:r w:rsidRPr="00321024">
        <w:rPr>
          <w:rFonts w:ascii="Times New Roman" w:hAnsi="Times New Roman" w:cs="Times New Roman"/>
          <w:sz w:val="24"/>
          <w:szCs w:val="24"/>
        </w:rPr>
        <w:t>Si bien es cierto que en teoría una persona debería seguir cierto orden en el ciclo de la vida, es decir, vivir la niñez y la juventud, comenzar la vida adulta y la etapa productiva para que en la vejez se dé la oportunidad de salir de la fuerza de trabajo y poder vivir de una pensión o de los activos acumulados en la fase anterior, la realidad es a menudo algo muy lejano a este ideal, en una realidad de una considerable cantidad de personas que, ya sea por razones económicas o de otra índole, se han visto en la necesidad de permanecer ligadas al mercado laboral, incluso al haber rebasado la edad del retiro, y de esta manera que los adultos mayores han tenido que aprender a sobrevivir en el mundo que los trata como si no hubiese cabida para ellos en él y en donde la vejez es vista como el mayor impedimento para seguir siendo partícipes de la economía del país, independientemente de sus deseos o sus necesidades.</w:t>
      </w:r>
    </w:p>
    <w:p w14:paraId="745AFAA0" w14:textId="77777777" w:rsidR="00F954FB" w:rsidRPr="00321024" w:rsidRDefault="00F954FB" w:rsidP="00321024">
      <w:pPr>
        <w:pStyle w:val="Sinespaciado"/>
        <w:ind w:firstLine="708"/>
        <w:jc w:val="both"/>
        <w:rPr>
          <w:rFonts w:ascii="Times New Roman" w:hAnsi="Times New Roman" w:cs="Times New Roman"/>
          <w:sz w:val="24"/>
          <w:szCs w:val="24"/>
        </w:rPr>
      </w:pPr>
      <w:r w:rsidRPr="00321024">
        <w:rPr>
          <w:rFonts w:ascii="Times New Roman" w:hAnsi="Times New Roman" w:cs="Times New Roman"/>
          <w:sz w:val="24"/>
          <w:szCs w:val="24"/>
        </w:rPr>
        <w:t>La ONU establece a partir de los 60 años se considera que una persona es adulta mayor, y el INEGI, a propósito del Día Internacional de las Personas Adultas Mayores, ofrece algunos datos como estos: de acuerdo a la Encuesta Nacional de Ocupación y Empleo Nueva Edición (ENOE), para el segundo trimestre del año 2022 se estimó que había 17 mil 900 adultos, personas de 60 años y más; esta cifra representa el 14% del total del país, más de la mitad, el 50% de ellas tiene entre 60 y 69 años, 30% tiene entre 70 y 79 años y el 14% corresponde a las personas de 80 años y más.</w:t>
      </w:r>
    </w:p>
    <w:p w14:paraId="614DBEFD" w14:textId="77777777" w:rsidR="00F954FB" w:rsidRPr="00321024" w:rsidRDefault="00F954FB" w:rsidP="00321024">
      <w:pPr>
        <w:pStyle w:val="Sinespaciado"/>
        <w:ind w:firstLine="708"/>
        <w:jc w:val="both"/>
        <w:rPr>
          <w:rFonts w:ascii="Times New Roman" w:hAnsi="Times New Roman" w:cs="Times New Roman"/>
          <w:sz w:val="24"/>
          <w:szCs w:val="24"/>
        </w:rPr>
      </w:pPr>
      <w:r w:rsidRPr="00321024">
        <w:rPr>
          <w:rFonts w:ascii="Times New Roman" w:hAnsi="Times New Roman" w:cs="Times New Roman"/>
          <w:sz w:val="24"/>
          <w:szCs w:val="24"/>
        </w:rPr>
        <w:lastRenderedPageBreak/>
        <w:t>La encuesta mostró que 33 de cada 100 personas de 60 años y más son población económicamente activa, y 67 de cada 100 son población no económicamente activa. De la población económicamente activa, la tendencia muestra una disminución conforme avanza la edad: pasa de 43% para el grupo de 60 a 69 años, a 9% entre quienes tienen 80 y más.</w:t>
      </w:r>
    </w:p>
    <w:p w14:paraId="7EA4DB47" w14:textId="77777777" w:rsidR="00F954FB" w:rsidRPr="0042588D" w:rsidRDefault="00F954FB" w:rsidP="00321024">
      <w:pPr>
        <w:pStyle w:val="Sinespaciado"/>
        <w:ind w:firstLine="708"/>
        <w:jc w:val="both"/>
        <w:rPr>
          <w:rFonts w:ascii="Times New Roman" w:hAnsi="Times New Roman" w:cs="Times New Roman"/>
          <w:sz w:val="24"/>
          <w:szCs w:val="24"/>
        </w:rPr>
      </w:pPr>
      <w:r w:rsidRPr="00321024">
        <w:rPr>
          <w:rFonts w:ascii="Times New Roman" w:hAnsi="Times New Roman" w:cs="Times New Roman"/>
          <w:sz w:val="24"/>
          <w:szCs w:val="24"/>
        </w:rPr>
        <w:t>Según sexo, los hombres económicamente activos superan a las mujeres en todos los grupos de edad. Destaca el grupo de 80 y más; en este, casi cuatro de cada 100 mujeres forman parte de la PEA, en los hombres el porcentaje es 17%. Nuevamente nuestras mujeres son las más afectadas en estas condiciones.</w:t>
      </w:r>
    </w:p>
    <w:p w14:paraId="157D3E2A" w14:textId="6DFA87A6" w:rsidR="00F954FB" w:rsidRPr="0042588D" w:rsidRDefault="00F954FB" w:rsidP="00321024">
      <w:pPr>
        <w:pStyle w:val="Sinespaciado"/>
        <w:ind w:firstLine="708"/>
        <w:jc w:val="both"/>
        <w:rPr>
          <w:rFonts w:ascii="Times New Roman" w:hAnsi="Times New Roman" w:cs="Times New Roman"/>
          <w:sz w:val="24"/>
          <w:szCs w:val="24"/>
        </w:rPr>
      </w:pPr>
      <w:r w:rsidRPr="0042588D">
        <w:rPr>
          <w:rFonts w:ascii="Times New Roman" w:hAnsi="Times New Roman" w:cs="Times New Roman"/>
          <w:sz w:val="24"/>
          <w:szCs w:val="24"/>
        </w:rPr>
        <w:t xml:space="preserve">El universo de la Población Económicamente </w:t>
      </w:r>
      <w:r w:rsidR="00826B1F" w:rsidRPr="0042588D">
        <w:rPr>
          <w:rFonts w:ascii="Times New Roman" w:hAnsi="Times New Roman" w:cs="Times New Roman"/>
          <w:sz w:val="24"/>
          <w:szCs w:val="24"/>
        </w:rPr>
        <w:t xml:space="preserve">Activa </w:t>
      </w:r>
      <w:r w:rsidRPr="0042588D">
        <w:rPr>
          <w:rFonts w:ascii="Times New Roman" w:hAnsi="Times New Roman" w:cs="Times New Roman"/>
          <w:sz w:val="24"/>
          <w:szCs w:val="24"/>
        </w:rPr>
        <w:t>se forma por la población ocupada y desocupada. De las personas adultas mayores que conforman la PEA, 5.8 millones, 99% se encuentra ocupada y 1% desocupada. Del grupo de personas ocupadas, 49% trabaja por su cuenta propia, lo sigue el de las y los trabajadores subordinados y remunerados, con el 38%. Son pocas las personas que llegan a una edad avanzada y son empleadoras (10% solamente), mientras que hay quienes no perciben remuneración por su trabajo. La mitad de las mujeres ocupadas de 60 años y más, 50% de ellas trabaja por su por su propia cuenta. En los hombres, este porcentaje es ligeramente más bajo (el 48%). En las y los trabajadores subordinados y remunerados no hay diferencia (38%). Sin embargo, es más alto el porcentaje de hombres que son empleadores con respecto al de las mujeres (12 y 5%, respectivamente). El porcentaje de mujeres que trabajan sin pago es mayor al de los hombres (el 7 y el 2%).</w:t>
      </w:r>
    </w:p>
    <w:p w14:paraId="00C67F0B" w14:textId="77777777" w:rsidR="00F954FB" w:rsidRPr="00321024" w:rsidRDefault="00F954FB" w:rsidP="00321024">
      <w:pPr>
        <w:pStyle w:val="Sinespaciado"/>
        <w:ind w:firstLine="708"/>
        <w:jc w:val="both"/>
        <w:rPr>
          <w:rFonts w:ascii="Times New Roman" w:hAnsi="Times New Roman" w:cs="Times New Roman"/>
          <w:sz w:val="24"/>
          <w:szCs w:val="24"/>
        </w:rPr>
      </w:pPr>
      <w:r w:rsidRPr="00321024">
        <w:rPr>
          <w:rFonts w:ascii="Times New Roman" w:hAnsi="Times New Roman" w:cs="Times New Roman"/>
          <w:sz w:val="24"/>
          <w:szCs w:val="24"/>
        </w:rPr>
        <w:t>El estudio realizado por la Comisión Económica para América Latina y el Caribe, la CEPAL, la Organización Internacional del Trabajo, la OIT, y presentado en el año del 2018, señala que el hecho de que la mayoría de las personas de edad trabaje por su cuenta propia se debe a la discriminación que obstaculiza el acceso por parte de las personas mayores a un empleo asalariado, como el deseo de estas personas de trabajar de manera independiente, aprovechando las cualidades adquiridas a lo largo de su vida laboral, para hacerlo en condiciones que permitan una mayor flexibilidad a la hora de organizar sus actividades laborales y de la vida diaria.</w:t>
      </w:r>
    </w:p>
    <w:p w14:paraId="5A047BCC" w14:textId="77777777" w:rsidR="00F954FB" w:rsidRPr="00321024" w:rsidRDefault="00F954FB"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ab/>
        <w:t>También señala que los adultos mayores tienden a trabajar en empleos mal remunerados, viven del apoyo de la familia o sus ingresos se limitan a las pensiones. La encuesta que he mencionado indica que el 45% de las personas adultas mayores que están ocupadas ganan hasta un salario mínimo, y el 22% obtiene ingresos de más de un salario y hasta dos salarios mínimos; el 7% solamente gana más de dos o tres salarios mínimos, una población muy baja. Lamentablemente, las condiciones laborales para aquellas personas de 60 años en adelante que trabajan de manera subordinada y remunerada son igualmente precarias.</w:t>
      </w:r>
    </w:p>
    <w:p w14:paraId="790E20CA" w14:textId="77777777" w:rsidR="00F954FB" w:rsidRPr="00321024" w:rsidRDefault="00F954FB" w:rsidP="00321024">
      <w:pPr>
        <w:pStyle w:val="Sinespaciado"/>
        <w:ind w:firstLine="708"/>
        <w:jc w:val="both"/>
        <w:rPr>
          <w:rFonts w:ascii="Times New Roman" w:hAnsi="Times New Roman" w:cs="Times New Roman"/>
          <w:sz w:val="24"/>
          <w:szCs w:val="24"/>
        </w:rPr>
      </w:pPr>
      <w:r w:rsidRPr="00321024">
        <w:rPr>
          <w:rFonts w:ascii="Times New Roman" w:hAnsi="Times New Roman" w:cs="Times New Roman"/>
          <w:sz w:val="24"/>
          <w:szCs w:val="24"/>
        </w:rPr>
        <w:t xml:space="preserve">Como es posible observar en las estadísticas, los adultos mayores se posicionan como un grupo vulnerable que necesita de una legislación que pueda proteger sus intereses y bienestar dentro de la fuerza de trabajo dentro de la que algunos deben permanecer de forma indefinida. </w:t>
      </w:r>
    </w:p>
    <w:p w14:paraId="2E0CEF54" w14:textId="77777777" w:rsidR="00F954FB" w:rsidRPr="00321024" w:rsidRDefault="00F954FB"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ab/>
        <w:t>Esta iniciativa, queridas compañeras y queridos compañeros, tiene como objetivo establecer programas de capacitación para el trabajo y de fomento a la creación de empleos, procurando eliminar las condiciones, limitaciones y/o restricciones a las oportunidades de empleo, permanencia o ascenso laboral para los adultos laborales, así como busca que las instituciones públicas no establezcan restricciones de edad máxima para el acceso o continuación de un cargo.</w:t>
      </w:r>
    </w:p>
    <w:p w14:paraId="41462C6D" w14:textId="77777777" w:rsidR="00F954FB" w:rsidRPr="00321024" w:rsidRDefault="00F954FB"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ab/>
        <w:t>Por último, planteamos evitar el finalizar la relación laboral con una persona adulta mayor por motivo de su edad. Bajo la premisa de que todos somos seres humanos acreedores a una calidad de vida decente y a una experiencia laboral digna, no es posible que un sector de la sociedad tan importante se vea excluido de estos derechos.</w:t>
      </w:r>
    </w:p>
    <w:p w14:paraId="3C23334E" w14:textId="77777777" w:rsidR="00F954FB" w:rsidRPr="00321024" w:rsidRDefault="00F954FB"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ab/>
        <w:t xml:space="preserve">La manera en que tratamos a nuestros adultos mayores muestra la preocupación y el tipo de acción tomada por la sociedad para brindar la misma cantidad de oportunidades laborales y garantizar la igualdad en la condición económica de la población mayor mexiquense. También establece las bases para la cultura de la protección y libre discriminación de los adultos mayores </w:t>
      </w:r>
      <w:r w:rsidRPr="00321024">
        <w:rPr>
          <w:rFonts w:ascii="Times New Roman" w:hAnsi="Times New Roman" w:cs="Times New Roman"/>
          <w:sz w:val="24"/>
          <w:szCs w:val="24"/>
        </w:rPr>
        <w:lastRenderedPageBreak/>
        <w:t>en espacios laborales que las generaciones futuras seguirán cultivando cuando nosotras y nosotros alcancemos esa edad.</w:t>
      </w:r>
    </w:p>
    <w:p w14:paraId="2D740BC8" w14:textId="77777777" w:rsidR="00F954FB" w:rsidRPr="00321024" w:rsidRDefault="00F954FB" w:rsidP="00321024">
      <w:pPr>
        <w:pStyle w:val="Sinespaciado"/>
        <w:ind w:firstLine="708"/>
        <w:jc w:val="both"/>
        <w:rPr>
          <w:rFonts w:ascii="Times New Roman" w:hAnsi="Times New Roman" w:cs="Times New Roman"/>
          <w:sz w:val="24"/>
          <w:szCs w:val="24"/>
        </w:rPr>
      </w:pPr>
      <w:r w:rsidRPr="00321024">
        <w:rPr>
          <w:rFonts w:ascii="Times New Roman" w:hAnsi="Times New Roman" w:cs="Times New Roman"/>
          <w:sz w:val="24"/>
          <w:szCs w:val="24"/>
        </w:rPr>
        <w:t xml:space="preserve">Esta reforma tendrá que ser vista como una manera de invertir en el futuro de todas y todos los mexiquenses, por lo que esperamos estudiar y considerarse pertinente, sea aprobada en sus términos. </w:t>
      </w:r>
    </w:p>
    <w:p w14:paraId="57F4C654" w14:textId="77777777" w:rsidR="00F954FB" w:rsidRPr="00321024" w:rsidRDefault="00F954FB"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ab/>
        <w:t xml:space="preserve">Es </w:t>
      </w:r>
      <w:proofErr w:type="spellStart"/>
      <w:r w:rsidRPr="00321024">
        <w:rPr>
          <w:rFonts w:ascii="Times New Roman" w:hAnsi="Times New Roman" w:cs="Times New Roman"/>
          <w:sz w:val="24"/>
          <w:szCs w:val="24"/>
        </w:rPr>
        <w:t>cuanto</w:t>
      </w:r>
      <w:proofErr w:type="spellEnd"/>
      <w:r w:rsidRPr="00321024">
        <w:rPr>
          <w:rFonts w:ascii="Times New Roman" w:hAnsi="Times New Roman" w:cs="Times New Roman"/>
          <w:sz w:val="24"/>
          <w:szCs w:val="24"/>
        </w:rPr>
        <w:t xml:space="preserve">. Les agradezco a todas y todos. Gracias. </w:t>
      </w:r>
    </w:p>
    <w:p w14:paraId="6A67F398" w14:textId="77777777" w:rsidR="00920C5D" w:rsidRPr="00321024" w:rsidRDefault="00920C5D" w:rsidP="00321024">
      <w:pPr>
        <w:pStyle w:val="Sinespaciado"/>
        <w:rPr>
          <w:rFonts w:ascii="Times New Roman" w:hAnsi="Times New Roman" w:cs="Times New Roman"/>
          <w:sz w:val="24"/>
          <w:szCs w:val="24"/>
        </w:rPr>
      </w:pPr>
    </w:p>
    <w:p w14:paraId="30F8FF36" w14:textId="77777777" w:rsidR="00920C5D" w:rsidRPr="00321024" w:rsidRDefault="00920C5D" w:rsidP="00321024">
      <w:pPr>
        <w:pStyle w:val="Sinespaciado"/>
        <w:rPr>
          <w:rFonts w:ascii="Times New Roman" w:hAnsi="Times New Roman" w:cs="Times New Roman"/>
          <w:sz w:val="24"/>
          <w:szCs w:val="24"/>
        </w:rPr>
        <w:sectPr w:rsidR="00920C5D" w:rsidRPr="00321024" w:rsidSect="00FC7B1F">
          <w:type w:val="continuous"/>
          <w:pgSz w:w="12240" w:h="15840" w:code="1"/>
          <w:pgMar w:top="1134" w:right="1134" w:bottom="1134" w:left="1701" w:header="708" w:footer="708" w:gutter="0"/>
          <w:cols w:space="708"/>
          <w:docGrid w:linePitch="360"/>
        </w:sectPr>
      </w:pPr>
    </w:p>
    <w:p w14:paraId="5B639128" w14:textId="77777777" w:rsidR="00920C5D" w:rsidRPr="00321024" w:rsidRDefault="00920C5D" w:rsidP="00321024">
      <w:pPr>
        <w:pStyle w:val="Sinespaciado"/>
        <w:rPr>
          <w:rFonts w:ascii="Times New Roman" w:hAnsi="Times New Roman" w:cs="Times New Roman"/>
          <w:sz w:val="24"/>
          <w:szCs w:val="24"/>
        </w:rPr>
      </w:pPr>
    </w:p>
    <w:p w14:paraId="15C4A3DE" w14:textId="77777777" w:rsidR="00920C5D" w:rsidRPr="00321024" w:rsidRDefault="00920C5D" w:rsidP="00321024">
      <w:pPr>
        <w:pStyle w:val="Sinespaciado"/>
        <w:jc w:val="center"/>
        <w:rPr>
          <w:rFonts w:ascii="Times New Roman" w:hAnsi="Times New Roman" w:cs="Times New Roman"/>
          <w:sz w:val="24"/>
          <w:szCs w:val="24"/>
        </w:rPr>
      </w:pPr>
      <w:r w:rsidRPr="00321024">
        <w:rPr>
          <w:rFonts w:ascii="Times New Roman" w:hAnsi="Times New Roman" w:cs="Times New Roman"/>
          <w:sz w:val="24"/>
          <w:szCs w:val="24"/>
        </w:rPr>
        <w:t>(Se inserta el documento)</w:t>
      </w:r>
    </w:p>
    <w:p w14:paraId="531254E6" w14:textId="77777777" w:rsidR="00324C5B" w:rsidRPr="00324C5B" w:rsidRDefault="00324C5B" w:rsidP="00324C5B">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014FE80E" w14:textId="77777777" w:rsidR="00324C5B" w:rsidRPr="00324C5B" w:rsidRDefault="00324C5B" w:rsidP="00324C5B">
      <w:pPr>
        <w:widowControl w:val="0"/>
        <w:autoSpaceDE w:val="0"/>
        <w:autoSpaceDN w:val="0"/>
        <w:spacing w:after="0" w:line="240" w:lineRule="auto"/>
        <w:ind w:right="49"/>
        <w:jc w:val="both"/>
        <w:rPr>
          <w:rFonts w:ascii="Times New Roman" w:eastAsia="Calibri" w:hAnsi="Times New Roman" w:cs="Times New Roman"/>
          <w:b/>
          <w:sz w:val="24"/>
          <w:szCs w:val="24"/>
          <w:lang w:val="es-ES"/>
        </w:rPr>
      </w:pPr>
      <w:r w:rsidRPr="00324C5B">
        <w:rPr>
          <w:rFonts w:ascii="Times New Roman" w:eastAsia="Calibri" w:hAnsi="Times New Roman" w:cs="Times New Roman"/>
          <w:b/>
          <w:sz w:val="24"/>
          <w:szCs w:val="24"/>
          <w:lang w:val="es-ES"/>
        </w:rPr>
        <w:t>“2023. Año del Septuagésimo Aniversario del Reconocimiento del Derecho al Voto de las Mujeres en México”.</w:t>
      </w:r>
    </w:p>
    <w:p w14:paraId="71861529" w14:textId="77777777" w:rsidR="00324C5B" w:rsidRPr="00324C5B" w:rsidRDefault="00324C5B" w:rsidP="00324C5B">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3FE6A8F4" w14:textId="77777777" w:rsidR="00324C5B" w:rsidRPr="00324C5B" w:rsidRDefault="00324C5B" w:rsidP="00324C5B">
      <w:pPr>
        <w:widowControl w:val="0"/>
        <w:autoSpaceDE w:val="0"/>
        <w:autoSpaceDN w:val="0"/>
        <w:spacing w:after="0" w:line="240" w:lineRule="auto"/>
        <w:ind w:right="49"/>
        <w:jc w:val="right"/>
        <w:outlineLvl w:val="0"/>
        <w:rPr>
          <w:rFonts w:ascii="Times New Roman" w:eastAsia="Calibri" w:hAnsi="Times New Roman" w:cs="Times New Roman"/>
          <w:b/>
          <w:bCs/>
          <w:sz w:val="24"/>
          <w:szCs w:val="24"/>
          <w:lang w:val="es-ES"/>
        </w:rPr>
      </w:pPr>
      <w:r w:rsidRPr="00324C5B">
        <w:rPr>
          <w:rFonts w:ascii="Times New Roman" w:eastAsia="Calibri" w:hAnsi="Times New Roman" w:cs="Times New Roman"/>
          <w:b/>
          <w:bCs/>
          <w:sz w:val="24"/>
          <w:szCs w:val="24"/>
          <w:lang w:val="es-ES"/>
        </w:rPr>
        <w:t xml:space="preserve">Toluca de Lerdo, </w:t>
      </w:r>
      <w:proofErr w:type="spellStart"/>
      <w:r w:rsidRPr="00324C5B">
        <w:rPr>
          <w:rFonts w:ascii="Times New Roman" w:eastAsia="Calibri" w:hAnsi="Times New Roman" w:cs="Times New Roman"/>
          <w:b/>
          <w:bCs/>
          <w:sz w:val="24"/>
          <w:szCs w:val="24"/>
          <w:lang w:val="es-ES"/>
        </w:rPr>
        <w:t>Méx</w:t>
      </w:r>
      <w:proofErr w:type="spellEnd"/>
      <w:r w:rsidRPr="00324C5B">
        <w:rPr>
          <w:rFonts w:ascii="Times New Roman" w:eastAsia="Calibri" w:hAnsi="Times New Roman" w:cs="Times New Roman"/>
          <w:b/>
          <w:bCs/>
          <w:sz w:val="24"/>
          <w:szCs w:val="24"/>
          <w:lang w:val="es-ES"/>
        </w:rPr>
        <w:t>., a 12 de Septiembre de 2023.</w:t>
      </w:r>
    </w:p>
    <w:p w14:paraId="0EEC5C9B" w14:textId="77777777" w:rsidR="00324C5B" w:rsidRPr="00324C5B" w:rsidRDefault="00324C5B" w:rsidP="00324C5B">
      <w:pPr>
        <w:widowControl w:val="0"/>
        <w:autoSpaceDE w:val="0"/>
        <w:autoSpaceDN w:val="0"/>
        <w:spacing w:after="0" w:line="240" w:lineRule="auto"/>
        <w:ind w:right="49"/>
        <w:jc w:val="both"/>
        <w:rPr>
          <w:rFonts w:ascii="Times New Roman" w:eastAsia="Calibri" w:hAnsi="Times New Roman" w:cs="Times New Roman"/>
          <w:b/>
          <w:sz w:val="24"/>
          <w:szCs w:val="24"/>
          <w:lang w:val="es-ES"/>
        </w:rPr>
      </w:pPr>
    </w:p>
    <w:p w14:paraId="1CA9501F" w14:textId="77777777" w:rsidR="00324C5B" w:rsidRPr="00324C5B" w:rsidRDefault="00324C5B" w:rsidP="00324C5B">
      <w:pPr>
        <w:widowControl w:val="0"/>
        <w:autoSpaceDE w:val="0"/>
        <w:autoSpaceDN w:val="0"/>
        <w:spacing w:after="0" w:line="240" w:lineRule="auto"/>
        <w:ind w:right="49"/>
        <w:jc w:val="both"/>
        <w:rPr>
          <w:rFonts w:ascii="Times New Roman" w:eastAsia="Calibri" w:hAnsi="Times New Roman" w:cs="Times New Roman"/>
          <w:b/>
          <w:sz w:val="24"/>
          <w:szCs w:val="24"/>
          <w:lang w:val="es-ES"/>
        </w:rPr>
      </w:pPr>
      <w:r w:rsidRPr="00324C5B">
        <w:rPr>
          <w:rFonts w:ascii="Times New Roman" w:eastAsia="Calibri" w:hAnsi="Times New Roman" w:cs="Times New Roman"/>
          <w:b/>
          <w:sz w:val="24"/>
          <w:szCs w:val="24"/>
          <w:lang w:val="es-ES"/>
        </w:rPr>
        <w:t>CC. DIPUTADAS Y DIPUTADOS INTEGRANTES</w:t>
      </w:r>
    </w:p>
    <w:p w14:paraId="26737660" w14:textId="77777777" w:rsidR="00324C5B" w:rsidRPr="00324C5B" w:rsidRDefault="00324C5B" w:rsidP="00324C5B">
      <w:pPr>
        <w:widowControl w:val="0"/>
        <w:autoSpaceDE w:val="0"/>
        <w:autoSpaceDN w:val="0"/>
        <w:spacing w:after="0" w:line="240" w:lineRule="auto"/>
        <w:ind w:right="49"/>
        <w:jc w:val="both"/>
        <w:rPr>
          <w:rFonts w:ascii="Times New Roman" w:eastAsia="Calibri" w:hAnsi="Times New Roman" w:cs="Times New Roman"/>
          <w:b/>
          <w:sz w:val="24"/>
          <w:szCs w:val="24"/>
          <w:lang w:val="es-ES"/>
        </w:rPr>
      </w:pPr>
      <w:r w:rsidRPr="00324C5B">
        <w:rPr>
          <w:rFonts w:ascii="Times New Roman" w:eastAsia="Calibri" w:hAnsi="Times New Roman" w:cs="Times New Roman"/>
          <w:b/>
          <w:sz w:val="24"/>
          <w:szCs w:val="24"/>
          <w:lang w:val="es-ES"/>
        </w:rPr>
        <w:t>DE LA MESA DIRECTIVA DE LA H. LXI LEGISLATURA</w:t>
      </w:r>
    </w:p>
    <w:p w14:paraId="369114CC" w14:textId="77777777" w:rsidR="00324C5B" w:rsidRPr="00324C5B" w:rsidRDefault="00324C5B" w:rsidP="00324C5B">
      <w:pPr>
        <w:widowControl w:val="0"/>
        <w:autoSpaceDE w:val="0"/>
        <w:autoSpaceDN w:val="0"/>
        <w:spacing w:after="0" w:line="240" w:lineRule="auto"/>
        <w:ind w:right="49"/>
        <w:jc w:val="both"/>
        <w:rPr>
          <w:rFonts w:ascii="Times New Roman" w:eastAsia="Calibri" w:hAnsi="Times New Roman" w:cs="Times New Roman"/>
          <w:b/>
          <w:sz w:val="24"/>
          <w:szCs w:val="24"/>
          <w:lang w:val="es-ES"/>
        </w:rPr>
      </w:pPr>
      <w:r w:rsidRPr="00324C5B">
        <w:rPr>
          <w:rFonts w:ascii="Times New Roman" w:eastAsia="Calibri" w:hAnsi="Times New Roman" w:cs="Times New Roman"/>
          <w:b/>
          <w:sz w:val="24"/>
          <w:szCs w:val="24"/>
          <w:lang w:val="es-ES"/>
        </w:rPr>
        <w:t>DEL ESTADO LIBRE Y SOBERANO DE MÉXICO.</w:t>
      </w:r>
    </w:p>
    <w:p w14:paraId="76D79A5E" w14:textId="77777777" w:rsidR="00324C5B" w:rsidRPr="00324C5B" w:rsidRDefault="00324C5B" w:rsidP="00324C5B">
      <w:pPr>
        <w:widowControl w:val="0"/>
        <w:autoSpaceDE w:val="0"/>
        <w:autoSpaceDN w:val="0"/>
        <w:spacing w:after="0" w:line="240" w:lineRule="auto"/>
        <w:ind w:right="49"/>
        <w:jc w:val="both"/>
        <w:rPr>
          <w:rFonts w:ascii="Times New Roman" w:eastAsia="Calibri" w:hAnsi="Times New Roman" w:cs="Times New Roman"/>
          <w:b/>
          <w:sz w:val="24"/>
          <w:szCs w:val="24"/>
          <w:lang w:val="es-ES"/>
        </w:rPr>
      </w:pPr>
      <w:r w:rsidRPr="00324C5B">
        <w:rPr>
          <w:rFonts w:ascii="Times New Roman" w:eastAsia="Calibri" w:hAnsi="Times New Roman" w:cs="Times New Roman"/>
          <w:b/>
          <w:sz w:val="24"/>
          <w:szCs w:val="24"/>
          <w:lang w:val="es-ES"/>
        </w:rPr>
        <w:t>P R E S E N T E S</w:t>
      </w:r>
    </w:p>
    <w:p w14:paraId="4849F432" w14:textId="77777777" w:rsidR="00324C5B" w:rsidRPr="00324C5B" w:rsidRDefault="00324C5B" w:rsidP="00324C5B">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5829F94E" w14:textId="77777777" w:rsidR="00324C5B" w:rsidRPr="00324C5B" w:rsidRDefault="00324C5B" w:rsidP="00324C5B">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324C5B">
        <w:rPr>
          <w:rFonts w:ascii="Times New Roman" w:eastAsia="Calibri" w:hAnsi="Times New Roman" w:cs="Times New Roman"/>
          <w:sz w:val="24"/>
          <w:szCs w:val="24"/>
          <w:lang w:val="es-ES"/>
        </w:rPr>
        <w:t xml:space="preserve">En el ejercicio de las facultades que nos confieren lo dispuesto por los artículos 51 fracción II, 56 y 61 de la Constitución Política del Estado Libre y Soberano de México; 28, 78, 79 y 81 de la Ley Orgánica del Poder Legislativo del Estado Libre y Soberano de México; y 70 del Reglamento del Poder Legislativo del Estado Libre y Soberano de México, los que suscriben, </w:t>
      </w:r>
      <w:r w:rsidRPr="00324C5B">
        <w:rPr>
          <w:rFonts w:ascii="Times New Roman" w:eastAsia="Calibri" w:hAnsi="Times New Roman" w:cs="Times New Roman"/>
          <w:b/>
          <w:sz w:val="24"/>
          <w:szCs w:val="24"/>
          <w:lang w:val="es-ES"/>
        </w:rPr>
        <w:t>Diputado Omar Ortega Álvarez, Diputada Viridiana Fuentes Cruz</w:t>
      </w:r>
      <w:r w:rsidRPr="00324C5B">
        <w:rPr>
          <w:rFonts w:ascii="Times New Roman" w:eastAsia="Calibri" w:hAnsi="Times New Roman" w:cs="Times New Roman"/>
          <w:sz w:val="24"/>
          <w:szCs w:val="24"/>
          <w:lang w:val="es-ES"/>
        </w:rPr>
        <w:t xml:space="preserve">, </w:t>
      </w:r>
      <w:r w:rsidRPr="00324C5B">
        <w:rPr>
          <w:rFonts w:ascii="Times New Roman" w:eastAsia="Calibri" w:hAnsi="Times New Roman" w:cs="Times New Roman"/>
          <w:b/>
          <w:sz w:val="24"/>
          <w:szCs w:val="24"/>
          <w:lang w:val="es-ES"/>
        </w:rPr>
        <w:t xml:space="preserve">Diputada María Elida Castelán Mondragón y Diputado Fernando González Mejía, </w:t>
      </w:r>
      <w:r w:rsidRPr="00324C5B">
        <w:rPr>
          <w:rFonts w:ascii="Times New Roman" w:eastAsia="Calibri" w:hAnsi="Times New Roman" w:cs="Times New Roman"/>
          <w:sz w:val="24"/>
          <w:szCs w:val="24"/>
          <w:lang w:val="es-ES"/>
        </w:rPr>
        <w:t xml:space="preserve">en representación del Grupo Parlamentario del Partido de la Revolución Democrática, sometemos a consideración de esta Honorable Asamblea la presente </w:t>
      </w:r>
      <w:r w:rsidRPr="00324C5B">
        <w:rPr>
          <w:rFonts w:ascii="Times New Roman" w:eastAsia="Calibri" w:hAnsi="Times New Roman" w:cs="Times New Roman"/>
          <w:b/>
          <w:sz w:val="24"/>
          <w:szCs w:val="24"/>
          <w:lang w:val="es-ES"/>
        </w:rPr>
        <w:t xml:space="preserve">Iniciativa con Proyecto de Decreto por el que se reforma el inciso c) y se adiciona el inciso d) a la fracción III del artículo 9 de la Ley para Prevenir, Combatir y Eliminar Actos de Discriminación en el Estado de México, así como, se agrega la fracción IX al artículo 14 de la Ley del Adulto Mayor del Estado de México y se agrega el artículo 93 Ter a la Ley Del Trabajo de los Servidores Públicos del Estado y Municipios , </w:t>
      </w:r>
      <w:r w:rsidRPr="00324C5B">
        <w:rPr>
          <w:rFonts w:ascii="Times New Roman" w:eastAsia="Calibri" w:hAnsi="Times New Roman" w:cs="Times New Roman"/>
          <w:sz w:val="24"/>
          <w:szCs w:val="24"/>
          <w:lang w:val="es-ES"/>
        </w:rPr>
        <w:t>al tenor de la siguiente:</w:t>
      </w:r>
    </w:p>
    <w:p w14:paraId="5D4E08B0" w14:textId="77777777" w:rsidR="00324C5B" w:rsidRPr="00324C5B" w:rsidRDefault="00324C5B" w:rsidP="00324C5B">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15B04299" w14:textId="77777777" w:rsidR="00324C5B" w:rsidRPr="00324C5B" w:rsidRDefault="00324C5B" w:rsidP="00324C5B">
      <w:pPr>
        <w:widowControl w:val="0"/>
        <w:autoSpaceDE w:val="0"/>
        <w:autoSpaceDN w:val="0"/>
        <w:spacing w:after="0" w:line="240" w:lineRule="auto"/>
        <w:ind w:right="49"/>
        <w:jc w:val="center"/>
        <w:outlineLvl w:val="0"/>
        <w:rPr>
          <w:rFonts w:ascii="Times New Roman" w:eastAsia="Calibri" w:hAnsi="Times New Roman" w:cs="Times New Roman"/>
          <w:b/>
          <w:bCs/>
          <w:sz w:val="24"/>
          <w:szCs w:val="24"/>
          <w:lang w:val="es-ES"/>
        </w:rPr>
      </w:pPr>
      <w:r w:rsidRPr="00324C5B">
        <w:rPr>
          <w:rFonts w:ascii="Times New Roman" w:eastAsia="Calibri" w:hAnsi="Times New Roman" w:cs="Times New Roman"/>
          <w:b/>
          <w:bCs/>
          <w:sz w:val="24"/>
          <w:szCs w:val="24"/>
          <w:lang w:val="es-ES"/>
        </w:rPr>
        <w:t>EXPOSICIÓN DE MOTIVOS</w:t>
      </w:r>
    </w:p>
    <w:p w14:paraId="25F7A852" w14:textId="77777777" w:rsidR="00324C5B" w:rsidRPr="00324C5B" w:rsidRDefault="00324C5B" w:rsidP="00324C5B">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2901293B" w14:textId="77777777" w:rsidR="00324C5B" w:rsidRPr="00324C5B" w:rsidRDefault="00324C5B" w:rsidP="00324C5B">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324C5B">
        <w:rPr>
          <w:rFonts w:ascii="Times New Roman" w:eastAsia="Calibri" w:hAnsi="Times New Roman" w:cs="Times New Roman"/>
          <w:sz w:val="24"/>
          <w:szCs w:val="24"/>
          <w:lang w:val="es-ES"/>
        </w:rPr>
        <w:t>Actualmente, nuestro mundo avanza a un ritmo acelerado y, a los ojos de la sociedad, son varias las cosas que pierden vigencia con mayor rapidez. Desafortunadamente, esta idea de consumo y caducidad casi inmediata, ha llegado a afectar las relaciones humanas que establecemos en todo tipo de niveles, incluyendo el plano laboral.</w:t>
      </w:r>
    </w:p>
    <w:p w14:paraId="2C97954D" w14:textId="77777777" w:rsidR="00324C5B" w:rsidRPr="00324C5B" w:rsidRDefault="00324C5B" w:rsidP="00324C5B">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4E476EC8" w14:textId="77777777" w:rsidR="00324C5B" w:rsidRPr="00324C5B" w:rsidRDefault="00324C5B" w:rsidP="00324C5B">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324C5B">
        <w:rPr>
          <w:rFonts w:ascii="Times New Roman" w:eastAsia="Calibri" w:hAnsi="Times New Roman" w:cs="Times New Roman"/>
          <w:sz w:val="24"/>
          <w:szCs w:val="24"/>
          <w:lang w:val="es-ES"/>
        </w:rPr>
        <w:t>En culturas y civilizaciones anteriores a nuestra época, la figura del adulto mayor implicaba sabiduría y experiencia, en ella estaba la génesis de nuestra sociedad, específicamente, del trabajo y la producción.</w:t>
      </w:r>
    </w:p>
    <w:p w14:paraId="2571D742" w14:textId="77777777" w:rsidR="00324C5B" w:rsidRPr="00324C5B" w:rsidRDefault="00324C5B" w:rsidP="00324C5B">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1B5BC855" w14:textId="77777777" w:rsidR="00324C5B" w:rsidRPr="00324C5B" w:rsidRDefault="00324C5B" w:rsidP="00324C5B">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324C5B">
        <w:rPr>
          <w:rFonts w:ascii="Times New Roman" w:eastAsia="Calibri" w:hAnsi="Times New Roman" w:cs="Times New Roman"/>
          <w:sz w:val="24"/>
          <w:szCs w:val="24"/>
          <w:lang w:val="es-ES"/>
        </w:rPr>
        <w:t>Contrario a esto, hoy en día, los adultos mayores son a menudo víctimas del rechazo y la exclusión social, comúnmente, les es negada la participación social y laboral. Los hemos dejado sin opciones y les hemos ubicado en un rincón de nuestra civilización.</w:t>
      </w:r>
    </w:p>
    <w:p w14:paraId="2B21380D" w14:textId="77777777" w:rsidR="00324C5B" w:rsidRPr="00324C5B" w:rsidRDefault="00324C5B" w:rsidP="00324C5B">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34701607" w14:textId="77777777" w:rsidR="00324C5B" w:rsidRPr="00324C5B" w:rsidRDefault="00324C5B" w:rsidP="00324C5B">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324C5B">
        <w:rPr>
          <w:rFonts w:ascii="Times New Roman" w:eastAsia="Calibri" w:hAnsi="Times New Roman" w:cs="Times New Roman"/>
          <w:sz w:val="24"/>
          <w:szCs w:val="24"/>
          <w:lang w:val="es-ES"/>
        </w:rPr>
        <w:lastRenderedPageBreak/>
        <w:t>Si bien es cierto que, en teoría, una persona debería seguir cierto orden en el ciclo de la vida, es decir: 1) vivir la niñez y la juventud, 2) comenzar la vida adulta y la etapa productiva para que 3) en la vejez se dé la oportunidad de salir de la fuerza de trabajo y poder vivir de una pensión o de los activos acumulados en la fase anterior; la realidad es, a menudo, algo muy lejano a este ideal.</w:t>
      </w:r>
    </w:p>
    <w:p w14:paraId="4B09D313" w14:textId="77777777" w:rsidR="00324C5B" w:rsidRPr="00324C5B" w:rsidRDefault="00324C5B" w:rsidP="00324C5B">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52F35326" w14:textId="77777777" w:rsidR="00324C5B" w:rsidRPr="00324C5B" w:rsidRDefault="00324C5B" w:rsidP="00324C5B">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324C5B">
        <w:rPr>
          <w:rFonts w:ascii="Times New Roman" w:eastAsia="Calibri" w:hAnsi="Times New Roman" w:cs="Times New Roman"/>
          <w:sz w:val="24"/>
          <w:szCs w:val="24"/>
          <w:lang w:val="es-ES"/>
        </w:rPr>
        <w:t>Es una realidad que una considerable cantidad de personas que, ya sea por razones económicas o de otra índole, se han visto en la necesidad de permanecer ligadas al mercado laboral incluso al haber rebasado la edad del retiro. Y es de esta manera que los adultos mayores han tenido que aprender a sobrevivir en un mundo que los trata como si no hubiese cabida para ellos en él, y en donde la vejez es vista como el mayor impedimento para seguir siendo partícipes de la economía del país, independientemente de sus deseos o necesidades.</w:t>
      </w:r>
    </w:p>
    <w:p w14:paraId="5BC9AB13" w14:textId="77777777" w:rsidR="00324C5B" w:rsidRPr="00324C5B" w:rsidRDefault="00324C5B" w:rsidP="00324C5B">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62B4E2AC" w14:textId="77777777" w:rsidR="00324C5B" w:rsidRPr="00324C5B" w:rsidRDefault="00324C5B" w:rsidP="00324C5B">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324C5B">
        <w:rPr>
          <w:rFonts w:ascii="Times New Roman" w:eastAsia="Calibri" w:hAnsi="Times New Roman" w:cs="Times New Roman"/>
          <w:sz w:val="24"/>
          <w:szCs w:val="24"/>
          <w:lang w:val="es-ES"/>
        </w:rPr>
        <w:t>La ONU establece que a partir de los 60 años se considera que una persona es adulta mayor. A continuación, se presentarán una serie de datos reunidos por el INEGI a propósito del Día Internacional de las Personas Adultas Mayores</w:t>
      </w:r>
      <w:r w:rsidRPr="00324C5B">
        <w:rPr>
          <w:rFonts w:ascii="Times New Roman" w:eastAsia="Calibri" w:hAnsi="Times New Roman" w:cs="Times New Roman"/>
          <w:sz w:val="24"/>
          <w:szCs w:val="24"/>
          <w:vertAlign w:val="superscript"/>
          <w:lang w:val="es-ES"/>
        </w:rPr>
        <w:t>1</w:t>
      </w:r>
      <w:r w:rsidRPr="00324C5B">
        <w:rPr>
          <w:rFonts w:ascii="Times New Roman" w:eastAsia="Calibri" w:hAnsi="Times New Roman" w:cs="Times New Roman"/>
          <w:sz w:val="24"/>
          <w:szCs w:val="24"/>
          <w:lang w:val="es-ES"/>
        </w:rPr>
        <w:t>:</w:t>
      </w:r>
    </w:p>
    <w:p w14:paraId="5068DA78" w14:textId="77777777" w:rsidR="00324C5B" w:rsidRPr="00324C5B" w:rsidRDefault="00324C5B" w:rsidP="00324C5B">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6191FC57" w14:textId="77777777" w:rsidR="00324C5B" w:rsidRPr="00324C5B" w:rsidRDefault="00324C5B" w:rsidP="00324C5B">
      <w:pPr>
        <w:widowControl w:val="0"/>
        <w:numPr>
          <w:ilvl w:val="0"/>
          <w:numId w:val="27"/>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324C5B">
        <w:rPr>
          <w:rFonts w:ascii="Times New Roman" w:eastAsia="Calibri" w:hAnsi="Times New Roman" w:cs="Times New Roman"/>
          <w:sz w:val="24"/>
          <w:szCs w:val="24"/>
          <w:lang w:val="es-ES"/>
        </w:rPr>
        <w:t>De acuerdo con la Encuesta Nacional de Ocupación y Empleo Nueva Edición (ENOE</w:t>
      </w:r>
      <w:r w:rsidRPr="00324C5B">
        <w:rPr>
          <w:rFonts w:ascii="Times New Roman" w:eastAsia="Calibri" w:hAnsi="Times New Roman" w:cs="Times New Roman"/>
          <w:sz w:val="24"/>
          <w:szCs w:val="24"/>
          <w:vertAlign w:val="superscript"/>
          <w:lang w:val="es-ES"/>
        </w:rPr>
        <w:t>N</w:t>
      </w:r>
      <w:r w:rsidRPr="00324C5B">
        <w:rPr>
          <w:rFonts w:ascii="Times New Roman" w:eastAsia="Calibri" w:hAnsi="Times New Roman" w:cs="Times New Roman"/>
          <w:sz w:val="24"/>
          <w:szCs w:val="24"/>
          <w:lang w:val="es-ES"/>
        </w:rPr>
        <w:t>), para el segundo trimestre de 2022 se estimó que había 17 958 707 personas de 60 años y más (adultas mayores). Esta cifra representa 14 % de la población total del país.</w:t>
      </w:r>
    </w:p>
    <w:p w14:paraId="388A9223" w14:textId="77777777" w:rsidR="00324C5B" w:rsidRPr="00324C5B" w:rsidRDefault="00324C5B" w:rsidP="00324C5B">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324C5B">
        <w:rPr>
          <w:rFonts w:ascii="Times New Roman" w:eastAsia="Calibri" w:hAnsi="Times New Roman" w:cs="Times New Roman"/>
          <w:sz w:val="24"/>
          <w:szCs w:val="24"/>
          <w:lang w:val="es-ES"/>
        </w:rPr>
        <w:t>1 https://</w:t>
      </w:r>
      <w:hyperlink r:id="rId20">
        <w:r w:rsidRPr="00324C5B">
          <w:rPr>
            <w:rFonts w:ascii="Times New Roman" w:eastAsia="Calibri" w:hAnsi="Times New Roman" w:cs="Times New Roman"/>
            <w:sz w:val="24"/>
            <w:szCs w:val="24"/>
            <w:lang w:val="es-ES"/>
          </w:rPr>
          <w:t>www.inegi.org.mx/contenidos/saladeprensa/aproposito/2022/EAP_ADULMAY2022.pdf</w:t>
        </w:r>
      </w:hyperlink>
    </w:p>
    <w:p w14:paraId="37151E35" w14:textId="77777777" w:rsidR="00324C5B" w:rsidRPr="00324C5B" w:rsidRDefault="00324C5B" w:rsidP="00324C5B">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4034BAC2" w14:textId="77777777" w:rsidR="00324C5B" w:rsidRPr="00324C5B" w:rsidRDefault="00324C5B" w:rsidP="00324C5B">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324C5B">
        <w:rPr>
          <w:rFonts w:ascii="Times New Roman" w:eastAsia="Calibri" w:hAnsi="Times New Roman" w:cs="Times New Roman"/>
          <w:sz w:val="24"/>
          <w:szCs w:val="24"/>
          <w:lang w:val="es-ES"/>
        </w:rPr>
        <w:t>En los hombres, este porcentaje es de 13 %; en las mujeres, de 15 por ciento. Más de la mitad (56 %) tiene entre 60 y 69 años. Conforme avanza la edad, este porcentaje disminuye: 30 % corresponde al rango de 70 a 79 años y 14 % a las personas de 80 años y más. Según sexo, el porcentaje es ligeramente más alto para los hombres de 60 a 69 y para las mujeres de 80 años y más.</w:t>
      </w:r>
    </w:p>
    <w:p w14:paraId="41ED86B5" w14:textId="77777777" w:rsidR="00324C5B" w:rsidRPr="00324C5B" w:rsidRDefault="00324C5B" w:rsidP="00324C5B">
      <w:pPr>
        <w:widowControl w:val="0"/>
        <w:autoSpaceDE w:val="0"/>
        <w:autoSpaceDN w:val="0"/>
        <w:spacing w:after="0" w:line="240" w:lineRule="auto"/>
        <w:ind w:right="49"/>
        <w:jc w:val="both"/>
        <w:rPr>
          <w:rFonts w:ascii="Times New Roman" w:eastAsia="Calibri" w:hAnsi="Times New Roman" w:cs="Times New Roman"/>
          <w:sz w:val="24"/>
          <w:szCs w:val="24"/>
          <w:lang w:val="es-ES"/>
        </w:rPr>
      </w:pP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324C5B" w:rsidRPr="00324C5B" w14:paraId="04A611E5" w14:textId="77777777" w:rsidTr="00F31CD1">
        <w:trPr>
          <w:jc w:val="center"/>
        </w:trPr>
        <w:tc>
          <w:tcPr>
            <w:tcW w:w="9545" w:type="dxa"/>
          </w:tcPr>
          <w:p w14:paraId="5055AC9D" w14:textId="77777777" w:rsidR="00324C5B" w:rsidRPr="00324C5B" w:rsidRDefault="00324C5B" w:rsidP="00324C5B">
            <w:pPr>
              <w:ind w:right="49"/>
              <w:jc w:val="both"/>
              <w:rPr>
                <w:rFonts w:ascii="Times New Roman" w:eastAsia="Calibri" w:hAnsi="Times New Roman" w:cs="Times New Roman"/>
                <w:sz w:val="24"/>
                <w:szCs w:val="24"/>
                <w:lang w:val="es-ES"/>
              </w:rPr>
            </w:pPr>
            <w:r w:rsidRPr="00324C5B">
              <w:rPr>
                <w:rFonts w:ascii="Times New Roman" w:eastAsia="Calibri" w:hAnsi="Times New Roman" w:cs="Times New Roman"/>
                <w:noProof/>
                <w:sz w:val="24"/>
                <w:szCs w:val="24"/>
                <w:lang w:eastAsia="es-MX"/>
              </w:rPr>
              <w:drawing>
                <wp:anchor distT="0" distB="0" distL="0" distR="0" simplePos="0" relativeHeight="251660288" behindDoc="0" locked="0" layoutInCell="1" allowOverlap="1" wp14:anchorId="69040FAC" wp14:editId="5BDA2B13">
                  <wp:simplePos x="0" y="0"/>
                  <wp:positionH relativeFrom="page">
                    <wp:posOffset>419100</wp:posOffset>
                  </wp:positionH>
                  <wp:positionV relativeFrom="paragraph">
                    <wp:posOffset>198120</wp:posOffset>
                  </wp:positionV>
                  <wp:extent cx="5162550" cy="2660650"/>
                  <wp:effectExtent l="0" t="0" r="0" b="6350"/>
                  <wp:wrapTopAndBottom/>
                  <wp:docPr id="1"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21" cstate="print"/>
                          <a:stretch>
                            <a:fillRect/>
                          </a:stretch>
                        </pic:blipFill>
                        <pic:spPr>
                          <a:xfrm>
                            <a:off x="0" y="0"/>
                            <a:ext cx="5162550" cy="2660650"/>
                          </a:xfrm>
                          <a:prstGeom prst="rect">
                            <a:avLst/>
                          </a:prstGeom>
                        </pic:spPr>
                      </pic:pic>
                    </a:graphicData>
                  </a:graphic>
                </wp:anchor>
              </w:drawing>
            </w:r>
          </w:p>
          <w:p w14:paraId="01CBDB3B" w14:textId="77777777" w:rsidR="00324C5B" w:rsidRPr="00324C5B" w:rsidRDefault="00324C5B" w:rsidP="00324C5B">
            <w:pPr>
              <w:ind w:right="49"/>
              <w:jc w:val="both"/>
              <w:rPr>
                <w:rFonts w:ascii="Times New Roman" w:eastAsia="Calibri" w:hAnsi="Times New Roman" w:cs="Times New Roman"/>
                <w:sz w:val="24"/>
                <w:szCs w:val="24"/>
                <w:lang w:val="es-ES"/>
              </w:rPr>
            </w:pPr>
          </w:p>
        </w:tc>
      </w:tr>
    </w:tbl>
    <w:p w14:paraId="72093F27" w14:textId="77777777" w:rsidR="00324C5B" w:rsidRPr="00324C5B" w:rsidRDefault="00324C5B" w:rsidP="00324C5B">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67C8BE81" w14:textId="77777777" w:rsidR="00324C5B" w:rsidRPr="00324C5B" w:rsidRDefault="00324C5B" w:rsidP="00324C5B">
      <w:pPr>
        <w:widowControl w:val="0"/>
        <w:numPr>
          <w:ilvl w:val="0"/>
          <w:numId w:val="27"/>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324C5B">
        <w:rPr>
          <w:rFonts w:ascii="Times New Roman" w:eastAsia="Calibri" w:hAnsi="Times New Roman" w:cs="Times New Roman"/>
          <w:sz w:val="24"/>
          <w:szCs w:val="24"/>
          <w:lang w:val="es-ES"/>
        </w:rPr>
        <w:t xml:space="preserve">En el segundo trimestre de 2022, se estima que 33 de cada 100 personas de 60 años y más son Población Económicamente Activa (PEA) y 67 de cada 100 son Población No </w:t>
      </w:r>
      <w:r w:rsidRPr="00324C5B">
        <w:rPr>
          <w:rFonts w:ascii="Times New Roman" w:eastAsia="Calibri" w:hAnsi="Times New Roman" w:cs="Times New Roman"/>
          <w:sz w:val="24"/>
          <w:szCs w:val="24"/>
          <w:lang w:val="es-ES"/>
        </w:rPr>
        <w:lastRenderedPageBreak/>
        <w:t>Económicamente Activa (PNEA). De la PEA, la tendencia muestra una disminución conforme avanza la edad; pasa de 43 % para el grupo de 60 a 69 años a 9 % entre quienes tienen 80 años y más. Según sexo, los hombres económicamente activos superan a las mujeres en todos los grupos de edad. Destaca el grupo de 80 y más: en este, casi cuatro de cada 100 mujeres forman parte de la PEA. En los hombres, el porcentaje es 17 por ciento.</w:t>
      </w:r>
    </w:p>
    <w:p w14:paraId="1B415BD1" w14:textId="77777777" w:rsidR="00324C5B" w:rsidRPr="00324C5B" w:rsidRDefault="00324C5B" w:rsidP="00324C5B">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356C2B8E" w14:textId="77777777" w:rsidR="00324C5B" w:rsidRPr="00324C5B" w:rsidRDefault="00324C5B" w:rsidP="00324C5B">
      <w:pPr>
        <w:widowControl w:val="0"/>
        <w:numPr>
          <w:ilvl w:val="0"/>
          <w:numId w:val="27"/>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324C5B">
        <w:rPr>
          <w:rFonts w:ascii="Times New Roman" w:eastAsia="Calibri" w:hAnsi="Times New Roman" w:cs="Times New Roman"/>
          <w:sz w:val="24"/>
          <w:szCs w:val="24"/>
          <w:lang w:val="es-ES"/>
        </w:rPr>
        <w:t>Para el segundo trimestre de 2022, la ENOE</w:t>
      </w:r>
      <w:r w:rsidRPr="00324C5B">
        <w:rPr>
          <w:rFonts w:ascii="Times New Roman" w:eastAsia="Calibri" w:hAnsi="Times New Roman" w:cs="Times New Roman"/>
          <w:sz w:val="24"/>
          <w:szCs w:val="24"/>
          <w:vertAlign w:val="superscript"/>
          <w:lang w:val="es-ES"/>
        </w:rPr>
        <w:t>N</w:t>
      </w:r>
      <w:r w:rsidRPr="00324C5B">
        <w:rPr>
          <w:rFonts w:ascii="Times New Roman" w:eastAsia="Calibri" w:hAnsi="Times New Roman" w:cs="Times New Roman"/>
          <w:sz w:val="24"/>
          <w:szCs w:val="24"/>
          <w:lang w:val="es-ES"/>
        </w:rPr>
        <w:t xml:space="preserve"> estima que 12 110 210 personas de 60 años y más son parte de la PNEA. De estas, la mitad (51 %) se dedica a los quehaceres domésticos, 31 % está pensionada y jubilada y 2 % está incapacitada permanentemente para trabajar. Según sexo, el porcentaje de mujeres que realizan quehaceres domésticos es mayor al de los hombres (70 % frente a 14 %). Este porcentaje se invierte en las y los pensionados y jubilados: en estos casos, 58 % son hombres y 17 %, mujeres. La tendencia observada para cada sexo se repite por grupos de edad. Destaca un mayor peso relativo en los hombres jubilados de 80 años y más (45 %) y en las mujeres de la misma edad que realizan quehaceres domésticos (53 %).</w:t>
      </w:r>
    </w:p>
    <w:p w14:paraId="11CFBD22" w14:textId="77777777" w:rsidR="00324C5B" w:rsidRPr="00324C5B" w:rsidRDefault="00324C5B" w:rsidP="00324C5B">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69976CF5" w14:textId="77777777" w:rsidR="00324C5B" w:rsidRPr="00324C5B" w:rsidRDefault="00324C5B" w:rsidP="00324C5B">
      <w:pPr>
        <w:widowControl w:val="0"/>
        <w:numPr>
          <w:ilvl w:val="0"/>
          <w:numId w:val="27"/>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324C5B">
        <w:rPr>
          <w:rFonts w:ascii="Times New Roman" w:eastAsia="Calibri" w:hAnsi="Times New Roman" w:cs="Times New Roman"/>
          <w:sz w:val="24"/>
          <w:szCs w:val="24"/>
          <w:lang w:val="es-ES"/>
        </w:rPr>
        <w:t>El universo de la PEA se forma por la población ocupada y desocupada. De las personas adultas mayores que conforman la PEA (5 848 497), 99 % se encuentra ocupada y 1 %, desocupada. Del grupo de personas ocupadas, 49 % trabaja por cuenta propia. Lo sigue el de las y los trabajadores subordinados y remunerados, con 38 por ciento. Son pocas las personas que llegan a una edad avanzada y son empleadoras (10 %), mientras que hay quienes no perciben remuneración por su trabajo (3 %). La mitad de las mujeres ocupadas de 60 años y más (50 %) trabaja por cuenta propia. En los hombres, este porcentaje es ligeramente más bajo (48 %). En las y los trabajadores subordinados y remunerados no hay diferencias (38 %); sin embargo, es más alto el porcentaje de hombres que son empleadores con respecto al de las mujeres (12 % frente a 5 %). El porcentaje de mujeres que trabajan sin pago es mayor al de los hombres (7 % frente a 2 %).</w:t>
      </w:r>
    </w:p>
    <w:p w14:paraId="713BE844" w14:textId="77777777" w:rsidR="00324C5B" w:rsidRPr="00324C5B" w:rsidRDefault="00324C5B" w:rsidP="00324C5B">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224A5CCF" w14:textId="77777777" w:rsidR="00324C5B" w:rsidRPr="00324C5B" w:rsidRDefault="00324C5B" w:rsidP="00324C5B">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324C5B">
        <w:rPr>
          <w:rFonts w:ascii="Times New Roman" w:eastAsia="Calibri" w:hAnsi="Times New Roman" w:cs="Times New Roman"/>
          <w:sz w:val="24"/>
          <w:szCs w:val="24"/>
          <w:lang w:val="es-ES"/>
        </w:rPr>
        <w:t>El estudio realizado por la Comisión Económica para América Latina y el Caribe (CEPAL) y la Organización Internacional del Trabajo (OIT), y presentando en el 2018, señala que el hecho de que la mayoría de las personas de edad trabaje por cuenta propia, probablemente se debe a «la discriminación que obstaculiza el acceso por parte de las personas mayores a un empleo asalariado, como del deseo de estas personas de trabajar de manera independiente, aprovechando las cualificaciones adquiridas a lo largo de su vida laboral, para hacerlo en condiciones que permitan una mayor flexibilidad a la hora de organizar sus actividades laborales y de la vida diaria».</w:t>
      </w:r>
      <w:r w:rsidRPr="00324C5B">
        <w:rPr>
          <w:rFonts w:ascii="Times New Roman" w:eastAsia="Calibri" w:hAnsi="Times New Roman" w:cs="Times New Roman"/>
          <w:sz w:val="24"/>
          <w:szCs w:val="24"/>
          <w:vertAlign w:val="superscript"/>
          <w:lang w:val="es-ES"/>
        </w:rPr>
        <w:t>2</w:t>
      </w:r>
    </w:p>
    <w:p w14:paraId="19D73E74" w14:textId="77777777" w:rsidR="00324C5B" w:rsidRPr="00324C5B" w:rsidRDefault="00324C5B" w:rsidP="00324C5B">
      <w:pPr>
        <w:widowControl w:val="0"/>
        <w:autoSpaceDE w:val="0"/>
        <w:autoSpaceDN w:val="0"/>
        <w:spacing w:after="0" w:line="240" w:lineRule="auto"/>
        <w:ind w:right="49"/>
        <w:jc w:val="both"/>
        <w:rPr>
          <w:rFonts w:ascii="Times New Roman" w:eastAsia="Calibri" w:hAnsi="Times New Roman" w:cs="Times New Roman"/>
          <w:sz w:val="24"/>
          <w:szCs w:val="24"/>
          <w:lang w:val="es-ES"/>
        </w:rPr>
      </w:pPr>
    </w:p>
    <w:tbl>
      <w:tblPr>
        <w:tblStyle w:val="Tablaconcuadrcu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324C5B" w:rsidRPr="00324C5B" w14:paraId="312AE0CF" w14:textId="77777777" w:rsidTr="00F31CD1">
        <w:tc>
          <w:tcPr>
            <w:tcW w:w="9545" w:type="dxa"/>
          </w:tcPr>
          <w:p w14:paraId="7183A607" w14:textId="77777777" w:rsidR="00324C5B" w:rsidRPr="00324C5B" w:rsidRDefault="00324C5B" w:rsidP="00324C5B">
            <w:pPr>
              <w:ind w:right="49"/>
              <w:jc w:val="both"/>
              <w:rPr>
                <w:rFonts w:ascii="Times New Roman" w:eastAsia="Calibri" w:hAnsi="Times New Roman" w:cs="Times New Roman"/>
                <w:sz w:val="24"/>
                <w:szCs w:val="24"/>
                <w:lang w:val="es-ES"/>
              </w:rPr>
            </w:pPr>
            <w:r w:rsidRPr="00324C5B">
              <w:rPr>
                <w:rFonts w:ascii="Times New Roman" w:eastAsia="Calibri" w:hAnsi="Times New Roman" w:cs="Times New Roman"/>
                <w:noProof/>
                <w:sz w:val="24"/>
                <w:szCs w:val="24"/>
                <w:lang w:eastAsia="es-MX"/>
              </w:rPr>
              <w:lastRenderedPageBreak/>
              <w:drawing>
                <wp:anchor distT="0" distB="0" distL="0" distR="0" simplePos="0" relativeHeight="251659264" behindDoc="0" locked="0" layoutInCell="1" allowOverlap="1" wp14:anchorId="5BB35FD4" wp14:editId="0B701F63">
                  <wp:simplePos x="0" y="0"/>
                  <wp:positionH relativeFrom="page">
                    <wp:posOffset>521970</wp:posOffset>
                  </wp:positionH>
                  <wp:positionV relativeFrom="paragraph">
                    <wp:posOffset>226060</wp:posOffset>
                  </wp:positionV>
                  <wp:extent cx="4695825" cy="2353945"/>
                  <wp:effectExtent l="0" t="0" r="9525" b="8255"/>
                  <wp:wrapTopAndBottom/>
                  <wp:docPr id="2"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22" cstate="print"/>
                          <a:stretch>
                            <a:fillRect/>
                          </a:stretch>
                        </pic:blipFill>
                        <pic:spPr>
                          <a:xfrm>
                            <a:off x="0" y="0"/>
                            <a:ext cx="4695825" cy="2353945"/>
                          </a:xfrm>
                          <a:prstGeom prst="rect">
                            <a:avLst/>
                          </a:prstGeom>
                        </pic:spPr>
                      </pic:pic>
                    </a:graphicData>
                  </a:graphic>
                  <wp14:sizeRelH relativeFrom="margin">
                    <wp14:pctWidth>0</wp14:pctWidth>
                  </wp14:sizeRelH>
                  <wp14:sizeRelV relativeFrom="margin">
                    <wp14:pctHeight>0</wp14:pctHeight>
                  </wp14:sizeRelV>
                </wp:anchor>
              </w:drawing>
            </w:r>
          </w:p>
          <w:p w14:paraId="62855C18" w14:textId="77777777" w:rsidR="00324C5B" w:rsidRPr="00324C5B" w:rsidRDefault="00324C5B" w:rsidP="00324C5B">
            <w:pPr>
              <w:ind w:right="49"/>
              <w:jc w:val="both"/>
              <w:rPr>
                <w:rFonts w:ascii="Times New Roman" w:eastAsia="Calibri" w:hAnsi="Times New Roman" w:cs="Times New Roman"/>
                <w:sz w:val="24"/>
                <w:szCs w:val="24"/>
                <w:lang w:val="es-ES"/>
              </w:rPr>
            </w:pPr>
          </w:p>
        </w:tc>
      </w:tr>
    </w:tbl>
    <w:p w14:paraId="54FF21BE" w14:textId="77777777" w:rsidR="00324C5B" w:rsidRPr="00324C5B" w:rsidRDefault="00324C5B" w:rsidP="00324C5B">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5ABE46DF" w14:textId="77777777" w:rsidR="00324C5B" w:rsidRPr="00324C5B" w:rsidRDefault="00324C5B" w:rsidP="00324C5B">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324C5B">
        <w:rPr>
          <w:rFonts w:ascii="Times New Roman" w:eastAsia="Calibri" w:hAnsi="Times New Roman" w:cs="Times New Roman"/>
          <w:sz w:val="24"/>
          <w:szCs w:val="24"/>
          <w:lang w:val="es-ES"/>
        </w:rPr>
        <w:t>También señala que los adultos mayores tienden a trabajar en empleos mal remunerados, viven del apoyo de la familia o sus ingresos se limitan a las pensiones. La ENOEN indica que 45 % de las personas adultas mayores que están ocupadas gana hasta un salario mínimo, 22 % obtiene ingresos de más de un salario y hasta dos salarios mínimos y 7 % gana más de dos y hasta tres salarios mínimos. Lamentablemente, las condiciones laborales para aquellas personas de 60 años en adelante que trabajan de manera subordinada y remunerada, son igual de precarias.</w:t>
      </w:r>
    </w:p>
    <w:p w14:paraId="50B1B27A" w14:textId="77777777" w:rsidR="00324C5B" w:rsidRPr="00324C5B" w:rsidRDefault="00324C5B" w:rsidP="00324C5B">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4C18C783" w14:textId="77777777" w:rsidR="00324C5B" w:rsidRPr="00324C5B" w:rsidRDefault="00324C5B" w:rsidP="00324C5B">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324C5B">
        <w:rPr>
          <w:rFonts w:ascii="Times New Roman" w:eastAsia="Calibri" w:hAnsi="Times New Roman" w:cs="Times New Roman"/>
          <w:sz w:val="24"/>
          <w:szCs w:val="24"/>
          <w:lang w:val="es-ES"/>
        </w:rPr>
        <w:t>Como es posible observar en las estadísticas, los adultos mayores se posicionan como un grupo vulnerable que necesita de una legislación que pueda proteger sus intereses y bienestar dentro de la fuerza de trabajo dentro de la que algunos deben permanecer de forma indefinida.</w:t>
      </w:r>
    </w:p>
    <w:p w14:paraId="6DAADA95" w14:textId="77777777" w:rsidR="00324C5B" w:rsidRPr="00324C5B" w:rsidRDefault="00324C5B" w:rsidP="00324C5B">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4E9078D8" w14:textId="77777777" w:rsidR="00324C5B" w:rsidRPr="00324C5B" w:rsidRDefault="00324C5B" w:rsidP="00324C5B">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324C5B">
        <w:rPr>
          <w:rFonts w:ascii="Times New Roman" w:eastAsia="Calibri" w:hAnsi="Times New Roman" w:cs="Times New Roman"/>
          <w:sz w:val="24"/>
          <w:szCs w:val="24"/>
          <w:lang w:val="es-ES"/>
        </w:rPr>
        <w:t>2 https://repositorio.cepal.org/server/api/core/bitstreams/f4a18703-baa6-4f08-a86e-7c665ff42b13/content</w:t>
      </w:r>
    </w:p>
    <w:p w14:paraId="1778D3E8" w14:textId="77777777" w:rsidR="00324C5B" w:rsidRPr="00324C5B" w:rsidRDefault="00324C5B" w:rsidP="00324C5B">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1166322B" w14:textId="77777777" w:rsidR="00324C5B" w:rsidRPr="00324C5B" w:rsidRDefault="00324C5B" w:rsidP="00324C5B">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324C5B">
        <w:rPr>
          <w:rFonts w:ascii="Times New Roman" w:eastAsia="Calibri" w:hAnsi="Times New Roman" w:cs="Times New Roman"/>
          <w:sz w:val="24"/>
          <w:szCs w:val="24"/>
          <w:lang w:val="es-ES"/>
        </w:rPr>
        <w:t>Esta iniciativa tiene como objetivo establecer programas de capacitación para el trabajo y de fomento a la creación de empleos procurando eliminar las condiciones, limitaciones y/o restricciones a las oportunidades de empleo, permanencia o ascenso laborales para los adultos mayores.</w:t>
      </w:r>
    </w:p>
    <w:p w14:paraId="189F48A8" w14:textId="77777777" w:rsidR="00324C5B" w:rsidRPr="00324C5B" w:rsidRDefault="00324C5B" w:rsidP="00324C5B">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31B30EE1" w14:textId="77777777" w:rsidR="00324C5B" w:rsidRPr="00324C5B" w:rsidRDefault="00324C5B" w:rsidP="00324C5B">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324C5B">
        <w:rPr>
          <w:rFonts w:ascii="Times New Roman" w:eastAsia="Calibri" w:hAnsi="Times New Roman" w:cs="Times New Roman"/>
          <w:sz w:val="24"/>
          <w:szCs w:val="24"/>
          <w:lang w:val="es-ES"/>
        </w:rPr>
        <w:t>Así como, busca que las instituciones públicas no establezcan restricciones de edad máxima para el acceso o continuación de un cargo. Por último, planteamos evitar el finalizar la relación laboral con una persona adulta mayor por motivo de su edad.</w:t>
      </w:r>
    </w:p>
    <w:p w14:paraId="3D4E89E8" w14:textId="77777777" w:rsidR="00324C5B" w:rsidRPr="00324C5B" w:rsidRDefault="00324C5B" w:rsidP="00324C5B">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090D5DA7" w14:textId="77777777" w:rsidR="00324C5B" w:rsidRPr="00324C5B" w:rsidRDefault="00324C5B" w:rsidP="00324C5B">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324C5B">
        <w:rPr>
          <w:rFonts w:ascii="Times New Roman" w:eastAsia="Calibri" w:hAnsi="Times New Roman" w:cs="Times New Roman"/>
          <w:sz w:val="24"/>
          <w:szCs w:val="24"/>
          <w:lang w:val="es-ES"/>
        </w:rPr>
        <w:t>Bajo la premisa de que todos somos seres humanos acreedores a una calidad de vida decente y a una experiencia laboral digna, no es posible que un sector de la sociedad tan importante se vea excluido de estos derechos.</w:t>
      </w:r>
    </w:p>
    <w:p w14:paraId="60CE975F" w14:textId="77777777" w:rsidR="00324C5B" w:rsidRPr="00324C5B" w:rsidRDefault="00324C5B" w:rsidP="00324C5B">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70921131" w14:textId="77777777" w:rsidR="00324C5B" w:rsidRPr="00324C5B" w:rsidRDefault="00324C5B" w:rsidP="00324C5B">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324C5B">
        <w:rPr>
          <w:rFonts w:ascii="Times New Roman" w:eastAsia="Calibri" w:hAnsi="Times New Roman" w:cs="Times New Roman"/>
          <w:sz w:val="24"/>
          <w:szCs w:val="24"/>
          <w:lang w:val="es-ES"/>
        </w:rPr>
        <w:t xml:space="preserve">La manera en la que tratamos a nuestros adultos mayores muestra la preocupación y el tipo de acción tomada por la sociedad para brindar la misma cantidad de oportunidades laborales y garantizar la igualdad en la condición económica de la población mayor mexiquense. También establece las bases para una cultura de la protección y libre discriminación de los adultos mayores en espacios laborales, que las generaciones futuras seguirán cultivando cuando nosotras y nosotros </w:t>
      </w:r>
      <w:r w:rsidRPr="00324C5B">
        <w:rPr>
          <w:rFonts w:ascii="Times New Roman" w:eastAsia="Calibri" w:hAnsi="Times New Roman" w:cs="Times New Roman"/>
          <w:sz w:val="24"/>
          <w:szCs w:val="24"/>
          <w:lang w:val="es-ES"/>
        </w:rPr>
        <w:lastRenderedPageBreak/>
        <w:t xml:space="preserve">alcancemos esa edad. Esta reforma tendrá que ser vista como una manera de invertir en el futuro de todas y todos los mexiquenses, por lo que esperamos que sea estudiada y de considerarse pertinente, </w:t>
      </w:r>
      <w:proofErr w:type="gramStart"/>
      <w:r w:rsidRPr="00324C5B">
        <w:rPr>
          <w:rFonts w:ascii="Times New Roman" w:eastAsia="Calibri" w:hAnsi="Times New Roman" w:cs="Times New Roman"/>
          <w:sz w:val="24"/>
          <w:szCs w:val="24"/>
          <w:lang w:val="es-ES"/>
        </w:rPr>
        <w:t>sea</w:t>
      </w:r>
      <w:proofErr w:type="gramEnd"/>
      <w:r w:rsidRPr="00324C5B">
        <w:rPr>
          <w:rFonts w:ascii="Times New Roman" w:eastAsia="Calibri" w:hAnsi="Times New Roman" w:cs="Times New Roman"/>
          <w:sz w:val="24"/>
          <w:szCs w:val="24"/>
          <w:lang w:val="es-ES"/>
        </w:rPr>
        <w:t xml:space="preserve"> aprobada en sus términos.</w:t>
      </w:r>
    </w:p>
    <w:p w14:paraId="2EAA8468" w14:textId="77777777" w:rsidR="00324C5B" w:rsidRPr="00324C5B" w:rsidRDefault="00324C5B" w:rsidP="00324C5B">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5EA64A25" w14:textId="77777777" w:rsidR="00324C5B" w:rsidRPr="00324C5B" w:rsidRDefault="00324C5B" w:rsidP="00324C5B">
      <w:pPr>
        <w:widowControl w:val="0"/>
        <w:autoSpaceDE w:val="0"/>
        <w:autoSpaceDN w:val="0"/>
        <w:spacing w:after="0" w:line="240" w:lineRule="auto"/>
        <w:ind w:right="49"/>
        <w:jc w:val="center"/>
        <w:outlineLvl w:val="0"/>
        <w:rPr>
          <w:rFonts w:ascii="Times New Roman" w:eastAsia="Calibri" w:hAnsi="Times New Roman" w:cs="Times New Roman"/>
          <w:b/>
          <w:bCs/>
          <w:sz w:val="24"/>
          <w:szCs w:val="24"/>
          <w:lang w:val="es-ES"/>
        </w:rPr>
      </w:pPr>
      <w:r w:rsidRPr="00324C5B">
        <w:rPr>
          <w:rFonts w:ascii="Times New Roman" w:eastAsia="Calibri" w:hAnsi="Times New Roman" w:cs="Times New Roman"/>
          <w:b/>
          <w:bCs/>
          <w:sz w:val="24"/>
          <w:szCs w:val="24"/>
          <w:lang w:val="es-ES"/>
        </w:rPr>
        <w:t>ATENTAMENTE</w:t>
      </w:r>
    </w:p>
    <w:p w14:paraId="2C774868" w14:textId="77777777" w:rsidR="00324C5B" w:rsidRPr="00324C5B" w:rsidRDefault="00324C5B" w:rsidP="00324C5B">
      <w:pPr>
        <w:widowControl w:val="0"/>
        <w:autoSpaceDE w:val="0"/>
        <w:autoSpaceDN w:val="0"/>
        <w:spacing w:after="0" w:line="240" w:lineRule="auto"/>
        <w:ind w:right="49"/>
        <w:jc w:val="center"/>
        <w:rPr>
          <w:rFonts w:ascii="Times New Roman" w:eastAsia="Calibri" w:hAnsi="Times New Roman" w:cs="Times New Roman"/>
          <w:b/>
          <w:sz w:val="24"/>
          <w:szCs w:val="24"/>
          <w:lang w:val="es-ES"/>
        </w:rPr>
      </w:pPr>
      <w:r w:rsidRPr="00324C5B">
        <w:rPr>
          <w:rFonts w:ascii="Times New Roman" w:eastAsia="Calibri" w:hAnsi="Times New Roman" w:cs="Times New Roman"/>
          <w:b/>
          <w:sz w:val="24"/>
          <w:szCs w:val="24"/>
          <w:lang w:val="es-ES"/>
        </w:rPr>
        <w:t>GRUPO PARLAMENTARIO DEL PARTIDO DE LA REVOLUCIÓN DEMOCRÁTICA</w:t>
      </w:r>
    </w:p>
    <w:p w14:paraId="772184E3" w14:textId="77777777" w:rsidR="00324C5B" w:rsidRPr="00324C5B" w:rsidRDefault="00324C5B" w:rsidP="00324C5B">
      <w:pPr>
        <w:widowControl w:val="0"/>
        <w:autoSpaceDE w:val="0"/>
        <w:autoSpaceDN w:val="0"/>
        <w:spacing w:after="0" w:line="240" w:lineRule="auto"/>
        <w:ind w:right="49"/>
        <w:jc w:val="both"/>
        <w:rPr>
          <w:rFonts w:ascii="Times New Roman" w:eastAsia="Calibri" w:hAnsi="Times New Roman" w:cs="Times New Roman"/>
          <w:b/>
          <w:sz w:val="24"/>
          <w:szCs w:val="24"/>
          <w:lang w:val="es-ES"/>
        </w:rPr>
      </w:pP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4"/>
        <w:gridCol w:w="4656"/>
      </w:tblGrid>
      <w:tr w:rsidR="00324C5B" w:rsidRPr="00324C5B" w14:paraId="190FBE43" w14:textId="77777777" w:rsidTr="00F31CD1">
        <w:trPr>
          <w:jc w:val="center"/>
        </w:trPr>
        <w:tc>
          <w:tcPr>
            <w:tcW w:w="4604" w:type="dxa"/>
          </w:tcPr>
          <w:p w14:paraId="5BF3E0C3" w14:textId="77777777" w:rsidR="00324C5B" w:rsidRPr="00324C5B" w:rsidRDefault="00324C5B" w:rsidP="00324C5B">
            <w:pPr>
              <w:ind w:right="49"/>
              <w:jc w:val="center"/>
              <w:outlineLvl w:val="0"/>
              <w:rPr>
                <w:rFonts w:ascii="Times New Roman" w:eastAsia="Calibri" w:hAnsi="Times New Roman" w:cs="Times New Roman"/>
                <w:b/>
                <w:bCs/>
                <w:sz w:val="24"/>
                <w:szCs w:val="24"/>
                <w:lang w:val="es-ES"/>
              </w:rPr>
            </w:pPr>
            <w:r w:rsidRPr="00324C5B">
              <w:rPr>
                <w:rFonts w:ascii="Times New Roman" w:eastAsia="Calibri" w:hAnsi="Times New Roman" w:cs="Times New Roman"/>
                <w:b/>
                <w:bCs/>
                <w:sz w:val="24"/>
                <w:szCs w:val="24"/>
                <w:lang w:val="es-ES"/>
              </w:rPr>
              <w:t>DIP. OMAR ORTEGA ÁLVAREZ</w:t>
            </w:r>
          </w:p>
          <w:p w14:paraId="3602930C" w14:textId="77777777" w:rsidR="00324C5B" w:rsidRPr="00324C5B" w:rsidRDefault="00324C5B" w:rsidP="00324C5B">
            <w:pPr>
              <w:ind w:right="49"/>
              <w:jc w:val="center"/>
              <w:outlineLvl w:val="0"/>
              <w:rPr>
                <w:rFonts w:ascii="Times New Roman" w:eastAsia="Calibri" w:hAnsi="Times New Roman" w:cs="Times New Roman"/>
                <w:b/>
                <w:bCs/>
                <w:sz w:val="24"/>
                <w:szCs w:val="24"/>
                <w:lang w:val="es-ES"/>
              </w:rPr>
            </w:pPr>
          </w:p>
        </w:tc>
        <w:tc>
          <w:tcPr>
            <w:tcW w:w="4656" w:type="dxa"/>
          </w:tcPr>
          <w:p w14:paraId="1BD01704" w14:textId="77777777" w:rsidR="00324C5B" w:rsidRPr="00324C5B" w:rsidRDefault="00324C5B" w:rsidP="00324C5B">
            <w:pPr>
              <w:ind w:right="49"/>
              <w:jc w:val="center"/>
              <w:outlineLvl w:val="0"/>
              <w:rPr>
                <w:rFonts w:ascii="Times New Roman" w:eastAsia="Calibri" w:hAnsi="Times New Roman" w:cs="Times New Roman"/>
                <w:b/>
                <w:bCs/>
                <w:sz w:val="24"/>
                <w:szCs w:val="24"/>
                <w:lang w:val="es-ES"/>
              </w:rPr>
            </w:pPr>
            <w:r w:rsidRPr="00324C5B">
              <w:rPr>
                <w:rFonts w:ascii="Times New Roman" w:eastAsia="Calibri" w:hAnsi="Times New Roman" w:cs="Times New Roman"/>
                <w:b/>
                <w:bCs/>
                <w:sz w:val="24"/>
                <w:szCs w:val="24"/>
                <w:lang w:val="es-ES"/>
              </w:rPr>
              <w:t>DIP. VIRIDIANA FUENTES CRUZ</w:t>
            </w:r>
          </w:p>
        </w:tc>
      </w:tr>
      <w:tr w:rsidR="00324C5B" w:rsidRPr="00324C5B" w14:paraId="76ACCFAC" w14:textId="77777777" w:rsidTr="00F31CD1">
        <w:trPr>
          <w:jc w:val="center"/>
        </w:trPr>
        <w:tc>
          <w:tcPr>
            <w:tcW w:w="4604" w:type="dxa"/>
          </w:tcPr>
          <w:p w14:paraId="0C02C099" w14:textId="77777777" w:rsidR="00324C5B" w:rsidRPr="00324C5B" w:rsidRDefault="00324C5B" w:rsidP="00324C5B">
            <w:pPr>
              <w:ind w:right="49"/>
              <w:jc w:val="center"/>
              <w:rPr>
                <w:rFonts w:ascii="Times New Roman" w:eastAsia="Calibri" w:hAnsi="Times New Roman" w:cs="Times New Roman"/>
                <w:b/>
                <w:sz w:val="24"/>
                <w:szCs w:val="24"/>
                <w:lang w:val="es-ES"/>
              </w:rPr>
            </w:pPr>
            <w:r w:rsidRPr="00324C5B">
              <w:rPr>
                <w:rFonts w:ascii="Times New Roman" w:eastAsia="Calibri" w:hAnsi="Times New Roman" w:cs="Times New Roman"/>
                <w:b/>
                <w:sz w:val="24"/>
                <w:szCs w:val="24"/>
                <w:lang w:val="es-ES"/>
              </w:rPr>
              <w:t>DIP. MARÍA ELIDIA CASTELÁN MONDRAGÓN</w:t>
            </w:r>
          </w:p>
        </w:tc>
        <w:tc>
          <w:tcPr>
            <w:tcW w:w="4656" w:type="dxa"/>
          </w:tcPr>
          <w:p w14:paraId="60A36028" w14:textId="77777777" w:rsidR="00324C5B" w:rsidRPr="00324C5B" w:rsidRDefault="00324C5B" w:rsidP="00324C5B">
            <w:pPr>
              <w:ind w:right="49"/>
              <w:jc w:val="center"/>
              <w:rPr>
                <w:rFonts w:ascii="Times New Roman" w:eastAsia="Calibri" w:hAnsi="Times New Roman" w:cs="Times New Roman"/>
                <w:b/>
                <w:sz w:val="24"/>
                <w:szCs w:val="24"/>
                <w:lang w:val="es-ES"/>
              </w:rPr>
            </w:pPr>
            <w:r w:rsidRPr="00324C5B">
              <w:rPr>
                <w:rFonts w:ascii="Times New Roman" w:eastAsia="Calibri" w:hAnsi="Times New Roman" w:cs="Times New Roman"/>
                <w:b/>
                <w:sz w:val="24"/>
                <w:szCs w:val="24"/>
                <w:lang w:val="es-ES"/>
              </w:rPr>
              <w:t>DIP. FERNANDO GONZÁLEZ MEJÍA</w:t>
            </w:r>
          </w:p>
        </w:tc>
      </w:tr>
    </w:tbl>
    <w:p w14:paraId="5EA7DDF6" w14:textId="77777777" w:rsidR="00324C5B" w:rsidRPr="00324C5B" w:rsidRDefault="00324C5B" w:rsidP="00324C5B">
      <w:pPr>
        <w:widowControl w:val="0"/>
        <w:autoSpaceDE w:val="0"/>
        <w:autoSpaceDN w:val="0"/>
        <w:spacing w:after="0" w:line="240" w:lineRule="auto"/>
        <w:ind w:right="49"/>
        <w:jc w:val="both"/>
        <w:rPr>
          <w:rFonts w:ascii="Times New Roman" w:eastAsia="Calibri" w:hAnsi="Times New Roman" w:cs="Times New Roman"/>
          <w:b/>
          <w:sz w:val="24"/>
          <w:szCs w:val="24"/>
          <w:lang w:val="es-ES"/>
        </w:rPr>
      </w:pPr>
    </w:p>
    <w:p w14:paraId="68FB1688" w14:textId="77777777" w:rsidR="00324C5B" w:rsidRPr="00324C5B" w:rsidRDefault="00324C5B" w:rsidP="00324C5B">
      <w:pPr>
        <w:widowControl w:val="0"/>
        <w:autoSpaceDE w:val="0"/>
        <w:autoSpaceDN w:val="0"/>
        <w:spacing w:after="0" w:line="240" w:lineRule="auto"/>
        <w:ind w:right="49"/>
        <w:jc w:val="both"/>
        <w:rPr>
          <w:rFonts w:ascii="Times New Roman" w:eastAsia="Calibri" w:hAnsi="Times New Roman" w:cs="Times New Roman"/>
          <w:b/>
          <w:sz w:val="24"/>
          <w:szCs w:val="24"/>
          <w:lang w:val="es-ES"/>
        </w:rPr>
      </w:pPr>
    </w:p>
    <w:p w14:paraId="039C5C64" w14:textId="77777777" w:rsidR="00324C5B" w:rsidRPr="00324C5B" w:rsidRDefault="00324C5B" w:rsidP="00324C5B">
      <w:pPr>
        <w:widowControl w:val="0"/>
        <w:autoSpaceDE w:val="0"/>
        <w:autoSpaceDN w:val="0"/>
        <w:spacing w:after="0" w:line="240" w:lineRule="auto"/>
        <w:ind w:right="49"/>
        <w:jc w:val="both"/>
        <w:outlineLvl w:val="0"/>
        <w:rPr>
          <w:rFonts w:ascii="Times New Roman" w:eastAsia="Calibri" w:hAnsi="Times New Roman" w:cs="Times New Roman"/>
          <w:b/>
          <w:bCs/>
          <w:sz w:val="24"/>
          <w:szCs w:val="24"/>
          <w:lang w:val="es-ES"/>
        </w:rPr>
      </w:pPr>
      <w:r w:rsidRPr="00324C5B">
        <w:rPr>
          <w:rFonts w:ascii="Times New Roman" w:eastAsia="Calibri" w:hAnsi="Times New Roman" w:cs="Times New Roman"/>
          <w:b/>
          <w:bCs/>
          <w:sz w:val="24"/>
          <w:szCs w:val="24"/>
          <w:lang w:val="es-ES"/>
        </w:rPr>
        <w:t>DECRETO NÚMERO</w:t>
      </w:r>
      <w:proofErr w:type="gramStart"/>
      <w:r w:rsidRPr="00324C5B">
        <w:rPr>
          <w:rFonts w:ascii="Times New Roman" w:eastAsia="Calibri" w:hAnsi="Times New Roman" w:cs="Times New Roman"/>
          <w:b/>
          <w:bCs/>
          <w:sz w:val="24"/>
          <w:szCs w:val="24"/>
          <w:lang w:val="es-ES"/>
        </w:rPr>
        <w:t>:_</w:t>
      </w:r>
      <w:proofErr w:type="gramEnd"/>
      <w:r w:rsidRPr="00324C5B">
        <w:rPr>
          <w:rFonts w:ascii="Times New Roman" w:eastAsia="Calibri" w:hAnsi="Times New Roman" w:cs="Times New Roman"/>
          <w:b/>
          <w:bCs/>
          <w:sz w:val="24"/>
          <w:szCs w:val="24"/>
          <w:lang w:val="es-ES"/>
        </w:rPr>
        <w:t>__________</w:t>
      </w:r>
    </w:p>
    <w:p w14:paraId="20911AE8" w14:textId="77777777" w:rsidR="00324C5B" w:rsidRPr="00324C5B" w:rsidRDefault="00324C5B" w:rsidP="00324C5B">
      <w:pPr>
        <w:widowControl w:val="0"/>
        <w:autoSpaceDE w:val="0"/>
        <w:autoSpaceDN w:val="0"/>
        <w:spacing w:after="0" w:line="240" w:lineRule="auto"/>
        <w:ind w:right="49"/>
        <w:jc w:val="both"/>
        <w:rPr>
          <w:rFonts w:ascii="Times New Roman" w:eastAsia="Calibri" w:hAnsi="Times New Roman" w:cs="Times New Roman"/>
          <w:b/>
          <w:sz w:val="24"/>
          <w:szCs w:val="24"/>
          <w:lang w:val="es-ES"/>
        </w:rPr>
      </w:pPr>
    </w:p>
    <w:p w14:paraId="79C2010E" w14:textId="77777777" w:rsidR="00324C5B" w:rsidRPr="00324C5B" w:rsidRDefault="00324C5B" w:rsidP="00324C5B">
      <w:pPr>
        <w:widowControl w:val="0"/>
        <w:autoSpaceDE w:val="0"/>
        <w:autoSpaceDN w:val="0"/>
        <w:spacing w:after="0" w:line="240" w:lineRule="auto"/>
        <w:ind w:right="49"/>
        <w:jc w:val="both"/>
        <w:rPr>
          <w:rFonts w:ascii="Times New Roman" w:eastAsia="Calibri" w:hAnsi="Times New Roman" w:cs="Times New Roman"/>
          <w:b/>
          <w:sz w:val="24"/>
          <w:szCs w:val="24"/>
          <w:lang w:val="es-ES"/>
        </w:rPr>
      </w:pPr>
      <w:r w:rsidRPr="00324C5B">
        <w:rPr>
          <w:rFonts w:ascii="Times New Roman" w:eastAsia="Calibri" w:hAnsi="Times New Roman" w:cs="Times New Roman"/>
          <w:b/>
          <w:sz w:val="24"/>
          <w:szCs w:val="24"/>
          <w:lang w:val="es-ES"/>
        </w:rPr>
        <w:t>LA H. "LXI" LEGISLATURA DEL ESTADO DE MÉXICO</w:t>
      </w:r>
    </w:p>
    <w:p w14:paraId="22AF80EE" w14:textId="77777777" w:rsidR="00324C5B" w:rsidRPr="00324C5B" w:rsidRDefault="00324C5B" w:rsidP="00324C5B">
      <w:pPr>
        <w:widowControl w:val="0"/>
        <w:autoSpaceDE w:val="0"/>
        <w:autoSpaceDN w:val="0"/>
        <w:spacing w:after="0" w:line="240" w:lineRule="auto"/>
        <w:ind w:right="49"/>
        <w:jc w:val="both"/>
        <w:rPr>
          <w:rFonts w:ascii="Times New Roman" w:eastAsia="Calibri" w:hAnsi="Times New Roman" w:cs="Times New Roman"/>
          <w:b/>
          <w:sz w:val="24"/>
          <w:szCs w:val="24"/>
          <w:lang w:val="es-ES"/>
        </w:rPr>
      </w:pPr>
      <w:r w:rsidRPr="00324C5B">
        <w:rPr>
          <w:rFonts w:ascii="Times New Roman" w:eastAsia="Calibri" w:hAnsi="Times New Roman" w:cs="Times New Roman"/>
          <w:b/>
          <w:sz w:val="24"/>
          <w:szCs w:val="24"/>
          <w:lang w:val="es-ES"/>
        </w:rPr>
        <w:t>DECRETA:</w:t>
      </w:r>
    </w:p>
    <w:p w14:paraId="41F1F444" w14:textId="77777777" w:rsidR="00324C5B" w:rsidRPr="00324C5B" w:rsidRDefault="00324C5B" w:rsidP="00324C5B">
      <w:pPr>
        <w:widowControl w:val="0"/>
        <w:autoSpaceDE w:val="0"/>
        <w:autoSpaceDN w:val="0"/>
        <w:spacing w:after="0" w:line="240" w:lineRule="auto"/>
        <w:ind w:right="49"/>
        <w:jc w:val="both"/>
        <w:rPr>
          <w:rFonts w:ascii="Times New Roman" w:eastAsia="Calibri" w:hAnsi="Times New Roman" w:cs="Times New Roman"/>
          <w:b/>
          <w:sz w:val="24"/>
          <w:szCs w:val="24"/>
          <w:lang w:val="es-ES"/>
        </w:rPr>
      </w:pPr>
    </w:p>
    <w:p w14:paraId="7A34AB51" w14:textId="77777777" w:rsidR="00324C5B" w:rsidRPr="00324C5B" w:rsidRDefault="00324C5B" w:rsidP="00324C5B">
      <w:pPr>
        <w:widowControl w:val="0"/>
        <w:autoSpaceDE w:val="0"/>
        <w:autoSpaceDN w:val="0"/>
        <w:spacing w:after="0" w:line="240" w:lineRule="auto"/>
        <w:ind w:right="49"/>
        <w:jc w:val="both"/>
        <w:outlineLvl w:val="0"/>
        <w:rPr>
          <w:rFonts w:ascii="Times New Roman" w:eastAsia="Calibri" w:hAnsi="Times New Roman" w:cs="Times New Roman"/>
          <w:bCs/>
          <w:sz w:val="24"/>
          <w:szCs w:val="24"/>
          <w:lang w:val="es-ES"/>
        </w:rPr>
      </w:pPr>
      <w:r w:rsidRPr="00324C5B">
        <w:rPr>
          <w:rFonts w:ascii="Times New Roman" w:eastAsia="Calibri" w:hAnsi="Times New Roman" w:cs="Times New Roman"/>
          <w:b/>
          <w:bCs/>
          <w:sz w:val="24"/>
          <w:szCs w:val="24"/>
          <w:lang w:val="es-ES"/>
        </w:rPr>
        <w:t xml:space="preserve">ARTÍCULO PRIMERO: Se reforma el inciso c) y se adiciona el inciso d) de la fracción III del artículo 9 de la Ley para Prevenir, Combatir y Eliminar Actos de Discriminación en el Estado de México, </w:t>
      </w:r>
      <w:r w:rsidRPr="00324C5B">
        <w:rPr>
          <w:rFonts w:ascii="Times New Roman" w:eastAsia="Calibri" w:hAnsi="Times New Roman" w:cs="Times New Roman"/>
          <w:bCs/>
          <w:sz w:val="24"/>
          <w:szCs w:val="24"/>
          <w:lang w:val="es-ES"/>
        </w:rPr>
        <w:t>para quedar como sigue:</w:t>
      </w:r>
    </w:p>
    <w:p w14:paraId="519D41BA" w14:textId="77777777" w:rsidR="00324C5B" w:rsidRPr="00324C5B" w:rsidRDefault="00324C5B" w:rsidP="00324C5B">
      <w:pPr>
        <w:widowControl w:val="0"/>
        <w:autoSpaceDE w:val="0"/>
        <w:autoSpaceDN w:val="0"/>
        <w:spacing w:after="0" w:line="240" w:lineRule="auto"/>
        <w:ind w:right="49"/>
        <w:jc w:val="both"/>
        <w:outlineLvl w:val="0"/>
        <w:rPr>
          <w:rFonts w:ascii="Times New Roman" w:eastAsia="Calibri" w:hAnsi="Times New Roman" w:cs="Times New Roman"/>
          <w:bCs/>
          <w:sz w:val="24"/>
          <w:szCs w:val="24"/>
          <w:lang w:val="es-ES"/>
        </w:rPr>
      </w:pPr>
    </w:p>
    <w:p w14:paraId="18EF6DCA" w14:textId="77777777" w:rsidR="00324C5B" w:rsidRPr="00324C5B" w:rsidRDefault="00324C5B" w:rsidP="00324C5B">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324C5B">
        <w:rPr>
          <w:rFonts w:ascii="Times New Roman" w:eastAsia="Calibri" w:hAnsi="Times New Roman" w:cs="Times New Roman"/>
          <w:b/>
          <w:sz w:val="24"/>
          <w:szCs w:val="24"/>
          <w:lang w:val="es-ES"/>
        </w:rPr>
        <w:t xml:space="preserve">Artículo 9.- </w:t>
      </w:r>
      <w:r w:rsidRPr="00324C5B">
        <w:rPr>
          <w:rFonts w:ascii="Times New Roman" w:eastAsia="Calibri" w:hAnsi="Times New Roman" w:cs="Times New Roman"/>
          <w:sz w:val="24"/>
          <w:szCs w:val="24"/>
          <w:lang w:val="es-ES"/>
        </w:rPr>
        <w:t>Para los efectos del artículo anterior, las autoridades estatales o municipales, en el ámbito de sus respectivas competencias, adoptarán las medidas siguientes:</w:t>
      </w:r>
    </w:p>
    <w:p w14:paraId="3453A378" w14:textId="77777777" w:rsidR="00324C5B" w:rsidRPr="00324C5B" w:rsidRDefault="00324C5B" w:rsidP="00324C5B">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07B2F835" w14:textId="77777777" w:rsidR="00324C5B" w:rsidRPr="00324C5B" w:rsidRDefault="00324C5B" w:rsidP="00324C5B">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324C5B">
        <w:rPr>
          <w:rFonts w:ascii="Times New Roman" w:eastAsia="Calibri" w:hAnsi="Times New Roman" w:cs="Times New Roman"/>
          <w:sz w:val="24"/>
          <w:szCs w:val="24"/>
          <w:lang w:val="es-ES"/>
        </w:rPr>
        <w:t>I. a II. …</w:t>
      </w:r>
    </w:p>
    <w:p w14:paraId="77E8B2E9" w14:textId="77777777" w:rsidR="00324C5B" w:rsidRPr="00324C5B" w:rsidRDefault="00324C5B" w:rsidP="00324C5B">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3524948C" w14:textId="77777777" w:rsidR="00324C5B" w:rsidRPr="00324C5B" w:rsidRDefault="00324C5B" w:rsidP="00324C5B">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324C5B">
        <w:rPr>
          <w:rFonts w:ascii="Times New Roman" w:eastAsia="Calibri" w:hAnsi="Times New Roman" w:cs="Times New Roman"/>
          <w:sz w:val="24"/>
          <w:szCs w:val="24"/>
          <w:lang w:val="es-ES"/>
        </w:rPr>
        <w:t>III. Para garantizar la igualdad de oportunidades para las personas mayores de 60 años:</w:t>
      </w:r>
    </w:p>
    <w:p w14:paraId="57639B18" w14:textId="77777777" w:rsidR="00324C5B" w:rsidRPr="00324C5B" w:rsidRDefault="00324C5B" w:rsidP="00324C5B">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2341D890" w14:textId="77777777" w:rsidR="00324C5B" w:rsidRPr="00324C5B" w:rsidRDefault="00324C5B" w:rsidP="00324C5B">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324C5B">
        <w:rPr>
          <w:rFonts w:ascii="Times New Roman" w:eastAsia="Calibri" w:hAnsi="Times New Roman" w:cs="Times New Roman"/>
          <w:sz w:val="24"/>
          <w:szCs w:val="24"/>
          <w:lang w:val="es-ES"/>
        </w:rPr>
        <w:t xml:space="preserve">a) </w:t>
      </w:r>
      <w:proofErr w:type="gramStart"/>
      <w:r w:rsidRPr="00324C5B">
        <w:rPr>
          <w:rFonts w:ascii="Times New Roman" w:eastAsia="Calibri" w:hAnsi="Times New Roman" w:cs="Times New Roman"/>
          <w:sz w:val="24"/>
          <w:szCs w:val="24"/>
          <w:lang w:val="es-ES"/>
        </w:rPr>
        <w:t>a</w:t>
      </w:r>
      <w:proofErr w:type="gramEnd"/>
      <w:r w:rsidRPr="00324C5B">
        <w:rPr>
          <w:rFonts w:ascii="Times New Roman" w:eastAsia="Calibri" w:hAnsi="Times New Roman" w:cs="Times New Roman"/>
          <w:sz w:val="24"/>
          <w:szCs w:val="24"/>
          <w:lang w:val="es-ES"/>
        </w:rPr>
        <w:t xml:space="preserve"> b) …</w:t>
      </w:r>
    </w:p>
    <w:p w14:paraId="301DD4EB" w14:textId="77777777" w:rsidR="00324C5B" w:rsidRPr="00324C5B" w:rsidRDefault="00324C5B" w:rsidP="00324C5B">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037E1597" w14:textId="77777777" w:rsidR="00324C5B" w:rsidRPr="00324C5B" w:rsidRDefault="00324C5B" w:rsidP="00324C5B">
      <w:pPr>
        <w:widowControl w:val="0"/>
        <w:numPr>
          <w:ilvl w:val="0"/>
          <w:numId w:val="26"/>
        </w:numPr>
        <w:autoSpaceDE w:val="0"/>
        <w:autoSpaceDN w:val="0"/>
        <w:spacing w:after="0" w:line="240" w:lineRule="auto"/>
        <w:ind w:left="0" w:right="49" w:firstLine="0"/>
        <w:jc w:val="both"/>
        <w:rPr>
          <w:rFonts w:ascii="Times New Roman" w:eastAsia="Calibri" w:hAnsi="Times New Roman" w:cs="Times New Roman"/>
          <w:b/>
          <w:sz w:val="24"/>
          <w:szCs w:val="24"/>
          <w:lang w:val="es-ES"/>
        </w:rPr>
      </w:pPr>
      <w:r w:rsidRPr="00324C5B">
        <w:rPr>
          <w:rFonts w:ascii="Times New Roman" w:eastAsia="Calibri" w:hAnsi="Times New Roman" w:cs="Times New Roman"/>
          <w:sz w:val="24"/>
          <w:szCs w:val="24"/>
          <w:lang w:val="es-ES"/>
        </w:rPr>
        <w:t xml:space="preserve">Establecer programas de capacitación para el trabajo y de fomento a la creación de empleos </w:t>
      </w:r>
      <w:r w:rsidRPr="00324C5B">
        <w:rPr>
          <w:rFonts w:ascii="Times New Roman" w:eastAsia="Calibri" w:hAnsi="Times New Roman" w:cs="Times New Roman"/>
          <w:b/>
          <w:sz w:val="24"/>
          <w:szCs w:val="24"/>
          <w:lang w:val="es-ES"/>
        </w:rPr>
        <w:t>procurando eliminar las condiciones, limitaciones y/o restricciones a las oportunidades de empleo, permanencia o ascenso laborales para los adultos mayores.</w:t>
      </w:r>
    </w:p>
    <w:p w14:paraId="170EE9A5" w14:textId="77777777" w:rsidR="00324C5B" w:rsidRPr="00324C5B" w:rsidRDefault="00324C5B" w:rsidP="00324C5B">
      <w:pPr>
        <w:widowControl w:val="0"/>
        <w:autoSpaceDE w:val="0"/>
        <w:autoSpaceDN w:val="0"/>
        <w:spacing w:after="0" w:line="240" w:lineRule="auto"/>
        <w:ind w:right="49"/>
        <w:jc w:val="both"/>
        <w:rPr>
          <w:rFonts w:ascii="Times New Roman" w:eastAsia="Calibri" w:hAnsi="Times New Roman" w:cs="Times New Roman"/>
          <w:b/>
          <w:sz w:val="24"/>
          <w:szCs w:val="24"/>
          <w:lang w:val="es-ES"/>
        </w:rPr>
      </w:pPr>
    </w:p>
    <w:p w14:paraId="322623BA" w14:textId="77777777" w:rsidR="00324C5B" w:rsidRPr="00324C5B" w:rsidRDefault="00324C5B" w:rsidP="00324C5B">
      <w:pPr>
        <w:widowControl w:val="0"/>
        <w:numPr>
          <w:ilvl w:val="0"/>
          <w:numId w:val="26"/>
        </w:numPr>
        <w:autoSpaceDE w:val="0"/>
        <w:autoSpaceDN w:val="0"/>
        <w:spacing w:after="0" w:line="240" w:lineRule="auto"/>
        <w:ind w:left="0" w:right="49" w:firstLine="0"/>
        <w:jc w:val="both"/>
        <w:outlineLvl w:val="0"/>
        <w:rPr>
          <w:rFonts w:ascii="Times New Roman" w:eastAsia="Calibri" w:hAnsi="Times New Roman" w:cs="Times New Roman"/>
          <w:b/>
          <w:bCs/>
          <w:sz w:val="24"/>
          <w:szCs w:val="24"/>
          <w:lang w:val="es-ES"/>
        </w:rPr>
      </w:pPr>
      <w:r w:rsidRPr="00324C5B">
        <w:rPr>
          <w:rFonts w:ascii="Times New Roman" w:eastAsia="Calibri" w:hAnsi="Times New Roman" w:cs="Times New Roman"/>
          <w:b/>
          <w:bCs/>
          <w:sz w:val="24"/>
          <w:szCs w:val="24"/>
          <w:lang w:val="es-ES"/>
        </w:rPr>
        <w:t>Procurar que las instituciones públicas no establezcan restricciones de edad máxima para el acceso o continuación de un cargo.</w:t>
      </w:r>
    </w:p>
    <w:p w14:paraId="7C3566AA" w14:textId="77777777" w:rsidR="00324C5B" w:rsidRPr="00324C5B" w:rsidRDefault="00324C5B" w:rsidP="00324C5B">
      <w:pPr>
        <w:widowControl w:val="0"/>
        <w:autoSpaceDE w:val="0"/>
        <w:autoSpaceDN w:val="0"/>
        <w:spacing w:after="0" w:line="240" w:lineRule="auto"/>
        <w:ind w:right="49"/>
        <w:jc w:val="both"/>
        <w:rPr>
          <w:rFonts w:ascii="Times New Roman" w:eastAsia="Calibri" w:hAnsi="Times New Roman" w:cs="Times New Roman"/>
          <w:b/>
          <w:sz w:val="24"/>
          <w:szCs w:val="24"/>
          <w:lang w:val="es-ES"/>
        </w:rPr>
      </w:pPr>
    </w:p>
    <w:p w14:paraId="27B08EA1" w14:textId="77777777" w:rsidR="00324C5B" w:rsidRPr="00324C5B" w:rsidRDefault="00324C5B" w:rsidP="00324C5B">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324C5B">
        <w:rPr>
          <w:rFonts w:ascii="Times New Roman" w:eastAsia="Calibri" w:hAnsi="Times New Roman" w:cs="Times New Roman"/>
          <w:b/>
          <w:sz w:val="24"/>
          <w:szCs w:val="24"/>
          <w:lang w:val="es-ES"/>
        </w:rPr>
        <w:t xml:space="preserve">ARTÍCULO SEGUNDO: Se agrega la fracción IX del artículo 14 de la Ley del Adulto Mayor del Estado de México, </w:t>
      </w:r>
      <w:r w:rsidRPr="00324C5B">
        <w:rPr>
          <w:rFonts w:ascii="Times New Roman" w:eastAsia="Calibri" w:hAnsi="Times New Roman" w:cs="Times New Roman"/>
          <w:sz w:val="24"/>
          <w:szCs w:val="24"/>
          <w:lang w:val="es-ES"/>
        </w:rPr>
        <w:t>para quedar como sigue:</w:t>
      </w:r>
    </w:p>
    <w:p w14:paraId="3B5C8E88" w14:textId="77777777" w:rsidR="00324C5B" w:rsidRPr="00324C5B" w:rsidRDefault="00324C5B" w:rsidP="00324C5B">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68D4BB4A" w14:textId="77777777" w:rsidR="00324C5B" w:rsidRPr="00324C5B" w:rsidRDefault="00324C5B" w:rsidP="00324C5B">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324C5B">
        <w:rPr>
          <w:rFonts w:ascii="Times New Roman" w:eastAsia="Calibri" w:hAnsi="Times New Roman" w:cs="Times New Roman"/>
          <w:sz w:val="24"/>
          <w:szCs w:val="24"/>
          <w:lang w:val="es-ES"/>
        </w:rPr>
        <w:t>Artículo 14.- Corresponde a la Secretaría del Trabajo:</w:t>
      </w:r>
    </w:p>
    <w:p w14:paraId="4421F573" w14:textId="77777777" w:rsidR="00324C5B" w:rsidRPr="00324C5B" w:rsidRDefault="00324C5B" w:rsidP="00324C5B">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65D2285F" w14:textId="77777777" w:rsidR="00324C5B" w:rsidRPr="00324C5B" w:rsidRDefault="00324C5B" w:rsidP="00324C5B">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324C5B">
        <w:rPr>
          <w:rFonts w:ascii="Times New Roman" w:eastAsia="Calibri" w:hAnsi="Times New Roman" w:cs="Times New Roman"/>
          <w:sz w:val="24"/>
          <w:szCs w:val="24"/>
          <w:lang w:val="es-ES"/>
        </w:rPr>
        <w:t>I a VIII. …</w:t>
      </w:r>
    </w:p>
    <w:p w14:paraId="4A63BE6B" w14:textId="77777777" w:rsidR="00324C5B" w:rsidRPr="00324C5B" w:rsidRDefault="00324C5B" w:rsidP="00324C5B">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6F8CFD03" w14:textId="77777777" w:rsidR="00324C5B" w:rsidRPr="00324C5B" w:rsidRDefault="00324C5B" w:rsidP="00324C5B">
      <w:pPr>
        <w:widowControl w:val="0"/>
        <w:autoSpaceDE w:val="0"/>
        <w:autoSpaceDN w:val="0"/>
        <w:spacing w:after="0" w:line="240" w:lineRule="auto"/>
        <w:ind w:right="49"/>
        <w:jc w:val="both"/>
        <w:outlineLvl w:val="0"/>
        <w:rPr>
          <w:rFonts w:ascii="Times New Roman" w:eastAsia="Calibri" w:hAnsi="Times New Roman" w:cs="Times New Roman"/>
          <w:bCs/>
          <w:sz w:val="24"/>
          <w:szCs w:val="24"/>
          <w:lang w:val="es-ES"/>
        </w:rPr>
      </w:pPr>
      <w:r w:rsidRPr="00324C5B">
        <w:rPr>
          <w:rFonts w:ascii="Times New Roman" w:eastAsia="Calibri" w:hAnsi="Times New Roman" w:cs="Times New Roman"/>
          <w:b/>
          <w:bCs/>
          <w:sz w:val="24"/>
          <w:szCs w:val="24"/>
          <w:lang w:val="es-ES"/>
        </w:rPr>
        <w:t>IX. Generar mecanismo de seguimiento y vigilancia que permitan garantizar que los adultos mayores accedan a un trabajo formal que cuente con seguridad social y las prestaciones que por ley les correspondan.</w:t>
      </w:r>
    </w:p>
    <w:p w14:paraId="0ED35CBF" w14:textId="77777777" w:rsidR="00324C5B" w:rsidRPr="00324C5B" w:rsidRDefault="00324C5B" w:rsidP="00324C5B">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5D99BA37" w14:textId="77777777" w:rsidR="00324C5B" w:rsidRPr="00324C5B" w:rsidRDefault="00324C5B" w:rsidP="00324C5B">
      <w:pPr>
        <w:widowControl w:val="0"/>
        <w:autoSpaceDE w:val="0"/>
        <w:autoSpaceDN w:val="0"/>
        <w:spacing w:after="0" w:line="240" w:lineRule="auto"/>
        <w:ind w:right="49"/>
        <w:jc w:val="both"/>
        <w:outlineLvl w:val="0"/>
        <w:rPr>
          <w:rFonts w:ascii="Times New Roman" w:eastAsia="Calibri" w:hAnsi="Times New Roman" w:cs="Times New Roman"/>
          <w:bCs/>
          <w:sz w:val="24"/>
          <w:szCs w:val="24"/>
          <w:lang w:val="es-ES"/>
        </w:rPr>
      </w:pPr>
      <w:r w:rsidRPr="00324C5B">
        <w:rPr>
          <w:rFonts w:ascii="Times New Roman" w:eastAsia="Calibri" w:hAnsi="Times New Roman" w:cs="Times New Roman"/>
          <w:b/>
          <w:bCs/>
          <w:sz w:val="24"/>
          <w:szCs w:val="24"/>
          <w:lang w:val="es-ES"/>
        </w:rPr>
        <w:lastRenderedPageBreak/>
        <w:t xml:space="preserve">ARTÍCULO TERCERO: Se agrega el artículo 93 Ter a la Ley Del Trabajo de los Servidores Públicos del Estado y Municipios, </w:t>
      </w:r>
      <w:r w:rsidRPr="00324C5B">
        <w:rPr>
          <w:rFonts w:ascii="Times New Roman" w:eastAsia="Calibri" w:hAnsi="Times New Roman" w:cs="Times New Roman"/>
          <w:bCs/>
          <w:sz w:val="24"/>
          <w:szCs w:val="24"/>
          <w:lang w:val="es-ES"/>
        </w:rPr>
        <w:t>para quedar como sigue:</w:t>
      </w:r>
    </w:p>
    <w:p w14:paraId="6D89BDF9" w14:textId="77777777" w:rsidR="00324C5B" w:rsidRPr="00324C5B" w:rsidRDefault="00324C5B" w:rsidP="00324C5B">
      <w:pPr>
        <w:widowControl w:val="0"/>
        <w:autoSpaceDE w:val="0"/>
        <w:autoSpaceDN w:val="0"/>
        <w:spacing w:after="0" w:line="240" w:lineRule="auto"/>
        <w:ind w:right="49"/>
        <w:jc w:val="both"/>
        <w:rPr>
          <w:rFonts w:ascii="Times New Roman" w:eastAsia="Calibri" w:hAnsi="Times New Roman" w:cs="Times New Roman"/>
          <w:b/>
          <w:sz w:val="24"/>
          <w:szCs w:val="24"/>
          <w:lang w:val="es-ES"/>
        </w:rPr>
      </w:pPr>
    </w:p>
    <w:p w14:paraId="5849EC2C" w14:textId="77777777" w:rsidR="00324C5B" w:rsidRPr="00324C5B" w:rsidRDefault="00324C5B" w:rsidP="00324C5B">
      <w:pPr>
        <w:widowControl w:val="0"/>
        <w:autoSpaceDE w:val="0"/>
        <w:autoSpaceDN w:val="0"/>
        <w:spacing w:after="0" w:line="240" w:lineRule="auto"/>
        <w:ind w:right="49"/>
        <w:jc w:val="both"/>
        <w:rPr>
          <w:rFonts w:ascii="Times New Roman" w:eastAsia="Calibri" w:hAnsi="Times New Roman" w:cs="Times New Roman"/>
          <w:b/>
          <w:sz w:val="24"/>
          <w:szCs w:val="24"/>
          <w:lang w:val="es-ES"/>
        </w:rPr>
      </w:pPr>
      <w:r w:rsidRPr="00324C5B">
        <w:rPr>
          <w:rFonts w:ascii="Times New Roman" w:eastAsia="Calibri" w:hAnsi="Times New Roman" w:cs="Times New Roman"/>
          <w:b/>
          <w:sz w:val="24"/>
          <w:szCs w:val="24"/>
          <w:lang w:val="es-ES"/>
        </w:rPr>
        <w:t>ARTÍCULO 93 Ter. No se podrá rescindir una relación laboral con una persona mayor por motivos de su edad.</w:t>
      </w:r>
    </w:p>
    <w:p w14:paraId="26F6316C" w14:textId="77777777" w:rsidR="00324C5B" w:rsidRPr="00324C5B" w:rsidRDefault="00324C5B" w:rsidP="00324C5B">
      <w:pPr>
        <w:widowControl w:val="0"/>
        <w:autoSpaceDE w:val="0"/>
        <w:autoSpaceDN w:val="0"/>
        <w:spacing w:after="0" w:line="240" w:lineRule="auto"/>
        <w:ind w:right="49"/>
        <w:jc w:val="both"/>
        <w:outlineLvl w:val="0"/>
        <w:rPr>
          <w:rFonts w:ascii="Times New Roman" w:eastAsia="Calibri" w:hAnsi="Times New Roman" w:cs="Times New Roman"/>
          <w:b/>
          <w:bCs/>
          <w:sz w:val="24"/>
          <w:szCs w:val="24"/>
          <w:lang w:val="es-ES"/>
        </w:rPr>
      </w:pPr>
    </w:p>
    <w:p w14:paraId="4DD2C31E" w14:textId="77777777" w:rsidR="00324C5B" w:rsidRPr="00324C5B" w:rsidRDefault="00324C5B" w:rsidP="00324C5B">
      <w:pPr>
        <w:widowControl w:val="0"/>
        <w:autoSpaceDE w:val="0"/>
        <w:autoSpaceDN w:val="0"/>
        <w:spacing w:after="0" w:line="240" w:lineRule="auto"/>
        <w:ind w:right="49"/>
        <w:jc w:val="center"/>
        <w:outlineLvl w:val="0"/>
        <w:rPr>
          <w:rFonts w:ascii="Times New Roman" w:eastAsia="Calibri" w:hAnsi="Times New Roman" w:cs="Times New Roman"/>
          <w:b/>
          <w:bCs/>
          <w:sz w:val="24"/>
          <w:szCs w:val="24"/>
          <w:lang w:val="es-ES"/>
        </w:rPr>
      </w:pPr>
      <w:r w:rsidRPr="00324C5B">
        <w:rPr>
          <w:rFonts w:ascii="Times New Roman" w:eastAsia="Calibri" w:hAnsi="Times New Roman" w:cs="Times New Roman"/>
          <w:b/>
          <w:bCs/>
          <w:sz w:val="24"/>
          <w:szCs w:val="24"/>
          <w:lang w:val="es-ES"/>
        </w:rPr>
        <w:t>TRANSITORIOS</w:t>
      </w:r>
    </w:p>
    <w:p w14:paraId="2994294C" w14:textId="77777777" w:rsidR="00324C5B" w:rsidRPr="00324C5B" w:rsidRDefault="00324C5B" w:rsidP="00324C5B">
      <w:pPr>
        <w:widowControl w:val="0"/>
        <w:autoSpaceDE w:val="0"/>
        <w:autoSpaceDN w:val="0"/>
        <w:spacing w:after="0" w:line="240" w:lineRule="auto"/>
        <w:ind w:right="49"/>
        <w:jc w:val="both"/>
        <w:rPr>
          <w:rFonts w:ascii="Times New Roman" w:eastAsia="Calibri" w:hAnsi="Times New Roman" w:cs="Times New Roman"/>
          <w:b/>
          <w:sz w:val="24"/>
          <w:szCs w:val="24"/>
          <w:lang w:val="es-ES"/>
        </w:rPr>
      </w:pPr>
    </w:p>
    <w:p w14:paraId="34010274" w14:textId="77777777" w:rsidR="00324C5B" w:rsidRPr="00324C5B" w:rsidRDefault="00324C5B" w:rsidP="00324C5B">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324C5B">
        <w:rPr>
          <w:rFonts w:ascii="Times New Roman" w:eastAsia="Calibri" w:hAnsi="Times New Roman" w:cs="Times New Roman"/>
          <w:b/>
          <w:sz w:val="24"/>
          <w:szCs w:val="24"/>
          <w:lang w:val="es-ES"/>
        </w:rPr>
        <w:t xml:space="preserve">PRIMERO. </w:t>
      </w:r>
      <w:r w:rsidRPr="00324C5B">
        <w:rPr>
          <w:rFonts w:ascii="Times New Roman" w:eastAsia="Calibri" w:hAnsi="Times New Roman" w:cs="Times New Roman"/>
          <w:sz w:val="24"/>
          <w:szCs w:val="24"/>
          <w:lang w:val="es-ES"/>
        </w:rPr>
        <w:t>Publíquese el presente Decreto en el periódico oficial "Gaceta del Gobierno".</w:t>
      </w:r>
    </w:p>
    <w:p w14:paraId="25C7FEAC" w14:textId="77777777" w:rsidR="00324C5B" w:rsidRPr="00324C5B" w:rsidRDefault="00324C5B" w:rsidP="00324C5B">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0481E0DC" w14:textId="77777777" w:rsidR="00324C5B" w:rsidRPr="00324C5B" w:rsidRDefault="00324C5B" w:rsidP="00324C5B">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324C5B">
        <w:rPr>
          <w:rFonts w:ascii="Times New Roman" w:eastAsia="Calibri" w:hAnsi="Times New Roman" w:cs="Times New Roman"/>
          <w:b/>
          <w:sz w:val="24"/>
          <w:szCs w:val="24"/>
          <w:lang w:val="es-ES"/>
        </w:rPr>
        <w:t xml:space="preserve">SEGUNDO. </w:t>
      </w:r>
      <w:r w:rsidRPr="00324C5B">
        <w:rPr>
          <w:rFonts w:ascii="Times New Roman" w:eastAsia="Calibri" w:hAnsi="Times New Roman" w:cs="Times New Roman"/>
          <w:sz w:val="24"/>
          <w:szCs w:val="24"/>
          <w:lang w:val="es-ES"/>
        </w:rPr>
        <w:t>El presente Decreto entrará en vigor al día siguiente de su publicación en el periódico oficial "Gaceta del Gobierno".</w:t>
      </w:r>
    </w:p>
    <w:p w14:paraId="059BF945" w14:textId="77777777" w:rsidR="00324C5B" w:rsidRPr="00324C5B" w:rsidRDefault="00324C5B" w:rsidP="00324C5B">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4BB67906" w14:textId="77777777" w:rsidR="00324C5B" w:rsidRPr="00324C5B" w:rsidRDefault="00324C5B" w:rsidP="00324C5B">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324C5B">
        <w:rPr>
          <w:rFonts w:ascii="Times New Roman" w:eastAsia="Calibri" w:hAnsi="Times New Roman" w:cs="Times New Roman"/>
          <w:sz w:val="24"/>
          <w:szCs w:val="24"/>
          <w:lang w:val="es-ES"/>
        </w:rPr>
        <w:t>Lo tendrá por entendido el Gobernador del Estado, haciendo que se publique y se cumpla.</w:t>
      </w:r>
    </w:p>
    <w:p w14:paraId="324DB46C" w14:textId="77777777" w:rsidR="00324C5B" w:rsidRPr="00324C5B" w:rsidRDefault="00324C5B" w:rsidP="00324C5B">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6A0F5385" w14:textId="77777777" w:rsidR="00324C5B" w:rsidRPr="0042588D" w:rsidRDefault="00324C5B" w:rsidP="00324C5B">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42588D">
        <w:rPr>
          <w:rFonts w:ascii="Times New Roman" w:eastAsia="Calibri" w:hAnsi="Times New Roman" w:cs="Times New Roman"/>
          <w:sz w:val="24"/>
          <w:szCs w:val="24"/>
          <w:lang w:val="es-ES"/>
        </w:rPr>
        <w:t>Dado en el Palacio del Poder Legislativo en Toluca de Lerdo, Estado de México a los ________ días del mes de septiembre del año dos mil veintitrés.</w:t>
      </w:r>
    </w:p>
    <w:p w14:paraId="6AD690FB" w14:textId="77777777" w:rsidR="00920C5D" w:rsidRPr="0042588D" w:rsidRDefault="00920C5D" w:rsidP="00321024">
      <w:pPr>
        <w:pStyle w:val="Sinespaciado"/>
        <w:rPr>
          <w:rFonts w:ascii="Times New Roman" w:hAnsi="Times New Roman" w:cs="Times New Roman"/>
          <w:sz w:val="24"/>
          <w:szCs w:val="24"/>
        </w:rPr>
      </w:pPr>
    </w:p>
    <w:p w14:paraId="4484D170" w14:textId="77777777" w:rsidR="00920C5D" w:rsidRPr="0042588D" w:rsidRDefault="00920C5D" w:rsidP="00321024">
      <w:pPr>
        <w:pStyle w:val="Sinespaciado"/>
        <w:jc w:val="center"/>
        <w:rPr>
          <w:rFonts w:ascii="Times New Roman" w:hAnsi="Times New Roman" w:cs="Times New Roman"/>
          <w:sz w:val="24"/>
          <w:szCs w:val="24"/>
        </w:rPr>
      </w:pPr>
      <w:r w:rsidRPr="0042588D">
        <w:rPr>
          <w:rFonts w:ascii="Times New Roman" w:hAnsi="Times New Roman" w:cs="Times New Roman"/>
          <w:sz w:val="24"/>
          <w:szCs w:val="24"/>
        </w:rPr>
        <w:t>(Fin del documento)</w:t>
      </w:r>
    </w:p>
    <w:p w14:paraId="22AFA5EF" w14:textId="3787A8EA" w:rsidR="00920C5D" w:rsidRPr="0042588D" w:rsidRDefault="00920C5D" w:rsidP="00321024">
      <w:pPr>
        <w:pStyle w:val="Sinespaciado"/>
        <w:jc w:val="both"/>
        <w:rPr>
          <w:rFonts w:ascii="Times New Roman" w:hAnsi="Times New Roman" w:cs="Times New Roman"/>
          <w:sz w:val="24"/>
          <w:szCs w:val="24"/>
        </w:rPr>
      </w:pPr>
    </w:p>
    <w:p w14:paraId="64697A14" w14:textId="477D9345" w:rsidR="00F954FB" w:rsidRPr="0042588D" w:rsidRDefault="00F954FB" w:rsidP="00321024">
      <w:pPr>
        <w:pStyle w:val="Sinespaciado"/>
        <w:jc w:val="both"/>
        <w:rPr>
          <w:rFonts w:ascii="Times New Roman" w:eastAsia="Times New Roman" w:hAnsi="Times New Roman" w:cs="Times New Roman"/>
          <w:sz w:val="24"/>
          <w:szCs w:val="24"/>
          <w:lang w:eastAsia="es-MX"/>
        </w:rPr>
      </w:pPr>
      <w:r w:rsidRPr="0042588D">
        <w:rPr>
          <w:rFonts w:ascii="Times New Roman" w:hAnsi="Times New Roman" w:cs="Times New Roman"/>
          <w:sz w:val="24"/>
          <w:szCs w:val="24"/>
        </w:rPr>
        <w:t>VICEPRESIDENTA DIP. EVELYN OSORNIO JIMÉNEZ</w:t>
      </w:r>
      <w:r w:rsidRPr="0042588D">
        <w:rPr>
          <w:rFonts w:ascii="Times New Roman" w:hAnsi="Times New Roman" w:cs="Times New Roman"/>
          <w:sz w:val="24"/>
          <w:szCs w:val="24"/>
          <w:lang w:eastAsia="es-MX"/>
        </w:rPr>
        <w:t xml:space="preserve">. </w:t>
      </w:r>
      <w:r w:rsidRPr="0042588D">
        <w:rPr>
          <w:rFonts w:ascii="Times New Roman" w:eastAsia="Times New Roman" w:hAnsi="Times New Roman" w:cs="Times New Roman"/>
          <w:sz w:val="24"/>
          <w:szCs w:val="24"/>
          <w:lang w:eastAsia="es-MX"/>
        </w:rPr>
        <w:t>Se registra la iniciativa y se remite a la Comisión Legislativa de Derechos Humanos, para su estudio y dictamen.</w:t>
      </w:r>
    </w:p>
    <w:p w14:paraId="3D7D2AE1" w14:textId="446C91A4" w:rsidR="00F954FB" w:rsidRPr="0042588D" w:rsidRDefault="00F954FB" w:rsidP="00321024">
      <w:pPr>
        <w:pStyle w:val="Sinespaciado"/>
        <w:jc w:val="both"/>
        <w:rPr>
          <w:rFonts w:ascii="Times New Roman" w:eastAsia="Times New Roman" w:hAnsi="Times New Roman" w:cs="Times New Roman"/>
          <w:sz w:val="24"/>
          <w:szCs w:val="24"/>
          <w:lang w:eastAsia="es-MX"/>
        </w:rPr>
      </w:pPr>
      <w:r w:rsidRPr="0042588D">
        <w:rPr>
          <w:rFonts w:ascii="Times New Roman" w:eastAsia="Times New Roman" w:hAnsi="Times New Roman" w:cs="Times New Roman"/>
          <w:sz w:val="24"/>
          <w:szCs w:val="24"/>
          <w:lang w:eastAsia="es-MX"/>
        </w:rPr>
        <w:tab/>
        <w:t>Le solicito a la Secretaría verifique la existencia del quórum para continuar la sesión.</w:t>
      </w:r>
    </w:p>
    <w:p w14:paraId="05E2DCDF" w14:textId="77777777" w:rsidR="00F954FB" w:rsidRPr="0042588D" w:rsidRDefault="00F954FB" w:rsidP="00321024">
      <w:pPr>
        <w:pStyle w:val="Sinespaciado"/>
        <w:jc w:val="both"/>
        <w:rPr>
          <w:rFonts w:ascii="Times New Roman" w:eastAsia="Times New Roman" w:hAnsi="Times New Roman" w:cs="Times New Roman"/>
          <w:sz w:val="24"/>
          <w:szCs w:val="24"/>
          <w:lang w:eastAsia="es-MX"/>
        </w:rPr>
      </w:pPr>
      <w:r w:rsidRPr="0042588D">
        <w:rPr>
          <w:rFonts w:ascii="Times New Roman" w:eastAsia="Times New Roman" w:hAnsi="Times New Roman" w:cs="Times New Roman"/>
          <w:sz w:val="24"/>
          <w:szCs w:val="24"/>
          <w:lang w:eastAsia="es-MX"/>
        </w:rPr>
        <w:t xml:space="preserve">SECRETARIA </w:t>
      </w:r>
      <w:r w:rsidRPr="0042588D">
        <w:rPr>
          <w:rFonts w:ascii="Times New Roman" w:hAnsi="Times New Roman" w:cs="Times New Roman"/>
          <w:sz w:val="24"/>
          <w:szCs w:val="24"/>
        </w:rPr>
        <w:t>DIP. VIRIDIANA FUENTES CRUZ</w:t>
      </w:r>
      <w:r w:rsidRPr="0042588D">
        <w:rPr>
          <w:rFonts w:ascii="Times New Roman" w:eastAsia="Times New Roman" w:hAnsi="Times New Roman" w:cs="Times New Roman"/>
          <w:sz w:val="24"/>
          <w:szCs w:val="24"/>
          <w:lang w:eastAsia="es-MX"/>
        </w:rPr>
        <w:t xml:space="preserve">. Ábrase el registro </w:t>
      </w:r>
      <w:r w:rsidRPr="0042588D">
        <w:rPr>
          <w:rFonts w:ascii="Times New Roman" w:hAnsi="Times New Roman" w:cs="Times New Roman"/>
          <w:sz w:val="24"/>
          <w:szCs w:val="24"/>
        </w:rPr>
        <w:t>de asistencia hasta por dos minutos.</w:t>
      </w:r>
    </w:p>
    <w:p w14:paraId="6B401666" w14:textId="77777777" w:rsidR="00F954FB" w:rsidRPr="0042588D" w:rsidRDefault="00F954FB" w:rsidP="00321024">
      <w:pPr>
        <w:pStyle w:val="Sinespaciado"/>
        <w:jc w:val="center"/>
        <w:rPr>
          <w:rFonts w:ascii="Times New Roman" w:hAnsi="Times New Roman" w:cs="Times New Roman"/>
          <w:sz w:val="24"/>
          <w:szCs w:val="24"/>
        </w:rPr>
      </w:pPr>
      <w:r w:rsidRPr="0042588D">
        <w:rPr>
          <w:rFonts w:ascii="Times New Roman" w:hAnsi="Times New Roman" w:cs="Times New Roman"/>
          <w:sz w:val="24"/>
          <w:szCs w:val="24"/>
        </w:rPr>
        <w:t>(</w:t>
      </w:r>
      <w:r w:rsidRPr="0042588D">
        <w:rPr>
          <w:rFonts w:ascii="Times New Roman" w:hAnsi="Times New Roman" w:cs="Times New Roman"/>
          <w:i/>
          <w:sz w:val="24"/>
          <w:szCs w:val="24"/>
        </w:rPr>
        <w:t>Registro de asistencia</w:t>
      </w:r>
      <w:r w:rsidRPr="0042588D">
        <w:rPr>
          <w:rFonts w:ascii="Times New Roman" w:hAnsi="Times New Roman" w:cs="Times New Roman"/>
          <w:sz w:val="24"/>
          <w:szCs w:val="24"/>
        </w:rPr>
        <w:t>)</w:t>
      </w:r>
    </w:p>
    <w:p w14:paraId="14A83A86" w14:textId="77777777" w:rsidR="00F954FB" w:rsidRPr="0042588D" w:rsidRDefault="00F954FB" w:rsidP="00321024">
      <w:pPr>
        <w:pStyle w:val="Sinespaciado"/>
        <w:jc w:val="both"/>
        <w:rPr>
          <w:rFonts w:ascii="Times New Roman" w:hAnsi="Times New Roman" w:cs="Times New Roman"/>
          <w:sz w:val="24"/>
          <w:szCs w:val="24"/>
        </w:rPr>
      </w:pPr>
      <w:r w:rsidRPr="0042588D">
        <w:rPr>
          <w:rFonts w:ascii="Times New Roman" w:hAnsi="Times New Roman" w:cs="Times New Roman"/>
          <w:sz w:val="24"/>
          <w:szCs w:val="24"/>
        </w:rPr>
        <w:t>SECRETARIA DIP.  VIRIDIANA FUENTES CRUZ. Existe quórum, puede continuar la sesión.</w:t>
      </w:r>
    </w:p>
    <w:p w14:paraId="14D9D6B6" w14:textId="77777777" w:rsidR="00F954FB" w:rsidRPr="00321024" w:rsidRDefault="00F954FB" w:rsidP="00321024">
      <w:pPr>
        <w:pStyle w:val="Sinespaciado"/>
        <w:jc w:val="both"/>
        <w:rPr>
          <w:rFonts w:ascii="Times New Roman" w:hAnsi="Times New Roman" w:cs="Times New Roman"/>
          <w:sz w:val="24"/>
          <w:szCs w:val="24"/>
        </w:rPr>
      </w:pPr>
      <w:r w:rsidRPr="0042588D">
        <w:rPr>
          <w:rFonts w:ascii="Times New Roman" w:hAnsi="Times New Roman" w:cs="Times New Roman"/>
          <w:sz w:val="24"/>
          <w:szCs w:val="24"/>
        </w:rPr>
        <w:t xml:space="preserve">VICEPRESIDENTA DIP. EVELYN OSORNIO JIMÉNEZ. En el punto 13, la diputada </w:t>
      </w:r>
      <w:proofErr w:type="spellStart"/>
      <w:r w:rsidRPr="0042588D">
        <w:rPr>
          <w:rFonts w:ascii="Times New Roman" w:hAnsi="Times New Roman" w:cs="Times New Roman"/>
          <w:sz w:val="24"/>
          <w:szCs w:val="24"/>
        </w:rPr>
        <w:t>Élida</w:t>
      </w:r>
      <w:proofErr w:type="spellEnd"/>
      <w:r w:rsidRPr="0042588D">
        <w:rPr>
          <w:rFonts w:ascii="Times New Roman" w:hAnsi="Times New Roman" w:cs="Times New Roman"/>
          <w:sz w:val="24"/>
          <w:szCs w:val="24"/>
        </w:rPr>
        <w:t xml:space="preserve"> Castelán Mondragón leerá la iniciativa con proyecto de decreto por el que se adiciona la fracción XXXV, y se recorre la subsecuente</w:t>
      </w:r>
      <w:r w:rsidRPr="00321024">
        <w:rPr>
          <w:rFonts w:ascii="Times New Roman" w:hAnsi="Times New Roman" w:cs="Times New Roman"/>
          <w:sz w:val="24"/>
          <w:szCs w:val="24"/>
        </w:rPr>
        <w:t xml:space="preserve">, del artículo 41 de la Ley Orgánica de la Administración Pública del Estado de México, presentada por el diputado Omar Ortega Álvarez, la diputada Viridiana Fuentes Cruz, la diputada María </w:t>
      </w:r>
      <w:proofErr w:type="spellStart"/>
      <w:r w:rsidRPr="00321024">
        <w:rPr>
          <w:rFonts w:ascii="Times New Roman" w:hAnsi="Times New Roman" w:cs="Times New Roman"/>
          <w:sz w:val="24"/>
          <w:szCs w:val="24"/>
        </w:rPr>
        <w:t>Élida</w:t>
      </w:r>
      <w:proofErr w:type="spellEnd"/>
      <w:r w:rsidRPr="00321024">
        <w:rPr>
          <w:rFonts w:ascii="Times New Roman" w:hAnsi="Times New Roman" w:cs="Times New Roman"/>
          <w:sz w:val="24"/>
          <w:szCs w:val="24"/>
        </w:rPr>
        <w:t xml:space="preserve"> Castelán Mondragón y el diputado Fernando González Mejía, en nombre del Grupo Parlamentario del Partido de la Revolución Democrática. </w:t>
      </w:r>
    </w:p>
    <w:p w14:paraId="040EC828" w14:textId="77777777" w:rsidR="00F954FB" w:rsidRPr="00321024" w:rsidRDefault="00F954FB"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DIP. MARÍA ÉLIDA CASTELÁN MONDRAGÓN. Muchas gracias, diputada.</w:t>
      </w:r>
    </w:p>
    <w:p w14:paraId="4621574F" w14:textId="77777777" w:rsidR="00F954FB" w:rsidRPr="00321024" w:rsidRDefault="00F954FB"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ab/>
        <w:t>Con el permiso de la Mesa.</w:t>
      </w:r>
    </w:p>
    <w:p w14:paraId="081F550F" w14:textId="77777777" w:rsidR="00F954FB" w:rsidRPr="00321024" w:rsidRDefault="00F954FB" w:rsidP="00321024">
      <w:pPr>
        <w:pStyle w:val="Sinespaciado"/>
        <w:ind w:firstLine="708"/>
        <w:jc w:val="both"/>
        <w:rPr>
          <w:rFonts w:ascii="Times New Roman" w:hAnsi="Times New Roman" w:cs="Times New Roman"/>
          <w:sz w:val="24"/>
          <w:szCs w:val="24"/>
        </w:rPr>
      </w:pPr>
      <w:r w:rsidRPr="00321024">
        <w:rPr>
          <w:rFonts w:ascii="Times New Roman" w:hAnsi="Times New Roman" w:cs="Times New Roman"/>
          <w:sz w:val="24"/>
          <w:szCs w:val="24"/>
        </w:rPr>
        <w:t>Saludo a mis compañeras y compañeros diputados, a los medios de comunicación y a la ciudadanía que nos sigue a través de las distintas plataformas digitales.</w:t>
      </w:r>
    </w:p>
    <w:p w14:paraId="350ECE62" w14:textId="77777777" w:rsidR="00F954FB" w:rsidRPr="00321024" w:rsidRDefault="00F954FB"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ab/>
        <w:t>Hago uso de esta tribuna a fin de visibilizar la implementación de un nuevo modelo de producción sostenible.</w:t>
      </w:r>
    </w:p>
    <w:p w14:paraId="14104658" w14:textId="77777777" w:rsidR="00F954FB" w:rsidRPr="00321024" w:rsidRDefault="00F954FB"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ab/>
        <w:t>A lo largo de la evolución humana hemos transitado de un esquema de actividades de producción y consumo humano de cazadores, recolectores agrícolas, industriales, verde y tecnológicas.</w:t>
      </w:r>
    </w:p>
    <w:p w14:paraId="4F674F0C" w14:textId="77777777" w:rsidR="00F954FB" w:rsidRPr="00321024" w:rsidRDefault="00F954FB"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ab/>
        <w:t xml:space="preserve">La humanidad inició siendo amigable con los recursos naturales, consumiendo solo lo necesario. Actualmente nos encontramos ante una producción y consumo excesivo, que no permite a la Tierra regenerarse. Ante este hecho, el Fondo Mundial para la Naturaleza observó que cada ser humano está consumiendo 2.7 hectáreas de recursos naturales; sin embargo, nuestro planeta tan solo es capaz de otorgar a cada uno de sus habitantes cerca de 1.8 hectáreas de recursos naturales. Es decir, estamos viviendo de una manera insostenible para nuestro planeta. </w:t>
      </w:r>
    </w:p>
    <w:p w14:paraId="49505839" w14:textId="77777777" w:rsidR="00F954FB" w:rsidRPr="00321024" w:rsidRDefault="00F954FB"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lastRenderedPageBreak/>
        <w:tab/>
        <w:t>Complementario a estas cifras tan alarmantes tenemos otros datos igual de inquietantes. Para obtener un kilo de azúcar refinada de caña se requiere alrededor de mil 500 litros de agua; para obtener una copa de vino de 125 mililitros se requiere alrededor de 120 litros de agua; para obtener un par de zapatos de piel de bovino se requiere 8 mil litros de agua. He puntualizado en pocos ejemplos lo que el ser humano obtiene de los recursos naturales, que es prácticamente todo lo que producimos y consumimos.</w:t>
      </w:r>
    </w:p>
    <w:p w14:paraId="2A556CE2" w14:textId="77777777" w:rsidR="00F954FB" w:rsidRPr="00321024" w:rsidRDefault="00F954FB" w:rsidP="00321024">
      <w:pPr>
        <w:pStyle w:val="Sinespaciado"/>
        <w:ind w:firstLine="708"/>
        <w:jc w:val="both"/>
        <w:rPr>
          <w:rFonts w:ascii="Times New Roman" w:hAnsi="Times New Roman" w:cs="Times New Roman"/>
          <w:sz w:val="24"/>
          <w:szCs w:val="24"/>
        </w:rPr>
      </w:pPr>
      <w:r w:rsidRPr="00321024">
        <w:rPr>
          <w:rFonts w:ascii="Times New Roman" w:hAnsi="Times New Roman" w:cs="Times New Roman"/>
          <w:sz w:val="24"/>
          <w:szCs w:val="24"/>
        </w:rPr>
        <w:t xml:space="preserve">No obstante, aquí cabe una pregunta de reflexión: ¿Qué estamos haciendo en favor de nuestros recursos naturales y, por consiguiente, en pro de nuestro bello planeta? Este interrogante quiero que resuene con tanta fuerza en la conciencia de cada uno de nosotros y sensibilizarnos que si mantenemos este ritmo vertiginoso de consumo, difícilmente tendremos un planeta habitable. </w:t>
      </w:r>
    </w:p>
    <w:p w14:paraId="2A3EDC57" w14:textId="77777777" w:rsidR="00F954FB" w:rsidRPr="00321024" w:rsidRDefault="00F954FB" w:rsidP="00321024">
      <w:pPr>
        <w:pStyle w:val="Sinespaciado"/>
        <w:ind w:firstLine="720"/>
        <w:jc w:val="both"/>
        <w:rPr>
          <w:rFonts w:ascii="Times New Roman" w:hAnsi="Times New Roman" w:cs="Times New Roman"/>
          <w:sz w:val="24"/>
          <w:szCs w:val="24"/>
        </w:rPr>
      </w:pPr>
      <w:r w:rsidRPr="00321024">
        <w:rPr>
          <w:rFonts w:ascii="Times New Roman" w:hAnsi="Times New Roman" w:cs="Times New Roman"/>
          <w:sz w:val="24"/>
          <w:szCs w:val="24"/>
        </w:rPr>
        <w:t xml:space="preserve">Cabe señalar que debemos adoptar nuevos modelos de producción y consumo si queremos tener un planeta Tierra para futuras generaciones. Por ello, es necesario poner nuestro interés en la </w:t>
      </w:r>
      <w:proofErr w:type="spellStart"/>
      <w:r w:rsidRPr="00321024">
        <w:rPr>
          <w:rFonts w:ascii="Times New Roman" w:hAnsi="Times New Roman" w:cs="Times New Roman"/>
          <w:sz w:val="24"/>
          <w:szCs w:val="24"/>
        </w:rPr>
        <w:t>bioeconomía</w:t>
      </w:r>
      <w:proofErr w:type="spellEnd"/>
      <w:r w:rsidRPr="00321024">
        <w:rPr>
          <w:rFonts w:ascii="Times New Roman" w:hAnsi="Times New Roman" w:cs="Times New Roman"/>
          <w:sz w:val="24"/>
          <w:szCs w:val="24"/>
        </w:rPr>
        <w:t xml:space="preserve"> que involucra una producción sostenible y con procesos económicos que son climáticamente neutros. Para ahondar en esta idea tenemos el caso de Europa, que en el 2018 implementó los procesos de producción productivos basados en la </w:t>
      </w:r>
      <w:proofErr w:type="spellStart"/>
      <w:r w:rsidRPr="00321024">
        <w:rPr>
          <w:rFonts w:ascii="Times New Roman" w:hAnsi="Times New Roman" w:cs="Times New Roman"/>
          <w:sz w:val="24"/>
          <w:szCs w:val="24"/>
        </w:rPr>
        <w:t>bioeconomía</w:t>
      </w:r>
      <w:proofErr w:type="spellEnd"/>
      <w:r w:rsidRPr="00321024">
        <w:rPr>
          <w:rFonts w:ascii="Times New Roman" w:hAnsi="Times New Roman" w:cs="Times New Roman"/>
          <w:sz w:val="24"/>
          <w:szCs w:val="24"/>
        </w:rPr>
        <w:t xml:space="preserve"> en el terreno de la agricultura, la silvicultura, la pesca, la alimentación, la bioenergía y productos de base biológico, lo cual representó ingresos anuales de aproximadamente 2 mil millones de euros y generó 18 millones de puestos de trabajo.</w:t>
      </w:r>
    </w:p>
    <w:p w14:paraId="4897BEF6" w14:textId="77777777" w:rsidR="00F954FB" w:rsidRPr="00321024" w:rsidRDefault="00F954FB" w:rsidP="00321024">
      <w:pPr>
        <w:pStyle w:val="Sinespaciado"/>
        <w:ind w:firstLine="720"/>
        <w:jc w:val="both"/>
        <w:rPr>
          <w:rFonts w:ascii="Times New Roman" w:hAnsi="Times New Roman" w:cs="Times New Roman"/>
          <w:sz w:val="24"/>
          <w:szCs w:val="24"/>
        </w:rPr>
      </w:pPr>
      <w:r w:rsidRPr="00321024">
        <w:rPr>
          <w:rFonts w:ascii="Times New Roman" w:hAnsi="Times New Roman" w:cs="Times New Roman"/>
          <w:sz w:val="24"/>
          <w:szCs w:val="24"/>
        </w:rPr>
        <w:t>En nuestro país, desde el 2016, en Oaxaca distintos actores participaron en crear un proyecto donde se usaron los residuos de pencas de agave, paja de trigo y rastrojo de piña, lo que dio lugar a obtener energía eléctrica en favor de micros y pequeñas industrias oaxaqueñas.</w:t>
      </w:r>
    </w:p>
    <w:p w14:paraId="0085B68B" w14:textId="77777777" w:rsidR="00F954FB" w:rsidRPr="00321024" w:rsidRDefault="00F954FB" w:rsidP="00321024">
      <w:pPr>
        <w:pStyle w:val="Sinespaciado"/>
        <w:ind w:firstLine="720"/>
        <w:jc w:val="both"/>
        <w:rPr>
          <w:rFonts w:ascii="Times New Roman" w:hAnsi="Times New Roman" w:cs="Times New Roman"/>
          <w:sz w:val="24"/>
          <w:szCs w:val="24"/>
        </w:rPr>
      </w:pPr>
      <w:r w:rsidRPr="00321024">
        <w:rPr>
          <w:rFonts w:ascii="Times New Roman" w:hAnsi="Times New Roman" w:cs="Times New Roman"/>
          <w:sz w:val="24"/>
          <w:szCs w:val="24"/>
        </w:rPr>
        <w:t xml:space="preserve">En nuestro caso, en el Estado de México, destaco que ocupamos el tercer lugar en la producción de nopal a nivel nacional, del cual se obtiene el biogás que sirve para producir energía eléctrica. Asimismo, ocupamos uno de los primeros lugares a nivel nacional en producción de aguacate, lo cual, al usar su semilla se obtienen por polímeros para fabricar policarbonato, </w:t>
      </w:r>
      <w:proofErr w:type="spellStart"/>
      <w:r w:rsidRPr="00321024">
        <w:rPr>
          <w:rFonts w:ascii="Times New Roman" w:hAnsi="Times New Roman" w:cs="Times New Roman"/>
          <w:sz w:val="24"/>
          <w:szCs w:val="24"/>
        </w:rPr>
        <w:t>poliestireno</w:t>
      </w:r>
      <w:proofErr w:type="spellEnd"/>
      <w:r w:rsidRPr="00321024">
        <w:rPr>
          <w:rFonts w:ascii="Times New Roman" w:hAnsi="Times New Roman" w:cs="Times New Roman"/>
          <w:sz w:val="24"/>
          <w:szCs w:val="24"/>
        </w:rPr>
        <w:t xml:space="preserve"> y polipropileno.</w:t>
      </w:r>
    </w:p>
    <w:p w14:paraId="24B89770" w14:textId="77777777" w:rsidR="00F954FB" w:rsidRPr="00321024" w:rsidRDefault="00F954FB" w:rsidP="00321024">
      <w:pPr>
        <w:pStyle w:val="Sinespaciado"/>
        <w:ind w:firstLine="720"/>
        <w:jc w:val="both"/>
        <w:rPr>
          <w:rFonts w:ascii="Times New Roman" w:hAnsi="Times New Roman" w:cs="Times New Roman"/>
          <w:sz w:val="24"/>
          <w:szCs w:val="24"/>
        </w:rPr>
      </w:pPr>
      <w:r w:rsidRPr="00321024">
        <w:rPr>
          <w:rFonts w:ascii="Times New Roman" w:hAnsi="Times New Roman" w:cs="Times New Roman"/>
          <w:sz w:val="24"/>
          <w:szCs w:val="24"/>
        </w:rPr>
        <w:t xml:space="preserve">En virtud de todo lo manifestado, planteo que la nueva Secretaría del Campo tenga la atribución de diseñar, elaborar, ejecutar, dar seguimiento y evaluar, en colaboración con las dependencias competentes, programas especiales de </w:t>
      </w:r>
      <w:proofErr w:type="spellStart"/>
      <w:r w:rsidRPr="00321024">
        <w:rPr>
          <w:rFonts w:ascii="Times New Roman" w:hAnsi="Times New Roman" w:cs="Times New Roman"/>
          <w:sz w:val="24"/>
          <w:szCs w:val="24"/>
        </w:rPr>
        <w:t>bioeconomía</w:t>
      </w:r>
      <w:proofErr w:type="spellEnd"/>
      <w:r w:rsidRPr="00321024">
        <w:rPr>
          <w:rFonts w:ascii="Times New Roman" w:hAnsi="Times New Roman" w:cs="Times New Roman"/>
          <w:sz w:val="24"/>
          <w:szCs w:val="24"/>
        </w:rPr>
        <w:t xml:space="preserve"> en todas las regiones del Estado de México, para que se promuevan estrategias dedicadas al desarrollo sostenible. </w:t>
      </w:r>
    </w:p>
    <w:p w14:paraId="58966C38" w14:textId="77777777" w:rsidR="00F954FB" w:rsidRPr="00321024" w:rsidRDefault="00F954FB" w:rsidP="00321024">
      <w:pPr>
        <w:pStyle w:val="Sinespaciado"/>
        <w:ind w:firstLine="720"/>
        <w:jc w:val="both"/>
        <w:rPr>
          <w:rFonts w:ascii="Times New Roman" w:hAnsi="Times New Roman" w:cs="Times New Roman"/>
          <w:sz w:val="24"/>
          <w:szCs w:val="24"/>
        </w:rPr>
      </w:pPr>
      <w:r w:rsidRPr="00321024">
        <w:rPr>
          <w:rFonts w:ascii="Times New Roman" w:hAnsi="Times New Roman" w:cs="Times New Roman"/>
          <w:sz w:val="24"/>
          <w:szCs w:val="24"/>
        </w:rPr>
        <w:t xml:space="preserve">Para terminar mi intervención, confío en la buena recepción que tendrá esta iniciativa por el gran potencial que contiene para beneficiar a los pequeños y medianos productores mexiquenses. </w:t>
      </w:r>
    </w:p>
    <w:p w14:paraId="1DC27F18" w14:textId="77777777" w:rsidR="00F954FB" w:rsidRPr="00321024" w:rsidRDefault="00F954FB" w:rsidP="00321024">
      <w:pPr>
        <w:pStyle w:val="Sinespaciado"/>
        <w:ind w:firstLine="720"/>
        <w:jc w:val="both"/>
        <w:rPr>
          <w:rFonts w:ascii="Times New Roman" w:hAnsi="Times New Roman" w:cs="Times New Roman"/>
          <w:sz w:val="24"/>
          <w:szCs w:val="24"/>
        </w:rPr>
      </w:pPr>
      <w:r w:rsidRPr="00321024">
        <w:rPr>
          <w:rFonts w:ascii="Times New Roman" w:hAnsi="Times New Roman" w:cs="Times New Roman"/>
          <w:sz w:val="24"/>
          <w:szCs w:val="24"/>
        </w:rPr>
        <w:t>Muchas gracias, diputadas y diputados.</w:t>
      </w:r>
    </w:p>
    <w:p w14:paraId="224E80A7" w14:textId="77777777" w:rsidR="00413B0A" w:rsidRPr="00321024" w:rsidRDefault="00413B0A" w:rsidP="00321024">
      <w:pPr>
        <w:pStyle w:val="Sinespaciado"/>
        <w:rPr>
          <w:rFonts w:ascii="Times New Roman" w:hAnsi="Times New Roman" w:cs="Times New Roman"/>
          <w:sz w:val="24"/>
          <w:szCs w:val="24"/>
        </w:rPr>
      </w:pPr>
    </w:p>
    <w:p w14:paraId="38AA3F51" w14:textId="77777777" w:rsidR="00413B0A" w:rsidRPr="00321024" w:rsidRDefault="00413B0A" w:rsidP="00321024">
      <w:pPr>
        <w:pStyle w:val="Sinespaciado"/>
        <w:rPr>
          <w:rFonts w:ascii="Times New Roman" w:hAnsi="Times New Roman" w:cs="Times New Roman"/>
          <w:sz w:val="24"/>
          <w:szCs w:val="24"/>
        </w:rPr>
        <w:sectPr w:rsidR="00413B0A" w:rsidRPr="00321024" w:rsidSect="00FC7B1F">
          <w:type w:val="continuous"/>
          <w:pgSz w:w="12240" w:h="15840" w:code="1"/>
          <w:pgMar w:top="1134" w:right="1134" w:bottom="1134" w:left="1701" w:header="708" w:footer="708" w:gutter="0"/>
          <w:cols w:space="708"/>
          <w:docGrid w:linePitch="360"/>
        </w:sectPr>
      </w:pPr>
    </w:p>
    <w:p w14:paraId="764BC630" w14:textId="77777777" w:rsidR="00413B0A" w:rsidRPr="00321024" w:rsidRDefault="00413B0A" w:rsidP="00321024">
      <w:pPr>
        <w:pStyle w:val="Sinespaciado"/>
        <w:rPr>
          <w:rFonts w:ascii="Times New Roman" w:hAnsi="Times New Roman" w:cs="Times New Roman"/>
          <w:sz w:val="24"/>
          <w:szCs w:val="24"/>
        </w:rPr>
      </w:pPr>
    </w:p>
    <w:p w14:paraId="53FF0F61" w14:textId="77777777" w:rsidR="00413B0A" w:rsidRPr="00321024" w:rsidRDefault="00413B0A" w:rsidP="00321024">
      <w:pPr>
        <w:pStyle w:val="Sinespaciado"/>
        <w:jc w:val="center"/>
        <w:rPr>
          <w:rFonts w:ascii="Times New Roman" w:hAnsi="Times New Roman" w:cs="Times New Roman"/>
          <w:sz w:val="24"/>
          <w:szCs w:val="24"/>
        </w:rPr>
      </w:pPr>
      <w:r w:rsidRPr="00321024">
        <w:rPr>
          <w:rFonts w:ascii="Times New Roman" w:hAnsi="Times New Roman" w:cs="Times New Roman"/>
          <w:sz w:val="24"/>
          <w:szCs w:val="24"/>
        </w:rPr>
        <w:t>(Se inserta el documento)</w:t>
      </w:r>
    </w:p>
    <w:p w14:paraId="7AFDE476" w14:textId="77777777" w:rsidR="00413B0A" w:rsidRPr="00321024" w:rsidRDefault="00413B0A" w:rsidP="00321024">
      <w:pPr>
        <w:pStyle w:val="Sinespaciado"/>
        <w:rPr>
          <w:rFonts w:ascii="Times New Roman" w:hAnsi="Times New Roman" w:cs="Times New Roman"/>
          <w:sz w:val="24"/>
          <w:szCs w:val="24"/>
        </w:rPr>
      </w:pPr>
    </w:p>
    <w:p w14:paraId="4A1875F6" w14:textId="77777777" w:rsidR="00094BA2" w:rsidRPr="00094BA2" w:rsidRDefault="00094BA2" w:rsidP="00094BA2">
      <w:pPr>
        <w:widowControl w:val="0"/>
        <w:autoSpaceDE w:val="0"/>
        <w:autoSpaceDN w:val="0"/>
        <w:spacing w:after="0" w:line="240" w:lineRule="auto"/>
        <w:ind w:right="384"/>
        <w:jc w:val="both"/>
        <w:rPr>
          <w:rFonts w:ascii="Times New Roman" w:eastAsia="Calibri" w:hAnsi="Times New Roman" w:cs="Times New Roman"/>
          <w:b/>
          <w:sz w:val="24"/>
          <w:szCs w:val="24"/>
          <w:lang w:val="es-ES"/>
        </w:rPr>
      </w:pPr>
      <w:r w:rsidRPr="00094BA2">
        <w:rPr>
          <w:rFonts w:ascii="Times New Roman" w:eastAsia="Calibri" w:hAnsi="Times New Roman" w:cs="Times New Roman"/>
          <w:b/>
          <w:color w:val="800000"/>
          <w:sz w:val="24"/>
          <w:szCs w:val="24"/>
          <w:lang w:val="es-ES"/>
        </w:rPr>
        <w:t>“</w:t>
      </w:r>
      <w:r w:rsidRPr="00094BA2">
        <w:rPr>
          <w:rFonts w:ascii="Times New Roman" w:eastAsia="Calibri" w:hAnsi="Times New Roman" w:cs="Times New Roman"/>
          <w:b/>
          <w:sz w:val="24"/>
          <w:szCs w:val="24"/>
          <w:lang w:val="es-ES"/>
        </w:rPr>
        <w:t>2023. Año del Septuagésimo Aniversario del Reconocimiento del Derecho al Voto de las Mujeres en México”.</w:t>
      </w:r>
    </w:p>
    <w:p w14:paraId="277245FF" w14:textId="77777777" w:rsidR="00094BA2" w:rsidRPr="00094BA2" w:rsidRDefault="00094BA2" w:rsidP="00094BA2">
      <w:pPr>
        <w:widowControl w:val="0"/>
        <w:autoSpaceDE w:val="0"/>
        <w:autoSpaceDN w:val="0"/>
        <w:spacing w:after="0" w:line="240" w:lineRule="auto"/>
        <w:ind w:right="384"/>
        <w:jc w:val="center"/>
        <w:rPr>
          <w:rFonts w:ascii="Times New Roman" w:eastAsia="Calibri" w:hAnsi="Times New Roman" w:cs="Times New Roman"/>
          <w:sz w:val="24"/>
          <w:szCs w:val="24"/>
          <w:lang w:val="es-ES"/>
        </w:rPr>
      </w:pPr>
    </w:p>
    <w:p w14:paraId="65F40321" w14:textId="77777777" w:rsidR="00094BA2" w:rsidRPr="00094BA2" w:rsidRDefault="00094BA2" w:rsidP="00094BA2">
      <w:pPr>
        <w:widowControl w:val="0"/>
        <w:autoSpaceDE w:val="0"/>
        <w:autoSpaceDN w:val="0"/>
        <w:spacing w:after="0" w:line="240" w:lineRule="auto"/>
        <w:ind w:right="384"/>
        <w:jc w:val="right"/>
        <w:outlineLvl w:val="0"/>
        <w:rPr>
          <w:rFonts w:ascii="Times New Roman" w:eastAsia="Calibri" w:hAnsi="Times New Roman" w:cs="Times New Roman"/>
          <w:b/>
          <w:bCs/>
          <w:sz w:val="24"/>
          <w:szCs w:val="24"/>
          <w:lang w:val="es-ES"/>
        </w:rPr>
      </w:pPr>
      <w:r w:rsidRPr="00094BA2">
        <w:rPr>
          <w:rFonts w:ascii="Times New Roman" w:eastAsia="Calibri" w:hAnsi="Times New Roman" w:cs="Times New Roman"/>
          <w:b/>
          <w:bCs/>
          <w:sz w:val="24"/>
          <w:szCs w:val="24"/>
          <w:lang w:val="es-ES"/>
        </w:rPr>
        <w:t xml:space="preserve">Toluca de Lerdo, </w:t>
      </w:r>
      <w:proofErr w:type="spellStart"/>
      <w:r w:rsidRPr="00094BA2">
        <w:rPr>
          <w:rFonts w:ascii="Times New Roman" w:eastAsia="Calibri" w:hAnsi="Times New Roman" w:cs="Times New Roman"/>
          <w:b/>
          <w:bCs/>
          <w:sz w:val="24"/>
          <w:szCs w:val="24"/>
          <w:lang w:val="es-ES"/>
        </w:rPr>
        <w:t>Méx</w:t>
      </w:r>
      <w:proofErr w:type="spellEnd"/>
      <w:r w:rsidRPr="00094BA2">
        <w:rPr>
          <w:rFonts w:ascii="Times New Roman" w:eastAsia="Calibri" w:hAnsi="Times New Roman" w:cs="Times New Roman"/>
          <w:b/>
          <w:bCs/>
          <w:sz w:val="24"/>
          <w:szCs w:val="24"/>
          <w:lang w:val="es-ES"/>
        </w:rPr>
        <w:t>., a 19 de septiembre de 2023.</w:t>
      </w:r>
    </w:p>
    <w:p w14:paraId="5D28EB5E" w14:textId="77777777" w:rsidR="00094BA2" w:rsidRPr="00094BA2" w:rsidRDefault="00094BA2" w:rsidP="00094BA2">
      <w:pPr>
        <w:widowControl w:val="0"/>
        <w:autoSpaceDE w:val="0"/>
        <w:autoSpaceDN w:val="0"/>
        <w:spacing w:after="0" w:line="240" w:lineRule="auto"/>
        <w:ind w:right="384"/>
        <w:jc w:val="both"/>
        <w:rPr>
          <w:rFonts w:ascii="Times New Roman" w:eastAsia="Calibri" w:hAnsi="Times New Roman" w:cs="Times New Roman"/>
          <w:b/>
          <w:sz w:val="24"/>
          <w:szCs w:val="24"/>
          <w:lang w:val="es-ES"/>
        </w:rPr>
      </w:pPr>
    </w:p>
    <w:p w14:paraId="05DA61F3" w14:textId="77777777" w:rsidR="00094BA2" w:rsidRPr="00094BA2" w:rsidRDefault="00094BA2" w:rsidP="00094BA2">
      <w:pPr>
        <w:widowControl w:val="0"/>
        <w:autoSpaceDE w:val="0"/>
        <w:autoSpaceDN w:val="0"/>
        <w:spacing w:after="0" w:line="240" w:lineRule="auto"/>
        <w:ind w:right="384"/>
        <w:jc w:val="both"/>
        <w:rPr>
          <w:rFonts w:ascii="Times New Roman" w:eastAsia="Calibri" w:hAnsi="Times New Roman" w:cs="Times New Roman"/>
          <w:b/>
          <w:sz w:val="24"/>
          <w:szCs w:val="24"/>
          <w:lang w:val="es-ES"/>
        </w:rPr>
      </w:pPr>
      <w:r w:rsidRPr="00094BA2">
        <w:rPr>
          <w:rFonts w:ascii="Times New Roman" w:eastAsia="Calibri" w:hAnsi="Times New Roman" w:cs="Times New Roman"/>
          <w:b/>
          <w:sz w:val="24"/>
          <w:szCs w:val="24"/>
          <w:lang w:val="es-ES"/>
        </w:rPr>
        <w:t>CC. DIPUTADOS INTEGRANTES DE LA MESA DIRECTIVA</w:t>
      </w:r>
    </w:p>
    <w:p w14:paraId="25EC50DD" w14:textId="77777777" w:rsidR="00094BA2" w:rsidRPr="00094BA2" w:rsidRDefault="00094BA2" w:rsidP="00094BA2">
      <w:pPr>
        <w:widowControl w:val="0"/>
        <w:autoSpaceDE w:val="0"/>
        <w:autoSpaceDN w:val="0"/>
        <w:spacing w:after="0" w:line="240" w:lineRule="auto"/>
        <w:ind w:right="384"/>
        <w:jc w:val="both"/>
        <w:rPr>
          <w:rFonts w:ascii="Times New Roman" w:eastAsia="Calibri" w:hAnsi="Times New Roman" w:cs="Times New Roman"/>
          <w:b/>
          <w:sz w:val="24"/>
          <w:szCs w:val="24"/>
          <w:lang w:val="es-ES"/>
        </w:rPr>
      </w:pPr>
      <w:r w:rsidRPr="00094BA2">
        <w:rPr>
          <w:rFonts w:ascii="Times New Roman" w:eastAsia="Calibri" w:hAnsi="Times New Roman" w:cs="Times New Roman"/>
          <w:b/>
          <w:sz w:val="24"/>
          <w:szCs w:val="24"/>
          <w:lang w:val="es-ES"/>
        </w:rPr>
        <w:t>DE LA H. LXI LEGISLATURA DEL ESTADO LIBRE Y SOBERANO DE MÉXICO.</w:t>
      </w:r>
    </w:p>
    <w:p w14:paraId="75E700DA" w14:textId="77777777" w:rsidR="00094BA2" w:rsidRPr="00094BA2" w:rsidRDefault="00094BA2" w:rsidP="00094BA2">
      <w:pPr>
        <w:widowControl w:val="0"/>
        <w:autoSpaceDE w:val="0"/>
        <w:autoSpaceDN w:val="0"/>
        <w:spacing w:after="0" w:line="240" w:lineRule="auto"/>
        <w:ind w:right="384"/>
        <w:jc w:val="both"/>
        <w:rPr>
          <w:rFonts w:ascii="Times New Roman" w:eastAsia="Calibri" w:hAnsi="Times New Roman" w:cs="Times New Roman"/>
          <w:b/>
          <w:sz w:val="24"/>
          <w:szCs w:val="24"/>
          <w:lang w:val="es-ES"/>
        </w:rPr>
      </w:pPr>
      <w:r w:rsidRPr="00094BA2">
        <w:rPr>
          <w:rFonts w:ascii="Times New Roman" w:eastAsia="Calibri" w:hAnsi="Times New Roman" w:cs="Times New Roman"/>
          <w:b/>
          <w:sz w:val="24"/>
          <w:szCs w:val="24"/>
          <w:lang w:val="es-ES"/>
        </w:rPr>
        <w:t>P R E S E N T E S</w:t>
      </w:r>
    </w:p>
    <w:p w14:paraId="3A18B1D8" w14:textId="77777777" w:rsidR="00094BA2" w:rsidRPr="00094BA2" w:rsidRDefault="00094BA2" w:rsidP="00094BA2">
      <w:pPr>
        <w:widowControl w:val="0"/>
        <w:autoSpaceDE w:val="0"/>
        <w:autoSpaceDN w:val="0"/>
        <w:spacing w:after="0" w:line="240" w:lineRule="auto"/>
        <w:ind w:right="384"/>
        <w:jc w:val="both"/>
        <w:rPr>
          <w:rFonts w:ascii="Times New Roman" w:eastAsia="Calibri" w:hAnsi="Times New Roman" w:cs="Times New Roman"/>
          <w:sz w:val="24"/>
          <w:szCs w:val="24"/>
          <w:lang w:val="es-ES"/>
        </w:rPr>
      </w:pPr>
    </w:p>
    <w:p w14:paraId="606B6EAE" w14:textId="77777777" w:rsidR="00094BA2" w:rsidRPr="00094BA2" w:rsidRDefault="00094BA2" w:rsidP="00094BA2">
      <w:pPr>
        <w:widowControl w:val="0"/>
        <w:autoSpaceDE w:val="0"/>
        <w:autoSpaceDN w:val="0"/>
        <w:spacing w:after="0" w:line="240" w:lineRule="auto"/>
        <w:ind w:right="384"/>
        <w:jc w:val="both"/>
        <w:rPr>
          <w:rFonts w:ascii="Times New Roman" w:eastAsia="Calibri" w:hAnsi="Times New Roman" w:cs="Times New Roman"/>
          <w:b/>
          <w:sz w:val="24"/>
          <w:szCs w:val="24"/>
          <w:lang w:val="es-ES"/>
        </w:rPr>
      </w:pPr>
      <w:r w:rsidRPr="00094BA2">
        <w:rPr>
          <w:rFonts w:ascii="Times New Roman" w:eastAsia="Calibri" w:hAnsi="Times New Roman" w:cs="Times New Roman"/>
          <w:sz w:val="24"/>
          <w:szCs w:val="24"/>
          <w:lang w:val="es-ES"/>
        </w:rPr>
        <w:t xml:space="preserve">En el ejercicio de las facultades que nos confieren lo dispuesto por los artículos 51 fracción II, 56 y 61 de la Constitución Política del Estado Libre y Soberano de México; 28, 78, 79 y 81 de la Ley Orgánica del Poder Legislativo del Estado Libre y Soberano de México; y 70 del </w:t>
      </w:r>
      <w:r w:rsidRPr="00094BA2">
        <w:rPr>
          <w:rFonts w:ascii="Times New Roman" w:eastAsia="Calibri" w:hAnsi="Times New Roman" w:cs="Times New Roman"/>
          <w:sz w:val="24"/>
          <w:szCs w:val="24"/>
          <w:lang w:val="es-ES"/>
        </w:rPr>
        <w:lastRenderedPageBreak/>
        <w:t xml:space="preserve">Reglamento del Poder Legislativo del Estado Libre y Soberano de México, los que suscriben, </w:t>
      </w:r>
      <w:r w:rsidRPr="00094BA2">
        <w:rPr>
          <w:rFonts w:ascii="Times New Roman" w:eastAsia="Calibri" w:hAnsi="Times New Roman" w:cs="Times New Roman"/>
          <w:b/>
          <w:sz w:val="24"/>
          <w:szCs w:val="24"/>
          <w:lang w:val="es-ES"/>
        </w:rPr>
        <w:t>Diputado Omar Ortega Álvarez, Diputada Viridiana Fuentes Cruz</w:t>
      </w:r>
      <w:r w:rsidRPr="00094BA2">
        <w:rPr>
          <w:rFonts w:ascii="Times New Roman" w:eastAsia="Calibri" w:hAnsi="Times New Roman" w:cs="Times New Roman"/>
          <w:sz w:val="24"/>
          <w:szCs w:val="24"/>
          <w:lang w:val="es-ES"/>
        </w:rPr>
        <w:t xml:space="preserve">, </w:t>
      </w:r>
      <w:r w:rsidRPr="00094BA2">
        <w:rPr>
          <w:rFonts w:ascii="Times New Roman" w:eastAsia="Calibri" w:hAnsi="Times New Roman" w:cs="Times New Roman"/>
          <w:b/>
          <w:sz w:val="24"/>
          <w:szCs w:val="24"/>
          <w:lang w:val="es-ES"/>
        </w:rPr>
        <w:t>Diputada María Elida Castelán Mondragón y Diputado Fernando González Mejía</w:t>
      </w:r>
      <w:r w:rsidRPr="00094BA2">
        <w:rPr>
          <w:rFonts w:ascii="Times New Roman" w:eastAsia="Calibri" w:hAnsi="Times New Roman" w:cs="Times New Roman"/>
          <w:sz w:val="24"/>
          <w:szCs w:val="24"/>
          <w:lang w:val="es-ES"/>
        </w:rPr>
        <w:t xml:space="preserve">, en representación del Grupo Parlamentario del Partido de la Revolución Democrática, sometemos a consideración de esta Honorable Asamblea la presente </w:t>
      </w:r>
      <w:r w:rsidRPr="00094BA2">
        <w:rPr>
          <w:rFonts w:ascii="Times New Roman" w:eastAsia="Calibri" w:hAnsi="Times New Roman" w:cs="Times New Roman"/>
          <w:b/>
          <w:sz w:val="24"/>
          <w:szCs w:val="24"/>
          <w:lang w:val="es-ES"/>
        </w:rPr>
        <w:t xml:space="preserve">Iniciativa con Proyecto de Decreto por el que se adiciona la fracción XXXV y se recorre la subsecuente del artículo 41 de la Ley Orgánica de la Administración Pública del Estado de México, </w:t>
      </w:r>
      <w:r w:rsidRPr="00094BA2">
        <w:rPr>
          <w:rFonts w:ascii="Times New Roman" w:eastAsia="Calibri" w:hAnsi="Times New Roman" w:cs="Times New Roman"/>
          <w:sz w:val="24"/>
          <w:szCs w:val="24"/>
          <w:lang w:val="es-ES"/>
        </w:rPr>
        <w:t xml:space="preserve">en materia de </w:t>
      </w:r>
      <w:proofErr w:type="spellStart"/>
      <w:r w:rsidRPr="00094BA2">
        <w:rPr>
          <w:rFonts w:ascii="Times New Roman" w:eastAsia="Calibri" w:hAnsi="Times New Roman" w:cs="Times New Roman"/>
          <w:sz w:val="24"/>
          <w:szCs w:val="24"/>
          <w:lang w:val="es-ES"/>
        </w:rPr>
        <w:t>bioeconomía</w:t>
      </w:r>
      <w:proofErr w:type="spellEnd"/>
      <w:r w:rsidRPr="00094BA2">
        <w:rPr>
          <w:rFonts w:ascii="Times New Roman" w:eastAsia="Calibri" w:hAnsi="Times New Roman" w:cs="Times New Roman"/>
          <w:sz w:val="24"/>
          <w:szCs w:val="24"/>
          <w:lang w:val="es-ES"/>
        </w:rPr>
        <w:t>, al tenor de la siguiente</w:t>
      </w:r>
      <w:r w:rsidRPr="00094BA2">
        <w:rPr>
          <w:rFonts w:ascii="Times New Roman" w:eastAsia="Calibri" w:hAnsi="Times New Roman" w:cs="Times New Roman"/>
          <w:b/>
          <w:sz w:val="24"/>
          <w:szCs w:val="24"/>
          <w:lang w:val="es-ES"/>
        </w:rPr>
        <w:t>:</w:t>
      </w:r>
    </w:p>
    <w:p w14:paraId="1481E06E" w14:textId="77777777" w:rsidR="00094BA2" w:rsidRPr="00094BA2" w:rsidRDefault="00094BA2" w:rsidP="00094BA2">
      <w:pPr>
        <w:widowControl w:val="0"/>
        <w:autoSpaceDE w:val="0"/>
        <w:autoSpaceDN w:val="0"/>
        <w:spacing w:after="0" w:line="240" w:lineRule="auto"/>
        <w:ind w:right="384"/>
        <w:jc w:val="both"/>
        <w:rPr>
          <w:rFonts w:ascii="Times New Roman" w:eastAsia="Calibri" w:hAnsi="Times New Roman" w:cs="Times New Roman"/>
          <w:b/>
          <w:sz w:val="24"/>
          <w:szCs w:val="24"/>
          <w:lang w:val="es-ES"/>
        </w:rPr>
      </w:pPr>
    </w:p>
    <w:p w14:paraId="558B9FEB" w14:textId="77777777" w:rsidR="00094BA2" w:rsidRPr="00094BA2" w:rsidRDefault="00094BA2" w:rsidP="00094BA2">
      <w:pPr>
        <w:widowControl w:val="0"/>
        <w:autoSpaceDE w:val="0"/>
        <w:autoSpaceDN w:val="0"/>
        <w:spacing w:after="0" w:line="240" w:lineRule="auto"/>
        <w:ind w:right="384"/>
        <w:jc w:val="center"/>
        <w:outlineLvl w:val="0"/>
        <w:rPr>
          <w:rFonts w:ascii="Times New Roman" w:eastAsia="Calibri" w:hAnsi="Times New Roman" w:cs="Times New Roman"/>
          <w:b/>
          <w:bCs/>
          <w:sz w:val="24"/>
          <w:szCs w:val="24"/>
          <w:lang w:val="es-ES"/>
        </w:rPr>
      </w:pPr>
      <w:r w:rsidRPr="00094BA2">
        <w:rPr>
          <w:rFonts w:ascii="Times New Roman" w:eastAsia="Calibri" w:hAnsi="Times New Roman" w:cs="Times New Roman"/>
          <w:b/>
          <w:bCs/>
          <w:sz w:val="24"/>
          <w:szCs w:val="24"/>
          <w:lang w:val="es-ES"/>
        </w:rPr>
        <w:t>EXPOSICIÓN DE MOTIVOS</w:t>
      </w:r>
    </w:p>
    <w:p w14:paraId="6882F0E8" w14:textId="77777777" w:rsidR="00094BA2" w:rsidRPr="00094BA2" w:rsidRDefault="00094BA2" w:rsidP="00094BA2">
      <w:pPr>
        <w:widowControl w:val="0"/>
        <w:autoSpaceDE w:val="0"/>
        <w:autoSpaceDN w:val="0"/>
        <w:spacing w:after="0" w:line="240" w:lineRule="auto"/>
        <w:ind w:right="384"/>
        <w:jc w:val="both"/>
        <w:rPr>
          <w:rFonts w:ascii="Times New Roman" w:eastAsia="Calibri" w:hAnsi="Times New Roman" w:cs="Times New Roman"/>
          <w:b/>
          <w:sz w:val="24"/>
          <w:szCs w:val="24"/>
          <w:lang w:val="es-ES"/>
        </w:rPr>
      </w:pPr>
    </w:p>
    <w:p w14:paraId="0260DBC3" w14:textId="77777777" w:rsidR="00094BA2" w:rsidRPr="00094BA2" w:rsidRDefault="00094BA2" w:rsidP="00094BA2">
      <w:pPr>
        <w:widowControl w:val="0"/>
        <w:autoSpaceDE w:val="0"/>
        <w:autoSpaceDN w:val="0"/>
        <w:spacing w:after="0" w:line="240" w:lineRule="auto"/>
        <w:ind w:right="384"/>
        <w:jc w:val="both"/>
        <w:rPr>
          <w:rFonts w:ascii="Times New Roman" w:eastAsia="Calibri" w:hAnsi="Times New Roman" w:cs="Times New Roman"/>
          <w:sz w:val="24"/>
          <w:szCs w:val="24"/>
          <w:lang w:val="es-ES"/>
        </w:rPr>
      </w:pPr>
      <w:r w:rsidRPr="00094BA2">
        <w:rPr>
          <w:rFonts w:ascii="Times New Roman" w:eastAsia="Calibri" w:hAnsi="Times New Roman" w:cs="Times New Roman"/>
          <w:sz w:val="24"/>
          <w:szCs w:val="24"/>
          <w:lang w:val="es-ES"/>
        </w:rPr>
        <w:t>Los recursos naturales (agua, energía, minerales</w:t>
      </w:r>
      <w:r w:rsidRPr="00094BA2">
        <w:rPr>
          <w:rFonts w:ascii="Times New Roman" w:eastAsia="Calibri" w:hAnsi="Times New Roman" w:cs="Times New Roman"/>
          <w:i/>
          <w:sz w:val="24"/>
          <w:szCs w:val="24"/>
          <w:lang w:val="es-ES"/>
        </w:rPr>
        <w:t>, inter alía</w:t>
      </w:r>
      <w:r w:rsidRPr="00094BA2">
        <w:rPr>
          <w:rFonts w:ascii="Times New Roman" w:eastAsia="Calibri" w:hAnsi="Times New Roman" w:cs="Times New Roman"/>
          <w:sz w:val="24"/>
          <w:szCs w:val="24"/>
          <w:lang w:val="es-ES"/>
        </w:rPr>
        <w:t>) son finitos. No así, el consumo de ellos, ya que la población posee un ritmo insostenible para nuestro planeta. Conviene subrayar que la Organización de las Naciones Unidas (ONU) estimo:</w:t>
      </w:r>
    </w:p>
    <w:p w14:paraId="58DB7565" w14:textId="77777777" w:rsidR="00094BA2" w:rsidRPr="00094BA2" w:rsidRDefault="00094BA2" w:rsidP="00094BA2">
      <w:pPr>
        <w:widowControl w:val="0"/>
        <w:autoSpaceDE w:val="0"/>
        <w:autoSpaceDN w:val="0"/>
        <w:spacing w:after="0" w:line="240" w:lineRule="auto"/>
        <w:ind w:right="384"/>
        <w:jc w:val="both"/>
        <w:rPr>
          <w:rFonts w:ascii="Times New Roman" w:eastAsia="Calibri" w:hAnsi="Times New Roman" w:cs="Times New Roman"/>
          <w:sz w:val="24"/>
          <w:szCs w:val="24"/>
          <w:lang w:val="es-ES"/>
        </w:rPr>
      </w:pPr>
    </w:p>
    <w:p w14:paraId="76338E50" w14:textId="77777777" w:rsidR="00094BA2" w:rsidRPr="00094BA2" w:rsidRDefault="00094BA2" w:rsidP="00094BA2">
      <w:pPr>
        <w:widowControl w:val="0"/>
        <w:autoSpaceDE w:val="0"/>
        <w:autoSpaceDN w:val="0"/>
        <w:spacing w:after="0" w:line="240" w:lineRule="auto"/>
        <w:ind w:right="384"/>
        <w:jc w:val="both"/>
        <w:rPr>
          <w:rFonts w:ascii="Times New Roman" w:eastAsia="Calibri" w:hAnsi="Times New Roman" w:cs="Times New Roman"/>
          <w:sz w:val="24"/>
          <w:szCs w:val="24"/>
          <w:lang w:val="es-ES"/>
        </w:rPr>
      </w:pPr>
      <w:r w:rsidRPr="00094BA2">
        <w:rPr>
          <w:rFonts w:ascii="Times New Roman" w:eastAsia="Calibri" w:hAnsi="Times New Roman" w:cs="Times New Roman"/>
          <w:sz w:val="24"/>
          <w:szCs w:val="24"/>
          <w:lang w:val="es-ES"/>
        </w:rPr>
        <w:t>La humanidad utilizará cada año alrededor de 140 mil millones de toneladas de combustibles fósiles, minerales y metales para el año 2050.</w:t>
      </w:r>
      <w:r w:rsidRPr="00094BA2">
        <w:rPr>
          <w:rFonts w:ascii="Times New Roman" w:eastAsia="Calibri" w:hAnsi="Times New Roman" w:cs="Times New Roman"/>
          <w:sz w:val="24"/>
          <w:szCs w:val="24"/>
          <w:vertAlign w:val="superscript"/>
          <w:lang w:val="es-ES"/>
        </w:rPr>
        <w:t>1</w:t>
      </w:r>
      <w:r w:rsidRPr="00094BA2">
        <w:rPr>
          <w:rFonts w:ascii="Times New Roman" w:eastAsia="Calibri" w:hAnsi="Times New Roman" w:cs="Times New Roman"/>
          <w:sz w:val="24"/>
          <w:szCs w:val="24"/>
          <w:lang w:val="es-ES"/>
        </w:rPr>
        <w:t xml:space="preserve"> En cuanto a la aportación de este dato, es notorio que el impacto en el medio ambiente es cada día más significativo, por el crecimiento población, que se rige por la premisa básica: “a mayor población, mayor el consumo de recursos naturales”. Ante dicha situación se acuño el término “huella ecológica”, el cual es un indicador para conocer el grado de impacto de la sociedad sobre el ambiente</w:t>
      </w:r>
      <w:r w:rsidRPr="00094BA2">
        <w:rPr>
          <w:rFonts w:ascii="Times New Roman" w:eastAsia="Calibri" w:hAnsi="Times New Roman" w:cs="Times New Roman"/>
          <w:sz w:val="24"/>
          <w:szCs w:val="24"/>
          <w:vertAlign w:val="superscript"/>
          <w:lang w:val="es-ES"/>
        </w:rPr>
        <w:t>2</w:t>
      </w:r>
      <w:r w:rsidRPr="00094BA2">
        <w:rPr>
          <w:rFonts w:ascii="Times New Roman" w:eastAsia="Calibri" w:hAnsi="Times New Roman" w:cs="Times New Roman"/>
          <w:sz w:val="24"/>
          <w:szCs w:val="24"/>
          <w:lang w:val="es-ES"/>
        </w:rPr>
        <w:t>. Aquí cabe hacer un paréntesis, con motivo de que la huella ecológica de cada ser humano es de 2.7 hectáreas. Sin embargo, nuestro planeta tan sólo es capaz de otorgar a cada uno de sus habitantes cerca de 1.8 hectáreas.</w:t>
      </w:r>
      <w:r w:rsidRPr="00094BA2">
        <w:rPr>
          <w:rFonts w:ascii="Times New Roman" w:eastAsia="Calibri" w:hAnsi="Times New Roman" w:cs="Times New Roman"/>
          <w:sz w:val="24"/>
          <w:szCs w:val="24"/>
          <w:vertAlign w:val="superscript"/>
          <w:lang w:val="es-ES"/>
        </w:rPr>
        <w:t>3</w:t>
      </w:r>
    </w:p>
    <w:p w14:paraId="32E7961D" w14:textId="77777777" w:rsidR="00094BA2" w:rsidRPr="00094BA2" w:rsidRDefault="00094BA2" w:rsidP="00094BA2">
      <w:pPr>
        <w:widowControl w:val="0"/>
        <w:autoSpaceDE w:val="0"/>
        <w:autoSpaceDN w:val="0"/>
        <w:spacing w:after="0" w:line="240" w:lineRule="auto"/>
        <w:ind w:right="384"/>
        <w:jc w:val="both"/>
        <w:rPr>
          <w:rFonts w:ascii="Times New Roman" w:eastAsia="Calibri" w:hAnsi="Times New Roman" w:cs="Times New Roman"/>
          <w:sz w:val="24"/>
          <w:szCs w:val="24"/>
          <w:lang w:val="es-ES"/>
        </w:rPr>
      </w:pPr>
    </w:p>
    <w:p w14:paraId="7976A488" w14:textId="77777777" w:rsidR="00094BA2" w:rsidRPr="00094BA2" w:rsidRDefault="00094BA2" w:rsidP="00094BA2">
      <w:pPr>
        <w:widowControl w:val="0"/>
        <w:autoSpaceDE w:val="0"/>
        <w:autoSpaceDN w:val="0"/>
        <w:spacing w:after="0" w:line="240" w:lineRule="auto"/>
        <w:ind w:right="384"/>
        <w:jc w:val="both"/>
        <w:rPr>
          <w:rFonts w:ascii="Times New Roman" w:eastAsia="Calibri" w:hAnsi="Times New Roman" w:cs="Times New Roman"/>
          <w:sz w:val="24"/>
          <w:szCs w:val="24"/>
          <w:lang w:val="es-ES"/>
        </w:rPr>
      </w:pPr>
      <w:r w:rsidRPr="00094BA2">
        <w:rPr>
          <w:rFonts w:ascii="Times New Roman" w:eastAsia="Calibri" w:hAnsi="Times New Roman" w:cs="Times New Roman"/>
          <w:sz w:val="24"/>
          <w:szCs w:val="24"/>
          <w:lang w:val="es-ES"/>
        </w:rPr>
        <w:t>En lo que refiere al caso de México, encontramos que de acuerdo a datos aportados por parte del Instituto Nacional de Estadística y Geografía (INEGI) presenta:</w:t>
      </w:r>
    </w:p>
    <w:p w14:paraId="5792F8FB" w14:textId="77777777" w:rsidR="00094BA2" w:rsidRPr="00094BA2" w:rsidRDefault="00094BA2" w:rsidP="00094BA2">
      <w:pPr>
        <w:widowControl w:val="0"/>
        <w:autoSpaceDE w:val="0"/>
        <w:autoSpaceDN w:val="0"/>
        <w:spacing w:after="0" w:line="240" w:lineRule="auto"/>
        <w:ind w:right="384"/>
        <w:jc w:val="both"/>
        <w:rPr>
          <w:rFonts w:ascii="Times New Roman" w:eastAsia="Calibri" w:hAnsi="Times New Roman" w:cs="Times New Roman"/>
          <w:sz w:val="24"/>
          <w:szCs w:val="24"/>
          <w:lang w:val="es-ES"/>
        </w:rPr>
      </w:pPr>
    </w:p>
    <w:p w14:paraId="3C668D86" w14:textId="77777777" w:rsidR="00094BA2" w:rsidRPr="00094BA2" w:rsidRDefault="00094BA2" w:rsidP="00094BA2">
      <w:pPr>
        <w:widowControl w:val="0"/>
        <w:autoSpaceDE w:val="0"/>
        <w:autoSpaceDN w:val="0"/>
        <w:spacing w:after="0" w:line="240" w:lineRule="auto"/>
        <w:ind w:right="384"/>
        <w:jc w:val="both"/>
        <w:rPr>
          <w:rFonts w:ascii="Times New Roman" w:eastAsia="Calibri" w:hAnsi="Times New Roman" w:cs="Times New Roman"/>
          <w:sz w:val="24"/>
          <w:szCs w:val="24"/>
          <w:lang w:val="es-ES"/>
        </w:rPr>
      </w:pPr>
      <w:r w:rsidRPr="00094BA2">
        <w:rPr>
          <w:rFonts w:ascii="Times New Roman" w:eastAsia="Calibri" w:hAnsi="Times New Roman" w:cs="Times New Roman"/>
          <w:sz w:val="24"/>
          <w:szCs w:val="24"/>
          <w:lang w:val="es-ES"/>
        </w:rPr>
        <w:t>Resultados de las Cuentas Económicas y Ecológicas de México 2021. Estas miden el impacto que el agotamiento de los recursos naturales —como la degradación del medio ambiente ocasionado por la producción, distribución y consumo de bienes y servicios— tiene en la economía. Además, proporcionan información para cuantificar, en unidades monetarias, los esfuerzos realizados para la protección del medio ambiente. Las Cuentas Económicas y Ecológicas de México brindan información económica para la toma de decisiones y forman parte del Sistema de Cuentas Nacionales de México (SCNM).</w:t>
      </w:r>
      <w:r w:rsidRPr="00094BA2">
        <w:rPr>
          <w:rFonts w:ascii="Times New Roman" w:eastAsia="Calibri" w:hAnsi="Times New Roman" w:cs="Times New Roman"/>
          <w:sz w:val="24"/>
          <w:szCs w:val="24"/>
          <w:vertAlign w:val="superscript"/>
          <w:lang w:val="es-ES"/>
        </w:rPr>
        <w:t>4</w:t>
      </w:r>
      <w:r w:rsidRPr="00094BA2">
        <w:rPr>
          <w:rFonts w:ascii="Times New Roman" w:eastAsia="Calibri" w:hAnsi="Times New Roman" w:cs="Times New Roman"/>
          <w:sz w:val="24"/>
          <w:szCs w:val="24"/>
          <w:lang w:val="es-ES"/>
        </w:rPr>
        <w:t xml:space="preserve"> En el mismo documento encontramos una tabla</w:t>
      </w:r>
      <w:r w:rsidRPr="00094BA2">
        <w:rPr>
          <w:rFonts w:ascii="Times New Roman" w:eastAsia="Calibri" w:hAnsi="Times New Roman" w:cs="Times New Roman"/>
          <w:sz w:val="24"/>
          <w:szCs w:val="24"/>
          <w:vertAlign w:val="superscript"/>
          <w:lang w:val="es-ES"/>
        </w:rPr>
        <w:t>5</w:t>
      </w:r>
      <w:r w:rsidRPr="00094BA2">
        <w:rPr>
          <w:rFonts w:ascii="Times New Roman" w:eastAsia="Calibri" w:hAnsi="Times New Roman" w:cs="Times New Roman"/>
          <w:sz w:val="24"/>
          <w:szCs w:val="24"/>
          <w:lang w:val="es-ES"/>
        </w:rPr>
        <w:t xml:space="preserve"> sumamente ilustrativa:</w:t>
      </w:r>
    </w:p>
    <w:p w14:paraId="45502D70" w14:textId="77777777" w:rsidR="00094BA2" w:rsidRPr="00094BA2" w:rsidRDefault="00094BA2" w:rsidP="00094BA2">
      <w:pPr>
        <w:widowControl w:val="0"/>
        <w:autoSpaceDE w:val="0"/>
        <w:autoSpaceDN w:val="0"/>
        <w:spacing w:after="0" w:line="240" w:lineRule="auto"/>
        <w:ind w:right="384"/>
        <w:jc w:val="both"/>
        <w:rPr>
          <w:rFonts w:ascii="Times New Roman" w:eastAsia="Calibri" w:hAnsi="Times New Roman" w:cs="Times New Roman"/>
          <w:sz w:val="24"/>
          <w:szCs w:val="24"/>
          <w:lang w:val="es-ES"/>
        </w:rPr>
      </w:pPr>
    </w:p>
    <w:tbl>
      <w:tblPr>
        <w:tblStyle w:val="Tablaconcuadrcula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16"/>
      </w:tblGrid>
      <w:tr w:rsidR="00094BA2" w:rsidRPr="00094BA2" w14:paraId="22C9A938" w14:textId="77777777" w:rsidTr="00F31CD1">
        <w:trPr>
          <w:trHeight w:val="3931"/>
          <w:jc w:val="center"/>
        </w:trPr>
        <w:tc>
          <w:tcPr>
            <w:tcW w:w="9116" w:type="dxa"/>
          </w:tcPr>
          <w:p w14:paraId="2FEC00C6" w14:textId="77777777" w:rsidR="00094BA2" w:rsidRPr="00094BA2" w:rsidRDefault="00094BA2" w:rsidP="00094BA2">
            <w:pPr>
              <w:ind w:right="384"/>
              <w:jc w:val="both"/>
              <w:rPr>
                <w:rFonts w:ascii="Times New Roman" w:eastAsia="Calibri" w:hAnsi="Times New Roman" w:cs="Times New Roman"/>
                <w:sz w:val="24"/>
                <w:szCs w:val="24"/>
                <w:lang w:val="es-ES"/>
              </w:rPr>
            </w:pPr>
            <w:r w:rsidRPr="00094BA2">
              <w:rPr>
                <w:rFonts w:ascii="Times New Roman" w:eastAsia="Calibri" w:hAnsi="Times New Roman" w:cs="Times New Roman"/>
                <w:noProof/>
                <w:sz w:val="24"/>
                <w:szCs w:val="24"/>
                <w:lang w:eastAsia="es-MX"/>
              </w:rPr>
              <w:lastRenderedPageBreak/>
              <w:drawing>
                <wp:anchor distT="0" distB="0" distL="0" distR="0" simplePos="0" relativeHeight="251662336" behindDoc="0" locked="0" layoutInCell="1" allowOverlap="1" wp14:anchorId="5914FFE4" wp14:editId="15A9A6FF">
                  <wp:simplePos x="0" y="0"/>
                  <wp:positionH relativeFrom="page">
                    <wp:posOffset>190500</wp:posOffset>
                  </wp:positionH>
                  <wp:positionV relativeFrom="paragraph">
                    <wp:posOffset>333844</wp:posOffset>
                  </wp:positionV>
                  <wp:extent cx="5507355" cy="1962150"/>
                  <wp:effectExtent l="0" t="0" r="0" b="0"/>
                  <wp:wrapTopAndBottom/>
                  <wp:docPr id="3"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23" cstate="print"/>
                          <a:stretch>
                            <a:fillRect/>
                          </a:stretch>
                        </pic:blipFill>
                        <pic:spPr>
                          <a:xfrm>
                            <a:off x="0" y="0"/>
                            <a:ext cx="5507355" cy="1962150"/>
                          </a:xfrm>
                          <a:prstGeom prst="rect">
                            <a:avLst/>
                          </a:prstGeom>
                        </pic:spPr>
                      </pic:pic>
                    </a:graphicData>
                  </a:graphic>
                </wp:anchor>
              </w:drawing>
            </w:r>
          </w:p>
          <w:p w14:paraId="0BE672AA" w14:textId="77777777" w:rsidR="00094BA2" w:rsidRPr="00094BA2" w:rsidRDefault="00094BA2" w:rsidP="00094BA2">
            <w:pPr>
              <w:ind w:right="384"/>
              <w:jc w:val="both"/>
              <w:rPr>
                <w:rFonts w:ascii="Times New Roman" w:eastAsia="Calibri" w:hAnsi="Times New Roman" w:cs="Times New Roman"/>
                <w:sz w:val="24"/>
                <w:szCs w:val="24"/>
                <w:lang w:val="es-ES"/>
              </w:rPr>
            </w:pPr>
          </w:p>
        </w:tc>
      </w:tr>
    </w:tbl>
    <w:p w14:paraId="2D6D8B6F" w14:textId="77777777" w:rsidR="00094BA2" w:rsidRPr="00094BA2" w:rsidRDefault="00094BA2" w:rsidP="00094BA2">
      <w:pPr>
        <w:widowControl w:val="0"/>
        <w:autoSpaceDE w:val="0"/>
        <w:autoSpaceDN w:val="0"/>
        <w:spacing w:after="0" w:line="240" w:lineRule="auto"/>
        <w:ind w:right="384"/>
        <w:jc w:val="both"/>
        <w:rPr>
          <w:rFonts w:ascii="Times New Roman" w:eastAsia="Calibri" w:hAnsi="Times New Roman" w:cs="Times New Roman"/>
          <w:sz w:val="24"/>
          <w:szCs w:val="24"/>
          <w:lang w:val="es-ES"/>
        </w:rPr>
      </w:pPr>
    </w:p>
    <w:p w14:paraId="5E8ADCBE" w14:textId="77777777" w:rsidR="00094BA2" w:rsidRPr="00094BA2" w:rsidRDefault="00094BA2" w:rsidP="00094BA2">
      <w:pPr>
        <w:widowControl w:val="0"/>
        <w:autoSpaceDE w:val="0"/>
        <w:autoSpaceDN w:val="0"/>
        <w:spacing w:after="0" w:line="240" w:lineRule="auto"/>
        <w:ind w:right="384"/>
        <w:jc w:val="both"/>
        <w:rPr>
          <w:rFonts w:ascii="Times New Roman" w:eastAsia="Calibri" w:hAnsi="Times New Roman" w:cs="Times New Roman"/>
          <w:sz w:val="20"/>
          <w:szCs w:val="20"/>
          <w:lang w:val="es-ES"/>
        </w:rPr>
      </w:pPr>
      <w:r w:rsidRPr="00094BA2">
        <w:rPr>
          <w:rFonts w:ascii="Times New Roman" w:eastAsia="Calibri" w:hAnsi="Times New Roman" w:cs="Times New Roman"/>
          <w:sz w:val="20"/>
          <w:szCs w:val="20"/>
          <w:lang w:val="es-ES"/>
        </w:rPr>
        <w:t xml:space="preserve">1 Véase en: </w:t>
      </w:r>
      <w:hyperlink r:id="rId24" w:anchor="%3A~%3Atext%3DEl%20mundo%20consumir%C3%ADa%20tres%20veces%2Cmetales%20para%20el%20a%C3%B1o%202050">
        <w:r w:rsidRPr="00094BA2">
          <w:rPr>
            <w:rFonts w:ascii="Times New Roman" w:eastAsia="Calibri" w:hAnsi="Times New Roman" w:cs="Times New Roman"/>
            <w:color w:val="0000FF"/>
            <w:sz w:val="20"/>
            <w:szCs w:val="20"/>
            <w:u w:val="single" w:color="0000FF"/>
            <w:lang w:val="es-ES"/>
          </w:rPr>
          <w:t>https://www.bbc.com/mundo/noticias/2011/05/110513_verde_recursos_naturales_lh#:~:text=El%20mund</w:t>
        </w:r>
      </w:hyperlink>
      <w:r w:rsidRPr="00094BA2">
        <w:rPr>
          <w:rFonts w:ascii="Times New Roman" w:eastAsia="Calibri" w:hAnsi="Times New Roman" w:cs="Times New Roman"/>
          <w:color w:val="0000FF"/>
          <w:sz w:val="20"/>
          <w:szCs w:val="20"/>
          <w:lang w:val="es-ES"/>
        </w:rPr>
        <w:t xml:space="preserve"> </w:t>
      </w:r>
      <w:hyperlink r:id="rId25" w:anchor="%3A~%3Atext%3DEl%20mundo%20consumir%C3%ADa%20tres%20veces%2Cmetales%20para%20el%20a%C3%B1o%202050">
        <w:r w:rsidRPr="00094BA2">
          <w:rPr>
            <w:rFonts w:ascii="Times New Roman" w:eastAsia="Calibri" w:hAnsi="Times New Roman" w:cs="Times New Roman"/>
            <w:color w:val="0000FF"/>
            <w:sz w:val="20"/>
            <w:szCs w:val="20"/>
            <w:u w:val="single" w:color="0000FF"/>
            <w:lang w:val="es-ES"/>
          </w:rPr>
          <w:t>o%20consumir%C3%ADa%20tres%20veces,metales%20para%20el%20a%C3%B1o%202050</w:t>
        </w:r>
        <w:r w:rsidRPr="00094BA2">
          <w:rPr>
            <w:rFonts w:ascii="Times New Roman" w:eastAsia="Calibri" w:hAnsi="Times New Roman" w:cs="Times New Roman"/>
            <w:sz w:val="20"/>
            <w:szCs w:val="20"/>
            <w:lang w:val="es-ES"/>
          </w:rPr>
          <w:t>.</w:t>
        </w:r>
      </w:hyperlink>
    </w:p>
    <w:p w14:paraId="10434070" w14:textId="77777777" w:rsidR="00094BA2" w:rsidRPr="00094BA2" w:rsidRDefault="00094BA2" w:rsidP="00094BA2">
      <w:pPr>
        <w:widowControl w:val="0"/>
        <w:autoSpaceDE w:val="0"/>
        <w:autoSpaceDN w:val="0"/>
        <w:spacing w:after="0" w:line="240" w:lineRule="auto"/>
        <w:ind w:right="384"/>
        <w:jc w:val="both"/>
        <w:rPr>
          <w:rFonts w:ascii="Times New Roman" w:eastAsia="Calibri" w:hAnsi="Times New Roman" w:cs="Times New Roman"/>
          <w:sz w:val="20"/>
          <w:szCs w:val="20"/>
          <w:lang w:val="es-ES"/>
        </w:rPr>
      </w:pPr>
      <w:r w:rsidRPr="00094BA2">
        <w:rPr>
          <w:rFonts w:ascii="Times New Roman" w:eastAsia="Calibri" w:hAnsi="Times New Roman" w:cs="Times New Roman"/>
          <w:sz w:val="20"/>
          <w:szCs w:val="20"/>
          <w:lang w:val="es-ES"/>
        </w:rPr>
        <w:t xml:space="preserve">2 Véase en: </w:t>
      </w:r>
      <w:hyperlink r:id="rId26">
        <w:r w:rsidRPr="00094BA2">
          <w:rPr>
            <w:rFonts w:ascii="Times New Roman" w:eastAsia="Calibri" w:hAnsi="Times New Roman" w:cs="Times New Roman"/>
            <w:color w:val="0000FF"/>
            <w:sz w:val="20"/>
            <w:szCs w:val="20"/>
            <w:u w:val="single" w:color="0000FF"/>
            <w:lang w:val="es-ES"/>
          </w:rPr>
          <w:t>https://www.gob.mx/semarnat/articulos/que-es-la-huella-ecologica?idiom=es</w:t>
        </w:r>
      </w:hyperlink>
    </w:p>
    <w:p w14:paraId="7F0BD33D" w14:textId="77777777" w:rsidR="00094BA2" w:rsidRPr="00094BA2" w:rsidRDefault="00094BA2" w:rsidP="00094BA2">
      <w:pPr>
        <w:widowControl w:val="0"/>
        <w:autoSpaceDE w:val="0"/>
        <w:autoSpaceDN w:val="0"/>
        <w:spacing w:after="0" w:line="240" w:lineRule="auto"/>
        <w:ind w:right="384"/>
        <w:jc w:val="both"/>
        <w:rPr>
          <w:rFonts w:ascii="Times New Roman" w:eastAsia="Calibri" w:hAnsi="Times New Roman" w:cs="Times New Roman"/>
          <w:sz w:val="20"/>
          <w:szCs w:val="20"/>
          <w:lang w:val="es-ES"/>
        </w:rPr>
      </w:pPr>
      <w:r w:rsidRPr="00094BA2">
        <w:rPr>
          <w:rFonts w:ascii="Times New Roman" w:eastAsia="Calibri" w:hAnsi="Times New Roman" w:cs="Times New Roman"/>
          <w:sz w:val="20"/>
          <w:szCs w:val="20"/>
          <w:lang w:val="es-ES"/>
        </w:rPr>
        <w:t>3 Ídem.</w:t>
      </w:r>
    </w:p>
    <w:p w14:paraId="03B3C11A" w14:textId="77777777" w:rsidR="00094BA2" w:rsidRPr="00094BA2" w:rsidRDefault="00094BA2" w:rsidP="00094BA2">
      <w:pPr>
        <w:widowControl w:val="0"/>
        <w:autoSpaceDE w:val="0"/>
        <w:autoSpaceDN w:val="0"/>
        <w:spacing w:after="0" w:line="240" w:lineRule="auto"/>
        <w:ind w:right="384"/>
        <w:jc w:val="both"/>
        <w:rPr>
          <w:rFonts w:ascii="Times New Roman" w:eastAsia="Calibri" w:hAnsi="Times New Roman" w:cs="Times New Roman"/>
          <w:sz w:val="20"/>
          <w:szCs w:val="20"/>
          <w:lang w:val="es-ES"/>
        </w:rPr>
      </w:pPr>
      <w:r w:rsidRPr="00094BA2">
        <w:rPr>
          <w:rFonts w:ascii="Times New Roman" w:eastAsia="Calibri" w:hAnsi="Times New Roman" w:cs="Times New Roman"/>
          <w:sz w:val="20"/>
          <w:szCs w:val="20"/>
          <w:lang w:val="es-ES"/>
        </w:rPr>
        <w:t xml:space="preserve">4 Véase en: </w:t>
      </w:r>
      <w:hyperlink r:id="rId27">
        <w:r w:rsidRPr="00094BA2">
          <w:rPr>
            <w:rFonts w:ascii="Times New Roman" w:eastAsia="Calibri" w:hAnsi="Times New Roman" w:cs="Times New Roman"/>
            <w:color w:val="0000FF"/>
            <w:sz w:val="20"/>
            <w:szCs w:val="20"/>
            <w:u w:val="single" w:color="0000FF"/>
            <w:lang w:val="es-ES"/>
          </w:rPr>
          <w:t>https://www.inegi.org.mx/contenidos/saladeprensa/boletines/2022/CEEM/CEEM2021.pdf</w:t>
        </w:r>
      </w:hyperlink>
    </w:p>
    <w:p w14:paraId="2203B254" w14:textId="77777777" w:rsidR="00094BA2" w:rsidRPr="00094BA2" w:rsidRDefault="00094BA2" w:rsidP="00094BA2">
      <w:pPr>
        <w:widowControl w:val="0"/>
        <w:autoSpaceDE w:val="0"/>
        <w:autoSpaceDN w:val="0"/>
        <w:spacing w:after="0" w:line="240" w:lineRule="auto"/>
        <w:ind w:right="384"/>
        <w:jc w:val="both"/>
        <w:rPr>
          <w:rFonts w:ascii="Times New Roman" w:eastAsia="Calibri" w:hAnsi="Times New Roman" w:cs="Times New Roman"/>
          <w:sz w:val="20"/>
          <w:szCs w:val="20"/>
          <w:lang w:val="es-ES"/>
        </w:rPr>
      </w:pPr>
      <w:r w:rsidRPr="00094BA2">
        <w:rPr>
          <w:rFonts w:ascii="Times New Roman" w:eastAsia="Calibri" w:hAnsi="Times New Roman" w:cs="Times New Roman"/>
          <w:sz w:val="20"/>
          <w:szCs w:val="20"/>
          <w:lang w:val="es-ES"/>
        </w:rPr>
        <w:t>5 Ídem.</w:t>
      </w:r>
    </w:p>
    <w:p w14:paraId="02DCF69E" w14:textId="77777777" w:rsidR="00094BA2" w:rsidRPr="00094BA2" w:rsidRDefault="00094BA2" w:rsidP="00094BA2">
      <w:pPr>
        <w:widowControl w:val="0"/>
        <w:autoSpaceDE w:val="0"/>
        <w:autoSpaceDN w:val="0"/>
        <w:spacing w:after="0" w:line="240" w:lineRule="auto"/>
        <w:ind w:right="384"/>
        <w:jc w:val="both"/>
        <w:rPr>
          <w:rFonts w:ascii="Times New Roman" w:eastAsia="Calibri" w:hAnsi="Times New Roman" w:cs="Times New Roman"/>
          <w:sz w:val="24"/>
          <w:szCs w:val="24"/>
          <w:lang w:val="es-ES"/>
        </w:rPr>
      </w:pPr>
    </w:p>
    <w:p w14:paraId="71EDC46B" w14:textId="77777777" w:rsidR="00094BA2" w:rsidRPr="00094BA2" w:rsidRDefault="00094BA2" w:rsidP="00094BA2">
      <w:pPr>
        <w:widowControl w:val="0"/>
        <w:autoSpaceDE w:val="0"/>
        <w:autoSpaceDN w:val="0"/>
        <w:spacing w:after="0" w:line="240" w:lineRule="auto"/>
        <w:ind w:right="384"/>
        <w:jc w:val="both"/>
        <w:rPr>
          <w:rFonts w:ascii="Times New Roman" w:eastAsia="Calibri" w:hAnsi="Times New Roman" w:cs="Times New Roman"/>
          <w:sz w:val="24"/>
          <w:szCs w:val="24"/>
          <w:lang w:val="es-ES"/>
        </w:rPr>
      </w:pPr>
      <w:r w:rsidRPr="00094BA2">
        <w:rPr>
          <w:rFonts w:ascii="Times New Roman" w:eastAsia="Calibri" w:hAnsi="Times New Roman" w:cs="Times New Roman"/>
          <w:sz w:val="24"/>
          <w:szCs w:val="24"/>
          <w:lang w:val="es-ES"/>
        </w:rPr>
        <w:t xml:space="preserve">Hecha esta puntualización, advertimos que el único actor que propicia los males del planeta es el ser humano, por su conducta </w:t>
      </w:r>
      <w:proofErr w:type="spellStart"/>
      <w:r w:rsidRPr="00094BA2">
        <w:rPr>
          <w:rFonts w:ascii="Times New Roman" w:eastAsia="Calibri" w:hAnsi="Times New Roman" w:cs="Times New Roman"/>
          <w:sz w:val="24"/>
          <w:szCs w:val="24"/>
          <w:lang w:val="es-ES"/>
        </w:rPr>
        <w:t>antropocentrista</w:t>
      </w:r>
      <w:proofErr w:type="spellEnd"/>
      <w:r w:rsidRPr="00094BA2">
        <w:rPr>
          <w:rFonts w:ascii="Times New Roman" w:eastAsia="Calibri" w:hAnsi="Times New Roman" w:cs="Times New Roman"/>
          <w:sz w:val="24"/>
          <w:szCs w:val="24"/>
          <w:lang w:val="es-ES"/>
        </w:rPr>
        <w:t>. Donde no le importa el agotamiento y degradación ambiental. Sin embargo, no todo es indiferencia, ya que actualmente a nivel mundial se ha vislumbrado una estrategia sostenible, denominada 3Ps, consistente en:</w:t>
      </w:r>
    </w:p>
    <w:p w14:paraId="49951F7B" w14:textId="77777777" w:rsidR="00094BA2" w:rsidRPr="00094BA2" w:rsidRDefault="00094BA2" w:rsidP="00094BA2">
      <w:pPr>
        <w:widowControl w:val="0"/>
        <w:autoSpaceDE w:val="0"/>
        <w:autoSpaceDN w:val="0"/>
        <w:spacing w:after="0" w:line="240" w:lineRule="auto"/>
        <w:ind w:right="384"/>
        <w:jc w:val="both"/>
        <w:rPr>
          <w:rFonts w:ascii="Times New Roman" w:eastAsia="Calibri" w:hAnsi="Times New Roman" w:cs="Times New Roman"/>
          <w:sz w:val="24"/>
          <w:szCs w:val="24"/>
          <w:lang w:val="es-ES"/>
        </w:rPr>
      </w:pPr>
    </w:p>
    <w:p w14:paraId="78E57DBC" w14:textId="77777777" w:rsidR="00094BA2" w:rsidRPr="00094BA2" w:rsidRDefault="00094BA2" w:rsidP="00094BA2">
      <w:pPr>
        <w:widowControl w:val="0"/>
        <w:numPr>
          <w:ilvl w:val="0"/>
          <w:numId w:val="30"/>
        </w:numPr>
        <w:autoSpaceDE w:val="0"/>
        <w:autoSpaceDN w:val="0"/>
        <w:spacing w:after="0" w:line="240" w:lineRule="auto"/>
        <w:ind w:left="0" w:right="384" w:firstLine="0"/>
        <w:jc w:val="both"/>
        <w:rPr>
          <w:rFonts w:ascii="Times New Roman" w:eastAsia="Calibri" w:hAnsi="Times New Roman" w:cs="Times New Roman"/>
          <w:sz w:val="24"/>
          <w:szCs w:val="24"/>
          <w:lang w:val="es-ES"/>
        </w:rPr>
      </w:pPr>
      <w:proofErr w:type="spellStart"/>
      <w:r w:rsidRPr="00094BA2">
        <w:rPr>
          <w:rFonts w:ascii="Times New Roman" w:eastAsia="Calibri" w:hAnsi="Times New Roman" w:cs="Times New Roman"/>
          <w:sz w:val="24"/>
          <w:szCs w:val="24"/>
          <w:lang w:val="es-ES"/>
        </w:rPr>
        <w:t>People</w:t>
      </w:r>
      <w:proofErr w:type="spellEnd"/>
      <w:r w:rsidRPr="00094BA2">
        <w:rPr>
          <w:rFonts w:ascii="Times New Roman" w:eastAsia="Calibri" w:hAnsi="Times New Roman" w:cs="Times New Roman"/>
          <w:sz w:val="24"/>
          <w:szCs w:val="24"/>
          <w:lang w:val="es-ES"/>
        </w:rPr>
        <w:t xml:space="preserve"> (personas).</w:t>
      </w:r>
    </w:p>
    <w:p w14:paraId="17157D26" w14:textId="77777777" w:rsidR="00094BA2" w:rsidRPr="00094BA2" w:rsidRDefault="00094BA2" w:rsidP="00094BA2">
      <w:pPr>
        <w:widowControl w:val="0"/>
        <w:numPr>
          <w:ilvl w:val="0"/>
          <w:numId w:val="30"/>
        </w:numPr>
        <w:autoSpaceDE w:val="0"/>
        <w:autoSpaceDN w:val="0"/>
        <w:spacing w:after="0" w:line="240" w:lineRule="auto"/>
        <w:ind w:left="0" w:right="384" w:firstLine="0"/>
        <w:jc w:val="both"/>
        <w:rPr>
          <w:rFonts w:ascii="Times New Roman" w:eastAsia="Calibri" w:hAnsi="Times New Roman" w:cs="Times New Roman"/>
          <w:sz w:val="24"/>
          <w:szCs w:val="24"/>
          <w:lang w:val="es-ES"/>
        </w:rPr>
      </w:pPr>
      <w:proofErr w:type="spellStart"/>
      <w:r w:rsidRPr="00094BA2">
        <w:rPr>
          <w:rFonts w:ascii="Times New Roman" w:eastAsia="Calibri" w:hAnsi="Times New Roman" w:cs="Times New Roman"/>
          <w:sz w:val="24"/>
          <w:szCs w:val="24"/>
          <w:lang w:val="es-ES"/>
        </w:rPr>
        <w:t>Planet</w:t>
      </w:r>
      <w:proofErr w:type="spellEnd"/>
      <w:r w:rsidRPr="00094BA2">
        <w:rPr>
          <w:rFonts w:ascii="Times New Roman" w:eastAsia="Calibri" w:hAnsi="Times New Roman" w:cs="Times New Roman"/>
          <w:sz w:val="24"/>
          <w:szCs w:val="24"/>
          <w:lang w:val="es-ES"/>
        </w:rPr>
        <w:t xml:space="preserve"> (planeta).</w:t>
      </w:r>
    </w:p>
    <w:p w14:paraId="2E6EEB5B" w14:textId="77777777" w:rsidR="00094BA2" w:rsidRPr="00094BA2" w:rsidRDefault="00094BA2" w:rsidP="00094BA2">
      <w:pPr>
        <w:widowControl w:val="0"/>
        <w:numPr>
          <w:ilvl w:val="0"/>
          <w:numId w:val="30"/>
        </w:numPr>
        <w:autoSpaceDE w:val="0"/>
        <w:autoSpaceDN w:val="0"/>
        <w:spacing w:after="0" w:line="240" w:lineRule="auto"/>
        <w:ind w:left="0" w:right="384" w:firstLine="0"/>
        <w:jc w:val="both"/>
        <w:rPr>
          <w:rFonts w:ascii="Times New Roman" w:eastAsia="Calibri" w:hAnsi="Times New Roman" w:cs="Times New Roman"/>
          <w:sz w:val="24"/>
          <w:szCs w:val="24"/>
          <w:lang w:val="es-ES"/>
        </w:rPr>
      </w:pPr>
      <w:proofErr w:type="spellStart"/>
      <w:r w:rsidRPr="00094BA2">
        <w:rPr>
          <w:rFonts w:ascii="Times New Roman" w:eastAsia="Calibri" w:hAnsi="Times New Roman" w:cs="Times New Roman"/>
          <w:sz w:val="24"/>
          <w:szCs w:val="24"/>
          <w:lang w:val="es-ES"/>
        </w:rPr>
        <w:t>Profit</w:t>
      </w:r>
      <w:proofErr w:type="spellEnd"/>
      <w:r w:rsidRPr="00094BA2">
        <w:rPr>
          <w:rFonts w:ascii="Times New Roman" w:eastAsia="Calibri" w:hAnsi="Times New Roman" w:cs="Times New Roman"/>
          <w:sz w:val="24"/>
          <w:szCs w:val="24"/>
          <w:lang w:val="es-ES"/>
        </w:rPr>
        <w:t xml:space="preserve"> (ganancia).</w:t>
      </w:r>
    </w:p>
    <w:p w14:paraId="7047BFA6" w14:textId="77777777" w:rsidR="00094BA2" w:rsidRPr="00094BA2" w:rsidRDefault="00094BA2" w:rsidP="00094BA2">
      <w:pPr>
        <w:widowControl w:val="0"/>
        <w:autoSpaceDE w:val="0"/>
        <w:autoSpaceDN w:val="0"/>
        <w:spacing w:after="0" w:line="240" w:lineRule="auto"/>
        <w:ind w:right="384"/>
        <w:jc w:val="both"/>
        <w:rPr>
          <w:rFonts w:ascii="Times New Roman" w:eastAsia="Calibri" w:hAnsi="Times New Roman" w:cs="Times New Roman"/>
          <w:sz w:val="24"/>
          <w:szCs w:val="24"/>
          <w:lang w:val="es-ES"/>
        </w:rPr>
      </w:pPr>
    </w:p>
    <w:p w14:paraId="0B9028FC" w14:textId="77777777" w:rsidR="00094BA2" w:rsidRPr="00094BA2" w:rsidRDefault="00094BA2" w:rsidP="00094BA2">
      <w:pPr>
        <w:widowControl w:val="0"/>
        <w:autoSpaceDE w:val="0"/>
        <w:autoSpaceDN w:val="0"/>
        <w:spacing w:after="0" w:line="240" w:lineRule="auto"/>
        <w:ind w:right="384"/>
        <w:jc w:val="both"/>
        <w:rPr>
          <w:rFonts w:ascii="Times New Roman" w:eastAsia="Calibri" w:hAnsi="Times New Roman" w:cs="Times New Roman"/>
          <w:sz w:val="24"/>
          <w:szCs w:val="24"/>
          <w:lang w:val="es-ES"/>
        </w:rPr>
      </w:pPr>
      <w:r w:rsidRPr="00094BA2">
        <w:rPr>
          <w:rFonts w:ascii="Times New Roman" w:eastAsia="Calibri" w:hAnsi="Times New Roman" w:cs="Times New Roman"/>
          <w:sz w:val="24"/>
          <w:szCs w:val="24"/>
          <w:lang w:val="es-ES"/>
        </w:rPr>
        <w:t>Esta triada, intenta cambiar el paradigma de producción a escala. Para entrar en una producción individualizada. En donde, la ganancia privada también deba ser ganancia social. Principalmente porque de seguir así, no habrá recursos naturales suficientes para la población o en pocas palabras la humanidad vive al límite, sin importar las problemáticas que leguen a generaciones futuras.</w:t>
      </w:r>
    </w:p>
    <w:p w14:paraId="348111C1" w14:textId="77777777" w:rsidR="00094BA2" w:rsidRPr="00094BA2" w:rsidRDefault="00094BA2" w:rsidP="00094BA2">
      <w:pPr>
        <w:widowControl w:val="0"/>
        <w:autoSpaceDE w:val="0"/>
        <w:autoSpaceDN w:val="0"/>
        <w:spacing w:after="0" w:line="240" w:lineRule="auto"/>
        <w:ind w:right="384"/>
        <w:jc w:val="both"/>
        <w:rPr>
          <w:rFonts w:ascii="Times New Roman" w:eastAsia="Calibri" w:hAnsi="Times New Roman" w:cs="Times New Roman"/>
          <w:sz w:val="24"/>
          <w:szCs w:val="24"/>
          <w:lang w:val="es-ES"/>
        </w:rPr>
      </w:pPr>
    </w:p>
    <w:p w14:paraId="5692FA85" w14:textId="77777777" w:rsidR="00094BA2" w:rsidRPr="00094BA2" w:rsidRDefault="00094BA2" w:rsidP="00094BA2">
      <w:pPr>
        <w:widowControl w:val="0"/>
        <w:autoSpaceDE w:val="0"/>
        <w:autoSpaceDN w:val="0"/>
        <w:spacing w:after="0" w:line="240" w:lineRule="auto"/>
        <w:ind w:right="384"/>
        <w:jc w:val="both"/>
        <w:rPr>
          <w:rFonts w:ascii="Times New Roman" w:eastAsia="Calibri" w:hAnsi="Times New Roman" w:cs="Times New Roman"/>
          <w:sz w:val="24"/>
          <w:szCs w:val="24"/>
          <w:lang w:val="es-ES"/>
        </w:rPr>
      </w:pPr>
      <w:r w:rsidRPr="00094BA2">
        <w:rPr>
          <w:rFonts w:ascii="Times New Roman" w:eastAsia="Calibri" w:hAnsi="Times New Roman" w:cs="Times New Roman"/>
          <w:sz w:val="24"/>
          <w:szCs w:val="24"/>
          <w:lang w:val="es-ES"/>
        </w:rPr>
        <w:t xml:space="preserve">Todavía cabe señalar que no todo este perdido, ya que un economista llamado Nicholas </w:t>
      </w:r>
      <w:proofErr w:type="spellStart"/>
      <w:r w:rsidRPr="00094BA2">
        <w:rPr>
          <w:rFonts w:ascii="Times New Roman" w:eastAsia="Calibri" w:hAnsi="Times New Roman" w:cs="Times New Roman"/>
          <w:sz w:val="24"/>
          <w:szCs w:val="24"/>
          <w:lang w:val="es-ES"/>
        </w:rPr>
        <w:t>Georgus</w:t>
      </w:r>
      <w:proofErr w:type="spellEnd"/>
      <w:r w:rsidRPr="00094BA2">
        <w:rPr>
          <w:rFonts w:ascii="Times New Roman" w:eastAsia="Calibri" w:hAnsi="Times New Roman" w:cs="Times New Roman"/>
          <w:sz w:val="24"/>
          <w:szCs w:val="24"/>
          <w:lang w:val="es-ES"/>
        </w:rPr>
        <w:t xml:space="preserve"> </w:t>
      </w:r>
      <w:proofErr w:type="spellStart"/>
      <w:r w:rsidRPr="00094BA2">
        <w:rPr>
          <w:rFonts w:ascii="Times New Roman" w:eastAsia="Calibri" w:hAnsi="Times New Roman" w:cs="Times New Roman"/>
          <w:sz w:val="24"/>
          <w:szCs w:val="24"/>
          <w:lang w:val="es-ES"/>
        </w:rPr>
        <w:t>Roegen</w:t>
      </w:r>
      <w:proofErr w:type="spellEnd"/>
      <w:r w:rsidRPr="00094BA2">
        <w:rPr>
          <w:rFonts w:ascii="Times New Roman" w:eastAsia="Calibri" w:hAnsi="Times New Roman" w:cs="Times New Roman"/>
          <w:sz w:val="24"/>
          <w:szCs w:val="24"/>
          <w:lang w:val="es-ES"/>
        </w:rPr>
        <w:t>, en los años de 1970, acuño un término que resulta sumamente relevante para los tiempos actuales.</w:t>
      </w:r>
    </w:p>
    <w:p w14:paraId="5FA19F40" w14:textId="77777777" w:rsidR="00094BA2" w:rsidRPr="00094BA2" w:rsidRDefault="00094BA2" w:rsidP="00094BA2">
      <w:pPr>
        <w:widowControl w:val="0"/>
        <w:autoSpaceDE w:val="0"/>
        <w:autoSpaceDN w:val="0"/>
        <w:spacing w:after="0" w:line="240" w:lineRule="auto"/>
        <w:ind w:right="384"/>
        <w:jc w:val="both"/>
        <w:rPr>
          <w:rFonts w:ascii="Times New Roman" w:eastAsia="Calibri" w:hAnsi="Times New Roman" w:cs="Times New Roman"/>
          <w:sz w:val="24"/>
          <w:szCs w:val="24"/>
          <w:lang w:val="es-ES"/>
        </w:rPr>
      </w:pPr>
    </w:p>
    <w:p w14:paraId="56673968" w14:textId="77777777" w:rsidR="00094BA2" w:rsidRPr="00094BA2" w:rsidRDefault="00094BA2" w:rsidP="00094BA2">
      <w:pPr>
        <w:widowControl w:val="0"/>
        <w:autoSpaceDE w:val="0"/>
        <w:autoSpaceDN w:val="0"/>
        <w:spacing w:after="0" w:line="240" w:lineRule="auto"/>
        <w:ind w:right="384"/>
        <w:jc w:val="both"/>
        <w:rPr>
          <w:rFonts w:ascii="Times New Roman" w:eastAsia="Calibri" w:hAnsi="Times New Roman" w:cs="Times New Roman"/>
          <w:sz w:val="24"/>
          <w:szCs w:val="24"/>
          <w:lang w:val="es-ES"/>
        </w:rPr>
      </w:pPr>
      <w:r w:rsidRPr="00094BA2">
        <w:rPr>
          <w:rFonts w:ascii="Times New Roman" w:eastAsia="Calibri" w:hAnsi="Times New Roman" w:cs="Times New Roman"/>
          <w:sz w:val="24"/>
          <w:szCs w:val="24"/>
          <w:lang w:val="es-ES"/>
        </w:rPr>
        <w:t>El concepto es cuestión es “</w:t>
      </w:r>
      <w:proofErr w:type="spellStart"/>
      <w:r w:rsidRPr="00094BA2">
        <w:rPr>
          <w:rFonts w:ascii="Times New Roman" w:eastAsia="Calibri" w:hAnsi="Times New Roman" w:cs="Times New Roman"/>
          <w:sz w:val="24"/>
          <w:szCs w:val="24"/>
          <w:lang w:val="es-ES"/>
        </w:rPr>
        <w:t>bioeconomía</w:t>
      </w:r>
      <w:proofErr w:type="spellEnd"/>
      <w:r w:rsidRPr="00094BA2">
        <w:rPr>
          <w:rFonts w:ascii="Times New Roman" w:eastAsia="Calibri" w:hAnsi="Times New Roman" w:cs="Times New Roman"/>
          <w:sz w:val="24"/>
          <w:szCs w:val="24"/>
          <w:lang w:val="es-ES"/>
        </w:rPr>
        <w:t>” y fue planteado para destacar el origen biológico de los procesos económicos y a partir de ello poner de relieve los problemas que le plantea a la humanidad el depender de una cantidad limitada de recursos utilizables (por ejemplo, disponibilidad de tierra apta para la agricultura) y que se encuentran distribuidos de manera desigual</w:t>
      </w:r>
      <w:r w:rsidRPr="00094BA2">
        <w:rPr>
          <w:rFonts w:ascii="Times New Roman" w:eastAsia="Calibri" w:hAnsi="Times New Roman" w:cs="Times New Roman"/>
          <w:sz w:val="24"/>
          <w:szCs w:val="24"/>
          <w:vertAlign w:val="superscript"/>
          <w:lang w:val="es-ES"/>
        </w:rPr>
        <w:t>6</w:t>
      </w:r>
      <w:r w:rsidRPr="00094BA2">
        <w:rPr>
          <w:rFonts w:ascii="Times New Roman" w:eastAsia="Calibri" w:hAnsi="Times New Roman" w:cs="Times New Roman"/>
          <w:sz w:val="24"/>
          <w:szCs w:val="24"/>
          <w:lang w:val="es-ES"/>
        </w:rPr>
        <w:t>.</w:t>
      </w:r>
    </w:p>
    <w:p w14:paraId="51123ED8" w14:textId="77777777" w:rsidR="00094BA2" w:rsidRPr="00094BA2" w:rsidRDefault="00094BA2" w:rsidP="00094BA2">
      <w:pPr>
        <w:widowControl w:val="0"/>
        <w:autoSpaceDE w:val="0"/>
        <w:autoSpaceDN w:val="0"/>
        <w:spacing w:after="0" w:line="240" w:lineRule="auto"/>
        <w:ind w:right="384"/>
        <w:jc w:val="both"/>
        <w:rPr>
          <w:rFonts w:ascii="Times New Roman" w:eastAsia="Calibri" w:hAnsi="Times New Roman" w:cs="Times New Roman"/>
          <w:sz w:val="24"/>
          <w:szCs w:val="24"/>
          <w:lang w:val="es-ES"/>
        </w:rPr>
      </w:pPr>
    </w:p>
    <w:p w14:paraId="4401CC2B" w14:textId="77777777" w:rsidR="00094BA2" w:rsidRPr="00094BA2" w:rsidRDefault="00094BA2" w:rsidP="00094BA2">
      <w:pPr>
        <w:widowControl w:val="0"/>
        <w:autoSpaceDE w:val="0"/>
        <w:autoSpaceDN w:val="0"/>
        <w:spacing w:after="0" w:line="240" w:lineRule="auto"/>
        <w:ind w:right="384"/>
        <w:jc w:val="both"/>
        <w:rPr>
          <w:rFonts w:ascii="Times New Roman" w:eastAsia="Calibri" w:hAnsi="Times New Roman" w:cs="Times New Roman"/>
          <w:sz w:val="24"/>
          <w:szCs w:val="24"/>
          <w:lang w:val="es-ES"/>
        </w:rPr>
      </w:pPr>
      <w:r w:rsidRPr="00094BA2">
        <w:rPr>
          <w:rFonts w:ascii="Times New Roman" w:eastAsia="Calibri" w:hAnsi="Times New Roman" w:cs="Times New Roman"/>
          <w:sz w:val="24"/>
          <w:szCs w:val="24"/>
          <w:lang w:val="es-ES"/>
        </w:rPr>
        <w:t xml:space="preserve">Con los nuevos usos y ampliaciones del concepto. Encontramos que ahora la </w:t>
      </w:r>
      <w:proofErr w:type="spellStart"/>
      <w:r w:rsidRPr="00094BA2">
        <w:rPr>
          <w:rFonts w:ascii="Times New Roman" w:eastAsia="Calibri" w:hAnsi="Times New Roman" w:cs="Times New Roman"/>
          <w:sz w:val="24"/>
          <w:szCs w:val="24"/>
          <w:lang w:val="es-ES"/>
        </w:rPr>
        <w:t>bioeconomía</w:t>
      </w:r>
      <w:proofErr w:type="spellEnd"/>
      <w:r w:rsidRPr="00094BA2">
        <w:rPr>
          <w:rFonts w:ascii="Times New Roman" w:eastAsia="Calibri" w:hAnsi="Times New Roman" w:cs="Times New Roman"/>
          <w:sz w:val="24"/>
          <w:szCs w:val="24"/>
          <w:lang w:val="es-ES"/>
        </w:rPr>
        <w:t xml:space="preserve"> destaca por sus componentes: uso recursos naturales, utilización del conocimiento y aplicación </w:t>
      </w:r>
      <w:r w:rsidRPr="00094BA2">
        <w:rPr>
          <w:rFonts w:ascii="Times New Roman" w:eastAsia="Calibri" w:hAnsi="Times New Roman" w:cs="Times New Roman"/>
          <w:sz w:val="24"/>
          <w:szCs w:val="24"/>
          <w:lang w:val="es-ES"/>
        </w:rPr>
        <w:lastRenderedPageBreak/>
        <w:t>de tecnología. Veamos que así lo confirma un boletín de la Comisión Económica para América Latina y el Caribe (CEPAL):</w:t>
      </w:r>
    </w:p>
    <w:p w14:paraId="14027673" w14:textId="77777777" w:rsidR="00094BA2" w:rsidRPr="00094BA2" w:rsidRDefault="00094BA2" w:rsidP="00094BA2">
      <w:pPr>
        <w:widowControl w:val="0"/>
        <w:autoSpaceDE w:val="0"/>
        <w:autoSpaceDN w:val="0"/>
        <w:spacing w:after="0" w:line="240" w:lineRule="auto"/>
        <w:ind w:right="384"/>
        <w:jc w:val="both"/>
        <w:rPr>
          <w:rFonts w:ascii="Times New Roman" w:eastAsia="Calibri" w:hAnsi="Times New Roman" w:cs="Times New Roman"/>
          <w:sz w:val="24"/>
          <w:szCs w:val="24"/>
          <w:lang w:val="es-ES"/>
        </w:rPr>
      </w:pPr>
    </w:p>
    <w:p w14:paraId="3D86D1AD" w14:textId="77777777" w:rsidR="00094BA2" w:rsidRPr="00094BA2" w:rsidRDefault="00094BA2" w:rsidP="00094BA2">
      <w:pPr>
        <w:widowControl w:val="0"/>
        <w:autoSpaceDE w:val="0"/>
        <w:autoSpaceDN w:val="0"/>
        <w:spacing w:after="0" w:line="240" w:lineRule="auto"/>
        <w:ind w:right="384"/>
        <w:jc w:val="both"/>
        <w:rPr>
          <w:rFonts w:ascii="Times New Roman" w:eastAsia="Calibri" w:hAnsi="Times New Roman" w:cs="Times New Roman"/>
          <w:sz w:val="20"/>
          <w:szCs w:val="20"/>
          <w:lang w:val="es-ES"/>
        </w:rPr>
      </w:pPr>
      <w:r w:rsidRPr="00094BA2">
        <w:rPr>
          <w:rFonts w:ascii="Times New Roman" w:eastAsia="Calibri" w:hAnsi="Times New Roman" w:cs="Times New Roman"/>
          <w:sz w:val="20"/>
          <w:szCs w:val="20"/>
          <w:lang w:val="es-ES"/>
        </w:rPr>
        <w:t xml:space="preserve">6 Véase en: </w:t>
      </w:r>
      <w:hyperlink r:id="rId28">
        <w:r w:rsidRPr="00094BA2">
          <w:rPr>
            <w:rFonts w:ascii="Times New Roman" w:eastAsia="Calibri" w:hAnsi="Times New Roman" w:cs="Times New Roman"/>
            <w:color w:val="0000FF"/>
            <w:sz w:val="20"/>
            <w:szCs w:val="20"/>
            <w:u w:val="single" w:color="0000FF"/>
            <w:lang w:val="es-ES"/>
          </w:rPr>
          <w:t>https://repositorio.cepal.org/bitstream/handle/11362/42427/1/S1701022_es.pdf</w:t>
        </w:r>
      </w:hyperlink>
    </w:p>
    <w:p w14:paraId="7826A0A7" w14:textId="77777777" w:rsidR="00094BA2" w:rsidRPr="00094BA2" w:rsidRDefault="00094BA2" w:rsidP="00094BA2">
      <w:pPr>
        <w:widowControl w:val="0"/>
        <w:autoSpaceDE w:val="0"/>
        <w:autoSpaceDN w:val="0"/>
        <w:spacing w:after="0" w:line="240" w:lineRule="auto"/>
        <w:ind w:right="384"/>
        <w:jc w:val="both"/>
        <w:rPr>
          <w:rFonts w:ascii="Times New Roman" w:eastAsia="Calibri" w:hAnsi="Times New Roman" w:cs="Times New Roman"/>
          <w:sz w:val="24"/>
          <w:szCs w:val="24"/>
          <w:lang w:val="es-ES"/>
        </w:rPr>
      </w:pPr>
    </w:p>
    <w:p w14:paraId="7CEE1974" w14:textId="77777777" w:rsidR="00094BA2" w:rsidRPr="00094BA2" w:rsidRDefault="00094BA2" w:rsidP="00094BA2">
      <w:pPr>
        <w:widowControl w:val="0"/>
        <w:numPr>
          <w:ilvl w:val="0"/>
          <w:numId w:val="29"/>
        </w:numPr>
        <w:autoSpaceDE w:val="0"/>
        <w:autoSpaceDN w:val="0"/>
        <w:spacing w:after="0" w:line="240" w:lineRule="auto"/>
        <w:ind w:left="0" w:right="384" w:firstLine="0"/>
        <w:jc w:val="both"/>
        <w:rPr>
          <w:rFonts w:ascii="Times New Roman" w:eastAsia="Calibri" w:hAnsi="Times New Roman" w:cs="Times New Roman"/>
          <w:sz w:val="24"/>
          <w:szCs w:val="24"/>
          <w:lang w:val="es-ES"/>
        </w:rPr>
      </w:pPr>
      <w:r w:rsidRPr="00094BA2">
        <w:rPr>
          <w:rFonts w:ascii="Times New Roman" w:eastAsia="Calibri" w:hAnsi="Times New Roman" w:cs="Times New Roman"/>
          <w:sz w:val="24"/>
          <w:szCs w:val="24"/>
          <w:lang w:val="es-ES"/>
        </w:rPr>
        <w:t xml:space="preserve">una economía basada en el consumo y la producción de bienes y servicios derivados del uso directo y la transformación sostenibles de recursos biológicos y de los desechos </w:t>
      </w:r>
      <w:proofErr w:type="spellStart"/>
      <w:r w:rsidRPr="00094BA2">
        <w:rPr>
          <w:rFonts w:ascii="Times New Roman" w:eastAsia="Calibri" w:hAnsi="Times New Roman" w:cs="Times New Roman"/>
          <w:sz w:val="24"/>
          <w:szCs w:val="24"/>
          <w:lang w:val="es-ES"/>
        </w:rPr>
        <w:t>biomásicos</w:t>
      </w:r>
      <w:proofErr w:type="spellEnd"/>
      <w:r w:rsidRPr="00094BA2">
        <w:rPr>
          <w:rFonts w:ascii="Times New Roman" w:eastAsia="Calibri" w:hAnsi="Times New Roman" w:cs="Times New Roman"/>
          <w:sz w:val="24"/>
          <w:szCs w:val="24"/>
          <w:lang w:val="es-ES"/>
        </w:rPr>
        <w:t xml:space="preserve"> que se generan en los procesos de trasformación, producción y consumo,</w:t>
      </w:r>
    </w:p>
    <w:p w14:paraId="555381D5" w14:textId="77777777" w:rsidR="00094BA2" w:rsidRPr="00094BA2" w:rsidRDefault="00094BA2" w:rsidP="00094BA2">
      <w:pPr>
        <w:widowControl w:val="0"/>
        <w:autoSpaceDE w:val="0"/>
        <w:autoSpaceDN w:val="0"/>
        <w:spacing w:after="0" w:line="240" w:lineRule="auto"/>
        <w:ind w:right="384"/>
        <w:jc w:val="both"/>
        <w:rPr>
          <w:rFonts w:ascii="Times New Roman" w:eastAsia="Calibri" w:hAnsi="Times New Roman" w:cs="Times New Roman"/>
          <w:sz w:val="24"/>
          <w:szCs w:val="24"/>
          <w:lang w:val="es-ES"/>
        </w:rPr>
      </w:pPr>
    </w:p>
    <w:p w14:paraId="7FA8AA9B" w14:textId="77777777" w:rsidR="00094BA2" w:rsidRPr="00094BA2" w:rsidRDefault="00094BA2" w:rsidP="00094BA2">
      <w:pPr>
        <w:widowControl w:val="0"/>
        <w:numPr>
          <w:ilvl w:val="0"/>
          <w:numId w:val="29"/>
        </w:numPr>
        <w:autoSpaceDE w:val="0"/>
        <w:autoSpaceDN w:val="0"/>
        <w:spacing w:after="0" w:line="240" w:lineRule="auto"/>
        <w:ind w:left="0" w:right="384" w:firstLine="0"/>
        <w:jc w:val="both"/>
        <w:rPr>
          <w:rFonts w:ascii="Times New Roman" w:eastAsia="Calibri" w:hAnsi="Times New Roman" w:cs="Times New Roman"/>
          <w:sz w:val="24"/>
          <w:szCs w:val="24"/>
          <w:lang w:val="es-ES"/>
        </w:rPr>
      </w:pPr>
      <w:r w:rsidRPr="00094BA2">
        <w:rPr>
          <w:rFonts w:ascii="Times New Roman" w:eastAsia="Calibri" w:hAnsi="Times New Roman" w:cs="Times New Roman"/>
          <w:sz w:val="24"/>
          <w:szCs w:val="24"/>
          <w:lang w:val="es-ES"/>
        </w:rPr>
        <w:t>aprovechando el conocimiento de los sistemas, procesos y principios biológicos, y</w:t>
      </w:r>
    </w:p>
    <w:p w14:paraId="04A60189" w14:textId="77777777" w:rsidR="00094BA2" w:rsidRPr="00094BA2" w:rsidRDefault="00094BA2" w:rsidP="00094BA2">
      <w:pPr>
        <w:widowControl w:val="0"/>
        <w:autoSpaceDE w:val="0"/>
        <w:autoSpaceDN w:val="0"/>
        <w:spacing w:after="0" w:line="240" w:lineRule="auto"/>
        <w:ind w:right="384"/>
        <w:jc w:val="both"/>
        <w:rPr>
          <w:rFonts w:ascii="Times New Roman" w:eastAsia="Calibri" w:hAnsi="Times New Roman" w:cs="Times New Roman"/>
          <w:sz w:val="24"/>
          <w:szCs w:val="24"/>
          <w:lang w:val="es-ES"/>
        </w:rPr>
      </w:pPr>
    </w:p>
    <w:p w14:paraId="6F9596BE" w14:textId="77777777" w:rsidR="00094BA2" w:rsidRPr="00094BA2" w:rsidRDefault="00094BA2" w:rsidP="00094BA2">
      <w:pPr>
        <w:widowControl w:val="0"/>
        <w:numPr>
          <w:ilvl w:val="0"/>
          <w:numId w:val="29"/>
        </w:numPr>
        <w:autoSpaceDE w:val="0"/>
        <w:autoSpaceDN w:val="0"/>
        <w:spacing w:after="0" w:line="240" w:lineRule="auto"/>
        <w:ind w:left="0" w:right="384" w:firstLine="0"/>
        <w:jc w:val="both"/>
        <w:rPr>
          <w:rFonts w:ascii="Times New Roman" w:eastAsia="Calibri" w:hAnsi="Times New Roman" w:cs="Times New Roman"/>
          <w:sz w:val="24"/>
          <w:szCs w:val="24"/>
          <w:lang w:val="es-ES"/>
        </w:rPr>
      </w:pPr>
      <w:r w:rsidRPr="00094BA2">
        <w:rPr>
          <w:rFonts w:ascii="Times New Roman" w:eastAsia="Calibri" w:hAnsi="Times New Roman" w:cs="Times New Roman"/>
          <w:sz w:val="24"/>
          <w:szCs w:val="24"/>
          <w:lang w:val="es-ES"/>
        </w:rPr>
        <w:t>las tecnologías tradicionales y modernas aplicables al conocimiento, emulación y transformación de los recursos, sistemas, procesos y principios biológicos</w:t>
      </w:r>
      <w:r w:rsidRPr="00094BA2">
        <w:rPr>
          <w:rFonts w:ascii="Times New Roman" w:eastAsia="Calibri" w:hAnsi="Times New Roman" w:cs="Times New Roman"/>
          <w:sz w:val="24"/>
          <w:szCs w:val="24"/>
          <w:vertAlign w:val="superscript"/>
          <w:lang w:val="es-ES"/>
        </w:rPr>
        <w:t>7</w:t>
      </w:r>
      <w:r w:rsidRPr="00094BA2">
        <w:rPr>
          <w:rFonts w:ascii="Times New Roman" w:eastAsia="Calibri" w:hAnsi="Times New Roman" w:cs="Times New Roman"/>
          <w:sz w:val="24"/>
          <w:szCs w:val="24"/>
          <w:lang w:val="es-ES"/>
        </w:rPr>
        <w:t>.</w:t>
      </w:r>
    </w:p>
    <w:p w14:paraId="58C4FD25" w14:textId="77777777" w:rsidR="00094BA2" w:rsidRPr="00094BA2" w:rsidRDefault="00094BA2" w:rsidP="00094BA2">
      <w:pPr>
        <w:widowControl w:val="0"/>
        <w:autoSpaceDE w:val="0"/>
        <w:autoSpaceDN w:val="0"/>
        <w:spacing w:after="0" w:line="240" w:lineRule="auto"/>
        <w:ind w:right="384"/>
        <w:jc w:val="both"/>
        <w:rPr>
          <w:rFonts w:ascii="Times New Roman" w:eastAsia="Calibri" w:hAnsi="Times New Roman" w:cs="Times New Roman"/>
          <w:sz w:val="24"/>
          <w:szCs w:val="24"/>
          <w:lang w:val="es-ES"/>
        </w:rPr>
      </w:pPr>
    </w:p>
    <w:p w14:paraId="183053AE" w14:textId="77777777" w:rsidR="00094BA2" w:rsidRPr="00094BA2" w:rsidRDefault="00094BA2" w:rsidP="00094BA2">
      <w:pPr>
        <w:widowControl w:val="0"/>
        <w:autoSpaceDE w:val="0"/>
        <w:autoSpaceDN w:val="0"/>
        <w:spacing w:after="0" w:line="240" w:lineRule="auto"/>
        <w:ind w:right="384"/>
        <w:jc w:val="both"/>
        <w:rPr>
          <w:rFonts w:ascii="Times New Roman" w:eastAsia="Calibri" w:hAnsi="Times New Roman" w:cs="Times New Roman"/>
          <w:sz w:val="24"/>
          <w:szCs w:val="24"/>
          <w:lang w:val="es-ES"/>
        </w:rPr>
      </w:pPr>
      <w:r w:rsidRPr="00094BA2">
        <w:rPr>
          <w:rFonts w:ascii="Times New Roman" w:eastAsia="Calibri" w:hAnsi="Times New Roman" w:cs="Times New Roman"/>
          <w:sz w:val="24"/>
          <w:szCs w:val="24"/>
          <w:lang w:val="es-ES"/>
        </w:rPr>
        <w:t>Se advierte, que todos estos elementos están interconectados. Son la solución para combatir la huella ecológica, el agotamiento, la degradación ambiental y el ritmo vertiginoso de producción y consumo.</w:t>
      </w:r>
    </w:p>
    <w:p w14:paraId="1106E885" w14:textId="77777777" w:rsidR="00094BA2" w:rsidRPr="00094BA2" w:rsidRDefault="00094BA2" w:rsidP="00094BA2">
      <w:pPr>
        <w:widowControl w:val="0"/>
        <w:autoSpaceDE w:val="0"/>
        <w:autoSpaceDN w:val="0"/>
        <w:spacing w:after="0" w:line="240" w:lineRule="auto"/>
        <w:ind w:right="384"/>
        <w:jc w:val="both"/>
        <w:rPr>
          <w:rFonts w:ascii="Times New Roman" w:eastAsia="Calibri" w:hAnsi="Times New Roman" w:cs="Times New Roman"/>
          <w:sz w:val="24"/>
          <w:szCs w:val="24"/>
          <w:lang w:val="es-ES"/>
        </w:rPr>
      </w:pPr>
    </w:p>
    <w:p w14:paraId="5112F388" w14:textId="77777777" w:rsidR="00094BA2" w:rsidRPr="00094BA2" w:rsidRDefault="00094BA2" w:rsidP="00094BA2">
      <w:pPr>
        <w:widowControl w:val="0"/>
        <w:autoSpaceDE w:val="0"/>
        <w:autoSpaceDN w:val="0"/>
        <w:spacing w:after="0" w:line="240" w:lineRule="auto"/>
        <w:ind w:right="384"/>
        <w:jc w:val="both"/>
        <w:rPr>
          <w:rFonts w:ascii="Times New Roman" w:eastAsia="Calibri" w:hAnsi="Times New Roman" w:cs="Times New Roman"/>
          <w:sz w:val="24"/>
          <w:szCs w:val="24"/>
          <w:lang w:val="es-ES"/>
        </w:rPr>
      </w:pPr>
      <w:r w:rsidRPr="00094BA2">
        <w:rPr>
          <w:rFonts w:ascii="Times New Roman" w:eastAsia="Calibri" w:hAnsi="Times New Roman" w:cs="Times New Roman"/>
          <w:sz w:val="24"/>
          <w:szCs w:val="24"/>
          <w:lang w:val="es-ES"/>
        </w:rPr>
        <w:t xml:space="preserve">Veamos un caso de admiración internacional. En donde Alemania, tiene un Consejo para la </w:t>
      </w:r>
      <w:proofErr w:type="spellStart"/>
      <w:r w:rsidRPr="00094BA2">
        <w:rPr>
          <w:rFonts w:ascii="Times New Roman" w:eastAsia="Calibri" w:hAnsi="Times New Roman" w:cs="Times New Roman"/>
          <w:sz w:val="24"/>
          <w:szCs w:val="24"/>
          <w:lang w:val="es-ES"/>
        </w:rPr>
        <w:t>Bioeconomía</w:t>
      </w:r>
      <w:proofErr w:type="spellEnd"/>
      <w:r w:rsidRPr="00094BA2">
        <w:rPr>
          <w:rFonts w:ascii="Times New Roman" w:eastAsia="Calibri" w:hAnsi="Times New Roman" w:cs="Times New Roman"/>
          <w:sz w:val="24"/>
          <w:szCs w:val="24"/>
          <w:lang w:val="es-ES"/>
        </w:rPr>
        <w:t xml:space="preserve"> (German </w:t>
      </w:r>
      <w:proofErr w:type="spellStart"/>
      <w:r w:rsidRPr="00094BA2">
        <w:rPr>
          <w:rFonts w:ascii="Times New Roman" w:eastAsia="Calibri" w:hAnsi="Times New Roman" w:cs="Times New Roman"/>
          <w:sz w:val="24"/>
          <w:szCs w:val="24"/>
          <w:lang w:val="es-ES"/>
        </w:rPr>
        <w:t>Bioeconomy</w:t>
      </w:r>
      <w:proofErr w:type="spellEnd"/>
      <w:r w:rsidRPr="00094BA2">
        <w:rPr>
          <w:rFonts w:ascii="Times New Roman" w:eastAsia="Calibri" w:hAnsi="Times New Roman" w:cs="Times New Roman"/>
          <w:sz w:val="24"/>
          <w:szCs w:val="24"/>
          <w:lang w:val="es-ES"/>
        </w:rPr>
        <w:t xml:space="preserve"> Council, por sus siglas en inglés) el cual se define a sí mismo:</w:t>
      </w:r>
    </w:p>
    <w:p w14:paraId="5F15919B" w14:textId="77777777" w:rsidR="00094BA2" w:rsidRPr="00094BA2" w:rsidRDefault="00094BA2" w:rsidP="00094BA2">
      <w:pPr>
        <w:widowControl w:val="0"/>
        <w:autoSpaceDE w:val="0"/>
        <w:autoSpaceDN w:val="0"/>
        <w:spacing w:after="0" w:line="240" w:lineRule="auto"/>
        <w:ind w:right="384"/>
        <w:jc w:val="both"/>
        <w:rPr>
          <w:rFonts w:ascii="Times New Roman" w:eastAsia="Calibri" w:hAnsi="Times New Roman" w:cs="Times New Roman"/>
          <w:sz w:val="24"/>
          <w:szCs w:val="24"/>
          <w:lang w:val="es-ES"/>
        </w:rPr>
      </w:pPr>
    </w:p>
    <w:p w14:paraId="597FC20C" w14:textId="77777777" w:rsidR="00094BA2" w:rsidRPr="00094BA2" w:rsidRDefault="00094BA2" w:rsidP="00094BA2">
      <w:pPr>
        <w:widowControl w:val="0"/>
        <w:autoSpaceDE w:val="0"/>
        <w:autoSpaceDN w:val="0"/>
        <w:spacing w:after="0" w:line="240" w:lineRule="auto"/>
        <w:ind w:right="384"/>
        <w:jc w:val="both"/>
        <w:rPr>
          <w:rFonts w:ascii="Times New Roman" w:eastAsia="Calibri" w:hAnsi="Times New Roman" w:cs="Times New Roman"/>
          <w:sz w:val="24"/>
          <w:szCs w:val="24"/>
          <w:lang w:val="es-ES"/>
        </w:rPr>
      </w:pPr>
      <w:r w:rsidRPr="00094BA2">
        <w:rPr>
          <w:rFonts w:ascii="Times New Roman" w:eastAsia="Calibri" w:hAnsi="Times New Roman" w:cs="Times New Roman"/>
          <w:sz w:val="24"/>
          <w:szCs w:val="24"/>
          <w:lang w:val="es-ES"/>
        </w:rPr>
        <w:t xml:space="preserve">Como un órgano asesor independiente del Gobierno Federal, el Consejo de </w:t>
      </w:r>
      <w:proofErr w:type="spellStart"/>
      <w:r w:rsidRPr="00094BA2">
        <w:rPr>
          <w:rFonts w:ascii="Times New Roman" w:eastAsia="Calibri" w:hAnsi="Times New Roman" w:cs="Times New Roman"/>
          <w:sz w:val="24"/>
          <w:szCs w:val="24"/>
          <w:lang w:val="es-ES"/>
        </w:rPr>
        <w:t>Bioeconomía</w:t>
      </w:r>
      <w:proofErr w:type="spellEnd"/>
      <w:r w:rsidRPr="00094BA2">
        <w:rPr>
          <w:rFonts w:ascii="Times New Roman" w:eastAsia="Calibri" w:hAnsi="Times New Roman" w:cs="Times New Roman"/>
          <w:sz w:val="24"/>
          <w:szCs w:val="24"/>
          <w:lang w:val="es-ES"/>
        </w:rPr>
        <w:t xml:space="preserve"> desarrolla recomendaciones de acción para implementar la estrategia nacional de </w:t>
      </w:r>
      <w:proofErr w:type="spellStart"/>
      <w:r w:rsidRPr="00094BA2">
        <w:rPr>
          <w:rFonts w:ascii="Times New Roman" w:eastAsia="Calibri" w:hAnsi="Times New Roman" w:cs="Times New Roman"/>
          <w:sz w:val="24"/>
          <w:szCs w:val="24"/>
          <w:lang w:val="es-ES"/>
        </w:rPr>
        <w:t>bioeconomía</w:t>
      </w:r>
      <w:proofErr w:type="spellEnd"/>
      <w:r w:rsidRPr="00094BA2">
        <w:rPr>
          <w:rFonts w:ascii="Times New Roman" w:eastAsia="Calibri" w:hAnsi="Times New Roman" w:cs="Times New Roman"/>
          <w:sz w:val="24"/>
          <w:szCs w:val="24"/>
          <w:lang w:val="es-ES"/>
        </w:rPr>
        <w:t xml:space="preserve">. La </w:t>
      </w:r>
      <w:proofErr w:type="spellStart"/>
      <w:r w:rsidRPr="00094BA2">
        <w:rPr>
          <w:rFonts w:ascii="Times New Roman" w:eastAsia="Calibri" w:hAnsi="Times New Roman" w:cs="Times New Roman"/>
          <w:sz w:val="24"/>
          <w:szCs w:val="24"/>
          <w:lang w:val="es-ES"/>
        </w:rPr>
        <w:t>bioeconomía</w:t>
      </w:r>
      <w:proofErr w:type="spellEnd"/>
      <w:r w:rsidRPr="00094BA2">
        <w:rPr>
          <w:rFonts w:ascii="Times New Roman" w:eastAsia="Calibri" w:hAnsi="Times New Roman" w:cs="Times New Roman"/>
          <w:sz w:val="24"/>
          <w:szCs w:val="24"/>
          <w:lang w:val="es-ES"/>
        </w:rPr>
        <w:t xml:space="preserve"> tiene un gran potencial para una producción sostenible y procesos económicos climáticamente neutros, que es necesario ampliar. Por eso queremos establecer la </w:t>
      </w:r>
      <w:proofErr w:type="spellStart"/>
      <w:r w:rsidRPr="00094BA2">
        <w:rPr>
          <w:rFonts w:ascii="Times New Roman" w:eastAsia="Calibri" w:hAnsi="Times New Roman" w:cs="Times New Roman"/>
          <w:sz w:val="24"/>
          <w:szCs w:val="24"/>
          <w:lang w:val="es-ES"/>
        </w:rPr>
        <w:t>bioeconomía</w:t>
      </w:r>
      <w:proofErr w:type="spellEnd"/>
      <w:r w:rsidRPr="00094BA2">
        <w:rPr>
          <w:rFonts w:ascii="Times New Roman" w:eastAsia="Calibri" w:hAnsi="Times New Roman" w:cs="Times New Roman"/>
          <w:sz w:val="24"/>
          <w:szCs w:val="24"/>
          <w:lang w:val="es-ES"/>
        </w:rPr>
        <w:t xml:space="preserve"> como base para una transformación sostenible de la sociedad.</w:t>
      </w:r>
      <w:r w:rsidRPr="00094BA2">
        <w:rPr>
          <w:rFonts w:ascii="Times New Roman" w:eastAsia="Calibri" w:hAnsi="Times New Roman" w:cs="Times New Roman"/>
          <w:sz w:val="24"/>
          <w:szCs w:val="24"/>
          <w:vertAlign w:val="superscript"/>
          <w:lang w:val="es-ES"/>
        </w:rPr>
        <w:t>8</w:t>
      </w:r>
    </w:p>
    <w:p w14:paraId="15441EED" w14:textId="77777777" w:rsidR="00094BA2" w:rsidRPr="00094BA2" w:rsidRDefault="00094BA2" w:rsidP="00094BA2">
      <w:pPr>
        <w:widowControl w:val="0"/>
        <w:autoSpaceDE w:val="0"/>
        <w:autoSpaceDN w:val="0"/>
        <w:spacing w:after="0" w:line="240" w:lineRule="auto"/>
        <w:ind w:right="384"/>
        <w:jc w:val="both"/>
        <w:rPr>
          <w:rFonts w:ascii="Times New Roman" w:eastAsia="Calibri" w:hAnsi="Times New Roman" w:cs="Times New Roman"/>
          <w:sz w:val="24"/>
          <w:szCs w:val="24"/>
          <w:lang w:val="es-ES"/>
        </w:rPr>
      </w:pPr>
    </w:p>
    <w:p w14:paraId="71633865" w14:textId="77777777" w:rsidR="00094BA2" w:rsidRPr="00094BA2" w:rsidRDefault="00094BA2" w:rsidP="00094BA2">
      <w:pPr>
        <w:widowControl w:val="0"/>
        <w:autoSpaceDE w:val="0"/>
        <w:autoSpaceDN w:val="0"/>
        <w:spacing w:after="0" w:line="240" w:lineRule="auto"/>
        <w:ind w:right="384"/>
        <w:jc w:val="both"/>
        <w:rPr>
          <w:rFonts w:ascii="Times New Roman" w:eastAsia="Calibri" w:hAnsi="Times New Roman" w:cs="Times New Roman"/>
          <w:sz w:val="24"/>
          <w:szCs w:val="24"/>
          <w:lang w:val="es-ES"/>
        </w:rPr>
      </w:pPr>
      <w:r w:rsidRPr="00094BA2">
        <w:rPr>
          <w:rFonts w:ascii="Times New Roman" w:eastAsia="Calibri" w:hAnsi="Times New Roman" w:cs="Times New Roman"/>
          <w:sz w:val="24"/>
          <w:szCs w:val="24"/>
          <w:lang w:val="es-ES"/>
        </w:rPr>
        <w:t>De esta lectura, sobresale otro elemento relevante y es: procesos económicos climáticamente neutros. El cual de concretarse permitirá no dañar más a nuestro planeta y los recursos naturales que la integran. Por otro lado, el Consejo ha reportado que existen cerca de 50 países que han desarrollado estrategias: 1. Estrategias dedicas; 2. Estrategias relacionadas; 3. Estrategias relacionadas y dedicadas en el desarrollo; y 4. Estrategias dedicadas al desarrollo. Tal como se ejemplifica en la imagen</w:t>
      </w:r>
      <w:r w:rsidRPr="00094BA2">
        <w:rPr>
          <w:rFonts w:ascii="Times New Roman" w:eastAsia="Calibri" w:hAnsi="Times New Roman" w:cs="Times New Roman"/>
          <w:sz w:val="24"/>
          <w:szCs w:val="24"/>
          <w:vertAlign w:val="superscript"/>
          <w:lang w:val="es-ES"/>
        </w:rPr>
        <w:t>9</w:t>
      </w:r>
      <w:r w:rsidRPr="00094BA2">
        <w:rPr>
          <w:rFonts w:ascii="Times New Roman" w:eastAsia="Calibri" w:hAnsi="Times New Roman" w:cs="Times New Roman"/>
          <w:sz w:val="24"/>
          <w:szCs w:val="24"/>
          <w:lang w:val="es-ES"/>
        </w:rPr>
        <w:t>:</w:t>
      </w:r>
    </w:p>
    <w:p w14:paraId="067773C8" w14:textId="77777777" w:rsidR="00094BA2" w:rsidRPr="00094BA2" w:rsidRDefault="00094BA2" w:rsidP="00094BA2">
      <w:pPr>
        <w:widowControl w:val="0"/>
        <w:autoSpaceDE w:val="0"/>
        <w:autoSpaceDN w:val="0"/>
        <w:spacing w:after="0" w:line="240" w:lineRule="auto"/>
        <w:ind w:right="384"/>
        <w:jc w:val="both"/>
        <w:rPr>
          <w:rFonts w:ascii="Times New Roman" w:eastAsia="Calibri" w:hAnsi="Times New Roman" w:cs="Times New Roman"/>
          <w:sz w:val="24"/>
          <w:szCs w:val="24"/>
          <w:lang w:val="es-ES"/>
        </w:rPr>
      </w:pPr>
    </w:p>
    <w:p w14:paraId="2FA16127" w14:textId="77777777" w:rsidR="00094BA2" w:rsidRPr="00094BA2" w:rsidRDefault="00094BA2" w:rsidP="00094BA2">
      <w:pPr>
        <w:widowControl w:val="0"/>
        <w:autoSpaceDE w:val="0"/>
        <w:autoSpaceDN w:val="0"/>
        <w:spacing w:after="0" w:line="240" w:lineRule="auto"/>
        <w:ind w:right="384"/>
        <w:jc w:val="both"/>
        <w:rPr>
          <w:rFonts w:ascii="Times New Roman" w:eastAsia="Calibri" w:hAnsi="Times New Roman" w:cs="Times New Roman"/>
          <w:sz w:val="20"/>
          <w:szCs w:val="20"/>
          <w:lang w:val="es-ES"/>
        </w:rPr>
      </w:pPr>
      <w:r w:rsidRPr="00094BA2">
        <w:rPr>
          <w:rFonts w:ascii="Times New Roman" w:eastAsia="Calibri" w:hAnsi="Times New Roman" w:cs="Times New Roman"/>
          <w:sz w:val="20"/>
          <w:szCs w:val="20"/>
          <w:lang w:val="es-ES"/>
        </w:rPr>
        <w:t xml:space="preserve">7 Véase en: </w:t>
      </w:r>
      <w:hyperlink r:id="rId29">
        <w:r w:rsidRPr="00094BA2">
          <w:rPr>
            <w:rFonts w:ascii="Times New Roman" w:eastAsia="Calibri" w:hAnsi="Times New Roman" w:cs="Times New Roman"/>
            <w:color w:val="0000FF"/>
            <w:sz w:val="20"/>
            <w:szCs w:val="20"/>
            <w:u w:val="single" w:color="0000FF"/>
            <w:lang w:val="es-ES"/>
          </w:rPr>
          <w:t>https://repositorio.iica.int/bitstream/handle/11324/6384/BVE18019630e.pdf?sequence=1&amp;isAllowed=y</w:t>
        </w:r>
      </w:hyperlink>
      <w:r w:rsidRPr="00094BA2">
        <w:rPr>
          <w:rFonts w:ascii="Times New Roman" w:eastAsia="Calibri" w:hAnsi="Times New Roman" w:cs="Times New Roman"/>
          <w:color w:val="0000FF"/>
          <w:sz w:val="20"/>
          <w:szCs w:val="20"/>
          <w:lang w:val="es-ES"/>
        </w:rPr>
        <w:t xml:space="preserve"> </w:t>
      </w:r>
      <w:r w:rsidRPr="00094BA2">
        <w:rPr>
          <w:rFonts w:ascii="Times New Roman" w:eastAsia="Calibri" w:hAnsi="Times New Roman" w:cs="Times New Roman"/>
          <w:sz w:val="20"/>
          <w:szCs w:val="20"/>
          <w:lang w:val="es-ES"/>
        </w:rPr>
        <w:t xml:space="preserve">8 Véase en: </w:t>
      </w:r>
      <w:hyperlink r:id="rId30">
        <w:r w:rsidRPr="00094BA2">
          <w:rPr>
            <w:rFonts w:ascii="Times New Roman" w:eastAsia="Calibri" w:hAnsi="Times New Roman" w:cs="Times New Roman"/>
            <w:color w:val="0000FF"/>
            <w:sz w:val="20"/>
            <w:szCs w:val="20"/>
            <w:u w:val="single" w:color="0000FF"/>
            <w:lang w:val="es-ES"/>
          </w:rPr>
          <w:t>https://www.biooekonomierat.de/en/bioeconomy-council/mission-and-goals.php</w:t>
        </w:r>
      </w:hyperlink>
    </w:p>
    <w:p w14:paraId="5D18D00F" w14:textId="77777777" w:rsidR="00094BA2" w:rsidRPr="00094BA2" w:rsidRDefault="00094BA2" w:rsidP="00094BA2">
      <w:pPr>
        <w:widowControl w:val="0"/>
        <w:autoSpaceDE w:val="0"/>
        <w:autoSpaceDN w:val="0"/>
        <w:spacing w:after="0" w:line="240" w:lineRule="auto"/>
        <w:ind w:right="384"/>
        <w:jc w:val="both"/>
        <w:rPr>
          <w:rFonts w:ascii="Times New Roman" w:eastAsia="Calibri" w:hAnsi="Times New Roman" w:cs="Times New Roman"/>
          <w:sz w:val="24"/>
          <w:szCs w:val="24"/>
          <w:lang w:val="es-ES"/>
        </w:rPr>
      </w:pPr>
    </w:p>
    <w:tbl>
      <w:tblPr>
        <w:tblStyle w:val="Tablaconcuadrcula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094BA2" w:rsidRPr="00094BA2" w14:paraId="099DC9F0" w14:textId="77777777" w:rsidTr="00F31CD1">
        <w:trPr>
          <w:jc w:val="center"/>
        </w:trPr>
        <w:tc>
          <w:tcPr>
            <w:tcW w:w="9880" w:type="dxa"/>
          </w:tcPr>
          <w:p w14:paraId="1BF2C6D0" w14:textId="77777777" w:rsidR="00094BA2" w:rsidRPr="00094BA2" w:rsidRDefault="00094BA2" w:rsidP="00094BA2">
            <w:pPr>
              <w:ind w:right="384"/>
              <w:jc w:val="both"/>
              <w:rPr>
                <w:rFonts w:ascii="Times New Roman" w:eastAsia="Calibri" w:hAnsi="Times New Roman" w:cs="Times New Roman"/>
                <w:sz w:val="24"/>
                <w:szCs w:val="24"/>
                <w:lang w:val="es-ES"/>
              </w:rPr>
            </w:pPr>
          </w:p>
          <w:p w14:paraId="4BC1DA9A" w14:textId="77777777" w:rsidR="00094BA2" w:rsidRPr="00094BA2" w:rsidRDefault="00094BA2" w:rsidP="00094BA2">
            <w:pPr>
              <w:ind w:right="384"/>
              <w:jc w:val="both"/>
              <w:rPr>
                <w:rFonts w:ascii="Times New Roman" w:eastAsia="Calibri" w:hAnsi="Times New Roman" w:cs="Times New Roman"/>
                <w:sz w:val="24"/>
                <w:szCs w:val="24"/>
                <w:lang w:val="es-ES"/>
              </w:rPr>
            </w:pPr>
            <w:r w:rsidRPr="00094BA2">
              <w:rPr>
                <w:rFonts w:ascii="Times New Roman" w:eastAsia="Calibri" w:hAnsi="Times New Roman" w:cs="Times New Roman"/>
                <w:noProof/>
                <w:sz w:val="24"/>
                <w:szCs w:val="24"/>
                <w:lang w:eastAsia="es-MX"/>
              </w:rPr>
              <w:lastRenderedPageBreak/>
              <w:drawing>
                <wp:anchor distT="0" distB="0" distL="0" distR="0" simplePos="0" relativeHeight="251663360" behindDoc="0" locked="0" layoutInCell="1" allowOverlap="1" wp14:anchorId="28783DF5" wp14:editId="27EDB81F">
                  <wp:simplePos x="0" y="0"/>
                  <wp:positionH relativeFrom="page">
                    <wp:posOffset>530915</wp:posOffset>
                  </wp:positionH>
                  <wp:positionV relativeFrom="paragraph">
                    <wp:posOffset>198203</wp:posOffset>
                  </wp:positionV>
                  <wp:extent cx="5184140" cy="5443220"/>
                  <wp:effectExtent l="0" t="0" r="0" b="5080"/>
                  <wp:wrapTopAndBottom/>
                  <wp:docPr id="4"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31" cstate="print"/>
                          <a:stretch>
                            <a:fillRect/>
                          </a:stretch>
                        </pic:blipFill>
                        <pic:spPr>
                          <a:xfrm>
                            <a:off x="0" y="0"/>
                            <a:ext cx="5184140" cy="5443220"/>
                          </a:xfrm>
                          <a:prstGeom prst="rect">
                            <a:avLst/>
                          </a:prstGeom>
                        </pic:spPr>
                      </pic:pic>
                    </a:graphicData>
                  </a:graphic>
                  <wp14:sizeRelH relativeFrom="margin">
                    <wp14:pctWidth>0</wp14:pctWidth>
                  </wp14:sizeRelH>
                  <wp14:sizeRelV relativeFrom="margin">
                    <wp14:pctHeight>0</wp14:pctHeight>
                  </wp14:sizeRelV>
                </wp:anchor>
              </w:drawing>
            </w:r>
          </w:p>
          <w:p w14:paraId="66EC12E5" w14:textId="77777777" w:rsidR="00094BA2" w:rsidRPr="00094BA2" w:rsidRDefault="00094BA2" w:rsidP="00094BA2">
            <w:pPr>
              <w:ind w:right="384"/>
              <w:jc w:val="both"/>
              <w:rPr>
                <w:rFonts w:ascii="Times New Roman" w:eastAsia="Calibri" w:hAnsi="Times New Roman" w:cs="Times New Roman"/>
                <w:sz w:val="24"/>
                <w:szCs w:val="24"/>
                <w:lang w:val="es-ES"/>
              </w:rPr>
            </w:pPr>
          </w:p>
        </w:tc>
      </w:tr>
    </w:tbl>
    <w:p w14:paraId="0558C180" w14:textId="77777777" w:rsidR="00094BA2" w:rsidRPr="00094BA2" w:rsidRDefault="00094BA2" w:rsidP="00094BA2">
      <w:pPr>
        <w:widowControl w:val="0"/>
        <w:autoSpaceDE w:val="0"/>
        <w:autoSpaceDN w:val="0"/>
        <w:spacing w:after="0" w:line="240" w:lineRule="auto"/>
        <w:ind w:right="384"/>
        <w:jc w:val="both"/>
        <w:rPr>
          <w:rFonts w:ascii="Times New Roman" w:eastAsia="Calibri" w:hAnsi="Times New Roman" w:cs="Times New Roman"/>
          <w:sz w:val="24"/>
          <w:szCs w:val="24"/>
          <w:lang w:val="es-ES"/>
        </w:rPr>
      </w:pPr>
    </w:p>
    <w:p w14:paraId="3903FFA7" w14:textId="77777777" w:rsidR="00094BA2" w:rsidRPr="00094BA2" w:rsidRDefault="00094BA2" w:rsidP="00094BA2">
      <w:pPr>
        <w:widowControl w:val="0"/>
        <w:autoSpaceDE w:val="0"/>
        <w:autoSpaceDN w:val="0"/>
        <w:spacing w:after="0" w:line="240" w:lineRule="auto"/>
        <w:ind w:right="384"/>
        <w:jc w:val="both"/>
        <w:rPr>
          <w:rFonts w:ascii="Times New Roman" w:eastAsia="Calibri" w:hAnsi="Times New Roman" w:cs="Times New Roman"/>
          <w:sz w:val="20"/>
          <w:szCs w:val="20"/>
          <w:lang w:val="es-ES"/>
        </w:rPr>
      </w:pPr>
      <w:r w:rsidRPr="00094BA2">
        <w:rPr>
          <w:rFonts w:ascii="Times New Roman" w:eastAsia="Calibri" w:hAnsi="Times New Roman" w:cs="Times New Roman"/>
          <w:sz w:val="20"/>
          <w:szCs w:val="20"/>
          <w:lang w:val="es-ES"/>
        </w:rPr>
        <w:t xml:space="preserve">9 Véase en: </w:t>
      </w:r>
      <w:hyperlink r:id="rId32">
        <w:r w:rsidRPr="00094BA2">
          <w:rPr>
            <w:rFonts w:ascii="Times New Roman" w:eastAsia="Calibri" w:hAnsi="Times New Roman" w:cs="Times New Roman"/>
            <w:color w:val="0000FF"/>
            <w:sz w:val="20"/>
            <w:szCs w:val="20"/>
            <w:u w:val="single" w:color="0000FF"/>
            <w:lang w:val="es-ES"/>
          </w:rPr>
          <w:t>https://repositorio.iica.int/bitstream/handle/11324/6384/BVE18019630e.pdf?sequence=1&amp;isAllowed=y</w:t>
        </w:r>
      </w:hyperlink>
    </w:p>
    <w:p w14:paraId="69736D53" w14:textId="77777777" w:rsidR="00094BA2" w:rsidRPr="00094BA2" w:rsidRDefault="00094BA2" w:rsidP="00094BA2">
      <w:pPr>
        <w:widowControl w:val="0"/>
        <w:autoSpaceDE w:val="0"/>
        <w:autoSpaceDN w:val="0"/>
        <w:spacing w:after="0" w:line="240" w:lineRule="auto"/>
        <w:ind w:right="384"/>
        <w:jc w:val="both"/>
        <w:rPr>
          <w:rFonts w:ascii="Times New Roman" w:eastAsia="Calibri" w:hAnsi="Times New Roman" w:cs="Times New Roman"/>
          <w:sz w:val="24"/>
          <w:szCs w:val="24"/>
          <w:lang w:val="es-ES"/>
        </w:rPr>
      </w:pPr>
    </w:p>
    <w:p w14:paraId="0C360A2F" w14:textId="77777777" w:rsidR="00094BA2" w:rsidRPr="00094BA2" w:rsidRDefault="00094BA2" w:rsidP="00094BA2">
      <w:pPr>
        <w:widowControl w:val="0"/>
        <w:autoSpaceDE w:val="0"/>
        <w:autoSpaceDN w:val="0"/>
        <w:spacing w:after="0" w:line="240" w:lineRule="auto"/>
        <w:ind w:right="384"/>
        <w:jc w:val="both"/>
        <w:rPr>
          <w:rFonts w:ascii="Times New Roman" w:eastAsia="Calibri" w:hAnsi="Times New Roman" w:cs="Times New Roman"/>
          <w:sz w:val="24"/>
          <w:szCs w:val="24"/>
          <w:lang w:val="es-ES"/>
        </w:rPr>
      </w:pPr>
      <w:r w:rsidRPr="00094BA2">
        <w:rPr>
          <w:rFonts w:ascii="Times New Roman" w:eastAsia="Calibri" w:hAnsi="Times New Roman" w:cs="Times New Roman"/>
          <w:sz w:val="24"/>
          <w:szCs w:val="24"/>
          <w:lang w:val="es-ES"/>
        </w:rPr>
        <w:t xml:space="preserve">Complementario a todo lo expresado. Consideramos que ya existen disposiciones constitucionales con componentes de </w:t>
      </w:r>
      <w:proofErr w:type="spellStart"/>
      <w:r w:rsidRPr="00094BA2">
        <w:rPr>
          <w:rFonts w:ascii="Times New Roman" w:eastAsia="Calibri" w:hAnsi="Times New Roman" w:cs="Times New Roman"/>
          <w:sz w:val="24"/>
          <w:szCs w:val="24"/>
          <w:lang w:val="es-ES"/>
        </w:rPr>
        <w:t>bioeconomía</w:t>
      </w:r>
      <w:proofErr w:type="spellEnd"/>
      <w:r w:rsidRPr="00094BA2">
        <w:rPr>
          <w:rFonts w:ascii="Times New Roman" w:eastAsia="Calibri" w:hAnsi="Times New Roman" w:cs="Times New Roman"/>
          <w:sz w:val="24"/>
          <w:szCs w:val="24"/>
          <w:lang w:val="es-ES"/>
        </w:rPr>
        <w:t>. Para confirmar lo dicho, citamos párrafos de la Constitución Política del Estado Libre y Soberano de México</w:t>
      </w:r>
      <w:r w:rsidRPr="00094BA2">
        <w:rPr>
          <w:rFonts w:ascii="Times New Roman" w:eastAsia="Calibri" w:hAnsi="Times New Roman" w:cs="Times New Roman"/>
          <w:sz w:val="24"/>
          <w:szCs w:val="24"/>
          <w:vertAlign w:val="superscript"/>
          <w:lang w:val="es-ES"/>
        </w:rPr>
        <w:t>10</w:t>
      </w:r>
      <w:r w:rsidRPr="00094BA2">
        <w:rPr>
          <w:rFonts w:ascii="Times New Roman" w:eastAsia="Calibri" w:hAnsi="Times New Roman" w:cs="Times New Roman"/>
          <w:sz w:val="24"/>
          <w:szCs w:val="24"/>
          <w:lang w:val="es-ES"/>
        </w:rPr>
        <w:t>:</w:t>
      </w:r>
    </w:p>
    <w:p w14:paraId="10315850" w14:textId="77777777" w:rsidR="00094BA2" w:rsidRPr="00094BA2" w:rsidRDefault="00094BA2" w:rsidP="00094BA2">
      <w:pPr>
        <w:widowControl w:val="0"/>
        <w:autoSpaceDE w:val="0"/>
        <w:autoSpaceDN w:val="0"/>
        <w:spacing w:after="0" w:line="240" w:lineRule="auto"/>
        <w:ind w:right="384"/>
        <w:jc w:val="both"/>
        <w:rPr>
          <w:rFonts w:ascii="Times New Roman" w:eastAsia="Calibri" w:hAnsi="Times New Roman" w:cs="Times New Roman"/>
          <w:sz w:val="24"/>
          <w:szCs w:val="24"/>
          <w:lang w:val="es-ES"/>
        </w:rPr>
      </w:pPr>
    </w:p>
    <w:tbl>
      <w:tblPr>
        <w:tblStyle w:val="TableNormal5"/>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1"/>
        <w:gridCol w:w="6853"/>
      </w:tblGrid>
      <w:tr w:rsidR="00094BA2" w:rsidRPr="00094BA2" w14:paraId="7FFED00C" w14:textId="77777777" w:rsidTr="00F31CD1">
        <w:trPr>
          <w:trHeight w:val="20"/>
          <w:jc w:val="center"/>
        </w:trPr>
        <w:tc>
          <w:tcPr>
            <w:tcW w:w="1981" w:type="dxa"/>
          </w:tcPr>
          <w:p w14:paraId="5015A11F" w14:textId="77777777" w:rsidR="00094BA2" w:rsidRPr="00094BA2" w:rsidRDefault="00094BA2" w:rsidP="00094BA2">
            <w:pPr>
              <w:ind w:right="384"/>
              <w:jc w:val="center"/>
              <w:rPr>
                <w:rFonts w:ascii="Times New Roman" w:eastAsia="Calibri" w:hAnsi="Times New Roman" w:cs="Times New Roman"/>
                <w:sz w:val="24"/>
                <w:szCs w:val="24"/>
                <w:lang w:val="es-ES"/>
              </w:rPr>
            </w:pPr>
            <w:r w:rsidRPr="00094BA2">
              <w:rPr>
                <w:rFonts w:ascii="Times New Roman" w:eastAsia="Calibri" w:hAnsi="Times New Roman" w:cs="Times New Roman"/>
                <w:sz w:val="24"/>
                <w:szCs w:val="24"/>
                <w:lang w:val="es-ES"/>
              </w:rPr>
              <w:t xml:space="preserve">Componentes de la </w:t>
            </w:r>
            <w:proofErr w:type="spellStart"/>
            <w:r w:rsidRPr="00094BA2">
              <w:rPr>
                <w:rFonts w:ascii="Times New Roman" w:eastAsia="Calibri" w:hAnsi="Times New Roman" w:cs="Times New Roman"/>
                <w:sz w:val="24"/>
                <w:szCs w:val="24"/>
                <w:lang w:val="es-ES"/>
              </w:rPr>
              <w:t>Bioeconomía</w:t>
            </w:r>
            <w:proofErr w:type="spellEnd"/>
          </w:p>
        </w:tc>
        <w:tc>
          <w:tcPr>
            <w:tcW w:w="6853" w:type="dxa"/>
          </w:tcPr>
          <w:p w14:paraId="68D2F49B" w14:textId="77777777" w:rsidR="00094BA2" w:rsidRPr="00094BA2" w:rsidRDefault="00094BA2" w:rsidP="00094BA2">
            <w:pPr>
              <w:ind w:right="384"/>
              <w:jc w:val="both"/>
              <w:rPr>
                <w:rFonts w:ascii="Times New Roman" w:eastAsia="Calibri" w:hAnsi="Times New Roman" w:cs="Times New Roman"/>
                <w:sz w:val="24"/>
                <w:szCs w:val="24"/>
                <w:lang w:val="es-ES"/>
              </w:rPr>
            </w:pPr>
            <w:r w:rsidRPr="00094BA2">
              <w:rPr>
                <w:rFonts w:ascii="Times New Roman" w:eastAsia="Calibri" w:hAnsi="Times New Roman" w:cs="Times New Roman"/>
                <w:sz w:val="24"/>
                <w:szCs w:val="24"/>
                <w:lang w:val="es-ES"/>
              </w:rPr>
              <w:t>Porción Normativa Constitucional</w:t>
            </w:r>
          </w:p>
        </w:tc>
      </w:tr>
      <w:tr w:rsidR="00094BA2" w:rsidRPr="00094BA2" w14:paraId="017154F9" w14:textId="77777777" w:rsidTr="00F31CD1">
        <w:trPr>
          <w:trHeight w:val="20"/>
          <w:jc w:val="center"/>
        </w:trPr>
        <w:tc>
          <w:tcPr>
            <w:tcW w:w="1981" w:type="dxa"/>
          </w:tcPr>
          <w:p w14:paraId="6D805238" w14:textId="77777777" w:rsidR="00094BA2" w:rsidRPr="00094BA2" w:rsidRDefault="00094BA2" w:rsidP="00094BA2">
            <w:pPr>
              <w:ind w:right="384"/>
              <w:jc w:val="center"/>
              <w:rPr>
                <w:rFonts w:ascii="Times New Roman" w:eastAsia="Calibri" w:hAnsi="Times New Roman" w:cs="Times New Roman"/>
                <w:sz w:val="24"/>
                <w:szCs w:val="24"/>
                <w:lang w:val="es-ES"/>
              </w:rPr>
            </w:pPr>
            <w:r w:rsidRPr="00094BA2">
              <w:rPr>
                <w:rFonts w:ascii="Times New Roman" w:eastAsia="Calibri" w:hAnsi="Times New Roman" w:cs="Times New Roman"/>
                <w:sz w:val="24"/>
                <w:szCs w:val="24"/>
                <w:lang w:val="es-ES"/>
              </w:rPr>
              <w:t>Uso de Recursos Naturales</w:t>
            </w:r>
          </w:p>
        </w:tc>
        <w:tc>
          <w:tcPr>
            <w:tcW w:w="6853" w:type="dxa"/>
          </w:tcPr>
          <w:p w14:paraId="6EDF23E7" w14:textId="77777777" w:rsidR="00094BA2" w:rsidRPr="00094BA2" w:rsidRDefault="00094BA2" w:rsidP="00094BA2">
            <w:pPr>
              <w:ind w:right="384"/>
              <w:jc w:val="both"/>
              <w:rPr>
                <w:rFonts w:ascii="Times New Roman" w:eastAsia="Calibri" w:hAnsi="Times New Roman" w:cs="Times New Roman"/>
                <w:sz w:val="24"/>
                <w:szCs w:val="24"/>
                <w:lang w:val="es-ES"/>
              </w:rPr>
            </w:pPr>
            <w:r w:rsidRPr="00094BA2">
              <w:rPr>
                <w:rFonts w:ascii="Times New Roman" w:eastAsia="Calibri" w:hAnsi="Times New Roman" w:cs="Times New Roman"/>
                <w:sz w:val="24"/>
                <w:szCs w:val="24"/>
                <w:lang w:val="es-ES"/>
              </w:rPr>
              <w:t>El desarrollo se basará en el aprovechamiento sustentable de los recursos naturales, cuidando la integridad de los ecosistemas, fomentando un justo equilibrio de los factores sociales y económicos, de manera que no se comprometa la satisfacción de las necesidades de las generaciones futuras.</w:t>
            </w:r>
          </w:p>
        </w:tc>
      </w:tr>
      <w:tr w:rsidR="00094BA2" w:rsidRPr="00094BA2" w14:paraId="6C1EF23A" w14:textId="77777777" w:rsidTr="00F31CD1">
        <w:trPr>
          <w:trHeight w:val="20"/>
          <w:jc w:val="center"/>
        </w:trPr>
        <w:tc>
          <w:tcPr>
            <w:tcW w:w="1981" w:type="dxa"/>
          </w:tcPr>
          <w:p w14:paraId="73D59844" w14:textId="77777777" w:rsidR="00094BA2" w:rsidRPr="00094BA2" w:rsidRDefault="00094BA2" w:rsidP="00094BA2">
            <w:pPr>
              <w:ind w:right="384"/>
              <w:jc w:val="center"/>
              <w:rPr>
                <w:rFonts w:ascii="Times New Roman" w:eastAsia="Calibri" w:hAnsi="Times New Roman" w:cs="Times New Roman"/>
                <w:sz w:val="24"/>
                <w:szCs w:val="24"/>
                <w:lang w:val="es-ES"/>
              </w:rPr>
            </w:pPr>
            <w:r w:rsidRPr="00094BA2">
              <w:rPr>
                <w:rFonts w:ascii="Times New Roman" w:eastAsia="Calibri" w:hAnsi="Times New Roman" w:cs="Times New Roman"/>
                <w:sz w:val="24"/>
                <w:szCs w:val="24"/>
                <w:lang w:val="es-ES"/>
              </w:rPr>
              <w:lastRenderedPageBreak/>
              <w:t>Utilización del Conocimiento</w:t>
            </w:r>
          </w:p>
        </w:tc>
        <w:tc>
          <w:tcPr>
            <w:tcW w:w="6853" w:type="dxa"/>
          </w:tcPr>
          <w:p w14:paraId="643F514D" w14:textId="77777777" w:rsidR="00094BA2" w:rsidRPr="00094BA2" w:rsidRDefault="00094BA2" w:rsidP="00094BA2">
            <w:pPr>
              <w:ind w:right="384"/>
              <w:jc w:val="both"/>
              <w:rPr>
                <w:rFonts w:ascii="Times New Roman" w:eastAsia="Calibri" w:hAnsi="Times New Roman" w:cs="Times New Roman"/>
                <w:sz w:val="24"/>
                <w:szCs w:val="24"/>
                <w:lang w:val="es-ES"/>
              </w:rPr>
            </w:pPr>
            <w:r w:rsidRPr="00094BA2">
              <w:rPr>
                <w:rFonts w:ascii="Times New Roman" w:eastAsia="Calibri" w:hAnsi="Times New Roman" w:cs="Times New Roman"/>
                <w:sz w:val="24"/>
                <w:szCs w:val="24"/>
                <w:lang w:val="es-ES"/>
              </w:rPr>
              <w:t>El Estado fomentará una educación basada en el respeto y cuidado al medio ambiente, con la constante orientación hacia la sostenibilidad.</w:t>
            </w:r>
          </w:p>
        </w:tc>
      </w:tr>
      <w:tr w:rsidR="00094BA2" w:rsidRPr="00094BA2" w14:paraId="204D8A2C" w14:textId="77777777" w:rsidTr="00F31CD1">
        <w:trPr>
          <w:trHeight w:val="20"/>
          <w:jc w:val="center"/>
        </w:trPr>
        <w:tc>
          <w:tcPr>
            <w:tcW w:w="1981" w:type="dxa"/>
          </w:tcPr>
          <w:p w14:paraId="7A3F938D" w14:textId="77777777" w:rsidR="00094BA2" w:rsidRPr="00094BA2" w:rsidRDefault="00094BA2" w:rsidP="00094BA2">
            <w:pPr>
              <w:ind w:right="384"/>
              <w:jc w:val="center"/>
              <w:rPr>
                <w:rFonts w:ascii="Times New Roman" w:eastAsia="Calibri" w:hAnsi="Times New Roman" w:cs="Times New Roman"/>
                <w:sz w:val="24"/>
                <w:szCs w:val="24"/>
                <w:lang w:val="es-ES"/>
              </w:rPr>
            </w:pPr>
            <w:r w:rsidRPr="00094BA2">
              <w:rPr>
                <w:rFonts w:ascii="Times New Roman" w:eastAsia="Calibri" w:hAnsi="Times New Roman" w:cs="Times New Roman"/>
                <w:sz w:val="24"/>
                <w:szCs w:val="24"/>
                <w:lang w:val="es-ES"/>
              </w:rPr>
              <w:t>Aplicación de Tecnología</w:t>
            </w:r>
          </w:p>
        </w:tc>
        <w:tc>
          <w:tcPr>
            <w:tcW w:w="6853" w:type="dxa"/>
          </w:tcPr>
          <w:p w14:paraId="740C8B6B" w14:textId="77777777" w:rsidR="00094BA2" w:rsidRPr="00094BA2" w:rsidRDefault="00094BA2" w:rsidP="00094BA2">
            <w:pPr>
              <w:ind w:right="384"/>
              <w:jc w:val="both"/>
              <w:rPr>
                <w:rFonts w:ascii="Times New Roman" w:eastAsia="Calibri" w:hAnsi="Times New Roman" w:cs="Times New Roman"/>
                <w:sz w:val="24"/>
                <w:szCs w:val="24"/>
                <w:lang w:val="es-ES"/>
              </w:rPr>
            </w:pPr>
            <w:r w:rsidRPr="00094BA2">
              <w:rPr>
                <w:rFonts w:ascii="Times New Roman" w:eastAsia="Calibri" w:hAnsi="Times New Roman" w:cs="Times New Roman"/>
                <w:sz w:val="24"/>
                <w:szCs w:val="24"/>
                <w:lang w:val="es-ES"/>
              </w:rPr>
              <w:t>El Estado garantizará a todas las personas el acceso a la ciencia y a la tecnología; establecerá políticas de largo plazo e implementará mecanismos que fomenten el desarrollo científico y tecnológico de la entidad, que permitan elevar el nivel de vida de la población, combatir la pobreza y proporcionar igualdad de oportunidades.</w:t>
            </w:r>
          </w:p>
        </w:tc>
      </w:tr>
    </w:tbl>
    <w:p w14:paraId="59BA8F07" w14:textId="77777777" w:rsidR="00094BA2" w:rsidRPr="00094BA2" w:rsidRDefault="00094BA2" w:rsidP="00094BA2">
      <w:pPr>
        <w:widowControl w:val="0"/>
        <w:autoSpaceDE w:val="0"/>
        <w:autoSpaceDN w:val="0"/>
        <w:spacing w:after="0" w:line="240" w:lineRule="auto"/>
        <w:ind w:right="384"/>
        <w:jc w:val="both"/>
        <w:rPr>
          <w:rFonts w:ascii="Times New Roman" w:eastAsia="Calibri" w:hAnsi="Times New Roman" w:cs="Times New Roman"/>
          <w:sz w:val="24"/>
          <w:szCs w:val="24"/>
          <w:lang w:val="es-ES"/>
        </w:rPr>
      </w:pPr>
    </w:p>
    <w:p w14:paraId="650DDF99" w14:textId="77777777" w:rsidR="00094BA2" w:rsidRPr="00094BA2" w:rsidRDefault="00094BA2" w:rsidP="00094BA2">
      <w:pPr>
        <w:widowControl w:val="0"/>
        <w:autoSpaceDE w:val="0"/>
        <w:autoSpaceDN w:val="0"/>
        <w:spacing w:after="0" w:line="240" w:lineRule="auto"/>
        <w:ind w:right="384"/>
        <w:jc w:val="both"/>
        <w:rPr>
          <w:rFonts w:ascii="Times New Roman" w:eastAsia="Calibri" w:hAnsi="Times New Roman" w:cs="Times New Roman"/>
          <w:sz w:val="24"/>
          <w:szCs w:val="24"/>
          <w:lang w:val="es-ES"/>
        </w:rPr>
      </w:pPr>
      <w:r w:rsidRPr="00094BA2">
        <w:rPr>
          <w:rFonts w:ascii="Times New Roman" w:eastAsia="Calibri" w:hAnsi="Times New Roman" w:cs="Times New Roman"/>
          <w:sz w:val="24"/>
          <w:szCs w:val="24"/>
          <w:lang w:val="es-ES"/>
        </w:rPr>
        <w:t xml:space="preserve">A pesar de la existencia, el Estado de México no cuenta con estrategias de gobierno o políticas públicas que busquen implementar la </w:t>
      </w:r>
      <w:proofErr w:type="spellStart"/>
      <w:r w:rsidRPr="00094BA2">
        <w:rPr>
          <w:rFonts w:ascii="Times New Roman" w:eastAsia="Calibri" w:hAnsi="Times New Roman" w:cs="Times New Roman"/>
          <w:sz w:val="24"/>
          <w:szCs w:val="24"/>
          <w:lang w:val="es-ES"/>
        </w:rPr>
        <w:t>bioeconomía</w:t>
      </w:r>
      <w:proofErr w:type="spellEnd"/>
      <w:r w:rsidRPr="00094BA2">
        <w:rPr>
          <w:rFonts w:ascii="Times New Roman" w:eastAsia="Calibri" w:hAnsi="Times New Roman" w:cs="Times New Roman"/>
          <w:sz w:val="24"/>
          <w:szCs w:val="24"/>
          <w:lang w:val="es-ES"/>
        </w:rPr>
        <w:t xml:space="preserve">. Es en razón, de esta sencilla ausencia de acción gubernamental que el Grupo Parlamentario del Partido de la Revolución Democrática (PRD) desarrollo toda esta parte expositiva para convencer a los otros parlamentarios de la necesidad y urgencia de emprender acciones legislativas que permitirán: 1. Consolidar los derechos humanos de los mexiquenses. 2. Emprender la </w:t>
      </w:r>
      <w:proofErr w:type="spellStart"/>
      <w:r w:rsidRPr="00094BA2">
        <w:rPr>
          <w:rFonts w:ascii="Times New Roman" w:eastAsia="Calibri" w:hAnsi="Times New Roman" w:cs="Times New Roman"/>
          <w:sz w:val="24"/>
          <w:szCs w:val="24"/>
          <w:lang w:val="es-ES"/>
        </w:rPr>
        <w:t>bioeconomía</w:t>
      </w:r>
      <w:proofErr w:type="spellEnd"/>
      <w:r w:rsidRPr="00094BA2">
        <w:rPr>
          <w:rFonts w:ascii="Times New Roman" w:eastAsia="Calibri" w:hAnsi="Times New Roman" w:cs="Times New Roman"/>
          <w:sz w:val="24"/>
          <w:szCs w:val="24"/>
          <w:lang w:val="es-ES"/>
        </w:rPr>
        <w:t xml:space="preserve"> en el Estado de México y3. Cuidar nuestros recursos naturales.</w:t>
      </w:r>
    </w:p>
    <w:p w14:paraId="6047EB8A" w14:textId="77777777" w:rsidR="00094BA2" w:rsidRPr="00094BA2" w:rsidRDefault="00094BA2" w:rsidP="00094BA2">
      <w:pPr>
        <w:widowControl w:val="0"/>
        <w:autoSpaceDE w:val="0"/>
        <w:autoSpaceDN w:val="0"/>
        <w:spacing w:after="0" w:line="240" w:lineRule="auto"/>
        <w:ind w:right="384"/>
        <w:jc w:val="both"/>
        <w:rPr>
          <w:rFonts w:ascii="Times New Roman" w:eastAsia="Calibri" w:hAnsi="Times New Roman" w:cs="Times New Roman"/>
          <w:sz w:val="24"/>
          <w:szCs w:val="24"/>
          <w:lang w:val="es-ES"/>
        </w:rPr>
      </w:pPr>
    </w:p>
    <w:p w14:paraId="4223E9BF" w14:textId="77777777" w:rsidR="00094BA2" w:rsidRPr="00094BA2" w:rsidRDefault="00094BA2" w:rsidP="00094BA2">
      <w:pPr>
        <w:widowControl w:val="0"/>
        <w:autoSpaceDE w:val="0"/>
        <w:autoSpaceDN w:val="0"/>
        <w:spacing w:after="0" w:line="240" w:lineRule="auto"/>
        <w:ind w:right="384"/>
        <w:jc w:val="both"/>
        <w:rPr>
          <w:rFonts w:ascii="Times New Roman" w:eastAsia="Calibri" w:hAnsi="Times New Roman" w:cs="Times New Roman"/>
          <w:sz w:val="20"/>
          <w:szCs w:val="20"/>
          <w:lang w:val="es-ES"/>
        </w:rPr>
      </w:pPr>
      <w:r w:rsidRPr="00094BA2">
        <w:rPr>
          <w:rFonts w:ascii="Times New Roman" w:eastAsia="Calibri" w:hAnsi="Times New Roman" w:cs="Times New Roman"/>
          <w:sz w:val="20"/>
          <w:szCs w:val="20"/>
          <w:lang w:val="es-ES"/>
        </w:rPr>
        <w:t xml:space="preserve">10 Véase en: </w:t>
      </w:r>
      <w:hyperlink r:id="rId33">
        <w:r w:rsidRPr="00094BA2">
          <w:rPr>
            <w:rFonts w:ascii="Times New Roman" w:eastAsia="Calibri" w:hAnsi="Times New Roman" w:cs="Times New Roman"/>
            <w:color w:val="0000FF"/>
            <w:sz w:val="20"/>
            <w:szCs w:val="20"/>
            <w:u w:val="single" w:color="0000FF"/>
            <w:lang w:val="es-ES"/>
          </w:rPr>
          <w:t>https://legislacion.edomex.gob.mx/sites/legislacion.edomex.gob.mx/files/files/pdf/ley/vig/leyvig001.pdf</w:t>
        </w:r>
      </w:hyperlink>
    </w:p>
    <w:p w14:paraId="76CB0B57" w14:textId="77777777" w:rsidR="00094BA2" w:rsidRPr="00094BA2" w:rsidRDefault="00094BA2" w:rsidP="00094BA2">
      <w:pPr>
        <w:widowControl w:val="0"/>
        <w:autoSpaceDE w:val="0"/>
        <w:autoSpaceDN w:val="0"/>
        <w:spacing w:after="0" w:line="240" w:lineRule="auto"/>
        <w:ind w:right="384"/>
        <w:jc w:val="both"/>
        <w:rPr>
          <w:rFonts w:ascii="Times New Roman" w:eastAsia="Calibri" w:hAnsi="Times New Roman" w:cs="Times New Roman"/>
          <w:sz w:val="24"/>
          <w:szCs w:val="24"/>
          <w:lang w:val="es-ES"/>
        </w:rPr>
      </w:pPr>
    </w:p>
    <w:p w14:paraId="667F0955" w14:textId="77777777" w:rsidR="00094BA2" w:rsidRPr="00094BA2" w:rsidRDefault="00094BA2" w:rsidP="00094BA2">
      <w:pPr>
        <w:widowControl w:val="0"/>
        <w:autoSpaceDE w:val="0"/>
        <w:autoSpaceDN w:val="0"/>
        <w:spacing w:after="0" w:line="240" w:lineRule="auto"/>
        <w:ind w:right="384"/>
        <w:jc w:val="both"/>
        <w:rPr>
          <w:rFonts w:ascii="Times New Roman" w:eastAsia="Calibri" w:hAnsi="Times New Roman" w:cs="Times New Roman"/>
          <w:sz w:val="24"/>
          <w:szCs w:val="24"/>
          <w:lang w:val="es-ES"/>
        </w:rPr>
      </w:pPr>
      <w:r w:rsidRPr="00094BA2">
        <w:rPr>
          <w:rFonts w:ascii="Times New Roman" w:eastAsia="Calibri" w:hAnsi="Times New Roman" w:cs="Times New Roman"/>
          <w:sz w:val="24"/>
          <w:szCs w:val="24"/>
          <w:lang w:val="es-ES"/>
        </w:rPr>
        <w:t xml:space="preserve">Por otro lado, sabemos que este concepto de </w:t>
      </w:r>
      <w:proofErr w:type="spellStart"/>
      <w:r w:rsidRPr="00094BA2">
        <w:rPr>
          <w:rFonts w:ascii="Times New Roman" w:eastAsia="Calibri" w:hAnsi="Times New Roman" w:cs="Times New Roman"/>
          <w:sz w:val="24"/>
          <w:szCs w:val="24"/>
          <w:lang w:val="es-ES"/>
        </w:rPr>
        <w:t>bioeconomía</w:t>
      </w:r>
      <w:proofErr w:type="spellEnd"/>
      <w:r w:rsidRPr="00094BA2">
        <w:rPr>
          <w:rFonts w:ascii="Times New Roman" w:eastAsia="Calibri" w:hAnsi="Times New Roman" w:cs="Times New Roman"/>
          <w:sz w:val="24"/>
          <w:szCs w:val="24"/>
          <w:lang w:val="es-ES"/>
        </w:rPr>
        <w:t xml:space="preserve">, pueda estar en ciernes en México. Sin embargo, tenemos el caso de Oaxaca con su primer ejercicio de </w:t>
      </w:r>
      <w:proofErr w:type="spellStart"/>
      <w:r w:rsidRPr="00094BA2">
        <w:rPr>
          <w:rFonts w:ascii="Times New Roman" w:eastAsia="Calibri" w:hAnsi="Times New Roman" w:cs="Times New Roman"/>
          <w:sz w:val="24"/>
          <w:szCs w:val="24"/>
          <w:lang w:val="es-ES"/>
        </w:rPr>
        <w:t>bioeconomía</w:t>
      </w:r>
      <w:proofErr w:type="spellEnd"/>
      <w:r w:rsidRPr="00094BA2">
        <w:rPr>
          <w:rFonts w:ascii="Times New Roman" w:eastAsia="Calibri" w:hAnsi="Times New Roman" w:cs="Times New Roman"/>
          <w:sz w:val="24"/>
          <w:szCs w:val="24"/>
          <w:lang w:val="es-ES"/>
        </w:rPr>
        <w:t>. El cual se encuentra documentado en el texto “</w:t>
      </w:r>
      <w:proofErr w:type="spellStart"/>
      <w:r w:rsidRPr="00094BA2">
        <w:rPr>
          <w:rFonts w:ascii="Times New Roman" w:eastAsia="Calibri" w:hAnsi="Times New Roman" w:cs="Times New Roman"/>
          <w:sz w:val="24"/>
          <w:szCs w:val="24"/>
          <w:lang w:val="es-ES"/>
        </w:rPr>
        <w:t>Bioeconomía</w:t>
      </w:r>
      <w:proofErr w:type="spellEnd"/>
      <w:r w:rsidRPr="00094BA2">
        <w:rPr>
          <w:rFonts w:ascii="Times New Roman" w:eastAsia="Calibri" w:hAnsi="Times New Roman" w:cs="Times New Roman"/>
          <w:sz w:val="24"/>
          <w:szCs w:val="24"/>
          <w:lang w:val="es-ES"/>
        </w:rPr>
        <w:t>: una perspectiva en Oaxaca”</w:t>
      </w:r>
      <w:r w:rsidRPr="00094BA2">
        <w:rPr>
          <w:rFonts w:ascii="Times New Roman" w:eastAsia="Calibri" w:hAnsi="Times New Roman" w:cs="Times New Roman"/>
          <w:sz w:val="24"/>
          <w:szCs w:val="24"/>
          <w:vertAlign w:val="superscript"/>
          <w:lang w:val="es-ES"/>
        </w:rPr>
        <w:t>11</w:t>
      </w:r>
      <w:r w:rsidRPr="00094BA2">
        <w:rPr>
          <w:rFonts w:ascii="Times New Roman" w:eastAsia="Calibri" w:hAnsi="Times New Roman" w:cs="Times New Roman"/>
          <w:sz w:val="24"/>
          <w:szCs w:val="24"/>
          <w:lang w:val="es-ES"/>
        </w:rPr>
        <w:t>. Resumible en:</w:t>
      </w:r>
    </w:p>
    <w:p w14:paraId="3295DE1E" w14:textId="77777777" w:rsidR="00094BA2" w:rsidRPr="00094BA2" w:rsidRDefault="00094BA2" w:rsidP="00094BA2">
      <w:pPr>
        <w:widowControl w:val="0"/>
        <w:autoSpaceDE w:val="0"/>
        <w:autoSpaceDN w:val="0"/>
        <w:spacing w:after="0" w:line="240" w:lineRule="auto"/>
        <w:ind w:right="384"/>
        <w:jc w:val="both"/>
        <w:rPr>
          <w:rFonts w:ascii="Times New Roman" w:eastAsia="Calibri" w:hAnsi="Times New Roman" w:cs="Times New Roman"/>
          <w:sz w:val="24"/>
          <w:szCs w:val="24"/>
          <w:lang w:val="es-ES"/>
        </w:rPr>
      </w:pPr>
    </w:p>
    <w:p w14:paraId="3A76EF61" w14:textId="77777777" w:rsidR="00094BA2" w:rsidRPr="00094BA2" w:rsidRDefault="00094BA2" w:rsidP="00094BA2">
      <w:pPr>
        <w:widowControl w:val="0"/>
        <w:numPr>
          <w:ilvl w:val="1"/>
          <w:numId w:val="29"/>
        </w:numPr>
        <w:autoSpaceDE w:val="0"/>
        <w:autoSpaceDN w:val="0"/>
        <w:spacing w:after="0" w:line="240" w:lineRule="auto"/>
        <w:ind w:left="0" w:right="384" w:firstLine="0"/>
        <w:jc w:val="both"/>
        <w:rPr>
          <w:rFonts w:ascii="Times New Roman" w:eastAsia="Calibri" w:hAnsi="Times New Roman" w:cs="Times New Roman"/>
          <w:sz w:val="24"/>
          <w:szCs w:val="24"/>
          <w:lang w:val="es-ES"/>
        </w:rPr>
      </w:pPr>
      <w:r w:rsidRPr="00094BA2">
        <w:rPr>
          <w:rFonts w:ascii="Times New Roman" w:eastAsia="Calibri" w:hAnsi="Times New Roman" w:cs="Times New Roman"/>
          <w:sz w:val="24"/>
          <w:szCs w:val="24"/>
          <w:lang w:val="es-ES"/>
        </w:rPr>
        <w:t>Modelo conceptual de transición energética de industrias con potencial de uso de biomasa asociado a cadenas de valor del sector rural.</w:t>
      </w:r>
    </w:p>
    <w:p w14:paraId="7FCA24D7" w14:textId="77777777" w:rsidR="00094BA2" w:rsidRPr="00094BA2" w:rsidRDefault="00094BA2" w:rsidP="00094BA2">
      <w:pPr>
        <w:widowControl w:val="0"/>
        <w:autoSpaceDE w:val="0"/>
        <w:autoSpaceDN w:val="0"/>
        <w:spacing w:after="0" w:line="240" w:lineRule="auto"/>
        <w:ind w:right="384"/>
        <w:jc w:val="both"/>
        <w:rPr>
          <w:rFonts w:ascii="Times New Roman" w:eastAsia="Calibri" w:hAnsi="Times New Roman" w:cs="Times New Roman"/>
          <w:sz w:val="24"/>
          <w:szCs w:val="24"/>
          <w:lang w:val="es-ES"/>
        </w:rPr>
      </w:pPr>
    </w:p>
    <w:p w14:paraId="08F44CB0" w14:textId="77777777" w:rsidR="00094BA2" w:rsidRPr="00094BA2" w:rsidRDefault="00094BA2" w:rsidP="00094BA2">
      <w:pPr>
        <w:widowControl w:val="0"/>
        <w:autoSpaceDE w:val="0"/>
        <w:autoSpaceDN w:val="0"/>
        <w:spacing w:after="0" w:line="240" w:lineRule="auto"/>
        <w:ind w:right="384"/>
        <w:jc w:val="both"/>
        <w:rPr>
          <w:rFonts w:ascii="Times New Roman" w:eastAsia="Calibri" w:hAnsi="Times New Roman" w:cs="Times New Roman"/>
          <w:sz w:val="24"/>
          <w:szCs w:val="24"/>
          <w:lang w:val="es-ES"/>
        </w:rPr>
      </w:pPr>
      <w:r w:rsidRPr="00094BA2">
        <w:rPr>
          <w:rFonts w:ascii="Times New Roman" w:eastAsia="Calibri" w:hAnsi="Times New Roman" w:cs="Times New Roman"/>
          <w:sz w:val="24"/>
          <w:szCs w:val="24"/>
          <w:lang w:val="es-ES"/>
        </w:rPr>
        <w:t>En 2016 Conversa Creativa S.C., en colaboración con el Colegio de Ingenieros Ambientales de México A.C. y SEMARNAT crearon el proyecto con la finalidad de implantar la cadena de valor, así como el uso de biomasa agrícola y forestal en aplicaciones energéticas de micro y pequeña industria oaxaqueña</w:t>
      </w:r>
    </w:p>
    <w:p w14:paraId="1F2EA3BA" w14:textId="77777777" w:rsidR="00094BA2" w:rsidRPr="00094BA2" w:rsidRDefault="00094BA2" w:rsidP="00094BA2">
      <w:pPr>
        <w:widowControl w:val="0"/>
        <w:autoSpaceDE w:val="0"/>
        <w:autoSpaceDN w:val="0"/>
        <w:spacing w:after="0" w:line="240" w:lineRule="auto"/>
        <w:ind w:right="384"/>
        <w:jc w:val="both"/>
        <w:rPr>
          <w:rFonts w:ascii="Times New Roman" w:eastAsia="Calibri" w:hAnsi="Times New Roman" w:cs="Times New Roman"/>
          <w:sz w:val="24"/>
          <w:szCs w:val="24"/>
          <w:lang w:val="es-ES"/>
        </w:rPr>
      </w:pPr>
    </w:p>
    <w:p w14:paraId="5B4BDB5A" w14:textId="77777777" w:rsidR="00094BA2" w:rsidRPr="00094BA2" w:rsidRDefault="00094BA2" w:rsidP="00094BA2">
      <w:pPr>
        <w:widowControl w:val="0"/>
        <w:autoSpaceDE w:val="0"/>
        <w:autoSpaceDN w:val="0"/>
        <w:spacing w:after="0" w:line="240" w:lineRule="auto"/>
        <w:ind w:right="384"/>
        <w:jc w:val="both"/>
        <w:rPr>
          <w:rFonts w:ascii="Times New Roman" w:eastAsia="Calibri" w:hAnsi="Times New Roman" w:cs="Times New Roman"/>
          <w:sz w:val="24"/>
          <w:szCs w:val="24"/>
          <w:lang w:val="es-ES"/>
        </w:rPr>
      </w:pPr>
      <w:r w:rsidRPr="00094BA2">
        <w:rPr>
          <w:rFonts w:ascii="Times New Roman" w:eastAsia="Calibri" w:hAnsi="Times New Roman" w:cs="Times New Roman"/>
          <w:sz w:val="24"/>
          <w:szCs w:val="24"/>
          <w:lang w:val="es-ES"/>
        </w:rPr>
        <w:t xml:space="preserve">Por este antecedente y a la luz de la nueva </w:t>
      </w:r>
      <w:proofErr w:type="spellStart"/>
      <w:r w:rsidRPr="00094BA2">
        <w:rPr>
          <w:rFonts w:ascii="Times New Roman" w:eastAsia="Calibri" w:hAnsi="Times New Roman" w:cs="Times New Roman"/>
          <w:sz w:val="24"/>
          <w:szCs w:val="24"/>
          <w:lang w:val="es-ES"/>
        </w:rPr>
        <w:t>super</w:t>
      </w:r>
      <w:proofErr w:type="spellEnd"/>
      <w:r w:rsidRPr="00094BA2">
        <w:rPr>
          <w:rFonts w:ascii="Times New Roman" w:eastAsia="Calibri" w:hAnsi="Times New Roman" w:cs="Times New Roman"/>
          <w:sz w:val="24"/>
          <w:szCs w:val="24"/>
          <w:lang w:val="es-ES"/>
        </w:rPr>
        <w:t xml:space="preserve"> Secretaría del Campo que tendrán 35 atribuciones. Un incremento de 14 atribuciones en comparación con la otrora ordinaria Secretaría del Campo. Estimamos viable que la dependencia en mención pueda tener una función adicional a sus copiosas potestades para emprender proyectos de </w:t>
      </w:r>
      <w:proofErr w:type="spellStart"/>
      <w:r w:rsidRPr="00094BA2">
        <w:rPr>
          <w:rFonts w:ascii="Times New Roman" w:eastAsia="Calibri" w:hAnsi="Times New Roman" w:cs="Times New Roman"/>
          <w:sz w:val="24"/>
          <w:szCs w:val="24"/>
          <w:lang w:val="es-ES"/>
        </w:rPr>
        <w:t>bioeconomía</w:t>
      </w:r>
      <w:proofErr w:type="spellEnd"/>
      <w:r w:rsidRPr="00094BA2">
        <w:rPr>
          <w:rFonts w:ascii="Times New Roman" w:eastAsia="Calibri" w:hAnsi="Times New Roman" w:cs="Times New Roman"/>
          <w:sz w:val="24"/>
          <w:szCs w:val="24"/>
          <w:lang w:val="es-ES"/>
        </w:rPr>
        <w:t xml:space="preserve"> que faciliten una mejor viva para los más de 17 millones que habitan nuestra Entidad Federativa.</w:t>
      </w:r>
    </w:p>
    <w:p w14:paraId="082B0229" w14:textId="77777777" w:rsidR="00094BA2" w:rsidRPr="00094BA2" w:rsidRDefault="00094BA2" w:rsidP="00094BA2">
      <w:pPr>
        <w:widowControl w:val="0"/>
        <w:autoSpaceDE w:val="0"/>
        <w:autoSpaceDN w:val="0"/>
        <w:spacing w:after="0" w:line="240" w:lineRule="auto"/>
        <w:ind w:right="384"/>
        <w:jc w:val="both"/>
        <w:rPr>
          <w:rFonts w:ascii="Times New Roman" w:eastAsia="Calibri" w:hAnsi="Times New Roman" w:cs="Times New Roman"/>
          <w:sz w:val="24"/>
          <w:szCs w:val="24"/>
          <w:lang w:val="es-ES"/>
        </w:rPr>
      </w:pPr>
    </w:p>
    <w:p w14:paraId="74FE9909" w14:textId="77777777" w:rsidR="00094BA2" w:rsidRPr="00094BA2" w:rsidRDefault="00094BA2" w:rsidP="00094BA2">
      <w:pPr>
        <w:widowControl w:val="0"/>
        <w:autoSpaceDE w:val="0"/>
        <w:autoSpaceDN w:val="0"/>
        <w:spacing w:after="0" w:line="240" w:lineRule="auto"/>
        <w:ind w:right="384"/>
        <w:jc w:val="both"/>
        <w:rPr>
          <w:rFonts w:ascii="Times New Roman" w:eastAsia="Calibri" w:hAnsi="Times New Roman" w:cs="Times New Roman"/>
          <w:sz w:val="24"/>
          <w:szCs w:val="24"/>
          <w:lang w:val="es-ES"/>
        </w:rPr>
      </w:pPr>
      <w:r w:rsidRPr="00094BA2">
        <w:rPr>
          <w:rFonts w:ascii="Times New Roman" w:eastAsia="Calibri" w:hAnsi="Times New Roman" w:cs="Times New Roman"/>
          <w:sz w:val="24"/>
          <w:szCs w:val="24"/>
          <w:lang w:val="es-ES"/>
        </w:rPr>
        <w:t>Principalmente porque nuestra entidad ocupa 1</w:t>
      </w:r>
      <w:proofErr w:type="gramStart"/>
      <w:r w:rsidRPr="00094BA2">
        <w:rPr>
          <w:rFonts w:ascii="Times New Roman" w:eastAsia="Calibri" w:hAnsi="Times New Roman" w:cs="Times New Roman"/>
          <w:sz w:val="24"/>
          <w:szCs w:val="24"/>
          <w:lang w:val="es-ES"/>
        </w:rPr>
        <w:t>,065,366.9</w:t>
      </w:r>
      <w:proofErr w:type="gramEnd"/>
      <w:r w:rsidRPr="00094BA2">
        <w:rPr>
          <w:rFonts w:ascii="Times New Roman" w:eastAsia="Calibri" w:hAnsi="Times New Roman" w:cs="Times New Roman"/>
          <w:sz w:val="24"/>
          <w:szCs w:val="24"/>
          <w:lang w:val="es-ES"/>
        </w:rPr>
        <w:t xml:space="preserve"> hectáreas, que equivale a 47.1% de la extensión total de la entidad. En esta superficie se incluyen las áreas de pastizal y las áreas degradadas. La suma de dichas áreas da un total de 175,190.18 ha, equivalente a 7.9% de la superficie estatal</w:t>
      </w:r>
      <w:r w:rsidRPr="00094BA2">
        <w:rPr>
          <w:rFonts w:ascii="Times New Roman" w:eastAsia="Calibri" w:hAnsi="Times New Roman" w:cs="Times New Roman"/>
          <w:sz w:val="24"/>
          <w:szCs w:val="24"/>
          <w:vertAlign w:val="superscript"/>
          <w:lang w:val="es-ES"/>
        </w:rPr>
        <w:t>12</w:t>
      </w:r>
      <w:r w:rsidRPr="00094BA2">
        <w:rPr>
          <w:rFonts w:ascii="Times New Roman" w:eastAsia="Calibri" w:hAnsi="Times New Roman" w:cs="Times New Roman"/>
          <w:sz w:val="24"/>
          <w:szCs w:val="24"/>
          <w:lang w:val="es-ES"/>
        </w:rPr>
        <w:t>.</w:t>
      </w:r>
    </w:p>
    <w:p w14:paraId="6641ECAC" w14:textId="77777777" w:rsidR="00094BA2" w:rsidRPr="00094BA2" w:rsidRDefault="00094BA2" w:rsidP="00094BA2">
      <w:pPr>
        <w:widowControl w:val="0"/>
        <w:autoSpaceDE w:val="0"/>
        <w:autoSpaceDN w:val="0"/>
        <w:spacing w:after="0" w:line="240" w:lineRule="auto"/>
        <w:ind w:right="384"/>
        <w:jc w:val="both"/>
        <w:rPr>
          <w:rFonts w:ascii="Times New Roman" w:eastAsia="Calibri" w:hAnsi="Times New Roman" w:cs="Times New Roman"/>
          <w:sz w:val="24"/>
          <w:szCs w:val="24"/>
          <w:lang w:val="es-ES"/>
        </w:rPr>
      </w:pPr>
    </w:p>
    <w:p w14:paraId="0A216CD0" w14:textId="77777777" w:rsidR="00094BA2" w:rsidRPr="00094BA2" w:rsidRDefault="00094BA2" w:rsidP="00094BA2">
      <w:pPr>
        <w:widowControl w:val="0"/>
        <w:autoSpaceDE w:val="0"/>
        <w:autoSpaceDN w:val="0"/>
        <w:spacing w:after="0" w:line="240" w:lineRule="auto"/>
        <w:ind w:right="384"/>
        <w:jc w:val="both"/>
        <w:rPr>
          <w:rFonts w:ascii="Times New Roman" w:eastAsia="Calibri" w:hAnsi="Times New Roman" w:cs="Times New Roman"/>
          <w:color w:val="0000FF"/>
          <w:sz w:val="20"/>
          <w:szCs w:val="20"/>
          <w:u w:val="single" w:color="0000FF"/>
          <w:lang w:val="es-ES"/>
        </w:rPr>
      </w:pPr>
      <w:r w:rsidRPr="00094BA2">
        <w:rPr>
          <w:rFonts w:ascii="Times New Roman" w:eastAsia="Calibri" w:hAnsi="Times New Roman" w:cs="Times New Roman"/>
          <w:sz w:val="20"/>
          <w:szCs w:val="20"/>
          <w:lang w:val="es-ES"/>
        </w:rPr>
        <w:t xml:space="preserve">11 Véase en: </w:t>
      </w:r>
      <w:hyperlink r:id="rId34">
        <w:r w:rsidRPr="00094BA2">
          <w:rPr>
            <w:rFonts w:ascii="Times New Roman" w:eastAsia="Calibri" w:hAnsi="Times New Roman" w:cs="Times New Roman"/>
            <w:color w:val="0000FF"/>
            <w:sz w:val="20"/>
            <w:szCs w:val="20"/>
            <w:u w:val="single" w:color="0000FF"/>
            <w:lang w:val="es-ES"/>
          </w:rPr>
          <w:t>https://congresooaxaca.gob.mx/docs65.congresooaxaca.gob.mx/centros_estudios/CESOP/estudiosCESOP/B</w:t>
        </w:r>
      </w:hyperlink>
      <w:r w:rsidRPr="00094BA2">
        <w:rPr>
          <w:rFonts w:ascii="Times New Roman" w:eastAsia="Calibri" w:hAnsi="Times New Roman" w:cs="Times New Roman"/>
          <w:color w:val="0000FF"/>
          <w:sz w:val="20"/>
          <w:szCs w:val="20"/>
          <w:lang w:val="es-ES"/>
        </w:rPr>
        <w:t xml:space="preserve"> </w:t>
      </w:r>
      <w:hyperlink r:id="rId35">
        <w:r w:rsidRPr="00094BA2">
          <w:rPr>
            <w:rFonts w:ascii="Times New Roman" w:eastAsia="Calibri" w:hAnsi="Times New Roman" w:cs="Times New Roman"/>
            <w:color w:val="0000FF"/>
            <w:sz w:val="20"/>
            <w:szCs w:val="20"/>
            <w:u w:val="single" w:color="0000FF"/>
            <w:lang w:val="es-ES"/>
          </w:rPr>
          <w:t>IOECONOMIA_UNA_PERSPECTIVA_EN_OAXACA.pdf</w:t>
        </w:r>
      </w:hyperlink>
    </w:p>
    <w:p w14:paraId="3F58115F" w14:textId="77777777" w:rsidR="00094BA2" w:rsidRPr="00094BA2" w:rsidRDefault="00094BA2" w:rsidP="00094BA2">
      <w:pPr>
        <w:widowControl w:val="0"/>
        <w:autoSpaceDE w:val="0"/>
        <w:autoSpaceDN w:val="0"/>
        <w:spacing w:after="0" w:line="240" w:lineRule="auto"/>
        <w:ind w:right="384"/>
        <w:jc w:val="both"/>
        <w:rPr>
          <w:rFonts w:ascii="Times New Roman" w:eastAsia="Calibri" w:hAnsi="Times New Roman" w:cs="Times New Roman"/>
          <w:sz w:val="20"/>
          <w:szCs w:val="20"/>
          <w:lang w:val="es-ES"/>
        </w:rPr>
      </w:pPr>
    </w:p>
    <w:p w14:paraId="309F50FD" w14:textId="77777777" w:rsidR="00094BA2" w:rsidRPr="00094BA2" w:rsidRDefault="00094BA2" w:rsidP="00094BA2">
      <w:pPr>
        <w:widowControl w:val="0"/>
        <w:autoSpaceDE w:val="0"/>
        <w:autoSpaceDN w:val="0"/>
        <w:spacing w:after="0" w:line="240" w:lineRule="auto"/>
        <w:ind w:right="384"/>
        <w:jc w:val="both"/>
        <w:rPr>
          <w:rFonts w:ascii="Times New Roman" w:eastAsia="Calibri" w:hAnsi="Times New Roman" w:cs="Times New Roman"/>
          <w:sz w:val="20"/>
          <w:szCs w:val="20"/>
          <w:lang w:val="es-ES"/>
        </w:rPr>
      </w:pPr>
      <w:r w:rsidRPr="00094BA2">
        <w:rPr>
          <w:rFonts w:ascii="Times New Roman" w:eastAsia="Calibri" w:hAnsi="Times New Roman" w:cs="Times New Roman"/>
          <w:sz w:val="20"/>
          <w:szCs w:val="20"/>
          <w:lang w:val="es-ES"/>
        </w:rPr>
        <w:t xml:space="preserve">12 Véase en: </w:t>
      </w:r>
      <w:hyperlink r:id="rId36">
        <w:r w:rsidRPr="00094BA2">
          <w:rPr>
            <w:rFonts w:ascii="Times New Roman" w:eastAsia="Calibri" w:hAnsi="Times New Roman" w:cs="Times New Roman"/>
            <w:color w:val="0000FF"/>
            <w:sz w:val="20"/>
            <w:szCs w:val="20"/>
            <w:u w:val="single" w:color="0000FF"/>
            <w:lang w:val="es-ES"/>
          </w:rPr>
          <w:t>https://legislacion.edomex.gob.mx/sites/legislacion.edomex.gob.mx/files/files/pdf/gct/2022/febrero/feb04</w:t>
        </w:r>
      </w:hyperlink>
      <w:r w:rsidRPr="00094BA2">
        <w:rPr>
          <w:rFonts w:ascii="Times New Roman" w:eastAsia="Calibri" w:hAnsi="Times New Roman" w:cs="Times New Roman"/>
          <w:color w:val="0000FF"/>
          <w:sz w:val="20"/>
          <w:szCs w:val="20"/>
          <w:lang w:val="es-ES"/>
        </w:rPr>
        <w:t xml:space="preserve"> </w:t>
      </w:r>
      <w:hyperlink r:id="rId37">
        <w:r w:rsidRPr="00094BA2">
          <w:rPr>
            <w:rFonts w:ascii="Times New Roman" w:eastAsia="Calibri" w:hAnsi="Times New Roman" w:cs="Times New Roman"/>
            <w:color w:val="0000FF"/>
            <w:sz w:val="20"/>
            <w:szCs w:val="20"/>
            <w:u w:val="single" w:color="0000FF"/>
            <w:lang w:val="es-ES"/>
          </w:rPr>
          <w:t>2/feb042%C3%B1.pdf</w:t>
        </w:r>
      </w:hyperlink>
    </w:p>
    <w:p w14:paraId="6AF2CDD4" w14:textId="77777777" w:rsidR="00094BA2" w:rsidRPr="00094BA2" w:rsidRDefault="00094BA2" w:rsidP="00094BA2">
      <w:pPr>
        <w:widowControl w:val="0"/>
        <w:autoSpaceDE w:val="0"/>
        <w:autoSpaceDN w:val="0"/>
        <w:spacing w:after="0" w:line="240" w:lineRule="auto"/>
        <w:ind w:right="384"/>
        <w:jc w:val="both"/>
        <w:rPr>
          <w:rFonts w:ascii="Times New Roman" w:eastAsia="Calibri" w:hAnsi="Times New Roman" w:cs="Times New Roman"/>
          <w:sz w:val="24"/>
          <w:szCs w:val="24"/>
          <w:lang w:val="es-ES"/>
        </w:rPr>
      </w:pPr>
    </w:p>
    <w:p w14:paraId="7FCF28A3" w14:textId="77777777" w:rsidR="00094BA2" w:rsidRPr="00094BA2" w:rsidRDefault="00094BA2" w:rsidP="00094BA2">
      <w:pPr>
        <w:widowControl w:val="0"/>
        <w:autoSpaceDE w:val="0"/>
        <w:autoSpaceDN w:val="0"/>
        <w:spacing w:after="0" w:line="240" w:lineRule="auto"/>
        <w:ind w:right="384"/>
        <w:jc w:val="both"/>
        <w:rPr>
          <w:rFonts w:ascii="Times New Roman" w:eastAsia="Calibri" w:hAnsi="Times New Roman" w:cs="Times New Roman"/>
          <w:sz w:val="24"/>
          <w:szCs w:val="24"/>
          <w:lang w:val="es-ES"/>
        </w:rPr>
      </w:pPr>
      <w:r w:rsidRPr="00094BA2">
        <w:rPr>
          <w:rFonts w:ascii="Times New Roman" w:eastAsia="Calibri" w:hAnsi="Times New Roman" w:cs="Times New Roman"/>
          <w:sz w:val="24"/>
          <w:szCs w:val="24"/>
          <w:lang w:val="es-ES"/>
        </w:rPr>
        <w:t xml:space="preserve">En razón de las valoraciones vertidas y para afianzar todo lo expresado, se establece que: </w:t>
      </w:r>
    </w:p>
    <w:p w14:paraId="4956E156" w14:textId="77777777" w:rsidR="00094BA2" w:rsidRPr="00094BA2" w:rsidRDefault="00094BA2" w:rsidP="00094BA2">
      <w:pPr>
        <w:widowControl w:val="0"/>
        <w:autoSpaceDE w:val="0"/>
        <w:autoSpaceDN w:val="0"/>
        <w:spacing w:after="0" w:line="240" w:lineRule="auto"/>
        <w:ind w:right="384"/>
        <w:jc w:val="both"/>
        <w:rPr>
          <w:rFonts w:ascii="Times New Roman" w:eastAsia="Calibri" w:hAnsi="Times New Roman" w:cs="Times New Roman"/>
          <w:sz w:val="24"/>
          <w:szCs w:val="24"/>
          <w:lang w:val="es-ES"/>
        </w:rPr>
      </w:pPr>
    </w:p>
    <w:p w14:paraId="250F7E47" w14:textId="77777777" w:rsidR="00094BA2" w:rsidRPr="00094BA2" w:rsidRDefault="00094BA2" w:rsidP="00094BA2">
      <w:pPr>
        <w:widowControl w:val="0"/>
        <w:autoSpaceDE w:val="0"/>
        <w:autoSpaceDN w:val="0"/>
        <w:spacing w:after="0" w:line="240" w:lineRule="auto"/>
        <w:ind w:right="384"/>
        <w:jc w:val="both"/>
        <w:rPr>
          <w:rFonts w:ascii="Times New Roman" w:eastAsia="Calibri" w:hAnsi="Times New Roman" w:cs="Times New Roman"/>
          <w:sz w:val="24"/>
          <w:szCs w:val="24"/>
          <w:lang w:val="es-ES"/>
        </w:rPr>
      </w:pPr>
      <w:r w:rsidRPr="00094BA2">
        <w:rPr>
          <w:rFonts w:ascii="Times New Roman" w:eastAsia="Calibri" w:hAnsi="Times New Roman" w:cs="Times New Roman"/>
          <w:sz w:val="24"/>
          <w:szCs w:val="24"/>
          <w:lang w:val="es-ES"/>
        </w:rPr>
        <w:t xml:space="preserve">El </w:t>
      </w:r>
      <w:proofErr w:type="spellStart"/>
      <w:r w:rsidRPr="00094BA2">
        <w:rPr>
          <w:rFonts w:ascii="Times New Roman" w:eastAsia="Calibri" w:hAnsi="Times New Roman" w:cs="Times New Roman"/>
          <w:i/>
          <w:sz w:val="24"/>
          <w:szCs w:val="24"/>
          <w:lang w:val="es-ES"/>
        </w:rPr>
        <w:t>Occasio</w:t>
      </w:r>
      <w:proofErr w:type="spellEnd"/>
      <w:r w:rsidRPr="00094BA2">
        <w:rPr>
          <w:rFonts w:ascii="Times New Roman" w:eastAsia="Calibri" w:hAnsi="Times New Roman" w:cs="Times New Roman"/>
          <w:i/>
          <w:sz w:val="24"/>
          <w:szCs w:val="24"/>
          <w:lang w:val="es-ES"/>
        </w:rPr>
        <w:t xml:space="preserve"> </w:t>
      </w:r>
      <w:proofErr w:type="spellStart"/>
      <w:r w:rsidRPr="00094BA2">
        <w:rPr>
          <w:rFonts w:ascii="Times New Roman" w:eastAsia="Calibri" w:hAnsi="Times New Roman" w:cs="Times New Roman"/>
          <w:i/>
          <w:sz w:val="24"/>
          <w:szCs w:val="24"/>
          <w:lang w:val="es-ES"/>
        </w:rPr>
        <w:t>Legis</w:t>
      </w:r>
      <w:proofErr w:type="spellEnd"/>
      <w:r w:rsidRPr="00094BA2">
        <w:rPr>
          <w:rFonts w:ascii="Times New Roman" w:eastAsia="Calibri" w:hAnsi="Times New Roman" w:cs="Times New Roman"/>
          <w:i/>
          <w:sz w:val="24"/>
          <w:szCs w:val="24"/>
          <w:lang w:val="es-ES"/>
        </w:rPr>
        <w:t xml:space="preserve">: </w:t>
      </w:r>
      <w:r w:rsidRPr="00094BA2">
        <w:rPr>
          <w:rFonts w:ascii="Times New Roman" w:eastAsia="Calibri" w:hAnsi="Times New Roman" w:cs="Times New Roman"/>
          <w:sz w:val="24"/>
          <w:szCs w:val="24"/>
          <w:lang w:val="es-ES"/>
        </w:rPr>
        <w:t>La huella ecológica es motivo suficiente para saber que la tendencia de producción y consumo debe cambiar.</w:t>
      </w:r>
    </w:p>
    <w:p w14:paraId="5E6C420F" w14:textId="77777777" w:rsidR="00094BA2" w:rsidRPr="00094BA2" w:rsidRDefault="00094BA2" w:rsidP="00094BA2">
      <w:pPr>
        <w:widowControl w:val="0"/>
        <w:autoSpaceDE w:val="0"/>
        <w:autoSpaceDN w:val="0"/>
        <w:spacing w:after="0" w:line="240" w:lineRule="auto"/>
        <w:ind w:right="384"/>
        <w:jc w:val="both"/>
        <w:rPr>
          <w:rFonts w:ascii="Times New Roman" w:eastAsia="Calibri" w:hAnsi="Times New Roman" w:cs="Times New Roman"/>
          <w:sz w:val="24"/>
          <w:szCs w:val="24"/>
          <w:lang w:val="es-ES"/>
        </w:rPr>
      </w:pPr>
    </w:p>
    <w:p w14:paraId="7A2F123C" w14:textId="77777777" w:rsidR="00094BA2" w:rsidRPr="00094BA2" w:rsidRDefault="00094BA2" w:rsidP="00094BA2">
      <w:pPr>
        <w:widowControl w:val="0"/>
        <w:autoSpaceDE w:val="0"/>
        <w:autoSpaceDN w:val="0"/>
        <w:spacing w:after="0" w:line="240" w:lineRule="auto"/>
        <w:ind w:right="384"/>
        <w:jc w:val="both"/>
        <w:rPr>
          <w:rFonts w:ascii="Times New Roman" w:eastAsia="Calibri" w:hAnsi="Times New Roman" w:cs="Times New Roman"/>
          <w:sz w:val="24"/>
          <w:szCs w:val="24"/>
          <w:lang w:val="es-ES"/>
        </w:rPr>
      </w:pPr>
      <w:r w:rsidRPr="00094BA2">
        <w:rPr>
          <w:rFonts w:ascii="Times New Roman" w:eastAsia="Calibri" w:hAnsi="Times New Roman" w:cs="Times New Roman"/>
          <w:sz w:val="24"/>
          <w:szCs w:val="24"/>
          <w:lang w:val="es-ES"/>
        </w:rPr>
        <w:t xml:space="preserve">La </w:t>
      </w:r>
      <w:r w:rsidRPr="00094BA2">
        <w:rPr>
          <w:rFonts w:ascii="Times New Roman" w:eastAsia="Calibri" w:hAnsi="Times New Roman" w:cs="Times New Roman"/>
          <w:i/>
          <w:sz w:val="24"/>
          <w:szCs w:val="24"/>
          <w:lang w:val="es-ES"/>
        </w:rPr>
        <w:t xml:space="preserve">Ratio </w:t>
      </w:r>
      <w:proofErr w:type="spellStart"/>
      <w:r w:rsidRPr="00094BA2">
        <w:rPr>
          <w:rFonts w:ascii="Times New Roman" w:eastAsia="Calibri" w:hAnsi="Times New Roman" w:cs="Times New Roman"/>
          <w:i/>
          <w:sz w:val="24"/>
          <w:szCs w:val="24"/>
          <w:lang w:val="es-ES"/>
        </w:rPr>
        <w:t>Legis</w:t>
      </w:r>
      <w:proofErr w:type="spellEnd"/>
      <w:r w:rsidRPr="00094BA2">
        <w:rPr>
          <w:rFonts w:ascii="Times New Roman" w:eastAsia="Calibri" w:hAnsi="Times New Roman" w:cs="Times New Roman"/>
          <w:sz w:val="24"/>
          <w:szCs w:val="24"/>
          <w:lang w:val="es-ES"/>
        </w:rPr>
        <w:t xml:space="preserve">: Implementar la </w:t>
      </w:r>
      <w:proofErr w:type="spellStart"/>
      <w:r w:rsidRPr="00094BA2">
        <w:rPr>
          <w:rFonts w:ascii="Times New Roman" w:eastAsia="Calibri" w:hAnsi="Times New Roman" w:cs="Times New Roman"/>
          <w:sz w:val="24"/>
          <w:szCs w:val="24"/>
          <w:lang w:val="es-ES"/>
        </w:rPr>
        <w:t>bioeconomía</w:t>
      </w:r>
      <w:proofErr w:type="spellEnd"/>
      <w:r w:rsidRPr="00094BA2">
        <w:rPr>
          <w:rFonts w:ascii="Times New Roman" w:eastAsia="Calibri" w:hAnsi="Times New Roman" w:cs="Times New Roman"/>
          <w:sz w:val="24"/>
          <w:szCs w:val="24"/>
          <w:lang w:val="es-ES"/>
        </w:rPr>
        <w:t xml:space="preserve"> como nuevo paradigma de proceso económico climáticamente neutro en favor de la población mexiquense.</w:t>
      </w:r>
    </w:p>
    <w:p w14:paraId="7ADB915D" w14:textId="77777777" w:rsidR="00094BA2" w:rsidRPr="00094BA2" w:rsidRDefault="00094BA2" w:rsidP="00094BA2">
      <w:pPr>
        <w:widowControl w:val="0"/>
        <w:autoSpaceDE w:val="0"/>
        <w:autoSpaceDN w:val="0"/>
        <w:spacing w:after="0" w:line="240" w:lineRule="auto"/>
        <w:ind w:right="384"/>
        <w:jc w:val="both"/>
        <w:rPr>
          <w:rFonts w:ascii="Times New Roman" w:eastAsia="Calibri" w:hAnsi="Times New Roman" w:cs="Times New Roman"/>
          <w:sz w:val="24"/>
          <w:szCs w:val="24"/>
          <w:lang w:val="es-ES"/>
        </w:rPr>
      </w:pPr>
    </w:p>
    <w:p w14:paraId="54648981" w14:textId="77777777" w:rsidR="00094BA2" w:rsidRPr="00094BA2" w:rsidRDefault="00094BA2" w:rsidP="00094BA2">
      <w:pPr>
        <w:widowControl w:val="0"/>
        <w:autoSpaceDE w:val="0"/>
        <w:autoSpaceDN w:val="0"/>
        <w:spacing w:after="0" w:line="240" w:lineRule="auto"/>
        <w:ind w:right="384"/>
        <w:jc w:val="both"/>
        <w:rPr>
          <w:rFonts w:ascii="Times New Roman" w:eastAsia="Calibri" w:hAnsi="Times New Roman" w:cs="Times New Roman"/>
          <w:sz w:val="24"/>
          <w:szCs w:val="24"/>
          <w:lang w:val="es-ES"/>
        </w:rPr>
      </w:pPr>
      <w:r w:rsidRPr="00094BA2">
        <w:rPr>
          <w:rFonts w:ascii="Times New Roman" w:eastAsia="Calibri" w:hAnsi="Times New Roman" w:cs="Times New Roman"/>
          <w:sz w:val="24"/>
          <w:szCs w:val="24"/>
          <w:lang w:val="es-ES"/>
        </w:rPr>
        <w:t xml:space="preserve">El </w:t>
      </w:r>
      <w:proofErr w:type="spellStart"/>
      <w:r w:rsidRPr="00094BA2">
        <w:rPr>
          <w:rFonts w:ascii="Times New Roman" w:eastAsia="Calibri" w:hAnsi="Times New Roman" w:cs="Times New Roman"/>
          <w:i/>
          <w:sz w:val="24"/>
          <w:szCs w:val="24"/>
          <w:lang w:val="es-ES"/>
        </w:rPr>
        <w:t>Mens</w:t>
      </w:r>
      <w:proofErr w:type="spellEnd"/>
      <w:r w:rsidRPr="00094BA2">
        <w:rPr>
          <w:rFonts w:ascii="Times New Roman" w:eastAsia="Calibri" w:hAnsi="Times New Roman" w:cs="Times New Roman"/>
          <w:i/>
          <w:sz w:val="24"/>
          <w:szCs w:val="24"/>
          <w:lang w:val="es-ES"/>
        </w:rPr>
        <w:t xml:space="preserve"> </w:t>
      </w:r>
      <w:proofErr w:type="spellStart"/>
      <w:r w:rsidRPr="00094BA2">
        <w:rPr>
          <w:rFonts w:ascii="Times New Roman" w:eastAsia="Calibri" w:hAnsi="Times New Roman" w:cs="Times New Roman"/>
          <w:i/>
          <w:sz w:val="24"/>
          <w:szCs w:val="24"/>
          <w:lang w:val="es-ES"/>
        </w:rPr>
        <w:t>Legislatoris</w:t>
      </w:r>
      <w:proofErr w:type="spellEnd"/>
      <w:r w:rsidRPr="00094BA2">
        <w:rPr>
          <w:rFonts w:ascii="Times New Roman" w:eastAsia="Calibri" w:hAnsi="Times New Roman" w:cs="Times New Roman"/>
          <w:i/>
          <w:sz w:val="24"/>
          <w:szCs w:val="24"/>
          <w:lang w:val="es-ES"/>
        </w:rPr>
        <w:t xml:space="preserve">: </w:t>
      </w:r>
      <w:r w:rsidRPr="00094BA2">
        <w:rPr>
          <w:rFonts w:ascii="Times New Roman" w:eastAsia="Calibri" w:hAnsi="Times New Roman" w:cs="Times New Roman"/>
          <w:sz w:val="24"/>
          <w:szCs w:val="24"/>
          <w:lang w:val="es-ES"/>
        </w:rPr>
        <w:t xml:space="preserve">Aprovechar las grandes bondades naturales del Estado de México, para incursionar en la </w:t>
      </w:r>
      <w:proofErr w:type="spellStart"/>
      <w:r w:rsidRPr="00094BA2">
        <w:rPr>
          <w:rFonts w:ascii="Times New Roman" w:eastAsia="Calibri" w:hAnsi="Times New Roman" w:cs="Times New Roman"/>
          <w:sz w:val="24"/>
          <w:szCs w:val="24"/>
          <w:lang w:val="es-ES"/>
        </w:rPr>
        <w:t>bioeconomía</w:t>
      </w:r>
      <w:proofErr w:type="spellEnd"/>
      <w:r w:rsidRPr="00094BA2">
        <w:rPr>
          <w:rFonts w:ascii="Times New Roman" w:eastAsia="Calibri" w:hAnsi="Times New Roman" w:cs="Times New Roman"/>
          <w:sz w:val="24"/>
          <w:szCs w:val="24"/>
          <w:lang w:val="es-ES"/>
        </w:rPr>
        <w:t>.</w:t>
      </w:r>
    </w:p>
    <w:p w14:paraId="2FFC0948" w14:textId="77777777" w:rsidR="00094BA2" w:rsidRPr="00094BA2" w:rsidRDefault="00094BA2" w:rsidP="00094BA2">
      <w:pPr>
        <w:widowControl w:val="0"/>
        <w:autoSpaceDE w:val="0"/>
        <w:autoSpaceDN w:val="0"/>
        <w:spacing w:after="0" w:line="240" w:lineRule="auto"/>
        <w:ind w:right="384"/>
        <w:jc w:val="both"/>
        <w:rPr>
          <w:rFonts w:ascii="Times New Roman" w:eastAsia="Calibri" w:hAnsi="Times New Roman" w:cs="Times New Roman"/>
          <w:sz w:val="24"/>
          <w:szCs w:val="24"/>
          <w:lang w:val="es-ES"/>
        </w:rPr>
      </w:pPr>
    </w:p>
    <w:p w14:paraId="72FCECD0" w14:textId="77777777" w:rsidR="00094BA2" w:rsidRPr="00094BA2" w:rsidRDefault="00094BA2" w:rsidP="00094BA2">
      <w:pPr>
        <w:widowControl w:val="0"/>
        <w:autoSpaceDE w:val="0"/>
        <w:autoSpaceDN w:val="0"/>
        <w:spacing w:after="0" w:line="240" w:lineRule="auto"/>
        <w:ind w:right="384"/>
        <w:jc w:val="both"/>
        <w:rPr>
          <w:rFonts w:ascii="Times New Roman" w:eastAsia="Calibri" w:hAnsi="Times New Roman" w:cs="Times New Roman"/>
          <w:sz w:val="24"/>
          <w:szCs w:val="24"/>
          <w:lang w:val="es-ES"/>
        </w:rPr>
      </w:pPr>
      <w:r w:rsidRPr="00094BA2">
        <w:rPr>
          <w:rFonts w:ascii="Times New Roman" w:eastAsia="Calibri" w:hAnsi="Times New Roman" w:cs="Times New Roman"/>
          <w:sz w:val="24"/>
          <w:szCs w:val="24"/>
          <w:lang w:val="es-ES"/>
        </w:rPr>
        <w:t xml:space="preserve">El Grupo Parlamentario del Partido de la Revolución Democrática (PRD), nos permitimos proponer que la secretaria del campo pueda implementar acciones de </w:t>
      </w:r>
      <w:proofErr w:type="spellStart"/>
      <w:r w:rsidRPr="00094BA2">
        <w:rPr>
          <w:rFonts w:ascii="Times New Roman" w:eastAsia="Calibri" w:hAnsi="Times New Roman" w:cs="Times New Roman"/>
          <w:sz w:val="24"/>
          <w:szCs w:val="24"/>
          <w:lang w:val="es-ES"/>
        </w:rPr>
        <w:t>bioeconomía</w:t>
      </w:r>
      <w:proofErr w:type="spellEnd"/>
      <w:r w:rsidRPr="00094BA2">
        <w:rPr>
          <w:rFonts w:ascii="Times New Roman" w:eastAsia="Calibri" w:hAnsi="Times New Roman" w:cs="Times New Roman"/>
          <w:sz w:val="24"/>
          <w:szCs w:val="24"/>
          <w:lang w:val="es-ES"/>
        </w:rPr>
        <w:t xml:space="preserve"> en el Estado de México.</w:t>
      </w:r>
    </w:p>
    <w:p w14:paraId="6C15E9B6" w14:textId="77777777" w:rsidR="00094BA2" w:rsidRPr="00094BA2" w:rsidRDefault="00094BA2" w:rsidP="00094BA2">
      <w:pPr>
        <w:widowControl w:val="0"/>
        <w:autoSpaceDE w:val="0"/>
        <w:autoSpaceDN w:val="0"/>
        <w:spacing w:after="0" w:line="240" w:lineRule="auto"/>
        <w:ind w:right="384"/>
        <w:jc w:val="both"/>
        <w:rPr>
          <w:rFonts w:ascii="Times New Roman" w:eastAsia="Calibri" w:hAnsi="Times New Roman" w:cs="Times New Roman"/>
          <w:sz w:val="24"/>
          <w:szCs w:val="24"/>
          <w:lang w:val="es-ES"/>
        </w:rPr>
      </w:pPr>
    </w:p>
    <w:p w14:paraId="1FB3D897" w14:textId="77777777" w:rsidR="00094BA2" w:rsidRPr="00094BA2" w:rsidRDefault="00094BA2" w:rsidP="00094BA2">
      <w:pPr>
        <w:widowControl w:val="0"/>
        <w:autoSpaceDE w:val="0"/>
        <w:autoSpaceDN w:val="0"/>
        <w:spacing w:after="0" w:line="240" w:lineRule="auto"/>
        <w:ind w:right="384"/>
        <w:jc w:val="both"/>
        <w:rPr>
          <w:rFonts w:ascii="Times New Roman" w:eastAsia="Calibri" w:hAnsi="Times New Roman" w:cs="Times New Roman"/>
          <w:sz w:val="24"/>
          <w:szCs w:val="24"/>
          <w:lang w:val="es-ES"/>
        </w:rPr>
      </w:pPr>
      <w:r w:rsidRPr="00094BA2">
        <w:rPr>
          <w:rFonts w:ascii="Times New Roman" w:eastAsia="Calibri" w:hAnsi="Times New Roman" w:cs="Times New Roman"/>
          <w:sz w:val="24"/>
          <w:szCs w:val="24"/>
          <w:lang w:val="es-ES"/>
        </w:rPr>
        <w:t xml:space="preserve">En atención a todo lo en comento, sometemos la actual iniciativa, a efecto de su presentación ante H. Asamblea, para que, en el momento oportuno del proceso legislativo, se estudie y dictamine con sujeción al término legal, esperando sea expedito y favorable la deliberación. Una vez lo anterior, pueda ser </w:t>
      </w:r>
      <w:proofErr w:type="gramStart"/>
      <w:r w:rsidRPr="00094BA2">
        <w:rPr>
          <w:rFonts w:ascii="Times New Roman" w:eastAsia="Calibri" w:hAnsi="Times New Roman" w:cs="Times New Roman"/>
          <w:sz w:val="24"/>
          <w:szCs w:val="24"/>
          <w:lang w:val="es-ES"/>
        </w:rPr>
        <w:t>remitida</w:t>
      </w:r>
      <w:proofErr w:type="gramEnd"/>
      <w:r w:rsidRPr="00094BA2">
        <w:rPr>
          <w:rFonts w:ascii="Times New Roman" w:eastAsia="Calibri" w:hAnsi="Times New Roman" w:cs="Times New Roman"/>
          <w:sz w:val="24"/>
          <w:szCs w:val="24"/>
          <w:lang w:val="es-ES"/>
        </w:rPr>
        <w:t xml:space="preserve"> al Seno de esta Legislatura para sus efectos conducentes.</w:t>
      </w:r>
    </w:p>
    <w:p w14:paraId="5188DADE" w14:textId="77777777" w:rsidR="00094BA2" w:rsidRPr="00094BA2" w:rsidRDefault="00094BA2" w:rsidP="00094BA2">
      <w:pPr>
        <w:widowControl w:val="0"/>
        <w:autoSpaceDE w:val="0"/>
        <w:autoSpaceDN w:val="0"/>
        <w:spacing w:after="0" w:line="240" w:lineRule="auto"/>
        <w:ind w:right="384"/>
        <w:jc w:val="both"/>
        <w:rPr>
          <w:rFonts w:ascii="Times New Roman" w:eastAsia="Calibri" w:hAnsi="Times New Roman" w:cs="Times New Roman"/>
          <w:sz w:val="24"/>
          <w:szCs w:val="24"/>
          <w:lang w:val="es-ES"/>
        </w:rPr>
      </w:pPr>
    </w:p>
    <w:p w14:paraId="0A415177" w14:textId="77777777" w:rsidR="00094BA2" w:rsidRPr="00094BA2" w:rsidRDefault="00094BA2" w:rsidP="00F32526">
      <w:pPr>
        <w:widowControl w:val="0"/>
        <w:autoSpaceDE w:val="0"/>
        <w:autoSpaceDN w:val="0"/>
        <w:spacing w:after="0" w:line="240" w:lineRule="auto"/>
        <w:ind w:right="384"/>
        <w:jc w:val="center"/>
        <w:outlineLvl w:val="0"/>
        <w:rPr>
          <w:rFonts w:ascii="Times New Roman" w:eastAsia="Calibri" w:hAnsi="Times New Roman" w:cs="Times New Roman"/>
          <w:b/>
          <w:bCs/>
          <w:sz w:val="24"/>
          <w:szCs w:val="24"/>
          <w:lang w:val="es-ES"/>
        </w:rPr>
      </w:pPr>
      <w:r w:rsidRPr="00094BA2">
        <w:rPr>
          <w:rFonts w:ascii="Times New Roman" w:eastAsia="Calibri" w:hAnsi="Times New Roman" w:cs="Times New Roman"/>
          <w:b/>
          <w:bCs/>
          <w:sz w:val="24"/>
          <w:szCs w:val="24"/>
          <w:lang w:val="es-ES"/>
        </w:rPr>
        <w:t>A T E N T A M E N T E</w:t>
      </w:r>
    </w:p>
    <w:p w14:paraId="06DEFB68" w14:textId="77777777" w:rsidR="00094BA2" w:rsidRPr="00094BA2" w:rsidRDefault="00094BA2" w:rsidP="00F32526">
      <w:pPr>
        <w:widowControl w:val="0"/>
        <w:autoSpaceDE w:val="0"/>
        <w:autoSpaceDN w:val="0"/>
        <w:spacing w:after="0" w:line="240" w:lineRule="auto"/>
        <w:ind w:right="384"/>
        <w:jc w:val="center"/>
        <w:rPr>
          <w:rFonts w:ascii="Times New Roman" w:eastAsia="Calibri" w:hAnsi="Times New Roman" w:cs="Times New Roman"/>
          <w:b/>
          <w:sz w:val="24"/>
          <w:szCs w:val="24"/>
          <w:lang w:val="es-ES"/>
        </w:rPr>
      </w:pPr>
      <w:r w:rsidRPr="00094BA2">
        <w:rPr>
          <w:rFonts w:ascii="Times New Roman" w:eastAsia="Calibri" w:hAnsi="Times New Roman" w:cs="Times New Roman"/>
          <w:b/>
          <w:sz w:val="24"/>
          <w:szCs w:val="24"/>
          <w:lang w:val="es-ES"/>
        </w:rPr>
        <w:t>GRUPO PARLAMENTARIO DEL PARTIDO DE LA REVOLUCIÓN DEMOCRÁTICA.</w:t>
      </w:r>
    </w:p>
    <w:p w14:paraId="335F6899" w14:textId="77777777" w:rsidR="00094BA2" w:rsidRPr="00094BA2" w:rsidRDefault="00094BA2" w:rsidP="00094BA2">
      <w:pPr>
        <w:widowControl w:val="0"/>
        <w:autoSpaceDE w:val="0"/>
        <w:autoSpaceDN w:val="0"/>
        <w:spacing w:after="0" w:line="240" w:lineRule="auto"/>
        <w:ind w:right="384"/>
        <w:jc w:val="both"/>
        <w:rPr>
          <w:rFonts w:ascii="Times New Roman" w:eastAsia="Calibri" w:hAnsi="Times New Roman" w:cs="Times New Roman"/>
          <w:b/>
          <w:sz w:val="24"/>
          <w:szCs w:val="24"/>
          <w:lang w:val="es-ES"/>
        </w:rPr>
      </w:pPr>
    </w:p>
    <w:tbl>
      <w:tblPr>
        <w:tblStyle w:val="Tablaconcuadrcula2"/>
        <w:tblW w:w="0" w:type="auto"/>
        <w:jc w:val="center"/>
        <w:tblLook w:val="04A0" w:firstRow="1" w:lastRow="0" w:firstColumn="1" w:lastColumn="0" w:noHBand="0" w:noVBand="1"/>
      </w:tblPr>
      <w:tblGrid>
        <w:gridCol w:w="4700"/>
        <w:gridCol w:w="4695"/>
      </w:tblGrid>
      <w:tr w:rsidR="00094BA2" w:rsidRPr="00094BA2" w14:paraId="6A983675" w14:textId="77777777" w:rsidTr="00F31CD1">
        <w:trPr>
          <w:trHeight w:val="314"/>
          <w:jc w:val="center"/>
        </w:trPr>
        <w:tc>
          <w:tcPr>
            <w:tcW w:w="4739" w:type="dxa"/>
          </w:tcPr>
          <w:p w14:paraId="6E3C88AD" w14:textId="77777777" w:rsidR="00094BA2" w:rsidRPr="00094BA2" w:rsidRDefault="00094BA2" w:rsidP="00094BA2">
            <w:pPr>
              <w:ind w:right="384"/>
              <w:jc w:val="center"/>
              <w:rPr>
                <w:rFonts w:ascii="Times New Roman" w:eastAsia="Calibri" w:hAnsi="Times New Roman" w:cs="Times New Roman"/>
                <w:b/>
                <w:sz w:val="24"/>
                <w:szCs w:val="24"/>
                <w:lang w:val="es-ES"/>
              </w:rPr>
            </w:pPr>
            <w:r w:rsidRPr="00094BA2">
              <w:rPr>
                <w:rFonts w:ascii="Times New Roman" w:eastAsia="Calibri" w:hAnsi="Times New Roman" w:cs="Times New Roman"/>
                <w:b/>
                <w:sz w:val="24"/>
                <w:szCs w:val="24"/>
                <w:lang w:val="es-ES"/>
              </w:rPr>
              <w:t>DIP. OMAR ORTEGA ÁLVAREZ.</w:t>
            </w:r>
          </w:p>
          <w:p w14:paraId="23543F8C" w14:textId="77777777" w:rsidR="00094BA2" w:rsidRPr="00094BA2" w:rsidRDefault="00094BA2" w:rsidP="00094BA2">
            <w:pPr>
              <w:ind w:right="384"/>
              <w:jc w:val="center"/>
              <w:rPr>
                <w:rFonts w:ascii="Times New Roman" w:eastAsia="Calibri" w:hAnsi="Times New Roman" w:cs="Times New Roman"/>
                <w:b/>
                <w:sz w:val="24"/>
                <w:szCs w:val="24"/>
                <w:lang w:val="es-ES"/>
              </w:rPr>
            </w:pPr>
          </w:p>
        </w:tc>
        <w:tc>
          <w:tcPr>
            <w:tcW w:w="4739" w:type="dxa"/>
          </w:tcPr>
          <w:p w14:paraId="7216AA82" w14:textId="77777777" w:rsidR="00094BA2" w:rsidRPr="00094BA2" w:rsidRDefault="00094BA2" w:rsidP="00094BA2">
            <w:pPr>
              <w:ind w:right="384"/>
              <w:jc w:val="center"/>
              <w:rPr>
                <w:rFonts w:ascii="Times New Roman" w:eastAsia="Calibri" w:hAnsi="Times New Roman" w:cs="Times New Roman"/>
                <w:b/>
                <w:sz w:val="24"/>
                <w:szCs w:val="24"/>
                <w:lang w:val="es-ES"/>
              </w:rPr>
            </w:pPr>
            <w:r w:rsidRPr="00094BA2">
              <w:rPr>
                <w:rFonts w:ascii="Times New Roman" w:eastAsia="Calibri" w:hAnsi="Times New Roman" w:cs="Times New Roman"/>
                <w:b/>
                <w:sz w:val="24"/>
                <w:szCs w:val="24"/>
                <w:lang w:val="es-ES"/>
              </w:rPr>
              <w:t>DIP. VIRIDIANA FUENTES CRUZ.</w:t>
            </w:r>
          </w:p>
        </w:tc>
      </w:tr>
      <w:tr w:rsidR="00094BA2" w:rsidRPr="00094BA2" w14:paraId="4EA20FD2" w14:textId="77777777" w:rsidTr="00F31CD1">
        <w:trPr>
          <w:trHeight w:val="672"/>
          <w:jc w:val="center"/>
        </w:trPr>
        <w:tc>
          <w:tcPr>
            <w:tcW w:w="4739" w:type="dxa"/>
          </w:tcPr>
          <w:p w14:paraId="6C6E22CF" w14:textId="77777777" w:rsidR="00094BA2" w:rsidRPr="00094BA2" w:rsidRDefault="00094BA2" w:rsidP="00094BA2">
            <w:pPr>
              <w:ind w:right="384"/>
              <w:jc w:val="center"/>
              <w:rPr>
                <w:rFonts w:ascii="Times New Roman" w:eastAsia="Calibri" w:hAnsi="Times New Roman" w:cs="Times New Roman"/>
                <w:b/>
                <w:sz w:val="24"/>
                <w:szCs w:val="24"/>
                <w:lang w:val="es-ES"/>
              </w:rPr>
            </w:pPr>
            <w:r w:rsidRPr="00094BA2">
              <w:rPr>
                <w:rFonts w:ascii="Times New Roman" w:eastAsia="Calibri" w:hAnsi="Times New Roman" w:cs="Times New Roman"/>
                <w:b/>
                <w:sz w:val="24"/>
                <w:szCs w:val="24"/>
                <w:lang w:val="es-ES"/>
              </w:rPr>
              <w:t>DIP. MARÍA ELIDIA CASTELÁN MONDRAGÓN.</w:t>
            </w:r>
          </w:p>
        </w:tc>
        <w:tc>
          <w:tcPr>
            <w:tcW w:w="4739" w:type="dxa"/>
          </w:tcPr>
          <w:p w14:paraId="583A4626" w14:textId="77777777" w:rsidR="00094BA2" w:rsidRPr="00094BA2" w:rsidRDefault="00094BA2" w:rsidP="00094BA2">
            <w:pPr>
              <w:ind w:right="384"/>
              <w:jc w:val="center"/>
              <w:rPr>
                <w:rFonts w:ascii="Times New Roman" w:eastAsia="Calibri" w:hAnsi="Times New Roman" w:cs="Times New Roman"/>
                <w:b/>
                <w:sz w:val="24"/>
                <w:szCs w:val="24"/>
                <w:lang w:val="es-ES"/>
              </w:rPr>
            </w:pPr>
            <w:r w:rsidRPr="00094BA2">
              <w:rPr>
                <w:rFonts w:ascii="Times New Roman" w:eastAsia="Calibri" w:hAnsi="Times New Roman" w:cs="Times New Roman"/>
                <w:b/>
                <w:sz w:val="24"/>
                <w:szCs w:val="24"/>
                <w:lang w:val="es-ES"/>
              </w:rPr>
              <w:t>DIP. FERNANDO GONZÁLEZ MEJÍA.</w:t>
            </w:r>
          </w:p>
        </w:tc>
      </w:tr>
    </w:tbl>
    <w:p w14:paraId="3A45DA55" w14:textId="77777777" w:rsidR="00094BA2" w:rsidRPr="00094BA2" w:rsidRDefault="00094BA2" w:rsidP="00094BA2">
      <w:pPr>
        <w:widowControl w:val="0"/>
        <w:autoSpaceDE w:val="0"/>
        <w:autoSpaceDN w:val="0"/>
        <w:spacing w:after="0" w:line="240" w:lineRule="auto"/>
        <w:ind w:right="384"/>
        <w:jc w:val="both"/>
        <w:rPr>
          <w:rFonts w:ascii="Times New Roman" w:eastAsia="Calibri" w:hAnsi="Times New Roman" w:cs="Times New Roman"/>
          <w:b/>
          <w:sz w:val="24"/>
          <w:szCs w:val="24"/>
          <w:lang w:val="es-ES"/>
        </w:rPr>
      </w:pPr>
    </w:p>
    <w:p w14:paraId="24D5D010" w14:textId="77777777" w:rsidR="00094BA2" w:rsidRPr="00094BA2" w:rsidRDefault="00094BA2" w:rsidP="00094BA2">
      <w:pPr>
        <w:widowControl w:val="0"/>
        <w:autoSpaceDE w:val="0"/>
        <w:autoSpaceDN w:val="0"/>
        <w:spacing w:after="0" w:line="240" w:lineRule="auto"/>
        <w:ind w:right="384"/>
        <w:jc w:val="both"/>
        <w:rPr>
          <w:rFonts w:ascii="Times New Roman" w:eastAsia="Calibri" w:hAnsi="Times New Roman" w:cs="Times New Roman"/>
          <w:b/>
          <w:sz w:val="24"/>
          <w:szCs w:val="24"/>
          <w:lang w:val="es-ES"/>
        </w:rPr>
      </w:pPr>
    </w:p>
    <w:p w14:paraId="399BBFD8" w14:textId="77777777" w:rsidR="00094BA2" w:rsidRPr="00094BA2" w:rsidRDefault="00094BA2" w:rsidP="00094BA2">
      <w:pPr>
        <w:widowControl w:val="0"/>
        <w:autoSpaceDE w:val="0"/>
        <w:autoSpaceDN w:val="0"/>
        <w:spacing w:after="0" w:line="240" w:lineRule="auto"/>
        <w:ind w:right="384"/>
        <w:jc w:val="both"/>
        <w:outlineLvl w:val="0"/>
        <w:rPr>
          <w:rFonts w:ascii="Times New Roman" w:eastAsia="Calibri" w:hAnsi="Times New Roman" w:cs="Times New Roman"/>
          <w:b/>
          <w:bCs/>
          <w:sz w:val="24"/>
          <w:szCs w:val="24"/>
          <w:lang w:val="es-ES"/>
        </w:rPr>
      </w:pPr>
      <w:r w:rsidRPr="00094BA2">
        <w:rPr>
          <w:rFonts w:ascii="Times New Roman" w:eastAsia="Calibri" w:hAnsi="Times New Roman" w:cs="Times New Roman"/>
          <w:b/>
          <w:bCs/>
          <w:sz w:val="24"/>
          <w:szCs w:val="24"/>
          <w:lang w:val="es-ES"/>
        </w:rPr>
        <w:t xml:space="preserve">DECRETO NÚMERO </w:t>
      </w:r>
      <w:r w:rsidRPr="00094BA2">
        <w:rPr>
          <w:rFonts w:ascii="Times New Roman" w:eastAsia="Calibri" w:hAnsi="Times New Roman" w:cs="Times New Roman"/>
          <w:b/>
          <w:bCs/>
          <w:sz w:val="24"/>
          <w:szCs w:val="24"/>
          <w:u w:val="thick"/>
          <w:lang w:val="es-ES"/>
        </w:rPr>
        <w:t xml:space="preserve"> </w:t>
      </w:r>
      <w:r w:rsidRPr="00094BA2">
        <w:rPr>
          <w:rFonts w:ascii="Times New Roman" w:eastAsia="Calibri" w:hAnsi="Times New Roman" w:cs="Times New Roman"/>
          <w:b/>
          <w:bCs/>
          <w:sz w:val="24"/>
          <w:szCs w:val="24"/>
          <w:u w:val="thick"/>
          <w:lang w:val="es-ES"/>
        </w:rPr>
        <w:tab/>
      </w:r>
    </w:p>
    <w:p w14:paraId="271B86A1" w14:textId="77777777" w:rsidR="00094BA2" w:rsidRPr="00094BA2" w:rsidRDefault="00094BA2" w:rsidP="00094BA2">
      <w:pPr>
        <w:widowControl w:val="0"/>
        <w:autoSpaceDE w:val="0"/>
        <w:autoSpaceDN w:val="0"/>
        <w:spacing w:after="0" w:line="240" w:lineRule="auto"/>
        <w:ind w:right="384"/>
        <w:jc w:val="both"/>
        <w:rPr>
          <w:rFonts w:ascii="Times New Roman" w:eastAsia="Calibri" w:hAnsi="Times New Roman" w:cs="Times New Roman"/>
          <w:b/>
          <w:sz w:val="24"/>
          <w:szCs w:val="24"/>
          <w:lang w:val="es-ES"/>
        </w:rPr>
      </w:pPr>
    </w:p>
    <w:p w14:paraId="66089B10" w14:textId="77777777" w:rsidR="00094BA2" w:rsidRPr="00094BA2" w:rsidRDefault="00094BA2" w:rsidP="00094BA2">
      <w:pPr>
        <w:widowControl w:val="0"/>
        <w:autoSpaceDE w:val="0"/>
        <w:autoSpaceDN w:val="0"/>
        <w:spacing w:after="0" w:line="240" w:lineRule="auto"/>
        <w:ind w:right="384"/>
        <w:jc w:val="both"/>
        <w:rPr>
          <w:rFonts w:ascii="Times New Roman" w:eastAsia="Calibri" w:hAnsi="Times New Roman" w:cs="Times New Roman"/>
          <w:b/>
          <w:sz w:val="24"/>
          <w:szCs w:val="24"/>
          <w:lang w:val="es-ES"/>
        </w:rPr>
      </w:pPr>
      <w:r w:rsidRPr="00094BA2">
        <w:rPr>
          <w:rFonts w:ascii="Times New Roman" w:eastAsia="Calibri" w:hAnsi="Times New Roman" w:cs="Times New Roman"/>
          <w:b/>
          <w:sz w:val="24"/>
          <w:szCs w:val="24"/>
          <w:lang w:val="es-ES"/>
        </w:rPr>
        <w:t>LA H. “LXI” LEGISLATURA</w:t>
      </w:r>
    </w:p>
    <w:p w14:paraId="7331A713" w14:textId="77777777" w:rsidR="00094BA2" w:rsidRPr="00094BA2" w:rsidRDefault="00094BA2" w:rsidP="00094BA2">
      <w:pPr>
        <w:widowControl w:val="0"/>
        <w:autoSpaceDE w:val="0"/>
        <w:autoSpaceDN w:val="0"/>
        <w:spacing w:after="0" w:line="240" w:lineRule="auto"/>
        <w:ind w:right="384"/>
        <w:jc w:val="both"/>
        <w:rPr>
          <w:rFonts w:ascii="Times New Roman" w:eastAsia="Calibri" w:hAnsi="Times New Roman" w:cs="Times New Roman"/>
          <w:b/>
          <w:sz w:val="24"/>
          <w:szCs w:val="24"/>
          <w:lang w:val="es-ES"/>
        </w:rPr>
      </w:pPr>
      <w:r w:rsidRPr="00094BA2">
        <w:rPr>
          <w:rFonts w:ascii="Times New Roman" w:eastAsia="Calibri" w:hAnsi="Times New Roman" w:cs="Times New Roman"/>
          <w:b/>
          <w:sz w:val="24"/>
          <w:szCs w:val="24"/>
          <w:lang w:val="es-ES"/>
        </w:rPr>
        <w:t>DEL ESTADO LIBRE Y SOBERANO DE MÉXICO</w:t>
      </w:r>
    </w:p>
    <w:p w14:paraId="52E3842E" w14:textId="77777777" w:rsidR="00094BA2" w:rsidRPr="00094BA2" w:rsidRDefault="00094BA2" w:rsidP="00094BA2">
      <w:pPr>
        <w:widowControl w:val="0"/>
        <w:autoSpaceDE w:val="0"/>
        <w:autoSpaceDN w:val="0"/>
        <w:spacing w:after="0" w:line="240" w:lineRule="auto"/>
        <w:ind w:right="384"/>
        <w:jc w:val="both"/>
        <w:outlineLvl w:val="0"/>
        <w:rPr>
          <w:rFonts w:ascii="Times New Roman" w:eastAsia="Calibri" w:hAnsi="Times New Roman" w:cs="Times New Roman"/>
          <w:b/>
          <w:bCs/>
          <w:sz w:val="24"/>
          <w:szCs w:val="24"/>
          <w:lang w:val="es-ES"/>
        </w:rPr>
      </w:pPr>
      <w:r w:rsidRPr="00094BA2">
        <w:rPr>
          <w:rFonts w:ascii="Times New Roman" w:eastAsia="Calibri" w:hAnsi="Times New Roman" w:cs="Times New Roman"/>
          <w:b/>
          <w:bCs/>
          <w:sz w:val="24"/>
          <w:szCs w:val="24"/>
          <w:lang w:val="es-ES"/>
        </w:rPr>
        <w:t>DECRETA:</w:t>
      </w:r>
    </w:p>
    <w:p w14:paraId="7D52B159" w14:textId="77777777" w:rsidR="00094BA2" w:rsidRPr="00094BA2" w:rsidRDefault="00094BA2" w:rsidP="00094BA2">
      <w:pPr>
        <w:widowControl w:val="0"/>
        <w:autoSpaceDE w:val="0"/>
        <w:autoSpaceDN w:val="0"/>
        <w:spacing w:after="0" w:line="240" w:lineRule="auto"/>
        <w:ind w:right="384"/>
        <w:jc w:val="both"/>
        <w:rPr>
          <w:rFonts w:ascii="Times New Roman" w:eastAsia="Calibri" w:hAnsi="Times New Roman" w:cs="Times New Roman"/>
          <w:b/>
          <w:sz w:val="24"/>
          <w:szCs w:val="24"/>
          <w:lang w:val="es-ES"/>
        </w:rPr>
      </w:pPr>
    </w:p>
    <w:p w14:paraId="686A9EF6" w14:textId="77777777" w:rsidR="00094BA2" w:rsidRPr="00094BA2" w:rsidRDefault="00094BA2" w:rsidP="00094BA2">
      <w:pPr>
        <w:widowControl w:val="0"/>
        <w:autoSpaceDE w:val="0"/>
        <w:autoSpaceDN w:val="0"/>
        <w:spacing w:after="0" w:line="240" w:lineRule="auto"/>
        <w:ind w:right="384"/>
        <w:jc w:val="both"/>
        <w:rPr>
          <w:rFonts w:ascii="Times New Roman" w:eastAsia="Calibri" w:hAnsi="Times New Roman" w:cs="Times New Roman"/>
          <w:sz w:val="24"/>
          <w:szCs w:val="24"/>
          <w:lang w:val="es-ES"/>
        </w:rPr>
      </w:pPr>
      <w:r w:rsidRPr="00094BA2">
        <w:rPr>
          <w:rFonts w:ascii="Times New Roman" w:eastAsia="Calibri" w:hAnsi="Times New Roman" w:cs="Times New Roman"/>
          <w:b/>
          <w:sz w:val="24"/>
          <w:szCs w:val="24"/>
          <w:lang w:val="es-ES"/>
        </w:rPr>
        <w:t>ARTÍCULO ÚNICO. -</w:t>
      </w:r>
      <w:r w:rsidRPr="00094BA2">
        <w:rPr>
          <w:rFonts w:ascii="Times New Roman" w:eastAsia="Calibri" w:hAnsi="Times New Roman" w:cs="Times New Roman"/>
          <w:sz w:val="24"/>
          <w:szCs w:val="24"/>
          <w:lang w:val="es-ES"/>
        </w:rPr>
        <w:t>: Se adiciona la fracción XXXV y se recorre la subsecuente del artículo 41 de la Ley Orgánica de la Administración Pública del Estado de México, para quedar como sigue:</w:t>
      </w:r>
    </w:p>
    <w:p w14:paraId="5D61387B" w14:textId="77777777" w:rsidR="00094BA2" w:rsidRPr="00094BA2" w:rsidRDefault="00094BA2" w:rsidP="00094BA2">
      <w:pPr>
        <w:widowControl w:val="0"/>
        <w:autoSpaceDE w:val="0"/>
        <w:autoSpaceDN w:val="0"/>
        <w:spacing w:after="0" w:line="240" w:lineRule="auto"/>
        <w:ind w:right="384"/>
        <w:jc w:val="both"/>
        <w:rPr>
          <w:rFonts w:ascii="Times New Roman" w:eastAsia="Calibri" w:hAnsi="Times New Roman" w:cs="Times New Roman"/>
          <w:sz w:val="24"/>
          <w:szCs w:val="24"/>
          <w:lang w:val="es-ES"/>
        </w:rPr>
      </w:pPr>
    </w:p>
    <w:p w14:paraId="75C09CD9" w14:textId="77777777" w:rsidR="00094BA2" w:rsidRPr="00094BA2" w:rsidRDefault="00094BA2" w:rsidP="00094BA2">
      <w:pPr>
        <w:widowControl w:val="0"/>
        <w:autoSpaceDE w:val="0"/>
        <w:autoSpaceDN w:val="0"/>
        <w:spacing w:after="0" w:line="240" w:lineRule="auto"/>
        <w:ind w:right="384"/>
        <w:jc w:val="both"/>
        <w:rPr>
          <w:rFonts w:ascii="Times New Roman" w:eastAsia="Calibri" w:hAnsi="Times New Roman" w:cs="Times New Roman"/>
          <w:sz w:val="24"/>
          <w:szCs w:val="24"/>
          <w:lang w:val="es-ES"/>
        </w:rPr>
      </w:pPr>
      <w:r w:rsidRPr="00094BA2">
        <w:rPr>
          <w:rFonts w:ascii="Times New Roman" w:eastAsia="Calibri" w:hAnsi="Times New Roman" w:cs="Times New Roman"/>
          <w:sz w:val="24"/>
          <w:szCs w:val="24"/>
          <w:lang w:val="es-ES"/>
        </w:rPr>
        <w:t>Artículo 41. …</w:t>
      </w:r>
    </w:p>
    <w:p w14:paraId="794E2CAF" w14:textId="77777777" w:rsidR="00094BA2" w:rsidRPr="00094BA2" w:rsidRDefault="00094BA2" w:rsidP="00094BA2">
      <w:pPr>
        <w:widowControl w:val="0"/>
        <w:autoSpaceDE w:val="0"/>
        <w:autoSpaceDN w:val="0"/>
        <w:spacing w:after="0" w:line="240" w:lineRule="auto"/>
        <w:ind w:right="384"/>
        <w:jc w:val="both"/>
        <w:rPr>
          <w:rFonts w:ascii="Times New Roman" w:eastAsia="Calibri" w:hAnsi="Times New Roman" w:cs="Times New Roman"/>
          <w:sz w:val="24"/>
          <w:szCs w:val="24"/>
          <w:lang w:val="es-ES"/>
        </w:rPr>
      </w:pPr>
    </w:p>
    <w:p w14:paraId="47153F84" w14:textId="77777777" w:rsidR="00094BA2" w:rsidRPr="00094BA2" w:rsidRDefault="00094BA2" w:rsidP="00094BA2">
      <w:pPr>
        <w:widowControl w:val="0"/>
        <w:autoSpaceDE w:val="0"/>
        <w:autoSpaceDN w:val="0"/>
        <w:spacing w:after="0" w:line="240" w:lineRule="auto"/>
        <w:ind w:right="384"/>
        <w:jc w:val="both"/>
        <w:rPr>
          <w:rFonts w:ascii="Times New Roman" w:eastAsia="Calibri" w:hAnsi="Times New Roman" w:cs="Times New Roman"/>
          <w:sz w:val="24"/>
          <w:szCs w:val="24"/>
          <w:lang w:val="es-ES"/>
        </w:rPr>
      </w:pPr>
      <w:r w:rsidRPr="00094BA2">
        <w:rPr>
          <w:rFonts w:ascii="Times New Roman" w:eastAsia="Calibri" w:hAnsi="Times New Roman" w:cs="Times New Roman"/>
          <w:sz w:val="24"/>
          <w:szCs w:val="24"/>
          <w:lang w:val="es-ES"/>
        </w:rPr>
        <w:t>I. al XXXIV. ….</w:t>
      </w:r>
    </w:p>
    <w:p w14:paraId="1532943B" w14:textId="77777777" w:rsidR="00094BA2" w:rsidRPr="00094BA2" w:rsidRDefault="00094BA2" w:rsidP="00094BA2">
      <w:pPr>
        <w:widowControl w:val="0"/>
        <w:autoSpaceDE w:val="0"/>
        <w:autoSpaceDN w:val="0"/>
        <w:spacing w:after="0" w:line="240" w:lineRule="auto"/>
        <w:ind w:right="384"/>
        <w:jc w:val="both"/>
        <w:rPr>
          <w:rFonts w:ascii="Times New Roman" w:eastAsia="Calibri" w:hAnsi="Times New Roman" w:cs="Times New Roman"/>
          <w:sz w:val="24"/>
          <w:szCs w:val="24"/>
          <w:lang w:val="es-ES"/>
        </w:rPr>
      </w:pPr>
    </w:p>
    <w:p w14:paraId="506D56C7" w14:textId="77777777" w:rsidR="00094BA2" w:rsidRPr="00094BA2" w:rsidRDefault="00094BA2" w:rsidP="00094BA2">
      <w:pPr>
        <w:widowControl w:val="0"/>
        <w:numPr>
          <w:ilvl w:val="0"/>
          <w:numId w:val="28"/>
        </w:numPr>
        <w:autoSpaceDE w:val="0"/>
        <w:autoSpaceDN w:val="0"/>
        <w:spacing w:after="0" w:line="240" w:lineRule="auto"/>
        <w:ind w:left="0" w:right="384" w:firstLine="0"/>
        <w:jc w:val="both"/>
        <w:rPr>
          <w:rFonts w:ascii="Times New Roman" w:eastAsia="Calibri" w:hAnsi="Times New Roman" w:cs="Times New Roman"/>
          <w:b/>
          <w:sz w:val="24"/>
          <w:szCs w:val="24"/>
          <w:lang w:val="es-ES"/>
        </w:rPr>
      </w:pPr>
      <w:r w:rsidRPr="00094BA2">
        <w:rPr>
          <w:rFonts w:ascii="Times New Roman" w:eastAsia="Calibri" w:hAnsi="Times New Roman" w:cs="Times New Roman"/>
          <w:b/>
          <w:sz w:val="24"/>
          <w:szCs w:val="24"/>
          <w:lang w:val="es-ES"/>
        </w:rPr>
        <w:t xml:space="preserve">Diseñar, elaborar, ejecutar, dar seguimiento y evaluar en colaboración con </w:t>
      </w:r>
      <w:r w:rsidRPr="00094BA2">
        <w:rPr>
          <w:rFonts w:ascii="Times New Roman" w:eastAsia="Calibri" w:hAnsi="Times New Roman" w:cs="Times New Roman"/>
          <w:b/>
          <w:sz w:val="24"/>
          <w:szCs w:val="24"/>
          <w:lang w:val="es-ES"/>
        </w:rPr>
        <w:lastRenderedPageBreak/>
        <w:t xml:space="preserve">las dependencias competentes, programas especiales de </w:t>
      </w:r>
      <w:proofErr w:type="spellStart"/>
      <w:r w:rsidRPr="00094BA2">
        <w:rPr>
          <w:rFonts w:ascii="Times New Roman" w:eastAsia="Calibri" w:hAnsi="Times New Roman" w:cs="Times New Roman"/>
          <w:b/>
          <w:sz w:val="24"/>
          <w:szCs w:val="24"/>
          <w:lang w:val="es-ES"/>
        </w:rPr>
        <w:t>bioeconomía</w:t>
      </w:r>
      <w:proofErr w:type="spellEnd"/>
      <w:r w:rsidRPr="00094BA2">
        <w:rPr>
          <w:rFonts w:ascii="Times New Roman" w:eastAsia="Calibri" w:hAnsi="Times New Roman" w:cs="Times New Roman"/>
          <w:b/>
          <w:sz w:val="24"/>
          <w:szCs w:val="24"/>
          <w:lang w:val="es-ES"/>
        </w:rPr>
        <w:t xml:space="preserve"> en todas las regiones del Estado, para que se promuevan estrategias dedicadas al desarrollo sostenible;</w:t>
      </w:r>
    </w:p>
    <w:p w14:paraId="0DA6E4BE" w14:textId="77777777" w:rsidR="00094BA2" w:rsidRPr="00094BA2" w:rsidRDefault="00094BA2" w:rsidP="00094BA2">
      <w:pPr>
        <w:widowControl w:val="0"/>
        <w:autoSpaceDE w:val="0"/>
        <w:autoSpaceDN w:val="0"/>
        <w:spacing w:after="0" w:line="240" w:lineRule="auto"/>
        <w:ind w:right="384"/>
        <w:jc w:val="both"/>
        <w:rPr>
          <w:rFonts w:ascii="Times New Roman" w:eastAsia="Calibri" w:hAnsi="Times New Roman" w:cs="Times New Roman"/>
          <w:b/>
          <w:sz w:val="24"/>
          <w:szCs w:val="24"/>
          <w:lang w:val="es-ES"/>
        </w:rPr>
      </w:pPr>
    </w:p>
    <w:p w14:paraId="56A1F555" w14:textId="77777777" w:rsidR="00094BA2" w:rsidRPr="00094BA2" w:rsidRDefault="00094BA2" w:rsidP="00094BA2">
      <w:pPr>
        <w:widowControl w:val="0"/>
        <w:numPr>
          <w:ilvl w:val="0"/>
          <w:numId w:val="28"/>
        </w:numPr>
        <w:autoSpaceDE w:val="0"/>
        <w:autoSpaceDN w:val="0"/>
        <w:spacing w:after="0" w:line="240" w:lineRule="auto"/>
        <w:ind w:left="0" w:right="384" w:firstLine="0"/>
        <w:jc w:val="both"/>
        <w:rPr>
          <w:rFonts w:ascii="Times New Roman" w:eastAsia="Calibri" w:hAnsi="Times New Roman" w:cs="Times New Roman"/>
          <w:sz w:val="24"/>
          <w:szCs w:val="24"/>
          <w:lang w:val="es-ES"/>
        </w:rPr>
      </w:pPr>
      <w:r w:rsidRPr="00094BA2">
        <w:rPr>
          <w:rFonts w:ascii="Times New Roman" w:eastAsia="Calibri" w:hAnsi="Times New Roman" w:cs="Times New Roman"/>
          <w:sz w:val="24"/>
          <w:szCs w:val="24"/>
          <w:lang w:val="es-ES"/>
        </w:rPr>
        <w:t>Las demás que le señalen otras leyes, reglamentos y disposiciones jurídicas aplicables, así como las que le encomiende la persona titular del Poder Ejecutivo.</w:t>
      </w:r>
    </w:p>
    <w:p w14:paraId="1E4DB372" w14:textId="77777777" w:rsidR="00094BA2" w:rsidRPr="00094BA2" w:rsidRDefault="00094BA2" w:rsidP="00094BA2">
      <w:pPr>
        <w:widowControl w:val="0"/>
        <w:autoSpaceDE w:val="0"/>
        <w:autoSpaceDN w:val="0"/>
        <w:spacing w:after="0" w:line="240" w:lineRule="auto"/>
        <w:ind w:right="384"/>
        <w:jc w:val="both"/>
        <w:rPr>
          <w:rFonts w:ascii="Times New Roman" w:eastAsia="Calibri" w:hAnsi="Times New Roman" w:cs="Times New Roman"/>
          <w:sz w:val="24"/>
          <w:szCs w:val="24"/>
          <w:lang w:val="es-ES"/>
        </w:rPr>
      </w:pPr>
    </w:p>
    <w:p w14:paraId="25E9CFAB" w14:textId="77777777" w:rsidR="00094BA2" w:rsidRPr="00094BA2" w:rsidRDefault="00094BA2" w:rsidP="00094BA2">
      <w:pPr>
        <w:widowControl w:val="0"/>
        <w:autoSpaceDE w:val="0"/>
        <w:autoSpaceDN w:val="0"/>
        <w:spacing w:after="0" w:line="240" w:lineRule="auto"/>
        <w:ind w:right="384"/>
        <w:jc w:val="both"/>
        <w:outlineLvl w:val="0"/>
        <w:rPr>
          <w:rFonts w:ascii="Times New Roman" w:eastAsia="Calibri" w:hAnsi="Times New Roman" w:cs="Times New Roman"/>
          <w:b/>
          <w:bCs/>
          <w:sz w:val="24"/>
          <w:szCs w:val="24"/>
          <w:lang w:val="es-ES"/>
        </w:rPr>
      </w:pPr>
      <w:r w:rsidRPr="00094BA2">
        <w:rPr>
          <w:rFonts w:ascii="Times New Roman" w:eastAsia="Calibri" w:hAnsi="Times New Roman" w:cs="Times New Roman"/>
          <w:b/>
          <w:bCs/>
          <w:sz w:val="24"/>
          <w:szCs w:val="24"/>
          <w:lang w:val="es-ES"/>
        </w:rPr>
        <w:t>T R A N S I T O R I O S</w:t>
      </w:r>
    </w:p>
    <w:p w14:paraId="15D08FE4" w14:textId="77777777" w:rsidR="00094BA2" w:rsidRPr="00094BA2" w:rsidRDefault="00094BA2" w:rsidP="00094BA2">
      <w:pPr>
        <w:widowControl w:val="0"/>
        <w:autoSpaceDE w:val="0"/>
        <w:autoSpaceDN w:val="0"/>
        <w:spacing w:after="0" w:line="240" w:lineRule="auto"/>
        <w:ind w:right="384"/>
        <w:jc w:val="both"/>
        <w:rPr>
          <w:rFonts w:ascii="Times New Roman" w:eastAsia="Calibri" w:hAnsi="Times New Roman" w:cs="Times New Roman"/>
          <w:b/>
          <w:sz w:val="24"/>
          <w:szCs w:val="24"/>
          <w:lang w:val="es-ES"/>
        </w:rPr>
      </w:pPr>
    </w:p>
    <w:p w14:paraId="7D2CDD37" w14:textId="77777777" w:rsidR="00094BA2" w:rsidRPr="00094BA2" w:rsidRDefault="00094BA2" w:rsidP="00094BA2">
      <w:pPr>
        <w:widowControl w:val="0"/>
        <w:autoSpaceDE w:val="0"/>
        <w:autoSpaceDN w:val="0"/>
        <w:spacing w:after="0" w:line="240" w:lineRule="auto"/>
        <w:ind w:right="384"/>
        <w:jc w:val="both"/>
        <w:rPr>
          <w:rFonts w:ascii="Times New Roman" w:eastAsia="Calibri" w:hAnsi="Times New Roman" w:cs="Times New Roman"/>
          <w:sz w:val="24"/>
          <w:szCs w:val="24"/>
          <w:lang w:val="es-ES"/>
        </w:rPr>
      </w:pPr>
      <w:r w:rsidRPr="00094BA2">
        <w:rPr>
          <w:rFonts w:ascii="Times New Roman" w:eastAsia="Calibri" w:hAnsi="Times New Roman" w:cs="Times New Roman"/>
          <w:b/>
          <w:sz w:val="24"/>
          <w:szCs w:val="24"/>
          <w:lang w:val="es-ES"/>
        </w:rPr>
        <w:t xml:space="preserve">PRIMERO. </w:t>
      </w:r>
      <w:r w:rsidRPr="00094BA2">
        <w:rPr>
          <w:rFonts w:ascii="Times New Roman" w:eastAsia="Calibri" w:hAnsi="Times New Roman" w:cs="Times New Roman"/>
          <w:sz w:val="24"/>
          <w:szCs w:val="24"/>
          <w:lang w:val="es-ES"/>
        </w:rPr>
        <w:t>Publíquese el presente Decreto en el Periódico Oficial “Gaceta del Gobierno” del Estado de México.</w:t>
      </w:r>
    </w:p>
    <w:p w14:paraId="3D2F7A72" w14:textId="77777777" w:rsidR="00094BA2" w:rsidRPr="00094BA2" w:rsidRDefault="00094BA2" w:rsidP="00094BA2">
      <w:pPr>
        <w:widowControl w:val="0"/>
        <w:autoSpaceDE w:val="0"/>
        <w:autoSpaceDN w:val="0"/>
        <w:spacing w:after="0" w:line="240" w:lineRule="auto"/>
        <w:ind w:right="384"/>
        <w:jc w:val="both"/>
        <w:rPr>
          <w:rFonts w:ascii="Times New Roman" w:eastAsia="Calibri" w:hAnsi="Times New Roman" w:cs="Times New Roman"/>
          <w:sz w:val="24"/>
          <w:szCs w:val="24"/>
          <w:lang w:val="es-ES"/>
        </w:rPr>
      </w:pPr>
    </w:p>
    <w:p w14:paraId="61793DCE" w14:textId="77777777" w:rsidR="00094BA2" w:rsidRPr="00094BA2" w:rsidRDefault="00094BA2" w:rsidP="00094BA2">
      <w:pPr>
        <w:widowControl w:val="0"/>
        <w:autoSpaceDE w:val="0"/>
        <w:autoSpaceDN w:val="0"/>
        <w:spacing w:after="0" w:line="240" w:lineRule="auto"/>
        <w:ind w:right="384"/>
        <w:jc w:val="both"/>
        <w:rPr>
          <w:rFonts w:ascii="Times New Roman" w:eastAsia="Calibri" w:hAnsi="Times New Roman" w:cs="Times New Roman"/>
          <w:sz w:val="24"/>
          <w:szCs w:val="24"/>
          <w:lang w:val="es-ES"/>
        </w:rPr>
      </w:pPr>
      <w:r w:rsidRPr="00094BA2">
        <w:rPr>
          <w:rFonts w:ascii="Times New Roman" w:eastAsia="Calibri" w:hAnsi="Times New Roman" w:cs="Times New Roman"/>
          <w:b/>
          <w:sz w:val="24"/>
          <w:szCs w:val="24"/>
          <w:lang w:val="es-ES"/>
        </w:rPr>
        <w:t xml:space="preserve">SEGUNDO. </w:t>
      </w:r>
      <w:r w:rsidRPr="00094BA2">
        <w:rPr>
          <w:rFonts w:ascii="Times New Roman" w:eastAsia="Calibri" w:hAnsi="Times New Roman" w:cs="Times New Roman"/>
          <w:sz w:val="24"/>
          <w:szCs w:val="24"/>
          <w:lang w:val="es-ES"/>
        </w:rPr>
        <w:t>El presente Decreto entrará en vigor al día siguiente de su publicación en el Periódico Oficial “Gaceta del Gobierno” del Estado de México.</w:t>
      </w:r>
    </w:p>
    <w:p w14:paraId="0344F23D" w14:textId="77777777" w:rsidR="00094BA2" w:rsidRPr="00094BA2" w:rsidRDefault="00094BA2" w:rsidP="00094BA2">
      <w:pPr>
        <w:widowControl w:val="0"/>
        <w:autoSpaceDE w:val="0"/>
        <w:autoSpaceDN w:val="0"/>
        <w:spacing w:after="0" w:line="240" w:lineRule="auto"/>
        <w:ind w:right="384"/>
        <w:jc w:val="both"/>
        <w:rPr>
          <w:rFonts w:ascii="Times New Roman" w:eastAsia="Calibri" w:hAnsi="Times New Roman" w:cs="Times New Roman"/>
          <w:sz w:val="24"/>
          <w:szCs w:val="24"/>
          <w:lang w:val="es-ES"/>
        </w:rPr>
      </w:pPr>
    </w:p>
    <w:p w14:paraId="070DBEF1" w14:textId="77777777" w:rsidR="00094BA2" w:rsidRPr="00094BA2" w:rsidRDefault="00094BA2" w:rsidP="00094BA2">
      <w:pPr>
        <w:widowControl w:val="0"/>
        <w:autoSpaceDE w:val="0"/>
        <w:autoSpaceDN w:val="0"/>
        <w:spacing w:after="0" w:line="240" w:lineRule="auto"/>
        <w:ind w:right="384"/>
        <w:jc w:val="both"/>
        <w:rPr>
          <w:rFonts w:ascii="Times New Roman" w:eastAsia="Calibri" w:hAnsi="Times New Roman" w:cs="Times New Roman"/>
          <w:sz w:val="24"/>
          <w:szCs w:val="24"/>
          <w:lang w:val="es-ES"/>
        </w:rPr>
      </w:pPr>
      <w:r w:rsidRPr="00094BA2">
        <w:rPr>
          <w:rFonts w:ascii="Times New Roman" w:eastAsia="Calibri" w:hAnsi="Times New Roman" w:cs="Times New Roman"/>
          <w:b/>
          <w:sz w:val="24"/>
          <w:szCs w:val="24"/>
          <w:lang w:val="es-ES"/>
        </w:rPr>
        <w:t xml:space="preserve">TERCERO. </w:t>
      </w:r>
      <w:r w:rsidRPr="00094BA2">
        <w:rPr>
          <w:rFonts w:ascii="Times New Roman" w:eastAsia="Calibri" w:hAnsi="Times New Roman" w:cs="Times New Roman"/>
          <w:sz w:val="24"/>
          <w:szCs w:val="24"/>
          <w:lang w:val="es-ES"/>
        </w:rPr>
        <w:t>El Ejecutivo Estatal tendrá un plazo de 90 días hábiles para expedir las reglas de operación con motivo del presente Decreto.</w:t>
      </w:r>
    </w:p>
    <w:p w14:paraId="3562E08C" w14:textId="77777777" w:rsidR="00094BA2" w:rsidRPr="00094BA2" w:rsidRDefault="00094BA2" w:rsidP="00094BA2">
      <w:pPr>
        <w:widowControl w:val="0"/>
        <w:autoSpaceDE w:val="0"/>
        <w:autoSpaceDN w:val="0"/>
        <w:spacing w:after="0" w:line="240" w:lineRule="auto"/>
        <w:ind w:right="384"/>
        <w:jc w:val="both"/>
        <w:rPr>
          <w:rFonts w:ascii="Times New Roman" w:eastAsia="Calibri" w:hAnsi="Times New Roman" w:cs="Times New Roman"/>
          <w:sz w:val="24"/>
          <w:szCs w:val="24"/>
          <w:lang w:val="es-ES"/>
        </w:rPr>
      </w:pPr>
      <w:r w:rsidRPr="00094BA2">
        <w:rPr>
          <w:rFonts w:ascii="Times New Roman" w:eastAsia="Calibri" w:hAnsi="Times New Roman" w:cs="Times New Roman"/>
          <w:b/>
          <w:sz w:val="24"/>
          <w:szCs w:val="24"/>
          <w:lang w:val="es-ES"/>
        </w:rPr>
        <w:t xml:space="preserve">CUARTO. </w:t>
      </w:r>
      <w:r w:rsidRPr="00094BA2">
        <w:rPr>
          <w:rFonts w:ascii="Times New Roman" w:eastAsia="Calibri" w:hAnsi="Times New Roman" w:cs="Times New Roman"/>
          <w:sz w:val="24"/>
          <w:szCs w:val="24"/>
          <w:lang w:val="es-ES"/>
        </w:rPr>
        <w:t xml:space="preserve">El Ejecutivo Estatal preverá una partida presupuestal en el </w:t>
      </w:r>
      <w:proofErr w:type="spellStart"/>
      <w:r w:rsidRPr="00094BA2">
        <w:rPr>
          <w:rFonts w:ascii="Times New Roman" w:eastAsia="Calibri" w:hAnsi="Times New Roman" w:cs="Times New Roman"/>
          <w:sz w:val="24"/>
          <w:szCs w:val="24"/>
          <w:lang w:val="es-ES"/>
        </w:rPr>
        <w:t>el</w:t>
      </w:r>
      <w:proofErr w:type="spellEnd"/>
      <w:r w:rsidRPr="00094BA2">
        <w:rPr>
          <w:rFonts w:ascii="Times New Roman" w:eastAsia="Calibri" w:hAnsi="Times New Roman" w:cs="Times New Roman"/>
          <w:sz w:val="24"/>
          <w:szCs w:val="24"/>
          <w:lang w:val="es-ES"/>
        </w:rPr>
        <w:t xml:space="preserve"> ejercicio fiscal correspondiente para la plena operatividad del presente Decreto.</w:t>
      </w:r>
    </w:p>
    <w:p w14:paraId="2D4D1FC9" w14:textId="77777777" w:rsidR="00094BA2" w:rsidRPr="00094BA2" w:rsidRDefault="00094BA2" w:rsidP="00094BA2">
      <w:pPr>
        <w:widowControl w:val="0"/>
        <w:autoSpaceDE w:val="0"/>
        <w:autoSpaceDN w:val="0"/>
        <w:spacing w:after="0" w:line="240" w:lineRule="auto"/>
        <w:ind w:right="384"/>
        <w:jc w:val="both"/>
        <w:rPr>
          <w:rFonts w:ascii="Times New Roman" w:eastAsia="Calibri" w:hAnsi="Times New Roman" w:cs="Times New Roman"/>
          <w:sz w:val="24"/>
          <w:szCs w:val="24"/>
          <w:lang w:val="es-ES"/>
        </w:rPr>
      </w:pPr>
    </w:p>
    <w:p w14:paraId="02C930C6" w14:textId="77777777" w:rsidR="00094BA2" w:rsidRPr="00094BA2" w:rsidRDefault="00094BA2" w:rsidP="00094BA2">
      <w:pPr>
        <w:widowControl w:val="0"/>
        <w:autoSpaceDE w:val="0"/>
        <w:autoSpaceDN w:val="0"/>
        <w:spacing w:after="0" w:line="240" w:lineRule="auto"/>
        <w:ind w:right="384"/>
        <w:jc w:val="both"/>
        <w:rPr>
          <w:rFonts w:ascii="Times New Roman" w:eastAsia="Calibri" w:hAnsi="Times New Roman" w:cs="Times New Roman"/>
          <w:sz w:val="24"/>
          <w:szCs w:val="24"/>
          <w:lang w:val="es-ES"/>
        </w:rPr>
      </w:pPr>
      <w:r w:rsidRPr="00094BA2">
        <w:rPr>
          <w:rFonts w:ascii="Times New Roman" w:eastAsia="Calibri" w:hAnsi="Times New Roman" w:cs="Times New Roman"/>
          <w:sz w:val="24"/>
          <w:szCs w:val="24"/>
          <w:lang w:val="es-ES"/>
        </w:rPr>
        <w:t>Lo tendrá por entendido la Gobernadora del Estado, haciendo que se publique y se cumpla.</w:t>
      </w:r>
    </w:p>
    <w:p w14:paraId="7B60CBBB" w14:textId="77777777" w:rsidR="00094BA2" w:rsidRPr="00094BA2" w:rsidRDefault="00094BA2" w:rsidP="00094BA2">
      <w:pPr>
        <w:widowControl w:val="0"/>
        <w:autoSpaceDE w:val="0"/>
        <w:autoSpaceDN w:val="0"/>
        <w:spacing w:after="0" w:line="240" w:lineRule="auto"/>
        <w:ind w:right="384"/>
        <w:jc w:val="both"/>
        <w:rPr>
          <w:rFonts w:ascii="Times New Roman" w:eastAsia="Calibri" w:hAnsi="Times New Roman" w:cs="Times New Roman"/>
          <w:sz w:val="24"/>
          <w:szCs w:val="24"/>
          <w:lang w:val="es-ES"/>
        </w:rPr>
      </w:pPr>
    </w:p>
    <w:p w14:paraId="4B74C0CB" w14:textId="77777777" w:rsidR="00094BA2" w:rsidRPr="00094BA2" w:rsidRDefault="00094BA2" w:rsidP="00094BA2">
      <w:pPr>
        <w:widowControl w:val="0"/>
        <w:autoSpaceDE w:val="0"/>
        <w:autoSpaceDN w:val="0"/>
        <w:spacing w:after="0" w:line="240" w:lineRule="auto"/>
        <w:ind w:right="384"/>
        <w:jc w:val="both"/>
        <w:rPr>
          <w:rFonts w:ascii="Times New Roman" w:eastAsia="Calibri" w:hAnsi="Times New Roman" w:cs="Times New Roman"/>
          <w:sz w:val="24"/>
          <w:szCs w:val="24"/>
          <w:lang w:val="es-ES"/>
        </w:rPr>
      </w:pPr>
      <w:r w:rsidRPr="00094BA2">
        <w:rPr>
          <w:rFonts w:ascii="Times New Roman" w:eastAsia="Calibri" w:hAnsi="Times New Roman" w:cs="Times New Roman"/>
          <w:sz w:val="24"/>
          <w:szCs w:val="24"/>
          <w:lang w:val="es-ES"/>
        </w:rPr>
        <w:t>Dado en el Palacio del Poder Legislativo en Toluca de Lerdo, Estado de México a los diecinueve días del mes de septiembre del año dos mil vientres.</w:t>
      </w:r>
    </w:p>
    <w:p w14:paraId="7932761B" w14:textId="77777777" w:rsidR="00413B0A" w:rsidRPr="00094BA2" w:rsidRDefault="00413B0A" w:rsidP="00321024">
      <w:pPr>
        <w:pStyle w:val="Sinespaciado"/>
        <w:rPr>
          <w:rFonts w:ascii="Times New Roman" w:hAnsi="Times New Roman" w:cs="Times New Roman"/>
          <w:sz w:val="24"/>
          <w:szCs w:val="24"/>
          <w:lang w:val="es-ES"/>
        </w:rPr>
      </w:pPr>
    </w:p>
    <w:p w14:paraId="681FF0BC" w14:textId="77777777" w:rsidR="00413B0A" w:rsidRPr="00321024" w:rsidRDefault="00413B0A" w:rsidP="00321024">
      <w:pPr>
        <w:pStyle w:val="Sinespaciado"/>
        <w:jc w:val="center"/>
        <w:rPr>
          <w:rFonts w:ascii="Times New Roman" w:hAnsi="Times New Roman" w:cs="Times New Roman"/>
          <w:sz w:val="24"/>
          <w:szCs w:val="24"/>
        </w:rPr>
      </w:pPr>
      <w:r w:rsidRPr="00321024">
        <w:rPr>
          <w:rFonts w:ascii="Times New Roman" w:hAnsi="Times New Roman" w:cs="Times New Roman"/>
          <w:sz w:val="24"/>
          <w:szCs w:val="24"/>
        </w:rPr>
        <w:t>(Fin del documento)</w:t>
      </w:r>
    </w:p>
    <w:p w14:paraId="339C7DE5" w14:textId="4AEDDD45" w:rsidR="00413B0A" w:rsidRPr="00321024" w:rsidRDefault="00413B0A" w:rsidP="00321024">
      <w:pPr>
        <w:pStyle w:val="Sinespaciado"/>
        <w:jc w:val="both"/>
        <w:rPr>
          <w:rFonts w:ascii="Times New Roman" w:hAnsi="Times New Roman" w:cs="Times New Roman"/>
          <w:color w:val="00B0F0"/>
          <w:sz w:val="24"/>
          <w:szCs w:val="24"/>
        </w:rPr>
      </w:pPr>
    </w:p>
    <w:p w14:paraId="49927650" w14:textId="1596880B" w:rsidR="00F954FB" w:rsidRPr="00321024" w:rsidRDefault="00F954FB" w:rsidP="00321024">
      <w:pPr>
        <w:pStyle w:val="Sinespaciado"/>
        <w:jc w:val="both"/>
        <w:rPr>
          <w:rFonts w:ascii="Times New Roman" w:hAnsi="Times New Roman" w:cs="Times New Roman"/>
          <w:sz w:val="24"/>
          <w:szCs w:val="24"/>
        </w:rPr>
      </w:pPr>
      <w:r w:rsidRPr="00321024">
        <w:rPr>
          <w:rFonts w:ascii="Times New Roman" w:hAnsi="Times New Roman" w:cs="Times New Roman"/>
          <w:color w:val="00B0F0"/>
          <w:sz w:val="24"/>
          <w:szCs w:val="24"/>
        </w:rPr>
        <w:t>VICEPRESIDENTA</w:t>
      </w:r>
      <w:r w:rsidRPr="00321024">
        <w:rPr>
          <w:rFonts w:ascii="Times New Roman" w:hAnsi="Times New Roman" w:cs="Times New Roman"/>
          <w:sz w:val="24"/>
          <w:szCs w:val="24"/>
        </w:rPr>
        <w:t xml:space="preserve"> DIP. EVELYN OSORNIO JIMÉNEZ. Se registra la iniciativa y se remite a la Comisión Legislativa de Gobernación y Puntos Constitucionales, para su estudio y dictamen. </w:t>
      </w:r>
    </w:p>
    <w:p w14:paraId="12D1B68E" w14:textId="77777777" w:rsidR="00F954FB" w:rsidRPr="00321024" w:rsidRDefault="00F954FB" w:rsidP="00321024">
      <w:pPr>
        <w:pStyle w:val="Sinespaciado"/>
        <w:ind w:firstLine="720"/>
        <w:jc w:val="both"/>
        <w:rPr>
          <w:rFonts w:ascii="Times New Roman" w:hAnsi="Times New Roman" w:cs="Times New Roman"/>
          <w:sz w:val="24"/>
          <w:szCs w:val="24"/>
        </w:rPr>
      </w:pPr>
      <w:r w:rsidRPr="00321024">
        <w:rPr>
          <w:rFonts w:ascii="Times New Roman" w:hAnsi="Times New Roman" w:cs="Times New Roman"/>
          <w:sz w:val="24"/>
          <w:szCs w:val="24"/>
        </w:rPr>
        <w:t xml:space="preserve">Consecuentes con el punto 14, la diputada Claudia </w:t>
      </w:r>
      <w:proofErr w:type="spellStart"/>
      <w:r w:rsidRPr="00321024">
        <w:rPr>
          <w:rFonts w:ascii="Times New Roman" w:hAnsi="Times New Roman" w:cs="Times New Roman"/>
          <w:sz w:val="24"/>
          <w:szCs w:val="24"/>
        </w:rPr>
        <w:t>Desiree</w:t>
      </w:r>
      <w:proofErr w:type="spellEnd"/>
      <w:r w:rsidRPr="00321024">
        <w:rPr>
          <w:rFonts w:ascii="Times New Roman" w:hAnsi="Times New Roman" w:cs="Times New Roman"/>
          <w:sz w:val="24"/>
          <w:szCs w:val="24"/>
        </w:rPr>
        <w:t xml:space="preserve"> Morales leerá iniciativa con proyecto de decreto por el que se adiciona una fracción VIII Bis al artículo 13 de la Ley de Asistencia Social del Estado de México y Municipios, con el fin de instalar espacios temporales en los hospitales públicos para las personas que tengan algún familiar hospitalizado, presentada por la diputada María Luisa Mendoza Mondragón y la diputada Claudia </w:t>
      </w:r>
      <w:proofErr w:type="spellStart"/>
      <w:r w:rsidRPr="00321024">
        <w:rPr>
          <w:rFonts w:ascii="Times New Roman" w:hAnsi="Times New Roman" w:cs="Times New Roman"/>
          <w:sz w:val="24"/>
          <w:szCs w:val="24"/>
        </w:rPr>
        <w:t>Desiree</w:t>
      </w:r>
      <w:proofErr w:type="spellEnd"/>
      <w:r w:rsidRPr="00321024">
        <w:rPr>
          <w:rFonts w:ascii="Times New Roman" w:hAnsi="Times New Roman" w:cs="Times New Roman"/>
          <w:sz w:val="24"/>
          <w:szCs w:val="24"/>
        </w:rPr>
        <w:t xml:space="preserve"> Morales Robledo, integrantes del Grupo Parlamentario del Partido Verde Ecologista de México.</w:t>
      </w:r>
    </w:p>
    <w:p w14:paraId="125510BF" w14:textId="77777777" w:rsidR="00F954FB" w:rsidRPr="00321024" w:rsidRDefault="00F954FB" w:rsidP="00321024">
      <w:pPr>
        <w:pStyle w:val="Sinespaciado"/>
        <w:ind w:firstLine="720"/>
        <w:jc w:val="both"/>
        <w:rPr>
          <w:rFonts w:ascii="Times New Roman" w:hAnsi="Times New Roman" w:cs="Times New Roman"/>
          <w:sz w:val="24"/>
          <w:szCs w:val="24"/>
        </w:rPr>
      </w:pPr>
      <w:r w:rsidRPr="00321024">
        <w:rPr>
          <w:rFonts w:ascii="Times New Roman" w:hAnsi="Times New Roman" w:cs="Times New Roman"/>
          <w:sz w:val="24"/>
          <w:szCs w:val="24"/>
        </w:rPr>
        <w:t>Adelante, diputada.</w:t>
      </w:r>
    </w:p>
    <w:p w14:paraId="64703AD6" w14:textId="3FFB4264" w:rsidR="00F954FB" w:rsidRPr="00321024" w:rsidRDefault="00F954FB"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DIP. CLAUDIA MORALES</w:t>
      </w:r>
      <w:r w:rsidR="00413B0A" w:rsidRPr="00321024">
        <w:rPr>
          <w:rFonts w:ascii="Times New Roman" w:hAnsi="Times New Roman" w:cs="Times New Roman"/>
          <w:sz w:val="24"/>
          <w:szCs w:val="24"/>
        </w:rPr>
        <w:t xml:space="preserve"> ROBLEDO</w:t>
      </w:r>
      <w:r w:rsidRPr="00321024">
        <w:rPr>
          <w:rFonts w:ascii="Times New Roman" w:hAnsi="Times New Roman" w:cs="Times New Roman"/>
          <w:sz w:val="24"/>
          <w:szCs w:val="24"/>
        </w:rPr>
        <w:t>. Gracias.</w:t>
      </w:r>
    </w:p>
    <w:p w14:paraId="408E2093" w14:textId="77777777" w:rsidR="00F954FB" w:rsidRPr="00321024" w:rsidRDefault="00F954FB" w:rsidP="00321024">
      <w:pPr>
        <w:pStyle w:val="Sinespaciado"/>
        <w:ind w:firstLine="708"/>
        <w:jc w:val="both"/>
        <w:rPr>
          <w:rFonts w:ascii="Times New Roman" w:hAnsi="Times New Roman" w:cs="Times New Roman"/>
          <w:sz w:val="24"/>
          <w:szCs w:val="24"/>
        </w:rPr>
      </w:pPr>
      <w:r w:rsidRPr="00321024">
        <w:rPr>
          <w:rFonts w:ascii="Times New Roman" w:hAnsi="Times New Roman" w:cs="Times New Roman"/>
          <w:sz w:val="24"/>
          <w:szCs w:val="24"/>
        </w:rPr>
        <w:t>Con la venia de la Presidencia.</w:t>
      </w:r>
    </w:p>
    <w:p w14:paraId="27847268" w14:textId="77777777" w:rsidR="00F954FB" w:rsidRPr="00321024" w:rsidRDefault="00F954FB" w:rsidP="00321024">
      <w:pPr>
        <w:pStyle w:val="Sinespaciado"/>
        <w:ind w:firstLine="708"/>
        <w:jc w:val="both"/>
        <w:rPr>
          <w:rFonts w:ascii="Times New Roman" w:hAnsi="Times New Roman" w:cs="Times New Roman"/>
          <w:sz w:val="24"/>
          <w:szCs w:val="24"/>
        </w:rPr>
      </w:pPr>
      <w:r w:rsidRPr="00321024">
        <w:rPr>
          <w:rFonts w:ascii="Times New Roman" w:hAnsi="Times New Roman" w:cs="Times New Roman"/>
          <w:sz w:val="24"/>
          <w:szCs w:val="24"/>
        </w:rPr>
        <w:t xml:space="preserve">Saludo con gusto a quienes integran la Mesa Directiva de la LXI Legislatura, así como a quienes nos acompañan en el Recinto Legislativo y a quienes dan cuenta de nuestro desempeño a través de los diferentes medios de comunicación y plataformas digitales. </w:t>
      </w:r>
    </w:p>
    <w:p w14:paraId="398C4494" w14:textId="77777777" w:rsidR="00F954FB" w:rsidRPr="00321024" w:rsidRDefault="00F954FB" w:rsidP="00321024">
      <w:pPr>
        <w:pStyle w:val="Sinespaciado"/>
        <w:ind w:firstLine="720"/>
        <w:jc w:val="both"/>
        <w:rPr>
          <w:rFonts w:ascii="Times New Roman" w:hAnsi="Times New Roman" w:cs="Times New Roman"/>
          <w:sz w:val="24"/>
          <w:szCs w:val="24"/>
        </w:rPr>
      </w:pPr>
      <w:r w:rsidRPr="00321024">
        <w:rPr>
          <w:rFonts w:ascii="Times New Roman" w:hAnsi="Times New Roman" w:cs="Times New Roman"/>
          <w:sz w:val="24"/>
          <w:szCs w:val="24"/>
        </w:rPr>
        <w:t>La hospitalización es un evento que genera un notable cambio, tanto emocional como físico, para el paciente y sus familiares, en donde el temor, la soledad, el aislamiento y la pérdida de autonomía se vuelve más difícil de realidad. En este escenario, la salud emocional es esencial para el proceso de recuperación de una enfermedad, pues permite lograr el bienestar humano y el desarrollo integral de las personas.</w:t>
      </w:r>
    </w:p>
    <w:p w14:paraId="552FC21F" w14:textId="77777777" w:rsidR="00F954FB" w:rsidRPr="00321024" w:rsidRDefault="00F954FB" w:rsidP="00321024">
      <w:pPr>
        <w:pStyle w:val="Sinespaciado"/>
        <w:ind w:firstLine="720"/>
        <w:jc w:val="both"/>
        <w:rPr>
          <w:rFonts w:ascii="Times New Roman" w:hAnsi="Times New Roman" w:cs="Times New Roman"/>
          <w:sz w:val="24"/>
          <w:szCs w:val="24"/>
        </w:rPr>
      </w:pPr>
      <w:r w:rsidRPr="00321024">
        <w:rPr>
          <w:rFonts w:ascii="Times New Roman" w:hAnsi="Times New Roman" w:cs="Times New Roman"/>
          <w:sz w:val="24"/>
          <w:szCs w:val="24"/>
        </w:rPr>
        <w:t xml:space="preserve">A pesar de que el acceso a la salud es uno de los derechos fundamentales que se encuentran constituido en nuestra Carta Magna, aun son insuficientes las condiciones para garantizar su pleno ejercicio. Cada día mujeres y hombres se enfrenten a desafíos que ponen en riesgo su integridad. </w:t>
      </w:r>
      <w:r w:rsidRPr="00321024">
        <w:rPr>
          <w:rFonts w:ascii="Times New Roman" w:hAnsi="Times New Roman" w:cs="Times New Roman"/>
          <w:sz w:val="24"/>
          <w:szCs w:val="24"/>
        </w:rPr>
        <w:lastRenderedPageBreak/>
        <w:t>Ejemplo de ello es lo que cotidianamente vemos afuera de los hospitales, donde las personas luchan contra el tiempo y las adversidades para acompañar a sus seres queridos.</w:t>
      </w:r>
    </w:p>
    <w:p w14:paraId="24370FBB" w14:textId="77777777" w:rsidR="00F954FB" w:rsidRPr="00321024" w:rsidRDefault="00F954FB" w:rsidP="00321024">
      <w:pPr>
        <w:pStyle w:val="Sinespaciado"/>
        <w:ind w:firstLine="720"/>
        <w:jc w:val="both"/>
        <w:rPr>
          <w:rFonts w:ascii="Times New Roman" w:hAnsi="Times New Roman" w:cs="Times New Roman"/>
          <w:sz w:val="24"/>
          <w:szCs w:val="24"/>
        </w:rPr>
      </w:pPr>
      <w:r w:rsidRPr="00321024">
        <w:rPr>
          <w:rFonts w:ascii="Times New Roman" w:hAnsi="Times New Roman" w:cs="Times New Roman"/>
          <w:sz w:val="24"/>
          <w:szCs w:val="24"/>
        </w:rPr>
        <w:t>Tan solo en nuestro país se cuenta con mil 395 hospitales públicos, en los que se contabilizan alrededor de 89 mil 562 camas, cifras que son desproporcionadas con la demanda de la atención médica, pues hasta lo que va del año han ingresado un millón 57 mil 417, de los cuales 85% han sido por hospitalización y 15% por una corta estancia, de acuerdo con la Secretaria de Salud del Gobierno Federal.</w:t>
      </w:r>
    </w:p>
    <w:p w14:paraId="6F63450F" w14:textId="77777777" w:rsidR="00F954FB" w:rsidRPr="00321024" w:rsidRDefault="00F954FB" w:rsidP="00321024">
      <w:pPr>
        <w:pStyle w:val="Sinespaciado"/>
        <w:ind w:firstLine="720"/>
        <w:jc w:val="both"/>
        <w:rPr>
          <w:rFonts w:ascii="Times New Roman" w:hAnsi="Times New Roman" w:cs="Times New Roman"/>
          <w:sz w:val="24"/>
          <w:szCs w:val="24"/>
        </w:rPr>
      </w:pPr>
      <w:r w:rsidRPr="00321024">
        <w:rPr>
          <w:rFonts w:ascii="Times New Roman" w:hAnsi="Times New Roman" w:cs="Times New Roman"/>
          <w:sz w:val="24"/>
          <w:szCs w:val="24"/>
        </w:rPr>
        <w:t xml:space="preserve">Asimismo, consideremos que una persona que es hospitalizada dura en promedio cuatro días, donde las principales causas de su ingreso </w:t>
      </w:r>
      <w:proofErr w:type="gramStart"/>
      <w:r w:rsidRPr="00321024">
        <w:rPr>
          <w:rFonts w:ascii="Times New Roman" w:hAnsi="Times New Roman" w:cs="Times New Roman"/>
          <w:sz w:val="24"/>
          <w:szCs w:val="24"/>
        </w:rPr>
        <w:t>son</w:t>
      </w:r>
      <w:proofErr w:type="gramEnd"/>
      <w:r w:rsidRPr="00321024">
        <w:rPr>
          <w:rFonts w:ascii="Times New Roman" w:hAnsi="Times New Roman" w:cs="Times New Roman"/>
          <w:sz w:val="24"/>
          <w:szCs w:val="24"/>
        </w:rPr>
        <w:t xml:space="preserve"> por parto, traumatismo, tumores o insuficiencia renal, o bien por motivos externos, como caídas y accidentes automovilísticos.</w:t>
      </w:r>
    </w:p>
    <w:p w14:paraId="4E5D3F45" w14:textId="77777777" w:rsidR="00F954FB" w:rsidRPr="00321024" w:rsidRDefault="00F954FB"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ab/>
        <w:t xml:space="preserve">En la entidad, de acuerdo con el Instituto de Información e Investigación Geográfica, Estadística y Catastral, para el año 2022 se tiene un registro de mil 867 unidades médicas distribuidas en los siguientes sistemas de seguridad social: ISEM, DIFEM, IMSS, </w:t>
      </w:r>
      <w:proofErr w:type="spellStart"/>
      <w:r w:rsidRPr="00321024">
        <w:rPr>
          <w:rFonts w:ascii="Times New Roman" w:hAnsi="Times New Roman" w:cs="Times New Roman"/>
          <w:sz w:val="24"/>
          <w:szCs w:val="24"/>
        </w:rPr>
        <w:t>Issemym</w:t>
      </w:r>
      <w:proofErr w:type="spellEnd"/>
      <w:r w:rsidRPr="00321024">
        <w:rPr>
          <w:rFonts w:ascii="Times New Roman" w:hAnsi="Times New Roman" w:cs="Times New Roman"/>
          <w:sz w:val="24"/>
          <w:szCs w:val="24"/>
        </w:rPr>
        <w:t>, ISSSTE, IMIEM. A pesar de que existe un gran número de unidades médicas, muchas veces se encuentran en condiciones precarias y rebasadas en su capacidad, lo que hace que en la mayoría de los casos un paciente tenga que compartir habitación con otro, limitando el espacio para que un familiar lo acompañe en su etapa de recuperación. Esta situación genera que a menudo los seres queridos de las personas internadas se ven obligados a alojarse en las inmediaciones de los hospitales, en entornos inseguros y sin condiciones higiénicas para satisfacer sus necesidades de descanso, alimento y biológicas.</w:t>
      </w:r>
    </w:p>
    <w:p w14:paraId="6A51066B" w14:textId="77777777" w:rsidR="00F954FB" w:rsidRPr="00321024" w:rsidRDefault="00F954FB"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ab/>
        <w:t>En aras de brindar un apoyo a las personas que viven en este proceso, diferentes instituciones de salud pública, pero sobre todo organizaciones de la sociedad civil, han establecido albergues temporales. No obstante, según el Censo de Alojamiento de Asistencia Social de 2015, se señala que solo el 8.2% de los albergues del país atienden a familiares de pacientes internados. Estos datos revelan la insuficiencia de este tipo de espacios para el elevado número de personas que enfrentan enfermedades crónicas y prolongadas.</w:t>
      </w:r>
    </w:p>
    <w:p w14:paraId="4170143B" w14:textId="77777777" w:rsidR="00F954FB" w:rsidRPr="00321024" w:rsidRDefault="00F954FB" w:rsidP="00321024">
      <w:pPr>
        <w:pStyle w:val="Sinespaciado"/>
        <w:ind w:firstLine="708"/>
        <w:jc w:val="both"/>
        <w:rPr>
          <w:rFonts w:ascii="Times New Roman" w:hAnsi="Times New Roman" w:cs="Times New Roman"/>
          <w:sz w:val="24"/>
          <w:szCs w:val="24"/>
        </w:rPr>
      </w:pPr>
      <w:r w:rsidRPr="00321024">
        <w:rPr>
          <w:rFonts w:ascii="Times New Roman" w:hAnsi="Times New Roman" w:cs="Times New Roman"/>
          <w:sz w:val="24"/>
          <w:szCs w:val="24"/>
        </w:rPr>
        <w:t>Por lo que hace a nuestra entidad, el Instituto de Seguridad del Estado de México cuenta con cinco albergues de asistencia temporal, en los cuales brindan espacios cómodos y confortables para los familiares que esperan noticias sobre su paciente.</w:t>
      </w:r>
    </w:p>
    <w:p w14:paraId="03C501B7" w14:textId="77777777" w:rsidR="00F954FB" w:rsidRPr="00321024" w:rsidRDefault="00F954FB" w:rsidP="00321024">
      <w:pPr>
        <w:pStyle w:val="Sinespaciado"/>
        <w:ind w:firstLine="708"/>
        <w:jc w:val="both"/>
        <w:rPr>
          <w:rFonts w:ascii="Times New Roman" w:hAnsi="Times New Roman" w:cs="Times New Roman"/>
          <w:sz w:val="24"/>
          <w:szCs w:val="24"/>
        </w:rPr>
      </w:pPr>
      <w:r w:rsidRPr="00321024">
        <w:rPr>
          <w:rFonts w:ascii="Times New Roman" w:hAnsi="Times New Roman" w:cs="Times New Roman"/>
          <w:sz w:val="24"/>
          <w:szCs w:val="24"/>
        </w:rPr>
        <w:t>En este sentido, los esfuerzos que hasta ahora se han realizado han sido insuficientes, pues en muchas ocasiones se ven rebasados en su capacidad y no tienen cercanía con los principales hospitales en donde la mayoría de los derechohabientes son atendidos.</w:t>
      </w:r>
    </w:p>
    <w:p w14:paraId="37DF7AA2" w14:textId="77777777" w:rsidR="00F954FB" w:rsidRPr="00321024" w:rsidRDefault="00F954FB"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ab/>
        <w:t>En atención a esta demanda social, tengo a bien presentar la siguiente iniciativa con proyecto de decreto por el que se adiciona la fracción VII Bis del artículo 13 de la Ley de Asistencia Social del Estado de México y Municipios, con el fin de instalar espacios temporales en los hospitales públicos. Estos albergues permitirán que las personas que no tienen la facilidad de traslado o los recursos económicos suficientes puedan cubrir sus necesidades de descanso, aseo personal y alimentación, mientras gozan de seguridad, confort y cercanía a la institución de salud.</w:t>
      </w:r>
    </w:p>
    <w:p w14:paraId="137078B0" w14:textId="77777777" w:rsidR="00F954FB" w:rsidRPr="00321024" w:rsidRDefault="00F954FB" w:rsidP="00321024">
      <w:pPr>
        <w:pStyle w:val="Sinespaciado"/>
        <w:ind w:firstLine="708"/>
        <w:jc w:val="both"/>
        <w:rPr>
          <w:rFonts w:ascii="Times New Roman" w:hAnsi="Times New Roman" w:cs="Times New Roman"/>
          <w:sz w:val="24"/>
          <w:szCs w:val="24"/>
        </w:rPr>
      </w:pPr>
      <w:r w:rsidRPr="00321024">
        <w:rPr>
          <w:rFonts w:ascii="Times New Roman" w:hAnsi="Times New Roman" w:cs="Times New Roman"/>
          <w:sz w:val="24"/>
          <w:szCs w:val="24"/>
        </w:rPr>
        <w:t>En el Grupo Parlamentario del Partido Verde Ecologista de México entendemos que la familia desempeña un papel fundamental en la mejora del estado anímico de los pacientes, pues su presencia beneficia en mucho a su pronta recuperación, por lo que esperamos que esta propuesta beneficie a cientos de familias mexiquenses que, desafortunadamente, no cuentan con los recursos para sostener una estancia hospitalaria prolongada.</w:t>
      </w:r>
    </w:p>
    <w:p w14:paraId="5CD2B7A0" w14:textId="77777777" w:rsidR="00F954FB" w:rsidRPr="00321024" w:rsidRDefault="00F954FB"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ab/>
        <w:t xml:space="preserve">Es </w:t>
      </w:r>
      <w:proofErr w:type="spellStart"/>
      <w:r w:rsidRPr="00321024">
        <w:rPr>
          <w:rFonts w:ascii="Times New Roman" w:hAnsi="Times New Roman" w:cs="Times New Roman"/>
          <w:sz w:val="24"/>
          <w:szCs w:val="24"/>
        </w:rPr>
        <w:t>cuanto</w:t>
      </w:r>
      <w:proofErr w:type="spellEnd"/>
      <w:r w:rsidRPr="00321024">
        <w:rPr>
          <w:rFonts w:ascii="Times New Roman" w:hAnsi="Times New Roman" w:cs="Times New Roman"/>
          <w:sz w:val="24"/>
          <w:szCs w:val="24"/>
        </w:rPr>
        <w:t>. Muchas gracias por su atención.</w:t>
      </w:r>
    </w:p>
    <w:p w14:paraId="7F6C78B2" w14:textId="77777777" w:rsidR="00413B0A" w:rsidRPr="00321024" w:rsidRDefault="00413B0A" w:rsidP="00321024">
      <w:pPr>
        <w:pStyle w:val="Sinespaciado"/>
        <w:rPr>
          <w:rFonts w:ascii="Times New Roman" w:hAnsi="Times New Roman" w:cs="Times New Roman"/>
          <w:sz w:val="24"/>
          <w:szCs w:val="24"/>
        </w:rPr>
      </w:pPr>
    </w:p>
    <w:p w14:paraId="7F5F398C" w14:textId="77777777" w:rsidR="00413B0A" w:rsidRPr="00321024" w:rsidRDefault="00413B0A" w:rsidP="00321024">
      <w:pPr>
        <w:pStyle w:val="Sinespaciado"/>
        <w:rPr>
          <w:rFonts w:ascii="Times New Roman" w:hAnsi="Times New Roman" w:cs="Times New Roman"/>
          <w:sz w:val="24"/>
          <w:szCs w:val="24"/>
        </w:rPr>
        <w:sectPr w:rsidR="00413B0A" w:rsidRPr="00321024" w:rsidSect="00FC7B1F">
          <w:type w:val="continuous"/>
          <w:pgSz w:w="12240" w:h="15840" w:code="1"/>
          <w:pgMar w:top="1134" w:right="1134" w:bottom="1134" w:left="1701" w:header="708" w:footer="708" w:gutter="0"/>
          <w:cols w:space="708"/>
          <w:docGrid w:linePitch="360"/>
        </w:sectPr>
      </w:pPr>
    </w:p>
    <w:p w14:paraId="032FBDDA" w14:textId="77777777" w:rsidR="00413B0A" w:rsidRPr="00321024" w:rsidRDefault="00413B0A" w:rsidP="00321024">
      <w:pPr>
        <w:pStyle w:val="Sinespaciado"/>
        <w:rPr>
          <w:rFonts w:ascii="Times New Roman" w:hAnsi="Times New Roman" w:cs="Times New Roman"/>
          <w:sz w:val="24"/>
          <w:szCs w:val="24"/>
        </w:rPr>
      </w:pPr>
    </w:p>
    <w:p w14:paraId="59930FC3" w14:textId="77777777" w:rsidR="00413B0A" w:rsidRPr="00321024" w:rsidRDefault="00413B0A" w:rsidP="00321024">
      <w:pPr>
        <w:pStyle w:val="Sinespaciado"/>
        <w:jc w:val="center"/>
        <w:rPr>
          <w:rFonts w:ascii="Times New Roman" w:hAnsi="Times New Roman" w:cs="Times New Roman"/>
          <w:sz w:val="24"/>
          <w:szCs w:val="24"/>
        </w:rPr>
      </w:pPr>
      <w:r w:rsidRPr="00321024">
        <w:rPr>
          <w:rFonts w:ascii="Times New Roman" w:hAnsi="Times New Roman" w:cs="Times New Roman"/>
          <w:sz w:val="24"/>
          <w:szCs w:val="24"/>
        </w:rPr>
        <w:t>(Se inserta el documento)</w:t>
      </w:r>
    </w:p>
    <w:p w14:paraId="79D09530" w14:textId="77777777" w:rsidR="00413B0A" w:rsidRPr="00321024" w:rsidRDefault="00413B0A" w:rsidP="00321024">
      <w:pPr>
        <w:pStyle w:val="Sinespaciado"/>
        <w:rPr>
          <w:rFonts w:ascii="Times New Roman" w:hAnsi="Times New Roman" w:cs="Times New Roman"/>
          <w:sz w:val="24"/>
          <w:szCs w:val="24"/>
        </w:rPr>
      </w:pPr>
    </w:p>
    <w:p w14:paraId="7717F550" w14:textId="77777777" w:rsidR="00F31CD1" w:rsidRPr="00F31CD1" w:rsidRDefault="00F31CD1" w:rsidP="00F31CD1">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F31CD1">
        <w:rPr>
          <w:rFonts w:ascii="Times New Roman" w:eastAsia="Arial MT" w:hAnsi="Times New Roman" w:cs="Times New Roman"/>
          <w:b/>
          <w:sz w:val="24"/>
          <w:szCs w:val="24"/>
          <w:lang w:val="es-ES"/>
        </w:rPr>
        <w:t>GRUPO PARLAMENTARIO DEL PARTIDO VERDE ECOLOGISTA DE MEXICO</w:t>
      </w:r>
    </w:p>
    <w:p w14:paraId="6D2AFAAA" w14:textId="77777777" w:rsidR="00F31CD1" w:rsidRPr="00F31CD1" w:rsidRDefault="00F31CD1" w:rsidP="00F31CD1">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24DF4EA9" w14:textId="77777777" w:rsidR="00F31CD1" w:rsidRPr="00F31CD1" w:rsidRDefault="00F31CD1" w:rsidP="00F31CD1">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F31CD1">
        <w:rPr>
          <w:rFonts w:ascii="Times New Roman" w:eastAsia="Arial MT" w:hAnsi="Times New Roman" w:cs="Times New Roman"/>
          <w:b/>
          <w:sz w:val="24"/>
          <w:szCs w:val="24"/>
          <w:lang w:val="es-ES"/>
        </w:rPr>
        <w:t>2023. “Año del Septuagésimo Aniversario del Reconocimiento del Derecho al Voto de las Mujeres en México”.</w:t>
      </w:r>
    </w:p>
    <w:p w14:paraId="25D96976" w14:textId="77777777" w:rsidR="00F31CD1" w:rsidRPr="00F31CD1" w:rsidRDefault="00F31CD1" w:rsidP="00F31CD1">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20AF92F6" w14:textId="77777777" w:rsidR="00F31CD1" w:rsidRPr="00F31CD1" w:rsidRDefault="00F31CD1" w:rsidP="00F31CD1">
      <w:pPr>
        <w:widowControl w:val="0"/>
        <w:autoSpaceDE w:val="0"/>
        <w:autoSpaceDN w:val="0"/>
        <w:spacing w:after="0" w:line="240" w:lineRule="auto"/>
        <w:ind w:right="49"/>
        <w:jc w:val="right"/>
        <w:rPr>
          <w:rFonts w:ascii="Times New Roman" w:eastAsia="Arial MT" w:hAnsi="Times New Roman" w:cs="Times New Roman"/>
          <w:sz w:val="24"/>
          <w:szCs w:val="24"/>
          <w:lang w:val="es-ES"/>
        </w:rPr>
      </w:pPr>
      <w:r w:rsidRPr="00F31CD1">
        <w:rPr>
          <w:rFonts w:ascii="Times New Roman" w:eastAsia="Arial MT" w:hAnsi="Times New Roman" w:cs="Times New Roman"/>
          <w:sz w:val="24"/>
          <w:szCs w:val="24"/>
          <w:lang w:val="es-ES"/>
        </w:rPr>
        <w:t xml:space="preserve">Toluca de Lerdo, Estado de México a </w:t>
      </w:r>
      <w:r w:rsidRPr="00F31CD1">
        <w:rPr>
          <w:rFonts w:ascii="Times New Roman" w:eastAsia="Arial MT" w:hAnsi="Times New Roman" w:cs="Times New Roman"/>
          <w:sz w:val="24"/>
          <w:szCs w:val="24"/>
          <w:u w:val="single"/>
          <w:lang w:val="es-ES"/>
        </w:rPr>
        <w:tab/>
      </w:r>
      <w:r w:rsidRPr="00F31CD1">
        <w:rPr>
          <w:rFonts w:ascii="Times New Roman" w:eastAsia="Arial MT" w:hAnsi="Times New Roman" w:cs="Times New Roman"/>
          <w:sz w:val="24"/>
          <w:szCs w:val="24"/>
          <w:lang w:val="es-ES"/>
        </w:rPr>
        <w:t xml:space="preserve">de </w:t>
      </w:r>
      <w:r w:rsidRPr="00F31CD1">
        <w:rPr>
          <w:rFonts w:ascii="Times New Roman" w:eastAsia="Arial MT" w:hAnsi="Times New Roman" w:cs="Times New Roman"/>
          <w:sz w:val="24"/>
          <w:szCs w:val="24"/>
          <w:u w:val="single"/>
          <w:lang w:val="es-ES"/>
        </w:rPr>
        <w:tab/>
      </w:r>
      <w:r w:rsidRPr="00F31CD1">
        <w:rPr>
          <w:rFonts w:ascii="Times New Roman" w:eastAsia="Arial MT" w:hAnsi="Times New Roman" w:cs="Times New Roman"/>
          <w:sz w:val="24"/>
          <w:szCs w:val="24"/>
          <w:lang w:val="es-ES"/>
        </w:rPr>
        <w:t>de 2023.</w:t>
      </w:r>
    </w:p>
    <w:p w14:paraId="0AA59899" w14:textId="77777777" w:rsidR="00F31CD1" w:rsidRPr="00F31CD1" w:rsidRDefault="00F31CD1" w:rsidP="00F31CD1">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DDBE606" w14:textId="77777777" w:rsidR="00F31CD1" w:rsidRPr="00F31CD1" w:rsidRDefault="00F31CD1" w:rsidP="00F31CD1">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F31CD1">
        <w:rPr>
          <w:rFonts w:ascii="Times New Roman" w:eastAsia="Arial MT" w:hAnsi="Times New Roman" w:cs="Times New Roman"/>
          <w:b/>
          <w:sz w:val="24"/>
          <w:szCs w:val="24"/>
          <w:lang w:val="es-ES"/>
        </w:rPr>
        <w:t>DIP. AZUCENA CISNEROS COSS</w:t>
      </w:r>
    </w:p>
    <w:p w14:paraId="48142FBF" w14:textId="77777777" w:rsidR="00F31CD1" w:rsidRPr="00F31CD1" w:rsidRDefault="00F31CD1" w:rsidP="00F31CD1">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F31CD1">
        <w:rPr>
          <w:rFonts w:ascii="Times New Roman" w:eastAsia="Arial MT" w:hAnsi="Times New Roman" w:cs="Times New Roman"/>
          <w:b/>
          <w:sz w:val="24"/>
          <w:szCs w:val="24"/>
          <w:lang w:val="es-ES"/>
        </w:rPr>
        <w:t>PRESIDENTA DE LA MESA DIRECTIVA LXI LEGISLATURA</w:t>
      </w:r>
    </w:p>
    <w:p w14:paraId="49789BBC" w14:textId="77777777" w:rsidR="00F31CD1" w:rsidRPr="00F31CD1" w:rsidRDefault="00F31CD1" w:rsidP="00F31CD1">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F31CD1">
        <w:rPr>
          <w:rFonts w:ascii="Times New Roman" w:eastAsia="Arial MT" w:hAnsi="Times New Roman" w:cs="Times New Roman"/>
          <w:b/>
          <w:sz w:val="24"/>
          <w:szCs w:val="24"/>
          <w:lang w:val="es-ES"/>
        </w:rPr>
        <w:t>DEL H. PODER LEGISLATIVO DEL ESTADO LIBRE Y SOBERANO DE MÉXICO</w:t>
      </w:r>
    </w:p>
    <w:p w14:paraId="32FB63F9" w14:textId="77777777" w:rsidR="00F31CD1" w:rsidRPr="00F31CD1" w:rsidRDefault="00F31CD1" w:rsidP="00F31CD1">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F31CD1">
        <w:rPr>
          <w:rFonts w:ascii="Times New Roman" w:eastAsia="Arial MT" w:hAnsi="Times New Roman" w:cs="Times New Roman"/>
          <w:b/>
          <w:sz w:val="24"/>
          <w:szCs w:val="24"/>
          <w:lang w:val="es-ES"/>
        </w:rPr>
        <w:t>P R E S E N T E</w:t>
      </w:r>
    </w:p>
    <w:p w14:paraId="713717C7" w14:textId="77777777" w:rsidR="00F31CD1" w:rsidRPr="00F31CD1" w:rsidRDefault="00F31CD1" w:rsidP="00F31CD1">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F31CD1">
        <w:rPr>
          <w:rFonts w:ascii="Times New Roman" w:eastAsia="Arial MT" w:hAnsi="Times New Roman" w:cs="Times New Roman"/>
          <w:b/>
          <w:sz w:val="24"/>
          <w:szCs w:val="24"/>
          <w:lang w:val="es-ES"/>
        </w:rPr>
        <w:t>Honorable Asamblea:</w:t>
      </w:r>
    </w:p>
    <w:p w14:paraId="699822B4" w14:textId="77777777" w:rsidR="00F31CD1" w:rsidRPr="00F31CD1" w:rsidRDefault="00F31CD1" w:rsidP="00F31CD1">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0C784583" w14:textId="77777777" w:rsidR="00F31CD1" w:rsidRPr="00F31CD1" w:rsidRDefault="00F31CD1" w:rsidP="00F31CD1">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31CD1">
        <w:rPr>
          <w:rFonts w:ascii="Times New Roman" w:eastAsia="Arial MT" w:hAnsi="Times New Roman" w:cs="Times New Roman"/>
          <w:sz w:val="24"/>
          <w:szCs w:val="24"/>
          <w:lang w:val="es-ES"/>
        </w:rPr>
        <w:t xml:space="preserve">Quienes suscriben </w:t>
      </w:r>
      <w:r w:rsidRPr="00F31CD1">
        <w:rPr>
          <w:rFonts w:ascii="Times New Roman" w:eastAsia="Arial MT" w:hAnsi="Times New Roman" w:cs="Times New Roman"/>
          <w:b/>
          <w:sz w:val="24"/>
          <w:szCs w:val="24"/>
          <w:lang w:val="es-ES"/>
        </w:rPr>
        <w:t>MARÍA LUISA MENDOZA MONDRAGÓN Y CLAUDIA DESIREE MORALES ROBLEDO</w:t>
      </w:r>
      <w:r w:rsidRPr="00F31CD1">
        <w:rPr>
          <w:rFonts w:ascii="Times New Roman" w:eastAsia="Arial MT" w:hAnsi="Times New Roman" w:cs="Times New Roman"/>
          <w:sz w:val="24"/>
          <w:szCs w:val="24"/>
          <w:lang w:val="es-ES"/>
        </w:rPr>
        <w:t xml:space="preserve">, diputadas integrantes del </w:t>
      </w:r>
      <w:r w:rsidRPr="00F31CD1">
        <w:rPr>
          <w:rFonts w:ascii="Times New Roman" w:eastAsia="Arial MT" w:hAnsi="Times New Roman" w:cs="Times New Roman"/>
          <w:b/>
          <w:sz w:val="24"/>
          <w:szCs w:val="24"/>
          <w:lang w:val="es-ES"/>
        </w:rPr>
        <w:t xml:space="preserve">GRUPO PARLAMENTARIO DEL PARTIDO VERDE ECOLOGISTA DE MÉXICO </w:t>
      </w:r>
      <w:r w:rsidRPr="00F31CD1">
        <w:rPr>
          <w:rFonts w:ascii="Times New Roman" w:eastAsia="Arial MT" w:hAnsi="Times New Roman" w:cs="Times New Roman"/>
          <w:sz w:val="24"/>
          <w:szCs w:val="24"/>
          <w:lang w:val="es-ES"/>
        </w:rPr>
        <w:t xml:space="preserve">en la LXI Legislatura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someto a la consideración de este Órgano legislativo, la siguiente </w:t>
      </w:r>
      <w:r w:rsidRPr="00F31CD1">
        <w:rPr>
          <w:rFonts w:ascii="Times New Roman" w:eastAsia="Arial MT" w:hAnsi="Times New Roman" w:cs="Times New Roman"/>
          <w:b/>
          <w:sz w:val="24"/>
          <w:szCs w:val="24"/>
          <w:lang w:val="es-ES"/>
        </w:rPr>
        <w:t xml:space="preserve">INICIATIVA CON PROYECTO DE DECRETO POR EL QUE SE ADICIONA UNA FRACCIÓN VIII BIS AL ARTÍCULO 13 DE LA LEY DE ASISTENCIA SOCIAL DEL ESTADO DE MÉXICO Y MUNICIPIOS, CON EL FIN DE INSTALAR ESPACIOS TEMPORALES EN LOS HOSPITALES PÚBLICOS PARA LAS PERSONAS QUE TENGAN ALGÚN FAMILIAR HOSPITALIZADO, </w:t>
      </w:r>
      <w:r w:rsidRPr="00F31CD1">
        <w:rPr>
          <w:rFonts w:ascii="Times New Roman" w:eastAsia="Arial MT" w:hAnsi="Times New Roman" w:cs="Times New Roman"/>
          <w:sz w:val="24"/>
          <w:szCs w:val="24"/>
          <w:lang w:val="es-ES"/>
        </w:rPr>
        <w:t>con sustento en la siguiente:</w:t>
      </w:r>
    </w:p>
    <w:p w14:paraId="7D0F5833" w14:textId="77777777" w:rsidR="00F31CD1" w:rsidRPr="00F31CD1" w:rsidRDefault="00F31CD1" w:rsidP="00F31CD1">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0B7A3C6" w14:textId="77777777" w:rsidR="00F31CD1" w:rsidRPr="00F31CD1" w:rsidRDefault="00F31CD1" w:rsidP="00F31CD1">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F31CD1">
        <w:rPr>
          <w:rFonts w:ascii="Times New Roman" w:eastAsia="Arial MT" w:hAnsi="Times New Roman" w:cs="Times New Roman"/>
          <w:b/>
          <w:sz w:val="24"/>
          <w:szCs w:val="24"/>
          <w:lang w:val="es-ES"/>
        </w:rPr>
        <w:t>EXPOSICIÓN DE MOTIVOS</w:t>
      </w:r>
    </w:p>
    <w:p w14:paraId="3012B786" w14:textId="77777777" w:rsidR="00F31CD1" w:rsidRPr="00F31CD1" w:rsidRDefault="00F31CD1" w:rsidP="00F31CD1">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59176C4A" w14:textId="77777777" w:rsidR="00F31CD1" w:rsidRPr="00F31CD1" w:rsidRDefault="00F31CD1" w:rsidP="00F31CD1">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31CD1">
        <w:rPr>
          <w:rFonts w:ascii="Times New Roman" w:eastAsia="Arial MT" w:hAnsi="Times New Roman" w:cs="Times New Roman"/>
          <w:sz w:val="24"/>
          <w:szCs w:val="24"/>
          <w:lang w:val="es-ES"/>
        </w:rPr>
        <w:t>Uno de los elementos primordiales para que las personas que lamentablemente enfrenten un padecimiento puedan recuperar su estado de salud, además de la atención médica, el acceso a un tratamiento oportuno y la entrega de medicamentos es el cuidado y acompañamiento por parte de un familiar, ser querido o persona de confianza.</w:t>
      </w:r>
    </w:p>
    <w:p w14:paraId="72A24033" w14:textId="77777777" w:rsidR="00F31CD1" w:rsidRPr="00F31CD1" w:rsidRDefault="00F31CD1" w:rsidP="00F31CD1">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585E541" w14:textId="77777777" w:rsidR="00F31CD1" w:rsidRPr="00F31CD1" w:rsidRDefault="00F31CD1" w:rsidP="00F31CD1">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31CD1">
        <w:rPr>
          <w:rFonts w:ascii="Times New Roman" w:eastAsia="Arial MT" w:hAnsi="Times New Roman" w:cs="Times New Roman"/>
          <w:sz w:val="24"/>
          <w:szCs w:val="24"/>
          <w:lang w:val="es-ES"/>
        </w:rPr>
        <w:t>La psicología señala que cuando un menor o un adulto es ingresado a un hospital, su primera inquietud es que no encuentra a las personas con las que convive normalmente, se ve envuelto en las formalidades, normas y procesos propios de un lugar que puede parecerle lúgubre e inhóspito. Así, el estar fuera de casa les puede generar una gran dosis de ansiedad y de estrés, más aún, si a sus padres o familiares no se les permite acompañarle.1</w:t>
      </w:r>
    </w:p>
    <w:p w14:paraId="0CB8CADA" w14:textId="77777777" w:rsidR="00F31CD1" w:rsidRPr="00F31CD1" w:rsidRDefault="00F31CD1" w:rsidP="00F31CD1">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84AD7AD" w14:textId="77777777" w:rsidR="00F31CD1" w:rsidRPr="00F31CD1" w:rsidRDefault="00F31CD1" w:rsidP="00F31CD1">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31CD1">
        <w:rPr>
          <w:rFonts w:ascii="Times New Roman" w:eastAsia="Arial MT" w:hAnsi="Times New Roman" w:cs="Times New Roman"/>
          <w:sz w:val="24"/>
          <w:szCs w:val="24"/>
          <w:lang w:val="es-ES"/>
        </w:rPr>
        <w:t>La hospitalización de un paciente es un evento que genere un notable cambio, tanto emocional como físico, en donde el temor, la soledad, el aislamiento y la pérdida de la autonomía se vuelven presentes y los hacen vulnerables ante decaídas en su salud. Entonces para garantizar la comodidad del paciente se debe favorecer la adaptación emocional la cual incluye un acceso de visitas familiares sin horario restringido para aumentar la posibilidad de mejoramiento.2</w:t>
      </w:r>
    </w:p>
    <w:p w14:paraId="5A40D074" w14:textId="77777777" w:rsidR="00F31CD1" w:rsidRPr="00F31CD1" w:rsidRDefault="00F31CD1" w:rsidP="00F31CD1">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389CC5C" w14:textId="77777777" w:rsidR="00F31CD1" w:rsidRPr="00F31CD1" w:rsidRDefault="00F31CD1" w:rsidP="00F31CD1">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31CD1">
        <w:rPr>
          <w:rFonts w:ascii="Times New Roman" w:eastAsia="Arial MT" w:hAnsi="Times New Roman" w:cs="Times New Roman"/>
          <w:sz w:val="24"/>
          <w:szCs w:val="24"/>
          <w:lang w:val="es-ES"/>
        </w:rPr>
        <w:t>Aunque los hospitales cuentan con salas de espera para los familiares o personas responsables de los pacientes, éstos llegan a ser insuficientes y poco adecuados para que puedan permanecer más de un día entero en espera de noticias sobre su familiar.</w:t>
      </w:r>
    </w:p>
    <w:p w14:paraId="58718D35" w14:textId="77777777" w:rsidR="00F31CD1" w:rsidRPr="00F31CD1" w:rsidRDefault="00F31CD1" w:rsidP="00F31CD1">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7431567" w14:textId="77777777" w:rsidR="00F31CD1" w:rsidRPr="00F31CD1" w:rsidRDefault="00F31CD1" w:rsidP="00F31CD1">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31CD1">
        <w:rPr>
          <w:rFonts w:ascii="Times New Roman" w:eastAsia="Arial MT" w:hAnsi="Times New Roman" w:cs="Times New Roman"/>
          <w:sz w:val="24"/>
          <w:szCs w:val="24"/>
          <w:vertAlign w:val="superscript"/>
          <w:lang w:val="es-ES"/>
        </w:rPr>
        <w:t>1</w:t>
      </w:r>
      <w:r w:rsidRPr="00F31CD1">
        <w:rPr>
          <w:rFonts w:ascii="Times New Roman" w:eastAsia="Arial MT" w:hAnsi="Times New Roman" w:cs="Times New Roman"/>
          <w:sz w:val="24"/>
          <w:szCs w:val="24"/>
          <w:lang w:val="es-ES"/>
        </w:rPr>
        <w:t xml:space="preserve">Universidad Peruana Cayetano Heredia. </w:t>
      </w:r>
      <w:r w:rsidRPr="00F31CD1">
        <w:rPr>
          <w:rFonts w:ascii="Times New Roman" w:eastAsia="Arial MT" w:hAnsi="Times New Roman" w:cs="Times New Roman"/>
          <w:i/>
          <w:sz w:val="24"/>
          <w:szCs w:val="24"/>
          <w:lang w:val="es-ES"/>
        </w:rPr>
        <w:t xml:space="preserve">Importancia de la visita familiar al paciente en estado </w:t>
      </w:r>
      <w:r w:rsidRPr="00F31CD1">
        <w:rPr>
          <w:rFonts w:ascii="Times New Roman" w:eastAsia="Arial MT" w:hAnsi="Times New Roman" w:cs="Times New Roman"/>
          <w:i/>
          <w:sz w:val="24"/>
          <w:szCs w:val="24"/>
          <w:lang w:val="es-ES"/>
        </w:rPr>
        <w:lastRenderedPageBreak/>
        <w:t xml:space="preserve">crítico en la unidad de cuidados intensivos. </w:t>
      </w:r>
      <w:r w:rsidRPr="00F31CD1">
        <w:rPr>
          <w:rFonts w:ascii="Times New Roman" w:eastAsia="Arial MT" w:hAnsi="Times New Roman" w:cs="Times New Roman"/>
          <w:sz w:val="24"/>
          <w:szCs w:val="24"/>
          <w:lang w:val="es-ES"/>
        </w:rPr>
        <w:t xml:space="preserve">2022. Véase en: </w:t>
      </w:r>
      <w:hyperlink r:id="rId38">
        <w:r w:rsidRPr="00F31CD1">
          <w:rPr>
            <w:rFonts w:ascii="Times New Roman" w:eastAsia="Arial MT" w:hAnsi="Times New Roman" w:cs="Times New Roman"/>
            <w:color w:val="0000FF"/>
            <w:sz w:val="24"/>
            <w:szCs w:val="24"/>
            <w:u w:val="single" w:color="0000FF"/>
            <w:lang w:val="es-ES"/>
          </w:rPr>
          <w:t>https://repositorio.upch.edu.pe/bitstream/handle/20.500.12866/11679/Importancia_ValquiHerrera_Ingrid.pdf?sequence=1&amp;is</w:t>
        </w:r>
      </w:hyperlink>
      <w:r w:rsidRPr="00F31CD1">
        <w:rPr>
          <w:rFonts w:ascii="Times New Roman" w:eastAsia="Arial MT" w:hAnsi="Times New Roman" w:cs="Times New Roman"/>
          <w:color w:val="0000FF"/>
          <w:sz w:val="24"/>
          <w:szCs w:val="24"/>
          <w:lang w:val="es-ES"/>
        </w:rPr>
        <w:t xml:space="preserve"> </w:t>
      </w:r>
      <w:hyperlink r:id="rId39">
        <w:proofErr w:type="spellStart"/>
        <w:r w:rsidRPr="00F31CD1">
          <w:rPr>
            <w:rFonts w:ascii="Times New Roman" w:eastAsia="Arial MT" w:hAnsi="Times New Roman" w:cs="Times New Roman"/>
            <w:color w:val="0000FF"/>
            <w:sz w:val="24"/>
            <w:szCs w:val="24"/>
            <w:u w:val="single" w:color="0000FF"/>
            <w:lang w:val="es-ES"/>
          </w:rPr>
          <w:t>Allowed</w:t>
        </w:r>
        <w:proofErr w:type="spellEnd"/>
        <w:r w:rsidRPr="00F31CD1">
          <w:rPr>
            <w:rFonts w:ascii="Times New Roman" w:eastAsia="Arial MT" w:hAnsi="Times New Roman" w:cs="Times New Roman"/>
            <w:color w:val="0000FF"/>
            <w:sz w:val="24"/>
            <w:szCs w:val="24"/>
            <w:u w:val="single" w:color="0000FF"/>
            <w:lang w:val="es-ES"/>
          </w:rPr>
          <w:t>=y</w:t>
        </w:r>
      </w:hyperlink>
    </w:p>
    <w:p w14:paraId="0398E085" w14:textId="77777777" w:rsidR="00F31CD1" w:rsidRPr="00F31CD1" w:rsidRDefault="00F31CD1" w:rsidP="00F31CD1">
      <w:pPr>
        <w:widowControl w:val="0"/>
        <w:autoSpaceDE w:val="0"/>
        <w:autoSpaceDN w:val="0"/>
        <w:spacing w:after="0" w:line="240" w:lineRule="auto"/>
        <w:ind w:right="49"/>
        <w:jc w:val="both"/>
        <w:rPr>
          <w:rFonts w:ascii="Times New Roman" w:eastAsia="Arial MT" w:hAnsi="Times New Roman" w:cs="Times New Roman"/>
          <w:i/>
          <w:sz w:val="24"/>
          <w:szCs w:val="24"/>
          <w:lang w:val="es-ES"/>
        </w:rPr>
      </w:pPr>
      <w:r w:rsidRPr="00F31CD1">
        <w:rPr>
          <w:rFonts w:ascii="Times New Roman" w:eastAsia="Arial MT" w:hAnsi="Times New Roman" w:cs="Times New Roman"/>
          <w:sz w:val="24"/>
          <w:szCs w:val="24"/>
          <w:vertAlign w:val="superscript"/>
          <w:lang w:val="es-ES"/>
        </w:rPr>
        <w:t>2</w:t>
      </w:r>
      <w:r w:rsidRPr="00F31CD1">
        <w:rPr>
          <w:rFonts w:ascii="Times New Roman" w:eastAsia="Arial MT" w:hAnsi="Times New Roman" w:cs="Times New Roman"/>
          <w:sz w:val="24"/>
          <w:szCs w:val="24"/>
          <w:lang w:val="es-ES"/>
        </w:rPr>
        <w:t xml:space="preserve">Universidad de Granada. </w:t>
      </w:r>
      <w:r w:rsidRPr="00F31CD1">
        <w:rPr>
          <w:rFonts w:ascii="Times New Roman" w:eastAsia="Arial MT" w:hAnsi="Times New Roman" w:cs="Times New Roman"/>
          <w:i/>
          <w:sz w:val="24"/>
          <w:szCs w:val="24"/>
          <w:lang w:val="es-ES"/>
        </w:rPr>
        <w:t xml:space="preserve">Tesis Doctoral: Alteraciones emocionales en la hospitalización infantil. Análisis </w:t>
      </w:r>
      <w:proofErr w:type="spellStart"/>
      <w:r w:rsidRPr="00F31CD1">
        <w:rPr>
          <w:rFonts w:ascii="Times New Roman" w:eastAsia="Arial MT" w:hAnsi="Times New Roman" w:cs="Times New Roman"/>
          <w:i/>
          <w:sz w:val="24"/>
          <w:szCs w:val="24"/>
          <w:lang w:val="es-ES"/>
        </w:rPr>
        <w:t>Psicoevolutivo</w:t>
      </w:r>
      <w:proofErr w:type="spellEnd"/>
      <w:r w:rsidRPr="00F31CD1">
        <w:rPr>
          <w:rFonts w:ascii="Times New Roman" w:eastAsia="Arial MT" w:hAnsi="Times New Roman" w:cs="Times New Roman"/>
          <w:i/>
          <w:sz w:val="24"/>
          <w:szCs w:val="24"/>
          <w:lang w:val="es-ES"/>
        </w:rPr>
        <w:t>.</w:t>
      </w:r>
    </w:p>
    <w:p w14:paraId="1AEA0877" w14:textId="77777777" w:rsidR="00F31CD1" w:rsidRPr="00F31CD1" w:rsidRDefault="00F31CD1" w:rsidP="00F31CD1">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31CD1">
        <w:rPr>
          <w:rFonts w:ascii="Times New Roman" w:eastAsia="Arial MT" w:hAnsi="Times New Roman" w:cs="Times New Roman"/>
          <w:sz w:val="24"/>
          <w:szCs w:val="24"/>
          <w:lang w:val="es-ES"/>
        </w:rPr>
        <w:t>Véase en:</w:t>
      </w:r>
    </w:p>
    <w:p w14:paraId="1F536EE9" w14:textId="77777777" w:rsidR="00F31CD1" w:rsidRPr="00F31CD1" w:rsidRDefault="00454921" w:rsidP="00F31CD1">
      <w:pPr>
        <w:widowControl w:val="0"/>
        <w:autoSpaceDE w:val="0"/>
        <w:autoSpaceDN w:val="0"/>
        <w:spacing w:after="0" w:line="240" w:lineRule="auto"/>
        <w:ind w:right="49"/>
        <w:jc w:val="both"/>
        <w:rPr>
          <w:rFonts w:ascii="Times New Roman" w:eastAsia="Arial MT" w:hAnsi="Times New Roman" w:cs="Times New Roman"/>
          <w:sz w:val="24"/>
          <w:szCs w:val="24"/>
          <w:lang w:val="es-ES"/>
        </w:rPr>
      </w:pPr>
      <w:hyperlink r:id="rId40">
        <w:r w:rsidR="00F31CD1" w:rsidRPr="00F31CD1">
          <w:rPr>
            <w:rFonts w:ascii="Times New Roman" w:eastAsia="Arial MT" w:hAnsi="Times New Roman" w:cs="Times New Roman"/>
            <w:color w:val="0000FF"/>
            <w:sz w:val="24"/>
            <w:szCs w:val="24"/>
            <w:u w:val="single" w:color="0000FF"/>
            <w:lang w:val="es-ES"/>
          </w:rPr>
          <w:t>https://www.observatoriodelainfancia.es/ficherosoia/documentos/4181_d_AlteracionesEmocionalesHospitalizacionNinos.pdf</w:t>
        </w:r>
      </w:hyperlink>
    </w:p>
    <w:p w14:paraId="5ED2A487" w14:textId="77777777" w:rsidR="00F31CD1" w:rsidRPr="00F31CD1" w:rsidRDefault="00F31CD1" w:rsidP="00F31CD1">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1FEBE9C" w14:textId="77777777" w:rsidR="00F31CD1" w:rsidRPr="00F31CD1" w:rsidRDefault="00F31CD1" w:rsidP="00F31CD1">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31CD1">
        <w:rPr>
          <w:rFonts w:ascii="Times New Roman" w:eastAsia="Arial MT" w:hAnsi="Times New Roman" w:cs="Times New Roman"/>
          <w:sz w:val="24"/>
          <w:szCs w:val="24"/>
          <w:lang w:val="es-ES"/>
        </w:rPr>
        <w:t>Por otra parte, las personas que los acompañan no tienen los medios ni los recursos económicos para costear un lugar donde puedan pernoctar y asearse, así como cubrir su alimentación.</w:t>
      </w:r>
    </w:p>
    <w:p w14:paraId="34E35245" w14:textId="77777777" w:rsidR="00F31CD1" w:rsidRPr="00F31CD1" w:rsidRDefault="00F31CD1" w:rsidP="00F31CD1">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FD7F49D" w14:textId="77777777" w:rsidR="00F31CD1" w:rsidRPr="00F31CD1" w:rsidRDefault="00F31CD1" w:rsidP="00F31CD1">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31CD1">
        <w:rPr>
          <w:rFonts w:ascii="Times New Roman" w:eastAsia="Arial MT" w:hAnsi="Times New Roman" w:cs="Times New Roman"/>
          <w:sz w:val="24"/>
          <w:szCs w:val="24"/>
          <w:lang w:val="es-ES"/>
        </w:rPr>
        <w:t>La situación se agrava cuando los pacientes permanecen internados por largos periodos de tiempo, ante esta situación es común ver a las afueras de los hospitales, principalmente del sector público, y que se encuentran ubicados en las grandes ciudades, a cientos de familiares esperando noticias sobre sus pacientes, dicha espera se da en condiciones inhumanas, bajo las inclemencias del clima, con sed y hambre, y peor aún, vulnerables para ser víctimas de algún delincuente.</w:t>
      </w:r>
    </w:p>
    <w:p w14:paraId="6ACFF2D0" w14:textId="77777777" w:rsidR="00F31CD1" w:rsidRPr="00F31CD1" w:rsidRDefault="00F31CD1" w:rsidP="00F31CD1">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6A31637" w14:textId="77777777" w:rsidR="00F31CD1" w:rsidRPr="00F31CD1" w:rsidRDefault="00F31CD1" w:rsidP="00F31CD1">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31CD1">
        <w:rPr>
          <w:rFonts w:ascii="Times New Roman" w:eastAsia="Arial MT" w:hAnsi="Times New Roman" w:cs="Times New Roman"/>
          <w:sz w:val="24"/>
          <w:szCs w:val="24"/>
          <w:lang w:val="es-ES"/>
        </w:rPr>
        <w:t>El acceso a la salud es uno de los derechos más importantes de las personas, que se encuentra constituido en el artículo 4 de la Constitución Política de los Estados Unidos Mexicanos. Sin embargo, el reconocimiento de un derecho no basta si no se tienen las condiciones necesarias para garantizar su pleno ejercicio.</w:t>
      </w:r>
    </w:p>
    <w:p w14:paraId="7998112C" w14:textId="77777777" w:rsidR="00F31CD1" w:rsidRPr="00F31CD1" w:rsidRDefault="00F31CD1" w:rsidP="00F31CD1">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9D7B2FA" w14:textId="77777777" w:rsidR="00F31CD1" w:rsidRPr="00F31CD1" w:rsidRDefault="00F31CD1" w:rsidP="00F31CD1">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31CD1">
        <w:rPr>
          <w:rFonts w:ascii="Times New Roman" w:eastAsia="Arial MT" w:hAnsi="Times New Roman" w:cs="Times New Roman"/>
          <w:sz w:val="24"/>
          <w:szCs w:val="24"/>
          <w:lang w:val="es-ES"/>
        </w:rPr>
        <w:t>Además de la parte afectiva, de acuerdo con el artículo 51 Bis 2 de la Ley General de Salud, en caso de urgencia o de que el usuario se encuentre en estado de incapacidad, se requiere de la autorización para proceder sobre la aplicación de los procedimientos diagnósticos y terapéuticos, por lo que se requiere del acompañamiento de un familiar o una persona de confianza, situación que no solo es un derecho sino también una responsabilidad.</w:t>
      </w:r>
    </w:p>
    <w:p w14:paraId="42FA1389" w14:textId="77777777" w:rsidR="00F31CD1" w:rsidRPr="00F31CD1" w:rsidRDefault="00F31CD1" w:rsidP="00F31CD1">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ECC4C22" w14:textId="77777777" w:rsidR="00F31CD1" w:rsidRPr="00F31CD1" w:rsidRDefault="00F31CD1" w:rsidP="00F31CD1">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31CD1">
        <w:rPr>
          <w:rFonts w:ascii="Times New Roman" w:eastAsia="Arial MT" w:hAnsi="Times New Roman" w:cs="Times New Roman"/>
          <w:sz w:val="24"/>
          <w:szCs w:val="24"/>
          <w:lang w:val="es-ES"/>
        </w:rPr>
        <w:t>En nuestro país, de acuerdo con la Secretaría de Salud del Gobierno Federal se cuenta con mil 395 hospitales públicos, en las que se contabiliza 89,562 camas hospitalarias. Por otra parte, se informa que para lo que va del año 2023 se ha tenido 1</w:t>
      </w:r>
      <w:proofErr w:type="gramStart"/>
      <w:r w:rsidRPr="00F31CD1">
        <w:rPr>
          <w:rFonts w:ascii="Times New Roman" w:eastAsia="Arial MT" w:hAnsi="Times New Roman" w:cs="Times New Roman"/>
          <w:sz w:val="24"/>
          <w:szCs w:val="24"/>
          <w:lang w:val="es-ES"/>
        </w:rPr>
        <w:t>,057,417</w:t>
      </w:r>
      <w:proofErr w:type="gramEnd"/>
      <w:r w:rsidRPr="00F31CD1">
        <w:rPr>
          <w:rFonts w:ascii="Times New Roman" w:eastAsia="Arial MT" w:hAnsi="Times New Roman" w:cs="Times New Roman"/>
          <w:sz w:val="24"/>
          <w:szCs w:val="24"/>
          <w:lang w:val="es-ES"/>
        </w:rPr>
        <w:t xml:space="preserve"> egresos, de los cuales el 85.47% han sido por hospitalización y 14.53% por una corta estancia. De las principales entidades federativas con mayores egresos son: el Estado de México con el 9.25%; Ciudad de México con el 8.64%; Guanajuato con el 7.24%; Veracruz con el 6.10% y; Jalisco con el 6.9%.</w:t>
      </w:r>
    </w:p>
    <w:p w14:paraId="4E917444" w14:textId="77777777" w:rsidR="00F31CD1" w:rsidRPr="00F31CD1" w:rsidRDefault="00F31CD1" w:rsidP="00F31CD1">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D262C38" w14:textId="77777777" w:rsidR="00F31CD1" w:rsidRPr="00F31CD1" w:rsidRDefault="00F31CD1" w:rsidP="00F31CD1">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31CD1">
        <w:rPr>
          <w:rFonts w:ascii="Times New Roman" w:eastAsia="Arial MT" w:hAnsi="Times New Roman" w:cs="Times New Roman"/>
          <w:sz w:val="24"/>
          <w:szCs w:val="24"/>
          <w:lang w:val="es-ES"/>
        </w:rPr>
        <w:t>Asimismo, en promedio un paciente que es internado dura 3.9 días, las principales afecciones de su ingreso son: causas obstétricas, parto espontáneo, traumatismos, tumores e insuficiencia renal, entre otros padecimientos. Dentro de los motivos externos se encuentran: caídas, accidentes y accidentes automovilísticos.</w:t>
      </w:r>
    </w:p>
    <w:p w14:paraId="7C7B402C" w14:textId="77777777" w:rsidR="00F31CD1" w:rsidRPr="00F31CD1" w:rsidRDefault="00F31CD1" w:rsidP="00F31CD1">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F59E467" w14:textId="77777777" w:rsidR="00F31CD1" w:rsidRPr="00F31CD1" w:rsidRDefault="00F31CD1" w:rsidP="00F31CD1">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31CD1">
        <w:rPr>
          <w:rFonts w:ascii="Times New Roman" w:eastAsia="Arial MT" w:hAnsi="Times New Roman" w:cs="Times New Roman"/>
          <w:sz w:val="24"/>
          <w:szCs w:val="24"/>
          <w:lang w:val="es-ES"/>
        </w:rPr>
        <w:t>Específicamente, en el Estado de México, de acuerdo con el Instituto de Información e Investigación Geográfica, Estadística y Catastral del Estado de México (IGECEM)3 para el año 2022 había un total de 1,867 unidades médicas distribuidas de la siguiente manera:</w:t>
      </w:r>
    </w:p>
    <w:p w14:paraId="569C062E" w14:textId="77777777" w:rsidR="00F31CD1" w:rsidRPr="00F31CD1" w:rsidRDefault="00F31CD1" w:rsidP="00F31CD1">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AA5E67B" w14:textId="77777777" w:rsidR="00F31CD1" w:rsidRPr="00F31CD1" w:rsidRDefault="00F31CD1" w:rsidP="00F31CD1">
      <w:pPr>
        <w:widowControl w:val="0"/>
        <w:numPr>
          <w:ilvl w:val="0"/>
          <w:numId w:val="32"/>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F31CD1">
        <w:rPr>
          <w:rFonts w:ascii="Times New Roman" w:eastAsia="Arial MT" w:hAnsi="Times New Roman" w:cs="Times New Roman"/>
          <w:sz w:val="24"/>
          <w:szCs w:val="24"/>
          <w:lang w:val="es-ES"/>
        </w:rPr>
        <w:t>Instituto de Seguridad del Estado de México (ISEM) con 1, 286 unidades;</w:t>
      </w:r>
    </w:p>
    <w:p w14:paraId="0987D960" w14:textId="77777777" w:rsidR="00F31CD1" w:rsidRPr="00F31CD1" w:rsidRDefault="00F31CD1" w:rsidP="00F31CD1">
      <w:pPr>
        <w:widowControl w:val="0"/>
        <w:numPr>
          <w:ilvl w:val="0"/>
          <w:numId w:val="32"/>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F31CD1">
        <w:rPr>
          <w:rFonts w:ascii="Times New Roman" w:eastAsia="Arial MT" w:hAnsi="Times New Roman" w:cs="Times New Roman"/>
          <w:sz w:val="24"/>
          <w:szCs w:val="24"/>
          <w:lang w:val="es-ES"/>
        </w:rPr>
        <w:t>Sistema Integral de Desarrollo de la Familia del Estado de México (DIFEM) con 321 unidades;</w:t>
      </w:r>
    </w:p>
    <w:p w14:paraId="3BAADF70" w14:textId="77777777" w:rsidR="00F31CD1" w:rsidRPr="00F31CD1" w:rsidRDefault="00F31CD1" w:rsidP="00F31CD1">
      <w:pPr>
        <w:widowControl w:val="0"/>
        <w:numPr>
          <w:ilvl w:val="0"/>
          <w:numId w:val="32"/>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F31CD1">
        <w:rPr>
          <w:rFonts w:ascii="Times New Roman" w:eastAsia="Arial MT" w:hAnsi="Times New Roman" w:cs="Times New Roman"/>
          <w:sz w:val="24"/>
          <w:szCs w:val="24"/>
          <w:lang w:val="es-ES"/>
        </w:rPr>
        <w:t>Instituto Mexicano de Seguridad Social (IMSS) con 108 unidades;</w:t>
      </w:r>
    </w:p>
    <w:p w14:paraId="254AA1EF" w14:textId="77777777" w:rsidR="00F31CD1" w:rsidRPr="00F31CD1" w:rsidRDefault="00F31CD1" w:rsidP="00F31CD1">
      <w:pPr>
        <w:widowControl w:val="0"/>
        <w:numPr>
          <w:ilvl w:val="0"/>
          <w:numId w:val="32"/>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F31CD1">
        <w:rPr>
          <w:rFonts w:ascii="Times New Roman" w:eastAsia="Arial MT" w:hAnsi="Times New Roman" w:cs="Times New Roman"/>
          <w:sz w:val="24"/>
          <w:szCs w:val="24"/>
          <w:lang w:val="es-ES"/>
        </w:rPr>
        <w:lastRenderedPageBreak/>
        <w:t>Instituto de Seguridad Social del Estado de México y sus Municipios (</w:t>
      </w:r>
      <w:proofErr w:type="spellStart"/>
      <w:r w:rsidRPr="00F31CD1">
        <w:rPr>
          <w:rFonts w:ascii="Times New Roman" w:eastAsia="Arial MT" w:hAnsi="Times New Roman" w:cs="Times New Roman"/>
          <w:sz w:val="24"/>
          <w:szCs w:val="24"/>
          <w:lang w:val="es-ES"/>
        </w:rPr>
        <w:t>ISSEMyM</w:t>
      </w:r>
      <w:proofErr w:type="spellEnd"/>
      <w:r w:rsidRPr="00F31CD1">
        <w:rPr>
          <w:rFonts w:ascii="Times New Roman" w:eastAsia="Arial MT" w:hAnsi="Times New Roman" w:cs="Times New Roman"/>
          <w:sz w:val="24"/>
          <w:szCs w:val="24"/>
          <w:lang w:val="es-ES"/>
        </w:rPr>
        <w:t>) con 112 unidades;</w:t>
      </w:r>
    </w:p>
    <w:p w14:paraId="3B3303EC" w14:textId="77777777" w:rsidR="00F31CD1" w:rsidRPr="00F31CD1" w:rsidRDefault="00F31CD1" w:rsidP="00F31CD1">
      <w:pPr>
        <w:widowControl w:val="0"/>
        <w:numPr>
          <w:ilvl w:val="0"/>
          <w:numId w:val="32"/>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F31CD1">
        <w:rPr>
          <w:rFonts w:ascii="Times New Roman" w:eastAsia="Arial MT" w:hAnsi="Times New Roman" w:cs="Times New Roman"/>
          <w:sz w:val="24"/>
          <w:szCs w:val="24"/>
          <w:lang w:val="es-ES"/>
        </w:rPr>
        <w:t>Instituto de Seguridad y Servicios Sociales de los Trabajadores del Estado (ISSSTE) con 37 unidades; y</w:t>
      </w:r>
    </w:p>
    <w:p w14:paraId="2F2A541F" w14:textId="77777777" w:rsidR="00F31CD1" w:rsidRPr="00F31CD1" w:rsidRDefault="00F31CD1" w:rsidP="00F31CD1">
      <w:pPr>
        <w:widowControl w:val="0"/>
        <w:numPr>
          <w:ilvl w:val="0"/>
          <w:numId w:val="32"/>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F31CD1">
        <w:rPr>
          <w:rFonts w:ascii="Times New Roman" w:eastAsia="Arial MT" w:hAnsi="Times New Roman" w:cs="Times New Roman"/>
          <w:sz w:val="24"/>
          <w:szCs w:val="24"/>
          <w:lang w:val="es-ES"/>
        </w:rPr>
        <w:t>Instituto Materno Infantil del Estado de México (IMIEM) con 3 unidades.</w:t>
      </w:r>
    </w:p>
    <w:p w14:paraId="05E9E582" w14:textId="77777777" w:rsidR="00F31CD1" w:rsidRPr="00F31CD1" w:rsidRDefault="00F31CD1" w:rsidP="00F31CD1">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9166133" w14:textId="77777777" w:rsidR="00F31CD1" w:rsidRPr="00F31CD1" w:rsidRDefault="00F31CD1" w:rsidP="00F31CD1">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31CD1">
        <w:rPr>
          <w:rFonts w:ascii="Times New Roman" w:eastAsia="Arial MT" w:hAnsi="Times New Roman" w:cs="Times New Roman"/>
          <w:sz w:val="24"/>
          <w:szCs w:val="24"/>
          <w:lang w:val="es-ES"/>
        </w:rPr>
        <w:t xml:space="preserve">Por lo que hace al número de camas no </w:t>
      </w:r>
      <w:proofErr w:type="spellStart"/>
      <w:r w:rsidRPr="00F31CD1">
        <w:rPr>
          <w:rFonts w:ascii="Times New Roman" w:eastAsia="Arial MT" w:hAnsi="Times New Roman" w:cs="Times New Roman"/>
          <w:sz w:val="24"/>
          <w:szCs w:val="24"/>
          <w:lang w:val="es-ES"/>
        </w:rPr>
        <w:t>censables</w:t>
      </w:r>
      <w:proofErr w:type="spellEnd"/>
      <w:r w:rsidRPr="00F31CD1">
        <w:rPr>
          <w:rFonts w:ascii="Times New Roman" w:eastAsia="Arial MT" w:hAnsi="Times New Roman" w:cs="Times New Roman"/>
          <w:sz w:val="24"/>
          <w:szCs w:val="24"/>
          <w:lang w:val="es-ES"/>
        </w:rPr>
        <w:t xml:space="preserve"> e incubadoras4 se tiene un registro estatal de 5,474 distribuidas de la siguiente forma: ISEM con 2,758 camas; IMSS con 11,816 camas, en el </w:t>
      </w:r>
      <w:proofErr w:type="spellStart"/>
      <w:r w:rsidRPr="00F31CD1">
        <w:rPr>
          <w:rFonts w:ascii="Times New Roman" w:eastAsia="Arial MT" w:hAnsi="Times New Roman" w:cs="Times New Roman"/>
          <w:sz w:val="24"/>
          <w:szCs w:val="24"/>
          <w:lang w:val="es-ES"/>
        </w:rPr>
        <w:t>ISSEMyM</w:t>
      </w:r>
      <w:proofErr w:type="spellEnd"/>
      <w:r w:rsidRPr="00F31CD1">
        <w:rPr>
          <w:rFonts w:ascii="Times New Roman" w:eastAsia="Arial MT" w:hAnsi="Times New Roman" w:cs="Times New Roman"/>
          <w:sz w:val="24"/>
          <w:szCs w:val="24"/>
          <w:lang w:val="es-ES"/>
        </w:rPr>
        <w:t xml:space="preserve"> con 503; el IMIEM con 207 camas; en el DIFEM con 100; y por su parte en el ISSSTE con 84.</w:t>
      </w:r>
    </w:p>
    <w:p w14:paraId="6A9BCB79" w14:textId="77777777" w:rsidR="00F31CD1" w:rsidRPr="00F31CD1" w:rsidRDefault="00F31CD1" w:rsidP="00F31CD1">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5D9DB2A" w14:textId="77777777" w:rsidR="00F31CD1" w:rsidRPr="00F31CD1" w:rsidRDefault="00F31CD1" w:rsidP="00F31CD1">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31CD1">
        <w:rPr>
          <w:rFonts w:ascii="Times New Roman" w:eastAsia="Arial MT" w:hAnsi="Times New Roman" w:cs="Times New Roman"/>
          <w:sz w:val="24"/>
          <w:szCs w:val="24"/>
          <w:lang w:val="es-ES"/>
        </w:rPr>
        <w:t>Con base en el Censo de Alojamientos de Asistencia Social (CAAS) del año 2015, realizado por el Instituto Nacional de Estadística y Geografía (INEGI), se menciona que solo el 8.2% de los albergues del país atienden a familiares de pacientes internados, datos que representan la insuficiencia estos espacios para el alto número de personas que padece una enfermedad crónica y/o prolongada.</w:t>
      </w:r>
    </w:p>
    <w:p w14:paraId="41B9BDEA" w14:textId="77777777" w:rsidR="00F31CD1" w:rsidRPr="00F31CD1" w:rsidRDefault="00F31CD1" w:rsidP="00F31CD1">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DB783F7" w14:textId="77777777" w:rsidR="00F31CD1" w:rsidRPr="00F31CD1" w:rsidRDefault="00F31CD1" w:rsidP="00F31CD1">
      <w:pPr>
        <w:widowControl w:val="0"/>
        <w:autoSpaceDE w:val="0"/>
        <w:autoSpaceDN w:val="0"/>
        <w:spacing w:after="0" w:line="240" w:lineRule="auto"/>
        <w:ind w:right="49"/>
        <w:jc w:val="both"/>
        <w:rPr>
          <w:rFonts w:ascii="Times New Roman" w:eastAsia="Arial MT" w:hAnsi="Times New Roman" w:cs="Times New Roman"/>
          <w:sz w:val="20"/>
          <w:szCs w:val="20"/>
          <w:lang w:val="es-ES"/>
        </w:rPr>
      </w:pPr>
      <w:r w:rsidRPr="00F31CD1">
        <w:rPr>
          <w:rFonts w:ascii="Times New Roman" w:eastAsia="Arial MT" w:hAnsi="Times New Roman" w:cs="Times New Roman"/>
          <w:sz w:val="20"/>
          <w:szCs w:val="20"/>
          <w:lang w:val="es-ES"/>
        </w:rPr>
        <w:t xml:space="preserve">3 Instituto de Información e Investigación Geográfica, Estadística y Catastral del Estado de México (IGECEM). </w:t>
      </w:r>
      <w:r w:rsidRPr="00F31CD1">
        <w:rPr>
          <w:rFonts w:ascii="Times New Roman" w:eastAsia="Arial MT" w:hAnsi="Times New Roman" w:cs="Times New Roman"/>
          <w:i/>
          <w:sz w:val="20"/>
          <w:szCs w:val="20"/>
          <w:lang w:val="es-ES"/>
        </w:rPr>
        <w:t xml:space="preserve">Estadística Básica Municipal del Sector Salud. </w:t>
      </w:r>
      <w:r w:rsidRPr="00F31CD1">
        <w:rPr>
          <w:rFonts w:ascii="Times New Roman" w:eastAsia="Arial MT" w:hAnsi="Times New Roman" w:cs="Times New Roman"/>
          <w:sz w:val="20"/>
          <w:szCs w:val="20"/>
          <w:lang w:val="es-ES"/>
        </w:rPr>
        <w:t xml:space="preserve">2022. Véase en: </w:t>
      </w:r>
      <w:hyperlink r:id="rId41">
        <w:r w:rsidRPr="00F31CD1">
          <w:rPr>
            <w:rFonts w:ascii="Times New Roman" w:eastAsia="Arial MT" w:hAnsi="Times New Roman" w:cs="Times New Roman"/>
            <w:color w:val="0000FF"/>
            <w:sz w:val="20"/>
            <w:szCs w:val="20"/>
            <w:u w:val="single" w:color="0000FF"/>
            <w:lang w:val="es-ES"/>
          </w:rPr>
          <w:t>https://igecem.edomex.gob.mx/sites/igecem.edomex.gob.mx/files/files/ArchivosPDF/Productos-Estadisticos/Indole-Social/EBM-</w:t>
        </w:r>
      </w:hyperlink>
      <w:r w:rsidRPr="00F31CD1">
        <w:rPr>
          <w:rFonts w:ascii="Times New Roman" w:eastAsia="Arial MT" w:hAnsi="Times New Roman" w:cs="Times New Roman"/>
          <w:color w:val="0000FF"/>
          <w:sz w:val="20"/>
          <w:szCs w:val="20"/>
          <w:lang w:val="es-ES"/>
        </w:rPr>
        <w:t xml:space="preserve"> </w:t>
      </w:r>
      <w:hyperlink r:id="rId42">
        <w:r w:rsidRPr="00F31CD1">
          <w:rPr>
            <w:rFonts w:ascii="Times New Roman" w:eastAsia="Arial MT" w:hAnsi="Times New Roman" w:cs="Times New Roman"/>
            <w:color w:val="0000FF"/>
            <w:sz w:val="20"/>
            <w:szCs w:val="20"/>
            <w:u w:val="single" w:color="0000FF"/>
            <w:lang w:val="es-ES"/>
          </w:rPr>
          <w:t>SECTOR-SALUD/Estadistica_Basica_Municipal_del_Sector_Salud_2022.pd</w:t>
        </w:r>
        <w:r w:rsidRPr="00F31CD1">
          <w:rPr>
            <w:rFonts w:ascii="Times New Roman" w:eastAsia="Arial MT" w:hAnsi="Times New Roman" w:cs="Times New Roman"/>
            <w:color w:val="0000FF"/>
            <w:sz w:val="20"/>
            <w:szCs w:val="20"/>
            <w:lang w:val="es-ES"/>
          </w:rPr>
          <w:t>f</w:t>
        </w:r>
      </w:hyperlink>
    </w:p>
    <w:p w14:paraId="544E58EC" w14:textId="77777777" w:rsidR="00F31CD1" w:rsidRPr="00F31CD1" w:rsidRDefault="00F31CD1" w:rsidP="00F31CD1">
      <w:pPr>
        <w:widowControl w:val="0"/>
        <w:autoSpaceDE w:val="0"/>
        <w:autoSpaceDN w:val="0"/>
        <w:spacing w:after="0" w:line="240" w:lineRule="auto"/>
        <w:ind w:right="49"/>
        <w:jc w:val="both"/>
        <w:rPr>
          <w:rFonts w:ascii="Times New Roman" w:eastAsia="Arial MT" w:hAnsi="Times New Roman" w:cs="Times New Roman"/>
          <w:sz w:val="20"/>
          <w:szCs w:val="20"/>
          <w:lang w:val="es-ES"/>
        </w:rPr>
      </w:pPr>
      <w:r w:rsidRPr="00F31CD1">
        <w:rPr>
          <w:rFonts w:ascii="Times New Roman" w:eastAsia="Arial MT" w:hAnsi="Times New Roman" w:cs="Times New Roman"/>
          <w:sz w:val="20"/>
          <w:szCs w:val="20"/>
          <w:lang w:val="es-ES"/>
        </w:rPr>
        <w:t>4Aquellas utilizadas para aplicación de tratamiento, camas y camillas de urgencia, cuna de recién nacidos, recuperación, terapia intensiva, además incluye camas de trabajo de parto, de corta estancia y canastillas.</w:t>
      </w:r>
    </w:p>
    <w:p w14:paraId="5CB6266E" w14:textId="77777777" w:rsidR="00F31CD1" w:rsidRPr="00F31CD1" w:rsidRDefault="00F31CD1" w:rsidP="00F31CD1">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2ED3BDA" w14:textId="77777777" w:rsidR="00F31CD1" w:rsidRPr="00F31CD1" w:rsidRDefault="00F31CD1" w:rsidP="00F31CD1">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31CD1">
        <w:rPr>
          <w:rFonts w:ascii="Times New Roman" w:eastAsia="Arial MT" w:hAnsi="Times New Roman" w:cs="Times New Roman"/>
          <w:sz w:val="24"/>
          <w:szCs w:val="24"/>
          <w:lang w:val="es-ES"/>
        </w:rPr>
        <w:t xml:space="preserve">En la entidad mexiquense el ISEM, cuentan con 5 Albergues de asistencia temporal, los cuales son: Albergue del Hospital General Tejupilco "Miguel Hidalgo y Costilla" Bicentenario; Albergue del Hospital General Valle De Bravo; Albergue del Centro Médico "Lic. Adolfo López Mateos"; Albergue del Hospital General "Dr. Nicolás San Juan" y; Albergue de Los Hospitales: Hospital Materno Perinatal "Mónica </w:t>
      </w:r>
      <w:proofErr w:type="spellStart"/>
      <w:r w:rsidRPr="00F31CD1">
        <w:rPr>
          <w:rFonts w:ascii="Times New Roman" w:eastAsia="Arial MT" w:hAnsi="Times New Roman" w:cs="Times New Roman"/>
          <w:sz w:val="24"/>
          <w:szCs w:val="24"/>
          <w:lang w:val="es-ES"/>
        </w:rPr>
        <w:t>Pretelini</w:t>
      </w:r>
      <w:proofErr w:type="spellEnd"/>
      <w:r w:rsidRPr="00F31CD1">
        <w:rPr>
          <w:rFonts w:ascii="Times New Roman" w:eastAsia="Arial MT" w:hAnsi="Times New Roman" w:cs="Times New Roman"/>
          <w:sz w:val="24"/>
          <w:szCs w:val="24"/>
          <w:lang w:val="es-ES"/>
        </w:rPr>
        <w:t xml:space="preserve"> Sáenz", Hospital para el Niño, Hospital de </w:t>
      </w:r>
      <w:proofErr w:type="spellStart"/>
      <w:r w:rsidRPr="00F31CD1">
        <w:rPr>
          <w:rFonts w:ascii="Times New Roman" w:eastAsia="Arial MT" w:hAnsi="Times New Roman" w:cs="Times New Roman"/>
          <w:sz w:val="24"/>
          <w:szCs w:val="24"/>
          <w:lang w:val="es-ES"/>
        </w:rPr>
        <w:t>Gineco</w:t>
      </w:r>
      <w:proofErr w:type="spellEnd"/>
      <w:r w:rsidRPr="00F31CD1">
        <w:rPr>
          <w:rFonts w:ascii="Times New Roman" w:eastAsia="Arial MT" w:hAnsi="Times New Roman" w:cs="Times New Roman"/>
          <w:sz w:val="24"/>
          <w:szCs w:val="24"/>
          <w:lang w:val="es-ES"/>
        </w:rPr>
        <w:t xml:space="preserve"> y Obstetricia, Centro Oncológico Estatal ISSEMyM.5 De los cuales cinco albergues cuentan con servicio de dormitorio y servicio de ducha y solo los últimos tres del listado cuentan con servicios de alimentos.</w:t>
      </w:r>
    </w:p>
    <w:p w14:paraId="721DF7A1" w14:textId="77777777" w:rsidR="00F31CD1" w:rsidRPr="00F31CD1" w:rsidRDefault="00F31CD1" w:rsidP="00F31CD1">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2B1C8BD" w14:textId="77777777" w:rsidR="00F31CD1" w:rsidRPr="00F31CD1" w:rsidRDefault="00F31CD1" w:rsidP="00F31CD1">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31CD1">
        <w:rPr>
          <w:rFonts w:ascii="Times New Roman" w:eastAsia="Arial MT" w:hAnsi="Times New Roman" w:cs="Times New Roman"/>
          <w:sz w:val="24"/>
          <w:szCs w:val="24"/>
          <w:lang w:val="es-ES"/>
        </w:rPr>
        <w:t>Siendo solidarios con la situación que enfrentan las personas, algunas organizaciones civiles se han encargado de albergar a los familiares, en donde se les brinda a los usuarios un espacio temporal para dormir, baños con regaderas y un servicio de alimentos, algunos con una cuota de recuperación simbólica y en otras de manera gratuita.</w:t>
      </w:r>
    </w:p>
    <w:p w14:paraId="796EA7D7" w14:textId="77777777" w:rsidR="00F31CD1" w:rsidRPr="00F31CD1" w:rsidRDefault="00F31CD1" w:rsidP="00F31CD1">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529D141" w14:textId="77777777" w:rsidR="00F31CD1" w:rsidRPr="00F31CD1" w:rsidRDefault="00F31CD1" w:rsidP="00F31CD1">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31CD1">
        <w:rPr>
          <w:rFonts w:ascii="Times New Roman" w:eastAsia="Arial MT" w:hAnsi="Times New Roman" w:cs="Times New Roman"/>
          <w:sz w:val="24"/>
          <w:szCs w:val="24"/>
          <w:lang w:val="es-ES"/>
        </w:rPr>
        <w:t xml:space="preserve">Desde la esfera pública, el Instituto de Seguridad y Servicios Sociales de los Trabajadores del Estado (ISSSTE), cuenta con la </w:t>
      </w:r>
      <w:r w:rsidRPr="00F31CD1">
        <w:rPr>
          <w:rFonts w:ascii="Times New Roman" w:eastAsia="Arial MT" w:hAnsi="Times New Roman" w:cs="Times New Roman"/>
          <w:i/>
          <w:sz w:val="24"/>
          <w:szCs w:val="24"/>
          <w:lang w:val="es-ES"/>
        </w:rPr>
        <w:t>“Estancia Temporal para Enfermos de los Estados”</w:t>
      </w:r>
      <w:r w:rsidRPr="00F31CD1">
        <w:rPr>
          <w:rFonts w:ascii="Times New Roman" w:eastAsia="Arial MT" w:hAnsi="Times New Roman" w:cs="Times New Roman"/>
          <w:sz w:val="24"/>
          <w:szCs w:val="24"/>
          <w:lang w:val="es-ES"/>
        </w:rPr>
        <w:t>6 que se encuentra ubicada en la Ciudad de México y están abiertos las 24 horas en los 365 días del año, sin importar cuanto tiempo tarde su tratamiento.</w:t>
      </w:r>
    </w:p>
    <w:p w14:paraId="504D759E" w14:textId="77777777" w:rsidR="00F31CD1" w:rsidRPr="00F31CD1" w:rsidRDefault="00F31CD1" w:rsidP="00F31CD1">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6A6016B" w14:textId="77777777" w:rsidR="00F31CD1" w:rsidRPr="00F31CD1" w:rsidRDefault="00F31CD1" w:rsidP="00F31CD1">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31CD1">
        <w:rPr>
          <w:rFonts w:ascii="Times New Roman" w:eastAsia="Arial MT" w:hAnsi="Times New Roman" w:cs="Times New Roman"/>
          <w:sz w:val="24"/>
          <w:szCs w:val="24"/>
          <w:lang w:val="es-ES"/>
        </w:rPr>
        <w:t>Dicha Estancia está equipada con 166 camas, 23 cuartos dobles, 4 cuartos triples para uso pediátrico y 18 salas generales con seis camas, recibiendo mensualmente aproximadamente a 270 pacientes. Además de ofrecer hospedaje temporal, también brindan alimentación, enfermería y trabajo social para los derechohabientes foráneos.</w:t>
      </w:r>
    </w:p>
    <w:p w14:paraId="05C169B9" w14:textId="77777777" w:rsidR="00F31CD1" w:rsidRPr="00F31CD1" w:rsidRDefault="00F31CD1" w:rsidP="00F31CD1">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8018A56" w14:textId="77777777" w:rsidR="00F31CD1" w:rsidRPr="00F31CD1" w:rsidRDefault="00F31CD1" w:rsidP="00F31CD1">
      <w:pPr>
        <w:widowControl w:val="0"/>
        <w:autoSpaceDE w:val="0"/>
        <w:autoSpaceDN w:val="0"/>
        <w:spacing w:after="0" w:line="240" w:lineRule="auto"/>
        <w:ind w:right="49"/>
        <w:jc w:val="both"/>
        <w:rPr>
          <w:rFonts w:ascii="Times New Roman" w:eastAsia="Arial MT" w:hAnsi="Times New Roman" w:cs="Times New Roman"/>
          <w:sz w:val="20"/>
          <w:szCs w:val="20"/>
          <w:lang w:val="es-ES"/>
        </w:rPr>
      </w:pPr>
      <w:r w:rsidRPr="00F31CD1">
        <w:rPr>
          <w:rFonts w:ascii="Times New Roman" w:eastAsia="Arial MT" w:hAnsi="Times New Roman" w:cs="Times New Roman"/>
          <w:sz w:val="20"/>
          <w:szCs w:val="20"/>
          <w:vertAlign w:val="superscript"/>
          <w:lang w:val="es-ES"/>
        </w:rPr>
        <w:t>5</w:t>
      </w:r>
      <w:r w:rsidRPr="00F31CD1">
        <w:rPr>
          <w:rFonts w:ascii="Times New Roman" w:eastAsia="Arial MT" w:hAnsi="Times New Roman" w:cs="Times New Roman"/>
          <w:sz w:val="20"/>
          <w:szCs w:val="20"/>
          <w:lang w:val="es-ES"/>
        </w:rPr>
        <w:t xml:space="preserve"> Instituto de Información e Investigación Geográfica, Estadística y Catastral del Estado de México (IGECEM). </w:t>
      </w:r>
      <w:r w:rsidRPr="00F31CD1">
        <w:rPr>
          <w:rFonts w:ascii="Times New Roman" w:eastAsia="Arial MT" w:hAnsi="Times New Roman" w:cs="Times New Roman"/>
          <w:i/>
          <w:sz w:val="20"/>
          <w:szCs w:val="20"/>
          <w:lang w:val="es-ES"/>
        </w:rPr>
        <w:t xml:space="preserve">Voluntariado ISEM A. C. Albergues. </w:t>
      </w:r>
      <w:r w:rsidRPr="00F31CD1">
        <w:rPr>
          <w:rFonts w:ascii="Times New Roman" w:eastAsia="Arial MT" w:hAnsi="Times New Roman" w:cs="Times New Roman"/>
          <w:sz w:val="20"/>
          <w:szCs w:val="20"/>
          <w:lang w:val="es-ES"/>
        </w:rPr>
        <w:t xml:space="preserve">(s.f.). Véase en: </w:t>
      </w:r>
      <w:hyperlink r:id="rId43">
        <w:r w:rsidRPr="00F31CD1">
          <w:rPr>
            <w:rFonts w:ascii="Times New Roman" w:eastAsia="Arial MT" w:hAnsi="Times New Roman" w:cs="Times New Roman"/>
            <w:color w:val="0000FF"/>
            <w:sz w:val="20"/>
            <w:szCs w:val="20"/>
            <w:u w:val="single" w:color="0000FF"/>
            <w:lang w:val="es-ES"/>
          </w:rPr>
          <w:t>https://salud.edomex.gob.mx/voluntariadoisem/albergues</w:t>
        </w:r>
      </w:hyperlink>
    </w:p>
    <w:p w14:paraId="1E2504EC" w14:textId="77777777" w:rsidR="00F31CD1" w:rsidRPr="00F31CD1" w:rsidRDefault="00F31CD1" w:rsidP="00F31CD1">
      <w:pPr>
        <w:widowControl w:val="0"/>
        <w:autoSpaceDE w:val="0"/>
        <w:autoSpaceDN w:val="0"/>
        <w:spacing w:after="0" w:line="240" w:lineRule="auto"/>
        <w:ind w:right="49"/>
        <w:jc w:val="both"/>
        <w:rPr>
          <w:rFonts w:ascii="Times New Roman" w:eastAsia="Arial MT" w:hAnsi="Times New Roman" w:cs="Times New Roman"/>
          <w:sz w:val="20"/>
          <w:szCs w:val="20"/>
          <w:lang w:val="es-ES"/>
        </w:rPr>
      </w:pPr>
      <w:r w:rsidRPr="00F31CD1">
        <w:rPr>
          <w:rFonts w:ascii="Times New Roman" w:eastAsia="Arial MT" w:hAnsi="Times New Roman" w:cs="Times New Roman"/>
          <w:sz w:val="20"/>
          <w:szCs w:val="20"/>
          <w:vertAlign w:val="superscript"/>
          <w:lang w:val="es-ES"/>
        </w:rPr>
        <w:lastRenderedPageBreak/>
        <w:t>6</w:t>
      </w:r>
      <w:r w:rsidRPr="00F31CD1">
        <w:rPr>
          <w:rFonts w:ascii="Times New Roman" w:eastAsia="Arial MT" w:hAnsi="Times New Roman" w:cs="Times New Roman"/>
          <w:sz w:val="20"/>
          <w:szCs w:val="20"/>
          <w:lang w:val="es-ES"/>
        </w:rPr>
        <w:t xml:space="preserve"> Instituto de Seguridad y Servicios Sociales de los Trabajadores del Estado (ISSSTE). </w:t>
      </w:r>
      <w:r w:rsidRPr="00F31CD1">
        <w:rPr>
          <w:rFonts w:ascii="Times New Roman" w:eastAsia="Arial MT" w:hAnsi="Times New Roman" w:cs="Times New Roman"/>
          <w:i/>
          <w:sz w:val="20"/>
          <w:szCs w:val="20"/>
          <w:lang w:val="es-ES"/>
        </w:rPr>
        <w:t xml:space="preserve">Ofrece ISSSTE hospedaje temporal en la CDMX a enfermos y familiares provenientes de los estados.  </w:t>
      </w:r>
      <w:r w:rsidRPr="00F31CD1">
        <w:rPr>
          <w:rFonts w:ascii="Times New Roman" w:eastAsia="Arial MT" w:hAnsi="Times New Roman" w:cs="Times New Roman"/>
          <w:sz w:val="20"/>
          <w:szCs w:val="20"/>
          <w:lang w:val="es-ES"/>
        </w:rPr>
        <w:t xml:space="preserve">15 de julio de 2018. Véase en: </w:t>
      </w:r>
      <w:hyperlink r:id="rId44">
        <w:r w:rsidRPr="00F31CD1">
          <w:rPr>
            <w:rFonts w:ascii="Times New Roman" w:eastAsia="Arial MT" w:hAnsi="Times New Roman" w:cs="Times New Roman"/>
            <w:color w:val="0000FF"/>
            <w:sz w:val="20"/>
            <w:szCs w:val="20"/>
            <w:u w:val="single" w:color="0000FF"/>
            <w:lang w:val="es-ES"/>
          </w:rPr>
          <w:t>https://www.gob.mx/issste/prensa/ofrece-issste-hospedaje-temporal-en-la-cdmx-a-enfermos-y-familiares-provenientes-de-</w:t>
        </w:r>
      </w:hyperlink>
      <w:r w:rsidRPr="00F31CD1">
        <w:rPr>
          <w:rFonts w:ascii="Times New Roman" w:eastAsia="Arial MT" w:hAnsi="Times New Roman" w:cs="Times New Roman"/>
          <w:color w:val="0000FF"/>
          <w:sz w:val="20"/>
          <w:szCs w:val="20"/>
          <w:lang w:val="es-ES"/>
        </w:rPr>
        <w:t xml:space="preserve">  </w:t>
      </w:r>
      <w:hyperlink r:id="rId45">
        <w:r w:rsidRPr="00F31CD1">
          <w:rPr>
            <w:rFonts w:ascii="Times New Roman" w:eastAsia="Arial MT" w:hAnsi="Times New Roman" w:cs="Times New Roman"/>
            <w:color w:val="0000FF"/>
            <w:sz w:val="20"/>
            <w:szCs w:val="20"/>
            <w:u w:val="single" w:color="0000FF"/>
            <w:lang w:val="es-ES"/>
          </w:rPr>
          <w:t>los-estados</w:t>
        </w:r>
      </w:hyperlink>
    </w:p>
    <w:p w14:paraId="0D3A98FF" w14:textId="77777777" w:rsidR="00F31CD1" w:rsidRPr="00F31CD1" w:rsidRDefault="00F31CD1" w:rsidP="00F31CD1">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C0C1826" w14:textId="77777777" w:rsidR="00F31CD1" w:rsidRPr="00F31CD1" w:rsidRDefault="00F31CD1" w:rsidP="00F31CD1">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31CD1">
        <w:rPr>
          <w:rFonts w:ascii="Times New Roman" w:eastAsia="Arial MT" w:hAnsi="Times New Roman" w:cs="Times New Roman"/>
          <w:sz w:val="24"/>
          <w:szCs w:val="24"/>
          <w:lang w:val="es-ES"/>
        </w:rPr>
        <w:t xml:space="preserve">Ante este escenario, durante el año 2023, se han presentado diversas iniciativas de ley, por mencionar, en el Senado de la República se presentó una iniciativa que reforma la Ley General de Salud7 para otorgar como servicio gratuito el </w:t>
      </w:r>
      <w:r w:rsidRPr="00F31CD1">
        <w:rPr>
          <w:rFonts w:ascii="Times New Roman" w:eastAsia="Arial MT" w:hAnsi="Times New Roman" w:cs="Times New Roman"/>
          <w:i/>
          <w:sz w:val="24"/>
          <w:szCs w:val="24"/>
          <w:lang w:val="es-ES"/>
        </w:rPr>
        <w:t xml:space="preserve">“albergue digno” </w:t>
      </w:r>
      <w:r w:rsidRPr="00F31CD1">
        <w:rPr>
          <w:rFonts w:ascii="Times New Roman" w:eastAsia="Arial MT" w:hAnsi="Times New Roman" w:cs="Times New Roman"/>
          <w:sz w:val="24"/>
          <w:szCs w:val="24"/>
          <w:lang w:val="es-ES"/>
        </w:rPr>
        <w:t>para los familiares hasta tercer grado de parentesco de los enfermos internados.</w:t>
      </w:r>
    </w:p>
    <w:p w14:paraId="17073569" w14:textId="77777777" w:rsidR="00F31CD1" w:rsidRPr="00F31CD1" w:rsidRDefault="00F31CD1" w:rsidP="00F31CD1">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A98BB30" w14:textId="77777777" w:rsidR="00F31CD1" w:rsidRPr="00F31CD1" w:rsidRDefault="00F31CD1" w:rsidP="00F31CD1">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31CD1">
        <w:rPr>
          <w:rFonts w:ascii="Times New Roman" w:eastAsia="Arial MT" w:hAnsi="Times New Roman" w:cs="Times New Roman"/>
          <w:sz w:val="24"/>
          <w:szCs w:val="24"/>
          <w:lang w:val="es-ES"/>
        </w:rPr>
        <w:t>A su vez, en la Cámara de Diputados Federal se presentó otra iniciativa que reforma la Ley de Asistencia Social8, para instalar espacios temporales para los familiares de las personas internadas en los hospitales del sector público.</w:t>
      </w:r>
    </w:p>
    <w:p w14:paraId="2051E333" w14:textId="77777777" w:rsidR="00F31CD1" w:rsidRPr="00F31CD1" w:rsidRDefault="00F31CD1" w:rsidP="00F31CD1">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085EF4D" w14:textId="77777777" w:rsidR="00F31CD1" w:rsidRPr="00F31CD1" w:rsidRDefault="00F31CD1" w:rsidP="00F31CD1">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31CD1">
        <w:rPr>
          <w:rFonts w:ascii="Times New Roman" w:eastAsia="Arial MT" w:hAnsi="Times New Roman" w:cs="Times New Roman"/>
          <w:sz w:val="24"/>
          <w:szCs w:val="24"/>
          <w:lang w:val="es-ES"/>
        </w:rPr>
        <w:t>En el mes de marzo, el Congreso de la Ciudad de México exhortó a las personas titulares de las 16 alcaldías de la Ciudad, para que en coordinación con la Secretaría de Salud se lleve a cabo la instalación de refugios temporales en los hospitales, mismos que serán destinados para los familiares de los pacientes que se encuentren internados.9</w:t>
      </w:r>
    </w:p>
    <w:p w14:paraId="2D3A134C" w14:textId="77777777" w:rsidR="00F31CD1" w:rsidRPr="00F31CD1" w:rsidRDefault="00F31CD1" w:rsidP="00F31CD1">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803188A" w14:textId="77777777" w:rsidR="00F31CD1" w:rsidRPr="00F31CD1" w:rsidRDefault="00F31CD1" w:rsidP="00F31CD1">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31CD1">
        <w:rPr>
          <w:rFonts w:ascii="Times New Roman" w:eastAsia="Arial MT" w:hAnsi="Times New Roman" w:cs="Times New Roman"/>
          <w:sz w:val="24"/>
          <w:szCs w:val="24"/>
          <w:lang w:val="es-ES"/>
        </w:rPr>
        <w:t>Lamentablemente, los esfuerzos que hasta ahora se han realizado, ya sea por parte de las instancias gubernamentales y de las organizaciones civiles resultan insuficientes, pues en muchas ocasiones se ven rebasados en su capacidad o no tienen cercanía con los principales hospitales, en donde la mayoría de derechohabientes son atendidos.</w:t>
      </w:r>
    </w:p>
    <w:p w14:paraId="19D12184" w14:textId="77777777" w:rsidR="00F31CD1" w:rsidRPr="00F31CD1" w:rsidRDefault="00F31CD1" w:rsidP="00F31CD1">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6FF89B4" w14:textId="77777777" w:rsidR="00F31CD1" w:rsidRPr="00F31CD1" w:rsidRDefault="00F31CD1" w:rsidP="00F31CD1">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31CD1">
        <w:rPr>
          <w:rFonts w:ascii="Times New Roman" w:eastAsia="Arial MT" w:hAnsi="Times New Roman" w:cs="Times New Roman"/>
          <w:sz w:val="24"/>
          <w:szCs w:val="24"/>
          <w:vertAlign w:val="superscript"/>
          <w:lang w:val="es-ES"/>
        </w:rPr>
        <w:t>7</w:t>
      </w:r>
      <w:r w:rsidRPr="00F31CD1">
        <w:rPr>
          <w:rFonts w:ascii="Times New Roman" w:eastAsia="Arial MT" w:hAnsi="Times New Roman" w:cs="Times New Roman"/>
          <w:sz w:val="24"/>
          <w:szCs w:val="24"/>
          <w:lang w:val="es-ES"/>
        </w:rPr>
        <w:t xml:space="preserve">Senado de la República. Gaceta Parlamentaria, año XXVI, número 6221-III. 23 de febrero de 2023. Véase en: </w:t>
      </w:r>
      <w:hyperlink r:id="rId46" w:anchor="Iniciativa21">
        <w:r w:rsidRPr="00F31CD1">
          <w:rPr>
            <w:rFonts w:ascii="Times New Roman" w:eastAsia="Arial MT" w:hAnsi="Times New Roman" w:cs="Times New Roman"/>
            <w:color w:val="0000FF"/>
            <w:sz w:val="24"/>
            <w:szCs w:val="24"/>
            <w:u w:val="single" w:color="0000FF"/>
            <w:lang w:val="es-ES"/>
          </w:rPr>
          <w:t>http://gaceta.diputados.gob.mx/Gaceta/65/2023/feb/20230223-III.html#Iniciativa21</w:t>
        </w:r>
      </w:hyperlink>
    </w:p>
    <w:p w14:paraId="145277D3" w14:textId="77777777" w:rsidR="00F31CD1" w:rsidRPr="00F31CD1" w:rsidRDefault="00F31CD1" w:rsidP="00F31CD1">
      <w:pPr>
        <w:widowControl w:val="0"/>
        <w:autoSpaceDE w:val="0"/>
        <w:autoSpaceDN w:val="0"/>
        <w:spacing w:after="0" w:line="240" w:lineRule="auto"/>
        <w:ind w:right="49"/>
        <w:jc w:val="both"/>
        <w:rPr>
          <w:rFonts w:ascii="Times New Roman" w:eastAsia="Arial MT" w:hAnsi="Times New Roman" w:cs="Times New Roman"/>
          <w:i/>
          <w:sz w:val="24"/>
          <w:szCs w:val="24"/>
          <w:lang w:val="es-ES"/>
        </w:rPr>
      </w:pPr>
      <w:r w:rsidRPr="00F31CD1">
        <w:rPr>
          <w:rFonts w:ascii="Times New Roman" w:eastAsia="Arial MT" w:hAnsi="Times New Roman" w:cs="Times New Roman"/>
          <w:sz w:val="24"/>
          <w:szCs w:val="24"/>
          <w:vertAlign w:val="superscript"/>
          <w:lang w:val="es-ES"/>
        </w:rPr>
        <w:t>8</w:t>
      </w:r>
      <w:r w:rsidRPr="00F31CD1">
        <w:rPr>
          <w:rFonts w:ascii="Times New Roman" w:eastAsia="Arial MT" w:hAnsi="Times New Roman" w:cs="Times New Roman"/>
          <w:sz w:val="24"/>
          <w:szCs w:val="24"/>
          <w:lang w:val="es-ES"/>
        </w:rPr>
        <w:t xml:space="preserve">Cámara de Diputados. </w:t>
      </w:r>
      <w:r w:rsidRPr="00F31CD1">
        <w:rPr>
          <w:rFonts w:ascii="Times New Roman" w:eastAsia="Arial MT" w:hAnsi="Times New Roman" w:cs="Times New Roman"/>
          <w:i/>
          <w:sz w:val="24"/>
          <w:szCs w:val="24"/>
          <w:lang w:val="es-ES"/>
        </w:rPr>
        <w:t>Plantean instalar espacios temporales para familiares de personas en hospitales del sector público.</w:t>
      </w:r>
    </w:p>
    <w:p w14:paraId="3ACBA90A" w14:textId="77777777" w:rsidR="00F31CD1" w:rsidRPr="00F31CD1" w:rsidRDefault="00F31CD1" w:rsidP="00F31CD1">
      <w:pPr>
        <w:widowControl w:val="0"/>
        <w:numPr>
          <w:ilvl w:val="0"/>
          <w:numId w:val="31"/>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F31CD1">
        <w:rPr>
          <w:rFonts w:ascii="Times New Roman" w:eastAsia="Arial MT" w:hAnsi="Times New Roman" w:cs="Times New Roman"/>
          <w:sz w:val="24"/>
          <w:szCs w:val="24"/>
          <w:lang w:val="es-ES"/>
        </w:rPr>
        <w:t xml:space="preserve">de marzo de 2023. Véase en: </w:t>
      </w:r>
      <w:hyperlink r:id="rId47">
        <w:r w:rsidRPr="00F31CD1">
          <w:rPr>
            <w:rFonts w:ascii="Times New Roman" w:eastAsia="Arial MT" w:hAnsi="Times New Roman" w:cs="Times New Roman"/>
            <w:color w:val="0000FF"/>
            <w:sz w:val="24"/>
            <w:szCs w:val="24"/>
            <w:u w:val="single" w:color="0000FF"/>
            <w:lang w:val="es-ES"/>
          </w:rPr>
          <w:t>https://comunicacionsocial.diputados.gob.mx/index.php/boletines/-plantean-instalar-</w:t>
        </w:r>
      </w:hyperlink>
      <w:r w:rsidRPr="00F31CD1">
        <w:rPr>
          <w:rFonts w:ascii="Times New Roman" w:eastAsia="Arial MT" w:hAnsi="Times New Roman" w:cs="Times New Roman"/>
          <w:color w:val="0000FF"/>
          <w:sz w:val="24"/>
          <w:szCs w:val="24"/>
          <w:lang w:val="es-ES"/>
        </w:rPr>
        <w:t xml:space="preserve"> </w:t>
      </w:r>
      <w:hyperlink r:id="rId48">
        <w:r w:rsidRPr="00F31CD1">
          <w:rPr>
            <w:rFonts w:ascii="Times New Roman" w:eastAsia="Arial MT" w:hAnsi="Times New Roman" w:cs="Times New Roman"/>
            <w:color w:val="0000FF"/>
            <w:sz w:val="24"/>
            <w:szCs w:val="24"/>
            <w:u w:val="single" w:color="0000FF"/>
            <w:lang w:val="es-ES"/>
          </w:rPr>
          <w:t>espacios-temporales-para-familiares-de-personas-en-hospitales-del-sector-publico</w:t>
        </w:r>
      </w:hyperlink>
    </w:p>
    <w:p w14:paraId="3220BC7D" w14:textId="77777777" w:rsidR="00F31CD1" w:rsidRPr="00F31CD1" w:rsidRDefault="00F31CD1" w:rsidP="00F31CD1">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31CD1">
        <w:rPr>
          <w:rFonts w:ascii="Times New Roman" w:eastAsia="Arial MT" w:hAnsi="Times New Roman" w:cs="Times New Roman"/>
          <w:sz w:val="24"/>
          <w:szCs w:val="24"/>
          <w:vertAlign w:val="superscript"/>
          <w:lang w:val="es-ES"/>
        </w:rPr>
        <w:t>9</w:t>
      </w:r>
      <w:r w:rsidRPr="00F31CD1">
        <w:rPr>
          <w:rFonts w:ascii="Times New Roman" w:eastAsia="Arial MT" w:hAnsi="Times New Roman" w:cs="Times New Roman"/>
          <w:sz w:val="24"/>
          <w:szCs w:val="24"/>
          <w:lang w:val="es-ES"/>
        </w:rPr>
        <w:t xml:space="preserve"> Congreso de la Ciudad de México. </w:t>
      </w:r>
      <w:r w:rsidRPr="00F31CD1">
        <w:rPr>
          <w:rFonts w:ascii="Times New Roman" w:eastAsia="Arial MT" w:hAnsi="Times New Roman" w:cs="Times New Roman"/>
          <w:i/>
          <w:sz w:val="24"/>
          <w:szCs w:val="24"/>
          <w:lang w:val="es-ES"/>
        </w:rPr>
        <w:t xml:space="preserve">Urgente destinar espacios para familiares de personas hospitalizadas. </w:t>
      </w:r>
      <w:r w:rsidRPr="00F31CD1">
        <w:rPr>
          <w:rFonts w:ascii="Times New Roman" w:eastAsia="Arial MT" w:hAnsi="Times New Roman" w:cs="Times New Roman"/>
          <w:sz w:val="24"/>
          <w:szCs w:val="24"/>
          <w:lang w:val="es-ES"/>
        </w:rPr>
        <w:t xml:space="preserve">23 de marzo de 2023. Véase en: </w:t>
      </w:r>
      <w:hyperlink r:id="rId49">
        <w:r w:rsidRPr="00F31CD1">
          <w:rPr>
            <w:rFonts w:ascii="Times New Roman" w:eastAsia="Arial MT" w:hAnsi="Times New Roman" w:cs="Times New Roman"/>
            <w:color w:val="0000FF"/>
            <w:sz w:val="24"/>
            <w:szCs w:val="24"/>
            <w:u w:val="single" w:color="0000FF"/>
            <w:lang w:val="es-ES"/>
          </w:rPr>
          <w:t>https://www.congresocdmx.gob.mx/comsoc-urgente-destinar-espacios-familiares-personas-hospitalizadas-</w:t>
        </w:r>
      </w:hyperlink>
      <w:r w:rsidRPr="00F31CD1">
        <w:rPr>
          <w:rFonts w:ascii="Times New Roman" w:eastAsia="Arial MT" w:hAnsi="Times New Roman" w:cs="Times New Roman"/>
          <w:color w:val="0000FF"/>
          <w:sz w:val="24"/>
          <w:szCs w:val="24"/>
          <w:lang w:val="es-ES"/>
        </w:rPr>
        <w:t xml:space="preserve"> </w:t>
      </w:r>
      <w:hyperlink r:id="rId50">
        <w:r w:rsidRPr="00F31CD1">
          <w:rPr>
            <w:rFonts w:ascii="Times New Roman" w:eastAsia="Arial MT" w:hAnsi="Times New Roman" w:cs="Times New Roman"/>
            <w:color w:val="0000FF"/>
            <w:sz w:val="24"/>
            <w:szCs w:val="24"/>
            <w:u w:val="single" w:color="0000FF"/>
            <w:lang w:val="es-ES"/>
          </w:rPr>
          <w:t>4262-1.htm</w:t>
        </w:r>
        <w:r w:rsidRPr="00F31CD1">
          <w:rPr>
            <w:rFonts w:ascii="Times New Roman" w:eastAsia="Arial MT" w:hAnsi="Times New Roman" w:cs="Times New Roman"/>
            <w:color w:val="0000FF"/>
            <w:sz w:val="24"/>
            <w:szCs w:val="24"/>
            <w:lang w:val="es-ES"/>
          </w:rPr>
          <w:t>l</w:t>
        </w:r>
      </w:hyperlink>
    </w:p>
    <w:p w14:paraId="2CEBCD18" w14:textId="77777777" w:rsidR="00F31CD1" w:rsidRPr="00F31CD1" w:rsidRDefault="00F31CD1" w:rsidP="00F31CD1">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D27E8B5" w14:textId="77777777" w:rsidR="00F31CD1" w:rsidRPr="00F31CD1" w:rsidRDefault="00F31CD1" w:rsidP="00F31CD1">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31CD1">
        <w:rPr>
          <w:rFonts w:ascii="Times New Roman" w:eastAsia="Arial MT" w:hAnsi="Times New Roman" w:cs="Times New Roman"/>
          <w:sz w:val="24"/>
          <w:szCs w:val="24"/>
          <w:lang w:val="es-ES"/>
        </w:rPr>
        <w:t>Debido a ello, se propone la siguiente Iniciativa con Proyecto de Decreto por el que se adiciona una fracción VIII Bis al artículo 13 de la Ley de Asistencia Social del Estado de México y Municipios, con el fin de instalar espacios temporales en los hospitales públicos, o bien, en lugares cercanos, para que las personas que tengan algún familiar hospitalizado puedan residir temporalmente en este espacio para dar seguimiento al proceso clínico de su ser querido.</w:t>
      </w:r>
    </w:p>
    <w:p w14:paraId="2F176389" w14:textId="77777777" w:rsidR="00F31CD1" w:rsidRPr="00F31CD1" w:rsidRDefault="00F31CD1" w:rsidP="00F31CD1">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F525B4F" w14:textId="77777777" w:rsidR="00F31CD1" w:rsidRPr="00F31CD1" w:rsidRDefault="00F31CD1" w:rsidP="00F31CD1">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31CD1">
        <w:rPr>
          <w:rFonts w:ascii="Times New Roman" w:eastAsia="Arial MT" w:hAnsi="Times New Roman" w:cs="Times New Roman"/>
          <w:sz w:val="24"/>
          <w:szCs w:val="24"/>
          <w:lang w:val="es-ES"/>
        </w:rPr>
        <w:t>Estos albergues permitirán que las personas que no tienen la facilidad de traslado, no tienen los recursos económicos suficientes, o bien, se encuentran en situación de pobreza y vulnerabilidad, puedan cubrir sus necesidades básicas de descanso, aseo personal y alimentación, mientras gozan de seguridad, confort y cercanía a la institución de salud.</w:t>
      </w:r>
    </w:p>
    <w:p w14:paraId="0585A5B1" w14:textId="77777777" w:rsidR="00F31CD1" w:rsidRPr="00F31CD1" w:rsidRDefault="00F31CD1" w:rsidP="00F31CD1">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3322F6B" w14:textId="77777777" w:rsidR="00F31CD1" w:rsidRPr="00F31CD1" w:rsidRDefault="00F31CD1" w:rsidP="00F31CD1">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F31CD1">
        <w:rPr>
          <w:rFonts w:ascii="Times New Roman" w:eastAsia="Arial MT" w:hAnsi="Times New Roman" w:cs="Times New Roman"/>
          <w:b/>
          <w:sz w:val="24"/>
          <w:szCs w:val="24"/>
          <w:lang w:val="es-ES"/>
        </w:rPr>
        <w:t>Ley de Asistencia Social del Estado de México y Municipios</w:t>
      </w:r>
    </w:p>
    <w:p w14:paraId="67521DF2" w14:textId="77777777" w:rsidR="00F31CD1" w:rsidRPr="00F31CD1" w:rsidRDefault="00F31CD1" w:rsidP="00F31CD1">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5453B357" w14:textId="77777777" w:rsidR="00F31CD1" w:rsidRPr="00F31CD1" w:rsidRDefault="00F31CD1" w:rsidP="00F31CD1">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tbl>
      <w:tblPr>
        <w:tblStyle w:val="TableNormal6"/>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63"/>
        <w:gridCol w:w="4563"/>
      </w:tblGrid>
      <w:tr w:rsidR="00F31CD1" w:rsidRPr="00F31CD1" w14:paraId="7D3DE76E" w14:textId="77777777" w:rsidTr="00795805">
        <w:trPr>
          <w:trHeight w:val="20"/>
          <w:jc w:val="center"/>
        </w:trPr>
        <w:tc>
          <w:tcPr>
            <w:tcW w:w="4563" w:type="dxa"/>
            <w:shd w:val="clear" w:color="auto" w:fill="BEBEBE"/>
          </w:tcPr>
          <w:p w14:paraId="2A13F60F" w14:textId="77777777" w:rsidR="00F31CD1" w:rsidRPr="00F31CD1" w:rsidRDefault="00F31CD1" w:rsidP="00F31CD1">
            <w:pPr>
              <w:ind w:right="49"/>
              <w:jc w:val="center"/>
              <w:rPr>
                <w:rFonts w:ascii="Times New Roman" w:eastAsia="Arial MT" w:hAnsi="Times New Roman" w:cs="Times New Roman"/>
                <w:b/>
                <w:sz w:val="24"/>
                <w:szCs w:val="24"/>
                <w:lang w:val="es-ES"/>
              </w:rPr>
            </w:pPr>
            <w:r w:rsidRPr="00F31CD1">
              <w:rPr>
                <w:rFonts w:ascii="Times New Roman" w:eastAsia="Arial MT" w:hAnsi="Times New Roman" w:cs="Times New Roman"/>
                <w:b/>
                <w:sz w:val="24"/>
                <w:szCs w:val="24"/>
                <w:lang w:val="es-ES"/>
              </w:rPr>
              <w:t>Ley Vigente</w:t>
            </w:r>
          </w:p>
        </w:tc>
        <w:tc>
          <w:tcPr>
            <w:tcW w:w="4563" w:type="dxa"/>
            <w:shd w:val="clear" w:color="auto" w:fill="BEBEBE"/>
          </w:tcPr>
          <w:p w14:paraId="5AD3750A" w14:textId="77777777" w:rsidR="00F31CD1" w:rsidRPr="00F31CD1" w:rsidRDefault="00F31CD1" w:rsidP="00F31CD1">
            <w:pPr>
              <w:ind w:right="49"/>
              <w:jc w:val="center"/>
              <w:rPr>
                <w:rFonts w:ascii="Times New Roman" w:eastAsia="Arial MT" w:hAnsi="Times New Roman" w:cs="Times New Roman"/>
                <w:b/>
                <w:sz w:val="24"/>
                <w:szCs w:val="24"/>
                <w:lang w:val="es-ES"/>
              </w:rPr>
            </w:pPr>
            <w:r w:rsidRPr="00F31CD1">
              <w:rPr>
                <w:rFonts w:ascii="Times New Roman" w:eastAsia="Arial MT" w:hAnsi="Times New Roman" w:cs="Times New Roman"/>
                <w:b/>
                <w:sz w:val="24"/>
                <w:szCs w:val="24"/>
                <w:lang w:val="es-ES"/>
              </w:rPr>
              <w:t>Iniciativa</w:t>
            </w:r>
          </w:p>
        </w:tc>
      </w:tr>
      <w:tr w:rsidR="00F31CD1" w:rsidRPr="00F31CD1" w14:paraId="64B7D409" w14:textId="77777777" w:rsidTr="00795805">
        <w:trPr>
          <w:trHeight w:val="20"/>
          <w:jc w:val="center"/>
        </w:trPr>
        <w:tc>
          <w:tcPr>
            <w:tcW w:w="4563" w:type="dxa"/>
          </w:tcPr>
          <w:p w14:paraId="4AE46F41" w14:textId="77777777" w:rsidR="00F31CD1" w:rsidRPr="00F31CD1" w:rsidRDefault="00F31CD1" w:rsidP="00F31CD1">
            <w:pPr>
              <w:ind w:right="49"/>
              <w:jc w:val="both"/>
              <w:rPr>
                <w:rFonts w:ascii="Times New Roman" w:eastAsia="Arial MT" w:hAnsi="Times New Roman" w:cs="Times New Roman"/>
                <w:sz w:val="24"/>
                <w:szCs w:val="24"/>
                <w:lang w:val="es-ES"/>
              </w:rPr>
            </w:pPr>
            <w:r w:rsidRPr="00F31CD1">
              <w:rPr>
                <w:rFonts w:ascii="Times New Roman" w:eastAsia="Arial MT" w:hAnsi="Times New Roman" w:cs="Times New Roman"/>
                <w:b/>
                <w:sz w:val="24"/>
                <w:szCs w:val="24"/>
                <w:lang w:val="es-ES"/>
              </w:rPr>
              <w:t>Artículo 13.- E</w:t>
            </w:r>
            <w:r w:rsidRPr="00F31CD1">
              <w:rPr>
                <w:rFonts w:ascii="Times New Roman" w:eastAsia="Arial MT" w:hAnsi="Times New Roman" w:cs="Times New Roman"/>
                <w:sz w:val="24"/>
                <w:szCs w:val="24"/>
                <w:lang w:val="es-ES"/>
              </w:rPr>
              <w:t>l Ejecutivo del Estado, a través del DIFEM, coordinará el Sistema Estatal, quien tendrá las funciones y atribuciones siguientes:</w:t>
            </w:r>
          </w:p>
          <w:p w14:paraId="388CFA0A" w14:textId="77777777" w:rsidR="00F31CD1" w:rsidRPr="00F31CD1" w:rsidRDefault="00F31CD1" w:rsidP="00F31CD1">
            <w:pPr>
              <w:ind w:right="49"/>
              <w:jc w:val="both"/>
              <w:rPr>
                <w:rFonts w:ascii="Times New Roman" w:eastAsia="Arial MT" w:hAnsi="Times New Roman" w:cs="Times New Roman"/>
                <w:b/>
                <w:sz w:val="24"/>
                <w:szCs w:val="24"/>
                <w:lang w:val="es-ES"/>
              </w:rPr>
            </w:pPr>
          </w:p>
          <w:p w14:paraId="13611AEA" w14:textId="77777777" w:rsidR="00F31CD1" w:rsidRPr="00F31CD1" w:rsidRDefault="00F31CD1" w:rsidP="00F31CD1">
            <w:pPr>
              <w:ind w:right="49"/>
              <w:jc w:val="both"/>
              <w:rPr>
                <w:rFonts w:ascii="Times New Roman" w:eastAsia="Arial MT" w:hAnsi="Times New Roman" w:cs="Times New Roman"/>
                <w:b/>
                <w:sz w:val="24"/>
                <w:szCs w:val="24"/>
                <w:lang w:val="es-ES"/>
              </w:rPr>
            </w:pPr>
            <w:r w:rsidRPr="00F31CD1">
              <w:rPr>
                <w:rFonts w:ascii="Times New Roman" w:eastAsia="Arial MT" w:hAnsi="Times New Roman" w:cs="Times New Roman"/>
                <w:b/>
                <w:sz w:val="24"/>
                <w:szCs w:val="24"/>
                <w:lang w:val="es-ES"/>
              </w:rPr>
              <w:t>I. a VI. …</w:t>
            </w:r>
          </w:p>
          <w:p w14:paraId="0F524F37" w14:textId="77777777" w:rsidR="00F31CD1" w:rsidRPr="00F31CD1" w:rsidRDefault="00F31CD1" w:rsidP="00F31CD1">
            <w:pPr>
              <w:ind w:right="49"/>
              <w:jc w:val="both"/>
              <w:rPr>
                <w:rFonts w:ascii="Times New Roman" w:eastAsia="Arial MT" w:hAnsi="Times New Roman" w:cs="Times New Roman"/>
                <w:b/>
                <w:sz w:val="24"/>
                <w:szCs w:val="24"/>
                <w:lang w:val="es-ES"/>
              </w:rPr>
            </w:pPr>
          </w:p>
          <w:p w14:paraId="63B59A0A" w14:textId="77777777" w:rsidR="00F31CD1" w:rsidRPr="00F31CD1" w:rsidRDefault="00F31CD1" w:rsidP="00F31CD1">
            <w:pPr>
              <w:ind w:right="49"/>
              <w:jc w:val="both"/>
              <w:rPr>
                <w:rFonts w:ascii="Times New Roman" w:eastAsia="Arial MT" w:hAnsi="Times New Roman" w:cs="Times New Roman"/>
                <w:sz w:val="24"/>
                <w:szCs w:val="24"/>
                <w:lang w:val="es-ES"/>
              </w:rPr>
            </w:pPr>
            <w:r w:rsidRPr="00F31CD1">
              <w:rPr>
                <w:rFonts w:ascii="Times New Roman" w:eastAsia="Arial MT" w:hAnsi="Times New Roman" w:cs="Times New Roman"/>
                <w:b/>
                <w:sz w:val="24"/>
                <w:szCs w:val="24"/>
                <w:lang w:val="es-ES"/>
              </w:rPr>
              <w:t xml:space="preserve">VII. </w:t>
            </w:r>
            <w:r w:rsidRPr="00F31CD1">
              <w:rPr>
                <w:rFonts w:ascii="Times New Roman" w:eastAsia="Arial MT" w:hAnsi="Times New Roman" w:cs="Times New Roman"/>
                <w:sz w:val="24"/>
                <w:szCs w:val="24"/>
                <w:lang w:val="es-ES"/>
              </w:rPr>
              <w:t>Coadyuvar con el Sistema Estatal de Salud en la supervisión de las instituciones sociales y privadas que realicen actividades de asistencia social, para la debida observancia de la normatividad aplicable, principalmente en la operación de centros de asistencia social para niñas, niños, adolescentes, adultos mayores, personas con discapacidad, refugios para mujeres e indigentes, entre otras.</w:t>
            </w:r>
          </w:p>
          <w:p w14:paraId="48E36027" w14:textId="77777777" w:rsidR="00F31CD1" w:rsidRPr="00F31CD1" w:rsidRDefault="00F31CD1" w:rsidP="00F31CD1">
            <w:pPr>
              <w:ind w:right="49"/>
              <w:jc w:val="both"/>
              <w:rPr>
                <w:rFonts w:ascii="Times New Roman" w:eastAsia="Arial MT" w:hAnsi="Times New Roman" w:cs="Times New Roman"/>
                <w:b/>
                <w:sz w:val="24"/>
                <w:szCs w:val="24"/>
                <w:lang w:val="es-ES"/>
              </w:rPr>
            </w:pPr>
          </w:p>
          <w:p w14:paraId="55EC8EEF" w14:textId="77777777" w:rsidR="00F31CD1" w:rsidRPr="00F31CD1" w:rsidRDefault="00F31CD1" w:rsidP="00F31CD1">
            <w:pPr>
              <w:ind w:right="49"/>
              <w:jc w:val="both"/>
              <w:rPr>
                <w:rFonts w:ascii="Times New Roman" w:eastAsia="Arial MT" w:hAnsi="Times New Roman" w:cs="Times New Roman"/>
                <w:sz w:val="24"/>
                <w:szCs w:val="24"/>
                <w:lang w:val="es-ES"/>
              </w:rPr>
            </w:pPr>
            <w:r w:rsidRPr="00F31CD1">
              <w:rPr>
                <w:rFonts w:ascii="Times New Roman" w:eastAsia="Arial MT" w:hAnsi="Times New Roman" w:cs="Times New Roman"/>
                <w:sz w:val="24"/>
                <w:szCs w:val="24"/>
                <w:lang w:val="es-ES"/>
              </w:rPr>
              <w:t>Sin Correlativo.</w:t>
            </w:r>
          </w:p>
          <w:p w14:paraId="6F344DB3" w14:textId="77777777" w:rsidR="00F31CD1" w:rsidRPr="00F31CD1" w:rsidRDefault="00F31CD1" w:rsidP="00F31CD1">
            <w:pPr>
              <w:ind w:right="49"/>
              <w:jc w:val="both"/>
              <w:rPr>
                <w:rFonts w:ascii="Times New Roman" w:eastAsia="Arial MT" w:hAnsi="Times New Roman" w:cs="Times New Roman"/>
                <w:b/>
                <w:sz w:val="24"/>
                <w:szCs w:val="24"/>
                <w:lang w:val="es-ES"/>
              </w:rPr>
            </w:pPr>
          </w:p>
          <w:p w14:paraId="4495B4ED" w14:textId="77777777" w:rsidR="00F31CD1" w:rsidRPr="00F31CD1" w:rsidRDefault="00F31CD1" w:rsidP="00F31CD1">
            <w:pPr>
              <w:ind w:right="49"/>
              <w:jc w:val="both"/>
              <w:rPr>
                <w:rFonts w:ascii="Times New Roman" w:eastAsia="Arial MT" w:hAnsi="Times New Roman" w:cs="Times New Roman"/>
                <w:b/>
                <w:sz w:val="24"/>
                <w:szCs w:val="24"/>
                <w:lang w:val="es-ES"/>
              </w:rPr>
            </w:pPr>
          </w:p>
          <w:p w14:paraId="3E4ACD54" w14:textId="77777777" w:rsidR="00F31CD1" w:rsidRPr="00F31CD1" w:rsidRDefault="00F31CD1" w:rsidP="00F31CD1">
            <w:pPr>
              <w:ind w:right="49"/>
              <w:jc w:val="both"/>
              <w:rPr>
                <w:rFonts w:ascii="Times New Roman" w:eastAsia="Arial MT" w:hAnsi="Times New Roman" w:cs="Times New Roman"/>
                <w:b/>
                <w:sz w:val="24"/>
                <w:szCs w:val="24"/>
                <w:lang w:val="es-ES"/>
              </w:rPr>
            </w:pPr>
          </w:p>
          <w:p w14:paraId="56B3D233" w14:textId="77777777" w:rsidR="00F31CD1" w:rsidRPr="00F31CD1" w:rsidRDefault="00F31CD1" w:rsidP="00F31CD1">
            <w:pPr>
              <w:ind w:right="49"/>
              <w:jc w:val="both"/>
              <w:rPr>
                <w:rFonts w:ascii="Times New Roman" w:eastAsia="Arial MT" w:hAnsi="Times New Roman" w:cs="Times New Roman"/>
                <w:b/>
                <w:sz w:val="24"/>
                <w:szCs w:val="24"/>
                <w:lang w:val="es-ES"/>
              </w:rPr>
            </w:pPr>
          </w:p>
          <w:p w14:paraId="4B93E1B1" w14:textId="77777777" w:rsidR="00F31CD1" w:rsidRPr="00F31CD1" w:rsidRDefault="00F31CD1" w:rsidP="00F31CD1">
            <w:pPr>
              <w:ind w:right="49"/>
              <w:jc w:val="both"/>
              <w:rPr>
                <w:rFonts w:ascii="Times New Roman" w:eastAsia="Arial MT" w:hAnsi="Times New Roman" w:cs="Times New Roman"/>
                <w:b/>
                <w:sz w:val="24"/>
                <w:szCs w:val="24"/>
                <w:lang w:val="es-ES"/>
              </w:rPr>
            </w:pPr>
          </w:p>
          <w:p w14:paraId="0346241D" w14:textId="77777777" w:rsidR="00F31CD1" w:rsidRPr="00F31CD1" w:rsidRDefault="00F31CD1" w:rsidP="00F31CD1">
            <w:pPr>
              <w:ind w:right="49"/>
              <w:jc w:val="both"/>
              <w:rPr>
                <w:rFonts w:ascii="Times New Roman" w:eastAsia="Arial MT" w:hAnsi="Times New Roman" w:cs="Times New Roman"/>
                <w:b/>
                <w:sz w:val="24"/>
                <w:szCs w:val="24"/>
                <w:lang w:val="es-ES"/>
              </w:rPr>
            </w:pPr>
          </w:p>
          <w:p w14:paraId="34E413B9" w14:textId="77777777" w:rsidR="00F31CD1" w:rsidRPr="00F31CD1" w:rsidRDefault="00F31CD1" w:rsidP="00F31CD1">
            <w:pPr>
              <w:ind w:right="49"/>
              <w:jc w:val="both"/>
              <w:rPr>
                <w:rFonts w:ascii="Times New Roman" w:eastAsia="Arial MT" w:hAnsi="Times New Roman" w:cs="Times New Roman"/>
                <w:b/>
                <w:sz w:val="24"/>
                <w:szCs w:val="24"/>
                <w:lang w:val="es-ES"/>
              </w:rPr>
            </w:pPr>
          </w:p>
          <w:p w14:paraId="2CD579FA" w14:textId="77777777" w:rsidR="00F31CD1" w:rsidRPr="00F31CD1" w:rsidRDefault="00F31CD1" w:rsidP="00F31CD1">
            <w:pPr>
              <w:ind w:right="49"/>
              <w:jc w:val="both"/>
              <w:rPr>
                <w:rFonts w:ascii="Times New Roman" w:eastAsia="Arial MT" w:hAnsi="Times New Roman" w:cs="Times New Roman"/>
                <w:b/>
                <w:sz w:val="24"/>
                <w:szCs w:val="24"/>
                <w:lang w:val="es-ES"/>
              </w:rPr>
            </w:pPr>
          </w:p>
          <w:p w14:paraId="14B5272B" w14:textId="77777777" w:rsidR="00F31CD1" w:rsidRPr="00F31CD1" w:rsidRDefault="00F31CD1" w:rsidP="00F31CD1">
            <w:pPr>
              <w:ind w:right="49"/>
              <w:jc w:val="both"/>
              <w:rPr>
                <w:rFonts w:ascii="Times New Roman" w:eastAsia="Arial MT" w:hAnsi="Times New Roman" w:cs="Times New Roman"/>
                <w:b/>
                <w:sz w:val="24"/>
                <w:szCs w:val="24"/>
                <w:lang w:val="es-ES"/>
              </w:rPr>
            </w:pPr>
          </w:p>
          <w:p w14:paraId="04AC4AB5" w14:textId="77777777" w:rsidR="00F31CD1" w:rsidRPr="00F31CD1" w:rsidRDefault="00F31CD1" w:rsidP="00F31CD1">
            <w:pPr>
              <w:ind w:right="49"/>
              <w:jc w:val="both"/>
              <w:rPr>
                <w:rFonts w:ascii="Times New Roman" w:eastAsia="Arial MT" w:hAnsi="Times New Roman" w:cs="Times New Roman"/>
                <w:b/>
                <w:sz w:val="24"/>
                <w:szCs w:val="24"/>
                <w:lang w:val="es-ES"/>
              </w:rPr>
            </w:pPr>
            <w:r w:rsidRPr="00F31CD1">
              <w:rPr>
                <w:rFonts w:ascii="Times New Roman" w:eastAsia="Arial MT" w:hAnsi="Times New Roman" w:cs="Times New Roman"/>
                <w:b/>
                <w:sz w:val="24"/>
                <w:szCs w:val="24"/>
                <w:lang w:val="es-ES"/>
              </w:rPr>
              <w:t>VIII</w:t>
            </w:r>
            <w:proofErr w:type="gramStart"/>
            <w:r w:rsidRPr="00F31CD1">
              <w:rPr>
                <w:rFonts w:ascii="Times New Roman" w:eastAsia="Arial MT" w:hAnsi="Times New Roman" w:cs="Times New Roman"/>
                <w:b/>
                <w:sz w:val="24"/>
                <w:szCs w:val="24"/>
                <w:lang w:val="es-ES"/>
              </w:rPr>
              <w:t>. …</w:t>
            </w:r>
            <w:proofErr w:type="gramEnd"/>
          </w:p>
        </w:tc>
        <w:tc>
          <w:tcPr>
            <w:tcW w:w="4563" w:type="dxa"/>
          </w:tcPr>
          <w:p w14:paraId="60BAAA10" w14:textId="77777777" w:rsidR="00F31CD1" w:rsidRPr="00F31CD1" w:rsidRDefault="00F31CD1" w:rsidP="00F31CD1">
            <w:pPr>
              <w:ind w:right="49"/>
              <w:jc w:val="both"/>
              <w:rPr>
                <w:rFonts w:ascii="Times New Roman" w:eastAsia="Arial MT" w:hAnsi="Times New Roman" w:cs="Times New Roman"/>
                <w:b/>
                <w:sz w:val="24"/>
                <w:szCs w:val="24"/>
                <w:lang w:val="es-ES"/>
              </w:rPr>
            </w:pPr>
            <w:r w:rsidRPr="00F31CD1">
              <w:rPr>
                <w:rFonts w:ascii="Times New Roman" w:eastAsia="Arial MT" w:hAnsi="Times New Roman" w:cs="Times New Roman"/>
                <w:b/>
                <w:sz w:val="24"/>
                <w:szCs w:val="24"/>
                <w:lang w:val="es-ES"/>
              </w:rPr>
              <w:t>Artículo 13.-</w:t>
            </w:r>
          </w:p>
          <w:p w14:paraId="741B1D5F" w14:textId="77777777" w:rsidR="00F31CD1" w:rsidRPr="00F31CD1" w:rsidRDefault="00F31CD1" w:rsidP="00F31CD1">
            <w:pPr>
              <w:ind w:right="49"/>
              <w:jc w:val="both"/>
              <w:rPr>
                <w:rFonts w:ascii="Times New Roman" w:eastAsia="Arial MT" w:hAnsi="Times New Roman" w:cs="Times New Roman"/>
                <w:b/>
                <w:sz w:val="24"/>
                <w:szCs w:val="24"/>
                <w:lang w:val="es-ES"/>
              </w:rPr>
            </w:pPr>
          </w:p>
          <w:p w14:paraId="4F42C57D" w14:textId="77777777" w:rsidR="00F31CD1" w:rsidRPr="00F31CD1" w:rsidRDefault="00F31CD1" w:rsidP="00F31CD1">
            <w:pPr>
              <w:ind w:right="49"/>
              <w:jc w:val="both"/>
              <w:rPr>
                <w:rFonts w:ascii="Times New Roman" w:eastAsia="Arial MT" w:hAnsi="Times New Roman" w:cs="Times New Roman"/>
                <w:b/>
                <w:sz w:val="24"/>
                <w:szCs w:val="24"/>
                <w:lang w:val="es-ES"/>
              </w:rPr>
            </w:pPr>
          </w:p>
          <w:p w14:paraId="4F9F2F8A" w14:textId="77777777" w:rsidR="00F31CD1" w:rsidRPr="00F31CD1" w:rsidRDefault="00F31CD1" w:rsidP="00F31CD1">
            <w:pPr>
              <w:ind w:right="49"/>
              <w:jc w:val="both"/>
              <w:rPr>
                <w:rFonts w:ascii="Times New Roman" w:eastAsia="Arial MT" w:hAnsi="Times New Roman" w:cs="Times New Roman"/>
                <w:b/>
                <w:sz w:val="24"/>
                <w:szCs w:val="24"/>
                <w:lang w:val="es-ES"/>
              </w:rPr>
            </w:pPr>
          </w:p>
          <w:p w14:paraId="28EFA6E3" w14:textId="77777777" w:rsidR="00F31CD1" w:rsidRPr="00F31CD1" w:rsidRDefault="00F31CD1" w:rsidP="00F31CD1">
            <w:pPr>
              <w:ind w:right="49"/>
              <w:jc w:val="both"/>
              <w:rPr>
                <w:rFonts w:ascii="Times New Roman" w:eastAsia="Arial MT" w:hAnsi="Times New Roman" w:cs="Times New Roman"/>
                <w:b/>
                <w:sz w:val="24"/>
                <w:szCs w:val="24"/>
                <w:lang w:val="es-ES"/>
              </w:rPr>
            </w:pPr>
          </w:p>
          <w:p w14:paraId="0CE21F92" w14:textId="77777777" w:rsidR="00F31CD1" w:rsidRPr="00F31CD1" w:rsidRDefault="00F31CD1" w:rsidP="00F31CD1">
            <w:pPr>
              <w:ind w:right="49"/>
              <w:jc w:val="both"/>
              <w:rPr>
                <w:rFonts w:ascii="Times New Roman" w:eastAsia="Arial MT" w:hAnsi="Times New Roman" w:cs="Times New Roman"/>
                <w:b/>
                <w:sz w:val="24"/>
                <w:szCs w:val="24"/>
                <w:lang w:val="es-ES"/>
              </w:rPr>
            </w:pPr>
            <w:r w:rsidRPr="00F31CD1">
              <w:rPr>
                <w:rFonts w:ascii="Times New Roman" w:eastAsia="Arial MT" w:hAnsi="Times New Roman" w:cs="Times New Roman"/>
                <w:b/>
                <w:sz w:val="24"/>
                <w:szCs w:val="24"/>
                <w:lang w:val="es-ES"/>
              </w:rPr>
              <w:t>I. a VI. …</w:t>
            </w:r>
          </w:p>
          <w:p w14:paraId="59E1D3FE" w14:textId="77777777" w:rsidR="00F31CD1" w:rsidRPr="00F31CD1" w:rsidRDefault="00F31CD1" w:rsidP="00F31CD1">
            <w:pPr>
              <w:ind w:right="49"/>
              <w:jc w:val="both"/>
              <w:rPr>
                <w:rFonts w:ascii="Times New Roman" w:eastAsia="Arial MT" w:hAnsi="Times New Roman" w:cs="Times New Roman"/>
                <w:b/>
                <w:sz w:val="24"/>
                <w:szCs w:val="24"/>
                <w:lang w:val="es-ES"/>
              </w:rPr>
            </w:pPr>
          </w:p>
          <w:p w14:paraId="478E9AB4" w14:textId="77777777" w:rsidR="00F31CD1" w:rsidRPr="00F31CD1" w:rsidRDefault="00F31CD1" w:rsidP="00F31CD1">
            <w:pPr>
              <w:ind w:right="49"/>
              <w:jc w:val="both"/>
              <w:rPr>
                <w:rFonts w:ascii="Times New Roman" w:eastAsia="Arial MT" w:hAnsi="Times New Roman" w:cs="Times New Roman"/>
                <w:b/>
                <w:sz w:val="24"/>
                <w:szCs w:val="24"/>
                <w:lang w:val="es-ES"/>
              </w:rPr>
            </w:pPr>
            <w:r w:rsidRPr="00F31CD1">
              <w:rPr>
                <w:rFonts w:ascii="Times New Roman" w:eastAsia="Arial MT" w:hAnsi="Times New Roman" w:cs="Times New Roman"/>
                <w:b/>
                <w:sz w:val="24"/>
                <w:szCs w:val="24"/>
                <w:lang w:val="es-ES"/>
              </w:rPr>
              <w:t>VII</w:t>
            </w:r>
            <w:proofErr w:type="gramStart"/>
            <w:r w:rsidRPr="00F31CD1">
              <w:rPr>
                <w:rFonts w:ascii="Times New Roman" w:eastAsia="Arial MT" w:hAnsi="Times New Roman" w:cs="Times New Roman"/>
                <w:b/>
                <w:sz w:val="24"/>
                <w:szCs w:val="24"/>
                <w:lang w:val="es-ES"/>
              </w:rPr>
              <w:t>. …</w:t>
            </w:r>
            <w:proofErr w:type="gramEnd"/>
          </w:p>
          <w:p w14:paraId="44D1C6A7" w14:textId="77777777" w:rsidR="00F31CD1" w:rsidRPr="00F31CD1" w:rsidRDefault="00F31CD1" w:rsidP="00F31CD1">
            <w:pPr>
              <w:ind w:right="49"/>
              <w:jc w:val="both"/>
              <w:rPr>
                <w:rFonts w:ascii="Times New Roman" w:eastAsia="Arial MT" w:hAnsi="Times New Roman" w:cs="Times New Roman"/>
                <w:b/>
                <w:sz w:val="24"/>
                <w:szCs w:val="24"/>
                <w:lang w:val="es-ES"/>
              </w:rPr>
            </w:pPr>
          </w:p>
          <w:p w14:paraId="3EBED7A6" w14:textId="77777777" w:rsidR="00F31CD1" w:rsidRPr="00F31CD1" w:rsidRDefault="00F31CD1" w:rsidP="00F31CD1">
            <w:pPr>
              <w:ind w:right="49"/>
              <w:jc w:val="both"/>
              <w:rPr>
                <w:rFonts w:ascii="Times New Roman" w:eastAsia="Arial MT" w:hAnsi="Times New Roman" w:cs="Times New Roman"/>
                <w:b/>
                <w:sz w:val="24"/>
                <w:szCs w:val="24"/>
                <w:lang w:val="es-ES"/>
              </w:rPr>
            </w:pPr>
          </w:p>
          <w:p w14:paraId="3A63D31F" w14:textId="77777777" w:rsidR="00F31CD1" w:rsidRPr="00F31CD1" w:rsidRDefault="00F31CD1" w:rsidP="00F31CD1">
            <w:pPr>
              <w:ind w:right="49"/>
              <w:jc w:val="both"/>
              <w:rPr>
                <w:rFonts w:ascii="Times New Roman" w:eastAsia="Arial MT" w:hAnsi="Times New Roman" w:cs="Times New Roman"/>
                <w:b/>
                <w:sz w:val="24"/>
                <w:szCs w:val="24"/>
                <w:lang w:val="es-ES"/>
              </w:rPr>
            </w:pPr>
          </w:p>
          <w:p w14:paraId="22A7219B" w14:textId="77777777" w:rsidR="00F31CD1" w:rsidRPr="00F31CD1" w:rsidRDefault="00F31CD1" w:rsidP="00F31CD1">
            <w:pPr>
              <w:ind w:right="49"/>
              <w:jc w:val="both"/>
              <w:rPr>
                <w:rFonts w:ascii="Times New Roman" w:eastAsia="Arial MT" w:hAnsi="Times New Roman" w:cs="Times New Roman"/>
                <w:b/>
                <w:sz w:val="24"/>
                <w:szCs w:val="24"/>
                <w:lang w:val="es-ES"/>
              </w:rPr>
            </w:pPr>
          </w:p>
          <w:p w14:paraId="00C10CE2" w14:textId="77777777" w:rsidR="00F31CD1" w:rsidRPr="00F31CD1" w:rsidRDefault="00F31CD1" w:rsidP="00F31CD1">
            <w:pPr>
              <w:ind w:right="49"/>
              <w:jc w:val="both"/>
              <w:rPr>
                <w:rFonts w:ascii="Times New Roman" w:eastAsia="Arial MT" w:hAnsi="Times New Roman" w:cs="Times New Roman"/>
                <w:b/>
                <w:sz w:val="24"/>
                <w:szCs w:val="24"/>
                <w:lang w:val="es-ES"/>
              </w:rPr>
            </w:pPr>
          </w:p>
          <w:p w14:paraId="0917D7DA" w14:textId="77777777" w:rsidR="00F31CD1" w:rsidRPr="00F31CD1" w:rsidRDefault="00F31CD1" w:rsidP="00F31CD1">
            <w:pPr>
              <w:ind w:right="49"/>
              <w:jc w:val="both"/>
              <w:rPr>
                <w:rFonts w:ascii="Times New Roman" w:eastAsia="Arial MT" w:hAnsi="Times New Roman" w:cs="Times New Roman"/>
                <w:b/>
                <w:sz w:val="24"/>
                <w:szCs w:val="24"/>
                <w:lang w:val="es-ES"/>
              </w:rPr>
            </w:pPr>
          </w:p>
          <w:p w14:paraId="72C07DF1" w14:textId="77777777" w:rsidR="00F31CD1" w:rsidRPr="00F31CD1" w:rsidRDefault="00F31CD1" w:rsidP="00F31CD1">
            <w:pPr>
              <w:ind w:right="49"/>
              <w:jc w:val="both"/>
              <w:rPr>
                <w:rFonts w:ascii="Times New Roman" w:eastAsia="Arial MT" w:hAnsi="Times New Roman" w:cs="Times New Roman"/>
                <w:b/>
                <w:sz w:val="24"/>
                <w:szCs w:val="24"/>
                <w:lang w:val="es-ES"/>
              </w:rPr>
            </w:pPr>
          </w:p>
          <w:p w14:paraId="5DAC7149" w14:textId="77777777" w:rsidR="00F31CD1" w:rsidRPr="00F31CD1" w:rsidRDefault="00F31CD1" w:rsidP="00F31CD1">
            <w:pPr>
              <w:ind w:right="49"/>
              <w:jc w:val="both"/>
              <w:rPr>
                <w:rFonts w:ascii="Times New Roman" w:eastAsia="Arial MT" w:hAnsi="Times New Roman" w:cs="Times New Roman"/>
                <w:b/>
                <w:sz w:val="24"/>
                <w:szCs w:val="24"/>
                <w:lang w:val="es-ES"/>
              </w:rPr>
            </w:pPr>
          </w:p>
          <w:p w14:paraId="3B82E0F3" w14:textId="77777777" w:rsidR="00F31CD1" w:rsidRPr="00F31CD1" w:rsidRDefault="00F31CD1" w:rsidP="00F31CD1">
            <w:pPr>
              <w:ind w:right="49"/>
              <w:jc w:val="both"/>
              <w:rPr>
                <w:rFonts w:ascii="Times New Roman" w:eastAsia="Arial MT" w:hAnsi="Times New Roman" w:cs="Times New Roman"/>
                <w:b/>
                <w:sz w:val="24"/>
                <w:szCs w:val="24"/>
                <w:lang w:val="es-ES"/>
              </w:rPr>
            </w:pPr>
          </w:p>
          <w:p w14:paraId="26FCA58B" w14:textId="77777777" w:rsidR="00F31CD1" w:rsidRPr="00F31CD1" w:rsidRDefault="00F31CD1" w:rsidP="00F31CD1">
            <w:pPr>
              <w:ind w:right="49"/>
              <w:jc w:val="both"/>
              <w:rPr>
                <w:rFonts w:ascii="Times New Roman" w:eastAsia="Arial MT" w:hAnsi="Times New Roman" w:cs="Times New Roman"/>
                <w:b/>
                <w:sz w:val="24"/>
                <w:szCs w:val="24"/>
                <w:lang w:val="es-ES"/>
              </w:rPr>
            </w:pPr>
            <w:r w:rsidRPr="00F31CD1">
              <w:rPr>
                <w:rFonts w:ascii="Times New Roman" w:eastAsia="Arial MT" w:hAnsi="Times New Roman" w:cs="Times New Roman"/>
                <w:b/>
                <w:sz w:val="24"/>
                <w:szCs w:val="24"/>
                <w:lang w:val="es-ES"/>
              </w:rPr>
              <w:t>VII Bis. Promover la instalación de espacios temporales adecuados, dignos y seguros para que los familiares de personas internadas en hospitales del sector público, que se encuentren en condición de pobreza y que por lejanía de su domicilio no puedan trasladarse a él, cubran sus necesidades básicas de descanso, aseo personal y alimentación.</w:t>
            </w:r>
          </w:p>
          <w:p w14:paraId="4567821D" w14:textId="77777777" w:rsidR="00F31CD1" w:rsidRPr="00F31CD1" w:rsidRDefault="00F31CD1" w:rsidP="00F31CD1">
            <w:pPr>
              <w:ind w:right="49"/>
              <w:jc w:val="both"/>
              <w:rPr>
                <w:rFonts w:ascii="Times New Roman" w:eastAsia="Arial MT" w:hAnsi="Times New Roman" w:cs="Times New Roman"/>
                <w:b/>
                <w:sz w:val="24"/>
                <w:szCs w:val="24"/>
                <w:lang w:val="es-ES"/>
              </w:rPr>
            </w:pPr>
          </w:p>
          <w:p w14:paraId="2EF76A5A" w14:textId="77777777" w:rsidR="00F31CD1" w:rsidRPr="00F31CD1" w:rsidRDefault="00F31CD1" w:rsidP="00F31CD1">
            <w:pPr>
              <w:ind w:right="49"/>
              <w:jc w:val="both"/>
              <w:rPr>
                <w:rFonts w:ascii="Times New Roman" w:eastAsia="Arial MT" w:hAnsi="Times New Roman" w:cs="Times New Roman"/>
                <w:b/>
                <w:sz w:val="24"/>
                <w:szCs w:val="24"/>
                <w:lang w:val="es-ES"/>
              </w:rPr>
            </w:pPr>
            <w:r w:rsidRPr="00F31CD1">
              <w:rPr>
                <w:rFonts w:ascii="Times New Roman" w:eastAsia="Arial MT" w:hAnsi="Times New Roman" w:cs="Times New Roman"/>
                <w:b/>
                <w:sz w:val="24"/>
                <w:szCs w:val="24"/>
                <w:lang w:val="es-ES"/>
              </w:rPr>
              <w:t>VIII</w:t>
            </w:r>
            <w:proofErr w:type="gramStart"/>
            <w:r w:rsidRPr="00F31CD1">
              <w:rPr>
                <w:rFonts w:ascii="Times New Roman" w:eastAsia="Arial MT" w:hAnsi="Times New Roman" w:cs="Times New Roman"/>
                <w:b/>
                <w:sz w:val="24"/>
                <w:szCs w:val="24"/>
                <w:lang w:val="es-ES"/>
              </w:rPr>
              <w:t>. …</w:t>
            </w:r>
            <w:proofErr w:type="gramEnd"/>
          </w:p>
        </w:tc>
      </w:tr>
    </w:tbl>
    <w:p w14:paraId="7B4E5933" w14:textId="77777777" w:rsidR="00F31CD1" w:rsidRPr="00F31CD1" w:rsidRDefault="00F31CD1" w:rsidP="00F31CD1">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07C0E401" w14:textId="77777777" w:rsidR="00F31CD1" w:rsidRPr="00F31CD1" w:rsidRDefault="00F31CD1" w:rsidP="00F31CD1">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31CD1">
        <w:rPr>
          <w:rFonts w:ascii="Times New Roman" w:eastAsia="Arial MT" w:hAnsi="Times New Roman" w:cs="Times New Roman"/>
          <w:sz w:val="24"/>
          <w:szCs w:val="24"/>
          <w:lang w:val="es-ES"/>
        </w:rPr>
        <w:t>Quienes integramos el Grupo Parlamentario del Partido Verde Ecologista de México, sabemos que la familia desempeña un papel fundamental en la mejora del estado anímico de los pacientes, pues su presencia beneficia en mucho a su pronta recuperación y bienestar.</w:t>
      </w:r>
    </w:p>
    <w:p w14:paraId="0DF7B230" w14:textId="77777777" w:rsidR="00F31CD1" w:rsidRPr="00F31CD1" w:rsidRDefault="00F31CD1" w:rsidP="00F31CD1">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27B9B46" w14:textId="77777777" w:rsidR="00F31CD1" w:rsidRPr="00F31CD1" w:rsidRDefault="00F31CD1" w:rsidP="00F31CD1">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31CD1">
        <w:rPr>
          <w:rFonts w:ascii="Times New Roman" w:eastAsia="Arial MT" w:hAnsi="Times New Roman" w:cs="Times New Roman"/>
          <w:sz w:val="24"/>
          <w:szCs w:val="24"/>
          <w:lang w:val="es-ES"/>
        </w:rPr>
        <w:t>Además, esperamos que sea un apoyo significativo para cientos de familias mexiquense que desafortunadamente no cuentan con los recursos económicos para sostener su estadía en las inmediaciones de las unidades médicas, mientras esperan noticias de sus pacientes internados.</w:t>
      </w:r>
    </w:p>
    <w:p w14:paraId="0B00C358" w14:textId="77777777" w:rsidR="00F31CD1" w:rsidRPr="00F31CD1" w:rsidRDefault="00F31CD1" w:rsidP="00F31CD1">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752C4A3" w14:textId="77777777" w:rsidR="00F31CD1" w:rsidRPr="00F31CD1" w:rsidRDefault="00F31CD1" w:rsidP="00F31CD1">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F31CD1">
        <w:rPr>
          <w:rFonts w:ascii="Times New Roman" w:eastAsia="Arial MT" w:hAnsi="Times New Roman" w:cs="Times New Roman"/>
          <w:sz w:val="24"/>
          <w:szCs w:val="24"/>
          <w:lang w:val="es-ES"/>
        </w:rPr>
        <w:t xml:space="preserve">Por lo anteriormente expuesto, se somete a la consideración de este H. Poder Legislativo del Estado de México, para su análisis, discusión y en su caso aprobación en sus términos, la presente: </w:t>
      </w:r>
      <w:r w:rsidRPr="00F31CD1">
        <w:rPr>
          <w:rFonts w:ascii="Times New Roman" w:eastAsia="Arial MT" w:hAnsi="Times New Roman" w:cs="Times New Roman"/>
          <w:b/>
          <w:sz w:val="24"/>
          <w:szCs w:val="24"/>
          <w:lang w:val="es-ES"/>
        </w:rPr>
        <w:t>INICIATIVA CON PROYECTO DE DECRETO POR EL QUE SE ADICIONA UNA FRACCIÓN VIII BIS AL ARTÍCULO DE LA LEY DE ASISTENCIA SOCIAL DEL ESTADO DE MÉXICO Y MUNICIPIOS, CON EL FIN DE INSTALAR ESPACIOS TEMPORALES EN LOS HOSPITALES PÚBLICOS PARA LAS PERSONAS QUE TENGAN ALGÚN FAMILIAR HOSPITALIZADO.</w:t>
      </w:r>
    </w:p>
    <w:p w14:paraId="7D4E677F" w14:textId="77777777" w:rsidR="00F31CD1" w:rsidRPr="00F31CD1" w:rsidRDefault="00F31CD1" w:rsidP="00F31CD1">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50F48B7A" w14:textId="77777777" w:rsidR="00F31CD1" w:rsidRPr="00F31CD1" w:rsidRDefault="00F31CD1" w:rsidP="00F31CD1">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F31CD1">
        <w:rPr>
          <w:rFonts w:ascii="Times New Roman" w:eastAsia="Arial MT" w:hAnsi="Times New Roman" w:cs="Times New Roman"/>
          <w:b/>
          <w:sz w:val="24"/>
          <w:szCs w:val="24"/>
          <w:lang w:val="es-ES"/>
        </w:rPr>
        <w:t>A T E N T A M E N T E</w:t>
      </w:r>
    </w:p>
    <w:p w14:paraId="65F43DB5" w14:textId="77777777" w:rsidR="00F31CD1" w:rsidRPr="00F31CD1" w:rsidRDefault="00F31CD1" w:rsidP="00F31CD1">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F31CD1">
        <w:rPr>
          <w:rFonts w:ascii="Times New Roman" w:eastAsia="Arial MT" w:hAnsi="Times New Roman" w:cs="Times New Roman"/>
          <w:b/>
          <w:sz w:val="24"/>
          <w:szCs w:val="24"/>
          <w:lang w:val="es-ES"/>
        </w:rPr>
        <w:t>DIP. MARÍA LUISA MENDOZA MONDRAGÓN</w:t>
      </w:r>
    </w:p>
    <w:p w14:paraId="65F04296" w14:textId="77777777" w:rsidR="00F31CD1" w:rsidRPr="00F31CD1" w:rsidRDefault="00F31CD1" w:rsidP="00F31CD1">
      <w:pPr>
        <w:widowControl w:val="0"/>
        <w:autoSpaceDE w:val="0"/>
        <w:autoSpaceDN w:val="0"/>
        <w:spacing w:after="0" w:line="240" w:lineRule="auto"/>
        <w:ind w:right="49"/>
        <w:jc w:val="center"/>
        <w:rPr>
          <w:rFonts w:ascii="Times New Roman" w:eastAsia="Arial MT" w:hAnsi="Times New Roman" w:cs="Times New Roman"/>
          <w:sz w:val="24"/>
          <w:szCs w:val="24"/>
          <w:lang w:val="es-ES"/>
        </w:rPr>
      </w:pPr>
      <w:r w:rsidRPr="00F31CD1">
        <w:rPr>
          <w:rFonts w:ascii="Times New Roman" w:eastAsia="Arial MT" w:hAnsi="Times New Roman" w:cs="Times New Roman"/>
          <w:sz w:val="24"/>
          <w:szCs w:val="24"/>
          <w:lang w:val="es-ES"/>
        </w:rPr>
        <w:lastRenderedPageBreak/>
        <w:t>COORDINADORA DEL GRUPO PARLAMENTARIO DEL PARTIDO VERDE ECOLOGISTA DE MÉXICO</w:t>
      </w:r>
    </w:p>
    <w:p w14:paraId="4D375BAB" w14:textId="77777777" w:rsidR="00F31CD1" w:rsidRPr="00F31CD1" w:rsidRDefault="00F31CD1" w:rsidP="00F31CD1">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FC48D87" w14:textId="77777777" w:rsidR="00F31CD1" w:rsidRPr="00F31CD1" w:rsidRDefault="00F31CD1" w:rsidP="00F31CD1">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2766F27" w14:textId="77777777" w:rsidR="00F31CD1" w:rsidRPr="00F31CD1" w:rsidRDefault="00F31CD1" w:rsidP="00F31CD1">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F31CD1">
        <w:rPr>
          <w:rFonts w:ascii="Times New Roman" w:eastAsia="Arial MT" w:hAnsi="Times New Roman" w:cs="Times New Roman"/>
          <w:b/>
          <w:sz w:val="24"/>
          <w:szCs w:val="24"/>
          <w:lang w:val="es-ES"/>
        </w:rPr>
        <w:t>DECRETO NÚMERO</w:t>
      </w:r>
    </w:p>
    <w:p w14:paraId="6492EF5A" w14:textId="77777777" w:rsidR="00F31CD1" w:rsidRPr="00F31CD1" w:rsidRDefault="00F31CD1" w:rsidP="00F31CD1">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F31CD1">
        <w:rPr>
          <w:rFonts w:ascii="Times New Roman" w:eastAsia="Arial MT" w:hAnsi="Times New Roman" w:cs="Times New Roman"/>
          <w:b/>
          <w:sz w:val="24"/>
          <w:szCs w:val="24"/>
          <w:lang w:val="es-ES"/>
        </w:rPr>
        <w:t>LA LXI LEGISLATURA DEL ESTADO DE MÉXICO</w:t>
      </w:r>
    </w:p>
    <w:p w14:paraId="73F534C5" w14:textId="77777777" w:rsidR="00F31CD1" w:rsidRPr="00F31CD1" w:rsidRDefault="00F31CD1" w:rsidP="00F31CD1">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F31CD1">
        <w:rPr>
          <w:rFonts w:ascii="Times New Roman" w:eastAsia="Arial MT" w:hAnsi="Times New Roman" w:cs="Times New Roman"/>
          <w:b/>
          <w:sz w:val="24"/>
          <w:szCs w:val="24"/>
          <w:lang w:val="es-ES"/>
        </w:rPr>
        <w:t>DECRETA:</w:t>
      </w:r>
    </w:p>
    <w:p w14:paraId="20F66B0B" w14:textId="77777777" w:rsidR="00F31CD1" w:rsidRPr="00F31CD1" w:rsidRDefault="00F31CD1" w:rsidP="00F31CD1">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28755A0B" w14:textId="77777777" w:rsidR="00F31CD1" w:rsidRPr="00F31CD1" w:rsidRDefault="00F31CD1" w:rsidP="00F31CD1">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31CD1">
        <w:rPr>
          <w:rFonts w:ascii="Times New Roman" w:eastAsia="Arial MT" w:hAnsi="Times New Roman" w:cs="Times New Roman"/>
          <w:b/>
          <w:sz w:val="24"/>
          <w:szCs w:val="24"/>
          <w:lang w:val="es-ES"/>
        </w:rPr>
        <w:t xml:space="preserve">ÚNICO. </w:t>
      </w:r>
      <w:r w:rsidRPr="00F31CD1">
        <w:rPr>
          <w:rFonts w:ascii="Times New Roman" w:eastAsia="Arial MT" w:hAnsi="Times New Roman" w:cs="Times New Roman"/>
          <w:sz w:val="24"/>
          <w:szCs w:val="24"/>
          <w:lang w:val="es-ES"/>
        </w:rPr>
        <w:t>Se adiciona una fracción VIII Bis a la Ley de Asistencia Social del Estado de México y Municipios, para quedar como sigue:</w:t>
      </w:r>
    </w:p>
    <w:p w14:paraId="390C11B1" w14:textId="77777777" w:rsidR="00F31CD1" w:rsidRPr="00F31CD1" w:rsidRDefault="00F31CD1" w:rsidP="00F31CD1">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F0F87E6" w14:textId="77777777" w:rsidR="00F31CD1" w:rsidRPr="00F31CD1" w:rsidRDefault="00F31CD1" w:rsidP="00F31CD1">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31CD1">
        <w:rPr>
          <w:rFonts w:ascii="Times New Roman" w:eastAsia="Arial MT" w:hAnsi="Times New Roman" w:cs="Times New Roman"/>
          <w:sz w:val="24"/>
          <w:szCs w:val="24"/>
          <w:lang w:val="es-ES"/>
        </w:rPr>
        <w:t>Artículo 13.-</w:t>
      </w:r>
    </w:p>
    <w:p w14:paraId="31DD38CE" w14:textId="77777777" w:rsidR="00F31CD1" w:rsidRPr="00F31CD1" w:rsidRDefault="00F31CD1" w:rsidP="00F31CD1">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ED8FDCC" w14:textId="77777777" w:rsidR="00F31CD1" w:rsidRPr="00F31CD1" w:rsidRDefault="00F31CD1" w:rsidP="00F31CD1">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31CD1">
        <w:rPr>
          <w:rFonts w:ascii="Times New Roman" w:eastAsia="Arial MT" w:hAnsi="Times New Roman" w:cs="Times New Roman"/>
          <w:sz w:val="24"/>
          <w:szCs w:val="24"/>
          <w:lang w:val="es-ES"/>
        </w:rPr>
        <w:t>I. a VII. …</w:t>
      </w:r>
    </w:p>
    <w:p w14:paraId="358D2F1C" w14:textId="77777777" w:rsidR="00F31CD1" w:rsidRPr="00F31CD1" w:rsidRDefault="00F31CD1" w:rsidP="00F31CD1">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4552143" w14:textId="77777777" w:rsidR="00F31CD1" w:rsidRPr="00F31CD1" w:rsidRDefault="00F31CD1" w:rsidP="00F31CD1">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31CD1">
        <w:rPr>
          <w:rFonts w:ascii="Times New Roman" w:eastAsia="Arial MT" w:hAnsi="Times New Roman" w:cs="Times New Roman"/>
          <w:sz w:val="24"/>
          <w:szCs w:val="24"/>
          <w:lang w:val="es-ES"/>
        </w:rPr>
        <w:t>VII Bis. Promover la instalación de espacios temporales adecuados, dignos y seguros para que los familiares de personas internadas en hospitales del sector público, que se encuentren en condición de pobreza y que por lejanía de su domicilio no puedan trasladarse a él, cubran sus necesidades básicas de descanso, aseo personal y alimentación.</w:t>
      </w:r>
    </w:p>
    <w:p w14:paraId="50E9C3E2" w14:textId="77777777" w:rsidR="00F31CD1" w:rsidRPr="00F31CD1" w:rsidRDefault="00F31CD1" w:rsidP="00F31CD1">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30C85F3" w14:textId="77777777" w:rsidR="00F31CD1" w:rsidRPr="00F31CD1" w:rsidRDefault="00F31CD1" w:rsidP="00F31CD1">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31CD1">
        <w:rPr>
          <w:rFonts w:ascii="Times New Roman" w:eastAsia="Arial MT" w:hAnsi="Times New Roman" w:cs="Times New Roman"/>
          <w:sz w:val="24"/>
          <w:szCs w:val="24"/>
          <w:lang w:val="es-ES"/>
        </w:rPr>
        <w:t>VIII</w:t>
      </w:r>
      <w:proofErr w:type="gramStart"/>
      <w:r w:rsidRPr="00F31CD1">
        <w:rPr>
          <w:rFonts w:ascii="Times New Roman" w:eastAsia="Arial MT" w:hAnsi="Times New Roman" w:cs="Times New Roman"/>
          <w:sz w:val="24"/>
          <w:szCs w:val="24"/>
          <w:lang w:val="es-ES"/>
        </w:rPr>
        <w:t>. …</w:t>
      </w:r>
      <w:proofErr w:type="gramEnd"/>
    </w:p>
    <w:p w14:paraId="027B94BF" w14:textId="77777777" w:rsidR="00F31CD1" w:rsidRPr="00F31CD1" w:rsidRDefault="00F31CD1" w:rsidP="00F31CD1">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5A061237" w14:textId="77777777" w:rsidR="00F31CD1" w:rsidRPr="00F31CD1" w:rsidRDefault="00F31CD1" w:rsidP="00F31CD1">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F31CD1">
        <w:rPr>
          <w:rFonts w:ascii="Times New Roman" w:eastAsia="Arial MT" w:hAnsi="Times New Roman" w:cs="Times New Roman"/>
          <w:b/>
          <w:sz w:val="24"/>
          <w:szCs w:val="24"/>
          <w:lang w:val="es-ES"/>
        </w:rPr>
        <w:t>TRANSITORIOS</w:t>
      </w:r>
    </w:p>
    <w:p w14:paraId="35F5B5FA" w14:textId="77777777" w:rsidR="00F31CD1" w:rsidRPr="00F31CD1" w:rsidRDefault="00F31CD1" w:rsidP="00F31CD1">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2E531B2D" w14:textId="77777777" w:rsidR="00F31CD1" w:rsidRPr="00F31CD1" w:rsidRDefault="00F31CD1" w:rsidP="00F31CD1">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31CD1">
        <w:rPr>
          <w:rFonts w:ascii="Times New Roman" w:eastAsia="Arial MT" w:hAnsi="Times New Roman" w:cs="Times New Roman"/>
          <w:b/>
          <w:sz w:val="24"/>
          <w:szCs w:val="24"/>
          <w:lang w:val="es-ES"/>
        </w:rPr>
        <w:t xml:space="preserve">ARTÍCULO PRIMERO. </w:t>
      </w:r>
      <w:r w:rsidRPr="00F31CD1">
        <w:rPr>
          <w:rFonts w:ascii="Times New Roman" w:eastAsia="Arial MT" w:hAnsi="Times New Roman" w:cs="Times New Roman"/>
          <w:sz w:val="24"/>
          <w:szCs w:val="24"/>
          <w:lang w:val="es-ES"/>
        </w:rPr>
        <w:t>Publíquese el presente decreto en el Periódico Oficial “Gaceta de Gobierno”.</w:t>
      </w:r>
    </w:p>
    <w:p w14:paraId="454661A4" w14:textId="77777777" w:rsidR="00F31CD1" w:rsidRPr="00F31CD1" w:rsidRDefault="00F31CD1" w:rsidP="00F31CD1">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81CB7AE" w14:textId="77777777" w:rsidR="00F31CD1" w:rsidRPr="00F31CD1" w:rsidRDefault="00F31CD1" w:rsidP="00F31CD1">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31CD1">
        <w:rPr>
          <w:rFonts w:ascii="Times New Roman" w:eastAsia="Arial MT" w:hAnsi="Times New Roman" w:cs="Times New Roman"/>
          <w:b/>
          <w:sz w:val="24"/>
          <w:szCs w:val="24"/>
          <w:lang w:val="es-ES"/>
        </w:rPr>
        <w:t xml:space="preserve">ARTÍCULO SEGUNDO. </w:t>
      </w:r>
      <w:r w:rsidRPr="00F31CD1">
        <w:rPr>
          <w:rFonts w:ascii="Times New Roman" w:eastAsia="Arial MT" w:hAnsi="Times New Roman" w:cs="Times New Roman"/>
          <w:sz w:val="24"/>
          <w:szCs w:val="24"/>
          <w:lang w:val="es-ES"/>
        </w:rPr>
        <w:t>El presente decreto entrará en vigor el día siguiente al de su publicación en el Periódico Oficial “Gaceta del Gobierno” del Estado de México.</w:t>
      </w:r>
    </w:p>
    <w:p w14:paraId="40BF65A7" w14:textId="77777777" w:rsidR="00F31CD1" w:rsidRPr="00F31CD1" w:rsidRDefault="00F31CD1" w:rsidP="00F31CD1">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9AB9089" w14:textId="77777777" w:rsidR="00F31CD1" w:rsidRPr="00F31CD1" w:rsidRDefault="00F31CD1" w:rsidP="00F31CD1">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31CD1">
        <w:rPr>
          <w:rFonts w:ascii="Times New Roman" w:eastAsia="Arial MT" w:hAnsi="Times New Roman" w:cs="Times New Roman"/>
          <w:sz w:val="24"/>
          <w:szCs w:val="24"/>
          <w:lang w:val="es-ES"/>
        </w:rPr>
        <w:t>El titular del Poder Legislativo lo tendrá por entendido, haciendo que se publique y se cumpla.</w:t>
      </w:r>
    </w:p>
    <w:p w14:paraId="15D49B95" w14:textId="77777777" w:rsidR="00F31CD1" w:rsidRPr="005B5C5A" w:rsidRDefault="00F31CD1" w:rsidP="00F31CD1">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861655E" w14:textId="77777777" w:rsidR="00F31CD1" w:rsidRPr="005B5C5A" w:rsidRDefault="00F31CD1" w:rsidP="00F31CD1">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5B5C5A">
        <w:rPr>
          <w:rFonts w:ascii="Times New Roman" w:eastAsia="Arial MT" w:hAnsi="Times New Roman" w:cs="Times New Roman"/>
          <w:sz w:val="24"/>
          <w:szCs w:val="24"/>
          <w:lang w:val="es-ES"/>
        </w:rPr>
        <w:t xml:space="preserve">Dado en el Palacio del Poder Legislativo en la Ciudad de Toluca, Capital del Estado de México, a los días_________ del mes de________ </w:t>
      </w:r>
      <w:proofErr w:type="spellStart"/>
      <w:r w:rsidRPr="005B5C5A">
        <w:rPr>
          <w:rFonts w:ascii="Times New Roman" w:eastAsia="Arial MT" w:hAnsi="Times New Roman" w:cs="Times New Roman"/>
          <w:sz w:val="24"/>
          <w:szCs w:val="24"/>
          <w:lang w:val="es-ES"/>
        </w:rPr>
        <w:t>de</w:t>
      </w:r>
      <w:proofErr w:type="spellEnd"/>
      <w:r w:rsidRPr="005B5C5A">
        <w:rPr>
          <w:rFonts w:ascii="Times New Roman" w:eastAsia="Arial MT" w:hAnsi="Times New Roman" w:cs="Times New Roman"/>
          <w:sz w:val="24"/>
          <w:szCs w:val="24"/>
          <w:lang w:val="es-ES"/>
        </w:rPr>
        <w:t xml:space="preserve"> dos mil veintitrés.</w:t>
      </w:r>
    </w:p>
    <w:p w14:paraId="51F8521D" w14:textId="77777777" w:rsidR="00413B0A" w:rsidRPr="005B5C5A" w:rsidRDefault="00413B0A" w:rsidP="00321024">
      <w:pPr>
        <w:pStyle w:val="Sinespaciado"/>
        <w:rPr>
          <w:rFonts w:ascii="Times New Roman" w:hAnsi="Times New Roman" w:cs="Times New Roman"/>
          <w:sz w:val="24"/>
          <w:szCs w:val="24"/>
          <w:lang w:val="es-ES"/>
        </w:rPr>
      </w:pPr>
    </w:p>
    <w:p w14:paraId="5F3F9E67" w14:textId="77777777" w:rsidR="00413B0A" w:rsidRPr="005B5C5A" w:rsidRDefault="00413B0A" w:rsidP="00321024">
      <w:pPr>
        <w:pStyle w:val="Sinespaciado"/>
        <w:jc w:val="center"/>
        <w:rPr>
          <w:rFonts w:ascii="Times New Roman" w:hAnsi="Times New Roman" w:cs="Times New Roman"/>
          <w:sz w:val="24"/>
          <w:szCs w:val="24"/>
        </w:rPr>
      </w:pPr>
      <w:r w:rsidRPr="005B5C5A">
        <w:rPr>
          <w:rFonts w:ascii="Times New Roman" w:hAnsi="Times New Roman" w:cs="Times New Roman"/>
          <w:sz w:val="24"/>
          <w:szCs w:val="24"/>
        </w:rPr>
        <w:t>(Fin del documento)</w:t>
      </w:r>
    </w:p>
    <w:p w14:paraId="252ED1BE" w14:textId="4A216D57" w:rsidR="00413B0A" w:rsidRPr="005B5C5A" w:rsidRDefault="00413B0A" w:rsidP="00321024">
      <w:pPr>
        <w:pStyle w:val="Sinespaciado"/>
        <w:jc w:val="both"/>
        <w:rPr>
          <w:rFonts w:ascii="Times New Roman" w:hAnsi="Times New Roman" w:cs="Times New Roman"/>
          <w:sz w:val="24"/>
          <w:szCs w:val="24"/>
        </w:rPr>
      </w:pPr>
    </w:p>
    <w:p w14:paraId="1ADB5E1A" w14:textId="10313095" w:rsidR="00F954FB" w:rsidRPr="005B5C5A" w:rsidRDefault="00F954FB" w:rsidP="00321024">
      <w:pPr>
        <w:pStyle w:val="Sinespaciado"/>
        <w:jc w:val="both"/>
        <w:rPr>
          <w:rFonts w:ascii="Times New Roman" w:hAnsi="Times New Roman" w:cs="Times New Roman"/>
          <w:sz w:val="24"/>
          <w:szCs w:val="24"/>
        </w:rPr>
      </w:pPr>
      <w:r w:rsidRPr="005B5C5A">
        <w:rPr>
          <w:rFonts w:ascii="Times New Roman" w:hAnsi="Times New Roman" w:cs="Times New Roman"/>
          <w:sz w:val="24"/>
          <w:szCs w:val="24"/>
        </w:rPr>
        <w:t>VICEPRESIDENTA DIP. EVELYN OSORNIO JIMÉNEZ. Se registra la iniciativa y se remite a las Comisiones Legislativas de Desarrollo y Apoyo Social, para su estudio y dictamen.</w:t>
      </w:r>
    </w:p>
    <w:p w14:paraId="6CB5D147" w14:textId="77777777" w:rsidR="00F954FB" w:rsidRPr="00321024" w:rsidRDefault="00F954FB" w:rsidP="00321024">
      <w:pPr>
        <w:pStyle w:val="Sinespaciado"/>
        <w:jc w:val="both"/>
        <w:rPr>
          <w:rFonts w:ascii="Times New Roman" w:hAnsi="Times New Roman" w:cs="Times New Roman"/>
          <w:sz w:val="24"/>
          <w:szCs w:val="24"/>
        </w:rPr>
      </w:pPr>
      <w:r w:rsidRPr="005B5C5A">
        <w:rPr>
          <w:rFonts w:ascii="Times New Roman" w:hAnsi="Times New Roman" w:cs="Times New Roman"/>
          <w:sz w:val="24"/>
          <w:szCs w:val="24"/>
        </w:rPr>
        <w:tab/>
        <w:t xml:space="preserve">En relación al punto 15, la diputada Juana Bonilla Jaime leerá iniciativa con proyecto de decreto por el que se adiciona el artículo 211 Quáter 1 y se reforma el artículo 211 </w:t>
      </w:r>
      <w:proofErr w:type="spellStart"/>
      <w:r w:rsidRPr="005B5C5A">
        <w:rPr>
          <w:rFonts w:ascii="Times New Roman" w:hAnsi="Times New Roman" w:cs="Times New Roman"/>
          <w:sz w:val="24"/>
          <w:szCs w:val="24"/>
        </w:rPr>
        <w:t>Quinquies</w:t>
      </w:r>
      <w:proofErr w:type="spellEnd"/>
      <w:r w:rsidRPr="005B5C5A">
        <w:rPr>
          <w:rFonts w:ascii="Times New Roman" w:hAnsi="Times New Roman" w:cs="Times New Roman"/>
          <w:sz w:val="24"/>
          <w:szCs w:val="24"/>
        </w:rPr>
        <w:t xml:space="preserve"> del Código Penal del Estado de México en materia de </w:t>
      </w:r>
      <w:proofErr w:type="spellStart"/>
      <w:r w:rsidRPr="005B5C5A">
        <w:rPr>
          <w:rFonts w:ascii="Times New Roman" w:hAnsi="Times New Roman" w:cs="Times New Roman"/>
          <w:i/>
          <w:iCs/>
          <w:sz w:val="24"/>
          <w:szCs w:val="24"/>
        </w:rPr>
        <w:t>deepfake</w:t>
      </w:r>
      <w:proofErr w:type="spellEnd"/>
      <w:r w:rsidRPr="005B5C5A">
        <w:rPr>
          <w:rFonts w:ascii="Times New Roman" w:hAnsi="Times New Roman" w:cs="Times New Roman"/>
          <w:sz w:val="24"/>
          <w:szCs w:val="24"/>
        </w:rPr>
        <w:t xml:space="preserve"> sexual, presentada por la diputada Juana Bonilla Jaime y el diputado Martín </w:t>
      </w:r>
      <w:r w:rsidRPr="00321024">
        <w:rPr>
          <w:rFonts w:ascii="Times New Roman" w:hAnsi="Times New Roman" w:cs="Times New Roman"/>
          <w:sz w:val="24"/>
          <w:szCs w:val="24"/>
        </w:rPr>
        <w:t>Zepeda Hernández, integrantes del Grupo Parlamentario del Partido Movimiento Ciudadano.</w:t>
      </w:r>
    </w:p>
    <w:p w14:paraId="162A75B9" w14:textId="77777777" w:rsidR="00F954FB" w:rsidRPr="00321024" w:rsidRDefault="00F954FB"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ab/>
        <w:t>Adelante, diputada.</w:t>
      </w:r>
    </w:p>
    <w:p w14:paraId="75F30775" w14:textId="7B4055BC" w:rsidR="00F954FB" w:rsidRPr="00321024" w:rsidRDefault="00F954FB"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 xml:space="preserve">DIP. JUANA BONILLA JAIME. Muchísimas gracias, Presidenta, diputados presentes y curules </w:t>
      </w:r>
      <w:r w:rsidR="00F80FF2" w:rsidRPr="00321024">
        <w:rPr>
          <w:rFonts w:ascii="Times New Roman" w:hAnsi="Times New Roman" w:cs="Times New Roman"/>
          <w:sz w:val="24"/>
          <w:szCs w:val="24"/>
        </w:rPr>
        <w:t>vacíos</w:t>
      </w:r>
      <w:r w:rsidRPr="00321024">
        <w:rPr>
          <w:rFonts w:ascii="Times New Roman" w:hAnsi="Times New Roman" w:cs="Times New Roman"/>
          <w:sz w:val="24"/>
          <w:szCs w:val="24"/>
        </w:rPr>
        <w:t>. Gracias.</w:t>
      </w:r>
    </w:p>
    <w:p w14:paraId="0771F7C3" w14:textId="77777777" w:rsidR="00F954FB" w:rsidRPr="00321024" w:rsidRDefault="00F954FB"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ab/>
        <w:t xml:space="preserve">Hoy sí queremos comentar, a nombre de la bancada naranja de Movimiento Ciudadano, una propuesta sobre el discurso de violencia digital por la inteligencia artificial, el </w:t>
      </w:r>
      <w:proofErr w:type="spellStart"/>
      <w:r w:rsidRPr="00321024">
        <w:rPr>
          <w:rFonts w:ascii="Times New Roman" w:hAnsi="Times New Roman" w:cs="Times New Roman"/>
          <w:i/>
          <w:iCs/>
          <w:sz w:val="24"/>
          <w:szCs w:val="24"/>
        </w:rPr>
        <w:t>deepfake</w:t>
      </w:r>
      <w:proofErr w:type="spellEnd"/>
      <w:r w:rsidRPr="00321024">
        <w:rPr>
          <w:rFonts w:ascii="Times New Roman" w:hAnsi="Times New Roman" w:cs="Times New Roman"/>
          <w:sz w:val="24"/>
          <w:szCs w:val="24"/>
        </w:rPr>
        <w:t xml:space="preserve">, que es un </w:t>
      </w:r>
      <w:r w:rsidRPr="00321024">
        <w:rPr>
          <w:rFonts w:ascii="Times New Roman" w:hAnsi="Times New Roman" w:cs="Times New Roman"/>
          <w:sz w:val="24"/>
          <w:szCs w:val="24"/>
        </w:rPr>
        <w:lastRenderedPageBreak/>
        <w:t>término nuevo a raíz justamente de lo que hoy por hoy las nuevas tecnologías y las nuevas variaciones en la tecnología tienen su lado positivo, pero también tienen un lado negativo.</w:t>
      </w:r>
    </w:p>
    <w:p w14:paraId="3A3AA8D1" w14:textId="77777777" w:rsidR="00F954FB" w:rsidRPr="00321024" w:rsidRDefault="00F954FB"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ab/>
        <w:t xml:space="preserve">El lado positivo es que a través de nuestros celulares, nuestras computadoras, el sistema, etcétera, etcétera, nos da la facilidad de transmitir correos, WhatsApp, etcétera, etcétera. Incluso si uno le teclea en el teléfono, pues la inteligencia artificial ahí está, porque nos completa la palabra en forma automática, nos corrige la ortografía, etcétera. Esos algoritmos, esa forma de utilizar, eso es ya la inteligencia artificial a final de cuentas. Pero miren, nuestra propuesta va enfocada al adicionar al artículo 211 Quáter 1 y se reforma el artículo 211 </w:t>
      </w:r>
      <w:proofErr w:type="spellStart"/>
      <w:r w:rsidRPr="00321024">
        <w:rPr>
          <w:rFonts w:ascii="Times New Roman" w:hAnsi="Times New Roman" w:cs="Times New Roman"/>
          <w:sz w:val="24"/>
          <w:szCs w:val="24"/>
        </w:rPr>
        <w:t>Quinquies</w:t>
      </w:r>
      <w:proofErr w:type="spellEnd"/>
      <w:r w:rsidRPr="00321024">
        <w:rPr>
          <w:rFonts w:ascii="Times New Roman" w:hAnsi="Times New Roman" w:cs="Times New Roman"/>
          <w:sz w:val="24"/>
          <w:szCs w:val="24"/>
        </w:rPr>
        <w:t xml:space="preserve"> del Código Penal del Estado de México, para tipificar el </w:t>
      </w:r>
      <w:proofErr w:type="spellStart"/>
      <w:r w:rsidRPr="00321024">
        <w:rPr>
          <w:rFonts w:ascii="Times New Roman" w:hAnsi="Times New Roman" w:cs="Times New Roman"/>
          <w:i/>
          <w:iCs/>
          <w:sz w:val="24"/>
          <w:szCs w:val="24"/>
        </w:rPr>
        <w:t>deepfake</w:t>
      </w:r>
      <w:proofErr w:type="spellEnd"/>
      <w:r w:rsidRPr="00321024">
        <w:rPr>
          <w:rFonts w:ascii="Times New Roman" w:hAnsi="Times New Roman" w:cs="Times New Roman"/>
          <w:sz w:val="24"/>
          <w:szCs w:val="24"/>
        </w:rPr>
        <w:t xml:space="preserve"> sexual, que significa crear, fíjense, significa crear imágenes, audios o videos digitales sexuales falsos por medio de la inteligencia artificial.</w:t>
      </w:r>
    </w:p>
    <w:p w14:paraId="776B1D82" w14:textId="77777777" w:rsidR="00F954FB" w:rsidRPr="00321024" w:rsidRDefault="00F954FB"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ab/>
        <w:t xml:space="preserve">Así como hay un beneficio de la inteligencia artificial, también ya empieza a haber cierta vulneración a los derechos de las personas respecto al uso de la inteligencia artificial. ¿Por qué? Porque atiende justamente al número de casos donde se han creado contenidos eróticos, pornográficos, sin consentimiento por medio de las tecnologías informáticas conocidas como la inteligencia artificial, para hacerlas pasar por reales, y si en el Estado de México no vamos a la vanguardia, no nos adelantamos a estas circunstancias, el número de casos va en aumento y, de acuerdo al colectivo de mujeres feministas, el Colectivo Olimpia, hace algunos meses había cinco casos bien documentados sobre el uso del </w:t>
      </w:r>
      <w:proofErr w:type="spellStart"/>
      <w:r w:rsidRPr="00321024">
        <w:rPr>
          <w:rFonts w:ascii="Times New Roman" w:hAnsi="Times New Roman" w:cs="Times New Roman"/>
          <w:i/>
          <w:iCs/>
          <w:sz w:val="24"/>
          <w:szCs w:val="24"/>
        </w:rPr>
        <w:t>deepfake</w:t>
      </w:r>
      <w:proofErr w:type="spellEnd"/>
      <w:r w:rsidRPr="00321024">
        <w:rPr>
          <w:rFonts w:ascii="Times New Roman" w:hAnsi="Times New Roman" w:cs="Times New Roman"/>
          <w:sz w:val="24"/>
          <w:szCs w:val="24"/>
        </w:rPr>
        <w:t xml:space="preserve">; hoy hay más casos, a unas cuantas semanas, ya documentados y denunciados, hay más casos. Pero imagínense lo que no se denuncia, lo que se crea y lo que circula en el </w:t>
      </w:r>
      <w:proofErr w:type="spellStart"/>
      <w:r w:rsidRPr="00321024">
        <w:rPr>
          <w:rFonts w:ascii="Times New Roman" w:hAnsi="Times New Roman" w:cs="Times New Roman"/>
          <w:i/>
          <w:iCs/>
          <w:sz w:val="24"/>
          <w:szCs w:val="24"/>
        </w:rPr>
        <w:t>wifi</w:t>
      </w:r>
      <w:proofErr w:type="spellEnd"/>
      <w:r w:rsidRPr="00321024">
        <w:rPr>
          <w:rFonts w:ascii="Times New Roman" w:hAnsi="Times New Roman" w:cs="Times New Roman"/>
          <w:sz w:val="24"/>
          <w:szCs w:val="24"/>
        </w:rPr>
        <w:t>, en las llamadas plataformas o redes negras.</w:t>
      </w:r>
    </w:p>
    <w:p w14:paraId="6357FE48" w14:textId="741781A2" w:rsidR="00F954FB" w:rsidRPr="00321024" w:rsidRDefault="00F954FB" w:rsidP="00321024">
      <w:pPr>
        <w:pStyle w:val="Sinespaciado"/>
        <w:ind w:firstLine="708"/>
        <w:jc w:val="both"/>
        <w:rPr>
          <w:rFonts w:ascii="Times New Roman" w:hAnsi="Times New Roman" w:cs="Times New Roman"/>
          <w:sz w:val="24"/>
          <w:szCs w:val="24"/>
        </w:rPr>
      </w:pPr>
      <w:r w:rsidRPr="00321024">
        <w:rPr>
          <w:rFonts w:ascii="Times New Roman" w:hAnsi="Times New Roman" w:cs="Times New Roman"/>
          <w:sz w:val="24"/>
          <w:szCs w:val="24"/>
        </w:rPr>
        <w:t xml:space="preserve">Y voy a relatar el caso de una compañera, justamente de nuestro movimiento, de Movimiento Ciudadano, en el Estado de Veracruz. Ella se enteró, a través de otra persona, que circula justamente en </w:t>
      </w:r>
      <w:r w:rsidR="00F80FF2" w:rsidRPr="00321024">
        <w:rPr>
          <w:rFonts w:ascii="Times New Roman" w:hAnsi="Times New Roman" w:cs="Times New Roman"/>
          <w:sz w:val="24"/>
          <w:szCs w:val="24"/>
        </w:rPr>
        <w:t>esas redes negras</w:t>
      </w:r>
      <w:r w:rsidRPr="00321024">
        <w:rPr>
          <w:rFonts w:ascii="Times New Roman" w:hAnsi="Times New Roman" w:cs="Times New Roman"/>
          <w:sz w:val="24"/>
          <w:szCs w:val="24"/>
        </w:rPr>
        <w:t xml:space="preserve">, que estaba apareciendo su imagen, su cara, su voz, en imágenes verdaderamente de orden sexual. No es un ánimo de </w:t>
      </w:r>
      <w:proofErr w:type="spellStart"/>
      <w:r w:rsidRPr="00321024">
        <w:rPr>
          <w:rFonts w:ascii="Times New Roman" w:hAnsi="Times New Roman" w:cs="Times New Roman"/>
          <w:sz w:val="24"/>
          <w:szCs w:val="24"/>
        </w:rPr>
        <w:t>revictimizar</w:t>
      </w:r>
      <w:proofErr w:type="spellEnd"/>
      <w:r w:rsidRPr="00321024">
        <w:rPr>
          <w:rFonts w:ascii="Times New Roman" w:hAnsi="Times New Roman" w:cs="Times New Roman"/>
          <w:sz w:val="24"/>
          <w:szCs w:val="24"/>
        </w:rPr>
        <w:t xml:space="preserve"> a la compañera, por supuesto, pero ella, por ejemplo, ha sido víctima de esta conducta, donde se generaron imágenes digitales pornográficas que se compartían en distintos grupos, en distintos grupos de redes sociales en su estado natal. El caso tomó una relevancia nacional.</w:t>
      </w:r>
    </w:p>
    <w:p w14:paraId="41C30C50" w14:textId="77777777" w:rsidR="00F954FB" w:rsidRPr="00321024" w:rsidRDefault="00F954FB" w:rsidP="00321024">
      <w:pPr>
        <w:pStyle w:val="Sinespaciado"/>
        <w:ind w:firstLine="708"/>
        <w:jc w:val="both"/>
        <w:rPr>
          <w:rFonts w:ascii="Times New Roman" w:hAnsi="Times New Roman" w:cs="Times New Roman"/>
          <w:sz w:val="24"/>
          <w:szCs w:val="24"/>
        </w:rPr>
      </w:pPr>
      <w:r w:rsidRPr="00321024">
        <w:rPr>
          <w:rFonts w:ascii="Times New Roman" w:hAnsi="Times New Roman" w:cs="Times New Roman"/>
          <w:sz w:val="24"/>
          <w:szCs w:val="24"/>
        </w:rPr>
        <w:t xml:space="preserve">Y ahora, si nos vamos a grandes personalidades, también hace unos días circuló la voz de </w:t>
      </w:r>
      <w:proofErr w:type="spellStart"/>
      <w:r w:rsidRPr="00321024">
        <w:rPr>
          <w:rFonts w:ascii="Times New Roman" w:hAnsi="Times New Roman" w:cs="Times New Roman"/>
          <w:sz w:val="24"/>
          <w:szCs w:val="24"/>
        </w:rPr>
        <w:t>Joe</w:t>
      </w:r>
      <w:proofErr w:type="spellEnd"/>
      <w:r w:rsidRPr="00321024">
        <w:rPr>
          <w:rFonts w:ascii="Times New Roman" w:hAnsi="Times New Roman" w:cs="Times New Roman"/>
          <w:sz w:val="24"/>
          <w:szCs w:val="24"/>
        </w:rPr>
        <w:t xml:space="preserve"> </w:t>
      </w:r>
      <w:proofErr w:type="spellStart"/>
      <w:r w:rsidRPr="00321024">
        <w:rPr>
          <w:rFonts w:ascii="Times New Roman" w:hAnsi="Times New Roman" w:cs="Times New Roman"/>
          <w:sz w:val="24"/>
          <w:szCs w:val="24"/>
        </w:rPr>
        <w:t>Biden</w:t>
      </w:r>
      <w:proofErr w:type="spellEnd"/>
      <w:r w:rsidRPr="00321024">
        <w:rPr>
          <w:rFonts w:ascii="Times New Roman" w:hAnsi="Times New Roman" w:cs="Times New Roman"/>
          <w:sz w:val="24"/>
          <w:szCs w:val="24"/>
        </w:rPr>
        <w:t xml:space="preserve">, donde le estaba diciendo una serie de majaderías a Donald </w:t>
      </w:r>
      <w:proofErr w:type="spellStart"/>
      <w:r w:rsidRPr="00321024">
        <w:rPr>
          <w:rFonts w:ascii="Times New Roman" w:hAnsi="Times New Roman" w:cs="Times New Roman"/>
          <w:sz w:val="24"/>
          <w:szCs w:val="24"/>
        </w:rPr>
        <w:t>Trump</w:t>
      </w:r>
      <w:proofErr w:type="spellEnd"/>
      <w:r w:rsidRPr="00321024">
        <w:rPr>
          <w:rFonts w:ascii="Times New Roman" w:hAnsi="Times New Roman" w:cs="Times New Roman"/>
          <w:sz w:val="24"/>
          <w:szCs w:val="24"/>
        </w:rPr>
        <w:t xml:space="preserve">, o circuló una serie de videos donde supuestamente arrestaban a Donald </w:t>
      </w:r>
      <w:proofErr w:type="spellStart"/>
      <w:r w:rsidRPr="00321024">
        <w:rPr>
          <w:rFonts w:ascii="Times New Roman" w:hAnsi="Times New Roman" w:cs="Times New Roman"/>
          <w:sz w:val="24"/>
          <w:szCs w:val="24"/>
        </w:rPr>
        <w:t>Trump</w:t>
      </w:r>
      <w:proofErr w:type="spellEnd"/>
      <w:r w:rsidRPr="00321024">
        <w:rPr>
          <w:rFonts w:ascii="Times New Roman" w:hAnsi="Times New Roman" w:cs="Times New Roman"/>
          <w:sz w:val="24"/>
          <w:szCs w:val="24"/>
        </w:rPr>
        <w:t>, y todo esto resultó falso. Imagínense, si eso lo hacen con un expresidente de la principal potencia del mundo y con un presidente de la actual potencia del mundo, ¿qué no van a hacer con un ciudadano de a pie, con una mujer de a pie? Imagínense ustedes, el uso de su voz, de su imagen, de sus movimientos, de su rostro mediante la inteligencia artificial.</w:t>
      </w:r>
    </w:p>
    <w:p w14:paraId="72BC3213" w14:textId="77777777" w:rsidR="00F954FB" w:rsidRPr="00321024" w:rsidRDefault="00F954FB" w:rsidP="00321024">
      <w:pPr>
        <w:pStyle w:val="Sinespaciado"/>
        <w:ind w:firstLine="708"/>
        <w:jc w:val="both"/>
        <w:rPr>
          <w:rFonts w:ascii="Times New Roman" w:hAnsi="Times New Roman" w:cs="Times New Roman"/>
          <w:sz w:val="24"/>
          <w:szCs w:val="24"/>
        </w:rPr>
      </w:pPr>
      <w:r w:rsidRPr="00321024">
        <w:rPr>
          <w:rFonts w:ascii="Times New Roman" w:hAnsi="Times New Roman" w:cs="Times New Roman"/>
          <w:sz w:val="24"/>
          <w:szCs w:val="24"/>
        </w:rPr>
        <w:t>Por eso creemos que en el Estado de México tenemos que ir a la vanguardia de estos nuevos fenómenos sociales y fenómenos delictivos. Y por eso, compañeras y compañeros diputados, nuestra ancada naranja, Movimiento Ciudadano, busca reformar, busca adicionar, el artículo 211 Quáter 1A, y se menciona, de manera muy clara y muy precisa: “A quien elabore, manipule o gestione, por medio de tecnologías digitales, imágenes, audios, textos, grabaciones de voz o contenidos audiovisuales con la finalidad de generar elementos de naturaleza erótico-sexual o pornográfico y la revele, publique, comparta, difunda, exhiba o comercialice sin el consentimiento de la víctima, por cualquier medio tecnológico o tradicional, se le impondrá de uno a cinco años de prisión y multa de 200 a 600 Unidades de Medida y Actualización”.</w:t>
      </w:r>
    </w:p>
    <w:p w14:paraId="38D9FB03" w14:textId="77777777" w:rsidR="00F954FB" w:rsidRPr="00321024" w:rsidRDefault="00F954FB" w:rsidP="00321024">
      <w:pPr>
        <w:pStyle w:val="Sinespaciado"/>
        <w:ind w:firstLine="708"/>
        <w:jc w:val="both"/>
        <w:rPr>
          <w:rFonts w:ascii="Times New Roman" w:hAnsi="Times New Roman" w:cs="Times New Roman"/>
          <w:sz w:val="24"/>
          <w:szCs w:val="24"/>
        </w:rPr>
      </w:pPr>
      <w:r w:rsidRPr="00321024">
        <w:rPr>
          <w:rFonts w:ascii="Times New Roman" w:hAnsi="Times New Roman" w:cs="Times New Roman"/>
          <w:sz w:val="24"/>
          <w:szCs w:val="24"/>
        </w:rPr>
        <w:t xml:space="preserve">Entonces, compañeras y compañeros diputados, si ya tenemos este tipo de casos en el País, ya documentados, ya bien vistos, que no puede ser, y fíjense, esto no va en relación a esto, pero yo sí he visto, por ejemplo, ya imágenes de personas con su voz que han publicado en las redes sociales, en el </w:t>
      </w:r>
      <w:proofErr w:type="spellStart"/>
      <w:r w:rsidRPr="00321024">
        <w:rPr>
          <w:rFonts w:ascii="Times New Roman" w:hAnsi="Times New Roman" w:cs="Times New Roman"/>
          <w:i/>
          <w:iCs/>
          <w:sz w:val="24"/>
          <w:szCs w:val="24"/>
        </w:rPr>
        <w:t>Face</w:t>
      </w:r>
      <w:proofErr w:type="spellEnd"/>
      <w:r w:rsidRPr="00321024">
        <w:rPr>
          <w:rFonts w:ascii="Times New Roman" w:hAnsi="Times New Roman" w:cs="Times New Roman"/>
          <w:sz w:val="24"/>
          <w:szCs w:val="24"/>
        </w:rPr>
        <w:t xml:space="preserve">, etcétera, su rostro, evidentemente, y el uso de la inteligencia artificial ya está en boga. Tan es así que en el Sindicato de Guionistas de Hollywood, que estuvo entre cuatro o cinco meses en huelga, una de las cláusulas sindicales que tuvo ese Sindicato de Guionistas de </w:t>
      </w:r>
      <w:r w:rsidRPr="00321024">
        <w:rPr>
          <w:rFonts w:ascii="Times New Roman" w:hAnsi="Times New Roman" w:cs="Times New Roman"/>
          <w:sz w:val="24"/>
          <w:szCs w:val="24"/>
        </w:rPr>
        <w:lastRenderedPageBreak/>
        <w:t>Hollywood fue, justamente, protegerse de la inteligencia artificial, el uso de esa tecnología, de cómo se puede aprovechar, como los guionistas, y más bien el buen uso para que no les perjudique a futuro y pueda tener un grado de desempleo, justamente, en el uso de la tecnología de los guionistas que hacen las principales películas que a veces nosotros vemos en el cine o en las plataformas.</w:t>
      </w:r>
    </w:p>
    <w:p w14:paraId="1D7F8286" w14:textId="77777777" w:rsidR="00F954FB" w:rsidRPr="00321024" w:rsidRDefault="00F954FB" w:rsidP="00321024">
      <w:pPr>
        <w:pStyle w:val="Sinespaciado"/>
        <w:ind w:firstLine="708"/>
        <w:jc w:val="both"/>
        <w:rPr>
          <w:rFonts w:ascii="Times New Roman" w:hAnsi="Times New Roman" w:cs="Times New Roman"/>
          <w:sz w:val="24"/>
          <w:szCs w:val="24"/>
        </w:rPr>
      </w:pPr>
      <w:r w:rsidRPr="00321024">
        <w:rPr>
          <w:rFonts w:ascii="Times New Roman" w:hAnsi="Times New Roman" w:cs="Times New Roman"/>
          <w:sz w:val="24"/>
          <w:szCs w:val="24"/>
        </w:rPr>
        <w:t xml:space="preserve">Pero ya son avances tecnológicos que tenemos y, en conclusión, que los diputados tenemos que estar a la vanguardia. Así de sencillo. Y que es una gran responsabilidad la que tenemos, hoy por hoy, ante el avance de las tecnologías, que así como nos benefician, también se van creando nuevos </w:t>
      </w:r>
      <w:proofErr w:type="spellStart"/>
      <w:r w:rsidRPr="00321024">
        <w:rPr>
          <w:rFonts w:ascii="Times New Roman" w:hAnsi="Times New Roman" w:cs="Times New Roman"/>
          <w:sz w:val="24"/>
          <w:szCs w:val="24"/>
        </w:rPr>
        <w:t>ciberdelitos</w:t>
      </w:r>
      <w:proofErr w:type="spellEnd"/>
      <w:r w:rsidRPr="00321024">
        <w:rPr>
          <w:rFonts w:ascii="Times New Roman" w:hAnsi="Times New Roman" w:cs="Times New Roman"/>
          <w:sz w:val="24"/>
          <w:szCs w:val="24"/>
        </w:rPr>
        <w:t xml:space="preserve">, como el </w:t>
      </w:r>
      <w:proofErr w:type="spellStart"/>
      <w:r w:rsidRPr="00321024">
        <w:rPr>
          <w:rFonts w:ascii="Times New Roman" w:hAnsi="Times New Roman" w:cs="Times New Roman"/>
          <w:i/>
          <w:iCs/>
          <w:sz w:val="24"/>
          <w:szCs w:val="24"/>
        </w:rPr>
        <w:t>deepfake</w:t>
      </w:r>
      <w:proofErr w:type="spellEnd"/>
      <w:r w:rsidRPr="00321024">
        <w:rPr>
          <w:rFonts w:ascii="Times New Roman" w:hAnsi="Times New Roman" w:cs="Times New Roman"/>
          <w:sz w:val="24"/>
          <w:szCs w:val="24"/>
        </w:rPr>
        <w:t>.</w:t>
      </w:r>
    </w:p>
    <w:p w14:paraId="3FBF1FC1" w14:textId="77777777" w:rsidR="00F954FB" w:rsidRPr="00321024" w:rsidRDefault="00F954FB"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ab/>
        <w:t>Es cuanto, diputadas y diputados. Muchísimas gracias.</w:t>
      </w:r>
    </w:p>
    <w:p w14:paraId="2E67C774" w14:textId="77777777" w:rsidR="00F80FF2" w:rsidRPr="00321024" w:rsidRDefault="00F80FF2" w:rsidP="00321024">
      <w:pPr>
        <w:pStyle w:val="Sinespaciado"/>
        <w:rPr>
          <w:rFonts w:ascii="Times New Roman" w:hAnsi="Times New Roman" w:cs="Times New Roman"/>
          <w:sz w:val="24"/>
          <w:szCs w:val="24"/>
        </w:rPr>
      </w:pPr>
    </w:p>
    <w:p w14:paraId="5E5B7E49" w14:textId="77777777" w:rsidR="00F80FF2" w:rsidRPr="00321024" w:rsidRDefault="00F80FF2" w:rsidP="00321024">
      <w:pPr>
        <w:pStyle w:val="Sinespaciado"/>
        <w:rPr>
          <w:rFonts w:ascii="Times New Roman" w:hAnsi="Times New Roman" w:cs="Times New Roman"/>
          <w:sz w:val="24"/>
          <w:szCs w:val="24"/>
        </w:rPr>
        <w:sectPr w:rsidR="00F80FF2" w:rsidRPr="00321024" w:rsidSect="00FC7B1F">
          <w:type w:val="continuous"/>
          <w:pgSz w:w="12240" w:h="15840" w:code="1"/>
          <w:pgMar w:top="1134" w:right="1134" w:bottom="1134" w:left="1701" w:header="708" w:footer="708" w:gutter="0"/>
          <w:cols w:space="708"/>
          <w:docGrid w:linePitch="360"/>
        </w:sectPr>
      </w:pPr>
    </w:p>
    <w:p w14:paraId="7708ABDB" w14:textId="77777777" w:rsidR="00F80FF2" w:rsidRPr="00321024" w:rsidRDefault="00F80FF2" w:rsidP="00321024">
      <w:pPr>
        <w:pStyle w:val="Sinespaciado"/>
        <w:rPr>
          <w:rFonts w:ascii="Times New Roman" w:hAnsi="Times New Roman" w:cs="Times New Roman"/>
          <w:sz w:val="24"/>
          <w:szCs w:val="24"/>
        </w:rPr>
      </w:pPr>
    </w:p>
    <w:p w14:paraId="22B5DBA2" w14:textId="77777777" w:rsidR="00F80FF2" w:rsidRPr="00321024" w:rsidRDefault="00F80FF2" w:rsidP="00321024">
      <w:pPr>
        <w:pStyle w:val="Sinespaciado"/>
        <w:jc w:val="center"/>
        <w:rPr>
          <w:rFonts w:ascii="Times New Roman" w:hAnsi="Times New Roman" w:cs="Times New Roman"/>
          <w:sz w:val="24"/>
          <w:szCs w:val="24"/>
        </w:rPr>
      </w:pPr>
      <w:r w:rsidRPr="00321024">
        <w:rPr>
          <w:rFonts w:ascii="Times New Roman" w:hAnsi="Times New Roman" w:cs="Times New Roman"/>
          <w:sz w:val="24"/>
          <w:szCs w:val="24"/>
        </w:rPr>
        <w:t>(Se inserta el documento)</w:t>
      </w:r>
    </w:p>
    <w:p w14:paraId="41903FA9" w14:textId="77777777" w:rsidR="00163B49" w:rsidRPr="00163B49" w:rsidRDefault="00163B49" w:rsidP="00163B49">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5E70944" w14:textId="77777777" w:rsidR="00163B49" w:rsidRPr="00163B49" w:rsidRDefault="00163B49" w:rsidP="00163B49">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63B49">
        <w:rPr>
          <w:rFonts w:ascii="Times New Roman" w:eastAsia="Arial MT" w:hAnsi="Times New Roman" w:cs="Times New Roman"/>
          <w:sz w:val="24"/>
          <w:szCs w:val="24"/>
          <w:lang w:val="es-ES"/>
        </w:rPr>
        <w:t>“2023. Año del Septuagésimo Aniversario del reconocimiento del derecho al voto de las mujeres en México”</w:t>
      </w:r>
    </w:p>
    <w:p w14:paraId="1B5B4B80" w14:textId="77777777" w:rsidR="00163B49" w:rsidRPr="00163B49" w:rsidRDefault="00163B49" w:rsidP="00163B49">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86C2027" w14:textId="77777777" w:rsidR="00163B49" w:rsidRPr="00163B49" w:rsidRDefault="00163B49" w:rsidP="00163B49">
      <w:pPr>
        <w:widowControl w:val="0"/>
        <w:autoSpaceDE w:val="0"/>
        <w:autoSpaceDN w:val="0"/>
        <w:spacing w:after="0" w:line="240" w:lineRule="auto"/>
        <w:ind w:right="49"/>
        <w:jc w:val="right"/>
        <w:rPr>
          <w:rFonts w:ascii="Times New Roman" w:eastAsia="Arial MT" w:hAnsi="Times New Roman" w:cs="Times New Roman"/>
          <w:sz w:val="24"/>
          <w:szCs w:val="24"/>
          <w:lang w:val="es-ES"/>
        </w:rPr>
      </w:pPr>
      <w:r w:rsidRPr="00163B49">
        <w:rPr>
          <w:rFonts w:ascii="Times New Roman" w:eastAsia="Arial MT" w:hAnsi="Times New Roman" w:cs="Times New Roman"/>
          <w:sz w:val="24"/>
          <w:szCs w:val="24"/>
          <w:lang w:val="es-ES"/>
        </w:rPr>
        <w:t>Toluca de Lerdo, México, a _____ de septiembre de 2023.</w:t>
      </w:r>
    </w:p>
    <w:p w14:paraId="071A49EB" w14:textId="77777777" w:rsidR="00163B49" w:rsidRPr="00163B49" w:rsidRDefault="00163B49" w:rsidP="00163B49">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692765E" w14:textId="77777777" w:rsidR="00163B49" w:rsidRPr="00163B49" w:rsidRDefault="00163B49" w:rsidP="00163B49">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163B49">
        <w:rPr>
          <w:rFonts w:ascii="Times New Roman" w:eastAsia="Arial MT" w:hAnsi="Times New Roman" w:cs="Times New Roman"/>
          <w:b/>
          <w:sz w:val="24"/>
          <w:szCs w:val="24"/>
          <w:lang w:val="es-ES"/>
        </w:rPr>
        <w:t>DIP. AZUCENA CISNEROS COSS</w:t>
      </w:r>
    </w:p>
    <w:p w14:paraId="0BD3BE42" w14:textId="77777777" w:rsidR="00163B49" w:rsidRPr="00163B49" w:rsidRDefault="00163B49" w:rsidP="00163B49">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163B49">
        <w:rPr>
          <w:rFonts w:ascii="Times New Roman" w:eastAsia="Arial MT" w:hAnsi="Times New Roman" w:cs="Times New Roman"/>
          <w:b/>
          <w:sz w:val="24"/>
          <w:szCs w:val="24"/>
          <w:lang w:val="es-ES"/>
        </w:rPr>
        <w:t>PRESIDENTE DE LA DIRECTIVA DE LA H. LXI LEGISLATURA</w:t>
      </w:r>
    </w:p>
    <w:p w14:paraId="55368FBD" w14:textId="77777777" w:rsidR="00163B49" w:rsidRPr="00163B49" w:rsidRDefault="00163B49" w:rsidP="00163B49">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163B49">
        <w:rPr>
          <w:rFonts w:ascii="Times New Roman" w:eastAsia="Arial MT" w:hAnsi="Times New Roman" w:cs="Times New Roman"/>
          <w:b/>
          <w:sz w:val="24"/>
          <w:szCs w:val="24"/>
          <w:lang w:val="es-ES"/>
        </w:rPr>
        <w:t>DEL ESTADO LIBRE Y SOBERANO DE MÉXICO</w:t>
      </w:r>
    </w:p>
    <w:p w14:paraId="2935347B" w14:textId="77777777" w:rsidR="00163B49" w:rsidRPr="00163B49" w:rsidRDefault="00163B49" w:rsidP="00163B49">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163B49">
        <w:rPr>
          <w:rFonts w:ascii="Times New Roman" w:eastAsia="Arial MT" w:hAnsi="Times New Roman" w:cs="Times New Roman"/>
          <w:b/>
          <w:sz w:val="24"/>
          <w:szCs w:val="24"/>
          <w:lang w:val="es-ES"/>
        </w:rPr>
        <w:t>P R E S E N T E</w:t>
      </w:r>
    </w:p>
    <w:p w14:paraId="792B1EF5" w14:textId="77777777" w:rsidR="00163B49" w:rsidRPr="00163B49" w:rsidRDefault="00163B49" w:rsidP="00163B49">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064F99C3" w14:textId="77777777" w:rsidR="00163B49" w:rsidRPr="00163B49" w:rsidRDefault="00163B49" w:rsidP="00163B49">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63B49">
        <w:rPr>
          <w:rFonts w:ascii="Times New Roman" w:eastAsia="Arial MT" w:hAnsi="Times New Roman" w:cs="Times New Roman"/>
          <w:sz w:val="24"/>
          <w:szCs w:val="24"/>
          <w:lang w:val="es-ES"/>
        </w:rPr>
        <w:t xml:space="preserve">Con fundamento en lo dispuesto en los artículos 51, fracción II, 61, fracción I de la Constitución Política del Estado Libre y Soberano de México; 28 fracciones I, 30, 38 fracción II, 79 y 81 de la Ley Orgánica del Poder Legislativo del Estado Libre y Soberano de México y por su digno conducto, los que suscriben Diputados Juana Bonilla Jaime y Martín Zepeda Hernández del Grupo Parlamentario Movimiento Ciudadano presentan a la LXI Legislatura del Estado de México: “Iniciativa con Proyecto de Decreto por el que se adiciona el artículo 211 </w:t>
      </w:r>
      <w:proofErr w:type="spellStart"/>
      <w:r w:rsidRPr="00163B49">
        <w:rPr>
          <w:rFonts w:ascii="Times New Roman" w:eastAsia="Arial MT" w:hAnsi="Times New Roman" w:cs="Times New Roman"/>
          <w:sz w:val="24"/>
          <w:szCs w:val="24"/>
          <w:lang w:val="es-ES"/>
        </w:rPr>
        <w:t>Quater</w:t>
      </w:r>
      <w:proofErr w:type="spellEnd"/>
      <w:r w:rsidRPr="00163B49">
        <w:rPr>
          <w:rFonts w:ascii="Times New Roman" w:eastAsia="Arial MT" w:hAnsi="Times New Roman" w:cs="Times New Roman"/>
          <w:sz w:val="24"/>
          <w:szCs w:val="24"/>
          <w:lang w:val="es-ES"/>
        </w:rPr>
        <w:t xml:space="preserve"> 1 y se reforma el artículo 211 </w:t>
      </w:r>
      <w:proofErr w:type="spellStart"/>
      <w:r w:rsidRPr="00163B49">
        <w:rPr>
          <w:rFonts w:ascii="Times New Roman" w:eastAsia="Arial MT" w:hAnsi="Times New Roman" w:cs="Times New Roman"/>
          <w:sz w:val="24"/>
          <w:szCs w:val="24"/>
          <w:lang w:val="es-ES"/>
        </w:rPr>
        <w:t>quinquies</w:t>
      </w:r>
      <w:proofErr w:type="spellEnd"/>
      <w:r w:rsidRPr="00163B49">
        <w:rPr>
          <w:rFonts w:ascii="Times New Roman" w:eastAsia="Arial MT" w:hAnsi="Times New Roman" w:cs="Times New Roman"/>
          <w:sz w:val="24"/>
          <w:szCs w:val="24"/>
          <w:lang w:val="es-ES"/>
        </w:rPr>
        <w:t xml:space="preserve"> del Código Penal del Estado de México” en materia de </w:t>
      </w:r>
      <w:proofErr w:type="spellStart"/>
      <w:r w:rsidRPr="00163B49">
        <w:rPr>
          <w:rFonts w:ascii="Times New Roman" w:eastAsia="Arial MT" w:hAnsi="Times New Roman" w:cs="Times New Roman"/>
          <w:sz w:val="24"/>
          <w:szCs w:val="24"/>
          <w:lang w:val="es-ES"/>
        </w:rPr>
        <w:t>deepfake</w:t>
      </w:r>
      <w:proofErr w:type="spellEnd"/>
      <w:r w:rsidRPr="00163B49">
        <w:rPr>
          <w:rFonts w:ascii="Times New Roman" w:eastAsia="Arial MT" w:hAnsi="Times New Roman" w:cs="Times New Roman"/>
          <w:sz w:val="24"/>
          <w:szCs w:val="24"/>
          <w:lang w:val="es-ES"/>
        </w:rPr>
        <w:t xml:space="preserve"> sexual, conforme a lo siguiente:</w:t>
      </w:r>
    </w:p>
    <w:p w14:paraId="36CA91F3" w14:textId="77777777" w:rsidR="00163B49" w:rsidRPr="00163B49" w:rsidRDefault="00163B49" w:rsidP="00163B49">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44DF564" w14:textId="77777777" w:rsidR="00163B49" w:rsidRPr="00163B49" w:rsidRDefault="00163B49" w:rsidP="00163B49">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163B49">
        <w:rPr>
          <w:rFonts w:ascii="Times New Roman" w:eastAsia="Arial MT" w:hAnsi="Times New Roman" w:cs="Times New Roman"/>
          <w:b/>
          <w:sz w:val="24"/>
          <w:szCs w:val="24"/>
          <w:u w:val="thick"/>
          <w:lang w:val="es-ES"/>
        </w:rPr>
        <w:t>Exposición de Motivos</w:t>
      </w:r>
    </w:p>
    <w:p w14:paraId="0DCBB634" w14:textId="77777777" w:rsidR="00163B49" w:rsidRPr="00163B49" w:rsidRDefault="00163B49" w:rsidP="00163B49">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5B199732" w14:textId="77777777" w:rsidR="00163B49" w:rsidRPr="00163B49" w:rsidRDefault="00163B49" w:rsidP="00163B49">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63B49">
        <w:rPr>
          <w:rFonts w:ascii="Times New Roman" w:eastAsia="Arial MT" w:hAnsi="Times New Roman" w:cs="Times New Roman"/>
          <w:sz w:val="24"/>
          <w:szCs w:val="24"/>
          <w:lang w:val="es-ES"/>
        </w:rPr>
        <w:t xml:space="preserve">La presente iniciativa tiene el objeto de combatir la violencia digital sexual por medio del </w:t>
      </w:r>
      <w:proofErr w:type="spellStart"/>
      <w:r w:rsidRPr="00163B49">
        <w:rPr>
          <w:rFonts w:ascii="Times New Roman" w:eastAsia="Arial MT" w:hAnsi="Times New Roman" w:cs="Times New Roman"/>
          <w:sz w:val="24"/>
          <w:szCs w:val="24"/>
          <w:lang w:val="es-ES"/>
        </w:rPr>
        <w:t>deepfake</w:t>
      </w:r>
      <w:proofErr w:type="spellEnd"/>
      <w:r w:rsidRPr="00163B49">
        <w:rPr>
          <w:rFonts w:ascii="Times New Roman" w:eastAsia="Arial MT" w:hAnsi="Times New Roman" w:cs="Times New Roman"/>
          <w:sz w:val="24"/>
          <w:szCs w:val="24"/>
          <w:lang w:val="es-ES"/>
        </w:rPr>
        <w:t xml:space="preserve">, que es la simulación y falsificaciones de imágenes, audios, mensajes digitales por medio de elementos tecnológicos, principalmente por </w:t>
      </w:r>
      <w:proofErr w:type="spellStart"/>
      <w:r w:rsidRPr="00163B49">
        <w:rPr>
          <w:rFonts w:ascii="Times New Roman" w:eastAsia="Arial MT" w:hAnsi="Times New Roman" w:cs="Times New Roman"/>
          <w:sz w:val="24"/>
          <w:szCs w:val="24"/>
          <w:lang w:val="es-ES"/>
        </w:rPr>
        <w:t>softwares</w:t>
      </w:r>
      <w:proofErr w:type="spellEnd"/>
      <w:r w:rsidRPr="00163B49">
        <w:rPr>
          <w:rFonts w:ascii="Times New Roman" w:eastAsia="Arial MT" w:hAnsi="Times New Roman" w:cs="Times New Roman"/>
          <w:sz w:val="24"/>
          <w:szCs w:val="24"/>
          <w:lang w:val="es-ES"/>
        </w:rPr>
        <w:t xml:space="preserve"> de inteligencia artificial.</w:t>
      </w:r>
    </w:p>
    <w:p w14:paraId="7FCA3CBD" w14:textId="77777777" w:rsidR="00163B49" w:rsidRPr="00163B49" w:rsidRDefault="00163B49" w:rsidP="00163B49">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C892E3A" w14:textId="77777777" w:rsidR="00163B49" w:rsidRPr="00163B49" w:rsidRDefault="00163B49" w:rsidP="00163B49">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63B49">
        <w:rPr>
          <w:rFonts w:ascii="Times New Roman" w:eastAsia="Arial MT" w:hAnsi="Times New Roman" w:cs="Times New Roman"/>
          <w:sz w:val="24"/>
          <w:szCs w:val="24"/>
          <w:lang w:val="es-ES"/>
        </w:rPr>
        <w:t>En Movimiento Ciudadano estamos conscientes que la innovación y desarrollo de las nuevas tecnologías nos han llevado a lugares que solo se habían imaginado en la ciencia ficción, pero hoy estamos conociendo de primera mano el lado oscuro de las nuevas tecnologías.</w:t>
      </w:r>
    </w:p>
    <w:p w14:paraId="05BF1B73" w14:textId="77777777" w:rsidR="00163B49" w:rsidRPr="00163B49" w:rsidRDefault="00163B49" w:rsidP="00163B49">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F8CBCFC" w14:textId="77777777" w:rsidR="00163B49" w:rsidRPr="00163B49" w:rsidRDefault="00163B49" w:rsidP="00163B49">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63B49">
        <w:rPr>
          <w:rFonts w:ascii="Times New Roman" w:eastAsia="Arial MT" w:hAnsi="Times New Roman" w:cs="Times New Roman"/>
          <w:sz w:val="24"/>
          <w:szCs w:val="24"/>
          <w:lang w:val="es-ES"/>
        </w:rPr>
        <w:t>Uno de los avances más llamativos e interesantes que han despertado la curiosidad y las alarmas en todo el mundo es el tema de la inteligencia artificial o I.A. por sus iniciales. Dicho avance tecnológico se está abriendo camino de manera muy importante en la actualidad y no como lo planteaba la literatura o el cine en un principio, sino que ya la encontramos en buscadores de internet, chats, obras literarias, tareas y manipulaciones digitales prácticamente imperceptibles, que se han vuelto una novedad y al mismo tiempo se han convertido en algo cotidiano.</w:t>
      </w:r>
    </w:p>
    <w:p w14:paraId="253AB77C" w14:textId="77777777" w:rsidR="00163B49" w:rsidRPr="00163B49" w:rsidRDefault="00163B49" w:rsidP="00163B49">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89DE2C4" w14:textId="77777777" w:rsidR="00163B49" w:rsidRPr="00163B49" w:rsidRDefault="00163B49" w:rsidP="00163B49">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63B49">
        <w:rPr>
          <w:rFonts w:ascii="Times New Roman" w:eastAsia="Arial MT" w:hAnsi="Times New Roman" w:cs="Times New Roman"/>
          <w:sz w:val="24"/>
          <w:szCs w:val="24"/>
          <w:lang w:val="es-ES"/>
        </w:rPr>
        <w:t xml:space="preserve">Ejemplos sencillos donde convivimos con I.A: están reflejados en la realización de actividades como escuchar música en línea, subir una publicación editada a las redes sociales, analizar un documento digital, ver series y películas en diversas plataformas digitales, encontrar una ruta con alguna aplicación de </w:t>
      </w:r>
      <w:proofErr w:type="spellStart"/>
      <w:r w:rsidRPr="00163B49">
        <w:rPr>
          <w:rFonts w:ascii="Times New Roman" w:eastAsia="Arial MT" w:hAnsi="Times New Roman" w:cs="Times New Roman"/>
          <w:sz w:val="24"/>
          <w:szCs w:val="24"/>
          <w:lang w:val="es-ES"/>
        </w:rPr>
        <w:t>geolocalización</w:t>
      </w:r>
      <w:proofErr w:type="spellEnd"/>
      <w:r w:rsidRPr="00163B49">
        <w:rPr>
          <w:rFonts w:ascii="Times New Roman" w:eastAsia="Arial MT" w:hAnsi="Times New Roman" w:cs="Times New Roman"/>
          <w:sz w:val="24"/>
          <w:szCs w:val="24"/>
          <w:lang w:val="es-ES"/>
        </w:rPr>
        <w:t xml:space="preserve"> o el buscar algún producto o servicio en línea.</w:t>
      </w:r>
    </w:p>
    <w:p w14:paraId="3C11676C" w14:textId="77777777" w:rsidR="00163B49" w:rsidRPr="00163B49" w:rsidRDefault="00163B49" w:rsidP="00163B49">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2B97B7F" w14:textId="77777777" w:rsidR="00163B49" w:rsidRPr="00163B49" w:rsidRDefault="00163B49" w:rsidP="00163B49">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63B49">
        <w:rPr>
          <w:rFonts w:ascii="Times New Roman" w:eastAsia="Arial MT" w:hAnsi="Times New Roman" w:cs="Times New Roman"/>
          <w:sz w:val="24"/>
          <w:szCs w:val="24"/>
          <w:lang w:val="es-ES"/>
        </w:rPr>
        <w:t>Posterior a la ejecución de dichas acciones de inmediato aparece una infinidad de anuncios con temas relacionados. Todas estas acciones en muchas ocasiones no tienen un gran impacto en principio, pero su realización depende ya en muchos casos de la I.A., que analiza nuestro comportamiento para presentar una serie de propuestas comerciales basadas en nuestras actividades previas.</w:t>
      </w:r>
    </w:p>
    <w:p w14:paraId="20C361C6" w14:textId="77777777" w:rsidR="00163B49" w:rsidRPr="00163B49" w:rsidRDefault="00163B49" w:rsidP="00163B49">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28AA9F9" w14:textId="77777777" w:rsidR="00163B49" w:rsidRPr="00163B49" w:rsidRDefault="00163B49" w:rsidP="00163B49">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63B49">
        <w:rPr>
          <w:rFonts w:ascii="Times New Roman" w:eastAsia="Arial MT" w:hAnsi="Times New Roman" w:cs="Times New Roman"/>
          <w:sz w:val="24"/>
          <w:szCs w:val="24"/>
          <w:lang w:val="es-ES"/>
        </w:rPr>
        <w:t xml:space="preserve">Ahora, se utiliza el termino de I.A., de forma cotidiana sin pensar mucho en que significa esto, ¿será acaso un sistema complejo de robos, máquinas y </w:t>
      </w:r>
      <w:proofErr w:type="spellStart"/>
      <w:r w:rsidRPr="00163B49">
        <w:rPr>
          <w:rFonts w:ascii="Times New Roman" w:eastAsia="Arial MT" w:hAnsi="Times New Roman" w:cs="Times New Roman"/>
          <w:sz w:val="24"/>
          <w:szCs w:val="24"/>
          <w:lang w:val="es-ES"/>
        </w:rPr>
        <w:t>super</w:t>
      </w:r>
      <w:proofErr w:type="spellEnd"/>
      <w:r w:rsidRPr="00163B49">
        <w:rPr>
          <w:rFonts w:ascii="Times New Roman" w:eastAsia="Arial MT" w:hAnsi="Times New Roman" w:cs="Times New Roman"/>
          <w:sz w:val="24"/>
          <w:szCs w:val="24"/>
          <w:lang w:val="es-ES"/>
        </w:rPr>
        <w:t xml:space="preserve"> computadoras autómatas como en las películas y libros de ciencia ficción?, o ¿es otra cosa?, ¿un sistema de algoritmos y códigos binarios capaces de intuir y dar respuestas funcionales bajo el control de un usuario?</w:t>
      </w:r>
    </w:p>
    <w:p w14:paraId="1CA7730D" w14:textId="77777777" w:rsidR="00163B49" w:rsidRPr="00163B49" w:rsidRDefault="00163B49" w:rsidP="00163B49">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EF5790A" w14:textId="77777777" w:rsidR="00163B49" w:rsidRPr="00163B49" w:rsidRDefault="00163B49" w:rsidP="00163B49">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63B49">
        <w:rPr>
          <w:rFonts w:ascii="Times New Roman" w:eastAsia="Arial MT" w:hAnsi="Times New Roman" w:cs="Times New Roman"/>
          <w:sz w:val="24"/>
          <w:szCs w:val="24"/>
          <w:lang w:val="es-ES"/>
        </w:rPr>
        <w:t>En el pasado muchas tareas que se nos han facilitado hoy con las nuevas tecnologías se realizaban por parte de personas con ciertos conocimientos específicos, pero en las últimas décadas otros trabajos se han ido sustituyendo o apoyado por algoritmos y en la actualidad ya incorporan la I.A.</w:t>
      </w:r>
    </w:p>
    <w:p w14:paraId="0A3151C6" w14:textId="77777777" w:rsidR="00163B49" w:rsidRPr="00163B49" w:rsidRDefault="00163B49" w:rsidP="00163B49">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11AC3F1" w14:textId="77777777" w:rsidR="00163B49" w:rsidRPr="00163B49" w:rsidRDefault="00163B49" w:rsidP="00163B49">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63B49">
        <w:rPr>
          <w:rFonts w:ascii="Times New Roman" w:eastAsia="Arial MT" w:hAnsi="Times New Roman" w:cs="Times New Roman"/>
          <w:sz w:val="24"/>
          <w:szCs w:val="24"/>
          <w:lang w:val="es-ES"/>
        </w:rPr>
        <w:t>De acuerdo con Susana Navas Navarro de la Universidad Autónoma de Barcelona la I.A. es una tecnología relativamente nueva, aunque en pleno auge, que tendrá una repercusión enorme en el futuro inmediato. Tal como ha ocurrido con otras grandes disrupciones tecnológicas, se prevé que la I.A también conlleve una revolución económica, jurídica y social a nivel mundial.1</w:t>
      </w:r>
    </w:p>
    <w:p w14:paraId="1ADBB212" w14:textId="77777777" w:rsidR="00163B49" w:rsidRPr="00163B49" w:rsidRDefault="00163B49" w:rsidP="00163B49">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94B14E2" w14:textId="77777777" w:rsidR="00163B49" w:rsidRPr="00163B49" w:rsidRDefault="00163B49" w:rsidP="00163B49">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63B49">
        <w:rPr>
          <w:rFonts w:ascii="Times New Roman" w:eastAsia="Arial MT" w:hAnsi="Times New Roman" w:cs="Times New Roman"/>
          <w:sz w:val="24"/>
          <w:szCs w:val="24"/>
          <w:lang w:val="es-ES"/>
        </w:rPr>
        <w:t>Ahora bien, actualmente no existe una definición universalmente aceptada a plenitud de la I.A., ya que esta se considera una disciplina de la informática que tiene por objetivo elaborar máquinas y sistemas que puedan desempeñar tareas que requieren una inteligencia humana.</w:t>
      </w:r>
    </w:p>
    <w:p w14:paraId="506D12B8" w14:textId="77777777" w:rsidR="00163B49" w:rsidRPr="00163B49" w:rsidRDefault="00163B49" w:rsidP="00163B49">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373F6FD" w14:textId="77777777" w:rsidR="00163B49" w:rsidRPr="00163B49" w:rsidRDefault="00163B49" w:rsidP="00163B49">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63B49">
        <w:rPr>
          <w:rFonts w:ascii="Times New Roman" w:eastAsia="Arial MT" w:hAnsi="Times New Roman" w:cs="Times New Roman"/>
          <w:sz w:val="24"/>
          <w:szCs w:val="24"/>
          <w:lang w:val="es-ES"/>
        </w:rPr>
        <w:t xml:space="preserve">Una descripción interesante es la que generó el ingeniero Bruno López </w:t>
      </w:r>
      <w:proofErr w:type="spellStart"/>
      <w:r w:rsidRPr="00163B49">
        <w:rPr>
          <w:rFonts w:ascii="Times New Roman" w:eastAsia="Arial MT" w:hAnsi="Times New Roman" w:cs="Times New Roman"/>
          <w:sz w:val="24"/>
          <w:szCs w:val="24"/>
          <w:lang w:val="es-ES"/>
        </w:rPr>
        <w:t>Takeyaz</w:t>
      </w:r>
      <w:proofErr w:type="spellEnd"/>
      <w:r w:rsidRPr="00163B49">
        <w:rPr>
          <w:rFonts w:ascii="Times New Roman" w:eastAsia="Arial MT" w:hAnsi="Times New Roman" w:cs="Times New Roman"/>
          <w:sz w:val="24"/>
          <w:szCs w:val="24"/>
          <w:lang w:val="es-ES"/>
        </w:rPr>
        <w:t xml:space="preserve"> del Instituto Tecnológico de Nuevo Laredo, quien explica que la I.A. es una rama de las ciencias computacionales encargada de estudiar modelos de cómputo capaces de realizar actividades propias de los seres humanos en base a dos de sus características primordiales: el razonamiento y la conducta. Existen distintas definiciones de. I.A. de acuerdo con distintos enfoques.</w:t>
      </w:r>
    </w:p>
    <w:p w14:paraId="12D6E8BB" w14:textId="77777777" w:rsidR="00163B49" w:rsidRPr="00163B49" w:rsidRDefault="00163B49" w:rsidP="00163B49">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9AB16D6" w14:textId="77777777" w:rsidR="00163B49" w:rsidRPr="00163B49" w:rsidRDefault="00163B49" w:rsidP="00163B49">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63B49">
        <w:rPr>
          <w:rFonts w:ascii="Times New Roman" w:eastAsia="Arial MT" w:hAnsi="Times New Roman" w:cs="Times New Roman"/>
          <w:sz w:val="24"/>
          <w:szCs w:val="24"/>
          <w:lang w:val="es-ES"/>
        </w:rPr>
        <w:t>Eso demuestra la complejidad que envuelve a la I.A., tanto a nivel global como en nuestro país, por lo que tenemos que ser muy cuidadosos al momento de emitir instrumentos jurídicos para regular las actividades que se realizan por medio de estos programas computarizados. Para la finalidad de esta propuesta legislativa nos enfocaremos a un área gris entre lo que se pueda entender por propiedad intelectual y violencia digital.</w:t>
      </w:r>
    </w:p>
    <w:p w14:paraId="139805D5" w14:textId="77777777" w:rsidR="00163B49" w:rsidRPr="00163B49" w:rsidRDefault="00163B49" w:rsidP="00163B49">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A247A0B" w14:textId="77777777" w:rsidR="00163B49" w:rsidRPr="00163B49" w:rsidRDefault="00163B49" w:rsidP="00163B49">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63B49">
        <w:rPr>
          <w:rFonts w:ascii="Times New Roman" w:eastAsia="Arial MT" w:hAnsi="Times New Roman" w:cs="Times New Roman"/>
          <w:sz w:val="24"/>
          <w:szCs w:val="24"/>
          <w:lang w:val="es-ES"/>
        </w:rPr>
        <w:t>Bajo ese razonamiento haremos énfasis en el tema de la violación de la intimidad pero sobre todo el daño de la imagen de las personas, manipulación y fraudes cuando se usan recursos como los que la I.A. puede otorgar.</w:t>
      </w:r>
    </w:p>
    <w:p w14:paraId="746AE4A4" w14:textId="77777777" w:rsidR="00163B49" w:rsidRPr="00163B49" w:rsidRDefault="00163B49" w:rsidP="00163B49">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3D24FF4" w14:textId="77777777" w:rsidR="00163B49" w:rsidRPr="00163B49" w:rsidRDefault="00163B49" w:rsidP="00163B49">
      <w:pPr>
        <w:widowControl w:val="0"/>
        <w:autoSpaceDE w:val="0"/>
        <w:autoSpaceDN w:val="0"/>
        <w:spacing w:after="0" w:line="240" w:lineRule="auto"/>
        <w:ind w:right="49"/>
        <w:jc w:val="both"/>
        <w:rPr>
          <w:rFonts w:ascii="Times New Roman" w:eastAsia="Arial MT" w:hAnsi="Times New Roman" w:cs="Times New Roman"/>
          <w:sz w:val="20"/>
          <w:szCs w:val="20"/>
          <w:lang w:val="es-ES"/>
        </w:rPr>
      </w:pPr>
      <w:r w:rsidRPr="00163B49">
        <w:rPr>
          <w:rFonts w:ascii="Times New Roman" w:eastAsia="Arial MT" w:hAnsi="Times New Roman" w:cs="Times New Roman"/>
          <w:sz w:val="20"/>
          <w:szCs w:val="20"/>
          <w:vertAlign w:val="superscript"/>
          <w:lang w:val="es-ES"/>
        </w:rPr>
        <w:t>1</w:t>
      </w:r>
      <w:r w:rsidRPr="00163B49">
        <w:rPr>
          <w:rFonts w:ascii="Times New Roman" w:eastAsia="Arial MT" w:hAnsi="Times New Roman" w:cs="Times New Roman"/>
          <w:sz w:val="20"/>
          <w:szCs w:val="20"/>
          <w:lang w:val="es-ES"/>
        </w:rPr>
        <w:t xml:space="preserve"> </w:t>
      </w:r>
      <w:r w:rsidRPr="00163B49">
        <w:rPr>
          <w:rFonts w:ascii="Times New Roman" w:eastAsia="Arial MT" w:hAnsi="Times New Roman" w:cs="Times New Roman"/>
          <w:i/>
          <w:sz w:val="20"/>
          <w:szCs w:val="20"/>
          <w:lang w:val="es-ES"/>
        </w:rPr>
        <w:t>Vista de Inteligencia artificial y propiedad intelectual</w:t>
      </w:r>
      <w:r w:rsidRPr="00163B49">
        <w:rPr>
          <w:rFonts w:ascii="Times New Roman" w:eastAsia="Arial MT" w:hAnsi="Times New Roman" w:cs="Times New Roman"/>
          <w:sz w:val="20"/>
          <w:szCs w:val="20"/>
          <w:lang w:val="es-ES"/>
        </w:rPr>
        <w:t>. (2023). Ucf.edu.cu. https://rus.ucf.edu.cu/index.php/rus/article/view/2490/2445</w:t>
      </w:r>
    </w:p>
    <w:p w14:paraId="76521E87" w14:textId="77777777" w:rsidR="00163B49" w:rsidRPr="00163B49" w:rsidRDefault="00163B49" w:rsidP="00163B49">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76A078B" w14:textId="77777777" w:rsidR="00163B49" w:rsidRPr="00163B49" w:rsidRDefault="00163B49" w:rsidP="00163B49">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63B49">
        <w:rPr>
          <w:rFonts w:ascii="Times New Roman" w:eastAsia="Arial MT" w:hAnsi="Times New Roman" w:cs="Times New Roman"/>
          <w:sz w:val="24"/>
          <w:szCs w:val="24"/>
          <w:lang w:val="es-ES"/>
        </w:rPr>
        <w:lastRenderedPageBreak/>
        <w:t>Antes de proseguir, es importante que se implemente en esta exposición de motivos un poco más de contexto sobre el aumento de las manipulaciones de datos a través de los medios digitales. Uno de esos hechos que funcionaron como abono para el incremento de esta situación fue la pandemia del COVID-19 y el uso de masivo de redes sociales para la obtención y difusión de información de cualquier tipo.</w:t>
      </w:r>
    </w:p>
    <w:p w14:paraId="49B04BEB" w14:textId="77777777" w:rsidR="00163B49" w:rsidRPr="00163B49" w:rsidRDefault="00163B49" w:rsidP="00163B49">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B5D49D8" w14:textId="77777777" w:rsidR="00163B49" w:rsidRPr="00163B49" w:rsidRDefault="00163B49" w:rsidP="00163B49">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63B49">
        <w:rPr>
          <w:rFonts w:ascii="Times New Roman" w:eastAsia="Arial MT" w:hAnsi="Times New Roman" w:cs="Times New Roman"/>
          <w:sz w:val="24"/>
          <w:szCs w:val="24"/>
          <w:lang w:val="es-ES"/>
        </w:rPr>
        <w:t xml:space="preserve">De acuerdo con el estudio “Una nueva taxonomía del uso de la imagen en la conformación interesada del relato digital, </w:t>
      </w:r>
      <w:proofErr w:type="spellStart"/>
      <w:r w:rsidRPr="00163B49">
        <w:rPr>
          <w:rFonts w:ascii="Times New Roman" w:eastAsia="Arial MT" w:hAnsi="Times New Roman" w:cs="Times New Roman"/>
          <w:sz w:val="24"/>
          <w:szCs w:val="24"/>
          <w:lang w:val="es-ES"/>
        </w:rPr>
        <w:t>deepfakes</w:t>
      </w:r>
      <w:proofErr w:type="spellEnd"/>
      <w:r w:rsidRPr="00163B49">
        <w:rPr>
          <w:rFonts w:ascii="Times New Roman" w:eastAsia="Arial MT" w:hAnsi="Times New Roman" w:cs="Times New Roman"/>
          <w:sz w:val="24"/>
          <w:szCs w:val="24"/>
          <w:lang w:val="es-ES"/>
        </w:rPr>
        <w:t xml:space="preserve"> e inteligencia artificial” de los académicos Ángel Gómez-de-Ágreda y Claudio </w:t>
      </w:r>
      <w:proofErr w:type="spellStart"/>
      <w:r w:rsidRPr="00163B49">
        <w:rPr>
          <w:rFonts w:ascii="Times New Roman" w:eastAsia="Arial MT" w:hAnsi="Times New Roman" w:cs="Times New Roman"/>
          <w:sz w:val="24"/>
          <w:szCs w:val="24"/>
          <w:lang w:val="es-ES"/>
        </w:rPr>
        <w:t>Feijóo</w:t>
      </w:r>
      <w:proofErr w:type="spellEnd"/>
      <w:r w:rsidRPr="00163B49">
        <w:rPr>
          <w:rFonts w:ascii="Times New Roman" w:eastAsia="Arial MT" w:hAnsi="Times New Roman" w:cs="Times New Roman"/>
          <w:sz w:val="24"/>
          <w:szCs w:val="24"/>
          <w:lang w:val="es-ES"/>
        </w:rPr>
        <w:t xml:space="preserve"> de la Universidad de Madrid y Idoia-Ana Salazar-García de la Universidad de Sao Pablo, se explica que la pandemia de la COVID-19 resaltó la importancia de los medios digitales en la transmisión de las percepciones, la creación de narrativas y la relevancia de disponer de una información veraz.</w:t>
      </w:r>
    </w:p>
    <w:p w14:paraId="14E6A449" w14:textId="77777777" w:rsidR="00163B49" w:rsidRPr="00163B49" w:rsidRDefault="00163B49" w:rsidP="00163B49">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F393C90" w14:textId="77777777" w:rsidR="00163B49" w:rsidRPr="00163B49" w:rsidRDefault="00163B49" w:rsidP="00163B49">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63B49">
        <w:rPr>
          <w:rFonts w:ascii="Times New Roman" w:eastAsia="Arial MT" w:hAnsi="Times New Roman" w:cs="Times New Roman"/>
          <w:sz w:val="24"/>
          <w:szCs w:val="24"/>
          <w:lang w:val="es-ES"/>
        </w:rPr>
        <w:t xml:space="preserve">La humanidad al estar confinada y por consecuencia privada de la experiencia directa de lo que no fuera el mundo más inmediato al domicilio, la verdadera ventana al exterior se abría en las pantallas de ordenadores y teléfonos móviles, consumía cualquier dato que le llegara de forma rápida a través de la </w:t>
      </w:r>
      <w:proofErr w:type="spellStart"/>
      <w:r w:rsidRPr="00163B49">
        <w:rPr>
          <w:rFonts w:ascii="Times New Roman" w:eastAsia="Arial MT" w:hAnsi="Times New Roman" w:cs="Times New Roman"/>
          <w:sz w:val="24"/>
          <w:szCs w:val="24"/>
          <w:lang w:val="es-ES"/>
        </w:rPr>
        <w:t>TIC´s</w:t>
      </w:r>
      <w:proofErr w:type="spellEnd"/>
      <w:r w:rsidRPr="00163B49">
        <w:rPr>
          <w:rFonts w:ascii="Times New Roman" w:eastAsia="Arial MT" w:hAnsi="Times New Roman" w:cs="Times New Roman"/>
          <w:sz w:val="24"/>
          <w:szCs w:val="24"/>
          <w:lang w:val="es-ES"/>
        </w:rPr>
        <w:t>.</w:t>
      </w:r>
    </w:p>
    <w:p w14:paraId="01D55B6C" w14:textId="77777777" w:rsidR="00163B49" w:rsidRPr="00163B49" w:rsidRDefault="00163B49" w:rsidP="00163B49">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121027E" w14:textId="77777777" w:rsidR="00163B49" w:rsidRPr="00163B49" w:rsidRDefault="00163B49" w:rsidP="00163B49">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63B49">
        <w:rPr>
          <w:rFonts w:ascii="Times New Roman" w:eastAsia="Arial MT" w:hAnsi="Times New Roman" w:cs="Times New Roman"/>
          <w:sz w:val="24"/>
          <w:szCs w:val="24"/>
          <w:lang w:val="es-ES"/>
        </w:rPr>
        <w:t xml:space="preserve">Ante la falta de evidencias científicas, los rumores más o menos interesantes suplían el apetito del público por datos con los que aliviaban el miedo y la incertidumbre generada por la crisis sanitaria. Lo anterior era obvio, derivado del inmenso caudal informático que permiten las redes sociales, la inmediatez del medio digital y la ubicuidad de “fuentes” que supone la interactividad e </w:t>
      </w:r>
      <w:proofErr w:type="spellStart"/>
      <w:r w:rsidRPr="00163B49">
        <w:rPr>
          <w:rFonts w:ascii="Times New Roman" w:eastAsia="Arial MT" w:hAnsi="Times New Roman" w:cs="Times New Roman"/>
          <w:sz w:val="24"/>
          <w:szCs w:val="24"/>
          <w:lang w:val="es-ES"/>
        </w:rPr>
        <w:t>hiperconectividad</w:t>
      </w:r>
      <w:proofErr w:type="spellEnd"/>
      <w:r w:rsidRPr="00163B49">
        <w:rPr>
          <w:rFonts w:ascii="Times New Roman" w:eastAsia="Arial MT" w:hAnsi="Times New Roman" w:cs="Times New Roman"/>
          <w:sz w:val="24"/>
          <w:szCs w:val="24"/>
          <w:lang w:val="es-ES"/>
        </w:rPr>
        <w:t xml:space="preserve"> de los dispositivos personales de miles de millones de internautas. 2</w:t>
      </w:r>
    </w:p>
    <w:p w14:paraId="1A6987D3" w14:textId="77777777" w:rsidR="00163B49" w:rsidRPr="00163B49" w:rsidRDefault="00163B49" w:rsidP="00163B49">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D8C715B" w14:textId="77777777" w:rsidR="00163B49" w:rsidRPr="00163B49" w:rsidRDefault="00163B49" w:rsidP="00163B49">
      <w:pPr>
        <w:widowControl w:val="0"/>
        <w:autoSpaceDE w:val="0"/>
        <w:autoSpaceDN w:val="0"/>
        <w:spacing w:after="0" w:line="240" w:lineRule="auto"/>
        <w:ind w:right="49"/>
        <w:jc w:val="both"/>
        <w:rPr>
          <w:rFonts w:ascii="Times New Roman" w:eastAsia="Arial MT" w:hAnsi="Times New Roman" w:cs="Times New Roman"/>
          <w:sz w:val="20"/>
          <w:szCs w:val="20"/>
          <w:lang w:val="es-ES"/>
        </w:rPr>
      </w:pPr>
      <w:r w:rsidRPr="00163B49">
        <w:rPr>
          <w:rFonts w:ascii="Times New Roman" w:eastAsia="Arial MT" w:hAnsi="Times New Roman" w:cs="Times New Roman"/>
          <w:sz w:val="20"/>
          <w:szCs w:val="20"/>
          <w:vertAlign w:val="superscript"/>
          <w:lang w:val="es-ES"/>
        </w:rPr>
        <w:t>2</w:t>
      </w:r>
      <w:r w:rsidRPr="00163B49">
        <w:rPr>
          <w:rFonts w:ascii="Times New Roman" w:eastAsia="Arial MT" w:hAnsi="Times New Roman" w:cs="Times New Roman"/>
          <w:sz w:val="20"/>
          <w:szCs w:val="20"/>
          <w:lang w:val="es-ES"/>
        </w:rPr>
        <w:t xml:space="preserve"> Gómez-de-Ágreda, Ángel; </w:t>
      </w:r>
      <w:proofErr w:type="spellStart"/>
      <w:r w:rsidRPr="00163B49">
        <w:rPr>
          <w:rFonts w:ascii="Times New Roman" w:eastAsia="Arial MT" w:hAnsi="Times New Roman" w:cs="Times New Roman"/>
          <w:sz w:val="20"/>
          <w:szCs w:val="20"/>
          <w:lang w:val="es-ES"/>
        </w:rPr>
        <w:t>Feijóo</w:t>
      </w:r>
      <w:proofErr w:type="spellEnd"/>
      <w:r w:rsidRPr="00163B49">
        <w:rPr>
          <w:rFonts w:ascii="Times New Roman" w:eastAsia="Arial MT" w:hAnsi="Times New Roman" w:cs="Times New Roman"/>
          <w:sz w:val="20"/>
          <w:szCs w:val="20"/>
          <w:lang w:val="es-ES"/>
        </w:rPr>
        <w:t xml:space="preserve">, Claudio; Salazar-García, Idoia-Ana (2021). “Una nueva taxonomía del uso de la imagen en la conformación interesada del relato digital. </w:t>
      </w:r>
      <w:proofErr w:type="spellStart"/>
      <w:r w:rsidRPr="00163B49">
        <w:rPr>
          <w:rFonts w:ascii="Times New Roman" w:eastAsia="Arial MT" w:hAnsi="Times New Roman" w:cs="Times New Roman"/>
          <w:sz w:val="20"/>
          <w:szCs w:val="20"/>
          <w:lang w:val="es-ES"/>
        </w:rPr>
        <w:t>Deep</w:t>
      </w:r>
      <w:proofErr w:type="spellEnd"/>
      <w:r w:rsidRPr="00163B49">
        <w:rPr>
          <w:rFonts w:ascii="Times New Roman" w:eastAsia="Arial MT" w:hAnsi="Times New Roman" w:cs="Times New Roman"/>
          <w:sz w:val="20"/>
          <w:szCs w:val="20"/>
          <w:lang w:val="es-ES"/>
        </w:rPr>
        <w:t xml:space="preserve"> </w:t>
      </w:r>
      <w:proofErr w:type="spellStart"/>
      <w:r w:rsidRPr="00163B49">
        <w:rPr>
          <w:rFonts w:ascii="Times New Roman" w:eastAsia="Arial MT" w:hAnsi="Times New Roman" w:cs="Times New Roman"/>
          <w:sz w:val="20"/>
          <w:szCs w:val="20"/>
          <w:lang w:val="es-ES"/>
        </w:rPr>
        <w:t>fakes</w:t>
      </w:r>
      <w:proofErr w:type="spellEnd"/>
      <w:r w:rsidRPr="00163B49">
        <w:rPr>
          <w:rFonts w:ascii="Times New Roman" w:eastAsia="Arial MT" w:hAnsi="Times New Roman" w:cs="Times New Roman"/>
          <w:sz w:val="20"/>
          <w:szCs w:val="20"/>
          <w:lang w:val="es-ES"/>
        </w:rPr>
        <w:t xml:space="preserve"> e inteligencia artificial”. Profesional de la información, v. 30, n. 2, e300216. https://doi.org/10.3145/epi.2021.mar.16</w:t>
      </w:r>
    </w:p>
    <w:p w14:paraId="6FE5A9BD" w14:textId="77777777" w:rsidR="00163B49" w:rsidRPr="00163B49" w:rsidRDefault="00163B49" w:rsidP="00163B49">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8ADB743" w14:textId="77777777" w:rsidR="00163B49" w:rsidRPr="00163B49" w:rsidRDefault="00163B49" w:rsidP="00163B49">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63B49">
        <w:rPr>
          <w:rFonts w:ascii="Times New Roman" w:eastAsia="Arial MT" w:hAnsi="Times New Roman" w:cs="Times New Roman"/>
          <w:sz w:val="24"/>
          <w:szCs w:val="24"/>
          <w:lang w:val="es-ES"/>
        </w:rPr>
        <w:t>En suma, de la información y desinformación generada y compartida por las diversas redes sociales, se vio impulsada por la rapidez de los cambios de los medios tradicionales a los digitales sin que haya habido un relevo en el marco de la veracidad lo que ha provocado desequilibrios preocupantes que iban desde el uso de remedio casero y peligrosos para combatir el COVID-19, como imágenes, video o audios alterados, que fueron utilizados para desinformar y en muchos casos sembrar el pánico o el odio en la sociedad.</w:t>
      </w:r>
    </w:p>
    <w:p w14:paraId="1B5C6C12" w14:textId="77777777" w:rsidR="00163B49" w:rsidRPr="00163B49" w:rsidRDefault="00163B49" w:rsidP="00163B49">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3AAA324" w14:textId="77777777" w:rsidR="00163B49" w:rsidRPr="00163B49" w:rsidRDefault="00163B49" w:rsidP="00163B49">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63B49">
        <w:rPr>
          <w:rFonts w:ascii="Times New Roman" w:eastAsia="Arial MT" w:hAnsi="Times New Roman" w:cs="Times New Roman"/>
          <w:sz w:val="24"/>
          <w:szCs w:val="24"/>
          <w:lang w:val="es-ES"/>
        </w:rPr>
        <w:t xml:space="preserve">Un ejemplo del </w:t>
      </w:r>
      <w:proofErr w:type="spellStart"/>
      <w:r w:rsidRPr="00163B49">
        <w:rPr>
          <w:rFonts w:ascii="Times New Roman" w:eastAsia="Arial MT" w:hAnsi="Times New Roman" w:cs="Times New Roman"/>
          <w:sz w:val="24"/>
          <w:szCs w:val="24"/>
          <w:lang w:val="es-ES"/>
        </w:rPr>
        <w:t>deepfake</w:t>
      </w:r>
      <w:proofErr w:type="spellEnd"/>
      <w:r w:rsidRPr="00163B49">
        <w:rPr>
          <w:rFonts w:ascii="Times New Roman" w:eastAsia="Arial MT" w:hAnsi="Times New Roman" w:cs="Times New Roman"/>
          <w:sz w:val="24"/>
          <w:szCs w:val="24"/>
          <w:lang w:val="es-ES"/>
        </w:rPr>
        <w:t xml:space="preserve">, fue la </w:t>
      </w:r>
      <w:proofErr w:type="spellStart"/>
      <w:r w:rsidRPr="00163B49">
        <w:rPr>
          <w:rFonts w:ascii="Times New Roman" w:eastAsia="Arial MT" w:hAnsi="Times New Roman" w:cs="Times New Roman"/>
          <w:sz w:val="24"/>
          <w:szCs w:val="24"/>
          <w:lang w:val="es-ES"/>
        </w:rPr>
        <w:t>viralización</w:t>
      </w:r>
      <w:proofErr w:type="spellEnd"/>
      <w:r w:rsidRPr="00163B49">
        <w:rPr>
          <w:rFonts w:ascii="Times New Roman" w:eastAsia="Arial MT" w:hAnsi="Times New Roman" w:cs="Times New Roman"/>
          <w:sz w:val="24"/>
          <w:szCs w:val="24"/>
          <w:lang w:val="es-ES"/>
        </w:rPr>
        <w:t xml:space="preserve"> de la imagen y los audios alterados por medio de la I.A. donde se daba el arresto violento del expresidente Donald </w:t>
      </w:r>
      <w:proofErr w:type="spellStart"/>
      <w:r w:rsidRPr="00163B49">
        <w:rPr>
          <w:rFonts w:ascii="Times New Roman" w:eastAsia="Arial MT" w:hAnsi="Times New Roman" w:cs="Times New Roman"/>
          <w:sz w:val="24"/>
          <w:szCs w:val="24"/>
          <w:lang w:val="es-ES"/>
        </w:rPr>
        <w:t>Trump</w:t>
      </w:r>
      <w:proofErr w:type="spellEnd"/>
      <w:r w:rsidRPr="00163B49">
        <w:rPr>
          <w:rFonts w:ascii="Times New Roman" w:eastAsia="Arial MT" w:hAnsi="Times New Roman" w:cs="Times New Roman"/>
          <w:sz w:val="24"/>
          <w:szCs w:val="24"/>
          <w:lang w:val="es-ES"/>
        </w:rPr>
        <w:t xml:space="preserve"> en EEUU o la interacción falsa donde se lanzaban insultos por parte del actual presidente </w:t>
      </w:r>
      <w:proofErr w:type="spellStart"/>
      <w:r w:rsidRPr="00163B49">
        <w:rPr>
          <w:rFonts w:ascii="Times New Roman" w:eastAsia="Arial MT" w:hAnsi="Times New Roman" w:cs="Times New Roman"/>
          <w:sz w:val="24"/>
          <w:szCs w:val="24"/>
          <w:lang w:val="es-ES"/>
        </w:rPr>
        <w:t>Biden</w:t>
      </w:r>
      <w:proofErr w:type="spellEnd"/>
      <w:r w:rsidRPr="00163B49">
        <w:rPr>
          <w:rFonts w:ascii="Times New Roman" w:eastAsia="Arial MT" w:hAnsi="Times New Roman" w:cs="Times New Roman"/>
          <w:sz w:val="24"/>
          <w:szCs w:val="24"/>
          <w:lang w:val="es-ES"/>
        </w:rPr>
        <w:t xml:space="preserve"> con el expresidente </w:t>
      </w:r>
      <w:proofErr w:type="spellStart"/>
      <w:r w:rsidRPr="00163B49">
        <w:rPr>
          <w:rFonts w:ascii="Times New Roman" w:eastAsia="Arial MT" w:hAnsi="Times New Roman" w:cs="Times New Roman"/>
          <w:sz w:val="24"/>
          <w:szCs w:val="24"/>
          <w:lang w:val="es-ES"/>
        </w:rPr>
        <w:t>Trump</w:t>
      </w:r>
      <w:proofErr w:type="spellEnd"/>
      <w:r w:rsidRPr="00163B49">
        <w:rPr>
          <w:rFonts w:ascii="Times New Roman" w:eastAsia="Arial MT" w:hAnsi="Times New Roman" w:cs="Times New Roman"/>
          <w:sz w:val="24"/>
          <w:szCs w:val="24"/>
          <w:lang w:val="es-ES"/>
        </w:rPr>
        <w:t xml:space="preserve">, cuestión que inundo las redes sociales generado una serie de </w:t>
      </w:r>
      <w:proofErr w:type="spellStart"/>
      <w:r w:rsidRPr="00163B49">
        <w:rPr>
          <w:rFonts w:ascii="Times New Roman" w:eastAsia="Arial MT" w:hAnsi="Times New Roman" w:cs="Times New Roman"/>
          <w:sz w:val="24"/>
          <w:szCs w:val="24"/>
          <w:lang w:val="es-ES"/>
        </w:rPr>
        <w:t>fake</w:t>
      </w:r>
      <w:proofErr w:type="spellEnd"/>
      <w:r w:rsidRPr="00163B49">
        <w:rPr>
          <w:rFonts w:ascii="Times New Roman" w:eastAsia="Arial MT" w:hAnsi="Times New Roman" w:cs="Times New Roman"/>
          <w:sz w:val="24"/>
          <w:szCs w:val="24"/>
          <w:lang w:val="es-ES"/>
        </w:rPr>
        <w:t xml:space="preserve"> </w:t>
      </w:r>
      <w:proofErr w:type="spellStart"/>
      <w:r w:rsidRPr="00163B49">
        <w:rPr>
          <w:rFonts w:ascii="Times New Roman" w:eastAsia="Arial MT" w:hAnsi="Times New Roman" w:cs="Times New Roman"/>
          <w:sz w:val="24"/>
          <w:szCs w:val="24"/>
          <w:lang w:val="es-ES"/>
        </w:rPr>
        <w:t>news</w:t>
      </w:r>
      <w:proofErr w:type="spellEnd"/>
      <w:r w:rsidRPr="00163B49">
        <w:rPr>
          <w:rFonts w:ascii="Times New Roman" w:eastAsia="Arial MT" w:hAnsi="Times New Roman" w:cs="Times New Roman"/>
          <w:sz w:val="24"/>
          <w:szCs w:val="24"/>
          <w:lang w:val="es-ES"/>
        </w:rPr>
        <w:t xml:space="preserve"> y desinformación a nivel global.</w:t>
      </w:r>
    </w:p>
    <w:p w14:paraId="04416330" w14:textId="77777777" w:rsidR="00163B49" w:rsidRPr="00163B49" w:rsidRDefault="00163B49" w:rsidP="00163B49">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B86EA5F" w14:textId="77777777" w:rsidR="00163B49" w:rsidRPr="00163B49" w:rsidRDefault="00163B49" w:rsidP="00163B49">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63B49">
        <w:rPr>
          <w:rFonts w:ascii="Times New Roman" w:eastAsia="Arial MT" w:hAnsi="Times New Roman" w:cs="Times New Roman"/>
          <w:sz w:val="24"/>
          <w:szCs w:val="24"/>
          <w:lang w:val="es-ES"/>
        </w:rPr>
        <w:t>La anterior situación muestra el alto impacto que pude tener la I.A. en cuestiones de alto alcance como la política, el acceso a la información o el comercio internacional, pero queda otro aspecto que esta empezado a tomar relevancia y que es más terrenal, el uso de estas nuevas tecnologías para manipular contenidos digitales con fines sexuales o de violencia entre particulares.</w:t>
      </w:r>
    </w:p>
    <w:p w14:paraId="61DA38B8" w14:textId="77777777" w:rsidR="00163B49" w:rsidRPr="00163B49" w:rsidRDefault="00163B49" w:rsidP="00163B49">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BBECE80" w14:textId="77777777" w:rsidR="00163B49" w:rsidRPr="00163B49" w:rsidRDefault="00163B49" w:rsidP="00163B49">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63B49">
        <w:rPr>
          <w:rFonts w:ascii="Times New Roman" w:eastAsia="Arial MT" w:hAnsi="Times New Roman" w:cs="Times New Roman"/>
          <w:sz w:val="24"/>
          <w:szCs w:val="24"/>
          <w:lang w:val="es-ES"/>
        </w:rPr>
        <w:t xml:space="preserve">Como se ha mencionado en más de una ocasión, hoy somos parte de un mundo </w:t>
      </w:r>
      <w:proofErr w:type="spellStart"/>
      <w:r w:rsidRPr="00163B49">
        <w:rPr>
          <w:rFonts w:ascii="Times New Roman" w:eastAsia="Arial MT" w:hAnsi="Times New Roman" w:cs="Times New Roman"/>
          <w:sz w:val="24"/>
          <w:szCs w:val="24"/>
          <w:lang w:val="es-ES"/>
        </w:rPr>
        <w:t>hiperconectado</w:t>
      </w:r>
      <w:proofErr w:type="spellEnd"/>
      <w:r w:rsidRPr="00163B49">
        <w:rPr>
          <w:rFonts w:ascii="Times New Roman" w:eastAsia="Arial MT" w:hAnsi="Times New Roman" w:cs="Times New Roman"/>
          <w:sz w:val="24"/>
          <w:szCs w:val="24"/>
          <w:lang w:val="es-ES"/>
        </w:rPr>
        <w:t xml:space="preserve"> y con un apetito voraz por cualquier tipo de información o contenido digital. La facilidad que brindan los algoritmos y programas de I.A. para crear imágenes, audios o videos hiperrealistas han abierto </w:t>
      </w:r>
      <w:r w:rsidRPr="00163B49">
        <w:rPr>
          <w:rFonts w:ascii="Times New Roman" w:eastAsia="Arial MT" w:hAnsi="Times New Roman" w:cs="Times New Roman"/>
          <w:sz w:val="24"/>
          <w:szCs w:val="24"/>
          <w:lang w:val="es-ES"/>
        </w:rPr>
        <w:lastRenderedPageBreak/>
        <w:t>la puerta a generar contenidos digitales falsos, pero que son casi imposibles de detectar por el ojo inexperto, como fue el caso antes mencionado.</w:t>
      </w:r>
    </w:p>
    <w:p w14:paraId="3204CE4E" w14:textId="77777777" w:rsidR="00163B49" w:rsidRPr="00163B49" w:rsidRDefault="00163B49" w:rsidP="00163B49">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D6B5CF3" w14:textId="77777777" w:rsidR="00163B49" w:rsidRPr="00163B49" w:rsidRDefault="00163B49" w:rsidP="00163B49">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63B49">
        <w:rPr>
          <w:rFonts w:ascii="Times New Roman" w:eastAsia="Arial MT" w:hAnsi="Times New Roman" w:cs="Times New Roman"/>
          <w:sz w:val="24"/>
          <w:szCs w:val="24"/>
          <w:lang w:val="es-ES"/>
        </w:rPr>
        <w:t>Bajo ese manto que otorga el internet, existen personas que han visto la oportunidad de crear contenido malicioso para dañar o explotar la imagen de terceras personas. Es decir, por medio de estas nuevas tecnologías se crean o alteran diversos elementos digitales donde se hace uso de la imagen o la voz para crear elementos digitales falsos que pueden ser usados para engañar a la víctima haciéndose pasar por una entidad financiera, una empresa internacional, otra persona y con ello sacar provecho de la confusión para un fin ilegal.</w:t>
      </w:r>
    </w:p>
    <w:p w14:paraId="1AD9D595" w14:textId="77777777" w:rsidR="00163B49" w:rsidRPr="00163B49" w:rsidRDefault="00163B49" w:rsidP="00163B49">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1E37FFC" w14:textId="77777777" w:rsidR="00163B49" w:rsidRPr="00163B49" w:rsidRDefault="00163B49" w:rsidP="00163B49">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63B49">
        <w:rPr>
          <w:rFonts w:ascii="Times New Roman" w:eastAsia="Arial MT" w:hAnsi="Times New Roman" w:cs="Times New Roman"/>
          <w:sz w:val="24"/>
          <w:szCs w:val="24"/>
          <w:lang w:val="es-ES"/>
        </w:rPr>
        <w:t xml:space="preserve">Nuevamente la Bancada de Movimiento Ciudadano atiende a la situación generada por la </w:t>
      </w:r>
      <w:proofErr w:type="spellStart"/>
      <w:r w:rsidRPr="00163B49">
        <w:rPr>
          <w:rFonts w:ascii="Times New Roman" w:eastAsia="Arial MT" w:hAnsi="Times New Roman" w:cs="Times New Roman"/>
          <w:sz w:val="24"/>
          <w:szCs w:val="24"/>
          <w:lang w:val="es-ES"/>
        </w:rPr>
        <w:t>ciberdelincuencia</w:t>
      </w:r>
      <w:proofErr w:type="spellEnd"/>
      <w:r w:rsidRPr="00163B49">
        <w:rPr>
          <w:rFonts w:ascii="Times New Roman" w:eastAsia="Arial MT" w:hAnsi="Times New Roman" w:cs="Times New Roman"/>
          <w:sz w:val="24"/>
          <w:szCs w:val="24"/>
          <w:lang w:val="es-ES"/>
        </w:rPr>
        <w:t>, donde personas sin escrúpulos y con algún conocimiento en tecnologías de la información buscan engañar a la ciudadanía mediante contenidos digitales falsos pero hiperrealistas. Dicha práctica ya es común en todo el mundo y es conocida como “</w:t>
      </w:r>
      <w:proofErr w:type="spellStart"/>
      <w:r w:rsidRPr="00163B49">
        <w:rPr>
          <w:rFonts w:ascii="Times New Roman" w:eastAsia="Arial MT" w:hAnsi="Times New Roman" w:cs="Times New Roman"/>
          <w:sz w:val="24"/>
          <w:szCs w:val="24"/>
          <w:lang w:val="es-ES"/>
        </w:rPr>
        <w:t>Deepfake</w:t>
      </w:r>
      <w:proofErr w:type="spellEnd"/>
      <w:r w:rsidRPr="00163B49">
        <w:rPr>
          <w:rFonts w:ascii="Times New Roman" w:eastAsia="Arial MT" w:hAnsi="Times New Roman" w:cs="Times New Roman"/>
          <w:sz w:val="24"/>
          <w:szCs w:val="24"/>
          <w:lang w:val="es-ES"/>
        </w:rPr>
        <w:t>” que son archivos de vídeo, imagen o voz manipulados mediante un software de inteligencia artificial de modo que parezcan originales, auténticos y reales.</w:t>
      </w:r>
    </w:p>
    <w:p w14:paraId="7FB1ABA1" w14:textId="77777777" w:rsidR="00163B49" w:rsidRPr="00163B49" w:rsidRDefault="00163B49" w:rsidP="00163B49">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E122B75" w14:textId="77777777" w:rsidR="00163B49" w:rsidRPr="00163B49" w:rsidRDefault="00163B49" w:rsidP="00163B49">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63B49">
        <w:rPr>
          <w:rFonts w:ascii="Times New Roman" w:eastAsia="Arial MT" w:hAnsi="Times New Roman" w:cs="Times New Roman"/>
          <w:sz w:val="24"/>
          <w:szCs w:val="24"/>
          <w:lang w:val="es-ES"/>
        </w:rPr>
        <w:t xml:space="preserve">Esta problemática se hace más latente con el avance acelerado de las tecnologías digitales, ya que los nuevos </w:t>
      </w:r>
      <w:proofErr w:type="spellStart"/>
      <w:r w:rsidRPr="00163B49">
        <w:rPr>
          <w:rFonts w:ascii="Times New Roman" w:eastAsia="Arial MT" w:hAnsi="Times New Roman" w:cs="Times New Roman"/>
          <w:sz w:val="24"/>
          <w:szCs w:val="24"/>
          <w:lang w:val="es-ES"/>
        </w:rPr>
        <w:t>softwares</w:t>
      </w:r>
      <w:proofErr w:type="spellEnd"/>
      <w:r w:rsidRPr="00163B49">
        <w:rPr>
          <w:rFonts w:ascii="Times New Roman" w:eastAsia="Arial MT" w:hAnsi="Times New Roman" w:cs="Times New Roman"/>
          <w:sz w:val="24"/>
          <w:szCs w:val="24"/>
          <w:lang w:val="es-ES"/>
        </w:rPr>
        <w:t xml:space="preserve"> de I.A. han podido generar con gran precisión imágenes</w:t>
      </w:r>
      <w:r w:rsidRPr="00163B49">
        <w:rPr>
          <w:rFonts w:ascii="Times New Roman" w:eastAsia="Arial MT" w:hAnsi="Times New Roman" w:cs="Times New Roman"/>
          <w:b/>
          <w:sz w:val="24"/>
          <w:szCs w:val="24"/>
          <w:lang w:val="es-ES"/>
        </w:rPr>
        <w:t xml:space="preserve">, </w:t>
      </w:r>
      <w:r w:rsidRPr="00163B49">
        <w:rPr>
          <w:rFonts w:ascii="Times New Roman" w:eastAsia="Arial MT" w:hAnsi="Times New Roman" w:cs="Times New Roman"/>
          <w:sz w:val="24"/>
          <w:szCs w:val="24"/>
          <w:lang w:val="es-ES"/>
        </w:rPr>
        <w:t>audios y videos falso que a primera vista parecerían reales, y con el uso despreocupado de las redes sociales, cuestión que deja sin protección a muchos elementos inherentes a la imagen y la personalidad.</w:t>
      </w:r>
    </w:p>
    <w:p w14:paraId="7A1A1DF6" w14:textId="77777777" w:rsidR="00163B49" w:rsidRPr="00163B49" w:rsidRDefault="00163B49" w:rsidP="00163B49">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6FC6D3D" w14:textId="77777777" w:rsidR="00163B49" w:rsidRPr="00163B49" w:rsidRDefault="00163B49" w:rsidP="00163B49">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63B49">
        <w:rPr>
          <w:rFonts w:ascii="Times New Roman" w:eastAsia="Arial MT" w:hAnsi="Times New Roman" w:cs="Times New Roman"/>
          <w:sz w:val="24"/>
          <w:szCs w:val="24"/>
          <w:lang w:val="es-ES"/>
        </w:rPr>
        <w:t>Como lo marca el orden jurídico, la identidad y la imagen son derechos con los que contamos los seres humanos y que se encuentran resguardados por nuestra Carta Magna, tratados internacionales, leyes federales y locales, por lo que es sumamente importante tener presente las nuevas conductas perversas que se están desarrollando y como consecuencia vulnerando los derechos humanos.</w:t>
      </w:r>
    </w:p>
    <w:p w14:paraId="2CF79534" w14:textId="77777777" w:rsidR="00163B49" w:rsidRPr="00163B49" w:rsidRDefault="00163B49" w:rsidP="00163B49">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123AFC7" w14:textId="77777777" w:rsidR="00163B49" w:rsidRPr="00163B49" w:rsidRDefault="00163B49" w:rsidP="00163B49">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63B49">
        <w:rPr>
          <w:rFonts w:ascii="Times New Roman" w:eastAsia="Arial MT" w:hAnsi="Times New Roman" w:cs="Times New Roman"/>
          <w:sz w:val="24"/>
          <w:szCs w:val="24"/>
          <w:lang w:val="es-ES"/>
        </w:rPr>
        <w:t xml:space="preserve">El </w:t>
      </w:r>
      <w:proofErr w:type="spellStart"/>
      <w:r w:rsidRPr="00163B49">
        <w:rPr>
          <w:rFonts w:ascii="Times New Roman" w:eastAsia="Arial MT" w:hAnsi="Times New Roman" w:cs="Times New Roman"/>
          <w:sz w:val="24"/>
          <w:szCs w:val="24"/>
          <w:lang w:val="es-ES"/>
        </w:rPr>
        <w:t>deepfake</w:t>
      </w:r>
      <w:proofErr w:type="spellEnd"/>
      <w:r w:rsidRPr="00163B49">
        <w:rPr>
          <w:rFonts w:ascii="Times New Roman" w:eastAsia="Arial MT" w:hAnsi="Times New Roman" w:cs="Times New Roman"/>
          <w:sz w:val="24"/>
          <w:szCs w:val="24"/>
          <w:lang w:val="es-ES"/>
        </w:rPr>
        <w:t xml:space="preserve"> ya preocupa a diversas autoridades a nivel global y local, derivado de la invasión a la privacidad, robo de identidad y violencia de género en medios digitales y la desinformación que crean con este tipo de conductas, donde se manipulan imágenes, audios, textos, grabaciones de voz o contenidos audiovisuales todos de carácter digital con la finalidad de generar, elementos de caos o de naturaleza erótico, sexual o pornográfico.</w:t>
      </w:r>
    </w:p>
    <w:p w14:paraId="411B2E80" w14:textId="77777777" w:rsidR="00163B49" w:rsidRPr="00163B49" w:rsidRDefault="00163B49" w:rsidP="00163B49">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AD3A9BC" w14:textId="77777777" w:rsidR="00163B49" w:rsidRPr="00163B49" w:rsidRDefault="00163B49" w:rsidP="00163B49">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63B49">
        <w:rPr>
          <w:rFonts w:ascii="Times New Roman" w:eastAsia="Arial MT" w:hAnsi="Times New Roman" w:cs="Times New Roman"/>
          <w:sz w:val="24"/>
          <w:szCs w:val="24"/>
          <w:lang w:val="es-ES"/>
        </w:rPr>
        <w:t xml:space="preserve">Sí bien la pornografía, o el erotismo cuentan con ciertas regulaciones, lo importante para realizar este tipo de actividades es que se haga con consentimiento de las partes y que estas sean mayores de edad, pero gracias a </w:t>
      </w:r>
      <w:proofErr w:type="spellStart"/>
      <w:r w:rsidRPr="00163B49">
        <w:rPr>
          <w:rFonts w:ascii="Times New Roman" w:eastAsia="Arial MT" w:hAnsi="Times New Roman" w:cs="Times New Roman"/>
          <w:sz w:val="24"/>
          <w:szCs w:val="24"/>
          <w:lang w:val="es-ES"/>
        </w:rPr>
        <w:t>softwares</w:t>
      </w:r>
      <w:proofErr w:type="spellEnd"/>
      <w:r w:rsidRPr="00163B49">
        <w:rPr>
          <w:rFonts w:ascii="Times New Roman" w:eastAsia="Arial MT" w:hAnsi="Times New Roman" w:cs="Times New Roman"/>
          <w:sz w:val="24"/>
          <w:szCs w:val="24"/>
          <w:lang w:val="es-ES"/>
        </w:rPr>
        <w:t xml:space="preserve"> de autoaprendizaje se puede manipular cualquier elemento de la persona como la imagen o la voz sin su consentimiento para crear archivos digitales de carácter íntimo falso pero que pueden pasar por reales a primera vista.</w:t>
      </w:r>
    </w:p>
    <w:p w14:paraId="352364D8" w14:textId="77777777" w:rsidR="00163B49" w:rsidRPr="00163B49" w:rsidRDefault="00163B49" w:rsidP="00163B49">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9E07A40" w14:textId="77777777" w:rsidR="00163B49" w:rsidRPr="00163B49" w:rsidRDefault="00163B49" w:rsidP="00163B49">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63B49">
        <w:rPr>
          <w:rFonts w:ascii="Times New Roman" w:eastAsia="Arial MT" w:hAnsi="Times New Roman" w:cs="Times New Roman"/>
          <w:sz w:val="24"/>
          <w:szCs w:val="24"/>
          <w:lang w:val="es-ES"/>
        </w:rPr>
        <w:t xml:space="preserve">De acuerdo con el trabajo “Protección al Derecho a la Imagen y a la Voz ante las Tecnologías de la Información y Comunicación” de la Dra. </w:t>
      </w:r>
      <w:proofErr w:type="gramStart"/>
      <w:r w:rsidRPr="00163B49">
        <w:rPr>
          <w:rFonts w:ascii="Times New Roman" w:eastAsia="Arial MT" w:hAnsi="Times New Roman" w:cs="Times New Roman"/>
          <w:sz w:val="24"/>
          <w:szCs w:val="24"/>
          <w:lang w:val="es-ES"/>
        </w:rPr>
        <w:t>en</w:t>
      </w:r>
      <w:proofErr w:type="gramEnd"/>
      <w:r w:rsidRPr="00163B49">
        <w:rPr>
          <w:rFonts w:ascii="Times New Roman" w:eastAsia="Arial MT" w:hAnsi="Times New Roman" w:cs="Times New Roman"/>
          <w:sz w:val="24"/>
          <w:szCs w:val="24"/>
          <w:lang w:val="es-ES"/>
        </w:rPr>
        <w:t xml:space="preserve"> Derecho Elvia Lucía Flores Ávalos de la UNAM, se tiene que entender que el derecho a la imagen y a la voz son parte de la personalidad que le permiten a la persona poseer esas cualidades de su identidad, lo que implica aspectos positivos, negativos y precautorios.3</w:t>
      </w:r>
    </w:p>
    <w:p w14:paraId="23BEC38A" w14:textId="77777777" w:rsidR="00163B49" w:rsidRPr="00163B49" w:rsidRDefault="00163B49" w:rsidP="00163B49">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8605A40" w14:textId="77777777" w:rsidR="00163B49" w:rsidRPr="00163B49" w:rsidRDefault="00163B49" w:rsidP="00163B49">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63B49">
        <w:rPr>
          <w:rFonts w:ascii="Times New Roman" w:eastAsia="Arial MT" w:hAnsi="Times New Roman" w:cs="Times New Roman"/>
          <w:sz w:val="24"/>
          <w:szCs w:val="24"/>
          <w:lang w:val="es-ES"/>
        </w:rPr>
        <w:t xml:space="preserve">El derecho a la imagen y a la voz están jurídicamente protegidos para impedir que se publique la fotografía o grabación de una persona en un medio impreso o electrónico sin tener el consentimiento de la persona, o si no se tiene una causa legal que justifique su captación. Esto en </w:t>
      </w:r>
      <w:r w:rsidRPr="00163B49">
        <w:rPr>
          <w:rFonts w:ascii="Times New Roman" w:eastAsia="Arial MT" w:hAnsi="Times New Roman" w:cs="Times New Roman"/>
          <w:sz w:val="24"/>
          <w:szCs w:val="24"/>
          <w:lang w:val="es-ES"/>
        </w:rPr>
        <w:lastRenderedPageBreak/>
        <w:t>un principio da la pauta para poder sancionar el uso de la imagen de un tercero sin su consentimiento</w:t>
      </w:r>
    </w:p>
    <w:p w14:paraId="53733047" w14:textId="77777777" w:rsidR="00163B49" w:rsidRPr="00163B49" w:rsidRDefault="00163B49" w:rsidP="00163B49">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50FE445" w14:textId="77777777" w:rsidR="00163B49" w:rsidRPr="00163B49" w:rsidRDefault="00163B49" w:rsidP="00163B49">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63B49">
        <w:rPr>
          <w:rFonts w:ascii="Times New Roman" w:eastAsia="Arial MT" w:hAnsi="Times New Roman" w:cs="Times New Roman"/>
          <w:sz w:val="24"/>
          <w:szCs w:val="24"/>
          <w:lang w:val="es-ES"/>
        </w:rPr>
        <w:t>En este sentido, se debe mejorar la protección de los derechos a la imagen y a la voz en contra de la captación y manipulación ilegítima de la imagen de una persona, su voz, o ambas, ya que en caso de no hacerlo se podría causar algún daño al honor y la integridad de otra persona, sobre todo cuando se lacera la intimidad de esta.</w:t>
      </w:r>
    </w:p>
    <w:p w14:paraId="4DB4E1B0" w14:textId="77777777" w:rsidR="00163B49" w:rsidRPr="00163B49" w:rsidRDefault="00163B49" w:rsidP="00163B49">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F4306BD" w14:textId="77777777" w:rsidR="00163B49" w:rsidRPr="00163B49" w:rsidRDefault="00163B49" w:rsidP="00163B49">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63B49">
        <w:rPr>
          <w:rFonts w:ascii="Times New Roman" w:eastAsia="Arial MT" w:hAnsi="Times New Roman" w:cs="Times New Roman"/>
          <w:sz w:val="24"/>
          <w:szCs w:val="24"/>
          <w:lang w:val="es-ES"/>
        </w:rPr>
        <w:t>Antes de continuar, esta propuesta puede sonar muy similar al contenido y finalidad de las reformas denominadas como “Ley Olimpia”, pero en el caso de la actual propuesta la intimidad no es per se el valor que se está buscando proteger, sino la violencia de género, el derecho a la imagen y el honor de la víctima.</w:t>
      </w:r>
    </w:p>
    <w:p w14:paraId="3966466B" w14:textId="77777777" w:rsidR="00163B49" w:rsidRPr="00163B49" w:rsidRDefault="00163B49" w:rsidP="00163B49">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3A854D5" w14:textId="77777777" w:rsidR="00163B49" w:rsidRPr="00163B49" w:rsidRDefault="00163B49" w:rsidP="00163B49">
      <w:pPr>
        <w:widowControl w:val="0"/>
        <w:autoSpaceDE w:val="0"/>
        <w:autoSpaceDN w:val="0"/>
        <w:spacing w:after="0" w:line="240" w:lineRule="auto"/>
        <w:ind w:right="49"/>
        <w:jc w:val="both"/>
        <w:rPr>
          <w:rFonts w:ascii="Times New Roman" w:eastAsia="Arial MT" w:hAnsi="Times New Roman" w:cs="Times New Roman"/>
          <w:sz w:val="20"/>
          <w:szCs w:val="20"/>
          <w:lang w:val="es-ES"/>
        </w:rPr>
      </w:pPr>
      <w:r w:rsidRPr="00163B49">
        <w:rPr>
          <w:rFonts w:ascii="Times New Roman" w:eastAsia="Arial MT" w:hAnsi="Times New Roman" w:cs="Times New Roman"/>
          <w:sz w:val="20"/>
          <w:szCs w:val="20"/>
          <w:vertAlign w:val="superscript"/>
          <w:lang w:val="es-ES"/>
        </w:rPr>
        <w:t>3</w:t>
      </w:r>
      <w:r w:rsidRPr="00163B49">
        <w:rPr>
          <w:rFonts w:ascii="Times New Roman" w:eastAsia="Arial MT" w:hAnsi="Times New Roman" w:cs="Times New Roman"/>
          <w:sz w:val="20"/>
          <w:szCs w:val="20"/>
          <w:lang w:val="es-ES"/>
        </w:rPr>
        <w:t xml:space="preserve"> </w:t>
      </w:r>
      <w:r w:rsidRPr="00163B49">
        <w:rPr>
          <w:rFonts w:ascii="Times New Roman" w:eastAsia="Arial MT" w:hAnsi="Times New Roman" w:cs="Times New Roman"/>
          <w:i/>
          <w:sz w:val="20"/>
          <w:szCs w:val="20"/>
          <w:lang w:val="es-ES"/>
        </w:rPr>
        <w:t>Vista de Protección al derecho a la imagen y a la voz ante las tecnologías de la información y comunicación| Estudios en Derecho a la Información</w:t>
      </w:r>
      <w:r w:rsidRPr="00163B49">
        <w:rPr>
          <w:rFonts w:ascii="Times New Roman" w:eastAsia="Arial MT" w:hAnsi="Times New Roman" w:cs="Times New Roman"/>
          <w:sz w:val="20"/>
          <w:szCs w:val="20"/>
          <w:lang w:val="es-ES"/>
        </w:rPr>
        <w:t xml:space="preserve">. (2023). Unam.mx. </w:t>
      </w:r>
      <w:hyperlink r:id="rId51" w:history="1">
        <w:r w:rsidRPr="00163B49">
          <w:rPr>
            <w:rFonts w:ascii="Times New Roman" w:eastAsia="Arial MT" w:hAnsi="Times New Roman" w:cs="Times New Roman"/>
            <w:color w:val="0000FF"/>
            <w:sz w:val="20"/>
            <w:szCs w:val="20"/>
            <w:u w:val="single"/>
            <w:lang w:val="es-ES"/>
          </w:rPr>
          <w:t>https://revistas.juridicas.unam.mx/index.php/derecho-</w:t>
        </w:r>
      </w:hyperlink>
      <w:r w:rsidRPr="00163B49">
        <w:rPr>
          <w:rFonts w:ascii="Times New Roman" w:eastAsia="Arial MT" w:hAnsi="Times New Roman" w:cs="Times New Roman"/>
          <w:sz w:val="20"/>
          <w:szCs w:val="20"/>
          <w:lang w:val="es-ES"/>
        </w:rPr>
        <w:t xml:space="preserve"> informacion/article/view/13015/14654#:~</w:t>
      </w:r>
      <w:proofErr w:type="gramStart"/>
      <w:r w:rsidRPr="00163B49">
        <w:rPr>
          <w:rFonts w:ascii="Times New Roman" w:eastAsia="Arial MT" w:hAnsi="Times New Roman" w:cs="Times New Roman"/>
          <w:sz w:val="20"/>
          <w:szCs w:val="20"/>
          <w:lang w:val="es-ES"/>
        </w:rPr>
        <w:t>:text</w:t>
      </w:r>
      <w:proofErr w:type="gramEnd"/>
      <w:r w:rsidRPr="00163B49">
        <w:rPr>
          <w:rFonts w:ascii="Times New Roman" w:eastAsia="Arial MT" w:hAnsi="Times New Roman" w:cs="Times New Roman"/>
          <w:sz w:val="20"/>
          <w:szCs w:val="20"/>
          <w:lang w:val="es-ES"/>
        </w:rPr>
        <w:t>=Los%20derechos%20a%20la%20imagen,derecho%20se%20u elve%20muy%20importante.</w:t>
      </w:r>
    </w:p>
    <w:p w14:paraId="0BCB40AE" w14:textId="77777777" w:rsidR="00163B49" w:rsidRPr="00163B49" w:rsidRDefault="00163B49" w:rsidP="00163B49">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F7D09C3" w14:textId="77777777" w:rsidR="00163B49" w:rsidRPr="00163B49" w:rsidRDefault="00163B49" w:rsidP="00163B49">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63B49">
        <w:rPr>
          <w:rFonts w:ascii="Times New Roman" w:eastAsia="Arial MT" w:hAnsi="Times New Roman" w:cs="Times New Roman"/>
          <w:sz w:val="24"/>
          <w:szCs w:val="24"/>
          <w:lang w:val="es-ES"/>
        </w:rPr>
        <w:t>Lo que resguardaron las modificaciones del paquete de la Ley Olimpia es el derecho a la intimidad y se procuró sancionar la obtención y distribuir contenido intimo personal, que era real, pero ahora con los avances generados por la I.A. las imágenes, videos o audios no son reales, son adecuaciones generadas por medio de algoritmos y programas computarizados que crean contenidos falsos pero hiperrealistas que pueden confundir con facilidad a cualquier persona.</w:t>
      </w:r>
    </w:p>
    <w:p w14:paraId="4AEC3A4E" w14:textId="77777777" w:rsidR="00163B49" w:rsidRPr="00163B49" w:rsidRDefault="00163B49" w:rsidP="00163B49">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385B294" w14:textId="77777777" w:rsidR="00163B49" w:rsidRPr="00163B49" w:rsidRDefault="00163B49" w:rsidP="00163B49">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63B49">
        <w:rPr>
          <w:rFonts w:ascii="Times New Roman" w:eastAsia="Arial MT" w:hAnsi="Times New Roman" w:cs="Times New Roman"/>
          <w:sz w:val="24"/>
          <w:szCs w:val="24"/>
          <w:lang w:val="es-ES"/>
        </w:rPr>
        <w:t>Con este tipo de imágenes, audios o videos se puede dañar la reputación de una persona, sin importar su género, pero es importante decir que el mayor número de personas afectadas por estas prácticas son las mujeres, que simplemente hacen uso de las redes sociales de forma habitual de manera tranquila, se convierten en víctimas de acoso y violencia de género.</w:t>
      </w:r>
    </w:p>
    <w:p w14:paraId="1B20B55B" w14:textId="77777777" w:rsidR="00163B49" w:rsidRPr="00163B49" w:rsidRDefault="00163B49" w:rsidP="00163B49">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0DA1283" w14:textId="77777777" w:rsidR="00163B49" w:rsidRPr="00163B49" w:rsidRDefault="00163B49" w:rsidP="00163B49">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63B49">
        <w:rPr>
          <w:rFonts w:ascii="Times New Roman" w:eastAsia="Arial MT" w:hAnsi="Times New Roman" w:cs="Times New Roman"/>
          <w:sz w:val="24"/>
          <w:szCs w:val="24"/>
          <w:lang w:val="es-ES"/>
        </w:rPr>
        <w:t xml:space="preserve">Como se dijo en un inicio, el consumo de contenido digital de forma voraz y sin analizar su veracidad se ha vuelto una constante en nuestra sociedad, por lo que el difundir este tipo de elementos digitales de </w:t>
      </w:r>
      <w:proofErr w:type="spellStart"/>
      <w:r w:rsidRPr="00163B49">
        <w:rPr>
          <w:rFonts w:ascii="Times New Roman" w:eastAsia="Arial MT" w:hAnsi="Times New Roman" w:cs="Times New Roman"/>
          <w:sz w:val="24"/>
          <w:szCs w:val="24"/>
          <w:lang w:val="es-ES"/>
        </w:rPr>
        <w:t>deepfake</w:t>
      </w:r>
      <w:proofErr w:type="spellEnd"/>
      <w:r w:rsidRPr="00163B49">
        <w:rPr>
          <w:rFonts w:ascii="Times New Roman" w:eastAsia="Arial MT" w:hAnsi="Times New Roman" w:cs="Times New Roman"/>
          <w:sz w:val="24"/>
          <w:szCs w:val="24"/>
          <w:lang w:val="es-ES"/>
        </w:rPr>
        <w:t xml:space="preserve"> encuentra un terreno de fácil expansión.</w:t>
      </w:r>
    </w:p>
    <w:p w14:paraId="59051D1B" w14:textId="77777777" w:rsidR="00163B49" w:rsidRPr="00163B49" w:rsidRDefault="00163B49" w:rsidP="00163B49">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43A75C4" w14:textId="77777777" w:rsidR="00163B49" w:rsidRPr="00163B49" w:rsidRDefault="00163B49" w:rsidP="00163B49">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63B49">
        <w:rPr>
          <w:rFonts w:ascii="Times New Roman" w:eastAsia="Arial MT" w:hAnsi="Times New Roman" w:cs="Times New Roman"/>
          <w:sz w:val="24"/>
          <w:szCs w:val="24"/>
          <w:lang w:val="es-ES"/>
        </w:rPr>
        <w:t>Hoy unos pocos pueden afectar la vida de muchos y sobre todo de mujeres y menores de edad que han compartido alguna imagen, video o audio de manera inofensiva, como puede ser una foto de una reunión familiar, un video asistiendo a un concierto o cualquier otro posteo en redes sociales. Estos momentos capturados en unos y ceros pueden ser transformados en pornografía.</w:t>
      </w:r>
    </w:p>
    <w:p w14:paraId="41C4BBB1" w14:textId="77777777" w:rsidR="00163B49" w:rsidRPr="00163B49" w:rsidRDefault="00163B49" w:rsidP="00163B49">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36146D3" w14:textId="77777777" w:rsidR="00163B49" w:rsidRPr="00163B49" w:rsidRDefault="00163B49" w:rsidP="00163B49">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63B49">
        <w:rPr>
          <w:rFonts w:ascii="Times New Roman" w:eastAsia="Arial MT" w:hAnsi="Times New Roman" w:cs="Times New Roman"/>
          <w:sz w:val="24"/>
          <w:szCs w:val="24"/>
          <w:lang w:val="es-ES"/>
        </w:rPr>
        <w:t xml:space="preserve">De acuerdo con el Fondo Económico Mundial, entre 2019 y 2020, el número de contenidos en línea </w:t>
      </w:r>
      <w:proofErr w:type="spellStart"/>
      <w:r w:rsidRPr="00163B49">
        <w:rPr>
          <w:rFonts w:ascii="Times New Roman" w:eastAsia="Arial MT" w:hAnsi="Times New Roman" w:cs="Times New Roman"/>
          <w:sz w:val="24"/>
          <w:szCs w:val="24"/>
          <w:lang w:val="es-ES"/>
        </w:rPr>
        <w:t>deepfake</w:t>
      </w:r>
      <w:proofErr w:type="spellEnd"/>
      <w:r w:rsidRPr="00163B49">
        <w:rPr>
          <w:rFonts w:ascii="Times New Roman" w:eastAsia="Arial MT" w:hAnsi="Times New Roman" w:cs="Times New Roman"/>
          <w:sz w:val="24"/>
          <w:szCs w:val="24"/>
          <w:lang w:val="es-ES"/>
        </w:rPr>
        <w:t xml:space="preserve"> aumentó en un 900%. Las previsiones sugieren que esta preocupante tendencia continuará en los próximos años con algunos investigadores prediciendo que hasta el 90% del contenido en línea puede ser generado sintéticamente para 2026.4</w:t>
      </w:r>
    </w:p>
    <w:p w14:paraId="35E6D81B" w14:textId="77777777" w:rsidR="00163B49" w:rsidRPr="00163B49" w:rsidRDefault="00163B49" w:rsidP="00163B49">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3FD5A46" w14:textId="77777777" w:rsidR="00163B49" w:rsidRPr="00163B49" w:rsidRDefault="00163B49" w:rsidP="00163B49">
      <w:pPr>
        <w:widowControl w:val="0"/>
        <w:autoSpaceDE w:val="0"/>
        <w:autoSpaceDN w:val="0"/>
        <w:spacing w:after="0" w:line="240" w:lineRule="auto"/>
        <w:ind w:right="49"/>
        <w:jc w:val="both"/>
        <w:rPr>
          <w:rFonts w:ascii="Times New Roman" w:eastAsia="Arial MT" w:hAnsi="Times New Roman" w:cs="Times New Roman"/>
          <w:sz w:val="20"/>
          <w:szCs w:val="20"/>
          <w:lang w:val="es-ES"/>
        </w:rPr>
      </w:pPr>
      <w:r w:rsidRPr="00163B49">
        <w:rPr>
          <w:rFonts w:ascii="Times New Roman" w:eastAsia="Arial MT" w:hAnsi="Times New Roman" w:cs="Times New Roman"/>
          <w:sz w:val="20"/>
          <w:szCs w:val="20"/>
          <w:vertAlign w:val="superscript"/>
          <w:lang w:val="es-ES"/>
        </w:rPr>
        <w:t>4</w:t>
      </w:r>
      <w:r w:rsidRPr="00163B49">
        <w:rPr>
          <w:rFonts w:ascii="Times New Roman" w:eastAsia="Arial MT" w:hAnsi="Times New Roman" w:cs="Times New Roman"/>
          <w:sz w:val="20"/>
          <w:szCs w:val="20"/>
          <w:lang w:val="es-ES"/>
        </w:rPr>
        <w:t xml:space="preserve"> </w:t>
      </w:r>
      <w:proofErr w:type="spellStart"/>
      <w:r w:rsidRPr="00163B49">
        <w:rPr>
          <w:rFonts w:ascii="Times New Roman" w:eastAsia="Arial MT" w:hAnsi="Times New Roman" w:cs="Times New Roman"/>
          <w:sz w:val="20"/>
          <w:szCs w:val="20"/>
          <w:lang w:val="es-ES"/>
        </w:rPr>
        <w:t>Bueermann</w:t>
      </w:r>
      <w:proofErr w:type="spellEnd"/>
      <w:r w:rsidRPr="00163B49">
        <w:rPr>
          <w:rFonts w:ascii="Times New Roman" w:eastAsia="Arial MT" w:hAnsi="Times New Roman" w:cs="Times New Roman"/>
          <w:sz w:val="20"/>
          <w:szCs w:val="20"/>
          <w:lang w:val="es-ES"/>
        </w:rPr>
        <w:t xml:space="preserve">, G., </w:t>
      </w:r>
      <w:proofErr w:type="spellStart"/>
      <w:r w:rsidRPr="00163B49">
        <w:rPr>
          <w:rFonts w:ascii="Times New Roman" w:eastAsia="Arial MT" w:hAnsi="Times New Roman" w:cs="Times New Roman"/>
          <w:sz w:val="20"/>
          <w:szCs w:val="20"/>
          <w:lang w:val="es-ES"/>
        </w:rPr>
        <w:t>Natasa</w:t>
      </w:r>
      <w:proofErr w:type="spellEnd"/>
      <w:r w:rsidRPr="00163B49">
        <w:rPr>
          <w:rFonts w:ascii="Times New Roman" w:eastAsia="Arial MT" w:hAnsi="Times New Roman" w:cs="Times New Roman"/>
          <w:sz w:val="20"/>
          <w:szCs w:val="20"/>
          <w:lang w:val="es-ES"/>
        </w:rPr>
        <w:t xml:space="preserve"> </w:t>
      </w:r>
      <w:proofErr w:type="spellStart"/>
      <w:r w:rsidRPr="00163B49">
        <w:rPr>
          <w:rFonts w:ascii="Times New Roman" w:eastAsia="Arial MT" w:hAnsi="Times New Roman" w:cs="Times New Roman"/>
          <w:sz w:val="20"/>
          <w:szCs w:val="20"/>
          <w:lang w:val="es-ES"/>
        </w:rPr>
        <w:t>Perucica</w:t>
      </w:r>
      <w:proofErr w:type="spellEnd"/>
      <w:r w:rsidRPr="00163B49">
        <w:rPr>
          <w:rFonts w:ascii="Times New Roman" w:eastAsia="Arial MT" w:hAnsi="Times New Roman" w:cs="Times New Roman"/>
          <w:sz w:val="20"/>
          <w:szCs w:val="20"/>
          <w:lang w:val="es-ES"/>
        </w:rPr>
        <w:t xml:space="preserve">, &amp; </w:t>
      </w:r>
      <w:proofErr w:type="spellStart"/>
      <w:r w:rsidRPr="00163B49">
        <w:rPr>
          <w:rFonts w:ascii="Times New Roman" w:eastAsia="Arial MT" w:hAnsi="Times New Roman" w:cs="Times New Roman"/>
          <w:sz w:val="20"/>
          <w:szCs w:val="20"/>
          <w:lang w:val="es-ES"/>
        </w:rPr>
        <w:t>World</w:t>
      </w:r>
      <w:proofErr w:type="spellEnd"/>
      <w:r w:rsidRPr="00163B49">
        <w:rPr>
          <w:rFonts w:ascii="Times New Roman" w:eastAsia="Arial MT" w:hAnsi="Times New Roman" w:cs="Times New Roman"/>
          <w:sz w:val="20"/>
          <w:szCs w:val="20"/>
          <w:lang w:val="es-ES"/>
        </w:rPr>
        <w:t xml:space="preserve"> </w:t>
      </w:r>
      <w:proofErr w:type="spellStart"/>
      <w:r w:rsidRPr="00163B49">
        <w:rPr>
          <w:rFonts w:ascii="Times New Roman" w:eastAsia="Arial MT" w:hAnsi="Times New Roman" w:cs="Times New Roman"/>
          <w:sz w:val="20"/>
          <w:szCs w:val="20"/>
          <w:lang w:val="es-ES"/>
        </w:rPr>
        <w:t>Economic</w:t>
      </w:r>
      <w:proofErr w:type="spellEnd"/>
      <w:r w:rsidRPr="00163B49">
        <w:rPr>
          <w:rFonts w:ascii="Times New Roman" w:eastAsia="Arial MT" w:hAnsi="Times New Roman" w:cs="Times New Roman"/>
          <w:sz w:val="20"/>
          <w:szCs w:val="20"/>
          <w:lang w:val="es-ES"/>
        </w:rPr>
        <w:t xml:space="preserve"> </w:t>
      </w:r>
      <w:proofErr w:type="spellStart"/>
      <w:r w:rsidRPr="00163B49">
        <w:rPr>
          <w:rFonts w:ascii="Times New Roman" w:eastAsia="Arial MT" w:hAnsi="Times New Roman" w:cs="Times New Roman"/>
          <w:sz w:val="20"/>
          <w:szCs w:val="20"/>
          <w:lang w:val="es-ES"/>
        </w:rPr>
        <w:t>Forum</w:t>
      </w:r>
      <w:proofErr w:type="spellEnd"/>
      <w:r w:rsidRPr="00163B49">
        <w:rPr>
          <w:rFonts w:ascii="Times New Roman" w:eastAsia="Arial MT" w:hAnsi="Times New Roman" w:cs="Times New Roman"/>
          <w:sz w:val="20"/>
          <w:szCs w:val="20"/>
          <w:lang w:val="es-ES"/>
        </w:rPr>
        <w:t xml:space="preserve">. (2023, </w:t>
      </w:r>
      <w:proofErr w:type="spellStart"/>
      <w:r w:rsidRPr="00163B49">
        <w:rPr>
          <w:rFonts w:ascii="Times New Roman" w:eastAsia="Arial MT" w:hAnsi="Times New Roman" w:cs="Times New Roman"/>
          <w:sz w:val="20"/>
          <w:szCs w:val="20"/>
          <w:lang w:val="es-ES"/>
        </w:rPr>
        <w:t>May</w:t>
      </w:r>
      <w:proofErr w:type="spellEnd"/>
      <w:r w:rsidRPr="00163B49">
        <w:rPr>
          <w:rFonts w:ascii="Times New Roman" w:eastAsia="Arial MT" w:hAnsi="Times New Roman" w:cs="Times New Roman"/>
          <w:sz w:val="20"/>
          <w:szCs w:val="20"/>
          <w:lang w:val="es-ES"/>
        </w:rPr>
        <w:t xml:space="preserve"> 25). </w:t>
      </w:r>
      <w:r w:rsidRPr="00163B49">
        <w:rPr>
          <w:rFonts w:ascii="Times New Roman" w:eastAsia="Arial MT" w:hAnsi="Times New Roman" w:cs="Times New Roman"/>
          <w:i/>
          <w:sz w:val="20"/>
          <w:szCs w:val="20"/>
          <w:lang w:val="es-ES"/>
        </w:rPr>
        <w:t xml:space="preserve">¿Cómo combatir el preocupante aumento de contenidos </w:t>
      </w:r>
      <w:proofErr w:type="spellStart"/>
      <w:r w:rsidRPr="00163B49">
        <w:rPr>
          <w:rFonts w:ascii="Times New Roman" w:eastAsia="Arial MT" w:hAnsi="Times New Roman" w:cs="Times New Roman"/>
          <w:i/>
          <w:sz w:val="20"/>
          <w:szCs w:val="20"/>
          <w:lang w:val="es-ES"/>
        </w:rPr>
        <w:t>deepfake</w:t>
      </w:r>
      <w:proofErr w:type="spellEnd"/>
      <w:r w:rsidRPr="00163B49">
        <w:rPr>
          <w:rFonts w:ascii="Times New Roman" w:eastAsia="Arial MT" w:hAnsi="Times New Roman" w:cs="Times New Roman"/>
          <w:i/>
          <w:sz w:val="20"/>
          <w:szCs w:val="20"/>
          <w:lang w:val="es-ES"/>
        </w:rPr>
        <w:t xml:space="preserve">? </w:t>
      </w:r>
      <w:r w:rsidRPr="00163B49">
        <w:rPr>
          <w:rFonts w:ascii="Times New Roman" w:eastAsia="Arial MT" w:hAnsi="Times New Roman" w:cs="Times New Roman"/>
          <w:sz w:val="20"/>
          <w:szCs w:val="20"/>
          <w:lang w:val="es-ES"/>
        </w:rPr>
        <w:t>Foro Económico Mundial.</w:t>
      </w:r>
    </w:p>
    <w:p w14:paraId="597D20CC" w14:textId="77777777" w:rsidR="00163B49" w:rsidRPr="00163B49" w:rsidRDefault="00163B49" w:rsidP="00163B49">
      <w:pPr>
        <w:widowControl w:val="0"/>
        <w:autoSpaceDE w:val="0"/>
        <w:autoSpaceDN w:val="0"/>
        <w:spacing w:after="0" w:line="240" w:lineRule="auto"/>
        <w:ind w:right="49"/>
        <w:jc w:val="both"/>
        <w:rPr>
          <w:rFonts w:ascii="Times New Roman" w:eastAsia="Arial MT" w:hAnsi="Times New Roman" w:cs="Times New Roman"/>
          <w:sz w:val="20"/>
          <w:szCs w:val="20"/>
          <w:lang w:val="es-ES"/>
        </w:rPr>
      </w:pPr>
      <w:r w:rsidRPr="00163B49">
        <w:rPr>
          <w:rFonts w:ascii="Times New Roman" w:eastAsia="Arial MT" w:hAnsi="Times New Roman" w:cs="Times New Roman"/>
          <w:sz w:val="20"/>
          <w:szCs w:val="20"/>
          <w:lang w:val="es-ES"/>
        </w:rPr>
        <w:t>https://es.weforum.org/agenda/2023/05/como-combatir-el-preocupante-aumento-del-uso-de-deepfakes- en-la-</w:t>
      </w:r>
      <w:proofErr w:type="spellStart"/>
      <w:r w:rsidRPr="00163B49">
        <w:rPr>
          <w:rFonts w:ascii="Times New Roman" w:eastAsia="Arial MT" w:hAnsi="Times New Roman" w:cs="Times New Roman"/>
          <w:sz w:val="20"/>
          <w:szCs w:val="20"/>
          <w:lang w:val="es-ES"/>
        </w:rPr>
        <w:t>ciberdelincuencia</w:t>
      </w:r>
      <w:proofErr w:type="spellEnd"/>
      <w:r w:rsidRPr="00163B49">
        <w:rPr>
          <w:rFonts w:ascii="Times New Roman" w:eastAsia="Arial MT" w:hAnsi="Times New Roman" w:cs="Times New Roman"/>
          <w:sz w:val="20"/>
          <w:szCs w:val="20"/>
          <w:lang w:val="es-ES"/>
        </w:rPr>
        <w:t>/</w:t>
      </w:r>
    </w:p>
    <w:p w14:paraId="30600535" w14:textId="77777777" w:rsidR="00163B49" w:rsidRPr="00163B49" w:rsidRDefault="00163B49" w:rsidP="00163B49">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EB48696" w14:textId="77777777" w:rsidR="00163B49" w:rsidRPr="00163B49" w:rsidRDefault="00163B49" w:rsidP="00163B49">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63B49">
        <w:rPr>
          <w:rFonts w:ascii="Times New Roman" w:eastAsia="Arial MT" w:hAnsi="Times New Roman" w:cs="Times New Roman"/>
          <w:sz w:val="24"/>
          <w:szCs w:val="24"/>
          <w:lang w:val="es-ES"/>
        </w:rPr>
        <w:t xml:space="preserve">Para el caso del Estado de México, la Bancada de Movimiento Ciudadano tiene presente la necesidad de legislar en materia de violencia digital de género por lo que en el primer año de la </w:t>
      </w:r>
      <w:r w:rsidRPr="00163B49">
        <w:rPr>
          <w:rFonts w:ascii="Times New Roman" w:eastAsia="Arial MT" w:hAnsi="Times New Roman" w:cs="Times New Roman"/>
          <w:sz w:val="24"/>
          <w:szCs w:val="24"/>
          <w:lang w:val="es-ES"/>
        </w:rPr>
        <w:lastRenderedPageBreak/>
        <w:t xml:space="preserve">LXI Legislatura se presentó la iniciativa con Proyecto de Decreto para adicionar el Capítulo IV Ter Violencia Digital y los artículos 20 </w:t>
      </w:r>
      <w:proofErr w:type="spellStart"/>
      <w:r w:rsidRPr="00163B49">
        <w:rPr>
          <w:rFonts w:ascii="Times New Roman" w:eastAsia="Arial MT" w:hAnsi="Times New Roman" w:cs="Times New Roman"/>
          <w:sz w:val="24"/>
          <w:szCs w:val="24"/>
          <w:lang w:val="es-ES"/>
        </w:rPr>
        <w:t>Septies</w:t>
      </w:r>
      <w:proofErr w:type="spellEnd"/>
      <w:r w:rsidRPr="00163B49">
        <w:rPr>
          <w:rFonts w:ascii="Times New Roman" w:eastAsia="Arial MT" w:hAnsi="Times New Roman" w:cs="Times New Roman"/>
          <w:sz w:val="24"/>
          <w:szCs w:val="24"/>
          <w:lang w:val="es-ES"/>
        </w:rPr>
        <w:t xml:space="preserve"> y 20 </w:t>
      </w:r>
      <w:proofErr w:type="spellStart"/>
      <w:r w:rsidRPr="00163B49">
        <w:rPr>
          <w:rFonts w:ascii="Times New Roman" w:eastAsia="Arial MT" w:hAnsi="Times New Roman" w:cs="Times New Roman"/>
          <w:sz w:val="24"/>
          <w:szCs w:val="24"/>
          <w:lang w:val="es-ES"/>
        </w:rPr>
        <w:t>Octies</w:t>
      </w:r>
      <w:proofErr w:type="spellEnd"/>
      <w:r w:rsidRPr="00163B49">
        <w:rPr>
          <w:rFonts w:ascii="Times New Roman" w:eastAsia="Arial MT" w:hAnsi="Times New Roman" w:cs="Times New Roman"/>
          <w:sz w:val="24"/>
          <w:szCs w:val="24"/>
          <w:lang w:val="es-ES"/>
        </w:rPr>
        <w:t xml:space="preserve"> a la Ley de Acceso de las Mujeres a una Vida Libre de Violencia del Estado de México, para definir lo que se entiende por violencia digital y las formas de ejercerla.</w:t>
      </w:r>
    </w:p>
    <w:p w14:paraId="1E9C1B82" w14:textId="77777777" w:rsidR="00163B49" w:rsidRPr="00163B49" w:rsidRDefault="00163B49" w:rsidP="00163B49">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5D81D2C" w14:textId="4E22C45E" w:rsidR="00163B49" w:rsidRPr="00163B49" w:rsidRDefault="00163B49" w:rsidP="00163B49">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63B49">
        <w:rPr>
          <w:rFonts w:ascii="Times New Roman" w:eastAsia="Arial MT" w:hAnsi="Times New Roman" w:cs="Times New Roman"/>
          <w:sz w:val="24"/>
          <w:szCs w:val="24"/>
          <w:lang w:val="es-ES"/>
        </w:rPr>
        <w:t>Bajo ese razonamiento, el modificar el Código Penal mexiquense es para ayudar a detener la violencia de g</w:t>
      </w:r>
      <w:r w:rsidR="00D52B60">
        <w:rPr>
          <w:rFonts w:ascii="Times New Roman" w:eastAsia="Arial MT" w:hAnsi="Times New Roman" w:cs="Times New Roman"/>
          <w:sz w:val="24"/>
          <w:szCs w:val="24"/>
          <w:lang w:val="es-ES"/>
        </w:rPr>
        <w:t>é</w:t>
      </w:r>
      <w:r w:rsidRPr="00163B49">
        <w:rPr>
          <w:rFonts w:ascii="Times New Roman" w:eastAsia="Arial MT" w:hAnsi="Times New Roman" w:cs="Times New Roman"/>
          <w:sz w:val="24"/>
          <w:szCs w:val="24"/>
          <w:lang w:val="es-ES"/>
        </w:rPr>
        <w:t>nero digital, pero también ampliar el alcance de estas nuevas prácticas lesivas del honor y la intimidad de cualquier persona sin importar su género.</w:t>
      </w:r>
    </w:p>
    <w:p w14:paraId="2EE3FDBF" w14:textId="77777777" w:rsidR="00163B49" w:rsidRPr="00163B49" w:rsidRDefault="00163B49" w:rsidP="00163B49">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B8A5D47" w14:textId="77777777" w:rsidR="00163B49" w:rsidRPr="00163B49" w:rsidRDefault="00163B49" w:rsidP="00163B49">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63B49">
        <w:rPr>
          <w:rFonts w:ascii="Times New Roman" w:eastAsia="Arial MT" w:hAnsi="Times New Roman" w:cs="Times New Roman"/>
          <w:sz w:val="24"/>
          <w:szCs w:val="24"/>
          <w:lang w:val="es-ES"/>
        </w:rPr>
        <w:t>Por eso es que se busca sancionar a la persona que por medio de tecnologías digitales cree, manipule o gestione imágenes, audios, textos, grabaciones de voz o contenidos audiovisuales con la finalidad de generar, elementos de naturaleza erótico, sexual o pornográfico y las revele, publique, comparta, difunda, exhiba o comercialice sin consentimiento de la víctima por cualquier medio tecnológico o tradicional.</w:t>
      </w:r>
    </w:p>
    <w:p w14:paraId="06296548" w14:textId="77777777" w:rsidR="00163B49" w:rsidRPr="00163B49" w:rsidRDefault="00163B49" w:rsidP="00163B49">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D1F31A0" w14:textId="77777777" w:rsidR="00163B49" w:rsidRPr="00163B49" w:rsidRDefault="00163B49" w:rsidP="00163B49">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63B49">
        <w:rPr>
          <w:rFonts w:ascii="Times New Roman" w:eastAsia="Arial MT" w:hAnsi="Times New Roman" w:cs="Times New Roman"/>
          <w:sz w:val="24"/>
          <w:szCs w:val="24"/>
          <w:lang w:val="es-ES"/>
        </w:rPr>
        <w:t>Es relevante explicar que no se hace uso el término Inteligencia Artificial, ya que como se argumentó en un principio, este es muy amplio y cambiante, lo cual podría complicar la aplicación de este delito. Ahora bien, la I.A. sí es fácilmente considerada como una tecnología digital capaz de realizar todas las conductas que se propone agregar al delito de violencia ejercida a través de las tecnologías de la información y la comunicación.</w:t>
      </w:r>
    </w:p>
    <w:p w14:paraId="30BFC95A" w14:textId="77777777" w:rsidR="00163B49" w:rsidRPr="00163B49" w:rsidRDefault="00163B49" w:rsidP="00163B49">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89C4FD8" w14:textId="77777777" w:rsidR="00163B49" w:rsidRPr="00163B49" w:rsidRDefault="00163B49" w:rsidP="00163B49">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63B49">
        <w:rPr>
          <w:rFonts w:ascii="Times New Roman" w:eastAsia="Arial MT" w:hAnsi="Times New Roman" w:cs="Times New Roman"/>
          <w:sz w:val="24"/>
          <w:szCs w:val="24"/>
          <w:lang w:val="es-ES"/>
        </w:rPr>
        <w:t>En conclusión, la adecuación de este delito tiene la finalidad de proteger el derecho la imagen, el honor, el prestigio y la intimidad de todas las personas y con ello evitar que se puedan usar las diversas tecnologías digitales para simular diversos actos, sobre todo los pornográficos que atenten contra el decoro personal.</w:t>
      </w:r>
    </w:p>
    <w:p w14:paraId="2FAFFC9E" w14:textId="77777777" w:rsidR="00163B49" w:rsidRPr="00163B49" w:rsidRDefault="00163B49" w:rsidP="00163B49">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D7B0980" w14:textId="77777777" w:rsidR="00163B49" w:rsidRPr="00163B49" w:rsidRDefault="00163B49" w:rsidP="00163B49">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63B49">
        <w:rPr>
          <w:rFonts w:ascii="Times New Roman" w:eastAsia="Arial MT" w:hAnsi="Times New Roman" w:cs="Times New Roman"/>
          <w:sz w:val="24"/>
          <w:szCs w:val="24"/>
          <w:lang w:val="es-ES"/>
        </w:rPr>
        <w:t xml:space="preserve">Por lo anteriormente expuesto, se somete a la consideración de </w:t>
      </w:r>
      <w:proofErr w:type="gramStart"/>
      <w:r w:rsidRPr="00163B49">
        <w:rPr>
          <w:rFonts w:ascii="Times New Roman" w:eastAsia="Arial MT" w:hAnsi="Times New Roman" w:cs="Times New Roman"/>
          <w:sz w:val="24"/>
          <w:szCs w:val="24"/>
          <w:lang w:val="es-ES"/>
        </w:rPr>
        <w:t>esta</w:t>
      </w:r>
      <w:proofErr w:type="gramEnd"/>
      <w:r w:rsidRPr="00163B49">
        <w:rPr>
          <w:rFonts w:ascii="Times New Roman" w:eastAsia="Arial MT" w:hAnsi="Times New Roman" w:cs="Times New Roman"/>
          <w:sz w:val="24"/>
          <w:szCs w:val="24"/>
          <w:lang w:val="es-ES"/>
        </w:rPr>
        <w:t xml:space="preserve"> H. Asamblea el siguiente proyecto de Decreto.</w:t>
      </w:r>
    </w:p>
    <w:p w14:paraId="44282DA5" w14:textId="77777777" w:rsidR="00163B49" w:rsidRPr="00163B49" w:rsidRDefault="00163B49" w:rsidP="00163B49">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46BEAFB" w14:textId="77777777" w:rsidR="00163B49" w:rsidRPr="00163B49" w:rsidRDefault="00163B49" w:rsidP="00163B49">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r w:rsidRPr="00163B49">
        <w:rPr>
          <w:rFonts w:ascii="Times New Roman" w:eastAsia="Arial" w:hAnsi="Times New Roman" w:cs="Times New Roman"/>
          <w:b/>
          <w:bCs/>
          <w:sz w:val="24"/>
          <w:szCs w:val="24"/>
          <w:lang w:val="es-ES"/>
        </w:rPr>
        <w:t>A T E N T A M E N T E</w:t>
      </w:r>
    </w:p>
    <w:tbl>
      <w:tblPr>
        <w:tblStyle w:val="Tablaconcuadrcu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708"/>
      </w:tblGrid>
      <w:tr w:rsidR="00163B49" w:rsidRPr="00163B49" w14:paraId="06F596A5" w14:textId="77777777" w:rsidTr="000079EE">
        <w:trPr>
          <w:jc w:val="center"/>
        </w:trPr>
        <w:tc>
          <w:tcPr>
            <w:tcW w:w="4772" w:type="dxa"/>
          </w:tcPr>
          <w:p w14:paraId="4B22896E" w14:textId="77777777" w:rsidR="00163B49" w:rsidRPr="00163B49" w:rsidRDefault="00163B49" w:rsidP="00163B49">
            <w:pPr>
              <w:ind w:right="49"/>
              <w:jc w:val="center"/>
              <w:rPr>
                <w:rFonts w:ascii="Times New Roman" w:eastAsia="Arial MT" w:hAnsi="Times New Roman" w:cs="Times New Roman"/>
                <w:b/>
                <w:sz w:val="24"/>
                <w:szCs w:val="24"/>
                <w:lang w:val="es-ES"/>
              </w:rPr>
            </w:pPr>
            <w:r w:rsidRPr="00163B49">
              <w:rPr>
                <w:rFonts w:ascii="Times New Roman" w:eastAsia="Arial MT" w:hAnsi="Times New Roman" w:cs="Times New Roman"/>
                <w:b/>
                <w:sz w:val="24"/>
                <w:szCs w:val="24"/>
                <w:lang w:val="es-ES"/>
              </w:rPr>
              <w:t>DIP. JUANA BONILLA JAIME</w:t>
            </w:r>
          </w:p>
        </w:tc>
        <w:tc>
          <w:tcPr>
            <w:tcW w:w="4773" w:type="dxa"/>
          </w:tcPr>
          <w:p w14:paraId="06FF3088" w14:textId="77777777" w:rsidR="00163B49" w:rsidRPr="00163B49" w:rsidRDefault="00163B49" w:rsidP="00163B49">
            <w:pPr>
              <w:ind w:right="49"/>
              <w:jc w:val="center"/>
              <w:rPr>
                <w:rFonts w:ascii="Times New Roman" w:eastAsia="Arial MT" w:hAnsi="Times New Roman" w:cs="Times New Roman"/>
                <w:b/>
                <w:sz w:val="24"/>
                <w:szCs w:val="24"/>
                <w:lang w:val="es-ES"/>
              </w:rPr>
            </w:pPr>
            <w:r w:rsidRPr="00163B49">
              <w:rPr>
                <w:rFonts w:ascii="Times New Roman" w:eastAsia="Arial MT" w:hAnsi="Times New Roman" w:cs="Times New Roman"/>
                <w:b/>
                <w:sz w:val="24"/>
                <w:szCs w:val="24"/>
                <w:lang w:val="es-ES"/>
              </w:rPr>
              <w:t>DIP. MARTÍN ZEPEDA HERNÁNDEZ</w:t>
            </w:r>
          </w:p>
        </w:tc>
      </w:tr>
    </w:tbl>
    <w:p w14:paraId="16A0E520" w14:textId="77777777" w:rsidR="00163B49" w:rsidRPr="00163B49" w:rsidRDefault="00163B49" w:rsidP="00163B49">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582C468" w14:textId="77777777" w:rsidR="00163B49" w:rsidRPr="00163B49" w:rsidRDefault="00163B49" w:rsidP="00163B49">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4B5A411" w14:textId="77777777" w:rsidR="00163B49" w:rsidRPr="00163B49" w:rsidRDefault="00163B49" w:rsidP="00163B49">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r w:rsidRPr="00163B49">
        <w:rPr>
          <w:rFonts w:ascii="Times New Roman" w:eastAsia="Arial" w:hAnsi="Times New Roman" w:cs="Times New Roman"/>
          <w:b/>
          <w:bCs/>
          <w:sz w:val="24"/>
          <w:szCs w:val="24"/>
          <w:lang w:val="es-ES"/>
        </w:rPr>
        <w:t>PROYECTO DE DECRETO</w:t>
      </w:r>
    </w:p>
    <w:p w14:paraId="77641BA8" w14:textId="77777777" w:rsidR="00163B49" w:rsidRPr="00163B49" w:rsidRDefault="00163B49" w:rsidP="00163B49">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5685E30E" w14:textId="77777777" w:rsidR="00163B49" w:rsidRPr="00163B49" w:rsidRDefault="00163B49" w:rsidP="00163B49">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163B49">
        <w:rPr>
          <w:rFonts w:ascii="Times New Roman" w:eastAsia="Arial MT" w:hAnsi="Times New Roman" w:cs="Times New Roman"/>
          <w:b/>
          <w:sz w:val="24"/>
          <w:szCs w:val="24"/>
          <w:lang w:val="es-ES"/>
        </w:rPr>
        <w:t>La H.LXI Legislatura del Estado de México</w:t>
      </w:r>
    </w:p>
    <w:p w14:paraId="696486FF" w14:textId="77777777" w:rsidR="00163B49" w:rsidRPr="00163B49" w:rsidRDefault="00163B49" w:rsidP="00163B49">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163B49">
        <w:rPr>
          <w:rFonts w:ascii="Times New Roman" w:eastAsia="Arial MT" w:hAnsi="Times New Roman" w:cs="Times New Roman"/>
          <w:b/>
          <w:sz w:val="24"/>
          <w:szCs w:val="24"/>
          <w:lang w:val="es-ES"/>
        </w:rPr>
        <w:t>Decreta:</w:t>
      </w:r>
    </w:p>
    <w:p w14:paraId="509BC897" w14:textId="77777777" w:rsidR="00163B49" w:rsidRPr="00163B49" w:rsidRDefault="00163B49" w:rsidP="00163B49">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036B2E8A" w14:textId="77777777" w:rsidR="00163B49" w:rsidRPr="00163B49" w:rsidRDefault="00163B49" w:rsidP="00163B49">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63B49">
        <w:rPr>
          <w:rFonts w:ascii="Times New Roman" w:eastAsia="Arial MT" w:hAnsi="Times New Roman" w:cs="Times New Roman"/>
          <w:b/>
          <w:sz w:val="24"/>
          <w:szCs w:val="24"/>
          <w:lang w:val="es-ES"/>
        </w:rPr>
        <w:t xml:space="preserve">ARTÍCULO ÚNICO. </w:t>
      </w:r>
      <w:r w:rsidRPr="00163B49">
        <w:rPr>
          <w:rFonts w:ascii="Times New Roman" w:eastAsia="Arial MT" w:hAnsi="Times New Roman" w:cs="Times New Roman"/>
          <w:sz w:val="24"/>
          <w:szCs w:val="24"/>
          <w:lang w:val="es-ES"/>
        </w:rPr>
        <w:t xml:space="preserve">Se adiciona el artículo 211 </w:t>
      </w:r>
      <w:proofErr w:type="spellStart"/>
      <w:r w:rsidRPr="00163B49">
        <w:rPr>
          <w:rFonts w:ascii="Times New Roman" w:eastAsia="Arial MT" w:hAnsi="Times New Roman" w:cs="Times New Roman"/>
          <w:sz w:val="24"/>
          <w:szCs w:val="24"/>
          <w:lang w:val="es-ES"/>
        </w:rPr>
        <w:t>Quater</w:t>
      </w:r>
      <w:proofErr w:type="spellEnd"/>
      <w:r w:rsidRPr="00163B49">
        <w:rPr>
          <w:rFonts w:ascii="Times New Roman" w:eastAsia="Arial MT" w:hAnsi="Times New Roman" w:cs="Times New Roman"/>
          <w:sz w:val="24"/>
          <w:szCs w:val="24"/>
          <w:lang w:val="es-ES"/>
        </w:rPr>
        <w:t xml:space="preserve"> 1 y se reforma el artículo 211 </w:t>
      </w:r>
      <w:proofErr w:type="spellStart"/>
      <w:r w:rsidRPr="00163B49">
        <w:rPr>
          <w:rFonts w:ascii="Times New Roman" w:eastAsia="Arial MT" w:hAnsi="Times New Roman" w:cs="Times New Roman"/>
          <w:sz w:val="24"/>
          <w:szCs w:val="24"/>
          <w:lang w:val="es-ES"/>
        </w:rPr>
        <w:t>quinquies</w:t>
      </w:r>
      <w:proofErr w:type="spellEnd"/>
      <w:r w:rsidRPr="00163B49">
        <w:rPr>
          <w:rFonts w:ascii="Times New Roman" w:eastAsia="Arial MT" w:hAnsi="Times New Roman" w:cs="Times New Roman"/>
          <w:sz w:val="24"/>
          <w:szCs w:val="24"/>
          <w:lang w:val="es-ES"/>
        </w:rPr>
        <w:t xml:space="preserve"> del Código Penal del Estado de México a efecto de quedar de la siguiente manera:</w:t>
      </w:r>
    </w:p>
    <w:p w14:paraId="41E503E7" w14:textId="77777777" w:rsidR="00163B49" w:rsidRPr="00163B49" w:rsidRDefault="00163B49" w:rsidP="00163B49">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9D38F5C" w14:textId="77777777" w:rsidR="00163B49" w:rsidRPr="00163B49" w:rsidRDefault="00163B49" w:rsidP="00163B49">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r w:rsidRPr="00163B49">
        <w:rPr>
          <w:rFonts w:ascii="Times New Roman" w:eastAsia="Arial" w:hAnsi="Times New Roman" w:cs="Times New Roman"/>
          <w:b/>
          <w:bCs/>
          <w:sz w:val="24"/>
          <w:szCs w:val="24"/>
          <w:lang w:val="es-ES"/>
        </w:rPr>
        <w:t>CAPÍTULO VI</w:t>
      </w:r>
    </w:p>
    <w:p w14:paraId="142F791E" w14:textId="77777777" w:rsidR="00163B49" w:rsidRPr="00163B49" w:rsidRDefault="00163B49" w:rsidP="00163B49">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163B49">
        <w:rPr>
          <w:rFonts w:ascii="Times New Roman" w:eastAsia="Arial MT" w:hAnsi="Times New Roman" w:cs="Times New Roman"/>
          <w:b/>
          <w:sz w:val="24"/>
          <w:szCs w:val="24"/>
          <w:lang w:val="es-ES"/>
        </w:rPr>
        <w:t>VIOLENCIA EJERCIDA A TRAVÉS DE LAS TECNOLOGÍAS DE LA INFORMACIÓN Y LA COMUNICACIÓN</w:t>
      </w:r>
    </w:p>
    <w:p w14:paraId="7C462C51" w14:textId="77777777" w:rsidR="00163B49" w:rsidRPr="00163B49" w:rsidRDefault="00163B49" w:rsidP="00163B49">
      <w:pPr>
        <w:widowControl w:val="0"/>
        <w:autoSpaceDE w:val="0"/>
        <w:autoSpaceDN w:val="0"/>
        <w:spacing w:after="0" w:line="240" w:lineRule="auto"/>
        <w:ind w:right="49"/>
        <w:jc w:val="both"/>
        <w:outlineLvl w:val="0"/>
        <w:rPr>
          <w:rFonts w:ascii="Times New Roman" w:eastAsia="Arial" w:hAnsi="Times New Roman" w:cs="Times New Roman"/>
          <w:b/>
          <w:bCs/>
          <w:sz w:val="24"/>
          <w:szCs w:val="24"/>
          <w:lang w:val="es-ES"/>
        </w:rPr>
      </w:pPr>
      <w:r w:rsidRPr="00163B49">
        <w:rPr>
          <w:rFonts w:ascii="Times New Roman" w:eastAsia="Arial" w:hAnsi="Times New Roman" w:cs="Times New Roman"/>
          <w:b/>
          <w:bCs/>
          <w:sz w:val="24"/>
          <w:szCs w:val="24"/>
          <w:lang w:val="es-ES"/>
        </w:rPr>
        <w:t>Artículo 211 Bis.…</w:t>
      </w:r>
    </w:p>
    <w:p w14:paraId="2B1F1703" w14:textId="77777777" w:rsidR="00163B49" w:rsidRPr="00163B49" w:rsidRDefault="00163B49" w:rsidP="00163B49">
      <w:pPr>
        <w:widowControl w:val="0"/>
        <w:autoSpaceDE w:val="0"/>
        <w:autoSpaceDN w:val="0"/>
        <w:spacing w:after="0" w:line="240" w:lineRule="auto"/>
        <w:ind w:right="49"/>
        <w:jc w:val="both"/>
        <w:outlineLvl w:val="0"/>
        <w:rPr>
          <w:rFonts w:ascii="Times New Roman" w:eastAsia="Arial" w:hAnsi="Times New Roman" w:cs="Times New Roman"/>
          <w:b/>
          <w:bCs/>
          <w:sz w:val="24"/>
          <w:szCs w:val="24"/>
          <w:lang w:val="es-ES"/>
        </w:rPr>
      </w:pPr>
    </w:p>
    <w:p w14:paraId="62C2A408" w14:textId="77777777" w:rsidR="00163B49" w:rsidRPr="00163B49" w:rsidRDefault="00163B49" w:rsidP="00163B49">
      <w:pPr>
        <w:widowControl w:val="0"/>
        <w:autoSpaceDE w:val="0"/>
        <w:autoSpaceDN w:val="0"/>
        <w:spacing w:after="0" w:line="240" w:lineRule="auto"/>
        <w:ind w:right="49"/>
        <w:jc w:val="both"/>
        <w:outlineLvl w:val="0"/>
        <w:rPr>
          <w:rFonts w:ascii="Times New Roman" w:eastAsia="Arial" w:hAnsi="Times New Roman" w:cs="Times New Roman"/>
          <w:b/>
          <w:bCs/>
          <w:sz w:val="24"/>
          <w:szCs w:val="24"/>
          <w:lang w:val="es-ES"/>
        </w:rPr>
      </w:pPr>
      <w:r w:rsidRPr="00163B49">
        <w:rPr>
          <w:rFonts w:ascii="Times New Roman" w:eastAsia="Arial" w:hAnsi="Times New Roman" w:cs="Times New Roman"/>
          <w:b/>
          <w:bCs/>
          <w:sz w:val="24"/>
          <w:szCs w:val="24"/>
          <w:lang w:val="es-ES"/>
        </w:rPr>
        <w:t>Artículo 211Ter-. …</w:t>
      </w:r>
    </w:p>
    <w:p w14:paraId="601BADDB" w14:textId="77777777" w:rsidR="00163B49" w:rsidRPr="00163B49" w:rsidRDefault="00163B49" w:rsidP="00163B49">
      <w:pPr>
        <w:widowControl w:val="0"/>
        <w:autoSpaceDE w:val="0"/>
        <w:autoSpaceDN w:val="0"/>
        <w:spacing w:after="0" w:line="240" w:lineRule="auto"/>
        <w:ind w:right="49"/>
        <w:jc w:val="both"/>
        <w:outlineLvl w:val="0"/>
        <w:rPr>
          <w:rFonts w:ascii="Times New Roman" w:eastAsia="Arial" w:hAnsi="Times New Roman" w:cs="Times New Roman"/>
          <w:b/>
          <w:bCs/>
          <w:sz w:val="24"/>
          <w:szCs w:val="24"/>
          <w:lang w:val="es-ES"/>
        </w:rPr>
      </w:pPr>
    </w:p>
    <w:p w14:paraId="20E99A6E" w14:textId="77777777" w:rsidR="00163B49" w:rsidRPr="00163B49" w:rsidRDefault="00163B49" w:rsidP="00163B49">
      <w:pPr>
        <w:widowControl w:val="0"/>
        <w:autoSpaceDE w:val="0"/>
        <w:autoSpaceDN w:val="0"/>
        <w:spacing w:after="0" w:line="240" w:lineRule="auto"/>
        <w:ind w:right="49"/>
        <w:jc w:val="both"/>
        <w:outlineLvl w:val="0"/>
        <w:rPr>
          <w:rFonts w:ascii="Times New Roman" w:eastAsia="Arial" w:hAnsi="Times New Roman" w:cs="Times New Roman"/>
          <w:b/>
          <w:bCs/>
          <w:sz w:val="24"/>
          <w:szCs w:val="24"/>
          <w:lang w:val="es-ES"/>
        </w:rPr>
      </w:pPr>
      <w:r w:rsidRPr="00163B49">
        <w:rPr>
          <w:rFonts w:ascii="Times New Roman" w:eastAsia="Arial" w:hAnsi="Times New Roman" w:cs="Times New Roman"/>
          <w:b/>
          <w:bCs/>
          <w:sz w:val="24"/>
          <w:szCs w:val="24"/>
          <w:lang w:val="es-ES"/>
        </w:rPr>
        <w:t xml:space="preserve">Artículo 211 </w:t>
      </w:r>
      <w:proofErr w:type="spellStart"/>
      <w:r w:rsidRPr="00163B49">
        <w:rPr>
          <w:rFonts w:ascii="Times New Roman" w:eastAsia="Arial" w:hAnsi="Times New Roman" w:cs="Times New Roman"/>
          <w:b/>
          <w:bCs/>
          <w:sz w:val="24"/>
          <w:szCs w:val="24"/>
          <w:lang w:val="es-ES"/>
        </w:rPr>
        <w:t>Quater</w:t>
      </w:r>
      <w:proofErr w:type="spellEnd"/>
      <w:r w:rsidRPr="00163B49">
        <w:rPr>
          <w:rFonts w:ascii="Times New Roman" w:eastAsia="Arial" w:hAnsi="Times New Roman" w:cs="Times New Roman"/>
          <w:b/>
          <w:bCs/>
          <w:sz w:val="24"/>
          <w:szCs w:val="24"/>
          <w:lang w:val="es-ES"/>
        </w:rPr>
        <w:t>. …</w:t>
      </w:r>
    </w:p>
    <w:p w14:paraId="3CD628B5" w14:textId="77777777" w:rsidR="00163B49" w:rsidRPr="00163B49" w:rsidRDefault="00163B49" w:rsidP="00163B49">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7EE46AD0" w14:textId="77777777" w:rsidR="00163B49" w:rsidRPr="00163B49" w:rsidRDefault="00163B49" w:rsidP="00163B49">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163B49">
        <w:rPr>
          <w:rFonts w:ascii="Times New Roman" w:eastAsia="Arial MT" w:hAnsi="Times New Roman" w:cs="Times New Roman"/>
          <w:b/>
          <w:sz w:val="24"/>
          <w:szCs w:val="24"/>
          <w:lang w:val="es-ES"/>
        </w:rPr>
        <w:t xml:space="preserve">Artículo 211 </w:t>
      </w:r>
      <w:proofErr w:type="spellStart"/>
      <w:r w:rsidRPr="00163B49">
        <w:rPr>
          <w:rFonts w:ascii="Times New Roman" w:eastAsia="Arial MT" w:hAnsi="Times New Roman" w:cs="Times New Roman"/>
          <w:b/>
          <w:sz w:val="24"/>
          <w:szCs w:val="24"/>
          <w:lang w:val="es-ES"/>
        </w:rPr>
        <w:t>Quater</w:t>
      </w:r>
      <w:proofErr w:type="spellEnd"/>
      <w:r w:rsidRPr="00163B49">
        <w:rPr>
          <w:rFonts w:ascii="Times New Roman" w:eastAsia="Arial MT" w:hAnsi="Times New Roman" w:cs="Times New Roman"/>
          <w:b/>
          <w:sz w:val="24"/>
          <w:szCs w:val="24"/>
          <w:lang w:val="es-ES"/>
        </w:rPr>
        <w:t xml:space="preserve"> 1. A quien elabore, manipule o gestione por medio de tecnologías digitales imágenes, audios, textos, grabaciones de voz o contenidos audiovisuales con la finalidad de generar, elementos de naturaleza erótico, sexual o pornográfico y las revele, publique, comparta, difunda, exhiba o comercialice sin consentimiento de la víctima por cualquier medio tecnológico o tradicional, se le impondrá de uno a cinco años de prisión y multa de doscientas a seiscientas unidades de medida y actualización.</w:t>
      </w:r>
    </w:p>
    <w:p w14:paraId="1BE29D35" w14:textId="77777777" w:rsidR="00163B49" w:rsidRPr="00163B49" w:rsidRDefault="00163B49" w:rsidP="00163B49">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5FB5C69B" w14:textId="77777777" w:rsidR="00163B49" w:rsidRPr="00163B49" w:rsidRDefault="00163B49" w:rsidP="00163B49">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63B49">
        <w:rPr>
          <w:rFonts w:ascii="Times New Roman" w:eastAsia="Arial MT" w:hAnsi="Times New Roman" w:cs="Times New Roman"/>
          <w:sz w:val="24"/>
          <w:szCs w:val="24"/>
          <w:lang w:val="es-ES"/>
        </w:rPr>
        <w:t xml:space="preserve">Artículo 211 </w:t>
      </w:r>
      <w:proofErr w:type="spellStart"/>
      <w:r w:rsidRPr="00163B49">
        <w:rPr>
          <w:rFonts w:ascii="Times New Roman" w:eastAsia="Arial MT" w:hAnsi="Times New Roman" w:cs="Times New Roman"/>
          <w:sz w:val="24"/>
          <w:szCs w:val="24"/>
          <w:lang w:val="es-ES"/>
        </w:rPr>
        <w:t>Quinquies</w:t>
      </w:r>
      <w:proofErr w:type="spellEnd"/>
      <w:r w:rsidRPr="00163B49">
        <w:rPr>
          <w:rFonts w:ascii="Times New Roman" w:eastAsia="Arial MT" w:hAnsi="Times New Roman" w:cs="Times New Roman"/>
          <w:sz w:val="24"/>
          <w:szCs w:val="24"/>
          <w:lang w:val="es-ES"/>
        </w:rPr>
        <w:t xml:space="preserve">. -Las penas a que se refieren en los </w:t>
      </w:r>
      <w:r w:rsidRPr="00163B49">
        <w:rPr>
          <w:rFonts w:ascii="Times New Roman" w:eastAsia="Arial MT" w:hAnsi="Times New Roman" w:cs="Times New Roman"/>
          <w:b/>
          <w:sz w:val="24"/>
          <w:szCs w:val="24"/>
          <w:lang w:val="es-ES"/>
        </w:rPr>
        <w:t xml:space="preserve">tres </w:t>
      </w:r>
      <w:r w:rsidRPr="00163B49">
        <w:rPr>
          <w:rFonts w:ascii="Times New Roman" w:eastAsia="Arial MT" w:hAnsi="Times New Roman" w:cs="Times New Roman"/>
          <w:sz w:val="24"/>
          <w:szCs w:val="24"/>
          <w:lang w:val="es-ES"/>
        </w:rPr>
        <w:t>artículos anteriores, se aumentarán hasta el doble cuando el delito se cometa en contra de una persona menor de dieciocho años o que no tenga la capacidad de comprender el significado del hecho o que por cualquier causa no pueda resistirlo, aun y cuando mediare su consentimiento. Esta conducta será perseguida de oficio.</w:t>
      </w:r>
    </w:p>
    <w:p w14:paraId="5B9105AB" w14:textId="77777777" w:rsidR="00163B49" w:rsidRPr="00163B49" w:rsidRDefault="00163B49" w:rsidP="00163B49">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5935765" w14:textId="77777777" w:rsidR="00163B49" w:rsidRPr="00163B49" w:rsidRDefault="00163B49" w:rsidP="00163B49">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163B49">
        <w:rPr>
          <w:rFonts w:ascii="Times New Roman" w:eastAsia="Arial MT" w:hAnsi="Times New Roman" w:cs="Times New Roman"/>
          <w:b/>
          <w:sz w:val="24"/>
          <w:szCs w:val="24"/>
          <w:u w:val="thick"/>
          <w:lang w:val="es-ES"/>
        </w:rPr>
        <w:t>TRANSITORIOS</w:t>
      </w:r>
    </w:p>
    <w:p w14:paraId="608CBB92" w14:textId="77777777" w:rsidR="00163B49" w:rsidRPr="00163B49" w:rsidRDefault="00163B49" w:rsidP="00163B49">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1204AFE0" w14:textId="77777777" w:rsidR="00163B49" w:rsidRPr="00163B49" w:rsidRDefault="00163B49" w:rsidP="00163B49">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63B49">
        <w:rPr>
          <w:rFonts w:ascii="Times New Roman" w:eastAsia="Arial MT" w:hAnsi="Times New Roman" w:cs="Times New Roman"/>
          <w:b/>
          <w:sz w:val="24"/>
          <w:szCs w:val="24"/>
          <w:lang w:val="es-ES"/>
        </w:rPr>
        <w:t>ARTÍCULO PRIMERO</w:t>
      </w:r>
      <w:r w:rsidRPr="00163B49">
        <w:rPr>
          <w:rFonts w:ascii="Times New Roman" w:eastAsia="Arial MT" w:hAnsi="Times New Roman" w:cs="Times New Roman"/>
          <w:sz w:val="24"/>
          <w:szCs w:val="24"/>
          <w:lang w:val="es-ES"/>
        </w:rPr>
        <w:t>. Publíquese el presente Decreto en el periódico oficial "Gaceta del Gobierno".</w:t>
      </w:r>
    </w:p>
    <w:p w14:paraId="58DBE410" w14:textId="77777777" w:rsidR="00163B49" w:rsidRPr="00163B49" w:rsidRDefault="00163B49" w:rsidP="00163B49">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6C922CA" w14:textId="77777777" w:rsidR="00163B49" w:rsidRPr="00163B49" w:rsidRDefault="00163B49" w:rsidP="00163B49">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63B49">
        <w:rPr>
          <w:rFonts w:ascii="Times New Roman" w:eastAsia="Arial MT" w:hAnsi="Times New Roman" w:cs="Times New Roman"/>
          <w:b/>
          <w:sz w:val="24"/>
          <w:szCs w:val="24"/>
          <w:lang w:val="es-ES"/>
        </w:rPr>
        <w:t xml:space="preserve">ARTÍCULO SEGUNDO. </w:t>
      </w:r>
      <w:r w:rsidRPr="00163B49">
        <w:rPr>
          <w:rFonts w:ascii="Times New Roman" w:eastAsia="Arial MT" w:hAnsi="Times New Roman" w:cs="Times New Roman"/>
          <w:sz w:val="24"/>
          <w:szCs w:val="24"/>
          <w:lang w:val="es-ES"/>
        </w:rPr>
        <w:t>El presente Decreto entrará en vigor al día siguiente de su publicación en el periódico oficial "Gaceta del Gobierno".</w:t>
      </w:r>
    </w:p>
    <w:p w14:paraId="6D486537" w14:textId="77777777" w:rsidR="00163B49" w:rsidRPr="00163B49" w:rsidRDefault="00163B49" w:rsidP="00163B49">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D5FD3EA" w14:textId="77777777" w:rsidR="00163B49" w:rsidRPr="00163B49" w:rsidRDefault="00163B49" w:rsidP="00163B49">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63B49">
        <w:rPr>
          <w:rFonts w:ascii="Times New Roman" w:eastAsia="Arial MT" w:hAnsi="Times New Roman" w:cs="Times New Roman"/>
          <w:sz w:val="24"/>
          <w:szCs w:val="24"/>
          <w:lang w:val="es-ES"/>
        </w:rPr>
        <w:t>Lo tendrá entendido el Gobernador del Estado, haciendo que se publique y se cumpla.</w:t>
      </w:r>
    </w:p>
    <w:p w14:paraId="30515EE6" w14:textId="77777777" w:rsidR="00163B49" w:rsidRPr="00163B49" w:rsidRDefault="00163B49" w:rsidP="00163B49">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CB25B72" w14:textId="77777777" w:rsidR="00163B49" w:rsidRPr="00163B49" w:rsidRDefault="00163B49" w:rsidP="00163B49">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63B49">
        <w:rPr>
          <w:rFonts w:ascii="Times New Roman" w:eastAsia="Arial MT" w:hAnsi="Times New Roman" w:cs="Times New Roman"/>
          <w:sz w:val="24"/>
          <w:szCs w:val="24"/>
          <w:lang w:val="es-ES"/>
        </w:rPr>
        <w:t>Dado en el Palacio del Poder Legislativo, en la Ciudad de Toluca de Lerdo, capital del Estado de México, a los __________ días del mes de _______________ del año 2023.</w:t>
      </w:r>
    </w:p>
    <w:p w14:paraId="08C2581F" w14:textId="77777777" w:rsidR="00F80FF2" w:rsidRPr="00321024" w:rsidRDefault="00F80FF2" w:rsidP="00321024">
      <w:pPr>
        <w:pStyle w:val="Sinespaciado"/>
        <w:rPr>
          <w:rFonts w:ascii="Times New Roman" w:hAnsi="Times New Roman" w:cs="Times New Roman"/>
          <w:sz w:val="24"/>
          <w:szCs w:val="24"/>
        </w:rPr>
      </w:pPr>
    </w:p>
    <w:p w14:paraId="22BB650C" w14:textId="77777777" w:rsidR="00F80FF2" w:rsidRPr="00321024" w:rsidRDefault="00F80FF2" w:rsidP="00321024">
      <w:pPr>
        <w:pStyle w:val="Sinespaciado"/>
        <w:jc w:val="center"/>
        <w:rPr>
          <w:rFonts w:ascii="Times New Roman" w:hAnsi="Times New Roman" w:cs="Times New Roman"/>
          <w:sz w:val="24"/>
          <w:szCs w:val="24"/>
        </w:rPr>
      </w:pPr>
      <w:r w:rsidRPr="00321024">
        <w:rPr>
          <w:rFonts w:ascii="Times New Roman" w:hAnsi="Times New Roman" w:cs="Times New Roman"/>
          <w:sz w:val="24"/>
          <w:szCs w:val="24"/>
        </w:rPr>
        <w:t>(Fin del documento)</w:t>
      </w:r>
    </w:p>
    <w:p w14:paraId="3F48253F" w14:textId="4CFD59B8" w:rsidR="00F80FF2" w:rsidRPr="00321024" w:rsidRDefault="00F80FF2" w:rsidP="00321024">
      <w:pPr>
        <w:pStyle w:val="Sinespaciado"/>
        <w:jc w:val="both"/>
        <w:rPr>
          <w:rFonts w:ascii="Times New Roman" w:hAnsi="Times New Roman" w:cs="Times New Roman"/>
          <w:sz w:val="24"/>
          <w:szCs w:val="24"/>
        </w:rPr>
      </w:pPr>
    </w:p>
    <w:p w14:paraId="2231F71F" w14:textId="4DC9ACF7" w:rsidR="00F954FB" w:rsidRPr="00321024" w:rsidRDefault="00F954FB"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PRESIDENTA DIP. AZUCENA CISNEROS COSS. Se registra la iniciativa y se remite a la Comisión Legislativa de Procuración y Administración de Justicia, para su estudio y dictamen.</w:t>
      </w:r>
    </w:p>
    <w:p w14:paraId="71E22917" w14:textId="77777777" w:rsidR="00F954FB" w:rsidRPr="00321024" w:rsidRDefault="00F954FB"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ab/>
        <w:t>De acuerdo con el punto número 16, el diputado Rigoberto Vargas Cervantes presenta iniciativa con proyecto de decreto mediante el cual se expide la Ley de la Primera Infancia del Estado de México.</w:t>
      </w:r>
    </w:p>
    <w:p w14:paraId="0C4F467A" w14:textId="77777777" w:rsidR="00F954FB" w:rsidRPr="00321024" w:rsidRDefault="00F954FB" w:rsidP="00321024">
      <w:pPr>
        <w:pStyle w:val="Sinespaciado"/>
        <w:ind w:firstLine="708"/>
        <w:jc w:val="both"/>
        <w:rPr>
          <w:rFonts w:ascii="Times New Roman" w:hAnsi="Times New Roman" w:cs="Times New Roman"/>
          <w:sz w:val="24"/>
          <w:szCs w:val="24"/>
        </w:rPr>
      </w:pPr>
      <w:r w:rsidRPr="00321024">
        <w:rPr>
          <w:rFonts w:ascii="Times New Roman" w:hAnsi="Times New Roman" w:cs="Times New Roman"/>
          <w:sz w:val="24"/>
          <w:szCs w:val="24"/>
        </w:rPr>
        <w:t>Adelante, diputado.</w:t>
      </w:r>
    </w:p>
    <w:p w14:paraId="584F782E" w14:textId="77777777" w:rsidR="00F954FB" w:rsidRPr="00321024" w:rsidRDefault="00F954FB"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DIP. RIGOBERTO VARGAS CERVANTES. Presente. Muy buenas tardes.</w:t>
      </w:r>
    </w:p>
    <w:p w14:paraId="7BC26FF3" w14:textId="77777777" w:rsidR="00F954FB" w:rsidRPr="00321024" w:rsidRDefault="00F954FB"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ab/>
        <w:t>Con el permiso de la diputada Presidenta de la Mesa Directiva, Azucena Cisneros Coss; compañeras y compañeros diputados, medios de comunicación, ciudadanas y ciudadanos que nos siguen desde las diferentes plataformas digitales:</w:t>
      </w:r>
    </w:p>
    <w:p w14:paraId="6D4DA50D" w14:textId="77777777" w:rsidR="00F954FB" w:rsidRPr="00321024" w:rsidRDefault="00F954FB"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ab/>
        <w:t xml:space="preserve">“Los niños no son el futuro porque algún día vayan a ser mayores, sino porque la humanidad se va a acercar cada vez más al niño”. He querido iniciar mi intervención con esta frase del escritor Milán </w:t>
      </w:r>
      <w:proofErr w:type="spellStart"/>
      <w:r w:rsidRPr="00321024">
        <w:rPr>
          <w:rFonts w:ascii="Times New Roman" w:hAnsi="Times New Roman" w:cs="Times New Roman"/>
          <w:sz w:val="24"/>
          <w:szCs w:val="24"/>
        </w:rPr>
        <w:t>Kundera</w:t>
      </w:r>
      <w:proofErr w:type="spellEnd"/>
      <w:r w:rsidRPr="00321024">
        <w:rPr>
          <w:rFonts w:ascii="Times New Roman" w:hAnsi="Times New Roman" w:cs="Times New Roman"/>
          <w:sz w:val="24"/>
          <w:szCs w:val="24"/>
        </w:rPr>
        <w:t xml:space="preserve">, porque la iniciativa que hoy presento ante este Pleno tiene que ver con acercarnos cada vez más a las niñas y a los niños. Para lograrlo, debemos comprender que la primera infancia es el periodo de vida desde que se concibe a un niño o una niña, a antes de los seis años de edad. Años en los que la Organización Mundial de la Salud y el Fondo de las Naciones Unidas, UNICEF, entre otros organismos internacionales, resaltan el desarrollo físico, cognitivo, lingüístico y </w:t>
      </w:r>
      <w:proofErr w:type="spellStart"/>
      <w:r w:rsidRPr="00321024">
        <w:rPr>
          <w:rFonts w:ascii="Times New Roman" w:hAnsi="Times New Roman" w:cs="Times New Roman"/>
          <w:sz w:val="24"/>
          <w:szCs w:val="24"/>
        </w:rPr>
        <w:t>socioafectivo</w:t>
      </w:r>
      <w:proofErr w:type="spellEnd"/>
      <w:r w:rsidRPr="00321024">
        <w:rPr>
          <w:rFonts w:ascii="Times New Roman" w:hAnsi="Times New Roman" w:cs="Times New Roman"/>
          <w:sz w:val="24"/>
          <w:szCs w:val="24"/>
        </w:rPr>
        <w:t xml:space="preserve"> que se logra, por lo que, con base en diversas investigaciones de neurociencia, han manifestado que la primera infancia es la fase de desarrollo más importante de todo el ciclo vital del ser humano, y garantizarles un desarrollo físico, socioemocional y lingüístico-cognitivo saludable tiene un impacto notable durante toda su vida.</w:t>
      </w:r>
    </w:p>
    <w:p w14:paraId="56C1D397" w14:textId="77777777" w:rsidR="00F954FB" w:rsidRPr="00321024" w:rsidRDefault="00F954FB"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lastRenderedPageBreak/>
        <w:tab/>
        <w:t xml:space="preserve">Los niños necesitan nutrición, protección y estimulación </w:t>
      </w:r>
      <w:proofErr w:type="gramStart"/>
      <w:r w:rsidRPr="00321024">
        <w:rPr>
          <w:rFonts w:ascii="Times New Roman" w:hAnsi="Times New Roman" w:cs="Times New Roman"/>
          <w:sz w:val="24"/>
          <w:szCs w:val="24"/>
        </w:rPr>
        <w:t>adecuados</w:t>
      </w:r>
      <w:proofErr w:type="gramEnd"/>
      <w:r w:rsidRPr="00321024">
        <w:rPr>
          <w:rFonts w:ascii="Times New Roman" w:hAnsi="Times New Roman" w:cs="Times New Roman"/>
          <w:sz w:val="24"/>
          <w:szCs w:val="24"/>
        </w:rPr>
        <w:t xml:space="preserve"> para que su cerebro se desarrolle correctamente, ya que en este periodo el cerebro de los bebés forma más de un millón de conexiones neuronales cada segundo, un ritmo que nunca más se repite.</w:t>
      </w:r>
    </w:p>
    <w:p w14:paraId="64DF2909" w14:textId="77777777" w:rsidR="00F954FB" w:rsidRPr="00321024" w:rsidRDefault="00F954FB" w:rsidP="00321024">
      <w:pPr>
        <w:pStyle w:val="Sinespaciado"/>
        <w:ind w:firstLine="708"/>
        <w:jc w:val="both"/>
        <w:rPr>
          <w:rFonts w:ascii="Times New Roman" w:hAnsi="Times New Roman" w:cs="Times New Roman"/>
          <w:sz w:val="24"/>
          <w:szCs w:val="24"/>
        </w:rPr>
      </w:pPr>
      <w:r w:rsidRPr="00321024">
        <w:rPr>
          <w:rFonts w:ascii="Times New Roman" w:hAnsi="Times New Roman" w:cs="Times New Roman"/>
          <w:sz w:val="24"/>
          <w:szCs w:val="24"/>
        </w:rPr>
        <w:t>La UNICEF ha indicado que la pobreza es uno de los factores que determinan que muchos niños y niñas no alcancen su potencial de desarrollo, debido a la pobreza extrema y el retraso del crecimiento en los países de ingresos medianos y bajos.</w:t>
      </w:r>
    </w:p>
    <w:p w14:paraId="60362EA9" w14:textId="77777777" w:rsidR="00F954FB" w:rsidRPr="00321024" w:rsidRDefault="00F954FB"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ab/>
        <w:t>Actualmente, tenemos un porcentaje muy grande de niñas y niños que están en su primera infancia y que enfrentan graves problemas, como la deficiente atención materna-infantil en poblaciones vulnerables, bajos índices de lactancia exclusiva, mala nutrición, baja inmunización y altos niveles de sobrepeso y obesidad; no todos ingresan a la educación inicial; se carece de una perspectiva de infancia en programas y políticas de cuidado; falta de registros al momento de nacer, que vulnera el derecho a la identidad e imposibilita el acceso a otros derechos; alta prevalencia de violencia infantil; alta participación de niñas y niños en trabajo infantil y las peores formas de trabajo infantil, a menudo sin recibir salario alguno.</w:t>
      </w:r>
    </w:p>
    <w:p w14:paraId="19A8F4EB" w14:textId="77777777" w:rsidR="00F954FB" w:rsidRPr="00321024" w:rsidRDefault="00F954FB"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ab/>
        <w:t>En el Estado de México, en 2017 se impulsó el Programa Empieza por lo Primero, Pacto por la Primera Infancia, convirtiéndose en la Entidad pionera en la atención a la primera infancia, logrando con ello que las instancias estatales diseñen, ejecuten y den seguimiento a políticas, programas y acciones que beneficiarían en su desarrollo integral a 1 millón 824 mil 598 niñas y niños mexiquenses de entre cero a seis años; además, se instaló una comisión que abordara exclusivamente los asuntos en materia de desarrollo infantil temprano.</w:t>
      </w:r>
    </w:p>
    <w:p w14:paraId="01C8A7F4" w14:textId="77777777" w:rsidR="00F954FB" w:rsidRPr="00321024" w:rsidRDefault="00F954FB" w:rsidP="00321024">
      <w:pPr>
        <w:pStyle w:val="Sinespaciado"/>
        <w:ind w:firstLine="708"/>
        <w:jc w:val="both"/>
        <w:rPr>
          <w:rFonts w:ascii="Times New Roman" w:hAnsi="Times New Roman" w:cs="Times New Roman"/>
          <w:sz w:val="24"/>
          <w:szCs w:val="24"/>
        </w:rPr>
      </w:pPr>
      <w:r w:rsidRPr="00321024">
        <w:rPr>
          <w:rFonts w:ascii="Times New Roman" w:hAnsi="Times New Roman" w:cs="Times New Roman"/>
          <w:sz w:val="24"/>
          <w:szCs w:val="24"/>
        </w:rPr>
        <w:t>Sin embargo, según un diagnóstico de la iniciativa ciudadana el Pacto por la Primera Infancia, el Estado de México todavía tiene metas que cumplir en lo que se refiere a este grupo etario, entre las que se encuentran aumentar los niveles de lactancia materna; reducir la prevalencia de desnutrición crónica en niñas y niños; ampliar la cobertura de la educación inicial y prescolar de calidad o programas de prácticas de crianza para sus madres, padres y cuidadores; reducir la tasa de mortalidad por homicidio en niñas y niños de cuatro años, así como el número de casos de maltrato infantil en niñas y niños de cinco años, a pesar de todos los esfuerzos mencionados y todo el marco normativo internacional, nacional y estatal que reconocen las necesidades y derechos fundamentales de los niños y las niñas y que tienen el objetivo de lograr su bienestar y sano desarrollo en esta primera etapa de vida, entre los que se encuentran la Convención sobre los Derechos del Niño, La Observación General Número 7, el Comité de los Derechos de Niños, en donde se manifiesta que la primera infancia es un periodo esencial para el reconocimiento de sus derechos.</w:t>
      </w:r>
    </w:p>
    <w:p w14:paraId="09DFE12F" w14:textId="77777777" w:rsidR="00F954FB" w:rsidRPr="000079EE" w:rsidRDefault="00F954FB"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ab/>
        <w:t xml:space="preserve">Cabe destacar que también en la Agenda 2030 para el Desarrollo Sostenible, integrada por 17 objetivos, 11 se relacionan directamente con la niñez en los temas de desarrollo infantil, pobreza, alimentación, salud, educación, igualdad de género y acceso al agua, saneamiento y energía sostenible. Además, por primera vez hay una meta específicamente relacionada con la universalización y acceso a servicios de atención y desarrollo en la primera infancia y a una enseñanza preescolar de calidad. Asimismo, en el artículo 4 de nuestra Carta Magna; la Ley para la Protección de los Derechos de las Niñas, Niños y Adolescentes; la Ley General de Prestación de Servicios para la Atención, Cuidado y Desarrollo Integral Infantil, y la Ley General de los Derechos de Niñas, Niños y Adolescentes establecen que todas las niñas, niños y adolescentes tienen todos y cada uno </w:t>
      </w:r>
      <w:r w:rsidRPr="000079EE">
        <w:rPr>
          <w:rFonts w:ascii="Times New Roman" w:hAnsi="Times New Roman" w:cs="Times New Roman"/>
          <w:sz w:val="24"/>
          <w:szCs w:val="24"/>
        </w:rPr>
        <w:t>de los derechos previstos en la legislación nacional e internacional, y la última enuncia específicamente el ciclo de vida denominado “primera infancia”.</w:t>
      </w:r>
    </w:p>
    <w:p w14:paraId="6CCE7BA0" w14:textId="77777777" w:rsidR="00F954FB" w:rsidRPr="000079EE" w:rsidRDefault="00F954FB" w:rsidP="00321024">
      <w:pPr>
        <w:pStyle w:val="Sinespaciado"/>
        <w:ind w:firstLine="708"/>
        <w:jc w:val="both"/>
        <w:rPr>
          <w:rFonts w:ascii="Times New Roman" w:hAnsi="Times New Roman" w:cs="Times New Roman"/>
          <w:sz w:val="24"/>
          <w:szCs w:val="24"/>
        </w:rPr>
      </w:pPr>
      <w:r w:rsidRPr="000079EE">
        <w:rPr>
          <w:rFonts w:ascii="Times New Roman" w:hAnsi="Times New Roman" w:cs="Times New Roman"/>
          <w:sz w:val="24"/>
          <w:szCs w:val="24"/>
        </w:rPr>
        <w:t>Como consecuencia, en este marco normativo se creó el Sistema Nacional de Protección Integral de Niñas, Niños y Adolescentes, SIPINNA, cuya estructura cuenta con la Comisión para la Primera Infancia.</w:t>
      </w:r>
    </w:p>
    <w:p w14:paraId="486998C2" w14:textId="77777777" w:rsidR="00F954FB" w:rsidRPr="00321024" w:rsidRDefault="00F954FB" w:rsidP="00321024">
      <w:pPr>
        <w:pStyle w:val="Sinespaciado"/>
        <w:jc w:val="both"/>
        <w:rPr>
          <w:rFonts w:ascii="Times New Roman" w:hAnsi="Times New Roman" w:cs="Times New Roman"/>
          <w:sz w:val="24"/>
          <w:szCs w:val="24"/>
        </w:rPr>
      </w:pPr>
      <w:r w:rsidRPr="000079EE">
        <w:rPr>
          <w:rFonts w:ascii="Times New Roman" w:hAnsi="Times New Roman" w:cs="Times New Roman"/>
          <w:sz w:val="24"/>
          <w:szCs w:val="24"/>
        </w:rPr>
        <w:tab/>
        <w:t xml:space="preserve">Sumado a esto, el artículo 3 constitucional reconoce a la educación inicial como un derecho de niñas y niños y obliga al Estado </w:t>
      </w:r>
      <w:r w:rsidRPr="00321024">
        <w:rPr>
          <w:rFonts w:ascii="Times New Roman" w:hAnsi="Times New Roman" w:cs="Times New Roman"/>
          <w:sz w:val="24"/>
          <w:szCs w:val="24"/>
        </w:rPr>
        <w:t xml:space="preserve">a garantizarla. Y en 2020, el Gobierno Federal publicó en el </w:t>
      </w:r>
      <w:r w:rsidRPr="00321024">
        <w:rPr>
          <w:rFonts w:ascii="Times New Roman" w:hAnsi="Times New Roman" w:cs="Times New Roman"/>
          <w:i/>
          <w:iCs/>
          <w:sz w:val="24"/>
          <w:szCs w:val="24"/>
        </w:rPr>
        <w:lastRenderedPageBreak/>
        <w:t>Diario Oficial de la Federación</w:t>
      </w:r>
      <w:r w:rsidRPr="00321024">
        <w:rPr>
          <w:rFonts w:ascii="Times New Roman" w:hAnsi="Times New Roman" w:cs="Times New Roman"/>
          <w:sz w:val="24"/>
          <w:szCs w:val="24"/>
        </w:rPr>
        <w:t xml:space="preserve"> la Estrategia Nacional de la Primera Infancia, que cuenta con la ruta integral de atenciones, instrumento que plasma el conjunto detallado de acciones vigentes dirigidas a garantizar el pleno desarrollo de las niñas y niños de cero a cinco años 11 meses, considerando áreas como salud, nutrición, educación, cuidados, protección infantil y, finalmente, protección y desarrollo social, apoyándose en cinco grandes principios que buscan garantizar el cumplimiento de los derechos de niñas y niños:</w:t>
      </w:r>
    </w:p>
    <w:p w14:paraId="16162DE9" w14:textId="77777777" w:rsidR="00F954FB" w:rsidRPr="00321024" w:rsidRDefault="00F954FB"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ab/>
        <w:t>1. El derecho de niñas y niños a sobrevivir, crecer, desarrollarse y prosperar.</w:t>
      </w:r>
    </w:p>
    <w:p w14:paraId="6BEBF88B" w14:textId="77777777" w:rsidR="00F954FB" w:rsidRPr="00321024" w:rsidRDefault="00F954FB"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ab/>
        <w:t>2. No dejar a ningún niño y niña atrás.</w:t>
      </w:r>
    </w:p>
    <w:p w14:paraId="56AACF7A" w14:textId="77777777" w:rsidR="00F954FB" w:rsidRPr="00321024" w:rsidRDefault="00F954FB"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ab/>
        <w:t xml:space="preserve">3. El cuidado centrado en la familia. </w:t>
      </w:r>
    </w:p>
    <w:p w14:paraId="71E65335" w14:textId="77777777" w:rsidR="00F954FB" w:rsidRPr="00321024" w:rsidRDefault="00F954FB"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ab/>
        <w:t>4. La acción de todo el gobierno.</w:t>
      </w:r>
    </w:p>
    <w:p w14:paraId="2C131AEE" w14:textId="77777777" w:rsidR="00F954FB" w:rsidRPr="00321024" w:rsidRDefault="00F954FB"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ab/>
        <w:t>5. Un enfoque de toda la sociedad.</w:t>
      </w:r>
    </w:p>
    <w:p w14:paraId="73FCEDE8" w14:textId="77777777" w:rsidR="00F954FB" w:rsidRPr="000079EE" w:rsidRDefault="00F954FB"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ab/>
        <w:t xml:space="preserve">Lo anterior nos deja muy claro que la primera infancia es la etapa de desarrollo más </w:t>
      </w:r>
      <w:r w:rsidRPr="000079EE">
        <w:rPr>
          <w:rFonts w:ascii="Times New Roman" w:hAnsi="Times New Roman" w:cs="Times New Roman"/>
          <w:sz w:val="24"/>
          <w:szCs w:val="24"/>
        </w:rPr>
        <w:t>importante en todo el ciclo vital de un individuo, por lo que, de acuerdo a lo manifestado, el Director del Centro para el Desarrollo del Niño de la Universidad de Harvard, todos tenemos la responsabilidad colectiva de proporcionar a todos los niños pequeños, lo antes posible, una base sólida de relaciones solidarias, experiencias de aprendizaje positivas y entornos que promuevan su salud, para que puedan convertirse en adultos resilientes y cuidados íntegros.</w:t>
      </w:r>
    </w:p>
    <w:p w14:paraId="493FC821" w14:textId="77777777" w:rsidR="00F954FB" w:rsidRPr="000079EE" w:rsidRDefault="00F954FB" w:rsidP="00321024">
      <w:pPr>
        <w:pStyle w:val="Sinespaciado"/>
        <w:jc w:val="both"/>
        <w:rPr>
          <w:rFonts w:ascii="Times New Roman" w:hAnsi="Times New Roman" w:cs="Times New Roman"/>
          <w:sz w:val="24"/>
          <w:szCs w:val="24"/>
        </w:rPr>
      </w:pPr>
      <w:r w:rsidRPr="000079EE">
        <w:rPr>
          <w:rFonts w:ascii="Times New Roman" w:hAnsi="Times New Roman" w:cs="Times New Roman"/>
          <w:sz w:val="24"/>
          <w:szCs w:val="24"/>
        </w:rPr>
        <w:tab/>
        <w:t>No podemos dejar pasar esta importante oportunidad; el tiempo corre. El momento oportuno para legislar e invertir en los primeros años de vida es ahora. Hoy es nuestro momento de actuar. En este contexto, se reconocen los avances y el compromiso que se ha manifestado en torno a las niñas y niños que están en la etapa de la primera infancia; sin embargo, es necesario fortalecer los beneficios directos para esta población y contar con la Ley de la Primera Infancia en el Estado de México, que los proteja y garantice el cumplimiento y ejercicio de sus derechos de manera integral y les permita un excelente comienzo de vida que determine su futuro en nuestra sociedad y en nuestra Entidad.</w:t>
      </w:r>
    </w:p>
    <w:p w14:paraId="2EED74BA" w14:textId="77777777" w:rsidR="00F954FB" w:rsidRPr="000079EE" w:rsidRDefault="00F954FB" w:rsidP="00321024">
      <w:pPr>
        <w:pStyle w:val="Sinespaciado"/>
        <w:jc w:val="both"/>
        <w:rPr>
          <w:rFonts w:ascii="Times New Roman" w:hAnsi="Times New Roman" w:cs="Times New Roman"/>
          <w:sz w:val="24"/>
          <w:szCs w:val="24"/>
        </w:rPr>
      </w:pPr>
      <w:r w:rsidRPr="000079EE">
        <w:rPr>
          <w:rFonts w:ascii="Times New Roman" w:hAnsi="Times New Roman" w:cs="Times New Roman"/>
          <w:sz w:val="24"/>
          <w:szCs w:val="24"/>
        </w:rPr>
        <w:tab/>
        <w:t xml:space="preserve">Aprovecho la oportunidad para reconocer y agradecer a la Licenciada Olga Esquivel, del equipo de </w:t>
      </w:r>
      <w:proofErr w:type="spellStart"/>
      <w:r w:rsidRPr="000079EE">
        <w:rPr>
          <w:rFonts w:ascii="Times New Roman" w:hAnsi="Times New Roman" w:cs="Times New Roman"/>
          <w:sz w:val="24"/>
          <w:szCs w:val="24"/>
        </w:rPr>
        <w:t>Sipinna</w:t>
      </w:r>
      <w:proofErr w:type="spellEnd"/>
      <w:r w:rsidRPr="000079EE">
        <w:rPr>
          <w:rFonts w:ascii="Times New Roman" w:hAnsi="Times New Roman" w:cs="Times New Roman"/>
          <w:sz w:val="24"/>
          <w:szCs w:val="24"/>
        </w:rPr>
        <w:t xml:space="preserve"> en el Estado de México, y a la Licenciada Abril Torres, del Pacto por la Primera Infancia, por sus aportaciones y la revisión previamente a esta iniciativa de ley.</w:t>
      </w:r>
    </w:p>
    <w:p w14:paraId="66A3DC22" w14:textId="77777777" w:rsidR="00F954FB" w:rsidRPr="00321024" w:rsidRDefault="00F954FB" w:rsidP="00321024">
      <w:pPr>
        <w:pStyle w:val="Sinespaciado"/>
        <w:jc w:val="both"/>
        <w:rPr>
          <w:rFonts w:ascii="Times New Roman" w:hAnsi="Times New Roman" w:cs="Times New Roman"/>
          <w:sz w:val="24"/>
          <w:szCs w:val="24"/>
        </w:rPr>
      </w:pPr>
      <w:r w:rsidRPr="000079EE">
        <w:rPr>
          <w:rFonts w:ascii="Times New Roman" w:hAnsi="Times New Roman" w:cs="Times New Roman"/>
          <w:sz w:val="24"/>
          <w:szCs w:val="24"/>
        </w:rPr>
        <w:tab/>
        <w:t>Por lo anterior expuesto</w:t>
      </w:r>
      <w:r w:rsidRPr="00321024">
        <w:rPr>
          <w:rFonts w:ascii="Times New Roman" w:hAnsi="Times New Roman" w:cs="Times New Roman"/>
          <w:sz w:val="24"/>
          <w:szCs w:val="24"/>
        </w:rPr>
        <w:t>, someto a consideración de esta Honorable Soberanía la siguiente iniciativa de ley:</w:t>
      </w:r>
    </w:p>
    <w:p w14:paraId="3740F904" w14:textId="77777777" w:rsidR="00F954FB" w:rsidRPr="00321024" w:rsidRDefault="00F954FB"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ab/>
        <w:t xml:space="preserve">La Honorable LXI Legislatura, en el ejercicio de las facultades que le confieren los artículos 61 fracción I de la Constitución Política del Estado Libre y Soberano de México y 38 </w:t>
      </w:r>
      <w:proofErr w:type="gramStart"/>
      <w:r w:rsidRPr="00321024">
        <w:rPr>
          <w:rFonts w:ascii="Times New Roman" w:hAnsi="Times New Roman" w:cs="Times New Roman"/>
          <w:sz w:val="24"/>
          <w:szCs w:val="24"/>
        </w:rPr>
        <w:t>fracción</w:t>
      </w:r>
      <w:proofErr w:type="gramEnd"/>
      <w:r w:rsidRPr="00321024">
        <w:rPr>
          <w:rFonts w:ascii="Times New Roman" w:hAnsi="Times New Roman" w:cs="Times New Roman"/>
          <w:sz w:val="24"/>
          <w:szCs w:val="24"/>
        </w:rPr>
        <w:t xml:space="preserve"> IV de la Ley Orgánica del Poder Legislativo del Estado Libre y Soberano de México, ha tenido a bien emitir el siguiente</w:t>
      </w:r>
    </w:p>
    <w:p w14:paraId="529DE12C" w14:textId="77777777" w:rsidR="00F954FB" w:rsidRPr="00321024" w:rsidRDefault="00F954FB" w:rsidP="00321024">
      <w:pPr>
        <w:pStyle w:val="Sinespaciado"/>
        <w:jc w:val="center"/>
        <w:rPr>
          <w:rFonts w:ascii="Times New Roman" w:hAnsi="Times New Roman" w:cs="Times New Roman"/>
          <w:sz w:val="24"/>
          <w:szCs w:val="24"/>
        </w:rPr>
      </w:pPr>
      <w:r w:rsidRPr="00321024">
        <w:rPr>
          <w:rFonts w:ascii="Times New Roman" w:hAnsi="Times New Roman" w:cs="Times New Roman"/>
          <w:sz w:val="24"/>
          <w:szCs w:val="24"/>
        </w:rPr>
        <w:t>DECRETO</w:t>
      </w:r>
    </w:p>
    <w:p w14:paraId="0DD44335" w14:textId="77777777" w:rsidR="00F954FB" w:rsidRPr="00321024" w:rsidRDefault="00F954FB"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ÚNICO. Se expide la Ley de la Primera Infancia del Estado de México.</w:t>
      </w:r>
    </w:p>
    <w:p w14:paraId="23230326" w14:textId="77777777" w:rsidR="00F954FB" w:rsidRPr="00321024" w:rsidRDefault="00F954FB" w:rsidP="00321024">
      <w:pPr>
        <w:pStyle w:val="Sinespaciado"/>
        <w:ind w:firstLine="708"/>
        <w:jc w:val="both"/>
        <w:rPr>
          <w:rFonts w:ascii="Times New Roman" w:hAnsi="Times New Roman" w:cs="Times New Roman"/>
          <w:sz w:val="24"/>
          <w:szCs w:val="24"/>
        </w:rPr>
      </w:pPr>
      <w:r w:rsidRPr="00321024">
        <w:rPr>
          <w:rFonts w:ascii="Times New Roman" w:hAnsi="Times New Roman" w:cs="Times New Roman"/>
          <w:sz w:val="24"/>
          <w:szCs w:val="24"/>
        </w:rPr>
        <w:t>(Por economía procesal y toda vez que será turnada para su análisis y estudio a la comisión legislativa correspondiente, sólo daré lectura a los artículos transitorios).</w:t>
      </w:r>
    </w:p>
    <w:p w14:paraId="113C99CE" w14:textId="77777777" w:rsidR="00F954FB" w:rsidRPr="00321024" w:rsidRDefault="00F954FB"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 xml:space="preserve">PRIMERO. Publíquese el presente decreto en el Periódico Oficial </w:t>
      </w:r>
      <w:r w:rsidRPr="00321024">
        <w:rPr>
          <w:rFonts w:ascii="Times New Roman" w:hAnsi="Times New Roman" w:cs="Times New Roman"/>
          <w:i/>
          <w:iCs/>
          <w:sz w:val="24"/>
          <w:szCs w:val="24"/>
        </w:rPr>
        <w:t>Gaceta de Gobierno del Estado de México</w:t>
      </w:r>
      <w:r w:rsidRPr="00321024">
        <w:rPr>
          <w:rFonts w:ascii="Times New Roman" w:hAnsi="Times New Roman" w:cs="Times New Roman"/>
          <w:sz w:val="24"/>
          <w:szCs w:val="24"/>
        </w:rPr>
        <w:t>.</w:t>
      </w:r>
    </w:p>
    <w:p w14:paraId="5CE534DF" w14:textId="77777777" w:rsidR="00F954FB" w:rsidRPr="00321024" w:rsidRDefault="00F954FB"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SEGUNDO. El presente decreto entrará en vigor a los 60 días siguientes de su publicación.</w:t>
      </w:r>
    </w:p>
    <w:p w14:paraId="602A4253" w14:textId="77777777" w:rsidR="00F954FB" w:rsidRPr="00321024" w:rsidRDefault="00F954FB"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 xml:space="preserve">TERCERO. El Poder Legislativo del Estado, a través de las comisiones correspondientes, </w:t>
      </w:r>
      <w:proofErr w:type="gramStart"/>
      <w:r w:rsidRPr="00321024">
        <w:rPr>
          <w:rFonts w:ascii="Times New Roman" w:hAnsi="Times New Roman" w:cs="Times New Roman"/>
          <w:sz w:val="24"/>
          <w:szCs w:val="24"/>
        </w:rPr>
        <w:t>aprobarán</w:t>
      </w:r>
      <w:proofErr w:type="gramEnd"/>
      <w:r w:rsidRPr="00321024">
        <w:rPr>
          <w:rFonts w:ascii="Times New Roman" w:hAnsi="Times New Roman" w:cs="Times New Roman"/>
          <w:sz w:val="24"/>
          <w:szCs w:val="24"/>
        </w:rPr>
        <w:t xml:space="preserve"> el presupuesto destinado a los programas presupuestarios destinados a la primera infancia, observando que cada año el presupuesto deberá ser mayor que el anterior.</w:t>
      </w:r>
    </w:p>
    <w:p w14:paraId="503F58E5" w14:textId="77777777" w:rsidR="00F954FB" w:rsidRPr="00321024" w:rsidRDefault="00F954FB"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CUARTO. El Ejecutivo Estatal emitirá el reglamento correspondiente a esta ley en un plazo no mayor a 180 días hábiles, contados a partir de la entrada en vigor del presente decreto.</w:t>
      </w:r>
    </w:p>
    <w:p w14:paraId="294234DD" w14:textId="77777777" w:rsidR="00F954FB" w:rsidRPr="00321024" w:rsidRDefault="00F954FB"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ab/>
        <w:t>Dado en palacio del Poder Legislativo, en la ciudad de Toluca de Lerdo, capital del Estado de México, a los tres días del mes de octubre del año dos mil veintitrés.</w:t>
      </w:r>
    </w:p>
    <w:p w14:paraId="6BF2DCCC" w14:textId="77777777" w:rsidR="00F954FB" w:rsidRPr="00321024" w:rsidRDefault="00F954FB"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lastRenderedPageBreak/>
        <w:tab/>
        <w:t xml:space="preserve">Sería cuanto, y agradecería a todas y a </w:t>
      </w:r>
      <w:proofErr w:type="gramStart"/>
      <w:r w:rsidRPr="00321024">
        <w:rPr>
          <w:rFonts w:ascii="Times New Roman" w:hAnsi="Times New Roman" w:cs="Times New Roman"/>
          <w:sz w:val="24"/>
          <w:szCs w:val="24"/>
        </w:rPr>
        <w:t>todos su colaboración</w:t>
      </w:r>
      <w:proofErr w:type="gramEnd"/>
      <w:r w:rsidRPr="00321024">
        <w:rPr>
          <w:rFonts w:ascii="Times New Roman" w:hAnsi="Times New Roman" w:cs="Times New Roman"/>
          <w:sz w:val="24"/>
          <w:szCs w:val="24"/>
        </w:rPr>
        <w:t>, su participación, cuando en las mesas de trabajo de las comisiones pudiéramos nutrirla con sus aportaciones.</w:t>
      </w:r>
    </w:p>
    <w:p w14:paraId="5F0D6822" w14:textId="77777777" w:rsidR="00F954FB" w:rsidRPr="00321024" w:rsidRDefault="00F954FB"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ab/>
        <w:t xml:space="preserve">Muchas gracias y muy buenas tardes. </w:t>
      </w:r>
    </w:p>
    <w:p w14:paraId="02985D3D" w14:textId="77777777" w:rsidR="00AB203C" w:rsidRPr="00321024" w:rsidRDefault="00AB203C" w:rsidP="00321024">
      <w:pPr>
        <w:pStyle w:val="Sinespaciado"/>
        <w:rPr>
          <w:rFonts w:ascii="Times New Roman" w:hAnsi="Times New Roman" w:cs="Times New Roman"/>
          <w:sz w:val="24"/>
          <w:szCs w:val="24"/>
        </w:rPr>
      </w:pPr>
    </w:p>
    <w:p w14:paraId="2A3DA5E2" w14:textId="77777777" w:rsidR="00AB203C" w:rsidRPr="00321024" w:rsidRDefault="00AB203C" w:rsidP="00321024">
      <w:pPr>
        <w:pStyle w:val="Sinespaciado"/>
        <w:rPr>
          <w:rFonts w:ascii="Times New Roman" w:hAnsi="Times New Roman" w:cs="Times New Roman"/>
          <w:sz w:val="24"/>
          <w:szCs w:val="24"/>
        </w:rPr>
        <w:sectPr w:rsidR="00AB203C" w:rsidRPr="00321024" w:rsidSect="00FC7B1F">
          <w:type w:val="continuous"/>
          <w:pgSz w:w="12240" w:h="15840" w:code="1"/>
          <w:pgMar w:top="1134" w:right="1134" w:bottom="1134" w:left="1701" w:header="708" w:footer="708" w:gutter="0"/>
          <w:cols w:space="708"/>
          <w:docGrid w:linePitch="360"/>
        </w:sectPr>
      </w:pPr>
    </w:p>
    <w:p w14:paraId="1A1195D7" w14:textId="77777777" w:rsidR="00AB203C" w:rsidRPr="00321024" w:rsidRDefault="00AB203C" w:rsidP="00321024">
      <w:pPr>
        <w:pStyle w:val="Sinespaciado"/>
        <w:rPr>
          <w:rFonts w:ascii="Times New Roman" w:hAnsi="Times New Roman" w:cs="Times New Roman"/>
          <w:sz w:val="24"/>
          <w:szCs w:val="24"/>
        </w:rPr>
      </w:pPr>
    </w:p>
    <w:p w14:paraId="2FAE0F34" w14:textId="77777777" w:rsidR="00AB203C" w:rsidRPr="00321024" w:rsidRDefault="00AB203C" w:rsidP="00321024">
      <w:pPr>
        <w:pStyle w:val="Sinespaciado"/>
        <w:jc w:val="center"/>
        <w:rPr>
          <w:rFonts w:ascii="Times New Roman" w:hAnsi="Times New Roman" w:cs="Times New Roman"/>
          <w:sz w:val="24"/>
          <w:szCs w:val="24"/>
        </w:rPr>
      </w:pPr>
      <w:r w:rsidRPr="00321024">
        <w:rPr>
          <w:rFonts w:ascii="Times New Roman" w:hAnsi="Times New Roman" w:cs="Times New Roman"/>
          <w:sz w:val="24"/>
          <w:szCs w:val="24"/>
        </w:rPr>
        <w:t>(Se inserta el documento)</w:t>
      </w:r>
    </w:p>
    <w:p w14:paraId="438A1D46" w14:textId="77777777" w:rsidR="00AB203C" w:rsidRPr="00321024" w:rsidRDefault="00AB203C" w:rsidP="00321024">
      <w:pPr>
        <w:pStyle w:val="Sinespaciado"/>
        <w:rPr>
          <w:rFonts w:ascii="Times New Roman" w:hAnsi="Times New Roman" w:cs="Times New Roman"/>
          <w:sz w:val="24"/>
          <w:szCs w:val="24"/>
        </w:rPr>
      </w:pPr>
    </w:p>
    <w:p w14:paraId="5EF1D1E0" w14:textId="77777777" w:rsidR="00EF130E" w:rsidRPr="00EF130E" w:rsidRDefault="00EF130E" w:rsidP="00EF130E">
      <w:pPr>
        <w:widowControl w:val="0"/>
        <w:autoSpaceDE w:val="0"/>
        <w:autoSpaceDN w:val="0"/>
        <w:spacing w:after="0" w:line="240" w:lineRule="auto"/>
        <w:ind w:right="25"/>
        <w:jc w:val="center"/>
        <w:rPr>
          <w:rFonts w:ascii="Times New Roman" w:eastAsia="Arial MT" w:hAnsi="Times New Roman" w:cs="Times New Roman"/>
          <w:b/>
          <w:sz w:val="24"/>
          <w:szCs w:val="24"/>
        </w:rPr>
      </w:pPr>
      <w:proofErr w:type="spellStart"/>
      <w:r w:rsidRPr="00EF130E">
        <w:rPr>
          <w:rFonts w:ascii="Times New Roman" w:eastAsia="Arial MT" w:hAnsi="Times New Roman" w:cs="Times New Roman"/>
          <w:b/>
          <w:sz w:val="24"/>
          <w:szCs w:val="24"/>
        </w:rPr>
        <w:t>Dip</w:t>
      </w:r>
      <w:proofErr w:type="spellEnd"/>
      <w:r w:rsidRPr="00EF130E">
        <w:rPr>
          <w:rFonts w:ascii="Times New Roman" w:eastAsia="Arial MT" w:hAnsi="Times New Roman" w:cs="Times New Roman"/>
          <w:b/>
          <w:sz w:val="24"/>
          <w:szCs w:val="24"/>
        </w:rPr>
        <w:t>. Rigoberto Vargas Cervantes</w:t>
      </w:r>
    </w:p>
    <w:p w14:paraId="7E0D63AD" w14:textId="77777777" w:rsidR="00EF130E" w:rsidRPr="00EF130E" w:rsidRDefault="00EF130E" w:rsidP="00EF130E">
      <w:pPr>
        <w:widowControl w:val="0"/>
        <w:autoSpaceDE w:val="0"/>
        <w:autoSpaceDN w:val="0"/>
        <w:spacing w:after="0" w:line="240" w:lineRule="auto"/>
        <w:rPr>
          <w:rFonts w:ascii="Times New Roman" w:eastAsia="Arial MT" w:hAnsi="Times New Roman" w:cs="Times New Roman"/>
          <w:b/>
          <w:sz w:val="24"/>
          <w:szCs w:val="24"/>
        </w:rPr>
      </w:pPr>
    </w:p>
    <w:p w14:paraId="62B5D3DD" w14:textId="77777777" w:rsidR="00EF130E" w:rsidRPr="00EF130E" w:rsidRDefault="00EF130E" w:rsidP="00EF130E">
      <w:pPr>
        <w:widowControl w:val="0"/>
        <w:autoSpaceDE w:val="0"/>
        <w:autoSpaceDN w:val="0"/>
        <w:spacing w:after="0" w:line="240" w:lineRule="auto"/>
        <w:ind w:right="25"/>
        <w:jc w:val="center"/>
        <w:rPr>
          <w:rFonts w:ascii="Times New Roman" w:eastAsia="Arial MT" w:hAnsi="Times New Roman" w:cs="Times New Roman"/>
          <w:b/>
          <w:sz w:val="24"/>
          <w:szCs w:val="24"/>
        </w:rPr>
      </w:pPr>
      <w:r w:rsidRPr="00EF130E">
        <w:rPr>
          <w:rFonts w:ascii="Times New Roman" w:eastAsia="Arial MT" w:hAnsi="Times New Roman" w:cs="Times New Roman"/>
          <w:b/>
          <w:sz w:val="24"/>
          <w:szCs w:val="24"/>
        </w:rPr>
        <w:t>“2023. Año del Septuagésimo Aniversario del Reconocimiento del Derecho al Voto de las Mujeres en México”</w:t>
      </w:r>
    </w:p>
    <w:p w14:paraId="748DB467" w14:textId="77777777" w:rsidR="00EF130E" w:rsidRPr="00EF130E" w:rsidRDefault="00EF130E" w:rsidP="00EF130E">
      <w:pPr>
        <w:widowControl w:val="0"/>
        <w:autoSpaceDE w:val="0"/>
        <w:autoSpaceDN w:val="0"/>
        <w:spacing w:after="0" w:line="240" w:lineRule="auto"/>
        <w:rPr>
          <w:rFonts w:ascii="Times New Roman" w:eastAsia="Arial MT" w:hAnsi="Times New Roman" w:cs="Times New Roman"/>
          <w:sz w:val="24"/>
          <w:szCs w:val="24"/>
        </w:rPr>
      </w:pPr>
    </w:p>
    <w:p w14:paraId="7B4EBB91" w14:textId="77777777" w:rsidR="00EF130E" w:rsidRPr="00EF130E" w:rsidRDefault="00EF130E" w:rsidP="00EF130E">
      <w:pPr>
        <w:widowControl w:val="0"/>
        <w:autoSpaceDE w:val="0"/>
        <w:autoSpaceDN w:val="0"/>
        <w:spacing w:after="0" w:line="240" w:lineRule="auto"/>
        <w:jc w:val="right"/>
        <w:rPr>
          <w:rFonts w:ascii="Times New Roman" w:eastAsia="Arial MT" w:hAnsi="Times New Roman" w:cs="Times New Roman"/>
          <w:sz w:val="24"/>
          <w:szCs w:val="24"/>
        </w:rPr>
      </w:pPr>
      <w:r w:rsidRPr="00EF130E">
        <w:rPr>
          <w:rFonts w:ascii="Times New Roman" w:eastAsia="Arial MT" w:hAnsi="Times New Roman" w:cs="Times New Roman"/>
          <w:sz w:val="24"/>
          <w:szCs w:val="24"/>
        </w:rPr>
        <w:t>Toluca de Lerdo, México, a 03 de octubre de 2023</w:t>
      </w:r>
    </w:p>
    <w:p w14:paraId="167E961A" w14:textId="77777777" w:rsidR="00EF130E" w:rsidRPr="00EF130E" w:rsidRDefault="00EF130E" w:rsidP="00EF130E">
      <w:pPr>
        <w:widowControl w:val="0"/>
        <w:autoSpaceDE w:val="0"/>
        <w:autoSpaceDN w:val="0"/>
        <w:spacing w:after="0" w:line="240" w:lineRule="auto"/>
        <w:rPr>
          <w:rFonts w:ascii="Times New Roman" w:eastAsia="Arial MT" w:hAnsi="Times New Roman" w:cs="Times New Roman"/>
          <w:sz w:val="24"/>
          <w:szCs w:val="24"/>
        </w:rPr>
      </w:pPr>
    </w:p>
    <w:p w14:paraId="115110A1" w14:textId="77777777" w:rsidR="00EF130E" w:rsidRPr="00EF130E" w:rsidRDefault="00EF130E" w:rsidP="00EF130E">
      <w:pPr>
        <w:widowControl w:val="0"/>
        <w:autoSpaceDE w:val="0"/>
        <w:autoSpaceDN w:val="0"/>
        <w:spacing w:after="0" w:line="240" w:lineRule="auto"/>
        <w:ind w:right="4391"/>
        <w:rPr>
          <w:rFonts w:ascii="Times New Roman" w:eastAsia="Arial MT" w:hAnsi="Times New Roman" w:cs="Times New Roman"/>
          <w:b/>
          <w:sz w:val="24"/>
          <w:szCs w:val="24"/>
        </w:rPr>
      </w:pPr>
      <w:r w:rsidRPr="00EF130E">
        <w:rPr>
          <w:rFonts w:ascii="Times New Roman" w:eastAsia="Arial MT" w:hAnsi="Times New Roman" w:cs="Times New Roman"/>
          <w:b/>
          <w:sz w:val="24"/>
          <w:szCs w:val="24"/>
        </w:rPr>
        <w:t>DIPUTADA AZUCENA CISNEROS COSS PRESIDENTA DE LA MESA DIRECTIVA</w:t>
      </w:r>
    </w:p>
    <w:p w14:paraId="6DF7B844" w14:textId="77777777" w:rsidR="00EF130E" w:rsidRPr="00EF130E" w:rsidRDefault="00EF130E" w:rsidP="00EF130E">
      <w:pPr>
        <w:widowControl w:val="0"/>
        <w:autoSpaceDE w:val="0"/>
        <w:autoSpaceDN w:val="0"/>
        <w:spacing w:after="0" w:line="240" w:lineRule="auto"/>
        <w:ind w:right="3402"/>
        <w:rPr>
          <w:rFonts w:ascii="Times New Roman" w:eastAsia="Arial MT" w:hAnsi="Times New Roman" w:cs="Times New Roman"/>
          <w:b/>
          <w:sz w:val="24"/>
          <w:szCs w:val="24"/>
        </w:rPr>
      </w:pPr>
      <w:r w:rsidRPr="00EF130E">
        <w:rPr>
          <w:rFonts w:ascii="Times New Roman" w:eastAsia="Arial MT" w:hAnsi="Times New Roman" w:cs="Times New Roman"/>
          <w:b/>
          <w:sz w:val="24"/>
          <w:szCs w:val="24"/>
        </w:rPr>
        <w:t>H. LXI LEGISLATURA DEL ESTADO DE MÉXICO. PRESENTE</w:t>
      </w:r>
    </w:p>
    <w:p w14:paraId="5365095B" w14:textId="77777777" w:rsidR="00EF130E" w:rsidRPr="00EF130E" w:rsidRDefault="00EF130E" w:rsidP="00EF130E">
      <w:pPr>
        <w:widowControl w:val="0"/>
        <w:autoSpaceDE w:val="0"/>
        <w:autoSpaceDN w:val="0"/>
        <w:spacing w:after="0" w:line="240" w:lineRule="auto"/>
        <w:rPr>
          <w:rFonts w:ascii="Times New Roman" w:eastAsia="Arial MT" w:hAnsi="Times New Roman" w:cs="Times New Roman"/>
          <w:b/>
          <w:sz w:val="24"/>
          <w:szCs w:val="24"/>
        </w:rPr>
      </w:pPr>
    </w:p>
    <w:p w14:paraId="6624BD40" w14:textId="77777777" w:rsidR="00EF130E" w:rsidRPr="00EF130E" w:rsidRDefault="00EF130E" w:rsidP="00EF130E">
      <w:pPr>
        <w:widowControl w:val="0"/>
        <w:autoSpaceDE w:val="0"/>
        <w:autoSpaceDN w:val="0"/>
        <w:spacing w:after="0" w:line="240" w:lineRule="auto"/>
        <w:ind w:right="115"/>
        <w:jc w:val="both"/>
        <w:rPr>
          <w:rFonts w:ascii="Times New Roman" w:eastAsia="Arial MT" w:hAnsi="Times New Roman" w:cs="Times New Roman"/>
          <w:b/>
          <w:sz w:val="24"/>
          <w:szCs w:val="24"/>
        </w:rPr>
      </w:pPr>
      <w:r w:rsidRPr="00EF130E">
        <w:rPr>
          <w:rFonts w:ascii="Times New Roman" w:eastAsia="Arial MT" w:hAnsi="Times New Roman" w:cs="Times New Roman"/>
          <w:sz w:val="24"/>
          <w:szCs w:val="24"/>
        </w:rPr>
        <w:t xml:space="preserve">El que suscribe </w:t>
      </w:r>
      <w:r w:rsidRPr="00EF130E">
        <w:rPr>
          <w:rFonts w:ascii="Times New Roman" w:eastAsia="Arial MT" w:hAnsi="Times New Roman" w:cs="Times New Roman"/>
          <w:b/>
          <w:sz w:val="24"/>
          <w:szCs w:val="24"/>
        </w:rPr>
        <w:t>Diputado Rigoberto Vargas Cervantes</w:t>
      </w:r>
      <w:r w:rsidRPr="00EF130E">
        <w:rPr>
          <w:rFonts w:ascii="Times New Roman" w:eastAsia="Arial MT" w:hAnsi="Times New Roman" w:cs="Times New Roman"/>
          <w:sz w:val="24"/>
          <w:szCs w:val="24"/>
        </w:rPr>
        <w:t xml:space="preserve">, con fundamento en lo dispuesto por los artículos 51 fracción II, 57 y 61 fracción I de la Constitución Política del Estado Libre y Soberano de México; 28 fracción I, 30 primer párrafo, 38 fracción II, 79, 81 y 83 de la Ley Orgánica del Poder Legislativo del Estado de México, así como 68 del Reglamento del Poder Legislativo del Estado; tengo a bien someter a consideración de esta Honorable Soberanía, la presente </w:t>
      </w:r>
      <w:r w:rsidRPr="00EF130E">
        <w:rPr>
          <w:rFonts w:ascii="Times New Roman" w:eastAsia="Arial MT" w:hAnsi="Times New Roman" w:cs="Times New Roman"/>
          <w:b/>
          <w:sz w:val="24"/>
          <w:szCs w:val="24"/>
        </w:rPr>
        <w:t>Iniciativa con proyecto de decreto, mediante la cual se expide la LEY DE LA PRIMERA INFANCIA DEL ESTADO DE MÉXICO conforme a la siguiente:</w:t>
      </w:r>
    </w:p>
    <w:p w14:paraId="2A7D2E3F" w14:textId="77777777" w:rsidR="00EF130E" w:rsidRPr="00EF130E" w:rsidRDefault="00EF130E" w:rsidP="00EF130E">
      <w:pPr>
        <w:widowControl w:val="0"/>
        <w:autoSpaceDE w:val="0"/>
        <w:autoSpaceDN w:val="0"/>
        <w:spacing w:after="0" w:line="240" w:lineRule="auto"/>
        <w:rPr>
          <w:rFonts w:ascii="Times New Roman" w:eastAsia="Arial MT" w:hAnsi="Times New Roman" w:cs="Times New Roman"/>
          <w:b/>
          <w:sz w:val="24"/>
          <w:szCs w:val="24"/>
        </w:rPr>
      </w:pPr>
    </w:p>
    <w:p w14:paraId="1F63F33E" w14:textId="77777777" w:rsidR="00EF130E" w:rsidRPr="00EF130E" w:rsidRDefault="00EF130E" w:rsidP="00EF130E">
      <w:pPr>
        <w:widowControl w:val="0"/>
        <w:autoSpaceDE w:val="0"/>
        <w:autoSpaceDN w:val="0"/>
        <w:spacing w:after="0" w:line="240" w:lineRule="auto"/>
        <w:ind w:right="107"/>
        <w:jc w:val="center"/>
        <w:rPr>
          <w:rFonts w:ascii="Times New Roman" w:eastAsia="Arial MT" w:hAnsi="Times New Roman" w:cs="Times New Roman"/>
          <w:b/>
          <w:sz w:val="24"/>
          <w:szCs w:val="24"/>
        </w:rPr>
      </w:pPr>
      <w:r w:rsidRPr="00EF130E">
        <w:rPr>
          <w:rFonts w:ascii="Times New Roman" w:eastAsia="Arial MT" w:hAnsi="Times New Roman" w:cs="Times New Roman"/>
          <w:b/>
          <w:sz w:val="24"/>
          <w:szCs w:val="24"/>
        </w:rPr>
        <w:t>EXPOSICIÓN DE MOTIVOS</w:t>
      </w:r>
    </w:p>
    <w:p w14:paraId="58774885" w14:textId="77777777" w:rsidR="00EF130E" w:rsidRPr="00EF130E" w:rsidRDefault="00EF130E" w:rsidP="00EF130E">
      <w:pPr>
        <w:widowControl w:val="0"/>
        <w:autoSpaceDE w:val="0"/>
        <w:autoSpaceDN w:val="0"/>
        <w:spacing w:after="0" w:line="240" w:lineRule="auto"/>
        <w:rPr>
          <w:rFonts w:ascii="Times New Roman" w:eastAsia="Arial MT" w:hAnsi="Times New Roman" w:cs="Times New Roman"/>
          <w:b/>
          <w:sz w:val="24"/>
          <w:szCs w:val="24"/>
        </w:rPr>
      </w:pPr>
    </w:p>
    <w:p w14:paraId="7325FC97" w14:textId="77777777" w:rsidR="00EF130E" w:rsidRPr="00EF130E" w:rsidRDefault="00EF130E" w:rsidP="00EF130E">
      <w:pPr>
        <w:widowControl w:val="0"/>
        <w:autoSpaceDE w:val="0"/>
        <w:autoSpaceDN w:val="0"/>
        <w:spacing w:after="0" w:line="240" w:lineRule="auto"/>
        <w:ind w:right="117"/>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 xml:space="preserve">La primera infancia es un concepto que surge de la neurociencia y las ciencias que estudian el comportamiento y que lleva años desarrollándose y poniendo poco a poco de relieve la importancia de los primeros años de vida de las niñas y niños en lo que respecta a su desarrollo físico, cognitivo, lingüístico y </w:t>
      </w:r>
      <w:proofErr w:type="spellStart"/>
      <w:r w:rsidRPr="00EF130E">
        <w:rPr>
          <w:rFonts w:ascii="Times New Roman" w:eastAsia="Arial MT" w:hAnsi="Times New Roman" w:cs="Times New Roman"/>
          <w:sz w:val="24"/>
          <w:szCs w:val="24"/>
        </w:rPr>
        <w:t>socioafectivo</w:t>
      </w:r>
      <w:proofErr w:type="spellEnd"/>
      <w:r w:rsidRPr="00EF130E">
        <w:rPr>
          <w:rFonts w:ascii="Times New Roman" w:eastAsia="Arial MT" w:hAnsi="Times New Roman" w:cs="Times New Roman"/>
          <w:sz w:val="24"/>
          <w:szCs w:val="24"/>
        </w:rPr>
        <w:t xml:space="preserve"> (Center </w:t>
      </w:r>
      <w:proofErr w:type="spellStart"/>
      <w:r w:rsidRPr="00EF130E">
        <w:rPr>
          <w:rFonts w:ascii="Times New Roman" w:eastAsia="Arial MT" w:hAnsi="Times New Roman" w:cs="Times New Roman"/>
          <w:sz w:val="24"/>
          <w:szCs w:val="24"/>
        </w:rPr>
        <w:t>on</w:t>
      </w:r>
      <w:proofErr w:type="spellEnd"/>
      <w:r w:rsidRPr="00EF130E">
        <w:rPr>
          <w:rFonts w:ascii="Times New Roman" w:eastAsia="Arial MT" w:hAnsi="Times New Roman" w:cs="Times New Roman"/>
          <w:sz w:val="24"/>
          <w:szCs w:val="24"/>
        </w:rPr>
        <w:t xml:space="preserve"> </w:t>
      </w:r>
      <w:proofErr w:type="spellStart"/>
      <w:r w:rsidRPr="00EF130E">
        <w:rPr>
          <w:rFonts w:ascii="Times New Roman" w:eastAsia="Arial MT" w:hAnsi="Times New Roman" w:cs="Times New Roman"/>
          <w:sz w:val="24"/>
          <w:szCs w:val="24"/>
        </w:rPr>
        <w:t>the</w:t>
      </w:r>
      <w:proofErr w:type="spellEnd"/>
      <w:r w:rsidRPr="00EF130E">
        <w:rPr>
          <w:rFonts w:ascii="Times New Roman" w:eastAsia="Arial MT" w:hAnsi="Times New Roman" w:cs="Times New Roman"/>
          <w:sz w:val="24"/>
          <w:szCs w:val="24"/>
        </w:rPr>
        <w:t xml:space="preserve"> </w:t>
      </w:r>
      <w:proofErr w:type="spellStart"/>
      <w:r w:rsidRPr="00EF130E">
        <w:rPr>
          <w:rFonts w:ascii="Times New Roman" w:eastAsia="Arial MT" w:hAnsi="Times New Roman" w:cs="Times New Roman"/>
          <w:sz w:val="24"/>
          <w:szCs w:val="24"/>
        </w:rPr>
        <w:t>Developing</w:t>
      </w:r>
      <w:proofErr w:type="spellEnd"/>
      <w:r w:rsidRPr="00EF130E">
        <w:rPr>
          <w:rFonts w:ascii="Times New Roman" w:eastAsia="Arial MT" w:hAnsi="Times New Roman" w:cs="Times New Roman"/>
          <w:sz w:val="24"/>
          <w:szCs w:val="24"/>
        </w:rPr>
        <w:t xml:space="preserve"> </w:t>
      </w:r>
      <w:proofErr w:type="spellStart"/>
      <w:r w:rsidRPr="00EF130E">
        <w:rPr>
          <w:rFonts w:ascii="Times New Roman" w:eastAsia="Arial MT" w:hAnsi="Times New Roman" w:cs="Times New Roman"/>
          <w:sz w:val="24"/>
          <w:szCs w:val="24"/>
        </w:rPr>
        <w:t>Child</w:t>
      </w:r>
      <w:proofErr w:type="spellEnd"/>
      <w:r w:rsidRPr="00EF130E">
        <w:rPr>
          <w:rFonts w:ascii="Times New Roman" w:eastAsia="Arial MT" w:hAnsi="Times New Roman" w:cs="Times New Roman"/>
          <w:sz w:val="24"/>
          <w:szCs w:val="24"/>
        </w:rPr>
        <w:t xml:space="preserve"> Harvard </w:t>
      </w:r>
      <w:proofErr w:type="spellStart"/>
      <w:r w:rsidRPr="00EF130E">
        <w:rPr>
          <w:rFonts w:ascii="Times New Roman" w:eastAsia="Arial MT" w:hAnsi="Times New Roman" w:cs="Times New Roman"/>
          <w:sz w:val="24"/>
          <w:szCs w:val="24"/>
        </w:rPr>
        <w:t>University</w:t>
      </w:r>
      <w:proofErr w:type="spellEnd"/>
      <w:r w:rsidRPr="00EF130E">
        <w:rPr>
          <w:rFonts w:ascii="Times New Roman" w:eastAsia="Arial MT" w:hAnsi="Times New Roman" w:cs="Times New Roman"/>
          <w:sz w:val="24"/>
          <w:szCs w:val="24"/>
        </w:rPr>
        <w:t>).</w:t>
      </w:r>
      <w:r w:rsidRPr="00EF130E">
        <w:rPr>
          <w:rFonts w:ascii="Times New Roman" w:eastAsia="Arial MT" w:hAnsi="Times New Roman" w:cs="Times New Roman"/>
          <w:color w:val="FF0000"/>
          <w:sz w:val="24"/>
          <w:szCs w:val="24"/>
          <w:vertAlign w:val="superscript"/>
        </w:rPr>
        <w:t>1</w:t>
      </w:r>
    </w:p>
    <w:p w14:paraId="13582ABD" w14:textId="77777777" w:rsidR="00EF130E" w:rsidRPr="00EF130E" w:rsidRDefault="00EF130E" w:rsidP="00EF130E">
      <w:pPr>
        <w:widowControl w:val="0"/>
        <w:autoSpaceDE w:val="0"/>
        <w:autoSpaceDN w:val="0"/>
        <w:spacing w:after="0" w:line="240" w:lineRule="auto"/>
        <w:rPr>
          <w:rFonts w:ascii="Times New Roman" w:eastAsia="Arial MT" w:hAnsi="Times New Roman" w:cs="Times New Roman"/>
          <w:sz w:val="24"/>
          <w:szCs w:val="24"/>
        </w:rPr>
      </w:pPr>
    </w:p>
    <w:p w14:paraId="386C4E22" w14:textId="77777777" w:rsidR="00EF130E" w:rsidRPr="00EF130E" w:rsidRDefault="00EF130E" w:rsidP="00EF130E">
      <w:pPr>
        <w:widowControl w:val="0"/>
        <w:autoSpaceDE w:val="0"/>
        <w:autoSpaceDN w:val="0"/>
        <w:spacing w:after="0" w:line="240" w:lineRule="auto"/>
        <w:ind w:right="120"/>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El Fondo de las Naciones Unidas (UNICEF), respecto al periodo que abarca la primera infancia, señala que, comienza a partir del embarazo hasta los primeros 5 años de vida, estableciendo las siguientes tres etapas: la prenatal y el nacimiento, la del nacimiento hasta los primeros tres años de edad, y la edad preescolar.</w:t>
      </w:r>
      <w:r w:rsidRPr="00EF130E">
        <w:rPr>
          <w:rFonts w:ascii="Times New Roman" w:eastAsia="Arial MT" w:hAnsi="Times New Roman" w:cs="Times New Roman"/>
          <w:color w:val="FF0000"/>
          <w:sz w:val="24"/>
          <w:szCs w:val="24"/>
          <w:vertAlign w:val="superscript"/>
        </w:rPr>
        <w:t>2</w:t>
      </w:r>
    </w:p>
    <w:p w14:paraId="2DFE2E0B" w14:textId="77777777" w:rsidR="00EF130E" w:rsidRPr="00EF130E" w:rsidRDefault="00EF130E" w:rsidP="00EF130E">
      <w:pPr>
        <w:widowControl w:val="0"/>
        <w:autoSpaceDE w:val="0"/>
        <w:autoSpaceDN w:val="0"/>
        <w:spacing w:after="0" w:line="240" w:lineRule="auto"/>
        <w:ind w:right="119"/>
        <w:jc w:val="both"/>
        <w:rPr>
          <w:rFonts w:ascii="Times New Roman" w:eastAsia="Arial MT" w:hAnsi="Times New Roman" w:cs="Times New Roman"/>
          <w:sz w:val="24"/>
          <w:szCs w:val="24"/>
        </w:rPr>
      </w:pPr>
    </w:p>
    <w:p w14:paraId="0B391E9C" w14:textId="77777777" w:rsidR="00EF130E" w:rsidRPr="00EF130E" w:rsidRDefault="00EF130E" w:rsidP="00EF130E">
      <w:pPr>
        <w:widowControl w:val="0"/>
        <w:autoSpaceDE w:val="0"/>
        <w:autoSpaceDN w:val="0"/>
        <w:spacing w:after="0" w:line="240" w:lineRule="auto"/>
        <w:rPr>
          <w:rFonts w:ascii="Times New Roman" w:eastAsia="Arial MT" w:hAnsi="Times New Roman" w:cs="Times New Roman"/>
          <w:sz w:val="24"/>
          <w:szCs w:val="24"/>
        </w:rPr>
      </w:pPr>
      <w:r w:rsidRPr="00EF130E">
        <w:rPr>
          <w:rFonts w:ascii="Times New Roman" w:eastAsia="Arial MT" w:hAnsi="Times New Roman" w:cs="Times New Roman"/>
          <w:color w:val="FF0000"/>
          <w:sz w:val="24"/>
          <w:szCs w:val="24"/>
          <w:vertAlign w:val="superscript"/>
        </w:rPr>
        <w:t>1</w:t>
      </w:r>
      <w:r w:rsidRPr="00EF130E">
        <w:rPr>
          <w:rFonts w:ascii="Times New Roman" w:eastAsia="Arial MT" w:hAnsi="Times New Roman" w:cs="Times New Roman"/>
          <w:sz w:val="24"/>
          <w:szCs w:val="24"/>
        </w:rPr>
        <w:t xml:space="preserve"> https://</w:t>
      </w:r>
      <w:hyperlink r:id="rId52">
        <w:r w:rsidRPr="00EF130E">
          <w:rPr>
            <w:rFonts w:ascii="Times New Roman" w:eastAsia="Arial MT" w:hAnsi="Times New Roman" w:cs="Times New Roman"/>
            <w:sz w:val="24"/>
            <w:szCs w:val="24"/>
          </w:rPr>
          <w:t>www.imss.gob.mx/sites/all/statics/pdf/guarderias/PrimeraInfancia.pdf</w:t>
        </w:r>
      </w:hyperlink>
    </w:p>
    <w:p w14:paraId="29580C82" w14:textId="77777777" w:rsidR="00EF130E" w:rsidRPr="00EF130E" w:rsidRDefault="00EF130E" w:rsidP="00EF130E">
      <w:pPr>
        <w:widowControl w:val="0"/>
        <w:autoSpaceDE w:val="0"/>
        <w:autoSpaceDN w:val="0"/>
        <w:spacing w:after="0" w:line="240" w:lineRule="auto"/>
        <w:ind w:right="116"/>
        <w:jc w:val="both"/>
        <w:rPr>
          <w:rFonts w:ascii="Times New Roman" w:eastAsia="Arial MT" w:hAnsi="Times New Roman" w:cs="Times New Roman"/>
          <w:sz w:val="24"/>
          <w:szCs w:val="24"/>
        </w:rPr>
      </w:pPr>
    </w:p>
    <w:p w14:paraId="31E495CB" w14:textId="77777777" w:rsidR="00EF130E" w:rsidRPr="00EF130E" w:rsidRDefault="00EF130E" w:rsidP="00EF130E">
      <w:pPr>
        <w:widowControl w:val="0"/>
        <w:autoSpaceDE w:val="0"/>
        <w:autoSpaceDN w:val="0"/>
        <w:spacing w:after="0" w:line="240" w:lineRule="auto"/>
        <w:ind w:right="116"/>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 xml:space="preserve">También ha manifestado que, durante los primeros años de vida, y en particular desde el embarazo hasta los 3 años, los niños necesitan nutrición, protección y estimulación para que su cerebro se desarrolle correctamente. Los progresos recientes en el campo de la neurociencia aportan nuevos datos sobre el desarrollo cerebral durante esta etapa de la vida. Entre los aportes se encuentran datos que reflejan como en los primeros años, el cerebro de </w:t>
      </w:r>
      <w:r w:rsidRPr="00EF130E">
        <w:rPr>
          <w:rFonts w:ascii="Times New Roman" w:eastAsia="Arial MT" w:hAnsi="Times New Roman" w:cs="Times New Roman"/>
          <w:sz w:val="24"/>
          <w:szCs w:val="24"/>
        </w:rPr>
        <w:lastRenderedPageBreak/>
        <w:t>los bebés forma nuevas conexiones a una velocidad asombrosa, según el Centro para el Niño en Desarrollo de la Universidad de Harvard, más de 1 millón cada segundo, un ritmo que nunca más se repite.</w:t>
      </w:r>
    </w:p>
    <w:p w14:paraId="295359ED" w14:textId="77777777" w:rsidR="00EF130E" w:rsidRPr="00EF130E" w:rsidRDefault="00EF130E" w:rsidP="00EF130E">
      <w:pPr>
        <w:widowControl w:val="0"/>
        <w:autoSpaceDE w:val="0"/>
        <w:autoSpaceDN w:val="0"/>
        <w:spacing w:after="0" w:line="240" w:lineRule="auto"/>
        <w:ind w:right="115"/>
        <w:jc w:val="both"/>
        <w:rPr>
          <w:rFonts w:ascii="Times New Roman" w:eastAsia="Arial MT" w:hAnsi="Times New Roman" w:cs="Times New Roman"/>
          <w:sz w:val="24"/>
          <w:szCs w:val="24"/>
        </w:rPr>
      </w:pPr>
    </w:p>
    <w:p w14:paraId="7DAD9004" w14:textId="77777777" w:rsidR="00EF130E" w:rsidRPr="00EF130E" w:rsidRDefault="00EF130E" w:rsidP="00EF130E">
      <w:pPr>
        <w:widowControl w:val="0"/>
        <w:autoSpaceDE w:val="0"/>
        <w:autoSpaceDN w:val="0"/>
        <w:spacing w:after="0" w:line="240" w:lineRule="auto"/>
        <w:ind w:right="115"/>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Así mismo indican que, durante el proceso de desarrollo cerebral, los genes y las experiencias que viven concretamente, una buena nutrición, protección y estimulación a través de la comunicación, el juego y la atención receptiva de los cuidadores, influyen en las conexiones neuronales. Esta combinación de lo innato y lo adquirido establece las bases para el futuro del niño3.</w:t>
      </w:r>
    </w:p>
    <w:p w14:paraId="067AEF21" w14:textId="77777777" w:rsidR="00EF130E" w:rsidRPr="00EF130E" w:rsidRDefault="00EF130E" w:rsidP="00EF130E">
      <w:pPr>
        <w:widowControl w:val="0"/>
        <w:autoSpaceDE w:val="0"/>
        <w:autoSpaceDN w:val="0"/>
        <w:spacing w:after="0" w:line="240" w:lineRule="auto"/>
        <w:ind w:right="121"/>
        <w:jc w:val="both"/>
        <w:rPr>
          <w:rFonts w:ascii="Times New Roman" w:eastAsia="Arial MT" w:hAnsi="Times New Roman" w:cs="Times New Roman"/>
          <w:sz w:val="24"/>
          <w:szCs w:val="24"/>
        </w:rPr>
      </w:pPr>
    </w:p>
    <w:p w14:paraId="35347A43" w14:textId="77777777" w:rsidR="00EF130E" w:rsidRPr="00EF130E" w:rsidRDefault="00EF130E" w:rsidP="00EF130E">
      <w:pPr>
        <w:widowControl w:val="0"/>
        <w:autoSpaceDE w:val="0"/>
        <w:autoSpaceDN w:val="0"/>
        <w:spacing w:after="0" w:line="240" w:lineRule="auto"/>
        <w:ind w:right="121"/>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Por ello, una alimentación adecuada, los estímulos y la atención son esenciales para el desarrollo del cerebro del bebé en sus primeros 1.000 días de vida.4</w:t>
      </w:r>
    </w:p>
    <w:p w14:paraId="39433BCD" w14:textId="77777777" w:rsidR="00EF130E" w:rsidRPr="00EF130E" w:rsidRDefault="00EF130E" w:rsidP="00EF130E">
      <w:pPr>
        <w:widowControl w:val="0"/>
        <w:autoSpaceDE w:val="0"/>
        <w:autoSpaceDN w:val="0"/>
        <w:spacing w:after="0" w:line="240" w:lineRule="auto"/>
        <w:ind w:right="115"/>
        <w:jc w:val="both"/>
        <w:rPr>
          <w:rFonts w:ascii="Times New Roman" w:eastAsia="Arial MT" w:hAnsi="Times New Roman" w:cs="Times New Roman"/>
          <w:sz w:val="24"/>
          <w:szCs w:val="24"/>
        </w:rPr>
      </w:pPr>
    </w:p>
    <w:p w14:paraId="6359EAAE" w14:textId="77777777" w:rsidR="00EF130E" w:rsidRPr="00EF130E" w:rsidRDefault="00EF130E" w:rsidP="00EF130E">
      <w:pPr>
        <w:widowControl w:val="0"/>
        <w:autoSpaceDE w:val="0"/>
        <w:autoSpaceDN w:val="0"/>
        <w:spacing w:after="0" w:line="240" w:lineRule="auto"/>
        <w:ind w:right="117"/>
        <w:jc w:val="both"/>
        <w:rPr>
          <w:rFonts w:ascii="Times New Roman" w:eastAsia="Arial MT" w:hAnsi="Times New Roman" w:cs="Times New Roman"/>
          <w:color w:val="FF0000"/>
          <w:sz w:val="24"/>
          <w:szCs w:val="24"/>
          <w:vertAlign w:val="superscript"/>
        </w:rPr>
      </w:pPr>
      <w:r w:rsidRPr="00EF130E">
        <w:rPr>
          <w:rFonts w:ascii="Times New Roman" w:eastAsia="Arial MT" w:hAnsi="Times New Roman" w:cs="Times New Roman"/>
          <w:sz w:val="24"/>
          <w:szCs w:val="24"/>
        </w:rPr>
        <w:t xml:space="preserve">La Organización Mundial de la Salud, establece que el período de la primera infancia es la fase de desarrollo más importante de todo el ciclo vital del ser humano, y que garantizándole un desarrollo saludable, que abarque los aspectos físico, socioemocional y </w:t>
      </w:r>
      <w:proofErr w:type="spellStart"/>
      <w:r w:rsidRPr="00EF130E">
        <w:rPr>
          <w:rFonts w:ascii="Times New Roman" w:eastAsia="Arial MT" w:hAnsi="Times New Roman" w:cs="Times New Roman"/>
          <w:sz w:val="24"/>
          <w:szCs w:val="24"/>
        </w:rPr>
        <w:t>lingüístico-cognitivo</w:t>
      </w:r>
      <w:proofErr w:type="spellEnd"/>
      <w:r w:rsidRPr="00EF130E">
        <w:rPr>
          <w:rFonts w:ascii="Times New Roman" w:eastAsia="Arial MT" w:hAnsi="Times New Roman" w:cs="Times New Roman"/>
          <w:sz w:val="24"/>
          <w:szCs w:val="24"/>
        </w:rPr>
        <w:t xml:space="preserve"> del desarrollo, cada uno de ellos de igual importancia, se ejerce una influencia notable sobre el bienestar y factores como obesidad/retardo en el desarrollo, salud mental, enfermedades cardíacas, habilidad numérica y de </w:t>
      </w:r>
      <w:proofErr w:type="spellStart"/>
      <w:r w:rsidRPr="00EF130E">
        <w:rPr>
          <w:rFonts w:ascii="Times New Roman" w:eastAsia="Arial MT" w:hAnsi="Times New Roman" w:cs="Times New Roman"/>
          <w:sz w:val="24"/>
          <w:szCs w:val="24"/>
        </w:rPr>
        <w:t>lecto</w:t>
      </w:r>
      <w:proofErr w:type="spellEnd"/>
      <w:r w:rsidRPr="00EF130E">
        <w:rPr>
          <w:rFonts w:ascii="Times New Roman" w:eastAsia="Arial MT" w:hAnsi="Times New Roman" w:cs="Times New Roman"/>
          <w:sz w:val="24"/>
          <w:szCs w:val="24"/>
        </w:rPr>
        <w:t>-escritura, criminalidad y participación económica durante toda la vida. Por lo que todo aquello que acontece al niño en sus primeros años de vida es crucial para su trayectoria de desarrollo y su ciclo vital.</w:t>
      </w:r>
      <w:r w:rsidRPr="00EF130E">
        <w:rPr>
          <w:rFonts w:ascii="Times New Roman" w:eastAsia="Arial MT" w:hAnsi="Times New Roman" w:cs="Times New Roman"/>
          <w:color w:val="FF0000"/>
          <w:sz w:val="24"/>
          <w:szCs w:val="24"/>
          <w:vertAlign w:val="superscript"/>
        </w:rPr>
        <w:t>5</w:t>
      </w:r>
    </w:p>
    <w:p w14:paraId="0B8D12CB" w14:textId="77777777" w:rsidR="00EF130E" w:rsidRPr="00EF130E" w:rsidRDefault="00EF130E" w:rsidP="00EF130E">
      <w:pPr>
        <w:widowControl w:val="0"/>
        <w:autoSpaceDE w:val="0"/>
        <w:autoSpaceDN w:val="0"/>
        <w:spacing w:after="0" w:line="240" w:lineRule="auto"/>
        <w:ind w:right="115"/>
        <w:jc w:val="both"/>
        <w:rPr>
          <w:rFonts w:ascii="Times New Roman" w:eastAsia="Arial MT" w:hAnsi="Times New Roman" w:cs="Times New Roman"/>
          <w:sz w:val="24"/>
          <w:szCs w:val="24"/>
        </w:rPr>
      </w:pPr>
    </w:p>
    <w:p w14:paraId="3E16B9B5" w14:textId="77777777" w:rsidR="00EF130E" w:rsidRPr="00EF130E" w:rsidRDefault="00EF130E" w:rsidP="00EF130E">
      <w:pPr>
        <w:widowControl w:val="0"/>
        <w:autoSpaceDE w:val="0"/>
        <w:autoSpaceDN w:val="0"/>
        <w:spacing w:after="0" w:line="240" w:lineRule="auto"/>
        <w:ind w:right="143"/>
        <w:rPr>
          <w:rFonts w:ascii="Times New Roman" w:eastAsia="Arial MT" w:hAnsi="Times New Roman" w:cs="Times New Roman"/>
          <w:sz w:val="24"/>
          <w:szCs w:val="24"/>
        </w:rPr>
      </w:pPr>
      <w:r w:rsidRPr="00EF130E">
        <w:rPr>
          <w:rFonts w:ascii="Times New Roman" w:eastAsia="Arial MT" w:hAnsi="Times New Roman" w:cs="Times New Roman"/>
          <w:color w:val="FF0000"/>
          <w:sz w:val="24"/>
          <w:szCs w:val="24"/>
          <w:vertAlign w:val="superscript"/>
        </w:rPr>
        <w:t xml:space="preserve">2 </w:t>
      </w:r>
      <w:r w:rsidRPr="00EF130E">
        <w:rPr>
          <w:rFonts w:ascii="Times New Roman" w:eastAsia="Arial MT" w:hAnsi="Times New Roman" w:cs="Times New Roman"/>
          <w:sz w:val="24"/>
          <w:szCs w:val="24"/>
        </w:rPr>
        <w:t xml:space="preserve">Disponible en: </w:t>
      </w:r>
      <w:hyperlink r:id="rId53">
        <w:r w:rsidRPr="00EF130E">
          <w:rPr>
            <w:rFonts w:ascii="Times New Roman" w:eastAsia="Arial MT" w:hAnsi="Times New Roman" w:cs="Times New Roman"/>
            <w:sz w:val="24"/>
            <w:szCs w:val="24"/>
          </w:rPr>
          <w:t>https://coolhuntermx.com/primera-infancia-en-mexico-un-listado-de-proyectos-para-los-primeros-anos-de-</w:t>
        </w:r>
      </w:hyperlink>
      <w:r w:rsidRPr="00EF130E">
        <w:rPr>
          <w:rFonts w:ascii="Times New Roman" w:eastAsia="Arial MT" w:hAnsi="Times New Roman" w:cs="Times New Roman"/>
          <w:sz w:val="24"/>
          <w:szCs w:val="24"/>
        </w:rPr>
        <w:t xml:space="preserve"> </w:t>
      </w:r>
      <w:hyperlink r:id="rId54">
        <w:r w:rsidRPr="00EF130E">
          <w:rPr>
            <w:rFonts w:ascii="Times New Roman" w:eastAsia="Arial MT" w:hAnsi="Times New Roman" w:cs="Times New Roman"/>
            <w:sz w:val="24"/>
            <w:szCs w:val="24"/>
          </w:rPr>
          <w:t xml:space="preserve">vida/ </w:t>
        </w:r>
      </w:hyperlink>
      <w:r w:rsidRPr="00EF130E">
        <w:rPr>
          <w:rFonts w:ascii="Times New Roman" w:eastAsia="Arial MT" w:hAnsi="Times New Roman" w:cs="Times New Roman"/>
          <w:sz w:val="24"/>
          <w:szCs w:val="24"/>
        </w:rPr>
        <w:t>Consultado en 17-08-2023</w:t>
      </w:r>
    </w:p>
    <w:p w14:paraId="08DF24EE" w14:textId="77777777" w:rsidR="00EF130E" w:rsidRPr="00EF130E" w:rsidRDefault="00EF130E" w:rsidP="00EF130E">
      <w:pPr>
        <w:widowControl w:val="0"/>
        <w:autoSpaceDE w:val="0"/>
        <w:autoSpaceDN w:val="0"/>
        <w:spacing w:after="0" w:line="240" w:lineRule="auto"/>
        <w:rPr>
          <w:rFonts w:ascii="Times New Roman" w:eastAsia="Arial MT" w:hAnsi="Times New Roman" w:cs="Times New Roman"/>
          <w:sz w:val="24"/>
          <w:szCs w:val="24"/>
        </w:rPr>
      </w:pPr>
      <w:r w:rsidRPr="00EF130E">
        <w:rPr>
          <w:rFonts w:ascii="Times New Roman" w:eastAsia="Arial MT" w:hAnsi="Times New Roman" w:cs="Times New Roman"/>
          <w:color w:val="FF0000"/>
          <w:sz w:val="24"/>
          <w:szCs w:val="24"/>
          <w:vertAlign w:val="superscript"/>
        </w:rPr>
        <w:t>3</w:t>
      </w:r>
      <w:r w:rsidRPr="00EF130E">
        <w:rPr>
          <w:rFonts w:ascii="Times New Roman" w:eastAsia="Arial MT" w:hAnsi="Times New Roman" w:cs="Times New Roman"/>
          <w:sz w:val="24"/>
          <w:szCs w:val="24"/>
        </w:rPr>
        <w:t xml:space="preserve"> Disponible en: </w:t>
      </w:r>
      <w:hyperlink r:id="rId55">
        <w:r w:rsidRPr="00EF130E">
          <w:rPr>
            <w:rFonts w:ascii="Times New Roman" w:eastAsia="Arial MT" w:hAnsi="Times New Roman" w:cs="Times New Roman"/>
            <w:sz w:val="24"/>
            <w:szCs w:val="24"/>
          </w:rPr>
          <w:t xml:space="preserve">https://www.unicef.org/es/desarrollo-de-la-primera-infancia </w:t>
        </w:r>
      </w:hyperlink>
      <w:r w:rsidRPr="00EF130E">
        <w:rPr>
          <w:rFonts w:ascii="Times New Roman" w:eastAsia="Arial MT" w:hAnsi="Times New Roman" w:cs="Times New Roman"/>
          <w:sz w:val="24"/>
          <w:szCs w:val="24"/>
        </w:rPr>
        <w:t>Consultado en 17-08-2023</w:t>
      </w:r>
    </w:p>
    <w:p w14:paraId="73987F92" w14:textId="77777777" w:rsidR="00EF130E" w:rsidRPr="00EF130E" w:rsidRDefault="00EF130E" w:rsidP="00EF130E">
      <w:pPr>
        <w:widowControl w:val="0"/>
        <w:autoSpaceDE w:val="0"/>
        <w:autoSpaceDN w:val="0"/>
        <w:spacing w:after="0" w:line="240" w:lineRule="auto"/>
        <w:rPr>
          <w:rFonts w:ascii="Times New Roman" w:eastAsia="Arial MT" w:hAnsi="Times New Roman" w:cs="Times New Roman"/>
          <w:sz w:val="24"/>
          <w:szCs w:val="24"/>
        </w:rPr>
      </w:pPr>
      <w:r w:rsidRPr="00EF130E">
        <w:rPr>
          <w:rFonts w:ascii="Times New Roman" w:eastAsia="Arial MT" w:hAnsi="Times New Roman" w:cs="Times New Roman"/>
          <w:color w:val="FF0000"/>
          <w:sz w:val="24"/>
          <w:szCs w:val="24"/>
          <w:vertAlign w:val="superscript"/>
        </w:rPr>
        <w:t>4</w:t>
      </w:r>
      <w:r w:rsidRPr="00EF130E">
        <w:rPr>
          <w:rFonts w:ascii="Times New Roman" w:eastAsia="Arial MT" w:hAnsi="Times New Roman" w:cs="Times New Roman"/>
          <w:sz w:val="24"/>
          <w:szCs w:val="24"/>
          <w:vertAlign w:val="superscript"/>
        </w:rPr>
        <w:t xml:space="preserve"> </w:t>
      </w:r>
      <w:r w:rsidRPr="00EF130E">
        <w:rPr>
          <w:rFonts w:ascii="Times New Roman" w:eastAsia="Arial MT" w:hAnsi="Times New Roman" w:cs="Times New Roman"/>
          <w:sz w:val="24"/>
          <w:szCs w:val="24"/>
        </w:rPr>
        <w:t xml:space="preserve">Disponible en: </w:t>
      </w:r>
      <w:hyperlink r:id="rId56">
        <w:r w:rsidRPr="00EF130E">
          <w:rPr>
            <w:rFonts w:ascii="Times New Roman" w:eastAsia="Arial MT" w:hAnsi="Times New Roman" w:cs="Times New Roman"/>
            <w:sz w:val="24"/>
            <w:szCs w:val="24"/>
          </w:rPr>
          <w:t xml:space="preserve">https://www.unicef.org/es/la-primera-infancia-importa </w:t>
        </w:r>
      </w:hyperlink>
      <w:r w:rsidRPr="00EF130E">
        <w:rPr>
          <w:rFonts w:ascii="Times New Roman" w:eastAsia="Arial MT" w:hAnsi="Times New Roman" w:cs="Times New Roman"/>
          <w:sz w:val="24"/>
          <w:szCs w:val="24"/>
        </w:rPr>
        <w:t>Consultado en 17-08-2023</w:t>
      </w:r>
    </w:p>
    <w:p w14:paraId="3C62FE53" w14:textId="77777777" w:rsidR="00EF130E" w:rsidRPr="00EF130E" w:rsidRDefault="00EF130E" w:rsidP="00EF130E">
      <w:pPr>
        <w:widowControl w:val="0"/>
        <w:autoSpaceDE w:val="0"/>
        <w:autoSpaceDN w:val="0"/>
        <w:spacing w:after="0" w:line="240" w:lineRule="auto"/>
        <w:rPr>
          <w:rFonts w:ascii="Times New Roman" w:eastAsia="Arial MT" w:hAnsi="Times New Roman" w:cs="Times New Roman"/>
          <w:sz w:val="24"/>
          <w:szCs w:val="24"/>
        </w:rPr>
      </w:pPr>
    </w:p>
    <w:p w14:paraId="3CC37A6A" w14:textId="77777777" w:rsidR="00EF130E" w:rsidRPr="00EF130E" w:rsidRDefault="00EF130E" w:rsidP="00EF130E">
      <w:pPr>
        <w:widowControl w:val="0"/>
        <w:autoSpaceDE w:val="0"/>
        <w:autoSpaceDN w:val="0"/>
        <w:spacing w:after="0" w:line="240" w:lineRule="auto"/>
        <w:ind w:right="116"/>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En este sentido, la UNICEF también ha indicado que la pobreza es uno de los factores que determinan por qué algunos niños reciben la nutrición, la protección y la estimulación que necesitan, mientras que otros se quedan atrás, explicando que, en los países de ingresos medianos y bajos, 250 millones de niños menores de 5 años corren el riesgo de no alcanzar su potencial de desarrollo debido a la pobreza extrema y al retraso del crecimiento.</w:t>
      </w:r>
      <w:r w:rsidRPr="00EF130E">
        <w:rPr>
          <w:rFonts w:ascii="Times New Roman" w:eastAsia="Arial MT" w:hAnsi="Times New Roman" w:cs="Times New Roman"/>
          <w:color w:val="FF0000"/>
          <w:sz w:val="24"/>
          <w:szCs w:val="24"/>
          <w:vertAlign w:val="superscript"/>
        </w:rPr>
        <w:t>6</w:t>
      </w:r>
    </w:p>
    <w:p w14:paraId="323BFA31" w14:textId="77777777" w:rsidR="00EF130E" w:rsidRPr="00EF130E" w:rsidRDefault="00EF130E" w:rsidP="00EF130E">
      <w:pPr>
        <w:widowControl w:val="0"/>
        <w:autoSpaceDE w:val="0"/>
        <w:autoSpaceDN w:val="0"/>
        <w:spacing w:after="0" w:line="240" w:lineRule="auto"/>
        <w:rPr>
          <w:rFonts w:ascii="Times New Roman" w:eastAsia="Arial MT" w:hAnsi="Times New Roman" w:cs="Times New Roman"/>
          <w:sz w:val="24"/>
          <w:szCs w:val="24"/>
        </w:rPr>
      </w:pPr>
    </w:p>
    <w:p w14:paraId="41FA00CB" w14:textId="77777777" w:rsidR="00EF130E" w:rsidRPr="00EF130E" w:rsidRDefault="00EF130E" w:rsidP="00EF130E">
      <w:pPr>
        <w:widowControl w:val="0"/>
        <w:autoSpaceDE w:val="0"/>
        <w:autoSpaceDN w:val="0"/>
        <w:spacing w:after="0" w:line="240" w:lineRule="auto"/>
        <w:ind w:right="116"/>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Al respecto, numerosas investigaciones realizadas en distintas partes del mundo han demostrado que la inversión en la primera infancia rinde grandes beneficios, tanto económicos como sociales. Una de ellas, fue el estudio que realizó la Fundación High/</w:t>
      </w:r>
      <w:proofErr w:type="spellStart"/>
      <w:r w:rsidRPr="00EF130E">
        <w:rPr>
          <w:rFonts w:ascii="Times New Roman" w:eastAsia="Arial MT" w:hAnsi="Times New Roman" w:cs="Times New Roman"/>
          <w:sz w:val="24"/>
          <w:szCs w:val="24"/>
        </w:rPr>
        <w:t>Scope</w:t>
      </w:r>
      <w:proofErr w:type="spellEnd"/>
      <w:r w:rsidRPr="00EF130E">
        <w:rPr>
          <w:rFonts w:ascii="Times New Roman" w:eastAsia="Arial MT" w:hAnsi="Times New Roman" w:cs="Times New Roman"/>
          <w:sz w:val="24"/>
          <w:szCs w:val="24"/>
        </w:rPr>
        <w:t xml:space="preserve"> de Estados Unidos, que siguió por más de 20 años a dos grupos de niños de familias pobres: un grupo que participó en un programa de educación temprana de alta calidad y otro que no participó.</w:t>
      </w:r>
    </w:p>
    <w:p w14:paraId="2EFD412A" w14:textId="77777777" w:rsidR="00EF130E" w:rsidRPr="00EF130E" w:rsidRDefault="00EF130E" w:rsidP="00EF130E">
      <w:pPr>
        <w:widowControl w:val="0"/>
        <w:autoSpaceDE w:val="0"/>
        <w:autoSpaceDN w:val="0"/>
        <w:spacing w:after="0" w:line="240" w:lineRule="auto"/>
        <w:rPr>
          <w:rFonts w:ascii="Times New Roman" w:eastAsia="Arial MT" w:hAnsi="Times New Roman" w:cs="Times New Roman"/>
          <w:sz w:val="24"/>
          <w:szCs w:val="24"/>
        </w:rPr>
      </w:pPr>
    </w:p>
    <w:p w14:paraId="44B9C4CB" w14:textId="77777777" w:rsidR="00EF130E" w:rsidRPr="00EF130E" w:rsidRDefault="00EF130E" w:rsidP="00EF130E">
      <w:pPr>
        <w:widowControl w:val="0"/>
        <w:autoSpaceDE w:val="0"/>
        <w:autoSpaceDN w:val="0"/>
        <w:spacing w:after="0" w:line="240" w:lineRule="auto"/>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Los resultados obtenidos evidenciaron que:</w:t>
      </w:r>
    </w:p>
    <w:p w14:paraId="25BF861A" w14:textId="77777777" w:rsidR="00EF130E" w:rsidRPr="00EF130E" w:rsidRDefault="00EF130E" w:rsidP="00EF130E">
      <w:pPr>
        <w:widowControl w:val="0"/>
        <w:autoSpaceDE w:val="0"/>
        <w:autoSpaceDN w:val="0"/>
        <w:spacing w:after="0" w:line="240" w:lineRule="auto"/>
        <w:rPr>
          <w:rFonts w:ascii="Times New Roman" w:eastAsia="Arial MT" w:hAnsi="Times New Roman" w:cs="Times New Roman"/>
          <w:sz w:val="24"/>
          <w:szCs w:val="24"/>
        </w:rPr>
      </w:pPr>
    </w:p>
    <w:p w14:paraId="3F884B91" w14:textId="77777777" w:rsidR="00EF130E" w:rsidRPr="00EF130E" w:rsidRDefault="00EF130E" w:rsidP="00EF130E">
      <w:pPr>
        <w:widowControl w:val="0"/>
        <w:numPr>
          <w:ilvl w:val="0"/>
          <w:numId w:val="52"/>
        </w:numPr>
        <w:autoSpaceDE w:val="0"/>
        <w:autoSpaceDN w:val="0"/>
        <w:spacing w:after="0" w:line="240" w:lineRule="auto"/>
        <w:ind w:left="993" w:right="113" w:hanging="284"/>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 xml:space="preserve">La buena educación temprana tuvo un impacto importante en la tasa de terminación de la educación secundaria, en el nivel de ingreso y en la estabilidad emocional de los participantes, así́ también como en la reducción de los conflictos </w:t>
      </w:r>
      <w:r w:rsidRPr="00EF130E">
        <w:rPr>
          <w:rFonts w:ascii="Times New Roman" w:eastAsia="Arial MT" w:hAnsi="Times New Roman" w:cs="Times New Roman"/>
          <w:sz w:val="24"/>
          <w:szCs w:val="24"/>
        </w:rPr>
        <w:lastRenderedPageBreak/>
        <w:t>con la ley.</w:t>
      </w:r>
    </w:p>
    <w:p w14:paraId="6AC7D563" w14:textId="77777777" w:rsidR="00EF130E" w:rsidRPr="00EF130E" w:rsidRDefault="00EF130E" w:rsidP="00EF130E">
      <w:pPr>
        <w:widowControl w:val="0"/>
        <w:autoSpaceDE w:val="0"/>
        <w:autoSpaceDN w:val="0"/>
        <w:spacing w:after="0" w:line="240" w:lineRule="auto"/>
        <w:rPr>
          <w:rFonts w:ascii="Times New Roman" w:eastAsia="Arial MT" w:hAnsi="Times New Roman" w:cs="Times New Roman"/>
          <w:sz w:val="24"/>
          <w:szCs w:val="24"/>
        </w:rPr>
      </w:pPr>
    </w:p>
    <w:p w14:paraId="0F521D65" w14:textId="77777777" w:rsidR="00EF130E" w:rsidRPr="00EF130E" w:rsidRDefault="00EF130E" w:rsidP="00EF130E">
      <w:pPr>
        <w:widowControl w:val="0"/>
        <w:autoSpaceDE w:val="0"/>
        <w:autoSpaceDN w:val="0"/>
        <w:spacing w:after="0" w:line="240" w:lineRule="auto"/>
        <w:ind w:right="143"/>
        <w:rPr>
          <w:rFonts w:ascii="Times New Roman" w:eastAsia="Arial MT" w:hAnsi="Times New Roman" w:cs="Times New Roman"/>
          <w:sz w:val="24"/>
          <w:szCs w:val="24"/>
        </w:rPr>
      </w:pPr>
      <w:r w:rsidRPr="00EF130E">
        <w:rPr>
          <w:rFonts w:ascii="Times New Roman" w:eastAsia="Arial MT" w:hAnsi="Times New Roman" w:cs="Times New Roman"/>
          <w:color w:val="FF0000"/>
          <w:sz w:val="24"/>
          <w:szCs w:val="24"/>
          <w:vertAlign w:val="superscript"/>
        </w:rPr>
        <w:t>5</w:t>
      </w:r>
      <w:r w:rsidRPr="00EF130E">
        <w:rPr>
          <w:rFonts w:ascii="Times New Roman" w:eastAsia="Arial MT" w:hAnsi="Times New Roman" w:cs="Times New Roman"/>
          <w:sz w:val="24"/>
          <w:szCs w:val="24"/>
        </w:rPr>
        <w:t xml:space="preserve"> Disponible en</w:t>
      </w:r>
      <w:hyperlink r:id="rId57">
        <w:proofErr w:type="gramStart"/>
        <w:r w:rsidRPr="00EF130E">
          <w:rPr>
            <w:rFonts w:ascii="Times New Roman" w:eastAsia="Arial MT" w:hAnsi="Times New Roman" w:cs="Times New Roman"/>
            <w:sz w:val="24"/>
            <w:szCs w:val="24"/>
          </w:rPr>
          <w:t>:https</w:t>
        </w:r>
        <w:proofErr w:type="gramEnd"/>
        <w:r w:rsidRPr="00EF130E">
          <w:rPr>
            <w:rFonts w:ascii="Times New Roman" w:eastAsia="Arial MT" w:hAnsi="Times New Roman" w:cs="Times New Roman"/>
            <w:sz w:val="24"/>
            <w:szCs w:val="24"/>
          </w:rPr>
          <w:t xml:space="preserve">://www.almendron.com/tribuna/wp-content/uploads/2020/12/early-child-dev-ecdkn-es.pdf </w:t>
        </w:r>
      </w:hyperlink>
      <w:r w:rsidRPr="00EF130E">
        <w:rPr>
          <w:rFonts w:ascii="Times New Roman" w:eastAsia="Arial MT" w:hAnsi="Times New Roman" w:cs="Times New Roman"/>
          <w:sz w:val="24"/>
          <w:szCs w:val="24"/>
        </w:rPr>
        <w:t>Consultado en 17-08-2023</w:t>
      </w:r>
    </w:p>
    <w:p w14:paraId="5C3E6ADB" w14:textId="77777777" w:rsidR="00EF130E" w:rsidRPr="00EF130E" w:rsidRDefault="00EF130E" w:rsidP="00EF130E">
      <w:pPr>
        <w:widowControl w:val="0"/>
        <w:autoSpaceDE w:val="0"/>
        <w:autoSpaceDN w:val="0"/>
        <w:spacing w:after="0" w:line="240" w:lineRule="auto"/>
        <w:rPr>
          <w:rFonts w:ascii="Times New Roman" w:eastAsia="Arial MT" w:hAnsi="Times New Roman" w:cs="Times New Roman"/>
          <w:sz w:val="24"/>
          <w:szCs w:val="24"/>
        </w:rPr>
      </w:pPr>
      <w:r w:rsidRPr="00EF130E">
        <w:rPr>
          <w:rFonts w:ascii="Times New Roman" w:eastAsia="Arial MT" w:hAnsi="Times New Roman" w:cs="Times New Roman"/>
          <w:color w:val="FF0000"/>
          <w:sz w:val="24"/>
          <w:szCs w:val="24"/>
          <w:vertAlign w:val="superscript"/>
        </w:rPr>
        <w:t>6</w:t>
      </w:r>
      <w:r w:rsidRPr="00EF130E">
        <w:rPr>
          <w:rFonts w:ascii="Times New Roman" w:eastAsia="Arial MT" w:hAnsi="Times New Roman" w:cs="Times New Roman"/>
          <w:sz w:val="24"/>
          <w:szCs w:val="24"/>
        </w:rPr>
        <w:t xml:space="preserve"> Disponible en: </w:t>
      </w:r>
      <w:hyperlink r:id="rId58" w:history="1">
        <w:r w:rsidRPr="00EF130E">
          <w:rPr>
            <w:rFonts w:ascii="Times New Roman" w:eastAsia="Arial MT" w:hAnsi="Times New Roman" w:cs="Times New Roman"/>
            <w:color w:val="0000FF"/>
            <w:sz w:val="24"/>
            <w:szCs w:val="24"/>
            <w:u w:val="single"/>
          </w:rPr>
          <w:t>https://www.unicef.org/es/desarrollo-de-la-primera-infancia Consultado en 17-08-2023</w:t>
        </w:r>
      </w:hyperlink>
    </w:p>
    <w:p w14:paraId="6196321E" w14:textId="77777777" w:rsidR="00EF130E" w:rsidRPr="00EF130E" w:rsidRDefault="00EF130E" w:rsidP="00EF130E">
      <w:pPr>
        <w:widowControl w:val="0"/>
        <w:autoSpaceDE w:val="0"/>
        <w:autoSpaceDN w:val="0"/>
        <w:spacing w:after="0" w:line="240" w:lineRule="auto"/>
        <w:rPr>
          <w:rFonts w:ascii="Times New Roman" w:eastAsia="Arial MT" w:hAnsi="Times New Roman" w:cs="Times New Roman"/>
          <w:sz w:val="24"/>
          <w:szCs w:val="24"/>
        </w:rPr>
      </w:pPr>
    </w:p>
    <w:p w14:paraId="5A0D8B94" w14:textId="77777777" w:rsidR="00EF130E" w:rsidRPr="00EF130E" w:rsidRDefault="00EF130E" w:rsidP="00EF130E">
      <w:pPr>
        <w:widowControl w:val="0"/>
        <w:numPr>
          <w:ilvl w:val="0"/>
          <w:numId w:val="52"/>
        </w:numPr>
        <w:autoSpaceDE w:val="0"/>
        <w:autoSpaceDN w:val="0"/>
        <w:spacing w:after="0" w:line="240" w:lineRule="auto"/>
        <w:ind w:left="993" w:right="119" w:hanging="284"/>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Por cada dólar invertido en el programa de educación temprana de alta calidad, hubo un retorno de siete dólares para la sociedad en su conjunto, incluyendo seis dólares de ahorro en costos para el sistema de justicia.</w:t>
      </w:r>
      <w:r w:rsidRPr="00EF130E">
        <w:rPr>
          <w:rFonts w:ascii="Times New Roman" w:eastAsia="Arial MT" w:hAnsi="Times New Roman" w:cs="Times New Roman"/>
          <w:color w:val="FF0000"/>
          <w:sz w:val="24"/>
          <w:szCs w:val="24"/>
          <w:vertAlign w:val="superscript"/>
        </w:rPr>
        <w:t>7</w:t>
      </w:r>
    </w:p>
    <w:p w14:paraId="54B08F12" w14:textId="77777777" w:rsidR="00EF130E" w:rsidRPr="00EF130E" w:rsidRDefault="00EF130E" w:rsidP="00EF130E">
      <w:pPr>
        <w:widowControl w:val="0"/>
        <w:autoSpaceDE w:val="0"/>
        <w:autoSpaceDN w:val="0"/>
        <w:spacing w:after="0" w:line="240" w:lineRule="auto"/>
        <w:rPr>
          <w:rFonts w:ascii="Times New Roman" w:eastAsia="Arial MT" w:hAnsi="Times New Roman" w:cs="Times New Roman"/>
          <w:sz w:val="24"/>
          <w:szCs w:val="24"/>
        </w:rPr>
      </w:pPr>
    </w:p>
    <w:p w14:paraId="146D8B5F" w14:textId="77777777" w:rsidR="00EF130E" w:rsidRPr="00EF130E" w:rsidRDefault="00EF130E" w:rsidP="00EF130E">
      <w:pPr>
        <w:widowControl w:val="0"/>
        <w:autoSpaceDE w:val="0"/>
        <w:autoSpaceDN w:val="0"/>
        <w:spacing w:after="0" w:line="240" w:lineRule="auto"/>
        <w:ind w:right="117"/>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 xml:space="preserve">Razón por la cual los economistas sostienen que, invertir en la primera infancia representa la inversión más poderosa que un país puede realizar, con retribuciones en el transcurso de la vida </w:t>
      </w:r>
      <w:proofErr w:type="gramStart"/>
      <w:r w:rsidRPr="00EF130E">
        <w:rPr>
          <w:rFonts w:ascii="Times New Roman" w:eastAsia="Arial MT" w:hAnsi="Times New Roman" w:cs="Times New Roman"/>
          <w:sz w:val="24"/>
          <w:szCs w:val="24"/>
        </w:rPr>
        <w:t>mucho</w:t>
      </w:r>
      <w:proofErr w:type="gramEnd"/>
      <w:r w:rsidRPr="00EF130E">
        <w:rPr>
          <w:rFonts w:ascii="Times New Roman" w:eastAsia="Arial MT" w:hAnsi="Times New Roman" w:cs="Times New Roman"/>
          <w:sz w:val="24"/>
          <w:szCs w:val="24"/>
        </w:rPr>
        <w:t xml:space="preserve"> mayores al importe de la inversión inicial.</w:t>
      </w:r>
      <w:r w:rsidRPr="00EF130E">
        <w:rPr>
          <w:rFonts w:ascii="Times New Roman" w:eastAsia="Arial MT" w:hAnsi="Times New Roman" w:cs="Times New Roman"/>
          <w:color w:val="FF0000"/>
          <w:sz w:val="24"/>
          <w:szCs w:val="24"/>
          <w:vertAlign w:val="superscript"/>
        </w:rPr>
        <w:t>8</w:t>
      </w:r>
    </w:p>
    <w:p w14:paraId="49886938" w14:textId="77777777" w:rsidR="00EF130E" w:rsidRPr="00EF130E" w:rsidRDefault="00EF130E" w:rsidP="00EF130E">
      <w:pPr>
        <w:widowControl w:val="0"/>
        <w:autoSpaceDE w:val="0"/>
        <w:autoSpaceDN w:val="0"/>
        <w:spacing w:after="0" w:line="240" w:lineRule="auto"/>
        <w:rPr>
          <w:rFonts w:ascii="Times New Roman" w:eastAsia="Arial MT" w:hAnsi="Times New Roman" w:cs="Times New Roman"/>
          <w:sz w:val="24"/>
          <w:szCs w:val="24"/>
        </w:rPr>
      </w:pPr>
    </w:p>
    <w:p w14:paraId="11395B8B" w14:textId="77777777" w:rsidR="00EF130E" w:rsidRPr="00EF130E" w:rsidRDefault="00EF130E" w:rsidP="00EF130E">
      <w:pPr>
        <w:widowControl w:val="0"/>
        <w:autoSpaceDE w:val="0"/>
        <w:autoSpaceDN w:val="0"/>
        <w:spacing w:after="0" w:line="240" w:lineRule="auto"/>
        <w:ind w:right="115"/>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Confirmando lo que la UNICEF ha informado en cuanto a que las niñas y niños más desfavorecidos son los que menos posibilidades tienen de acceder a los elementos esenciales para un desarrollo saludable, por ejemplo, aquellos que están en situación de abandono y maltrato pueden activar sistemas de respuesta biológica que, sin la protección adecuada, causan estrés tóxico que provocan problemas físicos, mentales y conductuales en la edad adulta</w:t>
      </w:r>
    </w:p>
    <w:p w14:paraId="6079A0F0" w14:textId="77777777" w:rsidR="00EF130E" w:rsidRPr="00EF130E" w:rsidRDefault="00EF130E" w:rsidP="00EF130E">
      <w:pPr>
        <w:widowControl w:val="0"/>
        <w:autoSpaceDE w:val="0"/>
        <w:autoSpaceDN w:val="0"/>
        <w:spacing w:after="0" w:line="240" w:lineRule="auto"/>
        <w:rPr>
          <w:rFonts w:ascii="Times New Roman" w:eastAsia="Arial MT" w:hAnsi="Times New Roman" w:cs="Times New Roman"/>
          <w:sz w:val="24"/>
          <w:szCs w:val="24"/>
        </w:rPr>
      </w:pPr>
    </w:p>
    <w:p w14:paraId="351FEEEE" w14:textId="77777777" w:rsidR="00EF130E" w:rsidRPr="00EF130E" w:rsidRDefault="00EF130E" w:rsidP="00EF130E">
      <w:pPr>
        <w:widowControl w:val="0"/>
        <w:autoSpaceDE w:val="0"/>
        <w:autoSpaceDN w:val="0"/>
        <w:spacing w:after="0" w:line="240" w:lineRule="auto"/>
        <w:ind w:right="115"/>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Otros elementos que los dañan, es el conflicto y la incertidumbre de Estados frágiles a la que se enfrentan las y los niños menores de 5 años en las zonas afectadas, que resultan decisivos, ya que están expuestos a riesgos de impacto para su vida, su salud y su bienestar.</w:t>
      </w:r>
    </w:p>
    <w:p w14:paraId="251DEED7" w14:textId="77777777" w:rsidR="00EF130E" w:rsidRPr="00EF130E" w:rsidRDefault="00EF130E" w:rsidP="00EF130E">
      <w:pPr>
        <w:widowControl w:val="0"/>
        <w:autoSpaceDE w:val="0"/>
        <w:autoSpaceDN w:val="0"/>
        <w:spacing w:after="0" w:line="240" w:lineRule="auto"/>
        <w:rPr>
          <w:rFonts w:ascii="Times New Roman" w:eastAsia="Arial MT" w:hAnsi="Times New Roman" w:cs="Times New Roman"/>
          <w:sz w:val="24"/>
          <w:szCs w:val="24"/>
        </w:rPr>
      </w:pPr>
    </w:p>
    <w:p w14:paraId="0860616F" w14:textId="77777777" w:rsidR="00EF130E" w:rsidRPr="00EF130E" w:rsidRDefault="00EF130E" w:rsidP="00EF130E">
      <w:pPr>
        <w:widowControl w:val="0"/>
        <w:autoSpaceDE w:val="0"/>
        <w:autoSpaceDN w:val="0"/>
        <w:spacing w:after="0" w:line="240" w:lineRule="auto"/>
        <w:ind w:right="115"/>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 xml:space="preserve">Así como, los descuidos y la inacción </w:t>
      </w:r>
      <w:proofErr w:type="gramStart"/>
      <w:r w:rsidRPr="00EF130E">
        <w:rPr>
          <w:rFonts w:ascii="Times New Roman" w:eastAsia="Arial MT" w:hAnsi="Times New Roman" w:cs="Times New Roman"/>
          <w:sz w:val="24"/>
          <w:szCs w:val="24"/>
        </w:rPr>
        <w:t>tienen</w:t>
      </w:r>
      <w:proofErr w:type="gramEnd"/>
      <w:r w:rsidRPr="00EF130E">
        <w:rPr>
          <w:rFonts w:ascii="Times New Roman" w:eastAsia="Arial MT" w:hAnsi="Times New Roman" w:cs="Times New Roman"/>
          <w:sz w:val="24"/>
          <w:szCs w:val="24"/>
        </w:rPr>
        <w:t xml:space="preserve"> un alto precio y consecuencias a largo plazo para la salud, la felicidad y las capacidades para obtener ingresos cuando los niños alcanzan la edad adulta, contribuyendo a perpetuar los ciclos internacionales de pobreza, desigualdad y exclusión social.</w:t>
      </w:r>
      <w:r w:rsidRPr="00EF130E">
        <w:rPr>
          <w:rFonts w:ascii="Times New Roman" w:eastAsia="Arial MT" w:hAnsi="Times New Roman" w:cs="Times New Roman"/>
          <w:color w:val="FF0000"/>
          <w:sz w:val="24"/>
          <w:szCs w:val="24"/>
          <w:vertAlign w:val="superscript"/>
        </w:rPr>
        <w:t>9</w:t>
      </w:r>
    </w:p>
    <w:p w14:paraId="7486A30E" w14:textId="77777777" w:rsidR="00EF130E" w:rsidRPr="00EF130E" w:rsidRDefault="00EF130E" w:rsidP="00EF130E">
      <w:pPr>
        <w:widowControl w:val="0"/>
        <w:autoSpaceDE w:val="0"/>
        <w:autoSpaceDN w:val="0"/>
        <w:spacing w:after="0" w:line="240" w:lineRule="auto"/>
        <w:rPr>
          <w:rFonts w:ascii="Times New Roman" w:eastAsia="Arial MT" w:hAnsi="Times New Roman" w:cs="Times New Roman"/>
          <w:sz w:val="24"/>
          <w:szCs w:val="24"/>
        </w:rPr>
      </w:pPr>
    </w:p>
    <w:p w14:paraId="6C2A5814" w14:textId="77777777" w:rsidR="00EF130E" w:rsidRPr="00EF130E" w:rsidRDefault="00EF130E" w:rsidP="00EF130E">
      <w:pPr>
        <w:widowControl w:val="0"/>
        <w:autoSpaceDE w:val="0"/>
        <w:autoSpaceDN w:val="0"/>
        <w:spacing w:after="0" w:line="240" w:lineRule="auto"/>
        <w:ind w:right="122"/>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En México, de todas las niñas y los niños, los que se encuentran en el rango de edad entre 0 y 5 años (primera infancia) tienen el menor nivel de desarrollo, se encuentran en mayor pobreza y se les destina el menor gasto público. En 2014, por ejemplo, el 63% de ellos, formaban parte de hogares con un ingreso inferior a la línea de bienestar.</w:t>
      </w:r>
      <w:r w:rsidRPr="00EF130E">
        <w:rPr>
          <w:rFonts w:ascii="Times New Roman" w:eastAsia="Arial MT" w:hAnsi="Times New Roman" w:cs="Times New Roman"/>
          <w:color w:val="FF0000"/>
          <w:sz w:val="24"/>
          <w:szCs w:val="24"/>
          <w:vertAlign w:val="superscript"/>
        </w:rPr>
        <w:t>10</w:t>
      </w:r>
    </w:p>
    <w:p w14:paraId="2F81EB2E" w14:textId="77777777" w:rsidR="00EF130E" w:rsidRPr="00EF130E" w:rsidRDefault="00EF130E" w:rsidP="00EF130E">
      <w:pPr>
        <w:widowControl w:val="0"/>
        <w:autoSpaceDE w:val="0"/>
        <w:autoSpaceDN w:val="0"/>
        <w:spacing w:after="0" w:line="240" w:lineRule="auto"/>
        <w:ind w:right="121"/>
        <w:jc w:val="both"/>
        <w:rPr>
          <w:rFonts w:ascii="Times New Roman" w:eastAsia="Arial MT" w:hAnsi="Times New Roman" w:cs="Times New Roman"/>
          <w:sz w:val="24"/>
          <w:szCs w:val="24"/>
        </w:rPr>
      </w:pPr>
    </w:p>
    <w:p w14:paraId="26281D8D" w14:textId="77777777" w:rsidR="00EF130E" w:rsidRPr="00EF130E" w:rsidRDefault="00EF130E" w:rsidP="00EF130E">
      <w:pPr>
        <w:widowControl w:val="0"/>
        <w:autoSpaceDE w:val="0"/>
        <w:autoSpaceDN w:val="0"/>
        <w:spacing w:after="0" w:line="240" w:lineRule="auto"/>
        <w:rPr>
          <w:rFonts w:ascii="Times New Roman" w:eastAsia="Arial MT" w:hAnsi="Times New Roman" w:cs="Times New Roman"/>
          <w:sz w:val="24"/>
          <w:szCs w:val="24"/>
        </w:rPr>
      </w:pPr>
      <w:r w:rsidRPr="00EF130E">
        <w:rPr>
          <w:rFonts w:ascii="Times New Roman" w:eastAsia="Arial MT" w:hAnsi="Times New Roman" w:cs="Times New Roman"/>
          <w:color w:val="FF0000"/>
          <w:sz w:val="24"/>
          <w:szCs w:val="24"/>
          <w:vertAlign w:val="superscript"/>
        </w:rPr>
        <w:t>7</w:t>
      </w:r>
      <w:r w:rsidRPr="00EF130E">
        <w:rPr>
          <w:rFonts w:ascii="Times New Roman" w:eastAsia="Arial MT" w:hAnsi="Times New Roman" w:cs="Times New Roman"/>
          <w:sz w:val="24"/>
          <w:szCs w:val="24"/>
        </w:rPr>
        <w:t xml:space="preserve"> Disponible en</w:t>
      </w:r>
      <w:hyperlink r:id="rId59">
        <w:proofErr w:type="gramStart"/>
        <w:r w:rsidRPr="00EF130E">
          <w:rPr>
            <w:rFonts w:ascii="Times New Roman" w:eastAsia="Arial MT" w:hAnsi="Times New Roman" w:cs="Times New Roman"/>
            <w:sz w:val="24"/>
            <w:szCs w:val="24"/>
          </w:rPr>
          <w:t>:http</w:t>
        </w:r>
        <w:proofErr w:type="gramEnd"/>
        <w:r w:rsidRPr="00EF130E">
          <w:rPr>
            <w:rFonts w:ascii="Times New Roman" w:eastAsia="Arial MT" w:hAnsi="Times New Roman" w:cs="Times New Roman"/>
            <w:sz w:val="24"/>
            <w:szCs w:val="24"/>
          </w:rPr>
          <w:t>://archivos.diputados.gob.mx/Centros_Estudio/ceameg/Inv_Finales_08/DP3/Sis_nin/ninez/datos/vigia.pdf</w:t>
        </w:r>
      </w:hyperlink>
    </w:p>
    <w:p w14:paraId="6C027BE4" w14:textId="77777777" w:rsidR="00EF130E" w:rsidRPr="00EF130E" w:rsidRDefault="00EF130E" w:rsidP="00EF130E">
      <w:pPr>
        <w:widowControl w:val="0"/>
        <w:autoSpaceDE w:val="0"/>
        <w:autoSpaceDN w:val="0"/>
        <w:spacing w:after="0" w:line="240" w:lineRule="auto"/>
        <w:rPr>
          <w:rFonts w:ascii="Times New Roman" w:eastAsia="Arial MT" w:hAnsi="Times New Roman" w:cs="Times New Roman"/>
          <w:sz w:val="24"/>
          <w:szCs w:val="24"/>
        </w:rPr>
      </w:pPr>
      <w:r w:rsidRPr="00EF130E">
        <w:rPr>
          <w:rFonts w:ascii="Times New Roman" w:eastAsia="Arial MT" w:hAnsi="Times New Roman" w:cs="Times New Roman"/>
          <w:sz w:val="24"/>
          <w:szCs w:val="24"/>
        </w:rPr>
        <w:t>Consultado en 17-08-2023</w:t>
      </w:r>
    </w:p>
    <w:p w14:paraId="3657D995" w14:textId="77777777" w:rsidR="00EF130E" w:rsidRPr="00EF130E" w:rsidRDefault="00EF130E" w:rsidP="00EF130E">
      <w:pPr>
        <w:widowControl w:val="0"/>
        <w:autoSpaceDE w:val="0"/>
        <w:autoSpaceDN w:val="0"/>
        <w:spacing w:after="0" w:line="240" w:lineRule="auto"/>
        <w:ind w:right="308"/>
        <w:rPr>
          <w:rFonts w:ascii="Times New Roman" w:eastAsia="Arial MT" w:hAnsi="Times New Roman" w:cs="Times New Roman"/>
          <w:sz w:val="24"/>
          <w:szCs w:val="24"/>
        </w:rPr>
      </w:pPr>
      <w:r w:rsidRPr="00EF130E">
        <w:rPr>
          <w:rFonts w:ascii="Times New Roman" w:eastAsia="Arial MT" w:hAnsi="Times New Roman" w:cs="Times New Roman"/>
          <w:color w:val="FF0000"/>
          <w:sz w:val="24"/>
          <w:szCs w:val="24"/>
          <w:vertAlign w:val="superscript"/>
        </w:rPr>
        <w:t>8</w:t>
      </w:r>
      <w:r w:rsidRPr="00EF130E">
        <w:rPr>
          <w:rFonts w:ascii="Times New Roman" w:eastAsia="Arial MT" w:hAnsi="Times New Roman" w:cs="Times New Roman"/>
          <w:sz w:val="24"/>
          <w:szCs w:val="24"/>
        </w:rPr>
        <w:t xml:space="preserve"> Disponible en: https://</w:t>
      </w:r>
      <w:hyperlink r:id="rId60">
        <w:r w:rsidRPr="00EF130E">
          <w:rPr>
            <w:rFonts w:ascii="Times New Roman" w:eastAsia="Arial MT" w:hAnsi="Times New Roman" w:cs="Times New Roman"/>
            <w:sz w:val="24"/>
            <w:szCs w:val="24"/>
          </w:rPr>
          <w:t xml:space="preserve">www.almendron.com/tribuna/wp-content/uploads/2020/12/early-child-dev-ecdkn-es.pdf </w:t>
        </w:r>
      </w:hyperlink>
      <w:r w:rsidRPr="00EF130E">
        <w:rPr>
          <w:rFonts w:ascii="Times New Roman" w:eastAsia="Arial MT" w:hAnsi="Times New Roman" w:cs="Times New Roman"/>
          <w:sz w:val="24"/>
          <w:szCs w:val="24"/>
        </w:rPr>
        <w:t>Consultado en 17-08-2023</w:t>
      </w:r>
    </w:p>
    <w:p w14:paraId="6342F76D" w14:textId="77777777" w:rsidR="00EF130E" w:rsidRPr="00EF130E" w:rsidRDefault="00EF130E" w:rsidP="00EF130E">
      <w:pPr>
        <w:widowControl w:val="0"/>
        <w:autoSpaceDE w:val="0"/>
        <w:autoSpaceDN w:val="0"/>
        <w:spacing w:after="0" w:line="240" w:lineRule="auto"/>
        <w:rPr>
          <w:rFonts w:ascii="Times New Roman" w:eastAsia="Arial MT" w:hAnsi="Times New Roman" w:cs="Times New Roman"/>
          <w:sz w:val="24"/>
          <w:szCs w:val="24"/>
        </w:rPr>
      </w:pPr>
      <w:r w:rsidRPr="00EF130E">
        <w:rPr>
          <w:rFonts w:ascii="Times New Roman" w:eastAsia="Arial MT" w:hAnsi="Times New Roman" w:cs="Times New Roman"/>
          <w:color w:val="FF0000"/>
          <w:sz w:val="24"/>
          <w:szCs w:val="24"/>
          <w:vertAlign w:val="superscript"/>
        </w:rPr>
        <w:t>9</w:t>
      </w:r>
      <w:r w:rsidRPr="00EF130E">
        <w:rPr>
          <w:rFonts w:ascii="Times New Roman" w:eastAsia="Arial MT" w:hAnsi="Times New Roman" w:cs="Times New Roman"/>
          <w:sz w:val="24"/>
          <w:szCs w:val="24"/>
        </w:rPr>
        <w:t xml:space="preserve"> Disponible en: </w:t>
      </w:r>
      <w:hyperlink r:id="rId61">
        <w:r w:rsidRPr="00EF130E">
          <w:rPr>
            <w:rFonts w:ascii="Times New Roman" w:eastAsia="Arial MT" w:hAnsi="Times New Roman" w:cs="Times New Roman"/>
            <w:sz w:val="24"/>
            <w:szCs w:val="24"/>
          </w:rPr>
          <w:t xml:space="preserve">https://www.unicef.org/es/desarrollo-de-la-primera-infancia </w:t>
        </w:r>
      </w:hyperlink>
      <w:r w:rsidRPr="00EF130E">
        <w:rPr>
          <w:rFonts w:ascii="Times New Roman" w:eastAsia="Arial MT" w:hAnsi="Times New Roman" w:cs="Times New Roman"/>
          <w:sz w:val="24"/>
          <w:szCs w:val="24"/>
        </w:rPr>
        <w:t>Consultado en 17-08-2023</w:t>
      </w:r>
    </w:p>
    <w:p w14:paraId="1B1B09AF" w14:textId="77777777" w:rsidR="00EF130E" w:rsidRPr="00EF130E" w:rsidRDefault="00EF130E" w:rsidP="00EF130E">
      <w:pPr>
        <w:widowControl w:val="0"/>
        <w:autoSpaceDE w:val="0"/>
        <w:autoSpaceDN w:val="0"/>
        <w:spacing w:after="0" w:line="240" w:lineRule="auto"/>
        <w:rPr>
          <w:rFonts w:ascii="Times New Roman" w:eastAsia="Arial MT" w:hAnsi="Times New Roman" w:cs="Times New Roman"/>
          <w:sz w:val="24"/>
          <w:szCs w:val="24"/>
        </w:rPr>
      </w:pPr>
    </w:p>
    <w:p w14:paraId="774F466D" w14:textId="77777777" w:rsidR="00EF130E" w:rsidRPr="00EF130E" w:rsidRDefault="00EF130E" w:rsidP="00EF130E">
      <w:pPr>
        <w:widowControl w:val="0"/>
        <w:autoSpaceDE w:val="0"/>
        <w:autoSpaceDN w:val="0"/>
        <w:spacing w:after="0" w:line="240" w:lineRule="auto"/>
        <w:ind w:right="121"/>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Algunos de problemas que las niñas y los niños que están en su primera infancia enfrentan son los siguientes:</w:t>
      </w:r>
    </w:p>
    <w:p w14:paraId="374DCB38" w14:textId="77777777" w:rsidR="00EF130E" w:rsidRPr="00EF130E" w:rsidRDefault="00EF130E" w:rsidP="00EF130E">
      <w:pPr>
        <w:widowControl w:val="0"/>
        <w:autoSpaceDE w:val="0"/>
        <w:autoSpaceDN w:val="0"/>
        <w:spacing w:after="0" w:line="240" w:lineRule="auto"/>
        <w:rPr>
          <w:rFonts w:ascii="Times New Roman" w:eastAsia="Arial MT" w:hAnsi="Times New Roman" w:cs="Times New Roman"/>
          <w:sz w:val="24"/>
          <w:szCs w:val="24"/>
        </w:rPr>
      </w:pPr>
    </w:p>
    <w:p w14:paraId="3E79F47E" w14:textId="77777777" w:rsidR="00EF130E" w:rsidRPr="00EF130E" w:rsidRDefault="00EF130E" w:rsidP="00EF130E">
      <w:pPr>
        <w:widowControl w:val="0"/>
        <w:numPr>
          <w:ilvl w:val="0"/>
          <w:numId w:val="51"/>
        </w:numPr>
        <w:autoSpaceDE w:val="0"/>
        <w:autoSpaceDN w:val="0"/>
        <w:spacing w:after="0" w:line="240" w:lineRule="auto"/>
        <w:ind w:hanging="361"/>
        <w:rPr>
          <w:rFonts w:ascii="Times New Roman" w:eastAsia="Arial MT" w:hAnsi="Times New Roman" w:cs="Times New Roman"/>
          <w:sz w:val="24"/>
          <w:szCs w:val="24"/>
        </w:rPr>
      </w:pPr>
      <w:r w:rsidRPr="00EF130E">
        <w:rPr>
          <w:rFonts w:ascii="Times New Roman" w:eastAsia="Arial MT" w:hAnsi="Times New Roman" w:cs="Times New Roman"/>
          <w:sz w:val="24"/>
          <w:szCs w:val="24"/>
        </w:rPr>
        <w:t>Deficiente atención materno-infantil en poblaciones vulnerables;</w:t>
      </w:r>
    </w:p>
    <w:p w14:paraId="67A554BF" w14:textId="77777777" w:rsidR="00EF130E" w:rsidRPr="00EF130E" w:rsidRDefault="00EF130E" w:rsidP="00EF130E">
      <w:pPr>
        <w:widowControl w:val="0"/>
        <w:numPr>
          <w:ilvl w:val="0"/>
          <w:numId w:val="51"/>
        </w:numPr>
        <w:autoSpaceDE w:val="0"/>
        <w:autoSpaceDN w:val="0"/>
        <w:spacing w:after="0" w:line="240" w:lineRule="auto"/>
        <w:ind w:right="119"/>
        <w:rPr>
          <w:rFonts w:ascii="Times New Roman" w:eastAsia="Arial MT" w:hAnsi="Times New Roman" w:cs="Times New Roman"/>
          <w:sz w:val="24"/>
          <w:szCs w:val="24"/>
        </w:rPr>
      </w:pPr>
      <w:r w:rsidRPr="00EF130E">
        <w:rPr>
          <w:rFonts w:ascii="Times New Roman" w:eastAsia="Arial MT" w:hAnsi="Times New Roman" w:cs="Times New Roman"/>
          <w:sz w:val="24"/>
          <w:szCs w:val="24"/>
        </w:rPr>
        <w:t>Alto porcentaje de cesáreas, lo que puede alterar el desarrollo cognitivo y problemas de obesidad;</w:t>
      </w:r>
      <w:r w:rsidRPr="00EF130E">
        <w:rPr>
          <w:rFonts w:ascii="Times New Roman" w:eastAsia="Arial MT" w:hAnsi="Times New Roman" w:cs="Times New Roman"/>
          <w:color w:val="FF0000"/>
          <w:sz w:val="24"/>
          <w:szCs w:val="24"/>
          <w:vertAlign w:val="superscript"/>
        </w:rPr>
        <w:t>11</w:t>
      </w:r>
    </w:p>
    <w:p w14:paraId="4CB10E75" w14:textId="77777777" w:rsidR="00EF130E" w:rsidRPr="00EF130E" w:rsidRDefault="00EF130E" w:rsidP="00EF130E">
      <w:pPr>
        <w:widowControl w:val="0"/>
        <w:numPr>
          <w:ilvl w:val="0"/>
          <w:numId w:val="51"/>
        </w:numPr>
        <w:autoSpaceDE w:val="0"/>
        <w:autoSpaceDN w:val="0"/>
        <w:spacing w:after="0" w:line="240" w:lineRule="auto"/>
        <w:ind w:right="122"/>
        <w:rPr>
          <w:rFonts w:ascii="Times New Roman" w:eastAsia="Arial MT" w:hAnsi="Times New Roman" w:cs="Times New Roman"/>
          <w:sz w:val="24"/>
          <w:szCs w:val="24"/>
        </w:rPr>
      </w:pPr>
      <w:r w:rsidRPr="00EF130E">
        <w:rPr>
          <w:rFonts w:ascii="Times New Roman" w:eastAsia="Arial MT" w:hAnsi="Times New Roman" w:cs="Times New Roman"/>
          <w:sz w:val="24"/>
          <w:szCs w:val="24"/>
        </w:rPr>
        <w:t>Bajos índices de lactancia exclusiva, mala nutrición, baja inmunización y altos niveles de sobrepeso y obesidad;</w:t>
      </w:r>
    </w:p>
    <w:p w14:paraId="3F848DFF" w14:textId="77777777" w:rsidR="00EF130E" w:rsidRPr="00EF130E" w:rsidRDefault="00EF130E" w:rsidP="00EF130E">
      <w:pPr>
        <w:widowControl w:val="0"/>
        <w:numPr>
          <w:ilvl w:val="0"/>
          <w:numId w:val="51"/>
        </w:numPr>
        <w:autoSpaceDE w:val="0"/>
        <w:autoSpaceDN w:val="0"/>
        <w:spacing w:after="0" w:line="240" w:lineRule="auto"/>
        <w:ind w:hanging="361"/>
        <w:rPr>
          <w:rFonts w:ascii="Times New Roman" w:eastAsia="Arial MT" w:hAnsi="Times New Roman" w:cs="Times New Roman"/>
          <w:sz w:val="24"/>
          <w:szCs w:val="24"/>
        </w:rPr>
      </w:pPr>
      <w:r w:rsidRPr="00EF130E">
        <w:rPr>
          <w:rFonts w:ascii="Times New Roman" w:eastAsia="Arial MT" w:hAnsi="Times New Roman" w:cs="Times New Roman"/>
          <w:sz w:val="24"/>
          <w:szCs w:val="24"/>
        </w:rPr>
        <w:t>Existe la necesidad de espacios, personas y recursos para la educación inicial;</w:t>
      </w:r>
    </w:p>
    <w:p w14:paraId="5B485444" w14:textId="77777777" w:rsidR="00EF130E" w:rsidRPr="00EF130E" w:rsidRDefault="00EF130E" w:rsidP="00EF130E">
      <w:pPr>
        <w:widowControl w:val="0"/>
        <w:numPr>
          <w:ilvl w:val="0"/>
          <w:numId w:val="51"/>
        </w:numPr>
        <w:autoSpaceDE w:val="0"/>
        <w:autoSpaceDN w:val="0"/>
        <w:spacing w:after="0" w:line="240" w:lineRule="auto"/>
        <w:ind w:hanging="361"/>
        <w:rPr>
          <w:rFonts w:ascii="Times New Roman" w:eastAsia="Arial MT" w:hAnsi="Times New Roman" w:cs="Times New Roman"/>
          <w:sz w:val="24"/>
          <w:szCs w:val="24"/>
        </w:rPr>
      </w:pPr>
      <w:r w:rsidRPr="00EF130E">
        <w:rPr>
          <w:rFonts w:ascii="Times New Roman" w:eastAsia="Arial MT" w:hAnsi="Times New Roman" w:cs="Times New Roman"/>
          <w:sz w:val="24"/>
          <w:szCs w:val="24"/>
        </w:rPr>
        <w:t>Falta de integración y rectoría en servicios;</w:t>
      </w:r>
    </w:p>
    <w:p w14:paraId="00D58C60" w14:textId="77777777" w:rsidR="00EF130E" w:rsidRPr="00EF130E" w:rsidRDefault="00EF130E" w:rsidP="00EF130E">
      <w:pPr>
        <w:widowControl w:val="0"/>
        <w:numPr>
          <w:ilvl w:val="0"/>
          <w:numId w:val="51"/>
        </w:numPr>
        <w:autoSpaceDE w:val="0"/>
        <w:autoSpaceDN w:val="0"/>
        <w:spacing w:after="0" w:line="240" w:lineRule="auto"/>
        <w:ind w:hanging="361"/>
        <w:rPr>
          <w:rFonts w:ascii="Times New Roman" w:eastAsia="Arial MT" w:hAnsi="Times New Roman" w:cs="Times New Roman"/>
          <w:sz w:val="24"/>
          <w:szCs w:val="24"/>
        </w:rPr>
      </w:pPr>
      <w:r w:rsidRPr="00EF130E">
        <w:rPr>
          <w:rFonts w:ascii="Times New Roman" w:eastAsia="Arial MT" w:hAnsi="Times New Roman" w:cs="Times New Roman"/>
          <w:sz w:val="24"/>
          <w:szCs w:val="24"/>
        </w:rPr>
        <w:t>Carente perspectiva de infancia en programas y políticas de cuidado;</w:t>
      </w:r>
    </w:p>
    <w:p w14:paraId="1B76DFEC" w14:textId="77777777" w:rsidR="00EF130E" w:rsidRPr="00EF130E" w:rsidRDefault="00EF130E" w:rsidP="00EF130E">
      <w:pPr>
        <w:widowControl w:val="0"/>
        <w:numPr>
          <w:ilvl w:val="0"/>
          <w:numId w:val="51"/>
        </w:numPr>
        <w:autoSpaceDE w:val="0"/>
        <w:autoSpaceDN w:val="0"/>
        <w:spacing w:after="0" w:line="240" w:lineRule="auto"/>
        <w:ind w:right="121"/>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Falta de registros al momento de nacer que vulnera el derecho a la identidad e imposibilita el acceso a otros derechos;</w:t>
      </w:r>
    </w:p>
    <w:p w14:paraId="3A79182F" w14:textId="77777777" w:rsidR="00EF130E" w:rsidRPr="00EF130E" w:rsidRDefault="00EF130E" w:rsidP="00EF130E">
      <w:pPr>
        <w:widowControl w:val="0"/>
        <w:numPr>
          <w:ilvl w:val="0"/>
          <w:numId w:val="51"/>
        </w:numPr>
        <w:autoSpaceDE w:val="0"/>
        <w:autoSpaceDN w:val="0"/>
        <w:spacing w:after="0" w:line="240" w:lineRule="auto"/>
        <w:ind w:right="116"/>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ab/>
        <w:t>Alta prevalencia de violencia infantil en todas sus formas y falta de prevención, atención y sanción por parte de las autoridades, y</w:t>
      </w:r>
    </w:p>
    <w:p w14:paraId="52A191EF" w14:textId="77777777" w:rsidR="00EF130E" w:rsidRPr="00EF130E" w:rsidRDefault="00EF130E" w:rsidP="00EF130E">
      <w:pPr>
        <w:widowControl w:val="0"/>
        <w:numPr>
          <w:ilvl w:val="0"/>
          <w:numId w:val="51"/>
        </w:numPr>
        <w:autoSpaceDE w:val="0"/>
        <w:autoSpaceDN w:val="0"/>
        <w:spacing w:after="0" w:line="240" w:lineRule="auto"/>
        <w:ind w:right="118"/>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Alta participación de niños y niñas en actividades económicas desempeñándose en las peores formas de trabajo infantil a menudo sin recibir salario alguno.</w:t>
      </w:r>
      <w:r w:rsidRPr="00EF130E">
        <w:rPr>
          <w:rFonts w:ascii="Times New Roman" w:eastAsia="Arial MT" w:hAnsi="Times New Roman" w:cs="Times New Roman"/>
          <w:color w:val="FF0000"/>
          <w:sz w:val="24"/>
          <w:szCs w:val="24"/>
          <w:vertAlign w:val="superscript"/>
        </w:rPr>
        <w:t>12</w:t>
      </w:r>
    </w:p>
    <w:p w14:paraId="1B6871AA" w14:textId="77777777" w:rsidR="00EF130E" w:rsidRPr="00EF130E" w:rsidRDefault="00EF130E" w:rsidP="00EF130E">
      <w:pPr>
        <w:widowControl w:val="0"/>
        <w:autoSpaceDE w:val="0"/>
        <w:autoSpaceDN w:val="0"/>
        <w:spacing w:after="0" w:line="240" w:lineRule="auto"/>
        <w:rPr>
          <w:rFonts w:ascii="Times New Roman" w:eastAsia="Arial MT" w:hAnsi="Times New Roman" w:cs="Times New Roman"/>
          <w:sz w:val="24"/>
          <w:szCs w:val="24"/>
        </w:rPr>
      </w:pPr>
    </w:p>
    <w:p w14:paraId="10DD598F" w14:textId="77777777" w:rsidR="00EF130E" w:rsidRPr="00EF130E" w:rsidRDefault="00EF130E" w:rsidP="00EF130E">
      <w:pPr>
        <w:widowControl w:val="0"/>
        <w:autoSpaceDE w:val="0"/>
        <w:autoSpaceDN w:val="0"/>
        <w:spacing w:after="0" w:line="240" w:lineRule="auto"/>
        <w:ind w:right="122"/>
        <w:jc w:val="both"/>
        <w:rPr>
          <w:rFonts w:ascii="Times New Roman" w:eastAsia="Arial MT" w:hAnsi="Times New Roman" w:cs="Times New Roman"/>
          <w:color w:val="FF0000"/>
          <w:sz w:val="24"/>
          <w:szCs w:val="24"/>
          <w:vertAlign w:val="superscript"/>
        </w:rPr>
      </w:pPr>
      <w:r w:rsidRPr="00EF130E">
        <w:rPr>
          <w:rFonts w:ascii="Times New Roman" w:eastAsia="Arial MT" w:hAnsi="Times New Roman" w:cs="Times New Roman"/>
          <w:sz w:val="24"/>
          <w:szCs w:val="24"/>
        </w:rPr>
        <w:t>En México, el Sistema Nacional de Protección de Niñas, Niños y Adolescentes (SIPINNA), en la Estrategia Nacional para la Primera Infancia la define como el periodo de vida hasta antes de los seis años, momento en que las niñas y niños en México finalizan el primer ciclo de enseñanza y transitan hacia la educación primaria.</w:t>
      </w:r>
      <w:r w:rsidRPr="00EF130E">
        <w:rPr>
          <w:rFonts w:ascii="Times New Roman" w:eastAsia="Arial MT" w:hAnsi="Times New Roman" w:cs="Times New Roman"/>
          <w:color w:val="FF0000"/>
          <w:sz w:val="24"/>
          <w:szCs w:val="24"/>
          <w:vertAlign w:val="superscript"/>
        </w:rPr>
        <w:t>13</w:t>
      </w:r>
    </w:p>
    <w:p w14:paraId="16C16B6A" w14:textId="77777777" w:rsidR="00EF130E" w:rsidRPr="00EF130E" w:rsidRDefault="00EF130E" w:rsidP="00EF130E">
      <w:pPr>
        <w:widowControl w:val="0"/>
        <w:autoSpaceDE w:val="0"/>
        <w:autoSpaceDN w:val="0"/>
        <w:spacing w:after="0" w:line="240" w:lineRule="auto"/>
        <w:rPr>
          <w:rFonts w:ascii="Times New Roman" w:eastAsia="Arial MT" w:hAnsi="Times New Roman" w:cs="Times New Roman"/>
          <w:sz w:val="24"/>
          <w:szCs w:val="24"/>
        </w:rPr>
      </w:pPr>
    </w:p>
    <w:p w14:paraId="15427849" w14:textId="77777777" w:rsidR="00EF130E" w:rsidRPr="00EF130E" w:rsidRDefault="00EF130E" w:rsidP="00EF130E">
      <w:pPr>
        <w:widowControl w:val="0"/>
        <w:autoSpaceDE w:val="0"/>
        <w:autoSpaceDN w:val="0"/>
        <w:spacing w:after="0" w:line="240" w:lineRule="auto"/>
        <w:rPr>
          <w:rFonts w:ascii="Times New Roman" w:eastAsia="Arial MT" w:hAnsi="Times New Roman" w:cs="Times New Roman"/>
          <w:sz w:val="24"/>
          <w:szCs w:val="24"/>
        </w:rPr>
      </w:pPr>
      <w:r w:rsidRPr="00EF130E">
        <w:rPr>
          <w:rFonts w:ascii="Times New Roman" w:eastAsia="Arial MT" w:hAnsi="Times New Roman" w:cs="Times New Roman"/>
          <w:color w:val="FF0000"/>
          <w:sz w:val="24"/>
          <w:szCs w:val="24"/>
          <w:vertAlign w:val="superscript"/>
        </w:rPr>
        <w:t>10</w:t>
      </w:r>
      <w:r w:rsidRPr="00EF130E">
        <w:rPr>
          <w:rFonts w:ascii="Times New Roman" w:eastAsia="Arial MT" w:hAnsi="Times New Roman" w:cs="Times New Roman"/>
          <w:sz w:val="24"/>
          <w:szCs w:val="24"/>
        </w:rPr>
        <w:t xml:space="preserve"> Disponible en</w:t>
      </w:r>
      <w:hyperlink r:id="rId62">
        <w:proofErr w:type="gramStart"/>
        <w:r w:rsidRPr="00EF130E">
          <w:rPr>
            <w:rFonts w:ascii="Times New Roman" w:eastAsia="Arial MT" w:hAnsi="Times New Roman" w:cs="Times New Roman"/>
            <w:sz w:val="24"/>
            <w:szCs w:val="24"/>
          </w:rPr>
          <w:t>:https</w:t>
        </w:r>
        <w:proofErr w:type="gramEnd"/>
        <w:r w:rsidRPr="00EF130E">
          <w:rPr>
            <w:rFonts w:ascii="Times New Roman" w:eastAsia="Arial MT" w:hAnsi="Times New Roman" w:cs="Times New Roman"/>
            <w:sz w:val="24"/>
            <w:szCs w:val="24"/>
          </w:rPr>
          <w:t xml:space="preserve">://www.unicef.org/mexico/media/1001/file/UNICEF_ENIM2015.pdf </w:t>
        </w:r>
      </w:hyperlink>
      <w:r w:rsidRPr="00EF130E">
        <w:rPr>
          <w:rFonts w:ascii="Times New Roman" w:eastAsia="Arial MT" w:hAnsi="Times New Roman" w:cs="Times New Roman"/>
          <w:sz w:val="24"/>
          <w:szCs w:val="24"/>
        </w:rPr>
        <w:t>Consultado en 17-08-2023</w:t>
      </w:r>
    </w:p>
    <w:p w14:paraId="320D3388" w14:textId="77777777" w:rsidR="00EF130E" w:rsidRPr="00EF130E" w:rsidRDefault="00EF130E" w:rsidP="00EF130E">
      <w:pPr>
        <w:widowControl w:val="0"/>
        <w:autoSpaceDE w:val="0"/>
        <w:autoSpaceDN w:val="0"/>
        <w:spacing w:after="0" w:line="240" w:lineRule="auto"/>
        <w:rPr>
          <w:rFonts w:ascii="Times New Roman" w:eastAsia="Arial MT" w:hAnsi="Times New Roman" w:cs="Times New Roman"/>
          <w:sz w:val="24"/>
          <w:szCs w:val="24"/>
        </w:rPr>
      </w:pPr>
      <w:r w:rsidRPr="00EF130E">
        <w:rPr>
          <w:rFonts w:ascii="Times New Roman" w:eastAsia="Arial MT" w:hAnsi="Times New Roman" w:cs="Times New Roman"/>
          <w:color w:val="FF0000"/>
          <w:sz w:val="24"/>
          <w:szCs w:val="24"/>
          <w:vertAlign w:val="superscript"/>
        </w:rPr>
        <w:t>11</w:t>
      </w:r>
      <w:r w:rsidRPr="00EF130E">
        <w:rPr>
          <w:rFonts w:ascii="Times New Roman" w:eastAsia="Arial MT" w:hAnsi="Times New Roman" w:cs="Times New Roman"/>
          <w:sz w:val="24"/>
          <w:szCs w:val="24"/>
        </w:rPr>
        <w:t xml:space="preserve"> Disponible en</w:t>
      </w:r>
      <w:hyperlink r:id="rId63">
        <w:proofErr w:type="gramStart"/>
        <w:r w:rsidRPr="00EF130E">
          <w:rPr>
            <w:rFonts w:ascii="Times New Roman" w:eastAsia="Arial MT" w:hAnsi="Times New Roman" w:cs="Times New Roman"/>
            <w:sz w:val="24"/>
            <w:szCs w:val="24"/>
          </w:rPr>
          <w:t>:https</w:t>
        </w:r>
        <w:proofErr w:type="gramEnd"/>
        <w:r w:rsidRPr="00EF130E">
          <w:rPr>
            <w:rFonts w:ascii="Times New Roman" w:eastAsia="Arial MT" w:hAnsi="Times New Roman" w:cs="Times New Roman"/>
            <w:sz w:val="24"/>
            <w:szCs w:val="24"/>
          </w:rPr>
          <w:t xml:space="preserve">://jamanetwork.com/journals/jamapediatrics/fullarticle/2548440 </w:t>
        </w:r>
      </w:hyperlink>
      <w:r w:rsidRPr="00EF130E">
        <w:rPr>
          <w:rFonts w:ascii="Times New Roman" w:eastAsia="Arial MT" w:hAnsi="Times New Roman" w:cs="Times New Roman"/>
          <w:sz w:val="24"/>
          <w:szCs w:val="24"/>
        </w:rPr>
        <w:t>Consultado en 17-08-2023</w:t>
      </w:r>
    </w:p>
    <w:p w14:paraId="3F7EA5EC" w14:textId="77777777" w:rsidR="00EF130E" w:rsidRPr="00EF130E" w:rsidRDefault="00EF130E" w:rsidP="00EF130E">
      <w:pPr>
        <w:widowControl w:val="0"/>
        <w:autoSpaceDE w:val="0"/>
        <w:autoSpaceDN w:val="0"/>
        <w:spacing w:after="0" w:line="240" w:lineRule="auto"/>
        <w:rPr>
          <w:rFonts w:ascii="Times New Roman" w:eastAsia="Arial MT" w:hAnsi="Times New Roman" w:cs="Times New Roman"/>
          <w:sz w:val="24"/>
          <w:szCs w:val="24"/>
        </w:rPr>
      </w:pPr>
      <w:r w:rsidRPr="00EF130E">
        <w:rPr>
          <w:rFonts w:ascii="Times New Roman" w:eastAsia="Arial MT" w:hAnsi="Times New Roman" w:cs="Times New Roman"/>
          <w:color w:val="FF0000"/>
          <w:sz w:val="24"/>
          <w:szCs w:val="24"/>
          <w:vertAlign w:val="superscript"/>
        </w:rPr>
        <w:t>12</w:t>
      </w:r>
      <w:r w:rsidRPr="00EF130E">
        <w:rPr>
          <w:rFonts w:ascii="Times New Roman" w:eastAsia="Arial MT" w:hAnsi="Times New Roman" w:cs="Times New Roman"/>
          <w:sz w:val="24"/>
          <w:szCs w:val="24"/>
        </w:rPr>
        <w:t xml:space="preserve"> Disponible en: </w:t>
      </w:r>
      <w:hyperlink r:id="rId64">
        <w:r w:rsidRPr="00EF130E">
          <w:rPr>
            <w:rFonts w:ascii="Times New Roman" w:eastAsia="Arial MT" w:hAnsi="Times New Roman" w:cs="Times New Roman"/>
            <w:sz w:val="24"/>
            <w:szCs w:val="24"/>
          </w:rPr>
          <w:t xml:space="preserve">https://earlyinstitute.org/lineas-de-accion/ </w:t>
        </w:r>
      </w:hyperlink>
      <w:r w:rsidRPr="00EF130E">
        <w:rPr>
          <w:rFonts w:ascii="Times New Roman" w:eastAsia="Arial MT" w:hAnsi="Times New Roman" w:cs="Times New Roman"/>
          <w:sz w:val="24"/>
          <w:szCs w:val="24"/>
        </w:rPr>
        <w:t>Consultado en 17-08-2023</w:t>
      </w:r>
    </w:p>
    <w:p w14:paraId="78B02D71" w14:textId="77777777" w:rsidR="00EF130E" w:rsidRPr="00EF130E" w:rsidRDefault="00EF130E" w:rsidP="00EF130E">
      <w:pPr>
        <w:widowControl w:val="0"/>
        <w:autoSpaceDE w:val="0"/>
        <w:autoSpaceDN w:val="0"/>
        <w:spacing w:after="0" w:line="240" w:lineRule="auto"/>
        <w:ind w:right="114"/>
        <w:jc w:val="both"/>
        <w:rPr>
          <w:rFonts w:ascii="Times New Roman" w:eastAsia="Arial MT" w:hAnsi="Times New Roman" w:cs="Times New Roman"/>
          <w:sz w:val="24"/>
          <w:szCs w:val="24"/>
        </w:rPr>
      </w:pPr>
    </w:p>
    <w:p w14:paraId="19CC38AC" w14:textId="77777777" w:rsidR="00EF130E" w:rsidRPr="00EF130E" w:rsidRDefault="00EF130E" w:rsidP="00EF130E">
      <w:pPr>
        <w:widowControl w:val="0"/>
        <w:autoSpaceDE w:val="0"/>
        <w:autoSpaceDN w:val="0"/>
        <w:spacing w:after="0" w:line="240" w:lineRule="auto"/>
        <w:ind w:right="114"/>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En el Estado de México, el gobierno estatal adoptó el compromiso denominado “Empieza por lo Primero, Pacto por la Primera Infancia”, por lo que esta entidad es pionera en puntualizar 10 objetivos, 17 estrategias y 42 líneas de acción en el Plan Estatal de Desarrollo 2017-2023, logrando con ello, establecer el anclaje necesario para que las instancias estatales diseñen, ejecuten y den seguimiento a políticas, programas y acciones que beneficiarán en su desarrollo integral a 1 millón 824 mil 598 niñas y niños de 0 a 6 años que viven en esta entidad</w:t>
      </w:r>
      <w:r w:rsidRPr="00EF130E">
        <w:rPr>
          <w:rFonts w:ascii="Times New Roman" w:eastAsia="Arial MT" w:hAnsi="Times New Roman" w:cs="Times New Roman"/>
          <w:color w:val="FF0000"/>
          <w:sz w:val="24"/>
          <w:szCs w:val="24"/>
          <w:vertAlign w:val="superscript"/>
        </w:rPr>
        <w:t>14</w:t>
      </w:r>
      <w:r w:rsidRPr="00EF130E">
        <w:rPr>
          <w:rFonts w:ascii="Times New Roman" w:eastAsia="Arial MT" w:hAnsi="Times New Roman" w:cs="Times New Roman"/>
          <w:sz w:val="24"/>
          <w:szCs w:val="24"/>
        </w:rPr>
        <w:t>.</w:t>
      </w:r>
    </w:p>
    <w:p w14:paraId="4AA6D242" w14:textId="77777777" w:rsidR="00EF130E" w:rsidRPr="00EF130E" w:rsidRDefault="00EF130E" w:rsidP="00EF130E">
      <w:pPr>
        <w:widowControl w:val="0"/>
        <w:autoSpaceDE w:val="0"/>
        <w:autoSpaceDN w:val="0"/>
        <w:spacing w:after="0" w:line="240" w:lineRule="auto"/>
        <w:rPr>
          <w:rFonts w:ascii="Times New Roman" w:eastAsia="Arial MT" w:hAnsi="Times New Roman" w:cs="Times New Roman"/>
          <w:sz w:val="24"/>
          <w:szCs w:val="24"/>
        </w:rPr>
      </w:pPr>
    </w:p>
    <w:p w14:paraId="7CDD1B85" w14:textId="77777777" w:rsidR="00EF130E" w:rsidRPr="00EF130E" w:rsidRDefault="00EF130E" w:rsidP="00EF130E">
      <w:pPr>
        <w:widowControl w:val="0"/>
        <w:autoSpaceDE w:val="0"/>
        <w:autoSpaceDN w:val="0"/>
        <w:spacing w:after="0" w:line="240" w:lineRule="auto"/>
        <w:ind w:right="124"/>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Además, para garantizar la implementación de dichas acciones a lo largo de la presente Administración Estatal, se instaló una Comisión que aborda exclusivamente los asuntos en materia de “Desarrollo Infantil Temprano”.</w:t>
      </w:r>
    </w:p>
    <w:p w14:paraId="4975AC96" w14:textId="77777777" w:rsidR="00EF130E" w:rsidRPr="00EF130E" w:rsidRDefault="00EF130E" w:rsidP="00EF130E">
      <w:pPr>
        <w:widowControl w:val="0"/>
        <w:autoSpaceDE w:val="0"/>
        <w:autoSpaceDN w:val="0"/>
        <w:spacing w:after="0" w:line="240" w:lineRule="auto"/>
        <w:rPr>
          <w:rFonts w:ascii="Times New Roman" w:eastAsia="Arial MT" w:hAnsi="Times New Roman" w:cs="Times New Roman"/>
          <w:sz w:val="24"/>
          <w:szCs w:val="24"/>
        </w:rPr>
      </w:pPr>
    </w:p>
    <w:p w14:paraId="426AC64A" w14:textId="77777777" w:rsidR="00EF130E" w:rsidRPr="00EF130E" w:rsidRDefault="00EF130E" w:rsidP="00EF130E">
      <w:pPr>
        <w:widowControl w:val="0"/>
        <w:autoSpaceDE w:val="0"/>
        <w:autoSpaceDN w:val="0"/>
        <w:spacing w:after="0" w:line="240" w:lineRule="auto"/>
        <w:ind w:right="120"/>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Sin embargo, según un diagnóstico de la Iniciativa Ciudadana “El Pacto por la Primera Infancia”, el Estado de México todavía tiene metas que cumplir en lo que se refiere a este grupo etario, entre las que se encuentran:</w:t>
      </w:r>
    </w:p>
    <w:p w14:paraId="1545EFE2" w14:textId="77777777" w:rsidR="00EF130E" w:rsidRPr="00EF130E" w:rsidRDefault="00EF130E" w:rsidP="00EF130E">
      <w:pPr>
        <w:widowControl w:val="0"/>
        <w:autoSpaceDE w:val="0"/>
        <w:autoSpaceDN w:val="0"/>
        <w:spacing w:after="0" w:line="240" w:lineRule="auto"/>
        <w:rPr>
          <w:rFonts w:ascii="Times New Roman" w:eastAsia="Arial MT" w:hAnsi="Times New Roman" w:cs="Times New Roman"/>
          <w:sz w:val="24"/>
          <w:szCs w:val="24"/>
        </w:rPr>
      </w:pPr>
    </w:p>
    <w:p w14:paraId="37107344" w14:textId="77777777" w:rsidR="00EF130E" w:rsidRPr="00EF130E" w:rsidRDefault="00EF130E" w:rsidP="00EF130E">
      <w:pPr>
        <w:widowControl w:val="0"/>
        <w:numPr>
          <w:ilvl w:val="0"/>
          <w:numId w:val="34"/>
        </w:numPr>
        <w:autoSpaceDE w:val="0"/>
        <w:autoSpaceDN w:val="0"/>
        <w:spacing w:after="0" w:line="240" w:lineRule="auto"/>
        <w:ind w:right="125"/>
        <w:rPr>
          <w:rFonts w:ascii="Times New Roman" w:eastAsia="Arial MT" w:hAnsi="Times New Roman" w:cs="Times New Roman"/>
          <w:sz w:val="24"/>
          <w:szCs w:val="24"/>
        </w:rPr>
      </w:pPr>
      <w:r w:rsidRPr="00EF130E">
        <w:rPr>
          <w:rFonts w:ascii="Times New Roman" w:eastAsia="Arial MT" w:hAnsi="Times New Roman" w:cs="Times New Roman"/>
          <w:sz w:val="24"/>
          <w:szCs w:val="24"/>
        </w:rPr>
        <w:t>Alcanzar una prevalencia de Lactancia Materna Exclusiva a los 6 meses de edad del 40%;</w:t>
      </w:r>
    </w:p>
    <w:p w14:paraId="0D22BA18" w14:textId="77777777" w:rsidR="00EF130E" w:rsidRPr="00EF130E" w:rsidRDefault="00EF130E" w:rsidP="00EF130E">
      <w:pPr>
        <w:widowControl w:val="0"/>
        <w:numPr>
          <w:ilvl w:val="0"/>
          <w:numId w:val="34"/>
        </w:numPr>
        <w:autoSpaceDE w:val="0"/>
        <w:autoSpaceDN w:val="0"/>
        <w:spacing w:after="0" w:line="240" w:lineRule="auto"/>
        <w:ind w:right="117"/>
        <w:rPr>
          <w:rFonts w:ascii="Times New Roman" w:eastAsia="Arial MT" w:hAnsi="Times New Roman" w:cs="Times New Roman"/>
          <w:sz w:val="24"/>
          <w:szCs w:val="24"/>
        </w:rPr>
      </w:pPr>
      <w:r w:rsidRPr="00EF130E">
        <w:rPr>
          <w:rFonts w:ascii="Times New Roman" w:eastAsia="Arial MT" w:hAnsi="Times New Roman" w:cs="Times New Roman"/>
          <w:sz w:val="24"/>
          <w:szCs w:val="24"/>
        </w:rPr>
        <w:t>Reducir la prevalencia de desnutrición crónica en niñas y niños de 5 años a 9%;</w:t>
      </w:r>
    </w:p>
    <w:p w14:paraId="0849DBA7" w14:textId="77777777" w:rsidR="00EF130E" w:rsidRPr="00EF130E" w:rsidRDefault="00EF130E" w:rsidP="00EF130E">
      <w:pPr>
        <w:widowControl w:val="0"/>
        <w:autoSpaceDE w:val="0"/>
        <w:autoSpaceDN w:val="0"/>
        <w:spacing w:after="0" w:line="240" w:lineRule="auto"/>
        <w:rPr>
          <w:rFonts w:ascii="Times New Roman" w:eastAsia="Arial MT" w:hAnsi="Times New Roman" w:cs="Times New Roman"/>
          <w:sz w:val="24"/>
          <w:szCs w:val="24"/>
        </w:rPr>
      </w:pPr>
    </w:p>
    <w:p w14:paraId="147C3A3C" w14:textId="77777777" w:rsidR="00EF130E" w:rsidRPr="00EF130E" w:rsidRDefault="00EF130E" w:rsidP="00EF130E">
      <w:pPr>
        <w:widowControl w:val="0"/>
        <w:autoSpaceDE w:val="0"/>
        <w:autoSpaceDN w:val="0"/>
        <w:spacing w:after="0" w:line="240" w:lineRule="auto"/>
        <w:rPr>
          <w:rFonts w:ascii="Times New Roman" w:eastAsia="Arial MT" w:hAnsi="Times New Roman" w:cs="Times New Roman"/>
          <w:sz w:val="24"/>
          <w:szCs w:val="24"/>
        </w:rPr>
      </w:pPr>
      <w:r w:rsidRPr="00EF130E">
        <w:rPr>
          <w:rFonts w:ascii="Times New Roman" w:eastAsia="Arial MT" w:hAnsi="Times New Roman" w:cs="Times New Roman"/>
          <w:color w:val="FF0000"/>
          <w:sz w:val="24"/>
          <w:szCs w:val="24"/>
          <w:vertAlign w:val="superscript"/>
        </w:rPr>
        <w:t>13</w:t>
      </w:r>
      <w:r w:rsidRPr="00EF130E">
        <w:rPr>
          <w:rFonts w:ascii="Times New Roman" w:eastAsia="Arial MT" w:hAnsi="Times New Roman" w:cs="Times New Roman"/>
          <w:sz w:val="24"/>
          <w:szCs w:val="24"/>
        </w:rPr>
        <w:t xml:space="preserve"> Disponible en: </w:t>
      </w:r>
      <w:hyperlink r:id="rId65">
        <w:r w:rsidRPr="00EF130E">
          <w:rPr>
            <w:rFonts w:ascii="Times New Roman" w:eastAsia="Arial MT" w:hAnsi="Times New Roman" w:cs="Times New Roman"/>
            <w:sz w:val="24"/>
            <w:szCs w:val="24"/>
          </w:rPr>
          <w:t xml:space="preserve">https://www.imss.gob.mx/sites/all/statics/pdf/guarderias/PrimeraInfancia.pdf </w:t>
        </w:r>
      </w:hyperlink>
      <w:r w:rsidRPr="00EF130E">
        <w:rPr>
          <w:rFonts w:ascii="Times New Roman" w:eastAsia="Arial MT" w:hAnsi="Times New Roman" w:cs="Times New Roman"/>
          <w:sz w:val="24"/>
          <w:szCs w:val="24"/>
        </w:rPr>
        <w:t>Consultado en 17-08-2023</w:t>
      </w:r>
    </w:p>
    <w:p w14:paraId="7CD2DBD9" w14:textId="77777777" w:rsidR="00EF130E" w:rsidRPr="00EF130E" w:rsidRDefault="00EF130E" w:rsidP="00EF130E">
      <w:pPr>
        <w:widowControl w:val="0"/>
        <w:autoSpaceDE w:val="0"/>
        <w:autoSpaceDN w:val="0"/>
        <w:spacing w:after="0" w:line="240" w:lineRule="auto"/>
        <w:ind w:right="179"/>
        <w:rPr>
          <w:rFonts w:ascii="Times New Roman" w:eastAsia="Arial MT" w:hAnsi="Times New Roman" w:cs="Times New Roman"/>
          <w:sz w:val="24"/>
          <w:szCs w:val="24"/>
        </w:rPr>
      </w:pPr>
      <w:r w:rsidRPr="00EF130E">
        <w:rPr>
          <w:rFonts w:ascii="Times New Roman" w:eastAsia="Arial MT" w:hAnsi="Times New Roman" w:cs="Times New Roman"/>
          <w:color w:val="FF0000"/>
          <w:sz w:val="24"/>
          <w:szCs w:val="24"/>
          <w:vertAlign w:val="superscript"/>
        </w:rPr>
        <w:t>14</w:t>
      </w:r>
      <w:r w:rsidRPr="00EF130E">
        <w:rPr>
          <w:rFonts w:ascii="Times New Roman" w:eastAsia="Arial MT" w:hAnsi="Times New Roman" w:cs="Times New Roman"/>
          <w:sz w:val="24"/>
          <w:szCs w:val="24"/>
        </w:rPr>
        <w:t xml:space="preserve"> Disponible en: tps://cuentame.inegi.org.mx/monografias/informacion/mex/poblacion/comotu.aspx?tema=me&amp;e=15#:~:text=Estado%20de%20México&amp;text=¿Cuántos%20son%20como%20tú%3F,- Selecciona%20tu%20edad&amp;text=En%202020%2C%20en%20el%20estado</w:t>
      </w:r>
      <w:proofErr w:type="gramStart"/>
      <w:r w:rsidRPr="00EF130E">
        <w:rPr>
          <w:rFonts w:ascii="Times New Roman" w:eastAsia="Arial MT" w:hAnsi="Times New Roman" w:cs="Times New Roman"/>
          <w:sz w:val="24"/>
          <w:szCs w:val="24"/>
        </w:rPr>
        <w:t>,la</w:t>
      </w:r>
      <w:proofErr w:type="gramEnd"/>
      <w:r w:rsidRPr="00EF130E">
        <w:rPr>
          <w:rFonts w:ascii="Times New Roman" w:eastAsia="Arial MT" w:hAnsi="Times New Roman" w:cs="Times New Roman"/>
          <w:sz w:val="24"/>
          <w:szCs w:val="24"/>
        </w:rPr>
        <w:t>%20población%20de%20esa%20entidad.</w:t>
      </w:r>
    </w:p>
    <w:p w14:paraId="4048FBAF" w14:textId="77777777" w:rsidR="00EF130E" w:rsidRPr="00EF130E" w:rsidRDefault="00EF130E" w:rsidP="00EF130E">
      <w:pPr>
        <w:widowControl w:val="0"/>
        <w:autoSpaceDE w:val="0"/>
        <w:autoSpaceDN w:val="0"/>
        <w:spacing w:after="0" w:line="240" w:lineRule="auto"/>
        <w:rPr>
          <w:rFonts w:ascii="Times New Roman" w:eastAsia="Arial MT" w:hAnsi="Times New Roman" w:cs="Times New Roman"/>
          <w:sz w:val="24"/>
          <w:szCs w:val="24"/>
        </w:rPr>
      </w:pPr>
      <w:r w:rsidRPr="00EF130E">
        <w:rPr>
          <w:rFonts w:ascii="Times New Roman" w:eastAsia="Arial MT" w:hAnsi="Times New Roman" w:cs="Times New Roman"/>
          <w:sz w:val="24"/>
          <w:szCs w:val="24"/>
        </w:rPr>
        <w:t>Consultado en 17-08-2023</w:t>
      </w:r>
    </w:p>
    <w:p w14:paraId="4AEC391F" w14:textId="77777777" w:rsidR="00EF130E" w:rsidRPr="00EF130E" w:rsidRDefault="00EF130E" w:rsidP="00EF130E">
      <w:pPr>
        <w:widowControl w:val="0"/>
        <w:autoSpaceDE w:val="0"/>
        <w:autoSpaceDN w:val="0"/>
        <w:spacing w:after="0" w:line="240" w:lineRule="auto"/>
        <w:rPr>
          <w:rFonts w:ascii="Times New Roman" w:eastAsia="Arial MT" w:hAnsi="Times New Roman" w:cs="Times New Roman"/>
          <w:sz w:val="24"/>
          <w:szCs w:val="24"/>
        </w:rPr>
      </w:pPr>
    </w:p>
    <w:p w14:paraId="63583E37" w14:textId="77777777" w:rsidR="00EF130E" w:rsidRPr="00EF130E" w:rsidRDefault="00EF130E" w:rsidP="00EF130E">
      <w:pPr>
        <w:widowControl w:val="0"/>
        <w:numPr>
          <w:ilvl w:val="0"/>
          <w:numId w:val="34"/>
        </w:numPr>
        <w:autoSpaceDE w:val="0"/>
        <w:autoSpaceDN w:val="0"/>
        <w:spacing w:after="0" w:line="240" w:lineRule="auto"/>
        <w:ind w:right="124"/>
        <w:rPr>
          <w:rFonts w:ascii="Times New Roman" w:eastAsia="Arial MT" w:hAnsi="Times New Roman" w:cs="Times New Roman"/>
          <w:sz w:val="24"/>
          <w:szCs w:val="24"/>
        </w:rPr>
      </w:pPr>
      <w:r w:rsidRPr="00EF130E">
        <w:rPr>
          <w:rFonts w:ascii="Times New Roman" w:eastAsia="Arial MT" w:hAnsi="Times New Roman" w:cs="Times New Roman"/>
          <w:sz w:val="24"/>
          <w:szCs w:val="24"/>
        </w:rPr>
        <w:t>Lograr que al menos el 40% de la población menor de tres años tenga acceso a educación inicial de calidad o programas de prácticas de crianza para sus madres, padres y cuidadores;</w:t>
      </w:r>
    </w:p>
    <w:p w14:paraId="4B57A9A8" w14:textId="77777777" w:rsidR="00EF130E" w:rsidRPr="00EF130E" w:rsidRDefault="00EF130E" w:rsidP="00EF130E">
      <w:pPr>
        <w:widowControl w:val="0"/>
        <w:numPr>
          <w:ilvl w:val="0"/>
          <w:numId w:val="34"/>
        </w:numPr>
        <w:autoSpaceDE w:val="0"/>
        <w:autoSpaceDN w:val="0"/>
        <w:spacing w:after="0" w:line="240" w:lineRule="auto"/>
        <w:ind w:right="123"/>
        <w:rPr>
          <w:rFonts w:ascii="Times New Roman" w:eastAsia="Arial MT" w:hAnsi="Times New Roman" w:cs="Times New Roman"/>
          <w:sz w:val="24"/>
          <w:szCs w:val="24"/>
        </w:rPr>
      </w:pPr>
      <w:r w:rsidRPr="00EF130E">
        <w:rPr>
          <w:rFonts w:ascii="Times New Roman" w:eastAsia="Arial MT" w:hAnsi="Times New Roman" w:cs="Times New Roman"/>
          <w:sz w:val="24"/>
          <w:szCs w:val="24"/>
        </w:rPr>
        <w:t>Incrementar al 72% la cobertura de educación preescolar y mejorar su calidad, y</w:t>
      </w:r>
    </w:p>
    <w:p w14:paraId="7D147E86" w14:textId="77777777" w:rsidR="00EF130E" w:rsidRPr="00EF130E" w:rsidRDefault="00EF130E" w:rsidP="00EF130E">
      <w:pPr>
        <w:widowControl w:val="0"/>
        <w:numPr>
          <w:ilvl w:val="0"/>
          <w:numId w:val="34"/>
        </w:numPr>
        <w:autoSpaceDE w:val="0"/>
        <w:autoSpaceDN w:val="0"/>
        <w:spacing w:after="0" w:line="240" w:lineRule="auto"/>
        <w:ind w:right="116"/>
        <w:rPr>
          <w:rFonts w:ascii="Times New Roman" w:eastAsia="Arial MT" w:hAnsi="Times New Roman" w:cs="Times New Roman"/>
          <w:sz w:val="24"/>
          <w:szCs w:val="24"/>
        </w:rPr>
      </w:pPr>
      <w:r w:rsidRPr="00EF130E">
        <w:rPr>
          <w:rFonts w:ascii="Times New Roman" w:eastAsia="Arial MT" w:hAnsi="Times New Roman" w:cs="Times New Roman"/>
          <w:sz w:val="24"/>
          <w:szCs w:val="24"/>
        </w:rPr>
        <w:t>Reducir la tasa de mortalidad por homicidio en niñas y niños de 4 años a menos de 2 por cada 100 mil habitantes y disminuir en al menos 10% el número de casos de maltrato infantil en niñas y niños de 5 años.</w:t>
      </w:r>
    </w:p>
    <w:p w14:paraId="1646DB7C" w14:textId="77777777" w:rsidR="00EF130E" w:rsidRPr="00EF130E" w:rsidRDefault="00EF130E" w:rsidP="00EF130E">
      <w:pPr>
        <w:widowControl w:val="0"/>
        <w:autoSpaceDE w:val="0"/>
        <w:autoSpaceDN w:val="0"/>
        <w:spacing w:after="0" w:line="240" w:lineRule="auto"/>
        <w:rPr>
          <w:rFonts w:ascii="Times New Roman" w:eastAsia="Arial MT" w:hAnsi="Times New Roman" w:cs="Times New Roman"/>
          <w:sz w:val="24"/>
          <w:szCs w:val="24"/>
        </w:rPr>
      </w:pPr>
    </w:p>
    <w:p w14:paraId="375EE0D1" w14:textId="77777777" w:rsidR="00EF130E" w:rsidRPr="00EF130E" w:rsidRDefault="00EF130E" w:rsidP="00EF130E">
      <w:pPr>
        <w:widowControl w:val="0"/>
        <w:autoSpaceDE w:val="0"/>
        <w:autoSpaceDN w:val="0"/>
        <w:spacing w:after="0" w:line="240" w:lineRule="auto"/>
        <w:ind w:right="115"/>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En este contexto es importante mencionar que, a pesar de todo el marco normativo referido que reconocen las necesidades y derechos fundamentales de las niñas y niños, y que tienen el objetivo de lograr su bienestar y su sano desarrollo en esta etapa su primera etapa de vida, aún falta por hacer para el reconocimiento y respeto de sus derechos.</w:t>
      </w:r>
    </w:p>
    <w:p w14:paraId="4DE37151" w14:textId="77777777" w:rsidR="00EF130E" w:rsidRPr="00EF130E" w:rsidRDefault="00EF130E" w:rsidP="00EF130E">
      <w:pPr>
        <w:widowControl w:val="0"/>
        <w:autoSpaceDE w:val="0"/>
        <w:autoSpaceDN w:val="0"/>
        <w:spacing w:after="0" w:line="240" w:lineRule="auto"/>
        <w:rPr>
          <w:rFonts w:ascii="Times New Roman" w:eastAsia="Arial MT" w:hAnsi="Times New Roman" w:cs="Times New Roman"/>
          <w:sz w:val="24"/>
          <w:szCs w:val="24"/>
        </w:rPr>
      </w:pPr>
    </w:p>
    <w:p w14:paraId="297EFD87" w14:textId="77777777" w:rsidR="00EF130E" w:rsidRPr="00EF130E" w:rsidRDefault="00EF130E" w:rsidP="00EF130E">
      <w:pPr>
        <w:widowControl w:val="0"/>
        <w:autoSpaceDE w:val="0"/>
        <w:autoSpaceDN w:val="0"/>
        <w:spacing w:after="0" w:line="240" w:lineRule="auto"/>
        <w:ind w:right="114"/>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Los documentos normativos que regulan la primera infancia cobran mayor importancia a partir de la Convención sobre los Derechos del Niño</w:t>
      </w:r>
      <w:proofErr w:type="gramStart"/>
      <w:r w:rsidRPr="00EF130E">
        <w:rPr>
          <w:rFonts w:ascii="Times New Roman" w:eastAsia="Arial MT" w:hAnsi="Times New Roman" w:cs="Times New Roman"/>
          <w:sz w:val="24"/>
          <w:szCs w:val="24"/>
        </w:rPr>
        <w:t>,</w:t>
      </w:r>
      <w:r w:rsidRPr="00EF130E">
        <w:rPr>
          <w:rFonts w:ascii="Times New Roman" w:eastAsia="Arial MT" w:hAnsi="Times New Roman" w:cs="Times New Roman"/>
          <w:color w:val="FF0000"/>
          <w:sz w:val="24"/>
          <w:szCs w:val="24"/>
          <w:vertAlign w:val="superscript"/>
        </w:rPr>
        <w:t>15</w:t>
      </w:r>
      <w:proofErr w:type="gramEnd"/>
      <w:r w:rsidRPr="00EF130E">
        <w:rPr>
          <w:rFonts w:ascii="Times New Roman" w:eastAsia="Arial MT" w:hAnsi="Times New Roman" w:cs="Times New Roman"/>
          <w:sz w:val="24"/>
          <w:szCs w:val="24"/>
        </w:rPr>
        <w:t xml:space="preserve"> que se erige como la primera norma internacional sobre los derechos de los niños y niñas con carácter obligatorio para los Estados firmantes, y que reconoce a los menores de 18 años como individuos con derecho de pleno desarrollo físico, mental y social, y con derecho a expresar libremente sus opiniones.</w:t>
      </w:r>
    </w:p>
    <w:p w14:paraId="07D0FA5D" w14:textId="77777777" w:rsidR="00EF130E" w:rsidRPr="00EF130E" w:rsidRDefault="00EF130E" w:rsidP="00EF130E">
      <w:pPr>
        <w:widowControl w:val="0"/>
        <w:autoSpaceDE w:val="0"/>
        <w:autoSpaceDN w:val="0"/>
        <w:spacing w:after="0" w:line="240" w:lineRule="auto"/>
        <w:rPr>
          <w:rFonts w:ascii="Times New Roman" w:eastAsia="Arial MT" w:hAnsi="Times New Roman" w:cs="Times New Roman"/>
          <w:sz w:val="24"/>
          <w:szCs w:val="24"/>
        </w:rPr>
      </w:pPr>
    </w:p>
    <w:p w14:paraId="77217ED9" w14:textId="77777777" w:rsidR="00EF130E" w:rsidRPr="00EF130E" w:rsidRDefault="00EF130E" w:rsidP="00EF130E">
      <w:pPr>
        <w:widowControl w:val="0"/>
        <w:autoSpaceDE w:val="0"/>
        <w:autoSpaceDN w:val="0"/>
        <w:spacing w:after="0" w:line="240" w:lineRule="auto"/>
        <w:ind w:right="116"/>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Posterior a la Convención, en la Observación General No.7</w:t>
      </w:r>
      <w:proofErr w:type="gramStart"/>
      <w:r w:rsidRPr="00EF130E">
        <w:rPr>
          <w:rFonts w:ascii="Times New Roman" w:eastAsia="Arial MT" w:hAnsi="Times New Roman" w:cs="Times New Roman"/>
          <w:sz w:val="24"/>
          <w:szCs w:val="24"/>
        </w:rPr>
        <w:t>,</w:t>
      </w:r>
      <w:r w:rsidRPr="00EF130E">
        <w:rPr>
          <w:rFonts w:ascii="Times New Roman" w:eastAsia="Arial MT" w:hAnsi="Times New Roman" w:cs="Times New Roman"/>
          <w:color w:val="FF0000"/>
          <w:sz w:val="24"/>
          <w:szCs w:val="24"/>
          <w:vertAlign w:val="superscript"/>
        </w:rPr>
        <w:t>16</w:t>
      </w:r>
      <w:proofErr w:type="gramEnd"/>
      <w:r w:rsidRPr="00EF130E">
        <w:rPr>
          <w:rFonts w:ascii="Times New Roman" w:eastAsia="Arial MT" w:hAnsi="Times New Roman" w:cs="Times New Roman"/>
          <w:sz w:val="24"/>
          <w:szCs w:val="24"/>
        </w:rPr>
        <w:t xml:space="preserve"> el Comité de los Derechos del Niños pone su atención en la primera infancia y reconoce que los niños pequeños son portadores de todos los derechos consagrados en la Convención y que la primera infancia es un periodo esencial para la realización de estos derechos. La definición de trabajo del Comité de "primera infancia" incluye a todos los niños pequeños: desde el nacimiento y a lo largo del primer año de vida, en los años de preescolar y durante el periodo de transición que culmina con su escolarización”, así́ como recordar a los estados partes sus obligaciones para con los niños en la primera infancia.</w:t>
      </w:r>
    </w:p>
    <w:p w14:paraId="5B0C4C75" w14:textId="77777777" w:rsidR="00EF130E" w:rsidRPr="00EF130E" w:rsidRDefault="00EF130E" w:rsidP="00EF130E">
      <w:pPr>
        <w:widowControl w:val="0"/>
        <w:autoSpaceDE w:val="0"/>
        <w:autoSpaceDN w:val="0"/>
        <w:spacing w:after="0" w:line="240" w:lineRule="auto"/>
        <w:ind w:right="114"/>
        <w:jc w:val="both"/>
        <w:rPr>
          <w:rFonts w:ascii="Times New Roman" w:eastAsia="Arial MT" w:hAnsi="Times New Roman" w:cs="Times New Roman"/>
          <w:sz w:val="24"/>
          <w:szCs w:val="24"/>
        </w:rPr>
      </w:pPr>
    </w:p>
    <w:p w14:paraId="01DE07A3" w14:textId="77777777" w:rsidR="00EF130E" w:rsidRPr="00EF130E" w:rsidRDefault="00EF130E" w:rsidP="00EF130E">
      <w:pPr>
        <w:widowControl w:val="0"/>
        <w:autoSpaceDE w:val="0"/>
        <w:autoSpaceDN w:val="0"/>
        <w:spacing w:after="0" w:line="240" w:lineRule="auto"/>
        <w:rPr>
          <w:rFonts w:ascii="Times New Roman" w:eastAsia="Arial MT" w:hAnsi="Times New Roman" w:cs="Times New Roman"/>
          <w:sz w:val="24"/>
          <w:szCs w:val="24"/>
        </w:rPr>
      </w:pPr>
      <w:r w:rsidRPr="00EF130E">
        <w:rPr>
          <w:rFonts w:ascii="Times New Roman" w:eastAsia="Arial MT" w:hAnsi="Times New Roman" w:cs="Times New Roman"/>
          <w:color w:val="FF0000"/>
          <w:sz w:val="24"/>
          <w:szCs w:val="24"/>
          <w:vertAlign w:val="superscript"/>
        </w:rPr>
        <w:t>15</w:t>
      </w:r>
      <w:r w:rsidRPr="00EF130E">
        <w:rPr>
          <w:rFonts w:ascii="Times New Roman" w:eastAsia="Arial MT" w:hAnsi="Times New Roman" w:cs="Times New Roman"/>
          <w:sz w:val="24"/>
          <w:szCs w:val="24"/>
        </w:rPr>
        <w:t xml:space="preserve"> Disponible en </w:t>
      </w:r>
      <w:hyperlink r:id="rId66">
        <w:r w:rsidRPr="00EF130E">
          <w:rPr>
            <w:rFonts w:ascii="Times New Roman" w:eastAsia="Arial MT" w:hAnsi="Times New Roman" w:cs="Times New Roman"/>
            <w:sz w:val="24"/>
            <w:szCs w:val="24"/>
          </w:rPr>
          <w:t xml:space="preserve">https://www.un.org/es/events/childrenday/pdf/derechos.pdf </w:t>
        </w:r>
      </w:hyperlink>
      <w:r w:rsidRPr="00EF130E">
        <w:rPr>
          <w:rFonts w:ascii="Times New Roman" w:eastAsia="Arial MT" w:hAnsi="Times New Roman" w:cs="Times New Roman"/>
          <w:sz w:val="24"/>
          <w:szCs w:val="24"/>
        </w:rPr>
        <w:t>Consultado en 17-08-2023</w:t>
      </w:r>
    </w:p>
    <w:p w14:paraId="3DD7B79B" w14:textId="77777777" w:rsidR="00EF130E" w:rsidRPr="00EF130E" w:rsidRDefault="00EF130E" w:rsidP="00EF130E">
      <w:pPr>
        <w:widowControl w:val="0"/>
        <w:autoSpaceDE w:val="0"/>
        <w:autoSpaceDN w:val="0"/>
        <w:spacing w:after="0" w:line="240" w:lineRule="auto"/>
        <w:rPr>
          <w:rFonts w:ascii="Times New Roman" w:eastAsia="Arial MT" w:hAnsi="Times New Roman" w:cs="Times New Roman"/>
          <w:sz w:val="24"/>
          <w:szCs w:val="24"/>
        </w:rPr>
      </w:pPr>
      <w:r w:rsidRPr="00EF130E">
        <w:rPr>
          <w:rFonts w:ascii="Times New Roman" w:eastAsia="Arial MT" w:hAnsi="Times New Roman" w:cs="Times New Roman"/>
          <w:color w:val="FF0000"/>
          <w:sz w:val="24"/>
          <w:szCs w:val="24"/>
          <w:vertAlign w:val="superscript"/>
        </w:rPr>
        <w:t>16</w:t>
      </w:r>
      <w:r w:rsidRPr="00EF130E">
        <w:rPr>
          <w:rFonts w:ascii="Times New Roman" w:eastAsia="Arial MT" w:hAnsi="Times New Roman" w:cs="Times New Roman"/>
          <w:sz w:val="24"/>
          <w:szCs w:val="24"/>
        </w:rPr>
        <w:t xml:space="preserve"> Disponible en: https://</w:t>
      </w:r>
      <w:hyperlink r:id="rId67">
        <w:r w:rsidRPr="00EF130E">
          <w:rPr>
            <w:rFonts w:ascii="Times New Roman" w:eastAsia="Arial MT" w:hAnsi="Times New Roman" w:cs="Times New Roman"/>
            <w:sz w:val="24"/>
            <w:szCs w:val="24"/>
          </w:rPr>
          <w:t xml:space="preserve">www.acnur.org/fileadmin/Documentos/BDL/2010/8019.pdf </w:t>
        </w:r>
      </w:hyperlink>
      <w:r w:rsidRPr="00EF130E">
        <w:rPr>
          <w:rFonts w:ascii="Times New Roman" w:eastAsia="Arial MT" w:hAnsi="Times New Roman" w:cs="Times New Roman"/>
          <w:sz w:val="24"/>
          <w:szCs w:val="24"/>
        </w:rPr>
        <w:t>Consultado en 17-08-2023</w:t>
      </w:r>
    </w:p>
    <w:p w14:paraId="17AB826A" w14:textId="77777777" w:rsidR="00EF130E" w:rsidRPr="00EF130E" w:rsidRDefault="00EF130E" w:rsidP="00EF130E">
      <w:pPr>
        <w:widowControl w:val="0"/>
        <w:autoSpaceDE w:val="0"/>
        <w:autoSpaceDN w:val="0"/>
        <w:spacing w:after="0" w:line="240" w:lineRule="auto"/>
        <w:rPr>
          <w:rFonts w:ascii="Times New Roman" w:eastAsia="Arial MT" w:hAnsi="Times New Roman" w:cs="Times New Roman"/>
          <w:sz w:val="24"/>
          <w:szCs w:val="24"/>
        </w:rPr>
      </w:pPr>
    </w:p>
    <w:p w14:paraId="29B6E377" w14:textId="77777777" w:rsidR="00EF130E" w:rsidRPr="00EF130E" w:rsidRDefault="00EF130E" w:rsidP="00EF130E">
      <w:pPr>
        <w:widowControl w:val="0"/>
        <w:autoSpaceDE w:val="0"/>
        <w:autoSpaceDN w:val="0"/>
        <w:spacing w:after="0" w:line="240" w:lineRule="auto"/>
        <w:ind w:right="114"/>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lastRenderedPageBreak/>
        <w:t>En la Agenda 2030 para el Desarrollo Sostenible de los 17 Objetivos que la integran, 11 se relacionan directamente con la niñez en los temas de desarrollo infantil, pobreza, alimentación, salud, educación, igualdad de género, y acceso al agua, saneamiento y energía sostenible. En esta agenda por primera vez se definió́ una meta específicamente relacionada con la universalización y acceso a servicios de atención y desarrollo en la primera infancia, y a una enseñanza preescolar de calidad.</w:t>
      </w:r>
    </w:p>
    <w:p w14:paraId="68412698" w14:textId="77777777" w:rsidR="00EF130E" w:rsidRPr="00EF130E" w:rsidRDefault="00EF130E" w:rsidP="00EF130E">
      <w:pPr>
        <w:widowControl w:val="0"/>
        <w:autoSpaceDE w:val="0"/>
        <w:autoSpaceDN w:val="0"/>
        <w:spacing w:after="0" w:line="240" w:lineRule="auto"/>
        <w:rPr>
          <w:rFonts w:ascii="Times New Roman" w:eastAsia="Arial MT" w:hAnsi="Times New Roman" w:cs="Times New Roman"/>
          <w:sz w:val="24"/>
          <w:szCs w:val="24"/>
        </w:rPr>
      </w:pPr>
    </w:p>
    <w:p w14:paraId="2672714F" w14:textId="77777777" w:rsidR="00EF130E" w:rsidRPr="00EF130E" w:rsidRDefault="00EF130E" w:rsidP="00EF130E">
      <w:pPr>
        <w:widowControl w:val="0"/>
        <w:autoSpaceDE w:val="0"/>
        <w:autoSpaceDN w:val="0"/>
        <w:spacing w:after="0" w:line="240" w:lineRule="auto"/>
        <w:ind w:right="114"/>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 xml:space="preserve">En este marco jurídico internacional para adoptar la Convención sobre los Derechos del </w:t>
      </w:r>
      <w:proofErr w:type="spellStart"/>
      <w:r w:rsidRPr="00EF130E">
        <w:rPr>
          <w:rFonts w:ascii="Times New Roman" w:eastAsia="Arial MT" w:hAnsi="Times New Roman" w:cs="Times New Roman"/>
          <w:sz w:val="24"/>
          <w:szCs w:val="24"/>
        </w:rPr>
        <w:t>Niño</w:t>
      </w:r>
      <w:proofErr w:type="spellEnd"/>
      <w:r w:rsidRPr="00EF130E">
        <w:rPr>
          <w:rFonts w:ascii="Times New Roman" w:eastAsia="Arial MT" w:hAnsi="Times New Roman" w:cs="Times New Roman"/>
          <w:sz w:val="24"/>
          <w:szCs w:val="24"/>
        </w:rPr>
        <w:t xml:space="preserve">, en el año 2000 en México se publicó la Ley para la Protección de los Derechos de </w:t>
      </w:r>
      <w:proofErr w:type="spellStart"/>
      <w:r w:rsidRPr="00EF130E">
        <w:rPr>
          <w:rFonts w:ascii="Times New Roman" w:eastAsia="Arial MT" w:hAnsi="Times New Roman" w:cs="Times New Roman"/>
          <w:sz w:val="24"/>
          <w:szCs w:val="24"/>
        </w:rPr>
        <w:t>Niñas</w:t>
      </w:r>
      <w:proofErr w:type="spellEnd"/>
      <w:r w:rsidRPr="00EF130E">
        <w:rPr>
          <w:rFonts w:ascii="Times New Roman" w:eastAsia="Arial MT" w:hAnsi="Times New Roman" w:cs="Times New Roman"/>
          <w:sz w:val="24"/>
          <w:szCs w:val="24"/>
        </w:rPr>
        <w:t xml:space="preserve">, </w:t>
      </w:r>
      <w:proofErr w:type="spellStart"/>
      <w:r w:rsidRPr="00EF130E">
        <w:rPr>
          <w:rFonts w:ascii="Times New Roman" w:eastAsia="Arial MT" w:hAnsi="Times New Roman" w:cs="Times New Roman"/>
          <w:sz w:val="24"/>
          <w:szCs w:val="24"/>
        </w:rPr>
        <w:t>Niños</w:t>
      </w:r>
      <w:proofErr w:type="spellEnd"/>
      <w:r w:rsidRPr="00EF130E">
        <w:rPr>
          <w:rFonts w:ascii="Times New Roman" w:eastAsia="Arial MT" w:hAnsi="Times New Roman" w:cs="Times New Roman"/>
          <w:sz w:val="24"/>
          <w:szCs w:val="24"/>
        </w:rPr>
        <w:t xml:space="preserve"> y Adolescentes (LPDNNA</w:t>
      </w:r>
      <w:proofErr w:type="gramStart"/>
      <w:r w:rsidRPr="00EF130E">
        <w:rPr>
          <w:rFonts w:ascii="Times New Roman" w:eastAsia="Arial MT" w:hAnsi="Times New Roman" w:cs="Times New Roman"/>
          <w:sz w:val="24"/>
          <w:szCs w:val="24"/>
        </w:rPr>
        <w:t>)</w:t>
      </w:r>
      <w:r w:rsidRPr="00EF130E">
        <w:rPr>
          <w:rFonts w:ascii="Times New Roman" w:eastAsia="Arial MT" w:hAnsi="Times New Roman" w:cs="Times New Roman"/>
          <w:color w:val="FF0000"/>
          <w:sz w:val="24"/>
          <w:szCs w:val="24"/>
          <w:vertAlign w:val="superscript"/>
        </w:rPr>
        <w:t>17</w:t>
      </w:r>
      <w:proofErr w:type="gramEnd"/>
      <w:r w:rsidRPr="00EF130E">
        <w:rPr>
          <w:rFonts w:ascii="Times New Roman" w:eastAsia="Arial MT" w:hAnsi="Times New Roman" w:cs="Times New Roman"/>
          <w:sz w:val="24"/>
          <w:szCs w:val="24"/>
        </w:rPr>
        <w:t xml:space="preserve"> y en 2011 en el artículo 4 de la Constitución Política de los Estados Unidos Mexicanos,</w:t>
      </w:r>
      <w:r w:rsidRPr="00EF130E">
        <w:rPr>
          <w:rFonts w:ascii="Times New Roman" w:eastAsia="Arial MT" w:hAnsi="Times New Roman" w:cs="Times New Roman"/>
          <w:color w:val="FF0000"/>
          <w:sz w:val="24"/>
          <w:szCs w:val="24"/>
          <w:vertAlign w:val="superscript"/>
        </w:rPr>
        <w:t>18</w:t>
      </w:r>
      <w:r w:rsidRPr="00EF130E">
        <w:rPr>
          <w:rFonts w:ascii="Times New Roman" w:eastAsia="Arial MT" w:hAnsi="Times New Roman" w:cs="Times New Roman"/>
          <w:sz w:val="24"/>
          <w:szCs w:val="24"/>
        </w:rPr>
        <w:t xml:space="preserve"> se incorporó el concepto “el interés superior de la niñez” como un principio fundamental de actuación del Estado mexicano.</w:t>
      </w:r>
    </w:p>
    <w:p w14:paraId="0F71A03F" w14:textId="77777777" w:rsidR="00EF130E" w:rsidRPr="00EF130E" w:rsidRDefault="00EF130E" w:rsidP="00EF130E">
      <w:pPr>
        <w:widowControl w:val="0"/>
        <w:autoSpaceDE w:val="0"/>
        <w:autoSpaceDN w:val="0"/>
        <w:spacing w:after="0" w:line="240" w:lineRule="auto"/>
        <w:rPr>
          <w:rFonts w:ascii="Times New Roman" w:eastAsia="Arial MT" w:hAnsi="Times New Roman" w:cs="Times New Roman"/>
          <w:sz w:val="24"/>
          <w:szCs w:val="24"/>
        </w:rPr>
      </w:pPr>
    </w:p>
    <w:p w14:paraId="151D3B60" w14:textId="77777777" w:rsidR="00EF130E" w:rsidRPr="00EF130E" w:rsidRDefault="00EF130E" w:rsidP="00EF130E">
      <w:pPr>
        <w:widowControl w:val="0"/>
        <w:autoSpaceDE w:val="0"/>
        <w:autoSpaceDN w:val="0"/>
        <w:spacing w:after="0" w:line="240" w:lineRule="auto"/>
        <w:ind w:right="119"/>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En 2011 se publicó la Ley General de Prestación de Servicios para la Atención, Cuidado y Desarrollo Integral Infantil,</w:t>
      </w:r>
      <w:r w:rsidRPr="00EF130E">
        <w:rPr>
          <w:rFonts w:ascii="Times New Roman" w:eastAsia="Arial MT" w:hAnsi="Times New Roman" w:cs="Times New Roman"/>
          <w:color w:val="FF0000"/>
          <w:sz w:val="24"/>
          <w:szCs w:val="24"/>
          <w:vertAlign w:val="superscript"/>
        </w:rPr>
        <w:t>19</w:t>
      </w:r>
      <w:r w:rsidRPr="00EF130E">
        <w:rPr>
          <w:rFonts w:ascii="Times New Roman" w:eastAsia="Arial MT" w:hAnsi="Times New Roman" w:cs="Times New Roman"/>
          <w:sz w:val="24"/>
          <w:szCs w:val="24"/>
        </w:rPr>
        <w:t xml:space="preserve"> y en 2014 se publicó la Ley General de los Derechos de Niñas, Niños y Adolescentes,</w:t>
      </w:r>
      <w:r w:rsidRPr="00EF130E">
        <w:rPr>
          <w:rFonts w:ascii="Times New Roman" w:eastAsia="Arial MT" w:hAnsi="Times New Roman" w:cs="Times New Roman"/>
          <w:color w:val="FF0000"/>
          <w:sz w:val="24"/>
          <w:szCs w:val="24"/>
          <w:vertAlign w:val="superscript"/>
        </w:rPr>
        <w:t>20</w:t>
      </w:r>
      <w:r w:rsidRPr="00EF130E">
        <w:rPr>
          <w:rFonts w:ascii="Times New Roman" w:eastAsia="Arial MT" w:hAnsi="Times New Roman" w:cs="Times New Roman"/>
          <w:sz w:val="24"/>
          <w:szCs w:val="24"/>
        </w:rPr>
        <w:t xml:space="preserve"> documentos que establecen que todas las niñas, niños y adolescentes tienen todos los derechos previstos en la legislación nacional e internacional; de conformidad con los principios de universalidad, interdependencia, indivisibilidad y progresividad y menciona de manera específica el ciclo de vida denomina Primera Infancia.</w:t>
      </w:r>
    </w:p>
    <w:p w14:paraId="1D7B84FB" w14:textId="77777777" w:rsidR="00EF130E" w:rsidRPr="00EF130E" w:rsidRDefault="00EF130E" w:rsidP="00EF130E">
      <w:pPr>
        <w:widowControl w:val="0"/>
        <w:autoSpaceDE w:val="0"/>
        <w:autoSpaceDN w:val="0"/>
        <w:spacing w:after="0" w:line="240" w:lineRule="auto"/>
        <w:ind w:right="113"/>
        <w:jc w:val="both"/>
        <w:rPr>
          <w:rFonts w:ascii="Times New Roman" w:eastAsia="Arial MT" w:hAnsi="Times New Roman" w:cs="Times New Roman"/>
          <w:sz w:val="24"/>
          <w:szCs w:val="24"/>
        </w:rPr>
      </w:pPr>
    </w:p>
    <w:p w14:paraId="26A94004" w14:textId="77777777" w:rsidR="00EF130E" w:rsidRPr="00EF130E" w:rsidRDefault="00EF130E" w:rsidP="00EF130E">
      <w:pPr>
        <w:widowControl w:val="0"/>
        <w:autoSpaceDE w:val="0"/>
        <w:autoSpaceDN w:val="0"/>
        <w:spacing w:after="0" w:line="240" w:lineRule="auto"/>
        <w:ind w:right="772"/>
        <w:rPr>
          <w:rFonts w:ascii="Times New Roman" w:eastAsia="Arial MT" w:hAnsi="Times New Roman" w:cs="Times New Roman"/>
          <w:sz w:val="24"/>
          <w:szCs w:val="24"/>
        </w:rPr>
      </w:pPr>
      <w:r w:rsidRPr="00EF130E">
        <w:rPr>
          <w:rFonts w:ascii="Times New Roman" w:eastAsia="Arial MT" w:hAnsi="Times New Roman" w:cs="Times New Roman"/>
          <w:color w:val="FF0000"/>
          <w:sz w:val="24"/>
          <w:szCs w:val="24"/>
          <w:vertAlign w:val="superscript"/>
        </w:rPr>
        <w:t>17</w:t>
      </w:r>
      <w:r w:rsidRPr="00EF130E">
        <w:rPr>
          <w:rFonts w:ascii="Times New Roman" w:eastAsia="Arial MT" w:hAnsi="Times New Roman" w:cs="Times New Roman"/>
          <w:sz w:val="24"/>
          <w:szCs w:val="24"/>
        </w:rPr>
        <w:t xml:space="preserve"> Disponible en: </w:t>
      </w:r>
      <w:hyperlink r:id="rId68">
        <w:r w:rsidRPr="00EF130E">
          <w:rPr>
            <w:rFonts w:ascii="Times New Roman" w:eastAsia="Arial MT" w:hAnsi="Times New Roman" w:cs="Times New Roman"/>
            <w:sz w:val="24"/>
            <w:szCs w:val="24"/>
          </w:rPr>
          <w:t>https://mexico.justia.com/federales/leyes/ley-para-la-proteccion-de-los-derechos-de-ninas-ninos-y-</w:t>
        </w:r>
      </w:hyperlink>
      <w:hyperlink r:id="rId69">
        <w:r w:rsidRPr="00EF130E">
          <w:rPr>
            <w:rFonts w:ascii="Times New Roman" w:eastAsia="Arial MT" w:hAnsi="Times New Roman" w:cs="Times New Roman"/>
            <w:sz w:val="24"/>
            <w:szCs w:val="24"/>
          </w:rPr>
          <w:t xml:space="preserve">adolescentes/gdoc/ </w:t>
        </w:r>
      </w:hyperlink>
      <w:r w:rsidRPr="00EF130E">
        <w:rPr>
          <w:rFonts w:ascii="Times New Roman" w:eastAsia="Arial MT" w:hAnsi="Times New Roman" w:cs="Times New Roman"/>
          <w:sz w:val="24"/>
          <w:szCs w:val="24"/>
        </w:rPr>
        <w:t>Consultado en 17-08-2023</w:t>
      </w:r>
    </w:p>
    <w:p w14:paraId="4609A116" w14:textId="77777777" w:rsidR="00EF130E" w:rsidRPr="00EF130E" w:rsidRDefault="00EF130E" w:rsidP="00EF130E">
      <w:pPr>
        <w:widowControl w:val="0"/>
        <w:autoSpaceDE w:val="0"/>
        <w:autoSpaceDN w:val="0"/>
        <w:spacing w:after="0" w:line="240" w:lineRule="auto"/>
        <w:rPr>
          <w:rFonts w:ascii="Times New Roman" w:eastAsia="Arial MT" w:hAnsi="Times New Roman" w:cs="Times New Roman"/>
          <w:sz w:val="24"/>
          <w:szCs w:val="24"/>
        </w:rPr>
      </w:pPr>
      <w:r w:rsidRPr="00EF130E">
        <w:rPr>
          <w:rFonts w:ascii="Times New Roman" w:eastAsia="Arial MT" w:hAnsi="Times New Roman" w:cs="Times New Roman"/>
          <w:color w:val="FF0000"/>
          <w:sz w:val="24"/>
          <w:szCs w:val="24"/>
          <w:vertAlign w:val="superscript"/>
        </w:rPr>
        <w:t>18</w:t>
      </w:r>
      <w:r w:rsidRPr="00EF130E">
        <w:rPr>
          <w:rFonts w:ascii="Times New Roman" w:eastAsia="Arial MT" w:hAnsi="Times New Roman" w:cs="Times New Roman"/>
          <w:sz w:val="24"/>
          <w:szCs w:val="24"/>
        </w:rPr>
        <w:t xml:space="preserve"> Disponible en: </w:t>
      </w:r>
      <w:hyperlink r:id="rId70">
        <w:r w:rsidRPr="00EF130E">
          <w:rPr>
            <w:rFonts w:ascii="Times New Roman" w:eastAsia="Arial MT" w:hAnsi="Times New Roman" w:cs="Times New Roman"/>
            <w:sz w:val="24"/>
            <w:szCs w:val="24"/>
          </w:rPr>
          <w:t xml:space="preserve">https://www.diputados.gob.mx/LeyesBiblio/pdf/CPEUM.pdf </w:t>
        </w:r>
      </w:hyperlink>
      <w:r w:rsidRPr="00EF130E">
        <w:rPr>
          <w:rFonts w:ascii="Times New Roman" w:eastAsia="Arial MT" w:hAnsi="Times New Roman" w:cs="Times New Roman"/>
          <w:sz w:val="24"/>
          <w:szCs w:val="24"/>
        </w:rPr>
        <w:t>Consultado en 17-08-2023</w:t>
      </w:r>
    </w:p>
    <w:p w14:paraId="7A759557" w14:textId="77777777" w:rsidR="00EF130E" w:rsidRPr="00EF130E" w:rsidRDefault="00EF130E" w:rsidP="00EF130E">
      <w:pPr>
        <w:widowControl w:val="0"/>
        <w:autoSpaceDE w:val="0"/>
        <w:autoSpaceDN w:val="0"/>
        <w:spacing w:after="0" w:line="240" w:lineRule="auto"/>
        <w:rPr>
          <w:rFonts w:ascii="Times New Roman" w:eastAsia="Arial MT" w:hAnsi="Times New Roman" w:cs="Times New Roman"/>
          <w:sz w:val="24"/>
          <w:szCs w:val="24"/>
        </w:rPr>
      </w:pPr>
      <w:r w:rsidRPr="00EF130E">
        <w:rPr>
          <w:rFonts w:ascii="Times New Roman" w:eastAsia="Arial MT" w:hAnsi="Times New Roman" w:cs="Times New Roman"/>
          <w:color w:val="FF0000"/>
          <w:sz w:val="24"/>
          <w:szCs w:val="24"/>
          <w:vertAlign w:val="superscript"/>
        </w:rPr>
        <w:t>19</w:t>
      </w:r>
      <w:r w:rsidRPr="00EF130E">
        <w:rPr>
          <w:rFonts w:ascii="Times New Roman" w:eastAsia="Arial MT" w:hAnsi="Times New Roman" w:cs="Times New Roman"/>
          <w:sz w:val="24"/>
          <w:szCs w:val="24"/>
        </w:rPr>
        <w:t xml:space="preserve"> Disponible en: </w:t>
      </w:r>
      <w:hyperlink r:id="rId71">
        <w:r w:rsidRPr="00EF130E">
          <w:rPr>
            <w:rFonts w:ascii="Times New Roman" w:eastAsia="Arial MT" w:hAnsi="Times New Roman" w:cs="Times New Roman"/>
            <w:sz w:val="24"/>
            <w:szCs w:val="24"/>
          </w:rPr>
          <w:t xml:space="preserve">https://www.diputados.gob.mx/LeyesBiblio/pdf/LGPSACDII_250618.pdf </w:t>
        </w:r>
      </w:hyperlink>
      <w:r w:rsidRPr="00EF130E">
        <w:rPr>
          <w:rFonts w:ascii="Times New Roman" w:eastAsia="Arial MT" w:hAnsi="Times New Roman" w:cs="Times New Roman"/>
          <w:sz w:val="24"/>
          <w:szCs w:val="24"/>
        </w:rPr>
        <w:t>Consultado en 17-08-2023</w:t>
      </w:r>
    </w:p>
    <w:p w14:paraId="0BEF2E55" w14:textId="77777777" w:rsidR="00EF130E" w:rsidRPr="00EF130E" w:rsidRDefault="00EF130E" w:rsidP="00EF130E">
      <w:pPr>
        <w:widowControl w:val="0"/>
        <w:autoSpaceDE w:val="0"/>
        <w:autoSpaceDN w:val="0"/>
        <w:spacing w:after="0" w:line="240" w:lineRule="auto"/>
        <w:rPr>
          <w:rFonts w:ascii="Times New Roman" w:eastAsia="Arial MT" w:hAnsi="Times New Roman" w:cs="Times New Roman"/>
          <w:sz w:val="24"/>
          <w:szCs w:val="24"/>
        </w:rPr>
      </w:pPr>
      <w:r w:rsidRPr="00EF130E">
        <w:rPr>
          <w:rFonts w:ascii="Times New Roman" w:eastAsia="Arial MT" w:hAnsi="Times New Roman" w:cs="Times New Roman"/>
          <w:color w:val="FF0000"/>
          <w:sz w:val="24"/>
          <w:szCs w:val="24"/>
          <w:vertAlign w:val="superscript"/>
        </w:rPr>
        <w:t>20</w:t>
      </w:r>
      <w:r w:rsidRPr="00EF130E">
        <w:rPr>
          <w:rFonts w:ascii="Times New Roman" w:eastAsia="Arial MT" w:hAnsi="Times New Roman" w:cs="Times New Roman"/>
          <w:sz w:val="24"/>
          <w:szCs w:val="24"/>
        </w:rPr>
        <w:t xml:space="preserve"> Disponible en: </w:t>
      </w:r>
      <w:hyperlink r:id="rId72">
        <w:r w:rsidRPr="00EF130E">
          <w:rPr>
            <w:rFonts w:ascii="Times New Roman" w:eastAsia="Arial MT" w:hAnsi="Times New Roman" w:cs="Times New Roman"/>
            <w:sz w:val="24"/>
            <w:szCs w:val="24"/>
          </w:rPr>
          <w:t xml:space="preserve">https://www.diputados.gob.mx/LeyesBiblio/pdf/LGDNNA.pdf </w:t>
        </w:r>
      </w:hyperlink>
      <w:r w:rsidRPr="00EF130E">
        <w:rPr>
          <w:rFonts w:ascii="Times New Roman" w:eastAsia="Arial MT" w:hAnsi="Times New Roman" w:cs="Times New Roman"/>
          <w:sz w:val="24"/>
          <w:szCs w:val="24"/>
        </w:rPr>
        <w:t>Consultado en 17-08-2023</w:t>
      </w:r>
    </w:p>
    <w:p w14:paraId="71D132F1" w14:textId="77777777" w:rsidR="00EF130E" w:rsidRPr="00EF130E" w:rsidRDefault="00EF130E" w:rsidP="00EF130E">
      <w:pPr>
        <w:widowControl w:val="0"/>
        <w:autoSpaceDE w:val="0"/>
        <w:autoSpaceDN w:val="0"/>
        <w:spacing w:after="0" w:line="240" w:lineRule="auto"/>
        <w:rPr>
          <w:rFonts w:ascii="Times New Roman" w:eastAsia="Arial MT" w:hAnsi="Times New Roman" w:cs="Times New Roman"/>
          <w:sz w:val="24"/>
          <w:szCs w:val="24"/>
        </w:rPr>
      </w:pPr>
    </w:p>
    <w:p w14:paraId="019C2D02" w14:textId="77777777" w:rsidR="00EF130E" w:rsidRPr="00EF130E" w:rsidRDefault="00EF130E" w:rsidP="00EF130E">
      <w:pPr>
        <w:widowControl w:val="0"/>
        <w:autoSpaceDE w:val="0"/>
        <w:autoSpaceDN w:val="0"/>
        <w:spacing w:after="0" w:line="240" w:lineRule="auto"/>
        <w:ind w:right="116"/>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 xml:space="preserve">En este entramado legal, y derivado de lo establecido en la Ley General de los Derechos de </w:t>
      </w:r>
      <w:proofErr w:type="spellStart"/>
      <w:r w:rsidRPr="00EF130E">
        <w:rPr>
          <w:rFonts w:ascii="Times New Roman" w:eastAsia="Arial MT" w:hAnsi="Times New Roman" w:cs="Times New Roman"/>
          <w:sz w:val="24"/>
          <w:szCs w:val="24"/>
        </w:rPr>
        <w:t>Niñas</w:t>
      </w:r>
      <w:proofErr w:type="spellEnd"/>
      <w:r w:rsidRPr="00EF130E">
        <w:rPr>
          <w:rFonts w:ascii="Times New Roman" w:eastAsia="Arial MT" w:hAnsi="Times New Roman" w:cs="Times New Roman"/>
          <w:sz w:val="24"/>
          <w:szCs w:val="24"/>
        </w:rPr>
        <w:t xml:space="preserve">, </w:t>
      </w:r>
      <w:proofErr w:type="spellStart"/>
      <w:r w:rsidRPr="00EF130E">
        <w:rPr>
          <w:rFonts w:ascii="Times New Roman" w:eastAsia="Arial MT" w:hAnsi="Times New Roman" w:cs="Times New Roman"/>
          <w:sz w:val="24"/>
          <w:szCs w:val="24"/>
        </w:rPr>
        <w:t>Niños</w:t>
      </w:r>
      <w:proofErr w:type="spellEnd"/>
      <w:r w:rsidRPr="00EF130E">
        <w:rPr>
          <w:rFonts w:ascii="Times New Roman" w:eastAsia="Arial MT" w:hAnsi="Times New Roman" w:cs="Times New Roman"/>
          <w:sz w:val="24"/>
          <w:szCs w:val="24"/>
        </w:rPr>
        <w:t xml:space="preserve"> y Adolescentes se creó el Sistema Nacional de Protección Integral de Niñas, Niños y Adolescentes (SIPINNA), el cual cuenta con una estructura que integra la Secretaría Ejecutiva (SESIPINNA), encargada de la operación del sistema a través de comisiones como la Comisión para la Primera Infancia, quienes de forma colegiada, tienen la finalidad de coordinar, articular, promover, aplicar y dar seguimiento a los asuntos relacionados con el desarrollo de las niñas y niños desde que nacen hasta los 5 años 11 meses de vida.</w:t>
      </w:r>
    </w:p>
    <w:p w14:paraId="5F77571A" w14:textId="77777777" w:rsidR="00EF130E" w:rsidRPr="00EF130E" w:rsidRDefault="00EF130E" w:rsidP="00EF130E">
      <w:pPr>
        <w:widowControl w:val="0"/>
        <w:autoSpaceDE w:val="0"/>
        <w:autoSpaceDN w:val="0"/>
        <w:spacing w:after="0" w:line="240" w:lineRule="auto"/>
        <w:rPr>
          <w:rFonts w:ascii="Times New Roman" w:eastAsia="Arial MT" w:hAnsi="Times New Roman" w:cs="Times New Roman"/>
          <w:sz w:val="24"/>
          <w:szCs w:val="24"/>
        </w:rPr>
      </w:pPr>
    </w:p>
    <w:p w14:paraId="00557530" w14:textId="77777777" w:rsidR="00EF130E" w:rsidRPr="00EF130E" w:rsidRDefault="00EF130E" w:rsidP="00EF130E">
      <w:pPr>
        <w:widowControl w:val="0"/>
        <w:autoSpaceDE w:val="0"/>
        <w:autoSpaceDN w:val="0"/>
        <w:spacing w:after="0" w:line="240" w:lineRule="auto"/>
        <w:ind w:right="114"/>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Aunado a lo anterior como resultado de la reforma al Artículo 3º. Constitucional</w:t>
      </w:r>
      <w:r w:rsidRPr="00EF130E">
        <w:rPr>
          <w:rFonts w:ascii="Times New Roman" w:eastAsia="Arial MT" w:hAnsi="Times New Roman" w:cs="Times New Roman"/>
          <w:color w:val="FF0000"/>
          <w:sz w:val="24"/>
          <w:szCs w:val="24"/>
          <w:vertAlign w:val="superscript"/>
        </w:rPr>
        <w:t>21</w:t>
      </w:r>
      <w:r w:rsidRPr="00EF130E">
        <w:rPr>
          <w:rFonts w:ascii="Times New Roman" w:eastAsia="Arial MT" w:hAnsi="Times New Roman" w:cs="Times New Roman"/>
          <w:sz w:val="24"/>
          <w:szCs w:val="24"/>
        </w:rPr>
        <w:t>, que reconoce a la educación inicial como un derecho de niñas y niños y obliga al Estado a garantizarla, así como en el artículo transitorio décimo segundo de dicha reforma se establece que: “para atender la educación inicial referida en el artículo 3º , el Ejecutivo Federal, en un plazo no mayor a 180 días contados a partir de la entrada en vigor de estas disposiciones, definirá una Estrategia Nacional de Atención a la Primera Infancia (ENAPI), en la cual se determinará la gradualidad de su impartición y financiamiento”, por lo que, en marzo del 2020, el Gobierno Federal publicó en el Diario Oficial de la Federación, la Estrategia Nacional de la Primera Infancia .</w:t>
      </w:r>
    </w:p>
    <w:p w14:paraId="697D713A" w14:textId="77777777" w:rsidR="00EF130E" w:rsidRPr="00EF130E" w:rsidRDefault="00EF130E" w:rsidP="00EF130E">
      <w:pPr>
        <w:widowControl w:val="0"/>
        <w:autoSpaceDE w:val="0"/>
        <w:autoSpaceDN w:val="0"/>
        <w:spacing w:after="0" w:line="240" w:lineRule="auto"/>
        <w:rPr>
          <w:rFonts w:ascii="Times New Roman" w:eastAsia="Arial MT" w:hAnsi="Times New Roman" w:cs="Times New Roman"/>
          <w:sz w:val="24"/>
          <w:szCs w:val="24"/>
        </w:rPr>
      </w:pPr>
    </w:p>
    <w:p w14:paraId="0C6DA028" w14:textId="77777777" w:rsidR="00EF130E" w:rsidRPr="00EF130E" w:rsidRDefault="00EF130E" w:rsidP="00EF130E">
      <w:pPr>
        <w:widowControl w:val="0"/>
        <w:autoSpaceDE w:val="0"/>
        <w:autoSpaceDN w:val="0"/>
        <w:spacing w:after="0" w:line="240" w:lineRule="auto"/>
        <w:ind w:right="119"/>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lastRenderedPageBreak/>
        <w:t>La ENAPI, cuenta con la Ruta Integral de Atenciones (RIA</w:t>
      </w:r>
      <w:proofErr w:type="gramStart"/>
      <w:r w:rsidRPr="00EF130E">
        <w:rPr>
          <w:rFonts w:ascii="Times New Roman" w:eastAsia="Arial MT" w:hAnsi="Times New Roman" w:cs="Times New Roman"/>
          <w:sz w:val="24"/>
          <w:szCs w:val="24"/>
        </w:rPr>
        <w:t>)</w:t>
      </w:r>
      <w:r w:rsidRPr="00EF130E">
        <w:rPr>
          <w:rFonts w:ascii="Times New Roman" w:eastAsia="Arial MT" w:hAnsi="Times New Roman" w:cs="Times New Roman"/>
          <w:color w:val="FF0000"/>
          <w:sz w:val="24"/>
          <w:szCs w:val="24"/>
          <w:vertAlign w:val="superscript"/>
        </w:rPr>
        <w:t>22</w:t>
      </w:r>
      <w:proofErr w:type="gramEnd"/>
      <w:r w:rsidRPr="00EF130E">
        <w:rPr>
          <w:rFonts w:ascii="Times New Roman" w:eastAsia="Arial MT" w:hAnsi="Times New Roman" w:cs="Times New Roman"/>
          <w:sz w:val="24"/>
          <w:szCs w:val="24"/>
        </w:rPr>
        <w:t>, que coordina dicha instancia con los ayuntamientos, en acciones detalladas dirigidas a garantizar el pleno desarrollo de las niñas y niños de 0 a 5 años, considerando áreas como salud y nutrición; educación y cuidados; protección infantil, y finalmente protección y desarrollo social, apoyándose en cinco principios que buscan garantizar el cumplimiento de los derechos de niñas y niños:</w:t>
      </w:r>
    </w:p>
    <w:p w14:paraId="64A5D77A" w14:textId="77777777" w:rsidR="00EF130E" w:rsidRPr="00EF130E" w:rsidRDefault="00EF130E" w:rsidP="00EF130E">
      <w:pPr>
        <w:widowControl w:val="0"/>
        <w:autoSpaceDE w:val="0"/>
        <w:autoSpaceDN w:val="0"/>
        <w:spacing w:after="0" w:line="240" w:lineRule="auto"/>
        <w:ind w:right="116"/>
        <w:jc w:val="both"/>
        <w:rPr>
          <w:rFonts w:ascii="Times New Roman" w:eastAsia="Arial MT" w:hAnsi="Times New Roman" w:cs="Times New Roman"/>
          <w:sz w:val="24"/>
          <w:szCs w:val="24"/>
        </w:rPr>
      </w:pPr>
    </w:p>
    <w:p w14:paraId="49483EF5" w14:textId="77777777" w:rsidR="00EF130E" w:rsidRPr="00EF130E" w:rsidRDefault="00EF130E" w:rsidP="00EF130E">
      <w:pPr>
        <w:widowControl w:val="0"/>
        <w:autoSpaceDE w:val="0"/>
        <w:autoSpaceDN w:val="0"/>
        <w:spacing w:after="0" w:line="240" w:lineRule="auto"/>
        <w:rPr>
          <w:rFonts w:ascii="Times New Roman" w:eastAsia="Arial MT" w:hAnsi="Times New Roman" w:cs="Times New Roman"/>
          <w:sz w:val="24"/>
          <w:szCs w:val="24"/>
        </w:rPr>
      </w:pPr>
      <w:r w:rsidRPr="00EF130E">
        <w:rPr>
          <w:rFonts w:ascii="Times New Roman" w:eastAsia="Arial MT" w:hAnsi="Times New Roman" w:cs="Times New Roman"/>
          <w:color w:val="FF0000"/>
          <w:sz w:val="24"/>
          <w:szCs w:val="24"/>
          <w:vertAlign w:val="superscript"/>
        </w:rPr>
        <w:t>21</w:t>
      </w:r>
      <w:r w:rsidRPr="00EF130E">
        <w:rPr>
          <w:rFonts w:ascii="Times New Roman" w:eastAsia="Arial MT" w:hAnsi="Times New Roman" w:cs="Times New Roman"/>
          <w:sz w:val="24"/>
          <w:szCs w:val="24"/>
        </w:rPr>
        <w:t xml:space="preserve"> Disponible en: </w:t>
      </w:r>
      <w:hyperlink r:id="rId73">
        <w:r w:rsidRPr="00EF130E">
          <w:rPr>
            <w:rFonts w:ascii="Times New Roman" w:eastAsia="Arial MT" w:hAnsi="Times New Roman" w:cs="Times New Roman"/>
            <w:sz w:val="24"/>
            <w:szCs w:val="24"/>
          </w:rPr>
          <w:t xml:space="preserve">https://www.diputados.gob.mx/LeyesBiblio/pdf/CPEUM.pdf </w:t>
        </w:r>
      </w:hyperlink>
      <w:r w:rsidRPr="00EF130E">
        <w:rPr>
          <w:rFonts w:ascii="Times New Roman" w:eastAsia="Arial MT" w:hAnsi="Times New Roman" w:cs="Times New Roman"/>
          <w:sz w:val="24"/>
          <w:szCs w:val="24"/>
        </w:rPr>
        <w:t>Consultado en 17-08-2023</w:t>
      </w:r>
    </w:p>
    <w:p w14:paraId="73A41C76" w14:textId="77777777" w:rsidR="00EF130E" w:rsidRPr="00EF130E" w:rsidRDefault="00EF130E" w:rsidP="00EF130E">
      <w:pPr>
        <w:widowControl w:val="0"/>
        <w:autoSpaceDE w:val="0"/>
        <w:autoSpaceDN w:val="0"/>
        <w:spacing w:after="0" w:line="240" w:lineRule="auto"/>
        <w:jc w:val="both"/>
        <w:rPr>
          <w:rFonts w:ascii="Times New Roman" w:eastAsia="Arial MT" w:hAnsi="Times New Roman" w:cs="Times New Roman"/>
          <w:sz w:val="24"/>
          <w:szCs w:val="24"/>
        </w:rPr>
      </w:pPr>
      <w:r w:rsidRPr="00EF130E">
        <w:rPr>
          <w:rFonts w:ascii="Times New Roman" w:eastAsia="Arial MT" w:hAnsi="Times New Roman" w:cs="Times New Roman"/>
          <w:color w:val="FF0000"/>
          <w:sz w:val="24"/>
          <w:szCs w:val="24"/>
          <w:vertAlign w:val="superscript"/>
        </w:rPr>
        <w:t>22</w:t>
      </w:r>
      <w:r w:rsidRPr="00EF130E">
        <w:rPr>
          <w:rFonts w:ascii="Times New Roman" w:eastAsia="Arial MT" w:hAnsi="Times New Roman" w:cs="Times New Roman"/>
          <w:sz w:val="24"/>
          <w:szCs w:val="24"/>
        </w:rPr>
        <w:t xml:space="preserve"> Disponible en: </w:t>
      </w:r>
      <w:hyperlink r:id="rId74">
        <w:r w:rsidRPr="00EF130E">
          <w:rPr>
            <w:rFonts w:ascii="Times New Roman" w:eastAsia="Arial MT" w:hAnsi="Times New Roman" w:cs="Times New Roman"/>
            <w:sz w:val="24"/>
            <w:szCs w:val="24"/>
          </w:rPr>
          <w:t>https://www.gob.mx/cms/uploads/attachment/file/682299/Ruta_Integral_de_Atenciones-RIA-AGOSTO-</w:t>
        </w:r>
      </w:hyperlink>
      <w:r w:rsidRPr="00EF130E">
        <w:rPr>
          <w:rFonts w:ascii="Times New Roman" w:eastAsia="Arial MT" w:hAnsi="Times New Roman" w:cs="Times New Roman"/>
          <w:sz w:val="24"/>
          <w:szCs w:val="24"/>
        </w:rPr>
        <w:t xml:space="preserve"> </w:t>
      </w:r>
      <w:hyperlink r:id="rId75">
        <w:r w:rsidRPr="00EF130E">
          <w:rPr>
            <w:rFonts w:ascii="Times New Roman" w:eastAsia="Arial MT" w:hAnsi="Times New Roman" w:cs="Times New Roman"/>
            <w:sz w:val="24"/>
            <w:szCs w:val="24"/>
          </w:rPr>
          <w:t xml:space="preserve">2021.pdf </w:t>
        </w:r>
      </w:hyperlink>
      <w:r w:rsidRPr="00EF130E">
        <w:rPr>
          <w:rFonts w:ascii="Times New Roman" w:eastAsia="Arial MT" w:hAnsi="Times New Roman" w:cs="Times New Roman"/>
          <w:sz w:val="24"/>
          <w:szCs w:val="24"/>
        </w:rPr>
        <w:t>Consultado en 17-08-2023</w:t>
      </w:r>
    </w:p>
    <w:p w14:paraId="79E4C470" w14:textId="77777777" w:rsidR="00EF130E" w:rsidRPr="00EF130E" w:rsidRDefault="00EF130E" w:rsidP="00EF130E">
      <w:pPr>
        <w:widowControl w:val="0"/>
        <w:autoSpaceDE w:val="0"/>
        <w:autoSpaceDN w:val="0"/>
        <w:spacing w:after="0" w:line="240" w:lineRule="auto"/>
        <w:rPr>
          <w:rFonts w:ascii="Times New Roman" w:eastAsia="Arial MT" w:hAnsi="Times New Roman" w:cs="Times New Roman"/>
          <w:sz w:val="24"/>
          <w:szCs w:val="24"/>
        </w:rPr>
      </w:pPr>
    </w:p>
    <w:p w14:paraId="5850FA57" w14:textId="77777777" w:rsidR="00EF130E" w:rsidRPr="00EF130E" w:rsidRDefault="00EF130E" w:rsidP="00EF130E">
      <w:pPr>
        <w:widowControl w:val="0"/>
        <w:numPr>
          <w:ilvl w:val="1"/>
          <w:numId w:val="34"/>
        </w:numPr>
        <w:autoSpaceDE w:val="0"/>
        <w:autoSpaceDN w:val="0"/>
        <w:spacing w:after="0" w:line="240" w:lineRule="auto"/>
        <w:ind w:hanging="361"/>
        <w:rPr>
          <w:rFonts w:ascii="Times New Roman" w:eastAsia="Arial MT" w:hAnsi="Times New Roman" w:cs="Times New Roman"/>
          <w:sz w:val="24"/>
          <w:szCs w:val="24"/>
        </w:rPr>
      </w:pPr>
      <w:r w:rsidRPr="00EF130E">
        <w:rPr>
          <w:rFonts w:ascii="Times New Roman" w:eastAsia="Arial MT" w:hAnsi="Times New Roman" w:cs="Times New Roman"/>
          <w:sz w:val="24"/>
          <w:szCs w:val="24"/>
        </w:rPr>
        <w:t>El derecho de niñas y niños a sobrevivir, crecer, desarrollarse y prosperar.</w:t>
      </w:r>
    </w:p>
    <w:p w14:paraId="35A0CCF9" w14:textId="77777777" w:rsidR="00EF130E" w:rsidRPr="00EF130E" w:rsidRDefault="00EF130E" w:rsidP="00EF130E">
      <w:pPr>
        <w:widowControl w:val="0"/>
        <w:numPr>
          <w:ilvl w:val="1"/>
          <w:numId w:val="34"/>
        </w:numPr>
        <w:autoSpaceDE w:val="0"/>
        <w:autoSpaceDN w:val="0"/>
        <w:spacing w:after="0" w:line="240" w:lineRule="auto"/>
        <w:ind w:hanging="361"/>
        <w:rPr>
          <w:rFonts w:ascii="Times New Roman" w:eastAsia="Arial MT" w:hAnsi="Times New Roman" w:cs="Times New Roman"/>
          <w:sz w:val="24"/>
          <w:szCs w:val="24"/>
        </w:rPr>
      </w:pPr>
      <w:r w:rsidRPr="00EF130E">
        <w:rPr>
          <w:rFonts w:ascii="Times New Roman" w:eastAsia="Arial MT" w:hAnsi="Times New Roman" w:cs="Times New Roman"/>
          <w:sz w:val="24"/>
          <w:szCs w:val="24"/>
        </w:rPr>
        <w:t>No dejar a ningún niño y niña atrás.</w:t>
      </w:r>
    </w:p>
    <w:p w14:paraId="74E43F7A" w14:textId="77777777" w:rsidR="00EF130E" w:rsidRPr="00EF130E" w:rsidRDefault="00EF130E" w:rsidP="00EF130E">
      <w:pPr>
        <w:widowControl w:val="0"/>
        <w:numPr>
          <w:ilvl w:val="1"/>
          <w:numId w:val="34"/>
        </w:numPr>
        <w:autoSpaceDE w:val="0"/>
        <w:autoSpaceDN w:val="0"/>
        <w:spacing w:after="0" w:line="240" w:lineRule="auto"/>
        <w:ind w:hanging="361"/>
        <w:rPr>
          <w:rFonts w:ascii="Times New Roman" w:eastAsia="Arial MT" w:hAnsi="Times New Roman" w:cs="Times New Roman"/>
          <w:sz w:val="24"/>
          <w:szCs w:val="24"/>
        </w:rPr>
      </w:pPr>
      <w:r w:rsidRPr="00EF130E">
        <w:rPr>
          <w:rFonts w:ascii="Times New Roman" w:eastAsia="Arial MT" w:hAnsi="Times New Roman" w:cs="Times New Roman"/>
          <w:sz w:val="24"/>
          <w:szCs w:val="24"/>
        </w:rPr>
        <w:t>El cuidado centrado en la familia.</w:t>
      </w:r>
    </w:p>
    <w:p w14:paraId="73640F0C" w14:textId="77777777" w:rsidR="00EF130E" w:rsidRPr="00EF130E" w:rsidRDefault="00EF130E" w:rsidP="00EF130E">
      <w:pPr>
        <w:widowControl w:val="0"/>
        <w:numPr>
          <w:ilvl w:val="1"/>
          <w:numId w:val="34"/>
        </w:numPr>
        <w:autoSpaceDE w:val="0"/>
        <w:autoSpaceDN w:val="0"/>
        <w:spacing w:after="0" w:line="240" w:lineRule="auto"/>
        <w:ind w:hanging="361"/>
        <w:rPr>
          <w:rFonts w:ascii="Times New Roman" w:eastAsia="Arial MT" w:hAnsi="Times New Roman" w:cs="Times New Roman"/>
          <w:sz w:val="24"/>
          <w:szCs w:val="24"/>
        </w:rPr>
      </w:pPr>
      <w:r w:rsidRPr="00EF130E">
        <w:rPr>
          <w:rFonts w:ascii="Times New Roman" w:eastAsia="Arial MT" w:hAnsi="Times New Roman" w:cs="Times New Roman"/>
          <w:sz w:val="24"/>
          <w:szCs w:val="24"/>
        </w:rPr>
        <w:t>La acción de todo el gobierno.</w:t>
      </w:r>
    </w:p>
    <w:p w14:paraId="60A23692" w14:textId="77777777" w:rsidR="00EF130E" w:rsidRPr="00EF130E" w:rsidRDefault="00EF130E" w:rsidP="00EF130E">
      <w:pPr>
        <w:widowControl w:val="0"/>
        <w:numPr>
          <w:ilvl w:val="1"/>
          <w:numId w:val="34"/>
        </w:numPr>
        <w:autoSpaceDE w:val="0"/>
        <w:autoSpaceDN w:val="0"/>
        <w:spacing w:after="0" w:line="240" w:lineRule="auto"/>
        <w:ind w:hanging="361"/>
        <w:rPr>
          <w:rFonts w:ascii="Times New Roman" w:eastAsia="Arial MT" w:hAnsi="Times New Roman" w:cs="Times New Roman"/>
          <w:sz w:val="24"/>
          <w:szCs w:val="24"/>
        </w:rPr>
      </w:pPr>
      <w:r w:rsidRPr="00EF130E">
        <w:rPr>
          <w:rFonts w:ascii="Times New Roman" w:eastAsia="Arial MT" w:hAnsi="Times New Roman" w:cs="Times New Roman"/>
          <w:sz w:val="24"/>
          <w:szCs w:val="24"/>
        </w:rPr>
        <w:t>Un enfoque de toda la sociedad.</w:t>
      </w:r>
    </w:p>
    <w:p w14:paraId="4A145894" w14:textId="77777777" w:rsidR="00EF130E" w:rsidRPr="00EF130E" w:rsidRDefault="00EF130E" w:rsidP="00FD51C0">
      <w:pPr>
        <w:widowControl w:val="0"/>
        <w:autoSpaceDE w:val="0"/>
        <w:autoSpaceDN w:val="0"/>
        <w:spacing w:after="0" w:line="240" w:lineRule="auto"/>
        <w:jc w:val="both"/>
        <w:rPr>
          <w:rFonts w:ascii="Times New Roman" w:eastAsia="Arial MT" w:hAnsi="Times New Roman" w:cs="Times New Roman"/>
          <w:sz w:val="24"/>
          <w:szCs w:val="24"/>
        </w:rPr>
      </w:pPr>
    </w:p>
    <w:p w14:paraId="099701EE" w14:textId="77777777" w:rsidR="00EF130E" w:rsidRPr="00EF130E" w:rsidRDefault="00EF130E" w:rsidP="00FD51C0">
      <w:pPr>
        <w:widowControl w:val="0"/>
        <w:autoSpaceDE w:val="0"/>
        <w:autoSpaceDN w:val="0"/>
        <w:spacing w:after="0" w:line="240" w:lineRule="auto"/>
        <w:ind w:right="118"/>
        <w:jc w:val="both"/>
        <w:rPr>
          <w:rFonts w:ascii="Times New Roman" w:eastAsia="Arial MT" w:hAnsi="Times New Roman" w:cs="Times New Roman"/>
          <w:i/>
          <w:sz w:val="24"/>
          <w:szCs w:val="24"/>
        </w:rPr>
      </w:pPr>
      <w:r w:rsidRPr="00EF130E">
        <w:rPr>
          <w:rFonts w:ascii="Times New Roman" w:eastAsia="Arial MT" w:hAnsi="Times New Roman" w:cs="Times New Roman"/>
          <w:sz w:val="24"/>
          <w:szCs w:val="24"/>
        </w:rPr>
        <w:t xml:space="preserve">De todo lo señalado se aprecia que, la primera infancia es la etapa de desarrollo más importante en todo el ciclo vital de un individuo, o como lo ha manifestado Jack P. </w:t>
      </w:r>
      <w:proofErr w:type="spellStart"/>
      <w:r w:rsidRPr="00EF130E">
        <w:rPr>
          <w:rFonts w:ascii="Times New Roman" w:eastAsia="Arial MT" w:hAnsi="Times New Roman" w:cs="Times New Roman"/>
          <w:sz w:val="24"/>
          <w:szCs w:val="24"/>
        </w:rPr>
        <w:t>Shonkoff</w:t>
      </w:r>
      <w:proofErr w:type="spellEnd"/>
      <w:r w:rsidRPr="00EF130E">
        <w:rPr>
          <w:rFonts w:ascii="Times New Roman" w:eastAsia="Arial MT" w:hAnsi="Times New Roman" w:cs="Times New Roman"/>
          <w:sz w:val="24"/>
          <w:szCs w:val="24"/>
        </w:rPr>
        <w:t xml:space="preserve">, M.D., Director del Centro para el Desarrollo del </w:t>
      </w:r>
      <w:proofErr w:type="spellStart"/>
      <w:r w:rsidRPr="00EF130E">
        <w:rPr>
          <w:rFonts w:ascii="Times New Roman" w:eastAsia="Arial MT" w:hAnsi="Times New Roman" w:cs="Times New Roman"/>
          <w:sz w:val="24"/>
          <w:szCs w:val="24"/>
        </w:rPr>
        <w:t>Niño</w:t>
      </w:r>
      <w:proofErr w:type="spellEnd"/>
      <w:r w:rsidRPr="00EF130E">
        <w:rPr>
          <w:rFonts w:ascii="Times New Roman" w:eastAsia="Arial MT" w:hAnsi="Times New Roman" w:cs="Times New Roman"/>
          <w:sz w:val="24"/>
          <w:szCs w:val="24"/>
        </w:rPr>
        <w:t xml:space="preserve"> de la Universidad de Harvard, “</w:t>
      </w:r>
      <w:r w:rsidRPr="00EF130E">
        <w:rPr>
          <w:rFonts w:ascii="Times New Roman" w:eastAsia="Arial MT" w:hAnsi="Times New Roman" w:cs="Times New Roman"/>
          <w:i/>
          <w:sz w:val="24"/>
          <w:szCs w:val="24"/>
        </w:rPr>
        <w:t>La ciencia nos dice que las experiencias tempranas se forman en nuestro cuerpo, moldeando de por vida el aprendizaje, el comportamiento y la salud. Los cerebros se forman con el paso del tiempo, y la robustez o la debilidad de su arquitectura evolutiva en los primeros años influyen en todo su desarrollo posterior. La ciencia del siglo XXI evidencia nuestra responsabilidad colectiva: proporcionar a todos los niños pequeños, lo antes posible, una base sólida de relaciones solidarias, experiencias de aprendizaje positivas y entornos que promuevan la salud, para que puedan convertirse en adultos resilientes con las habilidades necesarias para llevar a buen término las responsabilidades laborales, ciudadanas y parentales de la siguiente generación.</w:t>
      </w:r>
    </w:p>
    <w:p w14:paraId="0131CAFA" w14:textId="77777777" w:rsidR="00EF130E" w:rsidRPr="00EF130E" w:rsidRDefault="00EF130E" w:rsidP="00FD51C0">
      <w:pPr>
        <w:widowControl w:val="0"/>
        <w:autoSpaceDE w:val="0"/>
        <w:autoSpaceDN w:val="0"/>
        <w:spacing w:after="0" w:line="240" w:lineRule="auto"/>
        <w:jc w:val="both"/>
        <w:rPr>
          <w:rFonts w:ascii="Times New Roman" w:eastAsia="Arial MT" w:hAnsi="Times New Roman" w:cs="Times New Roman"/>
          <w:i/>
          <w:sz w:val="24"/>
          <w:szCs w:val="24"/>
        </w:rPr>
      </w:pPr>
    </w:p>
    <w:p w14:paraId="6E447F2E" w14:textId="77777777" w:rsidR="00EF130E" w:rsidRPr="00EF130E" w:rsidRDefault="00EF130E" w:rsidP="00FD51C0">
      <w:pPr>
        <w:widowControl w:val="0"/>
        <w:autoSpaceDE w:val="0"/>
        <w:autoSpaceDN w:val="0"/>
        <w:spacing w:after="0" w:line="240" w:lineRule="auto"/>
        <w:ind w:right="115"/>
        <w:jc w:val="both"/>
        <w:rPr>
          <w:rFonts w:ascii="Times New Roman" w:eastAsia="Arial MT" w:hAnsi="Times New Roman" w:cs="Times New Roman"/>
          <w:sz w:val="24"/>
          <w:szCs w:val="24"/>
        </w:rPr>
      </w:pPr>
      <w:r w:rsidRPr="00EF130E">
        <w:rPr>
          <w:rFonts w:ascii="Times New Roman" w:eastAsia="Arial MT" w:hAnsi="Times New Roman" w:cs="Times New Roman"/>
          <w:i/>
          <w:sz w:val="24"/>
          <w:szCs w:val="24"/>
        </w:rPr>
        <w:t>No podemos dejar pasar esta importante oportunidad. El momento oportuno para invertir en el futuro de nuestros países, economías y comunidades es en los primeros años de vida. El tiempo corre y ahora es el momento de actuar</w:t>
      </w:r>
      <w:r w:rsidRPr="00EF130E">
        <w:rPr>
          <w:rFonts w:ascii="Times New Roman" w:eastAsia="Arial MT" w:hAnsi="Times New Roman" w:cs="Times New Roman"/>
          <w:sz w:val="24"/>
          <w:szCs w:val="24"/>
        </w:rPr>
        <w:t>.”</w:t>
      </w:r>
      <w:r w:rsidRPr="00EF130E">
        <w:rPr>
          <w:rFonts w:ascii="Times New Roman" w:eastAsia="Arial MT" w:hAnsi="Times New Roman" w:cs="Times New Roman"/>
          <w:color w:val="FF0000"/>
          <w:sz w:val="24"/>
          <w:szCs w:val="24"/>
          <w:vertAlign w:val="superscript"/>
        </w:rPr>
        <w:t>23</w:t>
      </w:r>
    </w:p>
    <w:p w14:paraId="54D007EA" w14:textId="77777777" w:rsidR="00EF130E" w:rsidRPr="00EF130E" w:rsidRDefault="00EF130E" w:rsidP="00FD51C0">
      <w:pPr>
        <w:widowControl w:val="0"/>
        <w:autoSpaceDE w:val="0"/>
        <w:autoSpaceDN w:val="0"/>
        <w:spacing w:after="0" w:line="240" w:lineRule="auto"/>
        <w:jc w:val="both"/>
        <w:rPr>
          <w:rFonts w:ascii="Times New Roman" w:eastAsia="Arial MT" w:hAnsi="Times New Roman" w:cs="Times New Roman"/>
          <w:sz w:val="24"/>
          <w:szCs w:val="24"/>
        </w:rPr>
      </w:pPr>
    </w:p>
    <w:p w14:paraId="4BCC794B" w14:textId="77777777" w:rsidR="00EF130E" w:rsidRPr="00EF130E" w:rsidRDefault="00EF130E" w:rsidP="00FD51C0">
      <w:pPr>
        <w:widowControl w:val="0"/>
        <w:autoSpaceDE w:val="0"/>
        <w:autoSpaceDN w:val="0"/>
        <w:spacing w:after="0" w:line="240" w:lineRule="auto"/>
        <w:jc w:val="both"/>
        <w:rPr>
          <w:rFonts w:ascii="Times New Roman" w:eastAsia="Arial MT" w:hAnsi="Times New Roman" w:cs="Times New Roman"/>
          <w:sz w:val="24"/>
          <w:szCs w:val="24"/>
        </w:rPr>
      </w:pPr>
      <w:r w:rsidRPr="00EF130E">
        <w:rPr>
          <w:rFonts w:ascii="Times New Roman" w:eastAsia="Arial MT" w:hAnsi="Times New Roman" w:cs="Times New Roman"/>
          <w:color w:val="FF0000"/>
          <w:sz w:val="24"/>
          <w:szCs w:val="24"/>
          <w:vertAlign w:val="superscript"/>
        </w:rPr>
        <w:t>23</w:t>
      </w:r>
      <w:r w:rsidRPr="00EF130E">
        <w:rPr>
          <w:rFonts w:ascii="Times New Roman" w:eastAsia="Arial MT" w:hAnsi="Times New Roman" w:cs="Times New Roman"/>
          <w:sz w:val="24"/>
          <w:szCs w:val="24"/>
          <w:vertAlign w:val="superscript"/>
        </w:rPr>
        <w:t xml:space="preserve"> </w:t>
      </w:r>
      <w:r w:rsidRPr="00EF130E">
        <w:rPr>
          <w:rFonts w:ascii="Times New Roman" w:eastAsia="Arial MT" w:hAnsi="Times New Roman" w:cs="Times New Roman"/>
          <w:sz w:val="24"/>
          <w:szCs w:val="24"/>
        </w:rPr>
        <w:t xml:space="preserve">Disponible en: </w:t>
      </w:r>
      <w:hyperlink r:id="rId76">
        <w:r w:rsidRPr="00EF130E">
          <w:rPr>
            <w:rFonts w:ascii="Times New Roman" w:eastAsia="Arial MT" w:hAnsi="Times New Roman" w:cs="Times New Roman"/>
            <w:sz w:val="24"/>
            <w:szCs w:val="24"/>
          </w:rPr>
          <w:t>https://www.unicef.org/peru/sites/unicef.org.peru/files/2019</w:t>
        </w:r>
      </w:hyperlink>
      <w:r w:rsidRPr="00EF130E">
        <w:rPr>
          <w:rFonts w:ascii="Times New Roman" w:eastAsia="Arial MT" w:hAnsi="Times New Roman" w:cs="Times New Roman"/>
          <w:sz w:val="24"/>
          <w:szCs w:val="24"/>
        </w:rPr>
        <w:t xml:space="preserve"> </w:t>
      </w:r>
      <w:hyperlink r:id="rId77">
        <w:r w:rsidRPr="00EF130E">
          <w:rPr>
            <w:rFonts w:ascii="Times New Roman" w:eastAsia="Arial MT" w:hAnsi="Times New Roman" w:cs="Times New Roman"/>
            <w:sz w:val="24"/>
            <w:szCs w:val="24"/>
          </w:rPr>
          <w:t xml:space="preserve">01/La_primera_infancia_importa_para_cada_nino_UNICEF.pdf </w:t>
        </w:r>
      </w:hyperlink>
      <w:r w:rsidRPr="00EF130E">
        <w:rPr>
          <w:rFonts w:ascii="Times New Roman" w:eastAsia="Arial MT" w:hAnsi="Times New Roman" w:cs="Times New Roman"/>
          <w:sz w:val="24"/>
          <w:szCs w:val="24"/>
        </w:rPr>
        <w:t>Consultado en 17-08-2023</w:t>
      </w:r>
    </w:p>
    <w:p w14:paraId="7E56118D" w14:textId="77777777" w:rsidR="00EF130E" w:rsidRPr="00EF130E" w:rsidRDefault="00EF130E" w:rsidP="00FD51C0">
      <w:pPr>
        <w:widowControl w:val="0"/>
        <w:autoSpaceDE w:val="0"/>
        <w:autoSpaceDN w:val="0"/>
        <w:spacing w:after="0" w:line="240" w:lineRule="auto"/>
        <w:jc w:val="both"/>
        <w:rPr>
          <w:rFonts w:ascii="Times New Roman" w:eastAsia="Arial MT" w:hAnsi="Times New Roman" w:cs="Times New Roman"/>
          <w:sz w:val="24"/>
          <w:szCs w:val="24"/>
        </w:rPr>
      </w:pPr>
    </w:p>
    <w:p w14:paraId="46EC5039" w14:textId="77777777" w:rsidR="00EF130E" w:rsidRPr="00EF130E" w:rsidRDefault="00EF130E" w:rsidP="00FD51C0">
      <w:pPr>
        <w:widowControl w:val="0"/>
        <w:autoSpaceDE w:val="0"/>
        <w:autoSpaceDN w:val="0"/>
        <w:spacing w:after="0" w:line="240" w:lineRule="auto"/>
        <w:ind w:right="115"/>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 xml:space="preserve">En consecuencia de todo lo expuesto y fundado se reconocen los avances y el compromiso que se ha manifestado en torno a las niñas y los niños que están en la etapa de la primera infancia, así como la necesidad de fortalecer los beneficios directos para esta población, sin embardo también se advierte la necesidad de contar con la </w:t>
      </w:r>
      <w:r w:rsidRPr="00EF130E">
        <w:rPr>
          <w:rFonts w:ascii="Times New Roman" w:eastAsia="Arial MT" w:hAnsi="Times New Roman" w:cs="Times New Roman"/>
          <w:b/>
          <w:sz w:val="24"/>
          <w:szCs w:val="24"/>
        </w:rPr>
        <w:t xml:space="preserve">Ley de la Primera Infancia del Estado De México </w:t>
      </w:r>
      <w:r w:rsidRPr="00EF130E">
        <w:rPr>
          <w:rFonts w:ascii="Times New Roman" w:eastAsia="Arial MT" w:hAnsi="Times New Roman" w:cs="Times New Roman"/>
          <w:sz w:val="24"/>
          <w:szCs w:val="24"/>
        </w:rPr>
        <w:t>que los proteja y garantice el cumplimiento y ejercicio de sus derechos de manera integral, para garantizarles un excelente comienzo de vida.</w:t>
      </w:r>
    </w:p>
    <w:p w14:paraId="72CE7A3D" w14:textId="77777777" w:rsidR="00EF130E" w:rsidRPr="00EF130E" w:rsidRDefault="00EF130E" w:rsidP="00FD51C0">
      <w:pPr>
        <w:widowControl w:val="0"/>
        <w:autoSpaceDE w:val="0"/>
        <w:autoSpaceDN w:val="0"/>
        <w:spacing w:after="0" w:line="240" w:lineRule="auto"/>
        <w:jc w:val="both"/>
        <w:rPr>
          <w:rFonts w:ascii="Times New Roman" w:eastAsia="Arial MT" w:hAnsi="Times New Roman" w:cs="Times New Roman"/>
          <w:sz w:val="24"/>
          <w:szCs w:val="24"/>
        </w:rPr>
      </w:pPr>
    </w:p>
    <w:p w14:paraId="763466B3" w14:textId="77777777" w:rsidR="00EF130E" w:rsidRPr="00EF130E" w:rsidRDefault="00EF130E" w:rsidP="00FD51C0">
      <w:pPr>
        <w:widowControl w:val="0"/>
        <w:autoSpaceDE w:val="0"/>
        <w:autoSpaceDN w:val="0"/>
        <w:spacing w:after="0" w:line="240" w:lineRule="auto"/>
        <w:ind w:right="116"/>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 xml:space="preserve">Contar con una ley, especial para niñas y niños sitúa al Estado de México como una entidad con visión de presente y futuro, ampliará y fortalecerá las acciones que hasta hoy se han </w:t>
      </w:r>
      <w:r w:rsidRPr="00EF130E">
        <w:rPr>
          <w:rFonts w:ascii="Times New Roman" w:eastAsia="Arial MT" w:hAnsi="Times New Roman" w:cs="Times New Roman"/>
          <w:sz w:val="24"/>
          <w:szCs w:val="24"/>
        </w:rPr>
        <w:lastRenderedPageBreak/>
        <w:t>emprendido, y de manera especial con esta ley estaremos determinando su futuro y nuestra sociedad.</w:t>
      </w:r>
    </w:p>
    <w:p w14:paraId="5354DAA3" w14:textId="77777777" w:rsidR="00EF130E" w:rsidRPr="00EF130E" w:rsidRDefault="00EF130E" w:rsidP="00FD51C0">
      <w:pPr>
        <w:widowControl w:val="0"/>
        <w:autoSpaceDE w:val="0"/>
        <w:autoSpaceDN w:val="0"/>
        <w:spacing w:after="0" w:line="240" w:lineRule="auto"/>
        <w:jc w:val="both"/>
        <w:rPr>
          <w:rFonts w:ascii="Times New Roman" w:eastAsia="Arial MT" w:hAnsi="Times New Roman" w:cs="Times New Roman"/>
          <w:sz w:val="24"/>
          <w:szCs w:val="24"/>
        </w:rPr>
      </w:pPr>
    </w:p>
    <w:p w14:paraId="7954718F" w14:textId="77777777" w:rsidR="00EF130E" w:rsidRPr="00EF130E" w:rsidRDefault="00EF130E" w:rsidP="00FD51C0">
      <w:pPr>
        <w:widowControl w:val="0"/>
        <w:autoSpaceDE w:val="0"/>
        <w:autoSpaceDN w:val="0"/>
        <w:spacing w:after="0" w:line="240" w:lineRule="auto"/>
        <w:ind w:right="116"/>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Por lo anterior expuesto, someto a consideración de esta Honorable Soberanía el siguiente:</w:t>
      </w:r>
    </w:p>
    <w:p w14:paraId="37956CB1" w14:textId="77777777" w:rsidR="00EF130E" w:rsidRPr="00EF130E" w:rsidRDefault="00EF130E" w:rsidP="00FD51C0">
      <w:pPr>
        <w:widowControl w:val="0"/>
        <w:autoSpaceDE w:val="0"/>
        <w:autoSpaceDN w:val="0"/>
        <w:spacing w:after="0" w:line="240" w:lineRule="auto"/>
        <w:jc w:val="both"/>
        <w:rPr>
          <w:rFonts w:ascii="Times New Roman" w:eastAsia="Arial MT" w:hAnsi="Times New Roman" w:cs="Times New Roman"/>
          <w:sz w:val="24"/>
          <w:szCs w:val="24"/>
        </w:rPr>
      </w:pPr>
    </w:p>
    <w:p w14:paraId="7A7791F2" w14:textId="77777777" w:rsidR="00EF130E" w:rsidRPr="00EF130E" w:rsidRDefault="00EF130E" w:rsidP="00FD51C0">
      <w:pPr>
        <w:widowControl w:val="0"/>
        <w:autoSpaceDE w:val="0"/>
        <w:autoSpaceDN w:val="0"/>
        <w:spacing w:after="0" w:line="240" w:lineRule="auto"/>
        <w:ind w:right="122"/>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LA H. "LXI" LEGISLATURA EN EJERCICIO DE LAS FACULTADES QUE LE CONFIEREN LOS ARTÍCULOS 61 FRACCIÓN I DE LA CONSTITUCIÓN POLÍTICA DEL ESTADO LIBRE Y SOBERANO DE MÉXICO Y 38 FRACCIÓN IV DE LA LEY ORGÁNICA DEL PODER LEGISLATIVO DEL ESTADO LIBRE Y SOBERANO DE MÉXICO, HA TENIDO A BIEN EMITIR EL SIGUIENTE:</w:t>
      </w:r>
    </w:p>
    <w:p w14:paraId="5826F456" w14:textId="77777777" w:rsidR="00EF130E" w:rsidRPr="00EF130E" w:rsidRDefault="00EF130E" w:rsidP="00FD51C0">
      <w:pPr>
        <w:widowControl w:val="0"/>
        <w:autoSpaceDE w:val="0"/>
        <w:autoSpaceDN w:val="0"/>
        <w:spacing w:after="0" w:line="240" w:lineRule="auto"/>
        <w:jc w:val="both"/>
        <w:rPr>
          <w:rFonts w:ascii="Times New Roman" w:eastAsia="Arial MT" w:hAnsi="Times New Roman" w:cs="Times New Roman"/>
          <w:sz w:val="24"/>
          <w:szCs w:val="24"/>
        </w:rPr>
      </w:pPr>
    </w:p>
    <w:p w14:paraId="69787828" w14:textId="77777777" w:rsidR="00EF130E" w:rsidRPr="00EF130E" w:rsidRDefault="00EF130E" w:rsidP="000A1E54">
      <w:pPr>
        <w:widowControl w:val="0"/>
        <w:autoSpaceDE w:val="0"/>
        <w:autoSpaceDN w:val="0"/>
        <w:spacing w:after="0" w:line="240" w:lineRule="auto"/>
        <w:ind w:right="104"/>
        <w:jc w:val="both"/>
        <w:rPr>
          <w:rFonts w:ascii="Times New Roman" w:eastAsia="Arial MT" w:hAnsi="Times New Roman" w:cs="Times New Roman"/>
          <w:b/>
          <w:sz w:val="24"/>
          <w:szCs w:val="24"/>
        </w:rPr>
      </w:pPr>
      <w:r w:rsidRPr="00EF130E">
        <w:rPr>
          <w:rFonts w:ascii="Times New Roman" w:eastAsia="Arial MT" w:hAnsi="Times New Roman" w:cs="Times New Roman"/>
          <w:b/>
          <w:sz w:val="24"/>
          <w:szCs w:val="24"/>
        </w:rPr>
        <w:t>DECRETO:</w:t>
      </w:r>
    </w:p>
    <w:p w14:paraId="4DA68C78" w14:textId="77777777" w:rsidR="00EF130E" w:rsidRPr="00EF130E" w:rsidRDefault="00EF130E" w:rsidP="000A1E54">
      <w:pPr>
        <w:widowControl w:val="0"/>
        <w:autoSpaceDE w:val="0"/>
        <w:autoSpaceDN w:val="0"/>
        <w:spacing w:after="0" w:line="240" w:lineRule="auto"/>
        <w:jc w:val="both"/>
        <w:rPr>
          <w:rFonts w:ascii="Times New Roman" w:eastAsia="Arial MT" w:hAnsi="Times New Roman" w:cs="Times New Roman"/>
          <w:b/>
          <w:sz w:val="24"/>
          <w:szCs w:val="24"/>
        </w:rPr>
      </w:pPr>
    </w:p>
    <w:p w14:paraId="0967ADB1" w14:textId="77777777" w:rsidR="00EF130E" w:rsidRPr="00EF130E" w:rsidRDefault="00EF130E" w:rsidP="00EF130E">
      <w:pPr>
        <w:widowControl w:val="0"/>
        <w:autoSpaceDE w:val="0"/>
        <w:autoSpaceDN w:val="0"/>
        <w:spacing w:after="0" w:line="240" w:lineRule="auto"/>
        <w:ind w:right="107"/>
        <w:jc w:val="both"/>
        <w:rPr>
          <w:rFonts w:ascii="Times New Roman" w:eastAsia="Arial MT" w:hAnsi="Times New Roman" w:cs="Times New Roman"/>
          <w:sz w:val="24"/>
          <w:szCs w:val="24"/>
        </w:rPr>
      </w:pPr>
      <w:r w:rsidRPr="00EF130E">
        <w:rPr>
          <w:rFonts w:ascii="Times New Roman" w:eastAsia="Arial MT" w:hAnsi="Times New Roman" w:cs="Times New Roman"/>
          <w:b/>
          <w:sz w:val="24"/>
          <w:szCs w:val="24"/>
        </w:rPr>
        <w:t>ÚNICO</w:t>
      </w:r>
      <w:r w:rsidRPr="00EF130E">
        <w:rPr>
          <w:rFonts w:ascii="Times New Roman" w:eastAsia="Arial MT" w:hAnsi="Times New Roman" w:cs="Times New Roman"/>
          <w:sz w:val="24"/>
          <w:szCs w:val="24"/>
        </w:rPr>
        <w:t xml:space="preserve">. Se expide la </w:t>
      </w:r>
      <w:r w:rsidRPr="00EF130E">
        <w:rPr>
          <w:rFonts w:ascii="Times New Roman" w:eastAsia="Arial MT" w:hAnsi="Times New Roman" w:cs="Times New Roman"/>
          <w:b/>
          <w:sz w:val="24"/>
          <w:szCs w:val="24"/>
        </w:rPr>
        <w:t xml:space="preserve">LEY DE LA PRIMERA INFANCIA DEL ESTADO DE MÉXICO </w:t>
      </w:r>
      <w:r w:rsidRPr="00EF130E">
        <w:rPr>
          <w:rFonts w:ascii="Times New Roman" w:eastAsia="Arial MT" w:hAnsi="Times New Roman" w:cs="Times New Roman"/>
          <w:sz w:val="24"/>
          <w:szCs w:val="24"/>
        </w:rPr>
        <w:t>para quedar como sigue:</w:t>
      </w:r>
    </w:p>
    <w:p w14:paraId="697F0776" w14:textId="77777777" w:rsidR="00EF130E" w:rsidRPr="00EF130E" w:rsidRDefault="00EF130E" w:rsidP="000A1E54">
      <w:pPr>
        <w:widowControl w:val="0"/>
        <w:autoSpaceDE w:val="0"/>
        <w:autoSpaceDN w:val="0"/>
        <w:spacing w:after="0" w:line="240" w:lineRule="auto"/>
        <w:jc w:val="both"/>
        <w:rPr>
          <w:rFonts w:ascii="Times New Roman" w:eastAsia="Arial MT" w:hAnsi="Times New Roman" w:cs="Times New Roman"/>
          <w:sz w:val="24"/>
          <w:szCs w:val="24"/>
        </w:rPr>
      </w:pPr>
    </w:p>
    <w:p w14:paraId="494E217E" w14:textId="77777777" w:rsidR="00EF130E" w:rsidRPr="00EF130E" w:rsidRDefault="00EF130E" w:rsidP="00EF130E">
      <w:pPr>
        <w:widowControl w:val="0"/>
        <w:autoSpaceDE w:val="0"/>
        <w:autoSpaceDN w:val="0"/>
        <w:spacing w:after="0" w:line="240" w:lineRule="auto"/>
        <w:ind w:right="107"/>
        <w:jc w:val="center"/>
        <w:rPr>
          <w:rFonts w:ascii="Times New Roman" w:eastAsia="Arial MT" w:hAnsi="Times New Roman" w:cs="Times New Roman"/>
          <w:b/>
          <w:sz w:val="24"/>
          <w:szCs w:val="24"/>
        </w:rPr>
      </w:pPr>
      <w:r w:rsidRPr="00EF130E">
        <w:rPr>
          <w:rFonts w:ascii="Times New Roman" w:eastAsia="Arial MT" w:hAnsi="Times New Roman" w:cs="Times New Roman"/>
          <w:b/>
          <w:sz w:val="24"/>
          <w:szCs w:val="24"/>
        </w:rPr>
        <w:t>LEY DE LA PRIMERA INFANCIA DEL ESTADO DE MÉXICO</w:t>
      </w:r>
    </w:p>
    <w:p w14:paraId="5567C0A1" w14:textId="77777777" w:rsidR="00EF130E" w:rsidRPr="00EF130E" w:rsidRDefault="00EF130E" w:rsidP="000A1E54">
      <w:pPr>
        <w:widowControl w:val="0"/>
        <w:autoSpaceDE w:val="0"/>
        <w:autoSpaceDN w:val="0"/>
        <w:spacing w:after="0" w:line="240" w:lineRule="auto"/>
        <w:jc w:val="both"/>
        <w:rPr>
          <w:rFonts w:ascii="Times New Roman" w:eastAsia="Arial MT" w:hAnsi="Times New Roman" w:cs="Times New Roman"/>
          <w:b/>
          <w:sz w:val="24"/>
          <w:szCs w:val="24"/>
        </w:rPr>
      </w:pPr>
    </w:p>
    <w:p w14:paraId="0855C2DF" w14:textId="77777777" w:rsidR="00EF130E" w:rsidRPr="00EF130E" w:rsidRDefault="00EF130E" w:rsidP="00EF130E">
      <w:pPr>
        <w:widowControl w:val="0"/>
        <w:autoSpaceDE w:val="0"/>
        <w:autoSpaceDN w:val="0"/>
        <w:spacing w:after="0" w:line="240" w:lineRule="auto"/>
        <w:ind w:right="105"/>
        <w:jc w:val="center"/>
        <w:rPr>
          <w:rFonts w:ascii="Times New Roman" w:eastAsia="Arial MT" w:hAnsi="Times New Roman" w:cs="Times New Roman"/>
          <w:b/>
          <w:sz w:val="24"/>
          <w:szCs w:val="24"/>
        </w:rPr>
      </w:pPr>
      <w:r w:rsidRPr="00EF130E">
        <w:rPr>
          <w:rFonts w:ascii="Times New Roman" w:eastAsia="Arial MT" w:hAnsi="Times New Roman" w:cs="Times New Roman"/>
          <w:b/>
          <w:sz w:val="24"/>
          <w:szCs w:val="24"/>
        </w:rPr>
        <w:t>CAPÍTULO PRIMERO</w:t>
      </w:r>
    </w:p>
    <w:p w14:paraId="5D21AB71" w14:textId="77777777" w:rsidR="00EF130E" w:rsidRPr="00EF130E" w:rsidRDefault="00EF130E" w:rsidP="00EF130E">
      <w:pPr>
        <w:widowControl w:val="0"/>
        <w:autoSpaceDE w:val="0"/>
        <w:autoSpaceDN w:val="0"/>
        <w:spacing w:after="0" w:line="240" w:lineRule="auto"/>
        <w:ind w:right="107"/>
        <w:jc w:val="center"/>
        <w:rPr>
          <w:rFonts w:ascii="Times New Roman" w:eastAsia="Arial MT" w:hAnsi="Times New Roman" w:cs="Times New Roman"/>
          <w:b/>
          <w:sz w:val="24"/>
          <w:szCs w:val="24"/>
        </w:rPr>
      </w:pPr>
      <w:r w:rsidRPr="00EF130E">
        <w:rPr>
          <w:rFonts w:ascii="Times New Roman" w:eastAsia="Arial MT" w:hAnsi="Times New Roman" w:cs="Times New Roman"/>
          <w:b/>
          <w:sz w:val="24"/>
          <w:szCs w:val="24"/>
        </w:rPr>
        <w:t>De las Disposiciones Generales</w:t>
      </w:r>
    </w:p>
    <w:p w14:paraId="6FBB045C" w14:textId="77777777" w:rsidR="00EF130E" w:rsidRPr="00EF130E" w:rsidRDefault="00EF130E" w:rsidP="000A1E54">
      <w:pPr>
        <w:widowControl w:val="0"/>
        <w:autoSpaceDE w:val="0"/>
        <w:autoSpaceDN w:val="0"/>
        <w:spacing w:after="0" w:line="240" w:lineRule="auto"/>
        <w:jc w:val="both"/>
        <w:rPr>
          <w:rFonts w:ascii="Times New Roman" w:eastAsia="Arial MT" w:hAnsi="Times New Roman" w:cs="Times New Roman"/>
          <w:b/>
          <w:sz w:val="24"/>
          <w:szCs w:val="24"/>
        </w:rPr>
      </w:pPr>
    </w:p>
    <w:p w14:paraId="74A3365A" w14:textId="77777777" w:rsidR="00EF130E" w:rsidRPr="00EF130E" w:rsidRDefault="00EF130E" w:rsidP="00EF130E">
      <w:pPr>
        <w:widowControl w:val="0"/>
        <w:autoSpaceDE w:val="0"/>
        <w:autoSpaceDN w:val="0"/>
        <w:spacing w:after="0" w:line="240" w:lineRule="auto"/>
        <w:ind w:right="106"/>
        <w:jc w:val="center"/>
        <w:rPr>
          <w:rFonts w:ascii="Times New Roman" w:eastAsia="Arial MT" w:hAnsi="Times New Roman" w:cs="Times New Roman"/>
          <w:b/>
          <w:sz w:val="24"/>
          <w:szCs w:val="24"/>
        </w:rPr>
      </w:pPr>
      <w:r w:rsidRPr="00EF130E">
        <w:rPr>
          <w:rFonts w:ascii="Times New Roman" w:eastAsia="Arial MT" w:hAnsi="Times New Roman" w:cs="Times New Roman"/>
          <w:b/>
          <w:sz w:val="24"/>
          <w:szCs w:val="24"/>
        </w:rPr>
        <w:t>Sección Primera</w:t>
      </w:r>
    </w:p>
    <w:p w14:paraId="3469217E" w14:textId="77777777" w:rsidR="00EF130E" w:rsidRPr="00EF130E" w:rsidRDefault="00EF130E" w:rsidP="00EF130E">
      <w:pPr>
        <w:widowControl w:val="0"/>
        <w:autoSpaceDE w:val="0"/>
        <w:autoSpaceDN w:val="0"/>
        <w:spacing w:after="0" w:line="240" w:lineRule="auto"/>
        <w:ind w:right="107"/>
        <w:jc w:val="center"/>
        <w:rPr>
          <w:rFonts w:ascii="Times New Roman" w:eastAsia="Arial MT" w:hAnsi="Times New Roman" w:cs="Times New Roman"/>
          <w:b/>
          <w:sz w:val="24"/>
          <w:szCs w:val="24"/>
        </w:rPr>
      </w:pPr>
      <w:r w:rsidRPr="00EF130E">
        <w:rPr>
          <w:rFonts w:ascii="Times New Roman" w:eastAsia="Arial MT" w:hAnsi="Times New Roman" w:cs="Times New Roman"/>
          <w:b/>
          <w:sz w:val="24"/>
          <w:szCs w:val="24"/>
        </w:rPr>
        <w:t>Del Objeto y Principios Rectores</w:t>
      </w:r>
    </w:p>
    <w:p w14:paraId="4036AFEC" w14:textId="77777777" w:rsidR="00EF130E" w:rsidRPr="00EF130E" w:rsidRDefault="00EF130E" w:rsidP="000A1E54">
      <w:pPr>
        <w:widowControl w:val="0"/>
        <w:autoSpaceDE w:val="0"/>
        <w:autoSpaceDN w:val="0"/>
        <w:spacing w:after="0" w:line="240" w:lineRule="auto"/>
        <w:jc w:val="both"/>
        <w:rPr>
          <w:rFonts w:ascii="Times New Roman" w:eastAsia="Arial MT" w:hAnsi="Times New Roman" w:cs="Times New Roman"/>
          <w:b/>
          <w:sz w:val="24"/>
          <w:szCs w:val="24"/>
        </w:rPr>
      </w:pPr>
    </w:p>
    <w:p w14:paraId="0D07BFB6" w14:textId="77777777" w:rsidR="00EF130E" w:rsidRPr="00EF130E" w:rsidRDefault="00EF130E" w:rsidP="000A1E54">
      <w:pPr>
        <w:widowControl w:val="0"/>
        <w:autoSpaceDE w:val="0"/>
        <w:autoSpaceDN w:val="0"/>
        <w:spacing w:after="0" w:line="240" w:lineRule="auto"/>
        <w:ind w:right="116"/>
        <w:jc w:val="both"/>
        <w:rPr>
          <w:rFonts w:ascii="Times New Roman" w:eastAsia="Arial MT" w:hAnsi="Times New Roman" w:cs="Times New Roman"/>
          <w:sz w:val="24"/>
          <w:szCs w:val="24"/>
        </w:rPr>
      </w:pPr>
      <w:r w:rsidRPr="00EF130E">
        <w:rPr>
          <w:rFonts w:ascii="Times New Roman" w:eastAsia="Arial MT" w:hAnsi="Times New Roman" w:cs="Times New Roman"/>
          <w:b/>
          <w:sz w:val="24"/>
          <w:szCs w:val="24"/>
        </w:rPr>
        <w:t xml:space="preserve">Artículo 1. </w:t>
      </w:r>
      <w:r w:rsidRPr="00EF130E">
        <w:rPr>
          <w:rFonts w:ascii="Times New Roman" w:eastAsia="Arial MT" w:hAnsi="Times New Roman" w:cs="Times New Roman"/>
          <w:sz w:val="24"/>
          <w:szCs w:val="24"/>
        </w:rPr>
        <w:t>Las disposiciones de esta ley son de orden público, interés social y observancia general en el Estado de México, que tiene por objeto de proteger, reconocer y garantizar el pleno goce, respeto y promoción de los derechos humanos de la niñas, y los niños en primera infancia, a fin de propiciar su desarrollo integral, conforme a lo establecido en la Constitución Política de los Estados Unidos Mexicanos, en los tratados internacionales de los que México forma parte, la Constitución Política del Estado Libre y Soberano de México, la Ley General de los Derechos de Niñas, Niños y Adolescentes, la Ley de los Derechos de las Niñas, Niños y Adolescentes del Estado de México, esta ley y las leyes vigentes que con fundamento en ellas emanen.</w:t>
      </w:r>
    </w:p>
    <w:p w14:paraId="7D526DD3" w14:textId="77777777" w:rsidR="00EF130E" w:rsidRPr="00EF130E" w:rsidRDefault="00EF130E" w:rsidP="000A1E54">
      <w:pPr>
        <w:widowControl w:val="0"/>
        <w:autoSpaceDE w:val="0"/>
        <w:autoSpaceDN w:val="0"/>
        <w:spacing w:after="0" w:line="240" w:lineRule="auto"/>
        <w:jc w:val="both"/>
        <w:rPr>
          <w:rFonts w:ascii="Times New Roman" w:eastAsia="Arial MT" w:hAnsi="Times New Roman" w:cs="Times New Roman"/>
          <w:sz w:val="24"/>
          <w:szCs w:val="24"/>
        </w:rPr>
      </w:pPr>
    </w:p>
    <w:p w14:paraId="5E4C2725" w14:textId="77777777" w:rsidR="00EF130E" w:rsidRPr="00EF130E" w:rsidRDefault="00EF130E" w:rsidP="000A1E54">
      <w:pPr>
        <w:widowControl w:val="0"/>
        <w:autoSpaceDE w:val="0"/>
        <w:autoSpaceDN w:val="0"/>
        <w:spacing w:after="0" w:line="240" w:lineRule="auto"/>
        <w:ind w:right="122"/>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A falta de disposición expresa en esta Ley se aplicará de manera supletoria la Ley General de los Derechos de Niñas, Niños y Adolescentes.</w:t>
      </w:r>
    </w:p>
    <w:p w14:paraId="2A869B12" w14:textId="77777777" w:rsidR="00EF130E" w:rsidRPr="00EF130E" w:rsidRDefault="00EF130E" w:rsidP="000A1E54">
      <w:pPr>
        <w:widowControl w:val="0"/>
        <w:autoSpaceDE w:val="0"/>
        <w:autoSpaceDN w:val="0"/>
        <w:spacing w:after="0" w:line="240" w:lineRule="auto"/>
        <w:jc w:val="both"/>
        <w:rPr>
          <w:rFonts w:ascii="Times New Roman" w:eastAsia="Arial MT" w:hAnsi="Times New Roman" w:cs="Times New Roman"/>
          <w:sz w:val="24"/>
          <w:szCs w:val="24"/>
        </w:rPr>
      </w:pPr>
    </w:p>
    <w:p w14:paraId="08F7D935" w14:textId="77777777" w:rsidR="00EF130E" w:rsidRPr="00EF130E" w:rsidRDefault="00EF130E" w:rsidP="000A1E54">
      <w:pPr>
        <w:widowControl w:val="0"/>
        <w:autoSpaceDE w:val="0"/>
        <w:autoSpaceDN w:val="0"/>
        <w:spacing w:after="0" w:line="240" w:lineRule="auto"/>
        <w:ind w:right="116"/>
        <w:jc w:val="both"/>
        <w:rPr>
          <w:rFonts w:ascii="Times New Roman" w:eastAsia="Arial MT" w:hAnsi="Times New Roman" w:cs="Times New Roman"/>
          <w:sz w:val="24"/>
          <w:szCs w:val="24"/>
        </w:rPr>
      </w:pPr>
      <w:r w:rsidRPr="00EF130E">
        <w:rPr>
          <w:rFonts w:ascii="Times New Roman" w:eastAsia="Arial MT" w:hAnsi="Times New Roman" w:cs="Times New Roman"/>
          <w:b/>
          <w:sz w:val="24"/>
          <w:szCs w:val="24"/>
        </w:rPr>
        <w:t xml:space="preserve">Artículo 2. </w:t>
      </w:r>
      <w:r w:rsidRPr="00EF130E">
        <w:rPr>
          <w:rFonts w:ascii="Times New Roman" w:eastAsia="Arial MT" w:hAnsi="Times New Roman" w:cs="Times New Roman"/>
          <w:sz w:val="24"/>
          <w:szCs w:val="24"/>
        </w:rPr>
        <w:t>Para garantizar la promoción, respeto y protección de los derechos de la primera infancia, para lo cual las diversas autoridades estatales y municipales que conforman el Estado de México realizarán acciones y tomarán medidas para fortalecer el marco institucional, con base en los cuatro principios de la Convención de los Derechos del Niño:</w:t>
      </w:r>
    </w:p>
    <w:p w14:paraId="27548DAA" w14:textId="77777777" w:rsidR="00EF130E" w:rsidRPr="00EF130E" w:rsidRDefault="00EF130E" w:rsidP="000A1E54">
      <w:pPr>
        <w:widowControl w:val="0"/>
        <w:autoSpaceDE w:val="0"/>
        <w:autoSpaceDN w:val="0"/>
        <w:spacing w:after="0" w:line="240" w:lineRule="auto"/>
        <w:jc w:val="both"/>
        <w:rPr>
          <w:rFonts w:ascii="Times New Roman" w:eastAsia="Arial MT" w:hAnsi="Times New Roman" w:cs="Times New Roman"/>
          <w:sz w:val="24"/>
          <w:szCs w:val="24"/>
        </w:rPr>
      </w:pPr>
    </w:p>
    <w:p w14:paraId="71CB6A34" w14:textId="77777777" w:rsidR="00EF130E" w:rsidRPr="00EF130E" w:rsidRDefault="00EF130E" w:rsidP="000A1E54">
      <w:pPr>
        <w:widowControl w:val="0"/>
        <w:numPr>
          <w:ilvl w:val="0"/>
          <w:numId w:val="33"/>
        </w:numPr>
        <w:autoSpaceDE w:val="0"/>
        <w:autoSpaceDN w:val="0"/>
        <w:spacing w:after="0" w:line="240" w:lineRule="auto"/>
        <w:ind w:left="0" w:firstLine="0"/>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Principio del interés superior</w:t>
      </w:r>
    </w:p>
    <w:p w14:paraId="23B6369E" w14:textId="77777777" w:rsidR="00EF130E" w:rsidRPr="00EF130E" w:rsidRDefault="00EF130E" w:rsidP="000A1E54">
      <w:pPr>
        <w:widowControl w:val="0"/>
        <w:numPr>
          <w:ilvl w:val="0"/>
          <w:numId w:val="33"/>
        </w:numPr>
        <w:autoSpaceDE w:val="0"/>
        <w:autoSpaceDN w:val="0"/>
        <w:spacing w:after="0" w:line="240" w:lineRule="auto"/>
        <w:ind w:left="0" w:firstLine="0"/>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Principio de participación y ser escuchado</w:t>
      </w:r>
    </w:p>
    <w:p w14:paraId="205A0A44" w14:textId="77777777" w:rsidR="00EF130E" w:rsidRPr="00EF130E" w:rsidRDefault="00EF130E" w:rsidP="000A1E54">
      <w:pPr>
        <w:widowControl w:val="0"/>
        <w:numPr>
          <w:ilvl w:val="0"/>
          <w:numId w:val="33"/>
        </w:numPr>
        <w:autoSpaceDE w:val="0"/>
        <w:autoSpaceDN w:val="0"/>
        <w:spacing w:after="0" w:line="240" w:lineRule="auto"/>
        <w:ind w:left="0" w:firstLine="0"/>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Principio del derecho a la vida, la supervivencia y desarrollo</w:t>
      </w:r>
    </w:p>
    <w:p w14:paraId="39489564" w14:textId="77777777" w:rsidR="00EF130E" w:rsidRPr="00EF130E" w:rsidRDefault="00EF130E" w:rsidP="000A1E54">
      <w:pPr>
        <w:widowControl w:val="0"/>
        <w:numPr>
          <w:ilvl w:val="0"/>
          <w:numId w:val="33"/>
        </w:numPr>
        <w:autoSpaceDE w:val="0"/>
        <w:autoSpaceDN w:val="0"/>
        <w:spacing w:after="0" w:line="240" w:lineRule="auto"/>
        <w:ind w:left="0" w:firstLine="0"/>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Principio de igualdad y no discriminación</w:t>
      </w:r>
    </w:p>
    <w:p w14:paraId="3097EA22" w14:textId="77777777" w:rsidR="00EF130E" w:rsidRPr="00EF130E" w:rsidRDefault="00EF130E" w:rsidP="000A1E54">
      <w:pPr>
        <w:widowControl w:val="0"/>
        <w:autoSpaceDE w:val="0"/>
        <w:autoSpaceDN w:val="0"/>
        <w:spacing w:after="0" w:line="240" w:lineRule="auto"/>
        <w:jc w:val="both"/>
        <w:rPr>
          <w:rFonts w:ascii="Times New Roman" w:eastAsia="Arial MT" w:hAnsi="Times New Roman" w:cs="Times New Roman"/>
          <w:sz w:val="24"/>
          <w:szCs w:val="24"/>
        </w:rPr>
      </w:pPr>
    </w:p>
    <w:p w14:paraId="4EFDD4CC" w14:textId="77777777" w:rsidR="00EF130E" w:rsidRPr="00EF130E" w:rsidRDefault="00EF130E" w:rsidP="000A1E54">
      <w:pPr>
        <w:widowControl w:val="0"/>
        <w:autoSpaceDE w:val="0"/>
        <w:autoSpaceDN w:val="0"/>
        <w:spacing w:after="0" w:line="240" w:lineRule="auto"/>
        <w:jc w:val="both"/>
        <w:rPr>
          <w:rFonts w:ascii="Times New Roman" w:eastAsia="Arial MT" w:hAnsi="Times New Roman" w:cs="Times New Roman"/>
          <w:sz w:val="24"/>
          <w:szCs w:val="24"/>
        </w:rPr>
      </w:pPr>
      <w:r w:rsidRPr="00EF130E">
        <w:rPr>
          <w:rFonts w:ascii="Times New Roman" w:eastAsia="Arial MT" w:hAnsi="Times New Roman" w:cs="Times New Roman"/>
          <w:b/>
          <w:sz w:val="24"/>
          <w:szCs w:val="24"/>
        </w:rPr>
        <w:lastRenderedPageBreak/>
        <w:t xml:space="preserve">Artículo 3. </w:t>
      </w:r>
      <w:r w:rsidRPr="00EF130E">
        <w:rPr>
          <w:rFonts w:ascii="Times New Roman" w:eastAsia="Arial MT" w:hAnsi="Times New Roman" w:cs="Times New Roman"/>
          <w:sz w:val="24"/>
          <w:szCs w:val="24"/>
        </w:rPr>
        <w:t>Para efectos de esta ley, de acuerdo con la normatividad aplicable y tratados internacionales se entenderá por:</w:t>
      </w:r>
    </w:p>
    <w:p w14:paraId="7AD963A8" w14:textId="77777777" w:rsidR="00EF130E" w:rsidRPr="00EF130E" w:rsidRDefault="00EF130E" w:rsidP="000A1E54">
      <w:pPr>
        <w:widowControl w:val="0"/>
        <w:autoSpaceDE w:val="0"/>
        <w:autoSpaceDN w:val="0"/>
        <w:spacing w:after="0" w:line="240" w:lineRule="auto"/>
        <w:jc w:val="both"/>
        <w:rPr>
          <w:rFonts w:ascii="Times New Roman" w:eastAsia="Arial MT" w:hAnsi="Times New Roman" w:cs="Times New Roman"/>
          <w:sz w:val="24"/>
          <w:szCs w:val="24"/>
        </w:rPr>
      </w:pPr>
    </w:p>
    <w:p w14:paraId="00D1242A" w14:textId="77777777" w:rsidR="00EF130E" w:rsidRPr="00EF130E" w:rsidRDefault="00EF130E" w:rsidP="000A1E54">
      <w:pPr>
        <w:widowControl w:val="0"/>
        <w:numPr>
          <w:ilvl w:val="0"/>
          <w:numId w:val="50"/>
        </w:numPr>
        <w:autoSpaceDE w:val="0"/>
        <w:autoSpaceDN w:val="0"/>
        <w:spacing w:after="0" w:line="240" w:lineRule="auto"/>
        <w:ind w:left="0" w:right="115" w:firstLine="0"/>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Acciones afirmativas: A las acciones de índole legislativa, administrativa y jurisdiccional, orientadas a favorecer y posicionar a los infantes, para acelerar la igualdad sustantiva entre niñas y niños.</w:t>
      </w:r>
    </w:p>
    <w:p w14:paraId="726503BF" w14:textId="77777777" w:rsidR="00EF130E" w:rsidRPr="00EF130E" w:rsidRDefault="00EF130E" w:rsidP="000A1E54">
      <w:pPr>
        <w:widowControl w:val="0"/>
        <w:autoSpaceDE w:val="0"/>
        <w:autoSpaceDN w:val="0"/>
        <w:spacing w:after="0" w:line="240" w:lineRule="auto"/>
        <w:jc w:val="both"/>
        <w:rPr>
          <w:rFonts w:ascii="Times New Roman" w:eastAsia="Arial MT" w:hAnsi="Times New Roman" w:cs="Times New Roman"/>
          <w:sz w:val="24"/>
          <w:szCs w:val="24"/>
        </w:rPr>
      </w:pPr>
    </w:p>
    <w:p w14:paraId="284DA1D6" w14:textId="77777777" w:rsidR="00EF130E" w:rsidRPr="00EF130E" w:rsidRDefault="00EF130E" w:rsidP="000A1E54">
      <w:pPr>
        <w:widowControl w:val="0"/>
        <w:numPr>
          <w:ilvl w:val="0"/>
          <w:numId w:val="50"/>
        </w:numPr>
        <w:autoSpaceDE w:val="0"/>
        <w:autoSpaceDN w:val="0"/>
        <w:spacing w:after="0" w:line="240" w:lineRule="auto"/>
        <w:ind w:left="0" w:right="122" w:firstLine="0"/>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Atención integral: Al conjunto de acciones, a cargo de la familia, y supletoriamente a cargo del Estado, encaminadas al desarrollo de la infancia, que cuenten con las condiciones familiares, humanas, sociales y materiales, que permitan su máximo desarrollo.</w:t>
      </w:r>
    </w:p>
    <w:p w14:paraId="45465FE4" w14:textId="77777777" w:rsidR="00EF130E" w:rsidRPr="00EF130E" w:rsidRDefault="00EF130E" w:rsidP="000A1E54">
      <w:pPr>
        <w:widowControl w:val="0"/>
        <w:autoSpaceDE w:val="0"/>
        <w:autoSpaceDN w:val="0"/>
        <w:spacing w:after="0" w:line="240" w:lineRule="auto"/>
        <w:jc w:val="both"/>
        <w:rPr>
          <w:rFonts w:ascii="Times New Roman" w:eastAsia="Arial MT" w:hAnsi="Times New Roman" w:cs="Times New Roman"/>
          <w:sz w:val="24"/>
          <w:szCs w:val="24"/>
        </w:rPr>
      </w:pPr>
    </w:p>
    <w:p w14:paraId="37D97CCE" w14:textId="77777777" w:rsidR="00EF130E" w:rsidRPr="00EF130E" w:rsidRDefault="00EF130E" w:rsidP="000A1E54">
      <w:pPr>
        <w:widowControl w:val="0"/>
        <w:numPr>
          <w:ilvl w:val="0"/>
          <w:numId w:val="50"/>
        </w:numPr>
        <w:autoSpaceDE w:val="0"/>
        <w:autoSpaceDN w:val="0"/>
        <w:spacing w:after="0" w:line="240" w:lineRule="auto"/>
        <w:ind w:left="0" w:right="115" w:firstLine="0"/>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Banco de Leche Humana: A los centros especializados que se encuentran en una unidad hospitalaria y se encarga de recolectar, almacenar, procesar y distribuir la leche materna donada por mujeres que se encuentran en periodo de lactancia y cuya finalidad es ser utilizada como fuente de alimentación para pacientes recién nacidos que se encuentran hospitalizados en áreas críticas.</w:t>
      </w:r>
    </w:p>
    <w:p w14:paraId="2D95AF8C" w14:textId="77777777" w:rsidR="00EF130E" w:rsidRPr="00EF130E" w:rsidRDefault="00EF130E" w:rsidP="000A1E54">
      <w:pPr>
        <w:widowControl w:val="0"/>
        <w:autoSpaceDE w:val="0"/>
        <w:autoSpaceDN w:val="0"/>
        <w:spacing w:after="0" w:line="240" w:lineRule="auto"/>
        <w:jc w:val="both"/>
        <w:rPr>
          <w:rFonts w:ascii="Times New Roman" w:eastAsia="Arial MT" w:hAnsi="Times New Roman" w:cs="Times New Roman"/>
          <w:sz w:val="24"/>
          <w:szCs w:val="24"/>
        </w:rPr>
      </w:pPr>
    </w:p>
    <w:p w14:paraId="627C56FD" w14:textId="77777777" w:rsidR="00EF130E" w:rsidRPr="00EF130E" w:rsidRDefault="00EF130E" w:rsidP="000A1E54">
      <w:pPr>
        <w:widowControl w:val="0"/>
        <w:numPr>
          <w:ilvl w:val="0"/>
          <w:numId w:val="50"/>
        </w:numPr>
        <w:autoSpaceDE w:val="0"/>
        <w:autoSpaceDN w:val="0"/>
        <w:spacing w:after="0" w:line="240" w:lineRule="auto"/>
        <w:ind w:left="0" w:right="120" w:firstLine="0"/>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Crianza positiva: Al conjunto de prácticas de cuidado, protección, formación y guía que ayudan al desarrollo, bienestar y crecimiento de las niñas y niños.</w:t>
      </w:r>
    </w:p>
    <w:p w14:paraId="57220C8A" w14:textId="77777777" w:rsidR="00EF130E" w:rsidRPr="00EF130E" w:rsidRDefault="00EF130E" w:rsidP="000A1E54">
      <w:pPr>
        <w:widowControl w:val="0"/>
        <w:autoSpaceDE w:val="0"/>
        <w:autoSpaceDN w:val="0"/>
        <w:spacing w:after="0" w:line="240" w:lineRule="auto"/>
        <w:jc w:val="both"/>
        <w:rPr>
          <w:rFonts w:ascii="Times New Roman" w:eastAsia="Arial MT" w:hAnsi="Times New Roman" w:cs="Times New Roman"/>
          <w:sz w:val="24"/>
          <w:szCs w:val="24"/>
        </w:rPr>
      </w:pPr>
    </w:p>
    <w:p w14:paraId="5047E1CC" w14:textId="77777777" w:rsidR="00EF130E" w:rsidRPr="00EF130E" w:rsidRDefault="00EF130E" w:rsidP="000A1E54">
      <w:pPr>
        <w:widowControl w:val="0"/>
        <w:numPr>
          <w:ilvl w:val="0"/>
          <w:numId w:val="50"/>
        </w:numPr>
        <w:autoSpaceDE w:val="0"/>
        <w:autoSpaceDN w:val="0"/>
        <w:spacing w:after="0" w:line="240" w:lineRule="auto"/>
        <w:ind w:left="0" w:right="121" w:firstLine="0"/>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Código: Al Código Internacional de Comercialización de Sucedáneos de la Leche Materna.</w:t>
      </w:r>
    </w:p>
    <w:p w14:paraId="70AE3CE0" w14:textId="77777777" w:rsidR="00EF130E" w:rsidRPr="00EF130E" w:rsidRDefault="00EF130E" w:rsidP="000A1E54">
      <w:pPr>
        <w:widowControl w:val="0"/>
        <w:autoSpaceDE w:val="0"/>
        <w:autoSpaceDN w:val="0"/>
        <w:spacing w:after="0" w:line="240" w:lineRule="auto"/>
        <w:jc w:val="both"/>
        <w:rPr>
          <w:rFonts w:ascii="Times New Roman" w:eastAsia="Arial MT" w:hAnsi="Times New Roman" w:cs="Times New Roman"/>
          <w:sz w:val="24"/>
          <w:szCs w:val="24"/>
        </w:rPr>
      </w:pPr>
    </w:p>
    <w:p w14:paraId="6762618C" w14:textId="77777777" w:rsidR="00EF130E" w:rsidRPr="00EF130E" w:rsidRDefault="00EF130E" w:rsidP="000A1E54">
      <w:pPr>
        <w:widowControl w:val="0"/>
        <w:numPr>
          <w:ilvl w:val="0"/>
          <w:numId w:val="50"/>
        </w:numPr>
        <w:autoSpaceDE w:val="0"/>
        <w:autoSpaceDN w:val="0"/>
        <w:spacing w:after="0" w:line="240" w:lineRule="auto"/>
        <w:ind w:left="0" w:right="3277" w:firstLine="0"/>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COESPO: A la Comisión Estatal de Población.</w:t>
      </w:r>
    </w:p>
    <w:p w14:paraId="44452195" w14:textId="77777777" w:rsidR="00EF130E" w:rsidRPr="00EF130E" w:rsidRDefault="00EF130E" w:rsidP="000A1E54">
      <w:pPr>
        <w:widowControl w:val="0"/>
        <w:autoSpaceDE w:val="0"/>
        <w:autoSpaceDN w:val="0"/>
        <w:spacing w:after="0" w:line="240" w:lineRule="auto"/>
        <w:jc w:val="both"/>
        <w:rPr>
          <w:rFonts w:ascii="Times New Roman" w:eastAsia="Arial MT" w:hAnsi="Times New Roman" w:cs="Times New Roman"/>
          <w:sz w:val="24"/>
          <w:szCs w:val="24"/>
        </w:rPr>
      </w:pPr>
    </w:p>
    <w:p w14:paraId="2B263649" w14:textId="77777777" w:rsidR="00EF130E" w:rsidRPr="00EF130E" w:rsidRDefault="00EF130E" w:rsidP="000A1E54">
      <w:pPr>
        <w:widowControl w:val="0"/>
        <w:numPr>
          <w:ilvl w:val="0"/>
          <w:numId w:val="50"/>
        </w:numPr>
        <w:autoSpaceDE w:val="0"/>
        <w:autoSpaceDN w:val="0"/>
        <w:spacing w:after="0" w:line="240" w:lineRule="auto"/>
        <w:ind w:left="0" w:right="121" w:firstLine="0"/>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Convención: A la Convención sobre los Derechos del Niño, ratificado por México el veintiuno de septiembre de mil novecientos noventa.</w:t>
      </w:r>
    </w:p>
    <w:p w14:paraId="73FD4A3C" w14:textId="77777777" w:rsidR="00EF130E" w:rsidRPr="00EF130E" w:rsidRDefault="00EF130E" w:rsidP="000A1E54">
      <w:pPr>
        <w:widowControl w:val="0"/>
        <w:autoSpaceDE w:val="0"/>
        <w:autoSpaceDN w:val="0"/>
        <w:spacing w:after="0" w:line="240" w:lineRule="auto"/>
        <w:jc w:val="both"/>
        <w:rPr>
          <w:rFonts w:ascii="Times New Roman" w:eastAsia="Arial MT" w:hAnsi="Times New Roman" w:cs="Times New Roman"/>
          <w:sz w:val="24"/>
          <w:szCs w:val="24"/>
        </w:rPr>
      </w:pPr>
    </w:p>
    <w:p w14:paraId="5715D715" w14:textId="77777777" w:rsidR="00EF130E" w:rsidRPr="00EF130E" w:rsidRDefault="00EF130E" w:rsidP="000A1E54">
      <w:pPr>
        <w:widowControl w:val="0"/>
        <w:numPr>
          <w:ilvl w:val="0"/>
          <w:numId w:val="50"/>
        </w:numPr>
        <w:autoSpaceDE w:val="0"/>
        <w:autoSpaceDN w:val="0"/>
        <w:spacing w:after="0" w:line="240" w:lineRule="auto"/>
        <w:ind w:left="0" w:right="122" w:firstLine="0"/>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CONVIVE: Al Consejo para la Convivencia Escolar, órgano desconcentrado de la Secretaría de Educación.</w:t>
      </w:r>
    </w:p>
    <w:p w14:paraId="7BE9210F" w14:textId="77777777" w:rsidR="00EF130E" w:rsidRPr="00EF130E" w:rsidRDefault="00EF130E" w:rsidP="000A1E54">
      <w:pPr>
        <w:widowControl w:val="0"/>
        <w:autoSpaceDE w:val="0"/>
        <w:autoSpaceDN w:val="0"/>
        <w:spacing w:after="0" w:line="240" w:lineRule="auto"/>
        <w:jc w:val="both"/>
        <w:rPr>
          <w:rFonts w:ascii="Times New Roman" w:eastAsia="Arial MT" w:hAnsi="Times New Roman" w:cs="Times New Roman"/>
          <w:sz w:val="24"/>
          <w:szCs w:val="24"/>
        </w:rPr>
      </w:pPr>
    </w:p>
    <w:p w14:paraId="39A633E3" w14:textId="77777777" w:rsidR="00EF130E" w:rsidRPr="00EF130E" w:rsidRDefault="00EF130E" w:rsidP="000A1E54">
      <w:pPr>
        <w:widowControl w:val="0"/>
        <w:numPr>
          <w:ilvl w:val="0"/>
          <w:numId w:val="50"/>
        </w:numPr>
        <w:autoSpaceDE w:val="0"/>
        <w:autoSpaceDN w:val="0"/>
        <w:spacing w:after="0" w:line="240" w:lineRule="auto"/>
        <w:ind w:left="0" w:right="118" w:firstLine="0"/>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Desarrollo integral: Al conjunto de acciones articuladas, orientadas a asegurar el proceso de crecimiento, maduración, desarrollo de las capacidades de las niñas y niños, dentro de un entorno familiar, educativo y social.</w:t>
      </w:r>
    </w:p>
    <w:p w14:paraId="3821539F" w14:textId="77777777" w:rsidR="00EF130E" w:rsidRPr="00EF130E" w:rsidRDefault="00EF130E" w:rsidP="000A1E54">
      <w:pPr>
        <w:widowControl w:val="0"/>
        <w:autoSpaceDE w:val="0"/>
        <w:autoSpaceDN w:val="0"/>
        <w:spacing w:after="0" w:line="240" w:lineRule="auto"/>
        <w:jc w:val="both"/>
        <w:rPr>
          <w:rFonts w:ascii="Times New Roman" w:eastAsia="Arial MT" w:hAnsi="Times New Roman" w:cs="Times New Roman"/>
          <w:sz w:val="24"/>
          <w:szCs w:val="24"/>
        </w:rPr>
      </w:pPr>
    </w:p>
    <w:p w14:paraId="7191D187" w14:textId="77777777" w:rsidR="00EF130E" w:rsidRPr="00EF130E" w:rsidRDefault="00EF130E" w:rsidP="000A1E54">
      <w:pPr>
        <w:widowControl w:val="0"/>
        <w:numPr>
          <w:ilvl w:val="0"/>
          <w:numId w:val="50"/>
        </w:numPr>
        <w:autoSpaceDE w:val="0"/>
        <w:autoSpaceDN w:val="0"/>
        <w:spacing w:after="0" w:line="240" w:lineRule="auto"/>
        <w:ind w:left="0" w:right="120" w:firstLine="0"/>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Educación inicial: Al derecho de los infantes a servicios educativos que permitan potenciar su desarrollo integral, y es responsabilidad del Estado generar las condiciones para la prestación universal del este servicio.</w:t>
      </w:r>
    </w:p>
    <w:p w14:paraId="02200EEC" w14:textId="77777777" w:rsidR="00EF130E" w:rsidRPr="00EF130E" w:rsidRDefault="00EF130E" w:rsidP="000A1E54">
      <w:pPr>
        <w:widowControl w:val="0"/>
        <w:autoSpaceDE w:val="0"/>
        <w:autoSpaceDN w:val="0"/>
        <w:spacing w:after="0" w:line="240" w:lineRule="auto"/>
        <w:jc w:val="both"/>
        <w:rPr>
          <w:rFonts w:ascii="Times New Roman" w:eastAsia="Arial MT" w:hAnsi="Times New Roman" w:cs="Times New Roman"/>
          <w:sz w:val="24"/>
          <w:szCs w:val="24"/>
        </w:rPr>
      </w:pPr>
    </w:p>
    <w:p w14:paraId="22E93659" w14:textId="77777777" w:rsidR="00EF130E" w:rsidRPr="00EF130E" w:rsidRDefault="00EF130E" w:rsidP="000A1E54">
      <w:pPr>
        <w:widowControl w:val="0"/>
        <w:numPr>
          <w:ilvl w:val="0"/>
          <w:numId w:val="50"/>
        </w:numPr>
        <w:autoSpaceDE w:val="0"/>
        <w:autoSpaceDN w:val="0"/>
        <w:spacing w:after="0" w:line="240" w:lineRule="auto"/>
        <w:ind w:left="0" w:right="114" w:firstLine="0"/>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ENAPI: A la Estrategia Nacional de Atención a la Primera Infancia, publicada el veintitrés de marzo de dos mil veinte en el Diario Oficial de la Federación, cuyo objetivo es garantizar a las niñas y los niños menores de seis años el ejercicio efectivo de sus derechos.</w:t>
      </w:r>
    </w:p>
    <w:p w14:paraId="67D6BA2A" w14:textId="77777777" w:rsidR="00EF130E" w:rsidRPr="00EF130E" w:rsidRDefault="00EF130E" w:rsidP="000A1E54">
      <w:pPr>
        <w:widowControl w:val="0"/>
        <w:autoSpaceDE w:val="0"/>
        <w:autoSpaceDN w:val="0"/>
        <w:spacing w:after="0" w:line="240" w:lineRule="auto"/>
        <w:jc w:val="both"/>
        <w:rPr>
          <w:rFonts w:ascii="Times New Roman" w:eastAsia="Arial MT" w:hAnsi="Times New Roman" w:cs="Times New Roman"/>
          <w:sz w:val="24"/>
          <w:szCs w:val="24"/>
        </w:rPr>
      </w:pPr>
    </w:p>
    <w:p w14:paraId="33B0D931" w14:textId="77777777" w:rsidR="00EF130E" w:rsidRPr="00EF130E" w:rsidRDefault="00EF130E" w:rsidP="000A1E54">
      <w:pPr>
        <w:widowControl w:val="0"/>
        <w:numPr>
          <w:ilvl w:val="0"/>
          <w:numId w:val="50"/>
        </w:numPr>
        <w:autoSpaceDE w:val="0"/>
        <w:autoSpaceDN w:val="0"/>
        <w:spacing w:after="0" w:line="240" w:lineRule="auto"/>
        <w:ind w:left="0" w:right="120" w:firstLine="0"/>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 xml:space="preserve">Enfoque de derechos: A las niñas y niños como titulares de derechos, bajo los principios de universalidad, interdependencia, progresividad, indivisibilidad, exigibilidad y </w:t>
      </w:r>
      <w:proofErr w:type="spellStart"/>
      <w:r w:rsidRPr="00EF130E">
        <w:rPr>
          <w:rFonts w:ascii="Times New Roman" w:eastAsia="Arial MT" w:hAnsi="Times New Roman" w:cs="Times New Roman"/>
          <w:sz w:val="24"/>
          <w:szCs w:val="24"/>
        </w:rPr>
        <w:t>justiciabilidad</w:t>
      </w:r>
      <w:proofErr w:type="spellEnd"/>
      <w:r w:rsidRPr="00EF130E">
        <w:rPr>
          <w:rFonts w:ascii="Times New Roman" w:eastAsia="Arial MT" w:hAnsi="Times New Roman" w:cs="Times New Roman"/>
          <w:sz w:val="24"/>
          <w:szCs w:val="24"/>
        </w:rPr>
        <w:t>.</w:t>
      </w:r>
    </w:p>
    <w:p w14:paraId="2288F0EA" w14:textId="77777777" w:rsidR="00EF130E" w:rsidRPr="00EF130E" w:rsidRDefault="00EF130E" w:rsidP="000A1E54">
      <w:pPr>
        <w:widowControl w:val="0"/>
        <w:autoSpaceDE w:val="0"/>
        <w:autoSpaceDN w:val="0"/>
        <w:spacing w:after="0" w:line="240" w:lineRule="auto"/>
        <w:jc w:val="both"/>
        <w:rPr>
          <w:rFonts w:ascii="Times New Roman" w:eastAsia="Arial MT" w:hAnsi="Times New Roman" w:cs="Times New Roman"/>
          <w:sz w:val="24"/>
          <w:szCs w:val="24"/>
        </w:rPr>
      </w:pPr>
    </w:p>
    <w:p w14:paraId="7A8EF8C0" w14:textId="77777777" w:rsidR="00EF130E" w:rsidRPr="00EF130E" w:rsidRDefault="00EF130E" w:rsidP="000A1E54">
      <w:pPr>
        <w:widowControl w:val="0"/>
        <w:numPr>
          <w:ilvl w:val="0"/>
          <w:numId w:val="50"/>
        </w:numPr>
        <w:autoSpaceDE w:val="0"/>
        <w:autoSpaceDN w:val="0"/>
        <w:spacing w:after="0" w:line="240" w:lineRule="auto"/>
        <w:ind w:left="0" w:right="3205" w:firstLine="0"/>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lastRenderedPageBreak/>
        <w:t>Estado: Al Estado Libre y Soberano de México.</w:t>
      </w:r>
    </w:p>
    <w:p w14:paraId="59E9E359" w14:textId="77777777" w:rsidR="00EF130E" w:rsidRPr="00EF130E" w:rsidRDefault="00EF130E" w:rsidP="000A1E54">
      <w:pPr>
        <w:widowControl w:val="0"/>
        <w:autoSpaceDE w:val="0"/>
        <w:autoSpaceDN w:val="0"/>
        <w:spacing w:after="0" w:line="240" w:lineRule="auto"/>
        <w:jc w:val="both"/>
        <w:rPr>
          <w:rFonts w:ascii="Times New Roman" w:eastAsia="Arial MT" w:hAnsi="Times New Roman" w:cs="Times New Roman"/>
          <w:sz w:val="24"/>
          <w:szCs w:val="24"/>
        </w:rPr>
      </w:pPr>
    </w:p>
    <w:p w14:paraId="7CC3A213" w14:textId="77777777" w:rsidR="00EF130E" w:rsidRPr="00EF130E" w:rsidRDefault="00EF130E" w:rsidP="000A1E54">
      <w:pPr>
        <w:widowControl w:val="0"/>
        <w:numPr>
          <w:ilvl w:val="0"/>
          <w:numId w:val="50"/>
        </w:numPr>
        <w:autoSpaceDE w:val="0"/>
        <w:autoSpaceDN w:val="0"/>
        <w:spacing w:after="0" w:line="240" w:lineRule="auto"/>
        <w:ind w:left="0" w:right="124" w:firstLine="0"/>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Igualdad sustantiva: El acceso al mismo trato y oportunidades para el reconocimiento, goce, o ejercicio de los derechos humanos y las libertades fundamentales.</w:t>
      </w:r>
    </w:p>
    <w:p w14:paraId="782D9D73" w14:textId="77777777" w:rsidR="00EF130E" w:rsidRPr="00EF130E" w:rsidRDefault="00EF130E" w:rsidP="000A1E54">
      <w:pPr>
        <w:widowControl w:val="0"/>
        <w:autoSpaceDE w:val="0"/>
        <w:autoSpaceDN w:val="0"/>
        <w:spacing w:after="0" w:line="240" w:lineRule="auto"/>
        <w:jc w:val="both"/>
        <w:rPr>
          <w:rFonts w:ascii="Times New Roman" w:eastAsia="Arial MT" w:hAnsi="Times New Roman" w:cs="Times New Roman"/>
          <w:sz w:val="24"/>
          <w:szCs w:val="24"/>
        </w:rPr>
      </w:pPr>
    </w:p>
    <w:p w14:paraId="08FE2A02" w14:textId="77777777" w:rsidR="00EF130E" w:rsidRPr="00EF130E" w:rsidRDefault="00EF130E" w:rsidP="000A1E54">
      <w:pPr>
        <w:widowControl w:val="0"/>
        <w:numPr>
          <w:ilvl w:val="0"/>
          <w:numId w:val="50"/>
        </w:numPr>
        <w:autoSpaceDE w:val="0"/>
        <w:autoSpaceDN w:val="0"/>
        <w:spacing w:after="0" w:line="240" w:lineRule="auto"/>
        <w:ind w:left="0" w:right="115" w:firstLine="0"/>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Inclusión: A las condiciones que garanticen el acceso, participación y desarrollo.</w:t>
      </w:r>
    </w:p>
    <w:p w14:paraId="199E517E" w14:textId="77777777" w:rsidR="00EF130E" w:rsidRPr="00EF130E" w:rsidRDefault="00EF130E" w:rsidP="000A1E54">
      <w:pPr>
        <w:widowControl w:val="0"/>
        <w:autoSpaceDE w:val="0"/>
        <w:autoSpaceDN w:val="0"/>
        <w:spacing w:after="0" w:line="240" w:lineRule="auto"/>
        <w:jc w:val="both"/>
        <w:rPr>
          <w:rFonts w:ascii="Times New Roman" w:eastAsia="Arial MT" w:hAnsi="Times New Roman" w:cs="Times New Roman"/>
          <w:sz w:val="24"/>
          <w:szCs w:val="24"/>
        </w:rPr>
      </w:pPr>
    </w:p>
    <w:p w14:paraId="69A8FC2E" w14:textId="77777777" w:rsidR="00EF130E" w:rsidRPr="00EF130E" w:rsidRDefault="00EF130E" w:rsidP="000A1E54">
      <w:pPr>
        <w:widowControl w:val="0"/>
        <w:numPr>
          <w:ilvl w:val="0"/>
          <w:numId w:val="50"/>
        </w:numPr>
        <w:autoSpaceDE w:val="0"/>
        <w:autoSpaceDN w:val="0"/>
        <w:spacing w:after="0" w:line="240" w:lineRule="auto"/>
        <w:ind w:left="0" w:right="125" w:firstLine="0"/>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Interés superior de la niñez: A la satisfacción de todas las necesidades de niñas y niños, basado en la plana satisfacción de los derechos que permita garantizar el respeto y la protección a su dignidad e integridad física.</w:t>
      </w:r>
    </w:p>
    <w:p w14:paraId="12DF4D66" w14:textId="77777777" w:rsidR="00EF130E" w:rsidRPr="00EF130E" w:rsidRDefault="00EF130E" w:rsidP="000A1E54">
      <w:pPr>
        <w:widowControl w:val="0"/>
        <w:autoSpaceDE w:val="0"/>
        <w:autoSpaceDN w:val="0"/>
        <w:spacing w:after="0" w:line="240" w:lineRule="auto"/>
        <w:jc w:val="both"/>
        <w:rPr>
          <w:rFonts w:ascii="Times New Roman" w:eastAsia="Arial MT" w:hAnsi="Times New Roman" w:cs="Times New Roman"/>
          <w:sz w:val="24"/>
          <w:szCs w:val="24"/>
        </w:rPr>
      </w:pPr>
    </w:p>
    <w:p w14:paraId="1BA90FFC" w14:textId="77777777" w:rsidR="00EF130E" w:rsidRPr="00EF130E" w:rsidRDefault="00EF130E" w:rsidP="000A1E54">
      <w:pPr>
        <w:widowControl w:val="0"/>
        <w:numPr>
          <w:ilvl w:val="0"/>
          <w:numId w:val="50"/>
        </w:numPr>
        <w:autoSpaceDE w:val="0"/>
        <w:autoSpaceDN w:val="0"/>
        <w:spacing w:after="0" w:line="240" w:lineRule="auto"/>
        <w:ind w:left="0" w:right="121" w:firstLine="0"/>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LGDNNA: A la Ley General de los Derechos de las Niñas, Niños y Adolescentes.</w:t>
      </w:r>
    </w:p>
    <w:p w14:paraId="3FD6E66D" w14:textId="77777777" w:rsidR="00EF130E" w:rsidRPr="00EF130E" w:rsidRDefault="00EF130E" w:rsidP="000A1E54">
      <w:pPr>
        <w:widowControl w:val="0"/>
        <w:autoSpaceDE w:val="0"/>
        <w:autoSpaceDN w:val="0"/>
        <w:spacing w:after="0" w:line="240" w:lineRule="auto"/>
        <w:jc w:val="both"/>
        <w:rPr>
          <w:rFonts w:ascii="Times New Roman" w:eastAsia="Arial MT" w:hAnsi="Times New Roman" w:cs="Times New Roman"/>
          <w:sz w:val="24"/>
          <w:szCs w:val="24"/>
        </w:rPr>
      </w:pPr>
    </w:p>
    <w:p w14:paraId="3252C00F" w14:textId="77777777" w:rsidR="00EF130E" w:rsidRPr="00EF130E" w:rsidRDefault="00EF130E" w:rsidP="000A1E54">
      <w:pPr>
        <w:widowControl w:val="0"/>
        <w:numPr>
          <w:ilvl w:val="0"/>
          <w:numId w:val="50"/>
        </w:numPr>
        <w:autoSpaceDE w:val="0"/>
        <w:autoSpaceDN w:val="0"/>
        <w:spacing w:after="0" w:line="240" w:lineRule="auto"/>
        <w:ind w:left="0" w:right="118" w:firstLine="0"/>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Perspectiva de infancia: Al mandato vinculante que exige que el interés superior de la niñez, sea valorado y considerado como factor fundamental en todas las acciones y decisiones que le conciernen tanto al ámbito público como privado.</w:t>
      </w:r>
    </w:p>
    <w:p w14:paraId="2B9EDED6" w14:textId="77777777" w:rsidR="00EF130E" w:rsidRPr="00EF130E" w:rsidRDefault="00EF130E" w:rsidP="000A1E54">
      <w:pPr>
        <w:widowControl w:val="0"/>
        <w:autoSpaceDE w:val="0"/>
        <w:autoSpaceDN w:val="0"/>
        <w:spacing w:after="0" w:line="240" w:lineRule="auto"/>
        <w:jc w:val="both"/>
        <w:rPr>
          <w:rFonts w:ascii="Times New Roman" w:eastAsia="Arial MT" w:hAnsi="Times New Roman" w:cs="Times New Roman"/>
          <w:sz w:val="24"/>
          <w:szCs w:val="24"/>
        </w:rPr>
      </w:pPr>
    </w:p>
    <w:p w14:paraId="08D773FD" w14:textId="77777777" w:rsidR="00EF130E" w:rsidRPr="00EF130E" w:rsidRDefault="00EF130E" w:rsidP="000A1E54">
      <w:pPr>
        <w:widowControl w:val="0"/>
        <w:numPr>
          <w:ilvl w:val="0"/>
          <w:numId w:val="50"/>
        </w:numPr>
        <w:autoSpaceDE w:val="0"/>
        <w:autoSpaceDN w:val="0"/>
        <w:spacing w:after="0" w:line="240" w:lineRule="auto"/>
        <w:ind w:left="0" w:right="118" w:firstLine="0"/>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PNEI: A la Política Nacional de Educación Inicial, publicada el siete de marzo de dos mil veintidós en el Diario Oficial de la Federación, la cual busca impulsar que todo servicio educativo garantice de forma integral el aprendizaje de las niñas y niños.</w:t>
      </w:r>
    </w:p>
    <w:p w14:paraId="4C8965E2" w14:textId="77777777" w:rsidR="00EF130E" w:rsidRPr="00EF130E" w:rsidRDefault="00EF130E" w:rsidP="000A1E54">
      <w:pPr>
        <w:widowControl w:val="0"/>
        <w:autoSpaceDE w:val="0"/>
        <w:autoSpaceDN w:val="0"/>
        <w:spacing w:after="0" w:line="240" w:lineRule="auto"/>
        <w:jc w:val="both"/>
        <w:rPr>
          <w:rFonts w:ascii="Times New Roman" w:eastAsia="Arial MT" w:hAnsi="Times New Roman" w:cs="Times New Roman"/>
          <w:sz w:val="24"/>
          <w:szCs w:val="24"/>
        </w:rPr>
      </w:pPr>
    </w:p>
    <w:p w14:paraId="4E16790D" w14:textId="77777777" w:rsidR="00EF130E" w:rsidRPr="00EF130E" w:rsidRDefault="00EF130E" w:rsidP="000A1E54">
      <w:pPr>
        <w:widowControl w:val="0"/>
        <w:numPr>
          <w:ilvl w:val="0"/>
          <w:numId w:val="50"/>
        </w:numPr>
        <w:autoSpaceDE w:val="0"/>
        <w:autoSpaceDN w:val="0"/>
        <w:spacing w:after="0" w:line="240" w:lineRule="auto"/>
        <w:ind w:left="0" w:right="121" w:firstLine="0"/>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Primera infancia: A la etapa que comienza a partir del embarazo de la mujer gestante hasta los seis años cumplidos de vida de la niña o niño.</w:t>
      </w:r>
    </w:p>
    <w:p w14:paraId="4F2EBB6B" w14:textId="77777777" w:rsidR="00EF130E" w:rsidRPr="00EF130E" w:rsidRDefault="00EF130E" w:rsidP="000A1E54">
      <w:pPr>
        <w:widowControl w:val="0"/>
        <w:autoSpaceDE w:val="0"/>
        <w:autoSpaceDN w:val="0"/>
        <w:spacing w:after="0" w:line="240" w:lineRule="auto"/>
        <w:jc w:val="both"/>
        <w:rPr>
          <w:rFonts w:ascii="Times New Roman" w:eastAsia="Arial MT" w:hAnsi="Times New Roman" w:cs="Times New Roman"/>
          <w:sz w:val="24"/>
          <w:szCs w:val="24"/>
        </w:rPr>
      </w:pPr>
    </w:p>
    <w:p w14:paraId="4ED8CD97" w14:textId="77777777" w:rsidR="00EF130E" w:rsidRPr="00EF130E" w:rsidRDefault="00EF130E" w:rsidP="000A1E54">
      <w:pPr>
        <w:widowControl w:val="0"/>
        <w:numPr>
          <w:ilvl w:val="0"/>
          <w:numId w:val="50"/>
        </w:numPr>
        <w:autoSpaceDE w:val="0"/>
        <w:autoSpaceDN w:val="0"/>
        <w:spacing w:after="0" w:line="240" w:lineRule="auto"/>
        <w:ind w:left="0" w:right="118" w:firstLine="0"/>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Prioridad de las atenciones: A que se les asegure de forma prioritaria el ejercicio de todos los derechos de las niñas y niños.</w:t>
      </w:r>
    </w:p>
    <w:p w14:paraId="6E53EBE6" w14:textId="77777777" w:rsidR="00EF130E" w:rsidRPr="00EF130E" w:rsidRDefault="00EF130E" w:rsidP="000A1E54">
      <w:pPr>
        <w:widowControl w:val="0"/>
        <w:autoSpaceDE w:val="0"/>
        <w:autoSpaceDN w:val="0"/>
        <w:spacing w:after="0" w:line="240" w:lineRule="auto"/>
        <w:jc w:val="both"/>
        <w:rPr>
          <w:rFonts w:ascii="Times New Roman" w:eastAsia="Arial MT" w:hAnsi="Times New Roman" w:cs="Times New Roman"/>
          <w:sz w:val="24"/>
          <w:szCs w:val="24"/>
        </w:rPr>
      </w:pPr>
    </w:p>
    <w:p w14:paraId="248DD2CA" w14:textId="77777777" w:rsidR="00EF130E" w:rsidRPr="00EF130E" w:rsidRDefault="00EF130E" w:rsidP="000A1E54">
      <w:pPr>
        <w:widowControl w:val="0"/>
        <w:numPr>
          <w:ilvl w:val="0"/>
          <w:numId w:val="50"/>
        </w:numPr>
        <w:autoSpaceDE w:val="0"/>
        <w:autoSpaceDN w:val="0"/>
        <w:spacing w:after="0" w:line="240" w:lineRule="auto"/>
        <w:ind w:left="0" w:right="115" w:firstLine="0"/>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Protección integral: Al reconocimiento como sujetos de derechos, garantizando el cumplimiento de estos de las niñas y niños.</w:t>
      </w:r>
    </w:p>
    <w:p w14:paraId="6FDC4926" w14:textId="77777777" w:rsidR="00EF130E" w:rsidRPr="00EF130E" w:rsidRDefault="00EF130E" w:rsidP="000A1E54">
      <w:pPr>
        <w:widowControl w:val="0"/>
        <w:autoSpaceDE w:val="0"/>
        <w:autoSpaceDN w:val="0"/>
        <w:spacing w:after="0" w:line="240" w:lineRule="auto"/>
        <w:jc w:val="both"/>
        <w:rPr>
          <w:rFonts w:ascii="Times New Roman" w:eastAsia="Arial MT" w:hAnsi="Times New Roman" w:cs="Times New Roman"/>
          <w:sz w:val="24"/>
          <w:szCs w:val="24"/>
        </w:rPr>
      </w:pPr>
    </w:p>
    <w:p w14:paraId="70EF38BA" w14:textId="77777777" w:rsidR="00EF130E" w:rsidRPr="00EF130E" w:rsidRDefault="00EF130E" w:rsidP="000A1E54">
      <w:pPr>
        <w:widowControl w:val="0"/>
        <w:numPr>
          <w:ilvl w:val="0"/>
          <w:numId w:val="50"/>
        </w:numPr>
        <w:autoSpaceDE w:val="0"/>
        <w:autoSpaceDN w:val="0"/>
        <w:spacing w:after="0" w:line="240" w:lineRule="auto"/>
        <w:ind w:left="0" w:right="118" w:firstLine="0"/>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Ruta Integral de Atenciones (RIA): A la herramienta que contribuye a ordenar la gestión integral en materia de primera infancia de manera articulada, a través de establecer atenciones y servicios universales para garantizar el desarrollo integral de niñas y niños de hasta seis años de edad cumplidos.</w:t>
      </w:r>
    </w:p>
    <w:p w14:paraId="24603693" w14:textId="77777777" w:rsidR="00EF130E" w:rsidRPr="00EF130E" w:rsidRDefault="00EF130E" w:rsidP="000A1E54">
      <w:pPr>
        <w:widowControl w:val="0"/>
        <w:autoSpaceDE w:val="0"/>
        <w:autoSpaceDN w:val="0"/>
        <w:spacing w:after="0" w:line="240" w:lineRule="auto"/>
        <w:jc w:val="both"/>
        <w:rPr>
          <w:rFonts w:ascii="Times New Roman" w:eastAsia="Arial MT" w:hAnsi="Times New Roman" w:cs="Times New Roman"/>
          <w:sz w:val="24"/>
          <w:szCs w:val="24"/>
        </w:rPr>
      </w:pPr>
    </w:p>
    <w:p w14:paraId="1A1A7AC0" w14:textId="77777777" w:rsidR="00EF130E" w:rsidRPr="00EF130E" w:rsidRDefault="00EF130E" w:rsidP="000A1E54">
      <w:pPr>
        <w:widowControl w:val="0"/>
        <w:numPr>
          <w:ilvl w:val="0"/>
          <w:numId w:val="50"/>
        </w:numPr>
        <w:autoSpaceDE w:val="0"/>
        <w:autoSpaceDN w:val="0"/>
        <w:spacing w:after="0" w:line="240" w:lineRule="auto"/>
        <w:ind w:left="0" w:right="116" w:firstLine="0"/>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Seguridad alimentaria: Al acceso físico, económico y social, oportuno y permanente, de una alimentación adecuada en cantidad y calidad para una vida saludable y activa.</w:t>
      </w:r>
    </w:p>
    <w:p w14:paraId="04E3C6F5" w14:textId="77777777" w:rsidR="00EF130E" w:rsidRPr="00EF130E" w:rsidRDefault="00EF130E" w:rsidP="000A1E54">
      <w:pPr>
        <w:widowControl w:val="0"/>
        <w:autoSpaceDE w:val="0"/>
        <w:autoSpaceDN w:val="0"/>
        <w:spacing w:after="0" w:line="240" w:lineRule="auto"/>
        <w:jc w:val="both"/>
        <w:rPr>
          <w:rFonts w:ascii="Times New Roman" w:eastAsia="Arial MT" w:hAnsi="Times New Roman" w:cs="Times New Roman"/>
          <w:sz w:val="24"/>
          <w:szCs w:val="24"/>
        </w:rPr>
      </w:pPr>
    </w:p>
    <w:p w14:paraId="3154691D" w14:textId="77777777" w:rsidR="00EF130E" w:rsidRPr="00EF130E" w:rsidRDefault="00EF130E" w:rsidP="000A1E54">
      <w:pPr>
        <w:widowControl w:val="0"/>
        <w:numPr>
          <w:ilvl w:val="0"/>
          <w:numId w:val="50"/>
        </w:numPr>
        <w:autoSpaceDE w:val="0"/>
        <w:autoSpaceDN w:val="0"/>
        <w:spacing w:after="0" w:line="240" w:lineRule="auto"/>
        <w:ind w:left="0" w:right="126" w:firstLine="0"/>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DIFEM: Al Sistema para el Desarrollo Integral de la Familia del Estado de México.</w:t>
      </w:r>
    </w:p>
    <w:p w14:paraId="0E515BA6" w14:textId="77777777" w:rsidR="00EF130E" w:rsidRPr="00EF130E" w:rsidRDefault="00EF130E" w:rsidP="000A1E54">
      <w:pPr>
        <w:widowControl w:val="0"/>
        <w:autoSpaceDE w:val="0"/>
        <w:autoSpaceDN w:val="0"/>
        <w:spacing w:after="0" w:line="240" w:lineRule="auto"/>
        <w:jc w:val="both"/>
        <w:rPr>
          <w:rFonts w:ascii="Times New Roman" w:eastAsia="Arial MT" w:hAnsi="Times New Roman" w:cs="Times New Roman"/>
          <w:sz w:val="24"/>
          <w:szCs w:val="24"/>
        </w:rPr>
      </w:pPr>
    </w:p>
    <w:p w14:paraId="6235A82C" w14:textId="77777777" w:rsidR="00EF130E" w:rsidRPr="00EF130E" w:rsidRDefault="00EF130E" w:rsidP="000A1E54">
      <w:pPr>
        <w:widowControl w:val="0"/>
        <w:numPr>
          <w:ilvl w:val="0"/>
          <w:numId w:val="50"/>
        </w:numPr>
        <w:autoSpaceDE w:val="0"/>
        <w:autoSpaceDN w:val="0"/>
        <w:spacing w:after="0" w:line="240" w:lineRule="auto"/>
        <w:ind w:left="0" w:right="124" w:firstLine="0"/>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SIPINNA: Al Sistema de Protección de Niñas, Niños y Adolescentes del Estado de México.</w:t>
      </w:r>
    </w:p>
    <w:p w14:paraId="3F819B04" w14:textId="77777777" w:rsidR="00EF130E" w:rsidRPr="00EF130E" w:rsidRDefault="00EF130E" w:rsidP="000A1E54">
      <w:pPr>
        <w:widowControl w:val="0"/>
        <w:autoSpaceDE w:val="0"/>
        <w:autoSpaceDN w:val="0"/>
        <w:spacing w:after="0" w:line="240" w:lineRule="auto"/>
        <w:jc w:val="both"/>
        <w:rPr>
          <w:rFonts w:ascii="Times New Roman" w:eastAsia="Arial MT" w:hAnsi="Times New Roman" w:cs="Times New Roman"/>
          <w:sz w:val="24"/>
          <w:szCs w:val="24"/>
        </w:rPr>
      </w:pPr>
    </w:p>
    <w:p w14:paraId="6A24CC08" w14:textId="77777777" w:rsidR="00EF130E" w:rsidRPr="00EF130E" w:rsidRDefault="00EF130E" w:rsidP="000A1E54">
      <w:pPr>
        <w:widowControl w:val="0"/>
        <w:numPr>
          <w:ilvl w:val="0"/>
          <w:numId w:val="50"/>
        </w:numPr>
        <w:autoSpaceDE w:val="0"/>
        <w:autoSpaceDN w:val="0"/>
        <w:spacing w:after="0" w:line="240" w:lineRule="auto"/>
        <w:ind w:left="0" w:right="124" w:firstLine="0"/>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SIMUPINNA: Al Sistema de Protección de Niñas, Niños y Adolescentes de los municipios del Estado de México.</w:t>
      </w:r>
    </w:p>
    <w:p w14:paraId="20B4381C" w14:textId="77777777" w:rsidR="00EF130E" w:rsidRPr="00EF130E" w:rsidRDefault="00EF130E" w:rsidP="000A1E54">
      <w:pPr>
        <w:widowControl w:val="0"/>
        <w:autoSpaceDE w:val="0"/>
        <w:autoSpaceDN w:val="0"/>
        <w:spacing w:after="0" w:line="240" w:lineRule="auto"/>
        <w:jc w:val="both"/>
        <w:rPr>
          <w:rFonts w:ascii="Times New Roman" w:eastAsia="Arial MT" w:hAnsi="Times New Roman" w:cs="Times New Roman"/>
          <w:sz w:val="24"/>
          <w:szCs w:val="24"/>
        </w:rPr>
      </w:pPr>
    </w:p>
    <w:p w14:paraId="3CD93E8C" w14:textId="77777777" w:rsidR="00EF130E" w:rsidRPr="00EF130E" w:rsidRDefault="00EF130E" w:rsidP="000A1E54">
      <w:pPr>
        <w:widowControl w:val="0"/>
        <w:numPr>
          <w:ilvl w:val="0"/>
          <w:numId w:val="50"/>
        </w:numPr>
        <w:autoSpaceDE w:val="0"/>
        <w:autoSpaceDN w:val="0"/>
        <w:spacing w:after="0" w:line="240" w:lineRule="auto"/>
        <w:ind w:left="0" w:right="118" w:firstLine="0"/>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 xml:space="preserve">SESIPINNA: A la Secretaría Ejecutiva del Sistema de Protección de Niñas, </w:t>
      </w:r>
      <w:r w:rsidRPr="00EF130E">
        <w:rPr>
          <w:rFonts w:ascii="Times New Roman" w:eastAsia="Arial MT" w:hAnsi="Times New Roman" w:cs="Times New Roman"/>
          <w:sz w:val="24"/>
          <w:szCs w:val="24"/>
        </w:rPr>
        <w:lastRenderedPageBreak/>
        <w:t>Niños y Adolescentes del Estado de México</w:t>
      </w:r>
    </w:p>
    <w:p w14:paraId="7541596C" w14:textId="77777777" w:rsidR="00EF130E" w:rsidRPr="00EF130E" w:rsidRDefault="00EF130E" w:rsidP="000A1E54">
      <w:pPr>
        <w:widowControl w:val="0"/>
        <w:autoSpaceDE w:val="0"/>
        <w:autoSpaceDN w:val="0"/>
        <w:spacing w:after="0" w:line="240" w:lineRule="auto"/>
        <w:jc w:val="both"/>
        <w:rPr>
          <w:rFonts w:ascii="Times New Roman" w:eastAsia="Arial MT" w:hAnsi="Times New Roman" w:cs="Times New Roman"/>
          <w:sz w:val="24"/>
          <w:szCs w:val="24"/>
        </w:rPr>
      </w:pPr>
    </w:p>
    <w:p w14:paraId="671078E5" w14:textId="77777777" w:rsidR="00EF130E" w:rsidRPr="00EF130E" w:rsidRDefault="00EF130E" w:rsidP="000A1E54">
      <w:pPr>
        <w:widowControl w:val="0"/>
        <w:numPr>
          <w:ilvl w:val="0"/>
          <w:numId w:val="50"/>
        </w:numPr>
        <w:autoSpaceDE w:val="0"/>
        <w:autoSpaceDN w:val="0"/>
        <w:spacing w:after="0" w:line="240" w:lineRule="auto"/>
        <w:ind w:left="0" w:right="116" w:firstLine="0"/>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Sistemas Municipales DIF: A los Sistemas Municipales para el Desarrollo Integral de la Familia.</w:t>
      </w:r>
    </w:p>
    <w:p w14:paraId="7DFAE259" w14:textId="77777777" w:rsidR="00EF130E" w:rsidRPr="00EF130E" w:rsidRDefault="00EF130E" w:rsidP="000A1E54">
      <w:pPr>
        <w:widowControl w:val="0"/>
        <w:autoSpaceDE w:val="0"/>
        <w:autoSpaceDN w:val="0"/>
        <w:spacing w:after="0" w:line="240" w:lineRule="auto"/>
        <w:jc w:val="both"/>
        <w:rPr>
          <w:rFonts w:ascii="Times New Roman" w:eastAsia="Arial MT" w:hAnsi="Times New Roman" w:cs="Times New Roman"/>
          <w:sz w:val="24"/>
          <w:szCs w:val="24"/>
        </w:rPr>
      </w:pPr>
    </w:p>
    <w:p w14:paraId="1CCA6586" w14:textId="77777777" w:rsidR="00EF130E" w:rsidRPr="00EF130E" w:rsidRDefault="00EF130E" w:rsidP="000A1E54">
      <w:pPr>
        <w:widowControl w:val="0"/>
        <w:numPr>
          <w:ilvl w:val="0"/>
          <w:numId w:val="50"/>
        </w:numPr>
        <w:autoSpaceDE w:val="0"/>
        <w:autoSpaceDN w:val="0"/>
        <w:spacing w:after="0" w:line="240" w:lineRule="auto"/>
        <w:ind w:left="0" w:right="125" w:firstLine="0"/>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Tratados Internacionales: A los tratados internacionales vigentes en materia de derechos humanos de los que el Estado Mexicano sea parte.</w:t>
      </w:r>
    </w:p>
    <w:p w14:paraId="1BA57C74" w14:textId="77777777" w:rsidR="00EF130E" w:rsidRPr="00EF130E" w:rsidRDefault="00EF130E" w:rsidP="000A1E54">
      <w:pPr>
        <w:widowControl w:val="0"/>
        <w:autoSpaceDE w:val="0"/>
        <w:autoSpaceDN w:val="0"/>
        <w:spacing w:after="0" w:line="240" w:lineRule="auto"/>
        <w:jc w:val="both"/>
        <w:rPr>
          <w:rFonts w:ascii="Times New Roman" w:eastAsia="Arial MT" w:hAnsi="Times New Roman" w:cs="Times New Roman"/>
          <w:sz w:val="24"/>
          <w:szCs w:val="24"/>
        </w:rPr>
      </w:pPr>
    </w:p>
    <w:p w14:paraId="36A43F83" w14:textId="77777777" w:rsidR="00EF130E" w:rsidRPr="00EF130E" w:rsidRDefault="00EF130E" w:rsidP="000A1E54">
      <w:pPr>
        <w:widowControl w:val="0"/>
        <w:numPr>
          <w:ilvl w:val="0"/>
          <w:numId w:val="50"/>
        </w:numPr>
        <w:autoSpaceDE w:val="0"/>
        <w:autoSpaceDN w:val="0"/>
        <w:spacing w:after="0" w:line="240" w:lineRule="auto"/>
        <w:ind w:left="0" w:right="115" w:firstLine="0"/>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Universalidad: A la atención sin excepción ni omisión de todas las niñas y niños menores de seis años de edad en el territorio estatal.</w:t>
      </w:r>
    </w:p>
    <w:p w14:paraId="56256878" w14:textId="77777777" w:rsidR="00EF130E" w:rsidRPr="00EF130E" w:rsidRDefault="00EF130E" w:rsidP="000A1E54">
      <w:pPr>
        <w:widowControl w:val="0"/>
        <w:autoSpaceDE w:val="0"/>
        <w:autoSpaceDN w:val="0"/>
        <w:spacing w:after="0" w:line="240" w:lineRule="auto"/>
        <w:jc w:val="both"/>
        <w:rPr>
          <w:rFonts w:ascii="Times New Roman" w:eastAsia="Arial MT" w:hAnsi="Times New Roman" w:cs="Times New Roman"/>
          <w:sz w:val="24"/>
          <w:szCs w:val="24"/>
        </w:rPr>
      </w:pPr>
    </w:p>
    <w:p w14:paraId="7425A24D" w14:textId="77777777" w:rsidR="00EF130E" w:rsidRPr="00EF130E" w:rsidRDefault="00EF130E" w:rsidP="000A1E54">
      <w:pPr>
        <w:widowControl w:val="0"/>
        <w:autoSpaceDE w:val="0"/>
        <w:autoSpaceDN w:val="0"/>
        <w:spacing w:after="0" w:line="240" w:lineRule="auto"/>
        <w:ind w:right="116"/>
        <w:jc w:val="both"/>
        <w:rPr>
          <w:rFonts w:ascii="Times New Roman" w:eastAsia="Arial MT" w:hAnsi="Times New Roman" w:cs="Times New Roman"/>
          <w:sz w:val="24"/>
          <w:szCs w:val="24"/>
        </w:rPr>
      </w:pPr>
      <w:r w:rsidRPr="00EF130E">
        <w:rPr>
          <w:rFonts w:ascii="Times New Roman" w:eastAsia="Arial MT" w:hAnsi="Times New Roman" w:cs="Times New Roman"/>
          <w:b/>
          <w:sz w:val="24"/>
          <w:szCs w:val="24"/>
        </w:rPr>
        <w:t xml:space="preserve">Artículo 4. </w:t>
      </w:r>
      <w:r w:rsidRPr="00EF130E">
        <w:rPr>
          <w:rFonts w:ascii="Times New Roman" w:eastAsia="Arial MT" w:hAnsi="Times New Roman" w:cs="Times New Roman"/>
          <w:sz w:val="24"/>
          <w:szCs w:val="24"/>
        </w:rPr>
        <w:t>Se denomina Primera Infancia al periodo de vida que empieza desde la gestación y se extiende hasta antes de los seis años de la niña o niño. Por ello, el Estado y municipios, con fundamento en el interés superior de la niñez, deberá proteger y atender integralmente a las mujeres embarazadas.</w:t>
      </w:r>
    </w:p>
    <w:p w14:paraId="62D05497" w14:textId="77777777" w:rsidR="00EF130E" w:rsidRPr="00EF130E" w:rsidRDefault="00EF130E" w:rsidP="000A1E54">
      <w:pPr>
        <w:widowControl w:val="0"/>
        <w:autoSpaceDE w:val="0"/>
        <w:autoSpaceDN w:val="0"/>
        <w:spacing w:after="0" w:line="240" w:lineRule="auto"/>
        <w:jc w:val="both"/>
        <w:rPr>
          <w:rFonts w:ascii="Times New Roman" w:eastAsia="Arial MT" w:hAnsi="Times New Roman" w:cs="Times New Roman"/>
          <w:sz w:val="24"/>
          <w:szCs w:val="24"/>
        </w:rPr>
      </w:pPr>
    </w:p>
    <w:p w14:paraId="6D49FEFE" w14:textId="77777777" w:rsidR="00EF130E" w:rsidRPr="00EF130E" w:rsidRDefault="00EF130E" w:rsidP="000A1E54">
      <w:pPr>
        <w:widowControl w:val="0"/>
        <w:autoSpaceDE w:val="0"/>
        <w:autoSpaceDN w:val="0"/>
        <w:spacing w:after="0" w:line="240" w:lineRule="auto"/>
        <w:ind w:right="115"/>
        <w:jc w:val="both"/>
        <w:rPr>
          <w:rFonts w:ascii="Times New Roman" w:eastAsia="Arial MT" w:hAnsi="Times New Roman" w:cs="Times New Roman"/>
          <w:sz w:val="24"/>
          <w:szCs w:val="24"/>
        </w:rPr>
      </w:pPr>
      <w:r w:rsidRPr="00EF130E">
        <w:rPr>
          <w:rFonts w:ascii="Times New Roman" w:eastAsia="Arial MT" w:hAnsi="Times New Roman" w:cs="Times New Roman"/>
          <w:b/>
          <w:sz w:val="24"/>
          <w:szCs w:val="24"/>
        </w:rPr>
        <w:t xml:space="preserve">Artículo 5. </w:t>
      </w:r>
      <w:r w:rsidRPr="00EF130E">
        <w:rPr>
          <w:rFonts w:ascii="Times New Roman" w:eastAsia="Arial MT" w:hAnsi="Times New Roman" w:cs="Times New Roman"/>
          <w:sz w:val="24"/>
          <w:szCs w:val="24"/>
        </w:rPr>
        <w:t>Las políticas públicas en materia de primera infancia serán obligatorias en todo el territorio estatal, y están obligados a su cumplimiento todos los órdenes de gobierno, conforme a la distribución de competencias en la presente Ley.</w:t>
      </w:r>
    </w:p>
    <w:p w14:paraId="4AC843D1" w14:textId="77777777" w:rsidR="00EF130E" w:rsidRPr="00EF130E" w:rsidRDefault="00EF130E" w:rsidP="000A1E54">
      <w:pPr>
        <w:widowControl w:val="0"/>
        <w:autoSpaceDE w:val="0"/>
        <w:autoSpaceDN w:val="0"/>
        <w:spacing w:after="0" w:line="240" w:lineRule="auto"/>
        <w:jc w:val="both"/>
        <w:rPr>
          <w:rFonts w:ascii="Times New Roman" w:eastAsia="Arial MT" w:hAnsi="Times New Roman" w:cs="Times New Roman"/>
          <w:sz w:val="24"/>
          <w:szCs w:val="24"/>
        </w:rPr>
      </w:pPr>
    </w:p>
    <w:p w14:paraId="7FDE9857" w14:textId="77777777" w:rsidR="00EF130E" w:rsidRPr="00EF130E" w:rsidRDefault="00EF130E" w:rsidP="000A1E54">
      <w:pPr>
        <w:widowControl w:val="0"/>
        <w:autoSpaceDE w:val="0"/>
        <w:autoSpaceDN w:val="0"/>
        <w:spacing w:after="0" w:line="240" w:lineRule="auto"/>
        <w:ind w:right="117"/>
        <w:jc w:val="both"/>
        <w:rPr>
          <w:rFonts w:ascii="Times New Roman" w:eastAsia="Arial MT" w:hAnsi="Times New Roman" w:cs="Times New Roman"/>
          <w:sz w:val="24"/>
          <w:szCs w:val="24"/>
        </w:rPr>
      </w:pPr>
      <w:r w:rsidRPr="00EF130E">
        <w:rPr>
          <w:rFonts w:ascii="Times New Roman" w:eastAsia="Arial MT" w:hAnsi="Times New Roman" w:cs="Times New Roman"/>
          <w:b/>
          <w:sz w:val="24"/>
          <w:szCs w:val="24"/>
        </w:rPr>
        <w:t xml:space="preserve">Artículo 6. </w:t>
      </w:r>
      <w:r w:rsidRPr="00EF130E">
        <w:rPr>
          <w:rFonts w:ascii="Times New Roman" w:eastAsia="Arial MT" w:hAnsi="Times New Roman" w:cs="Times New Roman"/>
          <w:sz w:val="24"/>
          <w:szCs w:val="24"/>
        </w:rPr>
        <w:t>El Estado y municipios, deberán diseñar e implementar programas, políticas públicas y presupuesto permanente asignado para el reconocimiento y la protección de la primera infancia, así como su desarrollo integral, evolutivo y adecuado, sin discriminación de edad, etapa de desarrollo o cualquier otra circunstancia.</w:t>
      </w:r>
    </w:p>
    <w:p w14:paraId="198745A2" w14:textId="77777777" w:rsidR="00EF130E" w:rsidRPr="00EF130E" w:rsidRDefault="00EF130E" w:rsidP="000A1E54">
      <w:pPr>
        <w:widowControl w:val="0"/>
        <w:autoSpaceDE w:val="0"/>
        <w:autoSpaceDN w:val="0"/>
        <w:spacing w:after="0" w:line="240" w:lineRule="auto"/>
        <w:jc w:val="both"/>
        <w:rPr>
          <w:rFonts w:ascii="Times New Roman" w:eastAsia="Arial MT" w:hAnsi="Times New Roman" w:cs="Times New Roman"/>
          <w:sz w:val="24"/>
          <w:szCs w:val="24"/>
        </w:rPr>
      </w:pPr>
    </w:p>
    <w:p w14:paraId="75870D6C" w14:textId="77777777" w:rsidR="00EF130E" w:rsidRPr="00EF130E" w:rsidRDefault="00EF130E" w:rsidP="000A1E54">
      <w:pPr>
        <w:widowControl w:val="0"/>
        <w:autoSpaceDE w:val="0"/>
        <w:autoSpaceDN w:val="0"/>
        <w:spacing w:after="0" w:line="240" w:lineRule="auto"/>
        <w:ind w:right="119"/>
        <w:jc w:val="both"/>
        <w:rPr>
          <w:rFonts w:ascii="Times New Roman" w:eastAsia="Arial MT" w:hAnsi="Times New Roman" w:cs="Times New Roman"/>
          <w:sz w:val="24"/>
          <w:szCs w:val="24"/>
        </w:rPr>
      </w:pPr>
      <w:r w:rsidRPr="00EF130E">
        <w:rPr>
          <w:rFonts w:ascii="Times New Roman" w:eastAsia="Arial MT" w:hAnsi="Times New Roman" w:cs="Times New Roman"/>
          <w:b/>
          <w:sz w:val="24"/>
          <w:szCs w:val="24"/>
        </w:rPr>
        <w:t xml:space="preserve">Artículo 7. </w:t>
      </w:r>
      <w:r w:rsidRPr="00EF130E">
        <w:rPr>
          <w:rFonts w:ascii="Times New Roman" w:eastAsia="Arial MT" w:hAnsi="Times New Roman" w:cs="Times New Roman"/>
          <w:sz w:val="24"/>
          <w:szCs w:val="24"/>
        </w:rPr>
        <w:t>Las políticas públicas del Estado y municipios para el desarrollo de la primera infancia deberán estar basadas para su cumplimiento en beneficio de las niñas y niños por las siguientes directrices:</w:t>
      </w:r>
    </w:p>
    <w:p w14:paraId="591AE391" w14:textId="77777777" w:rsidR="00EF130E" w:rsidRPr="00EF130E" w:rsidRDefault="00EF130E" w:rsidP="000A1E54">
      <w:pPr>
        <w:widowControl w:val="0"/>
        <w:autoSpaceDE w:val="0"/>
        <w:autoSpaceDN w:val="0"/>
        <w:spacing w:after="0" w:line="240" w:lineRule="auto"/>
        <w:jc w:val="both"/>
        <w:rPr>
          <w:rFonts w:ascii="Times New Roman" w:eastAsia="Arial MT" w:hAnsi="Times New Roman" w:cs="Times New Roman"/>
          <w:sz w:val="24"/>
          <w:szCs w:val="24"/>
        </w:rPr>
      </w:pPr>
    </w:p>
    <w:p w14:paraId="77990AEA" w14:textId="77777777" w:rsidR="00EF130E" w:rsidRPr="00EF130E" w:rsidRDefault="00EF130E" w:rsidP="000A1E54">
      <w:pPr>
        <w:widowControl w:val="0"/>
        <w:numPr>
          <w:ilvl w:val="0"/>
          <w:numId w:val="49"/>
        </w:numPr>
        <w:autoSpaceDE w:val="0"/>
        <w:autoSpaceDN w:val="0"/>
        <w:spacing w:after="0" w:line="240" w:lineRule="auto"/>
        <w:ind w:left="0" w:firstLine="0"/>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Salud y nutrición;</w:t>
      </w:r>
    </w:p>
    <w:p w14:paraId="454499A9" w14:textId="77777777" w:rsidR="00EF130E" w:rsidRPr="00EF130E" w:rsidRDefault="00EF130E" w:rsidP="000A1E54">
      <w:pPr>
        <w:widowControl w:val="0"/>
        <w:numPr>
          <w:ilvl w:val="0"/>
          <w:numId w:val="49"/>
        </w:numPr>
        <w:autoSpaceDE w:val="0"/>
        <w:autoSpaceDN w:val="0"/>
        <w:spacing w:after="0" w:line="240" w:lineRule="auto"/>
        <w:ind w:left="0" w:firstLine="0"/>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Educación y cuidados;</w:t>
      </w:r>
    </w:p>
    <w:p w14:paraId="73C7BC89" w14:textId="77777777" w:rsidR="00EF130E" w:rsidRPr="00EF130E" w:rsidRDefault="00EF130E" w:rsidP="000A1E54">
      <w:pPr>
        <w:widowControl w:val="0"/>
        <w:numPr>
          <w:ilvl w:val="0"/>
          <w:numId w:val="49"/>
        </w:numPr>
        <w:autoSpaceDE w:val="0"/>
        <w:autoSpaceDN w:val="0"/>
        <w:spacing w:after="0" w:line="240" w:lineRule="auto"/>
        <w:ind w:left="0" w:firstLine="0"/>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Protección, y</w:t>
      </w:r>
    </w:p>
    <w:p w14:paraId="5098D34C" w14:textId="77777777" w:rsidR="00EF130E" w:rsidRPr="00EF130E" w:rsidRDefault="00EF130E" w:rsidP="000A1E54">
      <w:pPr>
        <w:widowControl w:val="0"/>
        <w:numPr>
          <w:ilvl w:val="0"/>
          <w:numId w:val="49"/>
        </w:numPr>
        <w:autoSpaceDE w:val="0"/>
        <w:autoSpaceDN w:val="0"/>
        <w:spacing w:after="0" w:line="240" w:lineRule="auto"/>
        <w:ind w:left="0" w:firstLine="0"/>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Bienestar.</w:t>
      </w:r>
    </w:p>
    <w:p w14:paraId="11EEEA72" w14:textId="77777777" w:rsidR="00EF130E" w:rsidRPr="00EF130E" w:rsidRDefault="00EF130E" w:rsidP="000A1E54">
      <w:pPr>
        <w:widowControl w:val="0"/>
        <w:autoSpaceDE w:val="0"/>
        <w:autoSpaceDN w:val="0"/>
        <w:spacing w:after="0" w:line="240" w:lineRule="auto"/>
        <w:jc w:val="both"/>
        <w:rPr>
          <w:rFonts w:ascii="Times New Roman" w:eastAsia="Arial MT" w:hAnsi="Times New Roman" w:cs="Times New Roman"/>
          <w:sz w:val="24"/>
          <w:szCs w:val="24"/>
        </w:rPr>
      </w:pPr>
    </w:p>
    <w:p w14:paraId="15A4D71B" w14:textId="77777777" w:rsidR="00EF130E" w:rsidRPr="00EF130E" w:rsidRDefault="00EF130E" w:rsidP="00EF130E">
      <w:pPr>
        <w:widowControl w:val="0"/>
        <w:autoSpaceDE w:val="0"/>
        <w:autoSpaceDN w:val="0"/>
        <w:spacing w:after="0" w:line="240" w:lineRule="auto"/>
        <w:ind w:right="106"/>
        <w:jc w:val="center"/>
        <w:rPr>
          <w:rFonts w:ascii="Times New Roman" w:eastAsia="Arial MT" w:hAnsi="Times New Roman" w:cs="Times New Roman"/>
          <w:b/>
          <w:sz w:val="24"/>
          <w:szCs w:val="24"/>
        </w:rPr>
      </w:pPr>
      <w:r w:rsidRPr="00EF130E">
        <w:rPr>
          <w:rFonts w:ascii="Times New Roman" w:eastAsia="Arial MT" w:hAnsi="Times New Roman" w:cs="Times New Roman"/>
          <w:b/>
          <w:sz w:val="24"/>
          <w:szCs w:val="24"/>
        </w:rPr>
        <w:t>Sección Segunda</w:t>
      </w:r>
    </w:p>
    <w:p w14:paraId="6FDCE96B" w14:textId="77777777" w:rsidR="00EF130E" w:rsidRPr="00EF130E" w:rsidRDefault="00EF130E" w:rsidP="00EF130E">
      <w:pPr>
        <w:widowControl w:val="0"/>
        <w:autoSpaceDE w:val="0"/>
        <w:autoSpaceDN w:val="0"/>
        <w:spacing w:after="0" w:line="240" w:lineRule="auto"/>
        <w:ind w:right="107"/>
        <w:jc w:val="center"/>
        <w:rPr>
          <w:rFonts w:ascii="Times New Roman" w:eastAsia="Arial MT" w:hAnsi="Times New Roman" w:cs="Times New Roman"/>
          <w:b/>
          <w:sz w:val="24"/>
          <w:szCs w:val="24"/>
        </w:rPr>
      </w:pPr>
      <w:r w:rsidRPr="00EF130E">
        <w:rPr>
          <w:rFonts w:ascii="Times New Roman" w:eastAsia="Arial MT" w:hAnsi="Times New Roman" w:cs="Times New Roman"/>
          <w:b/>
          <w:sz w:val="24"/>
          <w:szCs w:val="24"/>
        </w:rPr>
        <w:t>De los Derechos de las Niñas y Niños</w:t>
      </w:r>
    </w:p>
    <w:p w14:paraId="08F39A12" w14:textId="77777777" w:rsidR="00EF130E" w:rsidRPr="00EF130E" w:rsidRDefault="00EF130E" w:rsidP="000A1E54">
      <w:pPr>
        <w:widowControl w:val="0"/>
        <w:autoSpaceDE w:val="0"/>
        <w:autoSpaceDN w:val="0"/>
        <w:spacing w:after="0" w:line="240" w:lineRule="auto"/>
        <w:jc w:val="both"/>
        <w:rPr>
          <w:rFonts w:ascii="Times New Roman" w:eastAsia="Arial MT" w:hAnsi="Times New Roman" w:cs="Times New Roman"/>
          <w:b/>
          <w:sz w:val="24"/>
          <w:szCs w:val="24"/>
        </w:rPr>
      </w:pPr>
    </w:p>
    <w:p w14:paraId="046A631C" w14:textId="77777777" w:rsidR="00EF130E" w:rsidRPr="00EF130E" w:rsidRDefault="00EF130E" w:rsidP="000A1E54">
      <w:pPr>
        <w:widowControl w:val="0"/>
        <w:autoSpaceDE w:val="0"/>
        <w:autoSpaceDN w:val="0"/>
        <w:spacing w:after="0" w:line="240" w:lineRule="auto"/>
        <w:jc w:val="both"/>
        <w:rPr>
          <w:rFonts w:ascii="Times New Roman" w:eastAsia="Arial MT" w:hAnsi="Times New Roman" w:cs="Times New Roman"/>
          <w:sz w:val="24"/>
          <w:szCs w:val="24"/>
        </w:rPr>
      </w:pPr>
      <w:r w:rsidRPr="00EF130E">
        <w:rPr>
          <w:rFonts w:ascii="Times New Roman" w:eastAsia="Arial MT" w:hAnsi="Times New Roman" w:cs="Times New Roman"/>
          <w:b/>
          <w:sz w:val="24"/>
          <w:szCs w:val="24"/>
        </w:rPr>
        <w:t xml:space="preserve">Artículo 8. </w:t>
      </w:r>
      <w:r w:rsidRPr="00EF130E">
        <w:rPr>
          <w:rFonts w:ascii="Times New Roman" w:eastAsia="Arial MT" w:hAnsi="Times New Roman" w:cs="Times New Roman"/>
          <w:sz w:val="24"/>
          <w:szCs w:val="24"/>
        </w:rPr>
        <w:t>Para efectos de la presente Ley son derechos de las niñas y niños, de manera enunciativa más no limitativa, los siguientes:</w:t>
      </w:r>
    </w:p>
    <w:p w14:paraId="0068CFFD" w14:textId="77777777" w:rsidR="00EF130E" w:rsidRPr="00EF130E" w:rsidRDefault="00EF130E" w:rsidP="000A1E54">
      <w:pPr>
        <w:widowControl w:val="0"/>
        <w:autoSpaceDE w:val="0"/>
        <w:autoSpaceDN w:val="0"/>
        <w:spacing w:after="0" w:line="240" w:lineRule="auto"/>
        <w:jc w:val="both"/>
        <w:rPr>
          <w:rFonts w:ascii="Times New Roman" w:eastAsia="Arial MT" w:hAnsi="Times New Roman" w:cs="Times New Roman"/>
          <w:sz w:val="24"/>
          <w:szCs w:val="24"/>
        </w:rPr>
      </w:pPr>
    </w:p>
    <w:p w14:paraId="4FFFD3D5" w14:textId="77777777" w:rsidR="00EF130E" w:rsidRPr="00EF130E" w:rsidRDefault="00EF130E" w:rsidP="000A1E54">
      <w:pPr>
        <w:widowControl w:val="0"/>
        <w:numPr>
          <w:ilvl w:val="0"/>
          <w:numId w:val="48"/>
        </w:numPr>
        <w:autoSpaceDE w:val="0"/>
        <w:autoSpaceDN w:val="0"/>
        <w:spacing w:after="0" w:line="240" w:lineRule="auto"/>
        <w:ind w:left="0" w:firstLine="0"/>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Derecho a la vida, a la supervivencia y al desarrollo;</w:t>
      </w:r>
    </w:p>
    <w:p w14:paraId="246E71B1" w14:textId="77777777" w:rsidR="00EF130E" w:rsidRPr="00EF130E" w:rsidRDefault="00EF130E" w:rsidP="000A1E54">
      <w:pPr>
        <w:widowControl w:val="0"/>
        <w:numPr>
          <w:ilvl w:val="0"/>
          <w:numId w:val="48"/>
        </w:numPr>
        <w:autoSpaceDE w:val="0"/>
        <w:autoSpaceDN w:val="0"/>
        <w:spacing w:after="0" w:line="240" w:lineRule="auto"/>
        <w:ind w:left="0" w:firstLine="0"/>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Derecho a la lactancia;</w:t>
      </w:r>
    </w:p>
    <w:p w14:paraId="3C0C56F6" w14:textId="77777777" w:rsidR="00EF130E" w:rsidRPr="00EF130E" w:rsidRDefault="00EF130E" w:rsidP="000A1E54">
      <w:pPr>
        <w:widowControl w:val="0"/>
        <w:numPr>
          <w:ilvl w:val="0"/>
          <w:numId w:val="48"/>
        </w:numPr>
        <w:autoSpaceDE w:val="0"/>
        <w:autoSpaceDN w:val="0"/>
        <w:spacing w:after="0" w:line="240" w:lineRule="auto"/>
        <w:ind w:left="0" w:firstLine="0"/>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Derecho de prioridad;</w:t>
      </w:r>
    </w:p>
    <w:p w14:paraId="4070F608" w14:textId="77777777" w:rsidR="00EF130E" w:rsidRPr="00EF130E" w:rsidRDefault="00EF130E" w:rsidP="000A1E54">
      <w:pPr>
        <w:widowControl w:val="0"/>
        <w:numPr>
          <w:ilvl w:val="0"/>
          <w:numId w:val="48"/>
        </w:numPr>
        <w:autoSpaceDE w:val="0"/>
        <w:autoSpaceDN w:val="0"/>
        <w:spacing w:after="0" w:line="240" w:lineRule="auto"/>
        <w:ind w:left="0" w:firstLine="0"/>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Derecho a la identidad;</w:t>
      </w:r>
    </w:p>
    <w:p w14:paraId="489B6281" w14:textId="77777777" w:rsidR="00EF130E" w:rsidRPr="00EF130E" w:rsidRDefault="00EF130E" w:rsidP="000A1E54">
      <w:pPr>
        <w:widowControl w:val="0"/>
        <w:numPr>
          <w:ilvl w:val="0"/>
          <w:numId w:val="48"/>
        </w:numPr>
        <w:autoSpaceDE w:val="0"/>
        <w:autoSpaceDN w:val="0"/>
        <w:spacing w:after="0" w:line="240" w:lineRule="auto"/>
        <w:ind w:left="0" w:firstLine="0"/>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Derecho a vivir en familia;</w:t>
      </w:r>
    </w:p>
    <w:p w14:paraId="0C1EC14A" w14:textId="77777777" w:rsidR="00EF130E" w:rsidRPr="00EF130E" w:rsidRDefault="00EF130E" w:rsidP="000A1E54">
      <w:pPr>
        <w:widowControl w:val="0"/>
        <w:numPr>
          <w:ilvl w:val="0"/>
          <w:numId w:val="48"/>
        </w:numPr>
        <w:autoSpaceDE w:val="0"/>
        <w:autoSpaceDN w:val="0"/>
        <w:spacing w:after="0" w:line="240" w:lineRule="auto"/>
        <w:ind w:left="0" w:firstLine="0"/>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Derecho a la igualdad sustantiva;</w:t>
      </w:r>
    </w:p>
    <w:p w14:paraId="12E9DFDE" w14:textId="77777777" w:rsidR="00EF130E" w:rsidRPr="00EF130E" w:rsidRDefault="00EF130E" w:rsidP="000A1E54">
      <w:pPr>
        <w:widowControl w:val="0"/>
        <w:numPr>
          <w:ilvl w:val="0"/>
          <w:numId w:val="48"/>
        </w:numPr>
        <w:autoSpaceDE w:val="0"/>
        <w:autoSpaceDN w:val="0"/>
        <w:spacing w:after="0" w:line="240" w:lineRule="auto"/>
        <w:ind w:left="0" w:firstLine="0"/>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Derecho a no ser discriminado;</w:t>
      </w:r>
    </w:p>
    <w:p w14:paraId="313E1307" w14:textId="77777777" w:rsidR="00EF130E" w:rsidRPr="00EF130E" w:rsidRDefault="00EF130E" w:rsidP="000A1E54">
      <w:pPr>
        <w:widowControl w:val="0"/>
        <w:numPr>
          <w:ilvl w:val="0"/>
          <w:numId w:val="48"/>
        </w:numPr>
        <w:autoSpaceDE w:val="0"/>
        <w:autoSpaceDN w:val="0"/>
        <w:spacing w:after="0" w:line="240" w:lineRule="auto"/>
        <w:ind w:left="0" w:firstLine="0"/>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lastRenderedPageBreak/>
        <w:t>Derecho a vivir en condiciones de bienestar y a un sano desarrollo integral;</w:t>
      </w:r>
    </w:p>
    <w:p w14:paraId="356CC30B" w14:textId="77777777" w:rsidR="00EF130E" w:rsidRPr="00EF130E" w:rsidRDefault="00EF130E" w:rsidP="000A1E54">
      <w:pPr>
        <w:widowControl w:val="0"/>
        <w:numPr>
          <w:ilvl w:val="0"/>
          <w:numId w:val="48"/>
        </w:numPr>
        <w:autoSpaceDE w:val="0"/>
        <w:autoSpaceDN w:val="0"/>
        <w:spacing w:after="0" w:line="240" w:lineRule="auto"/>
        <w:ind w:left="0" w:firstLine="0"/>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Derecho a una vida libre de violencia y a la integridad personal;</w:t>
      </w:r>
    </w:p>
    <w:p w14:paraId="28834C1F" w14:textId="77777777" w:rsidR="00EF130E" w:rsidRPr="00EF130E" w:rsidRDefault="00EF130E" w:rsidP="000A1E54">
      <w:pPr>
        <w:widowControl w:val="0"/>
        <w:numPr>
          <w:ilvl w:val="0"/>
          <w:numId w:val="48"/>
        </w:numPr>
        <w:autoSpaceDE w:val="0"/>
        <w:autoSpaceDN w:val="0"/>
        <w:spacing w:after="0" w:line="240" w:lineRule="auto"/>
        <w:ind w:left="0" w:firstLine="0"/>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Derecho a la protección de la salud y a la seguridad social;</w:t>
      </w:r>
    </w:p>
    <w:p w14:paraId="500C13E8" w14:textId="77777777" w:rsidR="00EF130E" w:rsidRPr="00EF130E" w:rsidRDefault="00EF130E" w:rsidP="000A1E54">
      <w:pPr>
        <w:widowControl w:val="0"/>
        <w:numPr>
          <w:ilvl w:val="0"/>
          <w:numId w:val="48"/>
        </w:numPr>
        <w:autoSpaceDE w:val="0"/>
        <w:autoSpaceDN w:val="0"/>
        <w:spacing w:after="0" w:line="240" w:lineRule="auto"/>
        <w:ind w:left="0" w:firstLine="0"/>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Derecho a la inclusión de niñas y niños con discapacidad;</w:t>
      </w:r>
    </w:p>
    <w:p w14:paraId="7A649287" w14:textId="77777777" w:rsidR="00EF130E" w:rsidRPr="00EF130E" w:rsidRDefault="00EF130E" w:rsidP="000A1E54">
      <w:pPr>
        <w:widowControl w:val="0"/>
        <w:numPr>
          <w:ilvl w:val="0"/>
          <w:numId w:val="48"/>
        </w:numPr>
        <w:autoSpaceDE w:val="0"/>
        <w:autoSpaceDN w:val="0"/>
        <w:spacing w:after="0" w:line="240" w:lineRule="auto"/>
        <w:ind w:left="0" w:firstLine="0"/>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Derecho a la educación;</w:t>
      </w:r>
    </w:p>
    <w:p w14:paraId="7F5650C8" w14:textId="77777777" w:rsidR="00EF130E" w:rsidRPr="00EF130E" w:rsidRDefault="00EF130E" w:rsidP="000A1E54">
      <w:pPr>
        <w:widowControl w:val="0"/>
        <w:numPr>
          <w:ilvl w:val="0"/>
          <w:numId w:val="48"/>
        </w:numPr>
        <w:autoSpaceDE w:val="0"/>
        <w:autoSpaceDN w:val="0"/>
        <w:spacing w:after="0" w:line="240" w:lineRule="auto"/>
        <w:ind w:left="0" w:firstLine="0"/>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Derecho al descanso y al esparcimiento;</w:t>
      </w:r>
    </w:p>
    <w:p w14:paraId="2D65FFB8" w14:textId="77777777" w:rsidR="00EF130E" w:rsidRPr="00EF130E" w:rsidRDefault="00EF130E" w:rsidP="000A1E54">
      <w:pPr>
        <w:widowControl w:val="0"/>
        <w:numPr>
          <w:ilvl w:val="0"/>
          <w:numId w:val="48"/>
        </w:numPr>
        <w:autoSpaceDE w:val="0"/>
        <w:autoSpaceDN w:val="0"/>
        <w:spacing w:after="0" w:line="240" w:lineRule="auto"/>
        <w:ind w:left="0" w:right="123" w:firstLine="0"/>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Derecho a la libertad de convicciones éticas, pensamiento, conciencia, religión y cultura;</w:t>
      </w:r>
    </w:p>
    <w:p w14:paraId="3D100172" w14:textId="77777777" w:rsidR="00EF130E" w:rsidRPr="00EF130E" w:rsidRDefault="00EF130E" w:rsidP="000A1E54">
      <w:pPr>
        <w:widowControl w:val="0"/>
        <w:numPr>
          <w:ilvl w:val="0"/>
          <w:numId w:val="48"/>
        </w:numPr>
        <w:autoSpaceDE w:val="0"/>
        <w:autoSpaceDN w:val="0"/>
        <w:spacing w:after="0" w:line="240" w:lineRule="auto"/>
        <w:ind w:left="0" w:firstLine="0"/>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Derecho a la libertad de expresión y de acceso a la información;</w:t>
      </w:r>
    </w:p>
    <w:p w14:paraId="2A1456D2" w14:textId="77777777" w:rsidR="00EF130E" w:rsidRPr="00EF130E" w:rsidRDefault="00EF130E" w:rsidP="000A1E54">
      <w:pPr>
        <w:widowControl w:val="0"/>
        <w:numPr>
          <w:ilvl w:val="0"/>
          <w:numId w:val="48"/>
        </w:numPr>
        <w:autoSpaceDE w:val="0"/>
        <w:autoSpaceDN w:val="0"/>
        <w:spacing w:after="0" w:line="240" w:lineRule="auto"/>
        <w:ind w:left="0" w:firstLine="0"/>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Derecho de participación;</w:t>
      </w:r>
    </w:p>
    <w:p w14:paraId="6953790C" w14:textId="77777777" w:rsidR="00EF130E" w:rsidRPr="00EF130E" w:rsidRDefault="00EF130E" w:rsidP="000A1E54">
      <w:pPr>
        <w:widowControl w:val="0"/>
        <w:numPr>
          <w:ilvl w:val="0"/>
          <w:numId w:val="48"/>
        </w:numPr>
        <w:autoSpaceDE w:val="0"/>
        <w:autoSpaceDN w:val="0"/>
        <w:spacing w:after="0" w:line="240" w:lineRule="auto"/>
        <w:ind w:left="0" w:firstLine="0"/>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Derecho de asociación y reunión;</w:t>
      </w:r>
    </w:p>
    <w:p w14:paraId="4257BB7E" w14:textId="77777777" w:rsidR="00EF130E" w:rsidRPr="00EF130E" w:rsidRDefault="00EF130E" w:rsidP="000A1E54">
      <w:pPr>
        <w:widowControl w:val="0"/>
        <w:numPr>
          <w:ilvl w:val="0"/>
          <w:numId w:val="48"/>
        </w:numPr>
        <w:autoSpaceDE w:val="0"/>
        <w:autoSpaceDN w:val="0"/>
        <w:spacing w:after="0" w:line="240" w:lineRule="auto"/>
        <w:ind w:left="0" w:firstLine="0"/>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Derecho a la intimidad;</w:t>
      </w:r>
    </w:p>
    <w:p w14:paraId="3AC0AD76" w14:textId="77777777" w:rsidR="00EF130E" w:rsidRPr="00EF130E" w:rsidRDefault="00EF130E" w:rsidP="000A1E54">
      <w:pPr>
        <w:widowControl w:val="0"/>
        <w:numPr>
          <w:ilvl w:val="0"/>
          <w:numId w:val="48"/>
        </w:numPr>
        <w:autoSpaceDE w:val="0"/>
        <w:autoSpaceDN w:val="0"/>
        <w:spacing w:after="0" w:line="240" w:lineRule="auto"/>
        <w:ind w:left="0" w:firstLine="0"/>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Derecho a la seguridad jurídica y al debido proceso;</w:t>
      </w:r>
    </w:p>
    <w:p w14:paraId="0CCB55CC" w14:textId="77777777" w:rsidR="00EF130E" w:rsidRPr="00EF130E" w:rsidRDefault="00EF130E" w:rsidP="000A1E54">
      <w:pPr>
        <w:widowControl w:val="0"/>
        <w:numPr>
          <w:ilvl w:val="0"/>
          <w:numId w:val="48"/>
        </w:numPr>
        <w:autoSpaceDE w:val="0"/>
        <w:autoSpaceDN w:val="0"/>
        <w:spacing w:after="0" w:line="240" w:lineRule="auto"/>
        <w:ind w:left="0" w:firstLine="0"/>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Derechos de niñas y niños migrantes;</w:t>
      </w:r>
    </w:p>
    <w:p w14:paraId="6FA722FC" w14:textId="77777777" w:rsidR="00EF130E" w:rsidRPr="00EF130E" w:rsidRDefault="00EF130E" w:rsidP="000A1E54">
      <w:pPr>
        <w:widowControl w:val="0"/>
        <w:numPr>
          <w:ilvl w:val="0"/>
          <w:numId w:val="48"/>
        </w:numPr>
        <w:autoSpaceDE w:val="0"/>
        <w:autoSpaceDN w:val="0"/>
        <w:spacing w:after="0" w:line="240" w:lineRule="auto"/>
        <w:ind w:left="0" w:firstLine="0"/>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Derechos de niñas, niños en situaciones especiales, y</w:t>
      </w:r>
    </w:p>
    <w:p w14:paraId="79F6205E" w14:textId="77777777" w:rsidR="00EF130E" w:rsidRPr="00EF130E" w:rsidRDefault="00EF130E" w:rsidP="000A1E54">
      <w:pPr>
        <w:widowControl w:val="0"/>
        <w:numPr>
          <w:ilvl w:val="0"/>
          <w:numId w:val="48"/>
        </w:numPr>
        <w:autoSpaceDE w:val="0"/>
        <w:autoSpaceDN w:val="0"/>
        <w:spacing w:after="0" w:line="240" w:lineRule="auto"/>
        <w:ind w:left="0" w:firstLine="0"/>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Derecho de acceso a las Tecnologías de la Información y Comunicación.</w:t>
      </w:r>
    </w:p>
    <w:p w14:paraId="7244BC0B" w14:textId="77777777" w:rsidR="00EF130E" w:rsidRPr="00EF130E" w:rsidRDefault="00EF130E" w:rsidP="000A1E54">
      <w:pPr>
        <w:widowControl w:val="0"/>
        <w:autoSpaceDE w:val="0"/>
        <w:autoSpaceDN w:val="0"/>
        <w:spacing w:after="0" w:line="240" w:lineRule="auto"/>
        <w:jc w:val="both"/>
        <w:rPr>
          <w:rFonts w:ascii="Times New Roman" w:eastAsia="Arial MT" w:hAnsi="Times New Roman" w:cs="Times New Roman"/>
          <w:sz w:val="24"/>
          <w:szCs w:val="24"/>
        </w:rPr>
      </w:pPr>
    </w:p>
    <w:p w14:paraId="51EEE29D" w14:textId="77777777" w:rsidR="00EF130E" w:rsidRPr="00EF130E" w:rsidRDefault="00EF130E" w:rsidP="00EF130E">
      <w:pPr>
        <w:widowControl w:val="0"/>
        <w:autoSpaceDE w:val="0"/>
        <w:autoSpaceDN w:val="0"/>
        <w:spacing w:after="0" w:line="240" w:lineRule="auto"/>
        <w:ind w:right="107"/>
        <w:jc w:val="center"/>
        <w:rPr>
          <w:rFonts w:ascii="Times New Roman" w:eastAsia="Arial MT" w:hAnsi="Times New Roman" w:cs="Times New Roman"/>
          <w:b/>
          <w:sz w:val="24"/>
          <w:szCs w:val="24"/>
        </w:rPr>
      </w:pPr>
      <w:r w:rsidRPr="00EF130E">
        <w:rPr>
          <w:rFonts w:ascii="Times New Roman" w:eastAsia="Arial MT" w:hAnsi="Times New Roman" w:cs="Times New Roman"/>
          <w:b/>
          <w:sz w:val="24"/>
          <w:szCs w:val="24"/>
        </w:rPr>
        <w:t>CAPÍTULO SEGUNDO</w:t>
      </w:r>
    </w:p>
    <w:p w14:paraId="54787B2C" w14:textId="77777777" w:rsidR="00EF130E" w:rsidRPr="00EF130E" w:rsidRDefault="00EF130E" w:rsidP="00EF130E">
      <w:pPr>
        <w:widowControl w:val="0"/>
        <w:autoSpaceDE w:val="0"/>
        <w:autoSpaceDN w:val="0"/>
        <w:spacing w:after="0" w:line="240" w:lineRule="auto"/>
        <w:ind w:right="107"/>
        <w:jc w:val="center"/>
        <w:rPr>
          <w:rFonts w:ascii="Times New Roman" w:eastAsia="Arial MT" w:hAnsi="Times New Roman" w:cs="Times New Roman"/>
          <w:b/>
          <w:sz w:val="24"/>
          <w:szCs w:val="24"/>
        </w:rPr>
      </w:pPr>
      <w:r w:rsidRPr="00EF130E">
        <w:rPr>
          <w:rFonts w:ascii="Times New Roman" w:eastAsia="Arial MT" w:hAnsi="Times New Roman" w:cs="Times New Roman"/>
          <w:b/>
          <w:sz w:val="24"/>
          <w:szCs w:val="24"/>
        </w:rPr>
        <w:t>Del Desarrollo Integral en la Primera Infancia</w:t>
      </w:r>
    </w:p>
    <w:p w14:paraId="2D1A3488" w14:textId="77777777" w:rsidR="00EF130E" w:rsidRPr="00EF130E" w:rsidRDefault="00EF130E" w:rsidP="000A1E54">
      <w:pPr>
        <w:widowControl w:val="0"/>
        <w:autoSpaceDE w:val="0"/>
        <w:autoSpaceDN w:val="0"/>
        <w:spacing w:after="0" w:line="240" w:lineRule="auto"/>
        <w:jc w:val="both"/>
        <w:rPr>
          <w:rFonts w:ascii="Times New Roman" w:eastAsia="Arial MT" w:hAnsi="Times New Roman" w:cs="Times New Roman"/>
          <w:b/>
          <w:sz w:val="24"/>
          <w:szCs w:val="24"/>
        </w:rPr>
      </w:pPr>
    </w:p>
    <w:p w14:paraId="615E0E4F" w14:textId="77777777" w:rsidR="00EF130E" w:rsidRPr="00EF130E" w:rsidRDefault="00EF130E" w:rsidP="000A1E54">
      <w:pPr>
        <w:widowControl w:val="0"/>
        <w:autoSpaceDE w:val="0"/>
        <w:autoSpaceDN w:val="0"/>
        <w:spacing w:after="0" w:line="240" w:lineRule="auto"/>
        <w:ind w:right="117"/>
        <w:jc w:val="both"/>
        <w:rPr>
          <w:rFonts w:ascii="Times New Roman" w:eastAsia="Arial MT" w:hAnsi="Times New Roman" w:cs="Times New Roman"/>
          <w:sz w:val="24"/>
          <w:szCs w:val="24"/>
        </w:rPr>
      </w:pPr>
      <w:r w:rsidRPr="00EF130E">
        <w:rPr>
          <w:rFonts w:ascii="Times New Roman" w:eastAsia="Arial MT" w:hAnsi="Times New Roman" w:cs="Times New Roman"/>
          <w:b/>
          <w:sz w:val="24"/>
          <w:szCs w:val="24"/>
        </w:rPr>
        <w:t xml:space="preserve">Artículo 9. </w:t>
      </w:r>
      <w:r w:rsidRPr="00EF130E">
        <w:rPr>
          <w:rFonts w:ascii="Times New Roman" w:eastAsia="Arial MT" w:hAnsi="Times New Roman" w:cs="Times New Roman"/>
          <w:sz w:val="24"/>
          <w:szCs w:val="24"/>
        </w:rPr>
        <w:t>El Desarrollo Integral de las niñas y niños en la Primera Infancia estará a cargo del Estado y los municipios, que en conjunto realizarán acciones planificadas dirigidas a promover y garantizar el desarrollo integral de las niñas y niños, a través de un trabajo unificado e interinstitucional en el marco de la ENAPI.</w:t>
      </w:r>
    </w:p>
    <w:p w14:paraId="7057E2C9" w14:textId="77777777" w:rsidR="00EF130E" w:rsidRPr="00EF130E" w:rsidRDefault="00EF130E" w:rsidP="000A1E54">
      <w:pPr>
        <w:widowControl w:val="0"/>
        <w:autoSpaceDE w:val="0"/>
        <w:autoSpaceDN w:val="0"/>
        <w:spacing w:after="0" w:line="240" w:lineRule="auto"/>
        <w:jc w:val="both"/>
        <w:rPr>
          <w:rFonts w:ascii="Times New Roman" w:eastAsia="Arial MT" w:hAnsi="Times New Roman" w:cs="Times New Roman"/>
          <w:sz w:val="24"/>
          <w:szCs w:val="24"/>
        </w:rPr>
      </w:pPr>
    </w:p>
    <w:p w14:paraId="76A41D0C" w14:textId="77777777" w:rsidR="00EF130E" w:rsidRPr="00EF130E" w:rsidRDefault="00EF130E" w:rsidP="000A1E54">
      <w:pPr>
        <w:widowControl w:val="0"/>
        <w:autoSpaceDE w:val="0"/>
        <w:autoSpaceDN w:val="0"/>
        <w:spacing w:after="0" w:line="240" w:lineRule="auto"/>
        <w:ind w:right="117"/>
        <w:jc w:val="both"/>
        <w:rPr>
          <w:rFonts w:ascii="Times New Roman" w:eastAsia="Arial MT" w:hAnsi="Times New Roman" w:cs="Times New Roman"/>
          <w:sz w:val="24"/>
          <w:szCs w:val="24"/>
        </w:rPr>
      </w:pPr>
      <w:r w:rsidRPr="00EF130E">
        <w:rPr>
          <w:rFonts w:ascii="Times New Roman" w:eastAsia="Arial MT" w:hAnsi="Times New Roman" w:cs="Times New Roman"/>
          <w:b/>
          <w:sz w:val="24"/>
          <w:szCs w:val="24"/>
        </w:rPr>
        <w:t xml:space="preserve">Artículo 10. </w:t>
      </w:r>
      <w:r w:rsidRPr="00EF130E">
        <w:rPr>
          <w:rFonts w:ascii="Times New Roman" w:eastAsia="Arial MT" w:hAnsi="Times New Roman" w:cs="Times New Roman"/>
          <w:sz w:val="24"/>
          <w:szCs w:val="24"/>
        </w:rPr>
        <w:t>Todas las niñas y los niños tienen derecho a un nivel de vida adecuado para su desarrollo físico, mental, emocional, moral y social, con pleno goce de sus derechos humanos, sin discriminación en razón de raza, color, sexo, idioma, religión, opinión, origen nacional, étnico o social, posición económica, impedimentos físicos o mentales, nacimiento, edad, etapa de desarrollo, o cualquier otra condición.</w:t>
      </w:r>
    </w:p>
    <w:p w14:paraId="10FB4215" w14:textId="77777777" w:rsidR="00EF130E" w:rsidRPr="00EF130E" w:rsidRDefault="00EF130E" w:rsidP="000A1E54">
      <w:pPr>
        <w:widowControl w:val="0"/>
        <w:autoSpaceDE w:val="0"/>
        <w:autoSpaceDN w:val="0"/>
        <w:spacing w:after="0" w:line="240" w:lineRule="auto"/>
        <w:jc w:val="both"/>
        <w:rPr>
          <w:rFonts w:ascii="Times New Roman" w:eastAsia="Arial MT" w:hAnsi="Times New Roman" w:cs="Times New Roman"/>
          <w:sz w:val="24"/>
          <w:szCs w:val="24"/>
        </w:rPr>
      </w:pPr>
    </w:p>
    <w:p w14:paraId="1222E8B0" w14:textId="77777777" w:rsidR="00EF130E" w:rsidRPr="00EF130E" w:rsidRDefault="00EF130E" w:rsidP="000A1E54">
      <w:pPr>
        <w:widowControl w:val="0"/>
        <w:autoSpaceDE w:val="0"/>
        <w:autoSpaceDN w:val="0"/>
        <w:spacing w:after="0" w:line="240" w:lineRule="auto"/>
        <w:ind w:right="116"/>
        <w:jc w:val="both"/>
        <w:rPr>
          <w:rFonts w:ascii="Times New Roman" w:eastAsia="Arial MT" w:hAnsi="Times New Roman" w:cs="Times New Roman"/>
          <w:sz w:val="24"/>
          <w:szCs w:val="24"/>
        </w:rPr>
      </w:pPr>
      <w:r w:rsidRPr="00EF130E">
        <w:rPr>
          <w:rFonts w:ascii="Times New Roman" w:eastAsia="Arial MT" w:hAnsi="Times New Roman" w:cs="Times New Roman"/>
          <w:b/>
          <w:sz w:val="24"/>
          <w:szCs w:val="24"/>
        </w:rPr>
        <w:t xml:space="preserve">Artículo 11. </w:t>
      </w:r>
      <w:r w:rsidRPr="00EF130E">
        <w:rPr>
          <w:rFonts w:ascii="Times New Roman" w:eastAsia="Arial MT" w:hAnsi="Times New Roman" w:cs="Times New Roman"/>
          <w:sz w:val="24"/>
          <w:szCs w:val="24"/>
        </w:rPr>
        <w:t>El Desarrollo Integral en la Primera Infancia será abordado como política pública desde los siguientes componentes:</w:t>
      </w:r>
    </w:p>
    <w:p w14:paraId="60455F3C" w14:textId="77777777" w:rsidR="00EF130E" w:rsidRPr="00EF130E" w:rsidRDefault="00EF130E" w:rsidP="000A1E54">
      <w:pPr>
        <w:widowControl w:val="0"/>
        <w:autoSpaceDE w:val="0"/>
        <w:autoSpaceDN w:val="0"/>
        <w:spacing w:after="0" w:line="240" w:lineRule="auto"/>
        <w:jc w:val="both"/>
        <w:rPr>
          <w:rFonts w:ascii="Times New Roman" w:eastAsia="Arial MT" w:hAnsi="Times New Roman" w:cs="Times New Roman"/>
          <w:sz w:val="24"/>
          <w:szCs w:val="24"/>
        </w:rPr>
      </w:pPr>
    </w:p>
    <w:p w14:paraId="60635C95" w14:textId="77777777" w:rsidR="00EF130E" w:rsidRPr="00EF130E" w:rsidRDefault="00EF130E" w:rsidP="000A1E54">
      <w:pPr>
        <w:widowControl w:val="0"/>
        <w:numPr>
          <w:ilvl w:val="0"/>
          <w:numId w:val="47"/>
        </w:numPr>
        <w:autoSpaceDE w:val="0"/>
        <w:autoSpaceDN w:val="0"/>
        <w:spacing w:after="0" w:line="240" w:lineRule="auto"/>
        <w:ind w:left="0" w:firstLine="0"/>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Desarrollo Prenatal;</w:t>
      </w:r>
    </w:p>
    <w:p w14:paraId="5EE3AD86" w14:textId="77777777" w:rsidR="00EF130E" w:rsidRPr="00EF130E" w:rsidRDefault="00EF130E" w:rsidP="000A1E54">
      <w:pPr>
        <w:widowControl w:val="0"/>
        <w:numPr>
          <w:ilvl w:val="0"/>
          <w:numId w:val="47"/>
        </w:numPr>
        <w:autoSpaceDE w:val="0"/>
        <w:autoSpaceDN w:val="0"/>
        <w:spacing w:after="0" w:line="240" w:lineRule="auto"/>
        <w:ind w:left="0" w:firstLine="0"/>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Desarrollo Físico;</w:t>
      </w:r>
    </w:p>
    <w:p w14:paraId="5F84CF03" w14:textId="77777777" w:rsidR="00EF130E" w:rsidRPr="00EF130E" w:rsidRDefault="00EF130E" w:rsidP="000A1E54">
      <w:pPr>
        <w:widowControl w:val="0"/>
        <w:numPr>
          <w:ilvl w:val="0"/>
          <w:numId w:val="47"/>
        </w:numPr>
        <w:autoSpaceDE w:val="0"/>
        <w:autoSpaceDN w:val="0"/>
        <w:spacing w:after="0" w:line="240" w:lineRule="auto"/>
        <w:ind w:left="0" w:firstLine="0"/>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Desarrollo Cognitivo;</w:t>
      </w:r>
    </w:p>
    <w:p w14:paraId="05067E0F" w14:textId="77777777" w:rsidR="00EF130E" w:rsidRPr="00EF130E" w:rsidRDefault="00EF130E" w:rsidP="000A1E54">
      <w:pPr>
        <w:widowControl w:val="0"/>
        <w:numPr>
          <w:ilvl w:val="0"/>
          <w:numId w:val="47"/>
        </w:numPr>
        <w:autoSpaceDE w:val="0"/>
        <w:autoSpaceDN w:val="0"/>
        <w:spacing w:after="0" w:line="240" w:lineRule="auto"/>
        <w:ind w:left="0" w:firstLine="0"/>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 xml:space="preserve">Desarrollo Psicológico y </w:t>
      </w:r>
      <w:proofErr w:type="spellStart"/>
      <w:r w:rsidRPr="00EF130E">
        <w:rPr>
          <w:rFonts w:ascii="Times New Roman" w:eastAsia="Arial MT" w:hAnsi="Times New Roman" w:cs="Times New Roman"/>
          <w:sz w:val="24"/>
          <w:szCs w:val="24"/>
        </w:rPr>
        <w:t>Neuroafectivo</w:t>
      </w:r>
      <w:proofErr w:type="spellEnd"/>
      <w:r w:rsidRPr="00EF130E">
        <w:rPr>
          <w:rFonts w:ascii="Times New Roman" w:eastAsia="Arial MT" w:hAnsi="Times New Roman" w:cs="Times New Roman"/>
          <w:sz w:val="24"/>
          <w:szCs w:val="24"/>
        </w:rPr>
        <w:t>, y</w:t>
      </w:r>
    </w:p>
    <w:p w14:paraId="651EC25D" w14:textId="77777777" w:rsidR="00EF130E" w:rsidRPr="00EF130E" w:rsidRDefault="00EF130E" w:rsidP="000A1E54">
      <w:pPr>
        <w:widowControl w:val="0"/>
        <w:numPr>
          <w:ilvl w:val="0"/>
          <w:numId w:val="47"/>
        </w:numPr>
        <w:autoSpaceDE w:val="0"/>
        <w:autoSpaceDN w:val="0"/>
        <w:spacing w:after="0" w:line="240" w:lineRule="auto"/>
        <w:ind w:left="0" w:firstLine="0"/>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Desarrollo Comunitario.</w:t>
      </w:r>
    </w:p>
    <w:p w14:paraId="68135D79" w14:textId="77777777" w:rsidR="00EF130E" w:rsidRPr="00EF130E" w:rsidRDefault="00EF130E" w:rsidP="000A1E54">
      <w:pPr>
        <w:widowControl w:val="0"/>
        <w:autoSpaceDE w:val="0"/>
        <w:autoSpaceDN w:val="0"/>
        <w:spacing w:after="0" w:line="240" w:lineRule="auto"/>
        <w:jc w:val="both"/>
        <w:rPr>
          <w:rFonts w:ascii="Times New Roman" w:eastAsia="Arial MT" w:hAnsi="Times New Roman" w:cs="Times New Roman"/>
          <w:sz w:val="24"/>
          <w:szCs w:val="24"/>
        </w:rPr>
      </w:pPr>
    </w:p>
    <w:p w14:paraId="49F5D62E" w14:textId="77777777" w:rsidR="00EF130E" w:rsidRPr="00EF130E" w:rsidRDefault="00EF130E" w:rsidP="000A1E54">
      <w:pPr>
        <w:widowControl w:val="0"/>
        <w:autoSpaceDE w:val="0"/>
        <w:autoSpaceDN w:val="0"/>
        <w:spacing w:after="0" w:line="240" w:lineRule="auto"/>
        <w:ind w:right="115"/>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Estos componentes serán garantizados por el Estado y Municipios con fundamento en el derecho de prioridad, y no estarán supeditados a consideración o circunstancia alguna, promoviendo en todo momento el adecuado y pleno desarrollo de las niñas y niños.</w:t>
      </w:r>
    </w:p>
    <w:p w14:paraId="772679C6" w14:textId="77777777" w:rsidR="00EF130E" w:rsidRPr="00EF130E" w:rsidRDefault="00EF130E" w:rsidP="000A1E54">
      <w:pPr>
        <w:widowControl w:val="0"/>
        <w:autoSpaceDE w:val="0"/>
        <w:autoSpaceDN w:val="0"/>
        <w:spacing w:after="0" w:line="240" w:lineRule="auto"/>
        <w:jc w:val="both"/>
        <w:rPr>
          <w:rFonts w:ascii="Times New Roman" w:eastAsia="Arial MT" w:hAnsi="Times New Roman" w:cs="Times New Roman"/>
          <w:sz w:val="24"/>
          <w:szCs w:val="24"/>
        </w:rPr>
      </w:pPr>
    </w:p>
    <w:p w14:paraId="1A1AA3AF" w14:textId="77777777" w:rsidR="00EF130E" w:rsidRPr="00EF130E" w:rsidRDefault="00EF130E" w:rsidP="000A1E54">
      <w:pPr>
        <w:widowControl w:val="0"/>
        <w:autoSpaceDE w:val="0"/>
        <w:autoSpaceDN w:val="0"/>
        <w:spacing w:after="0" w:line="240" w:lineRule="auto"/>
        <w:ind w:right="117"/>
        <w:jc w:val="both"/>
        <w:rPr>
          <w:rFonts w:ascii="Times New Roman" w:eastAsia="Arial MT" w:hAnsi="Times New Roman" w:cs="Times New Roman"/>
          <w:sz w:val="24"/>
          <w:szCs w:val="24"/>
        </w:rPr>
      </w:pPr>
      <w:r w:rsidRPr="00EF130E">
        <w:rPr>
          <w:rFonts w:ascii="Times New Roman" w:eastAsia="Arial MT" w:hAnsi="Times New Roman" w:cs="Times New Roman"/>
          <w:b/>
          <w:sz w:val="24"/>
          <w:szCs w:val="24"/>
        </w:rPr>
        <w:t xml:space="preserve">Artículo 12. </w:t>
      </w:r>
      <w:r w:rsidRPr="00EF130E">
        <w:rPr>
          <w:rFonts w:ascii="Times New Roman" w:eastAsia="Arial MT" w:hAnsi="Times New Roman" w:cs="Times New Roman"/>
          <w:sz w:val="24"/>
          <w:szCs w:val="24"/>
        </w:rPr>
        <w:t xml:space="preserve">El Estado y municipios en coordinación con la Comisión de Derechos Humanos, la Secretaría de Desarrollo Social, la Secretaría de Educación y la Secretaría de Salud, promoverán el desarrollo de planes, programas, proyectos y acciones para la atención </w:t>
      </w:r>
      <w:r w:rsidRPr="00EF130E">
        <w:rPr>
          <w:rFonts w:ascii="Times New Roman" w:eastAsia="Arial MT" w:hAnsi="Times New Roman" w:cs="Times New Roman"/>
          <w:sz w:val="24"/>
          <w:szCs w:val="24"/>
        </w:rPr>
        <w:lastRenderedPageBreak/>
        <w:t>coordinada y conjunta que asegure el desarrollo integral y bienestar a cada niña y niño que se encuentre en situación de pobreza o condiciones de vulnerabilidad, de acuerdo con su edad, contexto y condición.</w:t>
      </w:r>
    </w:p>
    <w:p w14:paraId="0B0622B4" w14:textId="77777777" w:rsidR="00EF130E" w:rsidRPr="00EF130E" w:rsidRDefault="00EF130E" w:rsidP="000A1E54">
      <w:pPr>
        <w:widowControl w:val="0"/>
        <w:autoSpaceDE w:val="0"/>
        <w:autoSpaceDN w:val="0"/>
        <w:spacing w:after="0" w:line="240" w:lineRule="auto"/>
        <w:jc w:val="both"/>
        <w:rPr>
          <w:rFonts w:ascii="Times New Roman" w:eastAsia="Arial MT" w:hAnsi="Times New Roman" w:cs="Times New Roman"/>
          <w:sz w:val="24"/>
          <w:szCs w:val="24"/>
        </w:rPr>
      </w:pPr>
    </w:p>
    <w:p w14:paraId="056E1ABA" w14:textId="77777777" w:rsidR="00EF130E" w:rsidRPr="00EF130E" w:rsidRDefault="00EF130E" w:rsidP="000A1E54">
      <w:pPr>
        <w:widowControl w:val="0"/>
        <w:autoSpaceDE w:val="0"/>
        <w:autoSpaceDN w:val="0"/>
        <w:spacing w:after="0" w:line="240" w:lineRule="auto"/>
        <w:ind w:right="118"/>
        <w:jc w:val="both"/>
        <w:rPr>
          <w:rFonts w:ascii="Times New Roman" w:eastAsia="Arial MT" w:hAnsi="Times New Roman" w:cs="Times New Roman"/>
          <w:sz w:val="24"/>
          <w:szCs w:val="24"/>
        </w:rPr>
      </w:pPr>
      <w:r w:rsidRPr="00EF130E">
        <w:rPr>
          <w:rFonts w:ascii="Times New Roman" w:eastAsia="Arial MT" w:hAnsi="Times New Roman" w:cs="Times New Roman"/>
          <w:b/>
          <w:sz w:val="24"/>
          <w:szCs w:val="24"/>
        </w:rPr>
        <w:t xml:space="preserve">Artículo 13. </w:t>
      </w:r>
      <w:r w:rsidRPr="00EF130E">
        <w:rPr>
          <w:rFonts w:ascii="Times New Roman" w:eastAsia="Arial MT" w:hAnsi="Times New Roman" w:cs="Times New Roman"/>
          <w:sz w:val="24"/>
          <w:szCs w:val="24"/>
        </w:rPr>
        <w:t>Para garantizar el cumplimiento de los derechos de las niñas y los niños, las autoridades competentes garantizarán el fortalecimiento de la familia como actor fundamental en su desarrollo integral en la primera infancia.</w:t>
      </w:r>
    </w:p>
    <w:p w14:paraId="6C04020C" w14:textId="77777777" w:rsidR="00EF130E" w:rsidRPr="00EF130E" w:rsidRDefault="00EF130E" w:rsidP="000A1E54">
      <w:pPr>
        <w:widowControl w:val="0"/>
        <w:autoSpaceDE w:val="0"/>
        <w:autoSpaceDN w:val="0"/>
        <w:spacing w:after="0" w:line="240" w:lineRule="auto"/>
        <w:jc w:val="both"/>
        <w:rPr>
          <w:rFonts w:ascii="Times New Roman" w:eastAsia="Arial MT" w:hAnsi="Times New Roman" w:cs="Times New Roman"/>
          <w:sz w:val="24"/>
          <w:szCs w:val="24"/>
        </w:rPr>
      </w:pPr>
    </w:p>
    <w:p w14:paraId="70CF7434" w14:textId="77777777" w:rsidR="00EF130E" w:rsidRPr="00EF130E" w:rsidRDefault="00EF130E" w:rsidP="00EF130E">
      <w:pPr>
        <w:widowControl w:val="0"/>
        <w:autoSpaceDE w:val="0"/>
        <w:autoSpaceDN w:val="0"/>
        <w:spacing w:after="0" w:line="240" w:lineRule="auto"/>
        <w:ind w:right="107"/>
        <w:jc w:val="center"/>
        <w:rPr>
          <w:rFonts w:ascii="Times New Roman" w:eastAsia="Arial MT" w:hAnsi="Times New Roman" w:cs="Times New Roman"/>
          <w:b/>
          <w:sz w:val="24"/>
          <w:szCs w:val="24"/>
        </w:rPr>
      </w:pPr>
      <w:r w:rsidRPr="00EF130E">
        <w:rPr>
          <w:rFonts w:ascii="Times New Roman" w:eastAsia="Arial MT" w:hAnsi="Times New Roman" w:cs="Times New Roman"/>
          <w:b/>
          <w:sz w:val="24"/>
          <w:szCs w:val="24"/>
        </w:rPr>
        <w:t>CAPÍTULO TERCERO</w:t>
      </w:r>
    </w:p>
    <w:p w14:paraId="61A9D3D1" w14:textId="77777777" w:rsidR="00EF130E" w:rsidRPr="00EF130E" w:rsidRDefault="00EF130E" w:rsidP="00EF130E">
      <w:pPr>
        <w:widowControl w:val="0"/>
        <w:autoSpaceDE w:val="0"/>
        <w:autoSpaceDN w:val="0"/>
        <w:spacing w:after="0" w:line="240" w:lineRule="auto"/>
        <w:ind w:right="107"/>
        <w:jc w:val="center"/>
        <w:rPr>
          <w:rFonts w:ascii="Times New Roman" w:eastAsia="Arial MT" w:hAnsi="Times New Roman" w:cs="Times New Roman"/>
          <w:b/>
          <w:sz w:val="24"/>
          <w:szCs w:val="24"/>
        </w:rPr>
      </w:pPr>
      <w:r w:rsidRPr="00EF130E">
        <w:rPr>
          <w:rFonts w:ascii="Times New Roman" w:eastAsia="Arial MT" w:hAnsi="Times New Roman" w:cs="Times New Roman"/>
          <w:b/>
          <w:sz w:val="24"/>
          <w:szCs w:val="24"/>
        </w:rPr>
        <w:t>De la Salud y Nutrición</w:t>
      </w:r>
    </w:p>
    <w:p w14:paraId="4B2FEC8A" w14:textId="77777777" w:rsidR="00EF130E" w:rsidRPr="00EF130E" w:rsidRDefault="00EF130E" w:rsidP="000846D5">
      <w:pPr>
        <w:widowControl w:val="0"/>
        <w:autoSpaceDE w:val="0"/>
        <w:autoSpaceDN w:val="0"/>
        <w:spacing w:after="0" w:line="240" w:lineRule="auto"/>
        <w:jc w:val="both"/>
        <w:rPr>
          <w:rFonts w:ascii="Times New Roman" w:eastAsia="Arial MT" w:hAnsi="Times New Roman" w:cs="Times New Roman"/>
          <w:b/>
          <w:sz w:val="24"/>
          <w:szCs w:val="24"/>
        </w:rPr>
      </w:pPr>
    </w:p>
    <w:p w14:paraId="08924E64" w14:textId="77777777" w:rsidR="00EF130E" w:rsidRPr="00EF130E" w:rsidRDefault="00EF130E" w:rsidP="000846D5">
      <w:pPr>
        <w:widowControl w:val="0"/>
        <w:autoSpaceDE w:val="0"/>
        <w:autoSpaceDN w:val="0"/>
        <w:spacing w:after="0" w:line="240" w:lineRule="auto"/>
        <w:ind w:right="113"/>
        <w:jc w:val="both"/>
        <w:rPr>
          <w:rFonts w:ascii="Times New Roman" w:eastAsia="Arial MT" w:hAnsi="Times New Roman" w:cs="Times New Roman"/>
          <w:sz w:val="24"/>
          <w:szCs w:val="24"/>
        </w:rPr>
      </w:pPr>
      <w:r w:rsidRPr="00EF130E">
        <w:rPr>
          <w:rFonts w:ascii="Times New Roman" w:eastAsia="Arial MT" w:hAnsi="Times New Roman" w:cs="Times New Roman"/>
          <w:b/>
          <w:sz w:val="24"/>
          <w:szCs w:val="24"/>
        </w:rPr>
        <w:t xml:space="preserve">Artículo 14. </w:t>
      </w:r>
      <w:r w:rsidRPr="00EF130E">
        <w:rPr>
          <w:rFonts w:ascii="Times New Roman" w:eastAsia="Arial MT" w:hAnsi="Times New Roman" w:cs="Times New Roman"/>
          <w:sz w:val="24"/>
          <w:szCs w:val="24"/>
        </w:rPr>
        <w:t>El Estado en coordinación con la Secretaría de Salud, tendrán la responsabilidad de garantizar con carácter prioritario la prestación de servicios de atención médica efectiva e integral para la protección materno-infantil y la promoción de la salud materna, que abarca el periodo que va del embarazo, parto, postparto y puerperio, en razón de la condición de vulnerabilidad en que se encuentra la mujer, así como la niña o niño por nacer.</w:t>
      </w:r>
    </w:p>
    <w:p w14:paraId="6FD60726" w14:textId="77777777" w:rsidR="00EF130E" w:rsidRPr="00EF130E" w:rsidRDefault="00EF130E" w:rsidP="000846D5">
      <w:pPr>
        <w:widowControl w:val="0"/>
        <w:autoSpaceDE w:val="0"/>
        <w:autoSpaceDN w:val="0"/>
        <w:spacing w:after="0" w:line="240" w:lineRule="auto"/>
        <w:jc w:val="both"/>
        <w:rPr>
          <w:rFonts w:ascii="Times New Roman" w:eastAsia="Arial MT" w:hAnsi="Times New Roman" w:cs="Times New Roman"/>
          <w:sz w:val="24"/>
          <w:szCs w:val="24"/>
        </w:rPr>
      </w:pPr>
    </w:p>
    <w:p w14:paraId="00DD3F2F" w14:textId="77777777" w:rsidR="00EF130E" w:rsidRPr="00EF130E" w:rsidRDefault="00EF130E" w:rsidP="000846D5">
      <w:pPr>
        <w:widowControl w:val="0"/>
        <w:autoSpaceDE w:val="0"/>
        <w:autoSpaceDN w:val="0"/>
        <w:spacing w:after="0" w:line="240" w:lineRule="auto"/>
        <w:ind w:right="118"/>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La atención médica efectiva e integral se deberá proporcionar de la siguiente manera:</w:t>
      </w:r>
    </w:p>
    <w:p w14:paraId="42CDA3A6" w14:textId="77777777" w:rsidR="00EF130E" w:rsidRPr="00EF130E" w:rsidRDefault="00EF130E" w:rsidP="000846D5">
      <w:pPr>
        <w:widowControl w:val="0"/>
        <w:autoSpaceDE w:val="0"/>
        <w:autoSpaceDN w:val="0"/>
        <w:spacing w:after="0" w:line="240" w:lineRule="auto"/>
        <w:jc w:val="both"/>
        <w:rPr>
          <w:rFonts w:ascii="Times New Roman" w:eastAsia="Arial MT" w:hAnsi="Times New Roman" w:cs="Times New Roman"/>
          <w:sz w:val="24"/>
          <w:szCs w:val="24"/>
        </w:rPr>
      </w:pPr>
    </w:p>
    <w:p w14:paraId="660BEC46" w14:textId="77777777" w:rsidR="00EF130E" w:rsidRPr="00EF130E" w:rsidRDefault="00EF130E" w:rsidP="000846D5">
      <w:pPr>
        <w:widowControl w:val="0"/>
        <w:numPr>
          <w:ilvl w:val="1"/>
          <w:numId w:val="47"/>
        </w:numPr>
        <w:autoSpaceDE w:val="0"/>
        <w:autoSpaceDN w:val="0"/>
        <w:spacing w:after="0" w:line="240" w:lineRule="auto"/>
        <w:ind w:left="0" w:right="113" w:firstLine="0"/>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A mujer embarazada, madre, hombre próximo a ser padre, padre, pareja, persona significativa, agente educativo, personal de salud y/o persona cuidadora responsable de la niña o niño; Brindar atención médica en salud mental, social, física, nutricional y bucal.</w:t>
      </w:r>
    </w:p>
    <w:p w14:paraId="72741DFB" w14:textId="77777777" w:rsidR="00EF130E" w:rsidRPr="00EF130E" w:rsidRDefault="00EF130E" w:rsidP="000846D5">
      <w:pPr>
        <w:widowControl w:val="0"/>
        <w:autoSpaceDE w:val="0"/>
        <w:autoSpaceDN w:val="0"/>
        <w:spacing w:after="0" w:line="240" w:lineRule="auto"/>
        <w:jc w:val="both"/>
        <w:rPr>
          <w:rFonts w:ascii="Times New Roman" w:eastAsia="Arial MT" w:hAnsi="Times New Roman" w:cs="Times New Roman"/>
          <w:sz w:val="24"/>
          <w:szCs w:val="24"/>
        </w:rPr>
      </w:pPr>
    </w:p>
    <w:p w14:paraId="6BAF1D3E" w14:textId="77777777" w:rsidR="00EF130E" w:rsidRPr="00EF130E" w:rsidRDefault="00EF130E" w:rsidP="000846D5">
      <w:pPr>
        <w:widowControl w:val="0"/>
        <w:numPr>
          <w:ilvl w:val="2"/>
          <w:numId w:val="47"/>
        </w:numPr>
        <w:autoSpaceDE w:val="0"/>
        <w:autoSpaceDN w:val="0"/>
        <w:spacing w:after="0" w:line="240" w:lineRule="auto"/>
        <w:ind w:left="0" w:right="122" w:firstLine="0"/>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Vigilar el estado de salud de la mujer embarazada a través de los controles parentales, visitas domiciliarias cuando se trate de un embarazo de alto riesgo y otros programas de atención a la mujer embarazada.</w:t>
      </w:r>
    </w:p>
    <w:p w14:paraId="3801C57D" w14:textId="77777777" w:rsidR="00EF130E" w:rsidRPr="00EF130E" w:rsidRDefault="00EF130E" w:rsidP="000846D5">
      <w:pPr>
        <w:widowControl w:val="0"/>
        <w:numPr>
          <w:ilvl w:val="2"/>
          <w:numId w:val="47"/>
        </w:numPr>
        <w:autoSpaceDE w:val="0"/>
        <w:autoSpaceDN w:val="0"/>
        <w:spacing w:after="0" w:line="240" w:lineRule="auto"/>
        <w:ind w:left="0" w:right="119" w:firstLine="0"/>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Promover prácticas de estimulación prenatal en los hogares y/o centros de salud, incluyendo la participación activa del padre.</w:t>
      </w:r>
    </w:p>
    <w:p w14:paraId="370230E4" w14:textId="77777777" w:rsidR="00EF130E" w:rsidRPr="00EF130E" w:rsidRDefault="00EF130E" w:rsidP="000846D5">
      <w:pPr>
        <w:widowControl w:val="0"/>
        <w:numPr>
          <w:ilvl w:val="2"/>
          <w:numId w:val="47"/>
        </w:numPr>
        <w:autoSpaceDE w:val="0"/>
        <w:autoSpaceDN w:val="0"/>
        <w:spacing w:after="0" w:line="240" w:lineRule="auto"/>
        <w:ind w:left="0" w:right="127" w:firstLine="0"/>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Brindar atención integral de calidad y respeto durante el cuidado del parto o puerperio, incluyendo prácticas clínicas libres de violencia.</w:t>
      </w:r>
    </w:p>
    <w:p w14:paraId="6A1A648E" w14:textId="77777777" w:rsidR="00EF130E" w:rsidRPr="00EF130E" w:rsidRDefault="00EF130E" w:rsidP="000846D5">
      <w:pPr>
        <w:widowControl w:val="0"/>
        <w:numPr>
          <w:ilvl w:val="2"/>
          <w:numId w:val="47"/>
        </w:numPr>
        <w:autoSpaceDE w:val="0"/>
        <w:autoSpaceDN w:val="0"/>
        <w:spacing w:after="0" w:line="240" w:lineRule="auto"/>
        <w:ind w:left="0" w:right="118" w:firstLine="0"/>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Promover y proteger la lactancia materna exclusiva y complementaria, así como el seguimiento a las prácticas de lactancia materna.</w:t>
      </w:r>
    </w:p>
    <w:p w14:paraId="1190919A" w14:textId="77777777" w:rsidR="00EF130E" w:rsidRPr="00EF130E" w:rsidRDefault="00EF130E" w:rsidP="000846D5">
      <w:pPr>
        <w:widowControl w:val="0"/>
        <w:numPr>
          <w:ilvl w:val="2"/>
          <w:numId w:val="47"/>
        </w:numPr>
        <w:autoSpaceDE w:val="0"/>
        <w:autoSpaceDN w:val="0"/>
        <w:spacing w:after="0" w:line="240" w:lineRule="auto"/>
        <w:ind w:left="0" w:firstLine="0"/>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Brindar asesoría sobre los cuidados de la mujer en el postparto y puerperio.</w:t>
      </w:r>
    </w:p>
    <w:p w14:paraId="722E77A4" w14:textId="77777777" w:rsidR="00EF130E" w:rsidRPr="00EF130E" w:rsidRDefault="00EF130E" w:rsidP="000846D5">
      <w:pPr>
        <w:widowControl w:val="0"/>
        <w:numPr>
          <w:ilvl w:val="2"/>
          <w:numId w:val="47"/>
        </w:numPr>
        <w:autoSpaceDE w:val="0"/>
        <w:autoSpaceDN w:val="0"/>
        <w:spacing w:after="0" w:line="240" w:lineRule="auto"/>
        <w:ind w:left="0" w:right="126" w:firstLine="0"/>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Fomentar la participación y acompañamiento del padre o pareja durante el parto.</w:t>
      </w:r>
    </w:p>
    <w:p w14:paraId="7BB0BF58" w14:textId="77777777" w:rsidR="00EF130E" w:rsidRPr="00EF130E" w:rsidRDefault="00EF130E" w:rsidP="000846D5">
      <w:pPr>
        <w:widowControl w:val="0"/>
        <w:numPr>
          <w:ilvl w:val="2"/>
          <w:numId w:val="47"/>
        </w:numPr>
        <w:autoSpaceDE w:val="0"/>
        <w:autoSpaceDN w:val="0"/>
        <w:spacing w:after="0" w:line="240" w:lineRule="auto"/>
        <w:ind w:left="0" w:right="121" w:firstLine="0"/>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Aplicación del</w:t>
      </w:r>
      <w:r w:rsidRPr="00EF130E">
        <w:rPr>
          <w:rFonts w:ascii="Times New Roman" w:eastAsia="Arial MT" w:hAnsi="Times New Roman" w:cs="Times New Roman"/>
          <w:sz w:val="24"/>
          <w:szCs w:val="24"/>
        </w:rPr>
        <w:tab/>
        <w:t>esquema de vacunación correspondiente a la mujer embarazada.</w:t>
      </w:r>
    </w:p>
    <w:p w14:paraId="46A97B0B" w14:textId="77777777" w:rsidR="00EF130E" w:rsidRPr="00EF130E" w:rsidRDefault="00EF130E" w:rsidP="000846D5">
      <w:pPr>
        <w:widowControl w:val="0"/>
        <w:numPr>
          <w:ilvl w:val="2"/>
          <w:numId w:val="47"/>
        </w:numPr>
        <w:autoSpaceDE w:val="0"/>
        <w:autoSpaceDN w:val="0"/>
        <w:spacing w:after="0" w:line="240" w:lineRule="auto"/>
        <w:ind w:left="0" w:right="125" w:firstLine="0"/>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Atención y prevención de infecciones de transmisión sexual a fin de evitar la transmisión perinatal.</w:t>
      </w:r>
    </w:p>
    <w:p w14:paraId="6EE23A5F" w14:textId="77777777" w:rsidR="00EF130E" w:rsidRPr="00EF130E" w:rsidRDefault="00EF130E" w:rsidP="000846D5">
      <w:pPr>
        <w:widowControl w:val="0"/>
        <w:numPr>
          <w:ilvl w:val="2"/>
          <w:numId w:val="47"/>
        </w:numPr>
        <w:autoSpaceDE w:val="0"/>
        <w:autoSpaceDN w:val="0"/>
        <w:spacing w:after="0" w:line="240" w:lineRule="auto"/>
        <w:ind w:left="0" w:firstLine="0"/>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Prevenir el parto prematuro.</w:t>
      </w:r>
    </w:p>
    <w:p w14:paraId="77E6457F" w14:textId="77777777" w:rsidR="00EF130E" w:rsidRPr="00EF130E" w:rsidRDefault="00EF130E" w:rsidP="000846D5">
      <w:pPr>
        <w:widowControl w:val="0"/>
        <w:numPr>
          <w:ilvl w:val="2"/>
          <w:numId w:val="47"/>
        </w:numPr>
        <w:autoSpaceDE w:val="0"/>
        <w:autoSpaceDN w:val="0"/>
        <w:spacing w:after="0" w:line="240" w:lineRule="auto"/>
        <w:ind w:left="0" w:right="117" w:firstLine="0"/>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Sensibilizar y capacitar sobre el contacto piel a piel entre madre y las niñas y niños con bajo peso al nacer.</w:t>
      </w:r>
    </w:p>
    <w:p w14:paraId="5805040F" w14:textId="77777777" w:rsidR="00EF130E" w:rsidRPr="00EF130E" w:rsidRDefault="00EF130E" w:rsidP="000846D5">
      <w:pPr>
        <w:widowControl w:val="0"/>
        <w:numPr>
          <w:ilvl w:val="2"/>
          <w:numId w:val="47"/>
        </w:numPr>
        <w:autoSpaceDE w:val="0"/>
        <w:autoSpaceDN w:val="0"/>
        <w:spacing w:after="0" w:line="240" w:lineRule="auto"/>
        <w:ind w:left="0" w:firstLine="0"/>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Prevenir, diagnosticar y tratar casos de depresión prenatal y postparto.</w:t>
      </w:r>
    </w:p>
    <w:p w14:paraId="53799514" w14:textId="77777777" w:rsidR="00EF130E" w:rsidRPr="00EF130E" w:rsidRDefault="00EF130E" w:rsidP="000846D5">
      <w:pPr>
        <w:widowControl w:val="0"/>
        <w:numPr>
          <w:ilvl w:val="2"/>
          <w:numId w:val="47"/>
        </w:numPr>
        <w:autoSpaceDE w:val="0"/>
        <w:autoSpaceDN w:val="0"/>
        <w:spacing w:after="0" w:line="240" w:lineRule="auto"/>
        <w:ind w:left="0" w:right="125" w:firstLine="0"/>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Capacitar y orientar a madres, padres y personas cuidadoras de las niñas y niños sobre el procesamiento y fortificación de los alimentos.</w:t>
      </w:r>
    </w:p>
    <w:p w14:paraId="7A59141A" w14:textId="77777777" w:rsidR="00EF130E" w:rsidRPr="00EF130E" w:rsidRDefault="00EF130E" w:rsidP="000846D5">
      <w:pPr>
        <w:widowControl w:val="0"/>
        <w:numPr>
          <w:ilvl w:val="2"/>
          <w:numId w:val="47"/>
        </w:numPr>
        <w:autoSpaceDE w:val="0"/>
        <w:autoSpaceDN w:val="0"/>
        <w:spacing w:after="0" w:line="240" w:lineRule="auto"/>
        <w:ind w:left="0" w:right="121" w:firstLine="0"/>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Alojar conjuntamente a la madre con su hija o hijo desde el nacimiento, en el hogar y hospital.</w:t>
      </w:r>
    </w:p>
    <w:p w14:paraId="4665229B" w14:textId="77777777" w:rsidR="00EF130E" w:rsidRPr="00EF130E" w:rsidRDefault="00EF130E" w:rsidP="000846D5">
      <w:pPr>
        <w:widowControl w:val="0"/>
        <w:numPr>
          <w:ilvl w:val="2"/>
          <w:numId w:val="47"/>
        </w:numPr>
        <w:autoSpaceDE w:val="0"/>
        <w:autoSpaceDN w:val="0"/>
        <w:spacing w:after="0" w:line="240" w:lineRule="auto"/>
        <w:ind w:left="0" w:right="125" w:firstLine="0"/>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 xml:space="preserve">Promover y brindar asesoría sobre los cuidados óptimos para la niña o </w:t>
      </w:r>
      <w:proofErr w:type="gramStart"/>
      <w:r w:rsidRPr="00EF130E">
        <w:rPr>
          <w:rFonts w:ascii="Times New Roman" w:eastAsia="Arial MT" w:hAnsi="Times New Roman" w:cs="Times New Roman"/>
          <w:sz w:val="24"/>
          <w:szCs w:val="24"/>
        </w:rPr>
        <w:t xml:space="preserve">niño recién </w:t>
      </w:r>
      <w:r w:rsidRPr="00EF130E">
        <w:rPr>
          <w:rFonts w:ascii="Times New Roman" w:eastAsia="Arial MT" w:hAnsi="Times New Roman" w:cs="Times New Roman"/>
          <w:sz w:val="24"/>
          <w:szCs w:val="24"/>
        </w:rPr>
        <w:lastRenderedPageBreak/>
        <w:t>nacido, prematuros y/o enfermos</w:t>
      </w:r>
      <w:proofErr w:type="gramEnd"/>
      <w:r w:rsidRPr="00EF130E">
        <w:rPr>
          <w:rFonts w:ascii="Times New Roman" w:eastAsia="Arial MT" w:hAnsi="Times New Roman" w:cs="Times New Roman"/>
          <w:sz w:val="24"/>
          <w:szCs w:val="24"/>
        </w:rPr>
        <w:t>.</w:t>
      </w:r>
    </w:p>
    <w:p w14:paraId="30ED6336" w14:textId="77777777" w:rsidR="00EF130E" w:rsidRPr="00EF130E" w:rsidRDefault="00EF130E" w:rsidP="000846D5">
      <w:pPr>
        <w:widowControl w:val="0"/>
        <w:autoSpaceDE w:val="0"/>
        <w:autoSpaceDN w:val="0"/>
        <w:spacing w:after="0" w:line="240" w:lineRule="auto"/>
        <w:jc w:val="both"/>
        <w:rPr>
          <w:rFonts w:ascii="Times New Roman" w:eastAsia="Arial MT" w:hAnsi="Times New Roman" w:cs="Times New Roman"/>
          <w:sz w:val="24"/>
          <w:szCs w:val="24"/>
        </w:rPr>
      </w:pPr>
    </w:p>
    <w:p w14:paraId="1E03CC5C" w14:textId="77777777" w:rsidR="00EF130E" w:rsidRPr="00EF130E" w:rsidRDefault="00EF130E" w:rsidP="000846D5">
      <w:pPr>
        <w:widowControl w:val="0"/>
        <w:numPr>
          <w:ilvl w:val="1"/>
          <w:numId w:val="47"/>
        </w:numPr>
        <w:autoSpaceDE w:val="0"/>
        <w:autoSpaceDN w:val="0"/>
        <w:spacing w:after="0" w:line="240" w:lineRule="auto"/>
        <w:ind w:left="0" w:firstLine="0"/>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A niñas y niños desde el nacimiento hasta los seis años cumplidos;</w:t>
      </w:r>
    </w:p>
    <w:p w14:paraId="12C3B2AD" w14:textId="77777777" w:rsidR="00EF130E" w:rsidRPr="00EF130E" w:rsidRDefault="00EF130E" w:rsidP="000846D5">
      <w:pPr>
        <w:widowControl w:val="0"/>
        <w:autoSpaceDE w:val="0"/>
        <w:autoSpaceDN w:val="0"/>
        <w:spacing w:after="0" w:line="240" w:lineRule="auto"/>
        <w:jc w:val="both"/>
        <w:rPr>
          <w:rFonts w:ascii="Times New Roman" w:eastAsia="Arial MT" w:hAnsi="Times New Roman" w:cs="Times New Roman"/>
          <w:sz w:val="24"/>
          <w:szCs w:val="24"/>
        </w:rPr>
      </w:pPr>
    </w:p>
    <w:p w14:paraId="78AA54BC" w14:textId="77777777" w:rsidR="00EF130E" w:rsidRPr="00EF130E" w:rsidRDefault="00EF130E" w:rsidP="000846D5">
      <w:pPr>
        <w:widowControl w:val="0"/>
        <w:numPr>
          <w:ilvl w:val="2"/>
          <w:numId w:val="47"/>
        </w:numPr>
        <w:autoSpaceDE w:val="0"/>
        <w:autoSpaceDN w:val="0"/>
        <w:spacing w:after="0" w:line="240" w:lineRule="auto"/>
        <w:ind w:left="0" w:firstLine="0"/>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Afiliar a las niñas y niños al sistema de seguridad social que le corresponda.</w:t>
      </w:r>
    </w:p>
    <w:p w14:paraId="3981B1D9" w14:textId="77777777" w:rsidR="00EF130E" w:rsidRPr="00EF130E" w:rsidRDefault="00EF130E" w:rsidP="000846D5">
      <w:pPr>
        <w:widowControl w:val="0"/>
        <w:numPr>
          <w:ilvl w:val="2"/>
          <w:numId w:val="47"/>
        </w:numPr>
        <w:autoSpaceDE w:val="0"/>
        <w:autoSpaceDN w:val="0"/>
        <w:spacing w:after="0" w:line="240" w:lineRule="auto"/>
        <w:ind w:left="0" w:right="118" w:firstLine="0"/>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Garantizar que las niñas y niños tengan una alimentación sana, variada y suficiente con un enfoque basado en la alimentación perceptiva, definida así porque la madre, el padre o el cuidador o cuidadora se involucra con un comportamiento positivo con el niño, mientras alienta y toma en consideración los intereses del niño durante los tiempos de comida.</w:t>
      </w:r>
    </w:p>
    <w:p w14:paraId="3F90ADEB" w14:textId="77777777" w:rsidR="00EF130E" w:rsidRPr="00EF130E" w:rsidRDefault="00EF130E" w:rsidP="000846D5">
      <w:pPr>
        <w:widowControl w:val="0"/>
        <w:numPr>
          <w:ilvl w:val="2"/>
          <w:numId w:val="47"/>
        </w:numPr>
        <w:autoSpaceDE w:val="0"/>
        <w:autoSpaceDN w:val="0"/>
        <w:spacing w:after="0" w:line="240" w:lineRule="auto"/>
        <w:ind w:left="0" w:right="122" w:firstLine="0"/>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Brindar atención médica integral en salud mental, social, física, nutricional y bucal.</w:t>
      </w:r>
    </w:p>
    <w:p w14:paraId="2C6CF347" w14:textId="77777777" w:rsidR="00EF130E" w:rsidRPr="00EF130E" w:rsidRDefault="00EF130E" w:rsidP="000846D5">
      <w:pPr>
        <w:widowControl w:val="0"/>
        <w:numPr>
          <w:ilvl w:val="2"/>
          <w:numId w:val="47"/>
        </w:numPr>
        <w:autoSpaceDE w:val="0"/>
        <w:autoSpaceDN w:val="0"/>
        <w:spacing w:after="0" w:line="240" w:lineRule="auto"/>
        <w:ind w:left="0" w:firstLine="0"/>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Realizar los cuidados óptimos para las niñas y niños recién nacidos.</w:t>
      </w:r>
    </w:p>
    <w:p w14:paraId="6ABDBBA3" w14:textId="77777777" w:rsidR="00EF130E" w:rsidRPr="00EF130E" w:rsidRDefault="00EF130E" w:rsidP="000846D5">
      <w:pPr>
        <w:widowControl w:val="0"/>
        <w:numPr>
          <w:ilvl w:val="2"/>
          <w:numId w:val="47"/>
        </w:numPr>
        <w:autoSpaceDE w:val="0"/>
        <w:autoSpaceDN w:val="0"/>
        <w:spacing w:after="0" w:line="240" w:lineRule="auto"/>
        <w:ind w:left="0" w:right="122" w:firstLine="0"/>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Realizar y fomentar la revisión periódica, así como consultas de control a la salud y crecimiento integral de la niña y niño.</w:t>
      </w:r>
    </w:p>
    <w:p w14:paraId="0BD45C0C" w14:textId="77777777" w:rsidR="00EF130E" w:rsidRPr="00EF130E" w:rsidRDefault="00EF130E" w:rsidP="000846D5">
      <w:pPr>
        <w:widowControl w:val="0"/>
        <w:numPr>
          <w:ilvl w:val="2"/>
          <w:numId w:val="47"/>
        </w:numPr>
        <w:autoSpaceDE w:val="0"/>
        <w:autoSpaceDN w:val="0"/>
        <w:spacing w:after="0" w:line="240" w:lineRule="auto"/>
        <w:ind w:left="0" w:firstLine="0"/>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Prevenir la anemia en niñas y niños menores de tres años.</w:t>
      </w:r>
    </w:p>
    <w:p w14:paraId="6CDBE730" w14:textId="77777777" w:rsidR="00EF130E" w:rsidRPr="00EF130E" w:rsidRDefault="00EF130E" w:rsidP="000846D5">
      <w:pPr>
        <w:widowControl w:val="0"/>
        <w:numPr>
          <w:ilvl w:val="2"/>
          <w:numId w:val="47"/>
        </w:numPr>
        <w:autoSpaceDE w:val="0"/>
        <w:autoSpaceDN w:val="0"/>
        <w:spacing w:after="0" w:line="240" w:lineRule="auto"/>
        <w:ind w:left="0" w:right="124" w:firstLine="0"/>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Brindar seguimiento a casos de enfermedades metabólicas congénitas y atresia de vías biliares de las niñas y niños</w:t>
      </w:r>
    </w:p>
    <w:p w14:paraId="4B410A6F" w14:textId="77777777" w:rsidR="00EF130E" w:rsidRPr="00EF130E" w:rsidRDefault="00EF130E" w:rsidP="000846D5">
      <w:pPr>
        <w:widowControl w:val="0"/>
        <w:numPr>
          <w:ilvl w:val="2"/>
          <w:numId w:val="47"/>
        </w:numPr>
        <w:autoSpaceDE w:val="0"/>
        <w:autoSpaceDN w:val="0"/>
        <w:spacing w:after="0" w:line="240" w:lineRule="auto"/>
        <w:ind w:left="0" w:firstLine="0"/>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Aplicación del esquema completo de vacunación.</w:t>
      </w:r>
    </w:p>
    <w:p w14:paraId="193A10AE" w14:textId="77777777" w:rsidR="00EF130E" w:rsidRPr="00EF130E" w:rsidRDefault="00EF130E" w:rsidP="000846D5">
      <w:pPr>
        <w:widowControl w:val="0"/>
        <w:numPr>
          <w:ilvl w:val="2"/>
          <w:numId w:val="47"/>
        </w:numPr>
        <w:autoSpaceDE w:val="0"/>
        <w:autoSpaceDN w:val="0"/>
        <w:spacing w:after="0" w:line="240" w:lineRule="auto"/>
        <w:ind w:left="0" w:right="117" w:firstLine="0"/>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Aplicación del tamiz ampliado neonatal, tamiz, tamiz neonatal para prevención de cáncer y diabetes.</w:t>
      </w:r>
    </w:p>
    <w:p w14:paraId="639E9A35" w14:textId="77777777" w:rsidR="00EF130E" w:rsidRPr="00EF130E" w:rsidRDefault="00EF130E" w:rsidP="000846D5">
      <w:pPr>
        <w:widowControl w:val="0"/>
        <w:numPr>
          <w:ilvl w:val="2"/>
          <w:numId w:val="47"/>
        </w:numPr>
        <w:autoSpaceDE w:val="0"/>
        <w:autoSpaceDN w:val="0"/>
        <w:spacing w:after="0" w:line="240" w:lineRule="auto"/>
        <w:ind w:left="0" w:right="124" w:firstLine="0"/>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Detección de padecimientos para brindar la atención integral correspondiente a las niñas y niños enfermos y/o con discapacidad.</w:t>
      </w:r>
    </w:p>
    <w:p w14:paraId="568EC988" w14:textId="77777777" w:rsidR="00EF130E" w:rsidRPr="00EF130E" w:rsidRDefault="00EF130E" w:rsidP="000846D5">
      <w:pPr>
        <w:widowControl w:val="0"/>
        <w:numPr>
          <w:ilvl w:val="2"/>
          <w:numId w:val="47"/>
        </w:numPr>
        <w:autoSpaceDE w:val="0"/>
        <w:autoSpaceDN w:val="0"/>
        <w:spacing w:after="0" w:line="240" w:lineRule="auto"/>
        <w:ind w:left="0" w:right="118" w:firstLine="0"/>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Detección y atención a las niñas y niños con desnutrición moderada, grave, con obesidad y/o con sobrepeso.</w:t>
      </w:r>
    </w:p>
    <w:p w14:paraId="3ED63DEC" w14:textId="77777777" w:rsidR="00EF130E" w:rsidRPr="00EF130E" w:rsidRDefault="00EF130E" w:rsidP="000846D5">
      <w:pPr>
        <w:widowControl w:val="0"/>
        <w:numPr>
          <w:ilvl w:val="2"/>
          <w:numId w:val="47"/>
        </w:numPr>
        <w:autoSpaceDE w:val="0"/>
        <w:autoSpaceDN w:val="0"/>
        <w:spacing w:after="0" w:line="240" w:lineRule="auto"/>
        <w:ind w:left="0" w:right="262" w:firstLine="0"/>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Atención necesaria para fomentar y preservar la salud visual de las niñas y niños.</w:t>
      </w:r>
    </w:p>
    <w:p w14:paraId="3C126691" w14:textId="77777777" w:rsidR="00EF130E" w:rsidRPr="00EF130E" w:rsidRDefault="00EF130E" w:rsidP="000846D5">
      <w:pPr>
        <w:widowControl w:val="0"/>
        <w:numPr>
          <w:ilvl w:val="2"/>
          <w:numId w:val="47"/>
        </w:numPr>
        <w:autoSpaceDE w:val="0"/>
        <w:autoSpaceDN w:val="0"/>
        <w:spacing w:after="0" w:line="240" w:lineRule="auto"/>
        <w:ind w:left="0" w:right="437" w:firstLine="0"/>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Revisión, diagnóstico y atención temprana de la displasia en el desarrollo de la cadera desde la primera semana del nacimiento.</w:t>
      </w:r>
    </w:p>
    <w:p w14:paraId="28F5AEBB" w14:textId="77777777" w:rsidR="00EF130E" w:rsidRPr="00EF130E" w:rsidRDefault="00EF130E" w:rsidP="000846D5">
      <w:pPr>
        <w:widowControl w:val="0"/>
        <w:numPr>
          <w:ilvl w:val="2"/>
          <w:numId w:val="47"/>
        </w:numPr>
        <w:autoSpaceDE w:val="0"/>
        <w:autoSpaceDN w:val="0"/>
        <w:spacing w:after="0" w:line="240" w:lineRule="auto"/>
        <w:ind w:left="0" w:firstLine="0"/>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Y las demás que establezca la RIA.</w:t>
      </w:r>
    </w:p>
    <w:p w14:paraId="743CFE8B" w14:textId="77777777" w:rsidR="00EF130E" w:rsidRPr="00EF130E" w:rsidRDefault="00EF130E" w:rsidP="000846D5">
      <w:pPr>
        <w:widowControl w:val="0"/>
        <w:autoSpaceDE w:val="0"/>
        <w:autoSpaceDN w:val="0"/>
        <w:spacing w:after="0" w:line="240" w:lineRule="auto"/>
        <w:jc w:val="both"/>
        <w:rPr>
          <w:rFonts w:ascii="Times New Roman" w:eastAsia="Arial MT" w:hAnsi="Times New Roman" w:cs="Times New Roman"/>
          <w:sz w:val="24"/>
          <w:szCs w:val="24"/>
        </w:rPr>
      </w:pPr>
    </w:p>
    <w:p w14:paraId="62FE06B1" w14:textId="77777777" w:rsidR="00EF130E" w:rsidRPr="00EF130E" w:rsidRDefault="00EF130E" w:rsidP="000846D5">
      <w:pPr>
        <w:widowControl w:val="0"/>
        <w:autoSpaceDE w:val="0"/>
        <w:autoSpaceDN w:val="0"/>
        <w:spacing w:after="0" w:line="240" w:lineRule="auto"/>
        <w:ind w:right="116"/>
        <w:jc w:val="both"/>
        <w:rPr>
          <w:rFonts w:ascii="Times New Roman" w:eastAsia="Arial MT" w:hAnsi="Times New Roman" w:cs="Times New Roman"/>
          <w:sz w:val="24"/>
          <w:szCs w:val="24"/>
        </w:rPr>
      </w:pPr>
      <w:r w:rsidRPr="00EF130E">
        <w:rPr>
          <w:rFonts w:ascii="Times New Roman" w:eastAsia="Arial MT" w:hAnsi="Times New Roman" w:cs="Times New Roman"/>
          <w:b/>
          <w:sz w:val="24"/>
          <w:szCs w:val="24"/>
        </w:rPr>
        <w:t xml:space="preserve">Artículo 15. </w:t>
      </w:r>
      <w:r w:rsidRPr="00EF130E">
        <w:rPr>
          <w:rFonts w:ascii="Times New Roman" w:eastAsia="Arial MT" w:hAnsi="Times New Roman" w:cs="Times New Roman"/>
          <w:sz w:val="24"/>
          <w:szCs w:val="24"/>
        </w:rPr>
        <w:t>El Estado deberá garantizar en las políticas, programas, presupuesto y campañas, para el desarrollo integral en la primera infancia que, en el desarrollo prenatal, la madre reciba la nutrición adecuada, suficiente, inocua, equilibrada y completa; así como el uso de suplementos para un buen desarrollo y crecimiento del bebé, atención médica periódica en conjunto con los exámenes correspondientes y de ser necesaria, la atención psicológica y emocional adecuada.</w:t>
      </w:r>
    </w:p>
    <w:p w14:paraId="4653993B" w14:textId="77777777" w:rsidR="00EF130E" w:rsidRPr="00EF130E" w:rsidRDefault="00EF130E" w:rsidP="000846D5">
      <w:pPr>
        <w:widowControl w:val="0"/>
        <w:autoSpaceDE w:val="0"/>
        <w:autoSpaceDN w:val="0"/>
        <w:spacing w:after="0" w:line="240" w:lineRule="auto"/>
        <w:jc w:val="both"/>
        <w:rPr>
          <w:rFonts w:ascii="Times New Roman" w:eastAsia="Arial MT" w:hAnsi="Times New Roman" w:cs="Times New Roman"/>
          <w:sz w:val="24"/>
          <w:szCs w:val="24"/>
        </w:rPr>
      </w:pPr>
    </w:p>
    <w:p w14:paraId="102A399D" w14:textId="77777777" w:rsidR="00EF130E" w:rsidRPr="00EF130E" w:rsidRDefault="00EF130E" w:rsidP="000846D5">
      <w:pPr>
        <w:widowControl w:val="0"/>
        <w:autoSpaceDE w:val="0"/>
        <w:autoSpaceDN w:val="0"/>
        <w:spacing w:after="0" w:line="240" w:lineRule="auto"/>
        <w:ind w:right="114"/>
        <w:jc w:val="both"/>
        <w:rPr>
          <w:rFonts w:ascii="Times New Roman" w:eastAsia="Arial MT" w:hAnsi="Times New Roman" w:cs="Times New Roman"/>
          <w:sz w:val="24"/>
          <w:szCs w:val="24"/>
        </w:rPr>
      </w:pPr>
      <w:r w:rsidRPr="00EF130E">
        <w:rPr>
          <w:rFonts w:ascii="Times New Roman" w:eastAsia="Arial MT" w:hAnsi="Times New Roman" w:cs="Times New Roman"/>
          <w:b/>
          <w:sz w:val="24"/>
          <w:szCs w:val="24"/>
        </w:rPr>
        <w:t xml:space="preserve">Artículo 16. </w:t>
      </w:r>
      <w:r w:rsidRPr="00EF130E">
        <w:rPr>
          <w:rFonts w:ascii="Times New Roman" w:eastAsia="Arial MT" w:hAnsi="Times New Roman" w:cs="Times New Roman"/>
          <w:sz w:val="24"/>
          <w:szCs w:val="24"/>
        </w:rPr>
        <w:t>Las políticas públicas que tengan como objetivo el desarrollo físico en la primera infancia, deberán contener al menos los elementos correspondientes a la alimentación y nutrición, la lactancia materna, la salud preventiva materno- infantil y la suplementación.</w:t>
      </w:r>
    </w:p>
    <w:p w14:paraId="3EF0F2F5" w14:textId="77777777" w:rsidR="00EF130E" w:rsidRPr="00EF130E" w:rsidRDefault="00EF130E" w:rsidP="000846D5">
      <w:pPr>
        <w:widowControl w:val="0"/>
        <w:autoSpaceDE w:val="0"/>
        <w:autoSpaceDN w:val="0"/>
        <w:spacing w:after="0" w:line="240" w:lineRule="auto"/>
        <w:jc w:val="both"/>
        <w:rPr>
          <w:rFonts w:ascii="Times New Roman" w:eastAsia="Arial MT" w:hAnsi="Times New Roman" w:cs="Times New Roman"/>
          <w:sz w:val="24"/>
          <w:szCs w:val="24"/>
        </w:rPr>
      </w:pPr>
    </w:p>
    <w:p w14:paraId="3CA58050" w14:textId="77777777" w:rsidR="00EF130E" w:rsidRPr="00EF130E" w:rsidRDefault="00EF130E" w:rsidP="000846D5">
      <w:pPr>
        <w:widowControl w:val="0"/>
        <w:autoSpaceDE w:val="0"/>
        <w:autoSpaceDN w:val="0"/>
        <w:spacing w:after="0" w:line="240" w:lineRule="auto"/>
        <w:ind w:right="115"/>
        <w:jc w:val="both"/>
        <w:rPr>
          <w:rFonts w:ascii="Times New Roman" w:eastAsia="Arial MT" w:hAnsi="Times New Roman" w:cs="Times New Roman"/>
          <w:sz w:val="24"/>
          <w:szCs w:val="24"/>
        </w:rPr>
      </w:pPr>
      <w:r w:rsidRPr="00EF130E">
        <w:rPr>
          <w:rFonts w:ascii="Times New Roman" w:eastAsia="Arial MT" w:hAnsi="Times New Roman" w:cs="Times New Roman"/>
          <w:b/>
          <w:sz w:val="24"/>
          <w:szCs w:val="24"/>
        </w:rPr>
        <w:t xml:space="preserve">Artículo 17. </w:t>
      </w:r>
      <w:r w:rsidRPr="00EF130E">
        <w:rPr>
          <w:rFonts w:ascii="Times New Roman" w:eastAsia="Arial MT" w:hAnsi="Times New Roman" w:cs="Times New Roman"/>
          <w:sz w:val="24"/>
          <w:szCs w:val="24"/>
        </w:rPr>
        <w:t>El Estado y municipios velarán para que las niñas y niños no sean separados de su madre y su padre contra su voluntad tomando en cuenta el ejercicio de su derecho a la participación, excepto cuando, previo plan de restitución de derechos que emite la Procuraduría de Protección de Niñas, Niños y Adolescentes o previa revisión judicial, se determine que la separación tiene por objeto su interés superior y su sano desarrollo.</w:t>
      </w:r>
    </w:p>
    <w:p w14:paraId="343858B3" w14:textId="77777777" w:rsidR="00EF130E" w:rsidRPr="00EF130E" w:rsidRDefault="00EF130E" w:rsidP="000846D5">
      <w:pPr>
        <w:widowControl w:val="0"/>
        <w:autoSpaceDE w:val="0"/>
        <w:autoSpaceDN w:val="0"/>
        <w:spacing w:after="0" w:line="240" w:lineRule="auto"/>
        <w:jc w:val="both"/>
        <w:rPr>
          <w:rFonts w:ascii="Times New Roman" w:eastAsia="Arial MT" w:hAnsi="Times New Roman" w:cs="Times New Roman"/>
          <w:sz w:val="24"/>
          <w:szCs w:val="24"/>
        </w:rPr>
      </w:pPr>
    </w:p>
    <w:p w14:paraId="70AFAA7C" w14:textId="77777777" w:rsidR="00EF130E" w:rsidRPr="00EF130E" w:rsidRDefault="00EF130E" w:rsidP="000846D5">
      <w:pPr>
        <w:widowControl w:val="0"/>
        <w:autoSpaceDE w:val="0"/>
        <w:autoSpaceDN w:val="0"/>
        <w:spacing w:after="0" w:line="240" w:lineRule="auto"/>
        <w:ind w:right="115"/>
        <w:jc w:val="both"/>
        <w:rPr>
          <w:rFonts w:ascii="Times New Roman" w:eastAsia="Arial MT" w:hAnsi="Times New Roman" w:cs="Times New Roman"/>
          <w:sz w:val="24"/>
          <w:szCs w:val="24"/>
        </w:rPr>
      </w:pPr>
      <w:r w:rsidRPr="00EF130E">
        <w:rPr>
          <w:rFonts w:ascii="Times New Roman" w:eastAsia="Arial MT" w:hAnsi="Times New Roman" w:cs="Times New Roman"/>
          <w:b/>
          <w:sz w:val="24"/>
          <w:szCs w:val="24"/>
        </w:rPr>
        <w:t xml:space="preserve">Artículo 18. </w:t>
      </w:r>
      <w:r w:rsidRPr="00EF130E">
        <w:rPr>
          <w:rFonts w:ascii="Times New Roman" w:eastAsia="Arial MT" w:hAnsi="Times New Roman" w:cs="Times New Roman"/>
          <w:sz w:val="24"/>
          <w:szCs w:val="24"/>
        </w:rPr>
        <w:t xml:space="preserve">El Estado respetará los derechos y las obligaciones de la madre y del padre o, </w:t>
      </w:r>
      <w:r w:rsidRPr="00EF130E">
        <w:rPr>
          <w:rFonts w:ascii="Times New Roman" w:eastAsia="Arial MT" w:hAnsi="Times New Roman" w:cs="Times New Roman"/>
          <w:sz w:val="24"/>
          <w:szCs w:val="24"/>
        </w:rPr>
        <w:lastRenderedPageBreak/>
        <w:t>en su caso, del representante legal de guiar a la niña y niño en el ejercicio de sus derechos, conforme a su desarrollo evolutivo.</w:t>
      </w:r>
    </w:p>
    <w:p w14:paraId="1E2C40A0" w14:textId="77777777" w:rsidR="00EF130E" w:rsidRPr="00EF130E" w:rsidRDefault="00EF130E" w:rsidP="000846D5">
      <w:pPr>
        <w:widowControl w:val="0"/>
        <w:autoSpaceDE w:val="0"/>
        <w:autoSpaceDN w:val="0"/>
        <w:spacing w:after="0" w:line="240" w:lineRule="auto"/>
        <w:jc w:val="both"/>
        <w:rPr>
          <w:rFonts w:ascii="Times New Roman" w:eastAsia="Arial MT" w:hAnsi="Times New Roman" w:cs="Times New Roman"/>
          <w:sz w:val="24"/>
          <w:szCs w:val="24"/>
        </w:rPr>
      </w:pPr>
    </w:p>
    <w:p w14:paraId="22B7EB0E" w14:textId="77777777" w:rsidR="00EF130E" w:rsidRPr="00EF130E" w:rsidRDefault="00EF130E" w:rsidP="000846D5">
      <w:pPr>
        <w:widowControl w:val="0"/>
        <w:autoSpaceDE w:val="0"/>
        <w:autoSpaceDN w:val="0"/>
        <w:spacing w:after="0" w:line="240" w:lineRule="auto"/>
        <w:ind w:right="115"/>
        <w:jc w:val="both"/>
        <w:rPr>
          <w:rFonts w:ascii="Times New Roman" w:eastAsia="Arial MT" w:hAnsi="Times New Roman" w:cs="Times New Roman"/>
          <w:sz w:val="24"/>
          <w:szCs w:val="24"/>
        </w:rPr>
      </w:pPr>
      <w:r w:rsidRPr="00EF130E">
        <w:rPr>
          <w:rFonts w:ascii="Times New Roman" w:eastAsia="Arial MT" w:hAnsi="Times New Roman" w:cs="Times New Roman"/>
          <w:b/>
          <w:sz w:val="24"/>
          <w:szCs w:val="24"/>
        </w:rPr>
        <w:t xml:space="preserve">Artículo 19. </w:t>
      </w:r>
      <w:r w:rsidRPr="00EF130E">
        <w:rPr>
          <w:rFonts w:ascii="Times New Roman" w:eastAsia="Arial MT" w:hAnsi="Times New Roman" w:cs="Times New Roman"/>
          <w:sz w:val="24"/>
          <w:szCs w:val="24"/>
        </w:rPr>
        <w:t>Las leyes y las políticas públicas deberán considerar el reconocimiento y promoción de los derechos de la primera infancia. Las niñas y los niños con discapacidad serán protegidos por el Estado a fin de garantizarles una vida plena en condiciones que aseguren su dignidad, igualdad y su participación en la comunidad.</w:t>
      </w:r>
    </w:p>
    <w:p w14:paraId="04C14305" w14:textId="77777777" w:rsidR="00EF130E" w:rsidRPr="00EF130E" w:rsidRDefault="00EF130E" w:rsidP="000846D5">
      <w:pPr>
        <w:widowControl w:val="0"/>
        <w:autoSpaceDE w:val="0"/>
        <w:autoSpaceDN w:val="0"/>
        <w:spacing w:after="0" w:line="240" w:lineRule="auto"/>
        <w:jc w:val="both"/>
        <w:rPr>
          <w:rFonts w:ascii="Times New Roman" w:eastAsia="Arial MT" w:hAnsi="Times New Roman" w:cs="Times New Roman"/>
          <w:sz w:val="24"/>
          <w:szCs w:val="24"/>
        </w:rPr>
      </w:pPr>
    </w:p>
    <w:p w14:paraId="0534BC82" w14:textId="77777777" w:rsidR="00EF130E" w:rsidRPr="00EF130E" w:rsidRDefault="00EF130E" w:rsidP="000846D5">
      <w:pPr>
        <w:widowControl w:val="0"/>
        <w:autoSpaceDE w:val="0"/>
        <w:autoSpaceDN w:val="0"/>
        <w:spacing w:after="0" w:line="240" w:lineRule="auto"/>
        <w:ind w:right="126"/>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Se deberá promover el desarrollo de niñas y niños con discapacidad en los diferentes espacios en que interactúen.</w:t>
      </w:r>
    </w:p>
    <w:p w14:paraId="533088B7" w14:textId="77777777" w:rsidR="00EF130E" w:rsidRPr="00EF130E" w:rsidRDefault="00EF130E" w:rsidP="000846D5">
      <w:pPr>
        <w:widowControl w:val="0"/>
        <w:autoSpaceDE w:val="0"/>
        <w:autoSpaceDN w:val="0"/>
        <w:spacing w:after="0" w:line="240" w:lineRule="auto"/>
        <w:jc w:val="both"/>
        <w:rPr>
          <w:rFonts w:ascii="Times New Roman" w:eastAsia="Arial MT" w:hAnsi="Times New Roman" w:cs="Times New Roman"/>
          <w:sz w:val="24"/>
          <w:szCs w:val="24"/>
        </w:rPr>
      </w:pPr>
    </w:p>
    <w:p w14:paraId="07F9A4E2" w14:textId="77777777" w:rsidR="00EF130E" w:rsidRPr="00EF130E" w:rsidRDefault="00EF130E" w:rsidP="000846D5">
      <w:pPr>
        <w:widowControl w:val="0"/>
        <w:autoSpaceDE w:val="0"/>
        <w:autoSpaceDN w:val="0"/>
        <w:spacing w:after="0" w:line="240" w:lineRule="auto"/>
        <w:ind w:right="116"/>
        <w:jc w:val="both"/>
        <w:rPr>
          <w:rFonts w:ascii="Times New Roman" w:eastAsia="Arial MT" w:hAnsi="Times New Roman" w:cs="Times New Roman"/>
          <w:sz w:val="24"/>
          <w:szCs w:val="24"/>
        </w:rPr>
      </w:pPr>
      <w:r w:rsidRPr="00EF130E">
        <w:rPr>
          <w:rFonts w:ascii="Times New Roman" w:eastAsia="Arial MT" w:hAnsi="Times New Roman" w:cs="Times New Roman"/>
          <w:b/>
          <w:sz w:val="24"/>
          <w:szCs w:val="24"/>
        </w:rPr>
        <w:t xml:space="preserve">Artículo 20. </w:t>
      </w:r>
      <w:r w:rsidRPr="00EF130E">
        <w:rPr>
          <w:rFonts w:ascii="Times New Roman" w:eastAsia="Arial MT" w:hAnsi="Times New Roman" w:cs="Times New Roman"/>
          <w:sz w:val="24"/>
          <w:szCs w:val="24"/>
        </w:rPr>
        <w:t xml:space="preserve">En las políticas estatales de la primera infancia, y en concreto en el ámbito del desarrollo psicológico y </w:t>
      </w:r>
      <w:proofErr w:type="spellStart"/>
      <w:r w:rsidRPr="00EF130E">
        <w:rPr>
          <w:rFonts w:ascii="Times New Roman" w:eastAsia="Arial MT" w:hAnsi="Times New Roman" w:cs="Times New Roman"/>
          <w:sz w:val="24"/>
          <w:szCs w:val="24"/>
        </w:rPr>
        <w:t>neuroafectivo</w:t>
      </w:r>
      <w:proofErr w:type="spellEnd"/>
      <w:r w:rsidRPr="00EF130E">
        <w:rPr>
          <w:rFonts w:ascii="Times New Roman" w:eastAsia="Arial MT" w:hAnsi="Times New Roman" w:cs="Times New Roman"/>
          <w:sz w:val="24"/>
          <w:szCs w:val="24"/>
        </w:rPr>
        <w:t>, el Estado deberá garantizar el apoyo, capacitación, asesoría continua y especializada al padre, a la madre o su representante legal, participando de forma activa y en igualdad de responsabilidades, a fin de hacer posible una adecuada y oportuna estimulación temprana de sus hijos e hijas. Del mismo modo, el Estado contará en sus espacios de estancias infantiles, con personal capacitado, condiciones y elementos suficientes y de calidad, para la estimulación de niñas y niños en primera infancia, conforme a la presente Ley. A su vez, es obligación de todas las oficinas gubernamentales estatales y municipales contar con al menos una ludoteca en sus instalaciones en la que se brinden cuidados, asesoría escolar y actividades de esparcimiento a hijas e hijos de las y los servidores públicos que ahí laboran.</w:t>
      </w:r>
    </w:p>
    <w:p w14:paraId="0F3721C2" w14:textId="77777777" w:rsidR="00EF130E" w:rsidRPr="00EF130E" w:rsidRDefault="00EF130E" w:rsidP="000846D5">
      <w:pPr>
        <w:widowControl w:val="0"/>
        <w:autoSpaceDE w:val="0"/>
        <w:autoSpaceDN w:val="0"/>
        <w:spacing w:after="0" w:line="240" w:lineRule="auto"/>
        <w:jc w:val="both"/>
        <w:rPr>
          <w:rFonts w:ascii="Times New Roman" w:eastAsia="Arial MT" w:hAnsi="Times New Roman" w:cs="Times New Roman"/>
          <w:sz w:val="24"/>
          <w:szCs w:val="24"/>
        </w:rPr>
      </w:pPr>
    </w:p>
    <w:p w14:paraId="5116D708" w14:textId="77777777" w:rsidR="00EF130E" w:rsidRPr="00EF130E" w:rsidRDefault="00EF130E" w:rsidP="000846D5">
      <w:pPr>
        <w:widowControl w:val="0"/>
        <w:autoSpaceDE w:val="0"/>
        <w:autoSpaceDN w:val="0"/>
        <w:spacing w:after="0" w:line="240" w:lineRule="auto"/>
        <w:ind w:right="116"/>
        <w:jc w:val="both"/>
        <w:rPr>
          <w:rFonts w:ascii="Times New Roman" w:eastAsia="Arial MT" w:hAnsi="Times New Roman" w:cs="Times New Roman"/>
          <w:sz w:val="24"/>
          <w:szCs w:val="24"/>
        </w:rPr>
      </w:pPr>
      <w:r w:rsidRPr="00EF130E">
        <w:rPr>
          <w:rFonts w:ascii="Times New Roman" w:eastAsia="Arial MT" w:hAnsi="Times New Roman" w:cs="Times New Roman"/>
          <w:b/>
          <w:sz w:val="24"/>
          <w:szCs w:val="24"/>
        </w:rPr>
        <w:t xml:space="preserve">Artículo 21. </w:t>
      </w:r>
      <w:r w:rsidRPr="00EF130E">
        <w:rPr>
          <w:rFonts w:ascii="Times New Roman" w:eastAsia="Arial MT" w:hAnsi="Times New Roman" w:cs="Times New Roman"/>
          <w:sz w:val="24"/>
          <w:szCs w:val="24"/>
        </w:rPr>
        <w:t>El Estado promoverá el desarrollo comunitario en el marco de la primera infancia, procurando mediante la producción local, el acceso de la familia, y en especial del niño y la niña, al alimento seguro, nutritivo y en cantidad suficiente para satisfacer sus requerimientos nutricionales y así desarrollar una vida activa y saludable.</w:t>
      </w:r>
    </w:p>
    <w:p w14:paraId="744439A6" w14:textId="77777777" w:rsidR="00EF130E" w:rsidRPr="00EF130E" w:rsidRDefault="00EF130E" w:rsidP="000846D5">
      <w:pPr>
        <w:widowControl w:val="0"/>
        <w:autoSpaceDE w:val="0"/>
        <w:autoSpaceDN w:val="0"/>
        <w:spacing w:after="0" w:line="240" w:lineRule="auto"/>
        <w:jc w:val="both"/>
        <w:rPr>
          <w:rFonts w:ascii="Times New Roman" w:eastAsia="Arial MT" w:hAnsi="Times New Roman" w:cs="Times New Roman"/>
          <w:sz w:val="24"/>
          <w:szCs w:val="24"/>
        </w:rPr>
      </w:pPr>
    </w:p>
    <w:p w14:paraId="78649D26" w14:textId="77777777" w:rsidR="00EF130E" w:rsidRPr="00EF130E" w:rsidRDefault="00EF130E" w:rsidP="000846D5">
      <w:pPr>
        <w:widowControl w:val="0"/>
        <w:autoSpaceDE w:val="0"/>
        <w:autoSpaceDN w:val="0"/>
        <w:spacing w:after="0" w:line="240" w:lineRule="auto"/>
        <w:ind w:right="117"/>
        <w:jc w:val="both"/>
        <w:rPr>
          <w:rFonts w:ascii="Times New Roman" w:eastAsia="Arial MT" w:hAnsi="Times New Roman" w:cs="Times New Roman"/>
          <w:sz w:val="24"/>
          <w:szCs w:val="24"/>
        </w:rPr>
      </w:pPr>
      <w:r w:rsidRPr="00EF130E">
        <w:rPr>
          <w:rFonts w:ascii="Times New Roman" w:eastAsia="Arial MT" w:hAnsi="Times New Roman" w:cs="Times New Roman"/>
          <w:b/>
          <w:sz w:val="24"/>
          <w:szCs w:val="24"/>
        </w:rPr>
        <w:t xml:space="preserve">Artículo 22. </w:t>
      </w:r>
      <w:r w:rsidRPr="00EF130E">
        <w:rPr>
          <w:rFonts w:ascii="Times New Roman" w:eastAsia="Arial MT" w:hAnsi="Times New Roman" w:cs="Times New Roman"/>
          <w:sz w:val="24"/>
          <w:szCs w:val="24"/>
        </w:rPr>
        <w:t>El Estado garantizará la cobertura, el acceso, la calidad y disponibilidad de los servicios de primera infancia (cuidado, educación, salud, protección, nutrición) para asegurar trayectorias de desarrollo adecuadas.</w:t>
      </w:r>
    </w:p>
    <w:p w14:paraId="46EDA0C8" w14:textId="77777777" w:rsidR="00EF130E" w:rsidRPr="00EF130E" w:rsidRDefault="00EF130E" w:rsidP="000846D5">
      <w:pPr>
        <w:widowControl w:val="0"/>
        <w:autoSpaceDE w:val="0"/>
        <w:autoSpaceDN w:val="0"/>
        <w:spacing w:after="0" w:line="240" w:lineRule="auto"/>
        <w:jc w:val="both"/>
        <w:rPr>
          <w:rFonts w:ascii="Times New Roman" w:eastAsia="Arial MT" w:hAnsi="Times New Roman" w:cs="Times New Roman"/>
          <w:sz w:val="24"/>
          <w:szCs w:val="24"/>
        </w:rPr>
      </w:pPr>
    </w:p>
    <w:p w14:paraId="253DFABD" w14:textId="77777777" w:rsidR="00EF130E" w:rsidRPr="00EF130E" w:rsidRDefault="00EF130E" w:rsidP="000846D5">
      <w:pPr>
        <w:widowControl w:val="0"/>
        <w:autoSpaceDE w:val="0"/>
        <w:autoSpaceDN w:val="0"/>
        <w:spacing w:after="0" w:line="240" w:lineRule="auto"/>
        <w:ind w:right="116"/>
        <w:jc w:val="both"/>
        <w:rPr>
          <w:rFonts w:ascii="Times New Roman" w:eastAsia="Arial MT" w:hAnsi="Times New Roman" w:cs="Times New Roman"/>
          <w:sz w:val="24"/>
          <w:szCs w:val="24"/>
        </w:rPr>
      </w:pPr>
      <w:r w:rsidRPr="00EF130E">
        <w:rPr>
          <w:rFonts w:ascii="Times New Roman" w:eastAsia="Arial MT" w:hAnsi="Times New Roman" w:cs="Times New Roman"/>
          <w:b/>
          <w:sz w:val="24"/>
          <w:szCs w:val="24"/>
        </w:rPr>
        <w:t xml:space="preserve">Artículo 23. </w:t>
      </w:r>
      <w:r w:rsidRPr="00EF130E">
        <w:rPr>
          <w:rFonts w:ascii="Times New Roman" w:eastAsia="Arial MT" w:hAnsi="Times New Roman" w:cs="Times New Roman"/>
          <w:sz w:val="24"/>
          <w:szCs w:val="24"/>
        </w:rPr>
        <w:t>El Estado garantizará el acceso a los servicios básicos de educación, salud, así como también a una vivienda digna y un medio ambiente adecuado, buscando con ello elevar la calidad de vida de las niñas y niños en primera infancia.</w:t>
      </w:r>
    </w:p>
    <w:p w14:paraId="55C8F595" w14:textId="77777777" w:rsidR="00EF130E" w:rsidRPr="00EF130E" w:rsidRDefault="00EF130E" w:rsidP="000846D5">
      <w:pPr>
        <w:widowControl w:val="0"/>
        <w:autoSpaceDE w:val="0"/>
        <w:autoSpaceDN w:val="0"/>
        <w:spacing w:after="0" w:line="240" w:lineRule="auto"/>
        <w:jc w:val="both"/>
        <w:rPr>
          <w:rFonts w:ascii="Times New Roman" w:eastAsia="Arial MT" w:hAnsi="Times New Roman" w:cs="Times New Roman"/>
          <w:sz w:val="24"/>
          <w:szCs w:val="24"/>
        </w:rPr>
      </w:pPr>
    </w:p>
    <w:p w14:paraId="19823590" w14:textId="77777777" w:rsidR="00EF130E" w:rsidRPr="00EF130E" w:rsidRDefault="00EF130E" w:rsidP="000846D5">
      <w:pPr>
        <w:widowControl w:val="0"/>
        <w:autoSpaceDE w:val="0"/>
        <w:autoSpaceDN w:val="0"/>
        <w:spacing w:after="0" w:line="240" w:lineRule="auto"/>
        <w:ind w:right="123"/>
        <w:jc w:val="both"/>
        <w:rPr>
          <w:rFonts w:ascii="Times New Roman" w:eastAsia="Arial MT" w:hAnsi="Times New Roman" w:cs="Times New Roman"/>
          <w:sz w:val="24"/>
          <w:szCs w:val="24"/>
        </w:rPr>
      </w:pPr>
      <w:r w:rsidRPr="00EF130E">
        <w:rPr>
          <w:rFonts w:ascii="Times New Roman" w:eastAsia="Arial MT" w:hAnsi="Times New Roman" w:cs="Times New Roman"/>
          <w:b/>
          <w:sz w:val="24"/>
          <w:szCs w:val="24"/>
        </w:rPr>
        <w:t xml:space="preserve">Artículo 24. </w:t>
      </w:r>
      <w:r w:rsidRPr="00EF130E">
        <w:rPr>
          <w:rFonts w:ascii="Times New Roman" w:eastAsia="Arial MT" w:hAnsi="Times New Roman" w:cs="Times New Roman"/>
          <w:sz w:val="24"/>
          <w:szCs w:val="24"/>
        </w:rPr>
        <w:t>El Registro Civil impartirá capacitación de crianza positiva como requisito obligatorio en el registro de nacimiento de hijas e hijos.</w:t>
      </w:r>
    </w:p>
    <w:p w14:paraId="334DA663" w14:textId="77777777" w:rsidR="00EF130E" w:rsidRPr="00EF130E" w:rsidRDefault="00EF130E" w:rsidP="000846D5">
      <w:pPr>
        <w:widowControl w:val="0"/>
        <w:autoSpaceDE w:val="0"/>
        <w:autoSpaceDN w:val="0"/>
        <w:spacing w:after="0" w:line="240" w:lineRule="auto"/>
        <w:jc w:val="both"/>
        <w:rPr>
          <w:rFonts w:ascii="Times New Roman" w:eastAsia="Arial MT" w:hAnsi="Times New Roman" w:cs="Times New Roman"/>
          <w:sz w:val="24"/>
          <w:szCs w:val="24"/>
        </w:rPr>
      </w:pPr>
    </w:p>
    <w:p w14:paraId="44F4EBF9" w14:textId="77777777" w:rsidR="00EF130E" w:rsidRPr="00EF130E" w:rsidRDefault="00EF130E" w:rsidP="00EF130E">
      <w:pPr>
        <w:widowControl w:val="0"/>
        <w:autoSpaceDE w:val="0"/>
        <w:autoSpaceDN w:val="0"/>
        <w:spacing w:after="0" w:line="240" w:lineRule="auto"/>
        <w:ind w:right="106"/>
        <w:jc w:val="center"/>
        <w:rPr>
          <w:rFonts w:ascii="Times New Roman" w:eastAsia="Arial MT" w:hAnsi="Times New Roman" w:cs="Times New Roman"/>
          <w:b/>
          <w:sz w:val="24"/>
          <w:szCs w:val="24"/>
        </w:rPr>
      </w:pPr>
      <w:r w:rsidRPr="00EF130E">
        <w:rPr>
          <w:rFonts w:ascii="Times New Roman" w:eastAsia="Arial MT" w:hAnsi="Times New Roman" w:cs="Times New Roman"/>
          <w:b/>
          <w:sz w:val="24"/>
          <w:szCs w:val="24"/>
        </w:rPr>
        <w:t>Sección Primera</w:t>
      </w:r>
    </w:p>
    <w:p w14:paraId="030D784B" w14:textId="77777777" w:rsidR="00EF130E" w:rsidRPr="00EF130E" w:rsidRDefault="00EF130E" w:rsidP="00EF130E">
      <w:pPr>
        <w:widowControl w:val="0"/>
        <w:autoSpaceDE w:val="0"/>
        <w:autoSpaceDN w:val="0"/>
        <w:spacing w:after="0" w:line="240" w:lineRule="auto"/>
        <w:ind w:right="107"/>
        <w:jc w:val="center"/>
        <w:rPr>
          <w:rFonts w:ascii="Times New Roman" w:eastAsia="Arial MT" w:hAnsi="Times New Roman" w:cs="Times New Roman"/>
          <w:b/>
          <w:sz w:val="24"/>
          <w:szCs w:val="24"/>
        </w:rPr>
      </w:pPr>
      <w:r w:rsidRPr="00EF130E">
        <w:rPr>
          <w:rFonts w:ascii="Times New Roman" w:eastAsia="Arial MT" w:hAnsi="Times New Roman" w:cs="Times New Roman"/>
          <w:b/>
          <w:sz w:val="24"/>
          <w:szCs w:val="24"/>
        </w:rPr>
        <w:t>De la Lactancia Materna</w:t>
      </w:r>
    </w:p>
    <w:p w14:paraId="36CC77A4" w14:textId="77777777" w:rsidR="00EF130E" w:rsidRPr="00EF130E" w:rsidRDefault="00EF130E" w:rsidP="000846D5">
      <w:pPr>
        <w:widowControl w:val="0"/>
        <w:autoSpaceDE w:val="0"/>
        <w:autoSpaceDN w:val="0"/>
        <w:spacing w:after="0" w:line="240" w:lineRule="auto"/>
        <w:jc w:val="both"/>
        <w:rPr>
          <w:rFonts w:ascii="Times New Roman" w:eastAsia="Arial MT" w:hAnsi="Times New Roman" w:cs="Times New Roman"/>
          <w:b/>
          <w:sz w:val="24"/>
          <w:szCs w:val="24"/>
        </w:rPr>
      </w:pPr>
    </w:p>
    <w:p w14:paraId="5D16905E" w14:textId="77777777" w:rsidR="00EF130E" w:rsidRPr="00EF130E" w:rsidRDefault="00EF130E" w:rsidP="000846D5">
      <w:pPr>
        <w:widowControl w:val="0"/>
        <w:autoSpaceDE w:val="0"/>
        <w:autoSpaceDN w:val="0"/>
        <w:spacing w:after="0" w:line="240" w:lineRule="auto"/>
        <w:ind w:right="122"/>
        <w:jc w:val="both"/>
        <w:rPr>
          <w:rFonts w:ascii="Times New Roman" w:eastAsia="Arial MT" w:hAnsi="Times New Roman" w:cs="Times New Roman"/>
          <w:sz w:val="24"/>
          <w:szCs w:val="24"/>
        </w:rPr>
      </w:pPr>
      <w:r w:rsidRPr="00EF130E">
        <w:rPr>
          <w:rFonts w:ascii="Times New Roman" w:eastAsia="Arial MT" w:hAnsi="Times New Roman" w:cs="Times New Roman"/>
          <w:b/>
          <w:sz w:val="24"/>
          <w:szCs w:val="24"/>
        </w:rPr>
        <w:t xml:space="preserve">Artículo 25. </w:t>
      </w:r>
      <w:r w:rsidRPr="00EF130E">
        <w:rPr>
          <w:rFonts w:ascii="Times New Roman" w:eastAsia="Arial MT" w:hAnsi="Times New Roman" w:cs="Times New Roman"/>
          <w:sz w:val="24"/>
          <w:szCs w:val="24"/>
        </w:rPr>
        <w:t>La lactancia materna es un derecho fundamental, universal, imprescriptible e inalienable de las niñas, niños y mujeres.</w:t>
      </w:r>
    </w:p>
    <w:p w14:paraId="45AD430F" w14:textId="77777777" w:rsidR="00EF130E" w:rsidRPr="00EF130E" w:rsidRDefault="00EF130E" w:rsidP="000846D5">
      <w:pPr>
        <w:widowControl w:val="0"/>
        <w:autoSpaceDE w:val="0"/>
        <w:autoSpaceDN w:val="0"/>
        <w:spacing w:after="0" w:line="240" w:lineRule="auto"/>
        <w:jc w:val="both"/>
        <w:rPr>
          <w:rFonts w:ascii="Times New Roman" w:eastAsia="Arial MT" w:hAnsi="Times New Roman" w:cs="Times New Roman"/>
          <w:sz w:val="24"/>
          <w:szCs w:val="24"/>
        </w:rPr>
      </w:pPr>
    </w:p>
    <w:p w14:paraId="22F27948" w14:textId="77777777" w:rsidR="00EF130E" w:rsidRPr="00EF130E" w:rsidRDefault="00EF130E" w:rsidP="000846D5">
      <w:pPr>
        <w:widowControl w:val="0"/>
        <w:autoSpaceDE w:val="0"/>
        <w:autoSpaceDN w:val="0"/>
        <w:spacing w:after="0" w:line="240" w:lineRule="auto"/>
        <w:ind w:right="116"/>
        <w:jc w:val="both"/>
        <w:rPr>
          <w:rFonts w:ascii="Times New Roman" w:eastAsia="Arial MT" w:hAnsi="Times New Roman" w:cs="Times New Roman"/>
          <w:sz w:val="24"/>
          <w:szCs w:val="24"/>
        </w:rPr>
      </w:pPr>
      <w:r w:rsidRPr="00EF130E">
        <w:rPr>
          <w:rFonts w:ascii="Times New Roman" w:eastAsia="Arial MT" w:hAnsi="Times New Roman" w:cs="Times New Roman"/>
          <w:b/>
          <w:sz w:val="24"/>
          <w:szCs w:val="24"/>
        </w:rPr>
        <w:t xml:space="preserve">Artículo 26. </w:t>
      </w:r>
      <w:r w:rsidRPr="00EF130E">
        <w:rPr>
          <w:rFonts w:ascii="Times New Roman" w:eastAsia="Arial MT" w:hAnsi="Times New Roman" w:cs="Times New Roman"/>
          <w:sz w:val="24"/>
          <w:szCs w:val="24"/>
        </w:rPr>
        <w:t xml:space="preserve">La lactancia materna constituye un proceso en el cual, el Estado y los sectores público, privado y de la sociedad civil tienen la obligación de proveer su protección, apoyo </w:t>
      </w:r>
      <w:r w:rsidRPr="00EF130E">
        <w:rPr>
          <w:rFonts w:ascii="Times New Roman" w:eastAsia="Arial MT" w:hAnsi="Times New Roman" w:cs="Times New Roman"/>
          <w:sz w:val="24"/>
          <w:szCs w:val="24"/>
        </w:rPr>
        <w:lastRenderedPageBreak/>
        <w:t>y promoción, a efecto de garantizar la alimentación adecuada, la salud, el crecimiento y el desarrollo integral de los lactantes y la de las madres.</w:t>
      </w:r>
    </w:p>
    <w:p w14:paraId="4B238909" w14:textId="77777777" w:rsidR="00EF130E" w:rsidRPr="00EF130E" w:rsidRDefault="00EF130E" w:rsidP="000846D5">
      <w:pPr>
        <w:widowControl w:val="0"/>
        <w:autoSpaceDE w:val="0"/>
        <w:autoSpaceDN w:val="0"/>
        <w:spacing w:after="0" w:line="240" w:lineRule="auto"/>
        <w:jc w:val="both"/>
        <w:rPr>
          <w:rFonts w:ascii="Times New Roman" w:eastAsia="Arial MT" w:hAnsi="Times New Roman" w:cs="Times New Roman"/>
          <w:sz w:val="24"/>
          <w:szCs w:val="24"/>
        </w:rPr>
      </w:pPr>
    </w:p>
    <w:p w14:paraId="2D4CFBDB" w14:textId="77777777" w:rsidR="00EF130E" w:rsidRPr="00EF130E" w:rsidRDefault="00EF130E" w:rsidP="000846D5">
      <w:pPr>
        <w:widowControl w:val="0"/>
        <w:autoSpaceDE w:val="0"/>
        <w:autoSpaceDN w:val="0"/>
        <w:spacing w:after="0" w:line="240" w:lineRule="auto"/>
        <w:ind w:right="118"/>
        <w:jc w:val="both"/>
        <w:rPr>
          <w:rFonts w:ascii="Times New Roman" w:eastAsia="Arial MT" w:hAnsi="Times New Roman" w:cs="Times New Roman"/>
          <w:sz w:val="24"/>
          <w:szCs w:val="24"/>
        </w:rPr>
      </w:pPr>
      <w:r w:rsidRPr="00EF130E">
        <w:rPr>
          <w:rFonts w:ascii="Times New Roman" w:eastAsia="Arial MT" w:hAnsi="Times New Roman" w:cs="Times New Roman"/>
          <w:b/>
          <w:sz w:val="24"/>
          <w:szCs w:val="24"/>
        </w:rPr>
        <w:t xml:space="preserve">Artículo 27. </w:t>
      </w:r>
      <w:r w:rsidRPr="00EF130E">
        <w:rPr>
          <w:rFonts w:ascii="Times New Roman" w:eastAsia="Arial MT" w:hAnsi="Times New Roman" w:cs="Times New Roman"/>
          <w:sz w:val="24"/>
          <w:szCs w:val="24"/>
        </w:rPr>
        <w:t>Son establecimientos de protección, apoyo y promoción de la lactancia materna los siguientes:</w:t>
      </w:r>
    </w:p>
    <w:p w14:paraId="7D66D560" w14:textId="77777777" w:rsidR="00EF130E" w:rsidRPr="00EF130E" w:rsidRDefault="00EF130E" w:rsidP="000846D5">
      <w:pPr>
        <w:widowControl w:val="0"/>
        <w:autoSpaceDE w:val="0"/>
        <w:autoSpaceDN w:val="0"/>
        <w:spacing w:after="0" w:line="240" w:lineRule="auto"/>
        <w:jc w:val="both"/>
        <w:rPr>
          <w:rFonts w:ascii="Times New Roman" w:eastAsia="Arial MT" w:hAnsi="Times New Roman" w:cs="Times New Roman"/>
          <w:sz w:val="24"/>
          <w:szCs w:val="24"/>
        </w:rPr>
      </w:pPr>
    </w:p>
    <w:p w14:paraId="6D14B564" w14:textId="77777777" w:rsidR="00EF130E" w:rsidRPr="00EF130E" w:rsidRDefault="00EF130E" w:rsidP="000846D5">
      <w:pPr>
        <w:widowControl w:val="0"/>
        <w:numPr>
          <w:ilvl w:val="0"/>
          <w:numId w:val="46"/>
        </w:numPr>
        <w:autoSpaceDE w:val="0"/>
        <w:autoSpaceDN w:val="0"/>
        <w:spacing w:after="0" w:line="240" w:lineRule="auto"/>
        <w:ind w:left="0" w:firstLine="0"/>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Lactarios o salas de lactancia; y</w:t>
      </w:r>
    </w:p>
    <w:p w14:paraId="4E7F9E5C" w14:textId="77777777" w:rsidR="00EF130E" w:rsidRPr="00EF130E" w:rsidRDefault="00EF130E" w:rsidP="000846D5">
      <w:pPr>
        <w:widowControl w:val="0"/>
        <w:numPr>
          <w:ilvl w:val="0"/>
          <w:numId w:val="46"/>
        </w:numPr>
        <w:autoSpaceDE w:val="0"/>
        <w:autoSpaceDN w:val="0"/>
        <w:spacing w:after="0" w:line="240" w:lineRule="auto"/>
        <w:ind w:left="0" w:firstLine="0"/>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Bancos de Leche Humana.</w:t>
      </w:r>
    </w:p>
    <w:p w14:paraId="10EB11F5" w14:textId="77777777" w:rsidR="00EF130E" w:rsidRPr="00EF130E" w:rsidRDefault="00EF130E" w:rsidP="000846D5">
      <w:pPr>
        <w:widowControl w:val="0"/>
        <w:autoSpaceDE w:val="0"/>
        <w:autoSpaceDN w:val="0"/>
        <w:spacing w:after="0" w:line="240" w:lineRule="auto"/>
        <w:jc w:val="both"/>
        <w:rPr>
          <w:rFonts w:ascii="Times New Roman" w:eastAsia="Arial MT" w:hAnsi="Times New Roman" w:cs="Times New Roman"/>
          <w:sz w:val="24"/>
          <w:szCs w:val="24"/>
        </w:rPr>
      </w:pPr>
    </w:p>
    <w:p w14:paraId="251C9203" w14:textId="77777777" w:rsidR="00EF130E" w:rsidRPr="00EF130E" w:rsidRDefault="00EF130E" w:rsidP="000846D5">
      <w:pPr>
        <w:widowControl w:val="0"/>
        <w:autoSpaceDE w:val="0"/>
        <w:autoSpaceDN w:val="0"/>
        <w:spacing w:after="0" w:line="240" w:lineRule="auto"/>
        <w:ind w:right="116"/>
        <w:jc w:val="both"/>
        <w:rPr>
          <w:rFonts w:ascii="Times New Roman" w:eastAsia="Arial MT" w:hAnsi="Times New Roman" w:cs="Times New Roman"/>
          <w:sz w:val="24"/>
          <w:szCs w:val="24"/>
        </w:rPr>
      </w:pPr>
      <w:r w:rsidRPr="00EF130E">
        <w:rPr>
          <w:rFonts w:ascii="Times New Roman" w:eastAsia="Arial MT" w:hAnsi="Times New Roman" w:cs="Times New Roman"/>
          <w:b/>
          <w:sz w:val="24"/>
          <w:szCs w:val="24"/>
        </w:rPr>
        <w:t xml:space="preserve">Artículo 28. </w:t>
      </w:r>
      <w:r w:rsidRPr="00EF130E">
        <w:rPr>
          <w:rFonts w:ascii="Times New Roman" w:eastAsia="Arial MT" w:hAnsi="Times New Roman" w:cs="Times New Roman"/>
          <w:sz w:val="24"/>
          <w:szCs w:val="24"/>
        </w:rPr>
        <w:t>Las instituciones de salud públicas y privadas de atención materno infantil dispondrán de los procedimientos institucionales necesarios para informar, concientizar y sensibilizar a las madres, padres de familia y cuidadores sobre la importancia de la lactancia materna desde el momento del nacimiento hasta los seis meses de vida como alimento exclusivo y complementaria hasta los dos años; mediante los siguientes elementos:</w:t>
      </w:r>
    </w:p>
    <w:p w14:paraId="541A44CC" w14:textId="77777777" w:rsidR="00EF130E" w:rsidRPr="00EF130E" w:rsidRDefault="00EF130E" w:rsidP="000846D5">
      <w:pPr>
        <w:widowControl w:val="0"/>
        <w:autoSpaceDE w:val="0"/>
        <w:autoSpaceDN w:val="0"/>
        <w:spacing w:after="0" w:line="240" w:lineRule="auto"/>
        <w:jc w:val="both"/>
        <w:rPr>
          <w:rFonts w:ascii="Times New Roman" w:eastAsia="Arial MT" w:hAnsi="Times New Roman" w:cs="Times New Roman"/>
          <w:sz w:val="24"/>
          <w:szCs w:val="24"/>
        </w:rPr>
      </w:pPr>
    </w:p>
    <w:p w14:paraId="0ECE196F" w14:textId="77777777" w:rsidR="00EF130E" w:rsidRPr="00EF130E" w:rsidRDefault="00EF130E" w:rsidP="000846D5">
      <w:pPr>
        <w:widowControl w:val="0"/>
        <w:numPr>
          <w:ilvl w:val="0"/>
          <w:numId w:val="45"/>
        </w:numPr>
        <w:autoSpaceDE w:val="0"/>
        <w:autoSpaceDN w:val="0"/>
        <w:spacing w:after="0" w:line="240" w:lineRule="auto"/>
        <w:ind w:left="0" w:right="115" w:firstLine="0"/>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Asegurarse de que el personal tenga los conocimientos, las competencias y las habilidades suficientes y necesarias para apoyar la lactancia materna;</w:t>
      </w:r>
    </w:p>
    <w:p w14:paraId="13B26A34" w14:textId="77777777" w:rsidR="00EF130E" w:rsidRPr="00EF130E" w:rsidRDefault="00EF130E" w:rsidP="000846D5">
      <w:pPr>
        <w:widowControl w:val="0"/>
        <w:numPr>
          <w:ilvl w:val="0"/>
          <w:numId w:val="45"/>
        </w:numPr>
        <w:autoSpaceDE w:val="0"/>
        <w:autoSpaceDN w:val="0"/>
        <w:spacing w:after="0" w:line="240" w:lineRule="auto"/>
        <w:ind w:left="0" w:right="116" w:firstLine="0"/>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Informar sobre la importancia de la lactancia materna a las madres embarazadas y sus familias;</w:t>
      </w:r>
    </w:p>
    <w:p w14:paraId="3EA10D2E" w14:textId="77777777" w:rsidR="00EF130E" w:rsidRPr="00EF130E" w:rsidRDefault="00EF130E" w:rsidP="000846D5">
      <w:pPr>
        <w:widowControl w:val="0"/>
        <w:numPr>
          <w:ilvl w:val="0"/>
          <w:numId w:val="45"/>
        </w:numPr>
        <w:autoSpaceDE w:val="0"/>
        <w:autoSpaceDN w:val="0"/>
        <w:spacing w:after="0" w:line="240" w:lineRule="auto"/>
        <w:ind w:left="0" w:right="117" w:firstLine="0"/>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Facilitar el contacto directo e ininterrumpido piel con piel y el apoyo a las madres para iniciar la lactancia tan pronto como sea posible después del nacimiento;</w:t>
      </w:r>
    </w:p>
    <w:p w14:paraId="438371B5" w14:textId="77777777" w:rsidR="00EF130E" w:rsidRPr="00EF130E" w:rsidRDefault="00EF130E" w:rsidP="000846D5">
      <w:pPr>
        <w:widowControl w:val="0"/>
        <w:numPr>
          <w:ilvl w:val="0"/>
          <w:numId w:val="45"/>
        </w:numPr>
        <w:autoSpaceDE w:val="0"/>
        <w:autoSpaceDN w:val="0"/>
        <w:spacing w:after="0" w:line="240" w:lineRule="auto"/>
        <w:ind w:left="0" w:right="120" w:firstLine="0"/>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Apoyar a las madres y padres para iniciar y mantener la lactancia materna y manejar las dificultades comunes;</w:t>
      </w:r>
    </w:p>
    <w:p w14:paraId="24ADF7FC" w14:textId="77777777" w:rsidR="00EF130E" w:rsidRPr="00EF130E" w:rsidRDefault="00EF130E" w:rsidP="000846D5">
      <w:pPr>
        <w:widowControl w:val="0"/>
        <w:numPr>
          <w:ilvl w:val="0"/>
          <w:numId w:val="45"/>
        </w:numPr>
        <w:autoSpaceDE w:val="0"/>
        <w:autoSpaceDN w:val="0"/>
        <w:spacing w:after="0" w:line="240" w:lineRule="auto"/>
        <w:ind w:left="0" w:right="116" w:firstLine="0"/>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No proporcionar a los recién nacidos alimentados con leche materna con leche ningún alimento o líquido que no sea leche materna, a menos que esté médicamente indicado;</w:t>
      </w:r>
    </w:p>
    <w:p w14:paraId="410F401C" w14:textId="77777777" w:rsidR="00EF130E" w:rsidRPr="00EF130E" w:rsidRDefault="00EF130E" w:rsidP="000846D5">
      <w:pPr>
        <w:widowControl w:val="0"/>
        <w:numPr>
          <w:ilvl w:val="0"/>
          <w:numId w:val="45"/>
        </w:numPr>
        <w:autoSpaceDE w:val="0"/>
        <w:autoSpaceDN w:val="0"/>
        <w:spacing w:after="0" w:line="240" w:lineRule="auto"/>
        <w:ind w:left="0" w:right="118" w:firstLine="0"/>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Permitir que las madres y padres y sus bebés permanezcan juntos y practiquen el alojamiento conjunto las veinticuatro horas del día, siempre y cuando la madre sea apta para su cuidado;</w:t>
      </w:r>
    </w:p>
    <w:p w14:paraId="011B498B" w14:textId="77777777" w:rsidR="00EF130E" w:rsidRPr="00EF130E" w:rsidRDefault="00EF130E" w:rsidP="000846D5">
      <w:pPr>
        <w:widowControl w:val="0"/>
        <w:numPr>
          <w:ilvl w:val="0"/>
          <w:numId w:val="45"/>
        </w:numPr>
        <w:autoSpaceDE w:val="0"/>
        <w:autoSpaceDN w:val="0"/>
        <w:spacing w:after="0" w:line="240" w:lineRule="auto"/>
        <w:ind w:left="0" w:right="116" w:firstLine="0"/>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Apoyar a las madres para que reconozcan y respondan a las señales de alimentación de sus bebés;</w:t>
      </w:r>
    </w:p>
    <w:p w14:paraId="0EE10508" w14:textId="77777777" w:rsidR="00EF130E" w:rsidRPr="00EF130E" w:rsidRDefault="00EF130E" w:rsidP="000846D5">
      <w:pPr>
        <w:widowControl w:val="0"/>
        <w:numPr>
          <w:ilvl w:val="0"/>
          <w:numId w:val="45"/>
        </w:numPr>
        <w:autoSpaceDE w:val="0"/>
        <w:autoSpaceDN w:val="0"/>
        <w:spacing w:after="0" w:line="240" w:lineRule="auto"/>
        <w:ind w:left="0" w:right="121" w:firstLine="0"/>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Aconsejar a las madres y padres sobre el uso y los riesgos de alimentación con biberones, tetinas y chupetes;</w:t>
      </w:r>
    </w:p>
    <w:p w14:paraId="698ACBD6" w14:textId="77777777" w:rsidR="00EF130E" w:rsidRPr="00EF130E" w:rsidRDefault="00EF130E" w:rsidP="000846D5">
      <w:pPr>
        <w:widowControl w:val="0"/>
        <w:numPr>
          <w:ilvl w:val="0"/>
          <w:numId w:val="45"/>
        </w:numPr>
        <w:autoSpaceDE w:val="0"/>
        <w:autoSpaceDN w:val="0"/>
        <w:spacing w:after="0" w:line="240" w:lineRule="auto"/>
        <w:ind w:left="0" w:right="121" w:firstLine="0"/>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Coordinar el alta para que las madres y padres y sus bebés tengan acceso oportuno a asistencia y atención continua;</w:t>
      </w:r>
    </w:p>
    <w:p w14:paraId="0CBAC479" w14:textId="77777777" w:rsidR="00EF130E" w:rsidRPr="00EF130E" w:rsidRDefault="00EF130E" w:rsidP="000846D5">
      <w:pPr>
        <w:widowControl w:val="0"/>
        <w:numPr>
          <w:ilvl w:val="0"/>
          <w:numId w:val="45"/>
        </w:numPr>
        <w:autoSpaceDE w:val="0"/>
        <w:autoSpaceDN w:val="0"/>
        <w:spacing w:after="0" w:line="240" w:lineRule="auto"/>
        <w:ind w:left="0" w:right="126" w:firstLine="0"/>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Generar los espacios para capacitar y orientar a las madres en cuanto a la técnica correcta de lactancia materna;</w:t>
      </w:r>
    </w:p>
    <w:p w14:paraId="74100B27" w14:textId="77777777" w:rsidR="00EF130E" w:rsidRPr="00EF130E" w:rsidRDefault="00EF130E" w:rsidP="000846D5">
      <w:pPr>
        <w:widowControl w:val="0"/>
        <w:numPr>
          <w:ilvl w:val="0"/>
          <w:numId w:val="45"/>
        </w:numPr>
        <w:autoSpaceDE w:val="0"/>
        <w:autoSpaceDN w:val="0"/>
        <w:spacing w:after="0" w:line="240" w:lineRule="auto"/>
        <w:ind w:left="0" w:right="116" w:firstLine="0"/>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Fomentar que la lactancia materna y la alimentación complementaria sean nutricionalmente adecuadas y seguras para garantizar el desarrollo óptimo e integral de niñas y niños;</w:t>
      </w:r>
    </w:p>
    <w:p w14:paraId="2688D606" w14:textId="77777777" w:rsidR="00EF130E" w:rsidRPr="00EF130E" w:rsidRDefault="00EF130E" w:rsidP="000846D5">
      <w:pPr>
        <w:widowControl w:val="0"/>
        <w:numPr>
          <w:ilvl w:val="0"/>
          <w:numId w:val="45"/>
        </w:numPr>
        <w:autoSpaceDE w:val="0"/>
        <w:autoSpaceDN w:val="0"/>
        <w:spacing w:after="0" w:line="240" w:lineRule="auto"/>
        <w:ind w:left="0" w:right="124" w:firstLine="0"/>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Canalizar a las madres, cuando existan condiciones que impidan la lactancia materna, a los Bancos de Leche Humana con el objetivo de garantizar el buen estado nutricional de niñas y niños;</w:t>
      </w:r>
    </w:p>
    <w:p w14:paraId="6A876B96" w14:textId="77777777" w:rsidR="00EF130E" w:rsidRPr="00EF130E" w:rsidRDefault="00EF130E" w:rsidP="000846D5">
      <w:pPr>
        <w:widowControl w:val="0"/>
        <w:numPr>
          <w:ilvl w:val="0"/>
          <w:numId w:val="45"/>
        </w:numPr>
        <w:autoSpaceDE w:val="0"/>
        <w:autoSpaceDN w:val="0"/>
        <w:spacing w:after="0" w:line="240" w:lineRule="auto"/>
        <w:ind w:left="0" w:firstLine="0"/>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Promover la donación de leche materna para abastecer los bancos de leche;</w:t>
      </w:r>
    </w:p>
    <w:p w14:paraId="6837374D" w14:textId="77777777" w:rsidR="00EF130E" w:rsidRPr="00EF130E" w:rsidRDefault="00EF130E" w:rsidP="000846D5">
      <w:pPr>
        <w:widowControl w:val="0"/>
        <w:numPr>
          <w:ilvl w:val="0"/>
          <w:numId w:val="45"/>
        </w:numPr>
        <w:autoSpaceDE w:val="0"/>
        <w:autoSpaceDN w:val="0"/>
        <w:spacing w:after="0" w:line="240" w:lineRule="auto"/>
        <w:ind w:left="0" w:right="127" w:firstLine="0"/>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Evitar el uso de sucedáneos de la leche materna con base en el Código de Sucedáneos y demás disposiciones jurídicas aplicables, y</w:t>
      </w:r>
    </w:p>
    <w:p w14:paraId="29516EB3" w14:textId="77777777" w:rsidR="00EF130E" w:rsidRPr="00EF130E" w:rsidRDefault="00EF130E" w:rsidP="000846D5">
      <w:pPr>
        <w:widowControl w:val="0"/>
        <w:numPr>
          <w:ilvl w:val="0"/>
          <w:numId w:val="45"/>
        </w:numPr>
        <w:autoSpaceDE w:val="0"/>
        <w:autoSpaceDN w:val="0"/>
        <w:spacing w:after="0" w:line="240" w:lineRule="auto"/>
        <w:ind w:left="0" w:firstLine="0"/>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Evitar inhibir directa o indirectamente la práctica de la lactancia materna.</w:t>
      </w:r>
    </w:p>
    <w:p w14:paraId="341087D1" w14:textId="77777777" w:rsidR="00EF130E" w:rsidRPr="00EF130E" w:rsidRDefault="00EF130E" w:rsidP="000846D5">
      <w:pPr>
        <w:widowControl w:val="0"/>
        <w:autoSpaceDE w:val="0"/>
        <w:autoSpaceDN w:val="0"/>
        <w:spacing w:after="0" w:line="240" w:lineRule="auto"/>
        <w:jc w:val="both"/>
        <w:rPr>
          <w:rFonts w:ascii="Times New Roman" w:eastAsia="Arial MT" w:hAnsi="Times New Roman" w:cs="Times New Roman"/>
          <w:sz w:val="24"/>
          <w:szCs w:val="24"/>
        </w:rPr>
      </w:pPr>
    </w:p>
    <w:p w14:paraId="79373F01" w14:textId="77777777" w:rsidR="00EF130E" w:rsidRPr="00EF130E" w:rsidRDefault="00EF130E" w:rsidP="000846D5">
      <w:pPr>
        <w:widowControl w:val="0"/>
        <w:autoSpaceDE w:val="0"/>
        <w:autoSpaceDN w:val="0"/>
        <w:spacing w:after="0" w:line="240" w:lineRule="auto"/>
        <w:ind w:right="121"/>
        <w:jc w:val="both"/>
        <w:rPr>
          <w:rFonts w:ascii="Times New Roman" w:eastAsia="Arial MT" w:hAnsi="Times New Roman" w:cs="Times New Roman"/>
          <w:sz w:val="24"/>
          <w:szCs w:val="24"/>
        </w:rPr>
      </w:pPr>
      <w:r w:rsidRPr="00EF130E">
        <w:rPr>
          <w:rFonts w:ascii="Times New Roman" w:eastAsia="Arial MT" w:hAnsi="Times New Roman" w:cs="Times New Roman"/>
          <w:b/>
          <w:sz w:val="24"/>
          <w:szCs w:val="24"/>
        </w:rPr>
        <w:t xml:space="preserve">Artículo 29. </w:t>
      </w:r>
      <w:r w:rsidRPr="00EF130E">
        <w:rPr>
          <w:rFonts w:ascii="Times New Roman" w:eastAsia="Arial MT" w:hAnsi="Times New Roman" w:cs="Times New Roman"/>
          <w:sz w:val="24"/>
          <w:szCs w:val="24"/>
        </w:rPr>
        <w:t>Para el cumplimiento del derecho a la lactancia materna que tienen las niñas y niños, las instituciones públicas y privadas tienen la obligación de:</w:t>
      </w:r>
    </w:p>
    <w:p w14:paraId="577900A6" w14:textId="77777777" w:rsidR="00EF130E" w:rsidRPr="00EF130E" w:rsidRDefault="00EF130E" w:rsidP="000846D5">
      <w:pPr>
        <w:widowControl w:val="0"/>
        <w:autoSpaceDE w:val="0"/>
        <w:autoSpaceDN w:val="0"/>
        <w:spacing w:after="0" w:line="240" w:lineRule="auto"/>
        <w:jc w:val="both"/>
        <w:rPr>
          <w:rFonts w:ascii="Times New Roman" w:eastAsia="Arial MT" w:hAnsi="Times New Roman" w:cs="Times New Roman"/>
          <w:sz w:val="24"/>
          <w:szCs w:val="24"/>
        </w:rPr>
      </w:pPr>
    </w:p>
    <w:p w14:paraId="581AC0BC" w14:textId="77777777" w:rsidR="00EF130E" w:rsidRPr="00EF130E" w:rsidRDefault="00EF130E" w:rsidP="000846D5">
      <w:pPr>
        <w:widowControl w:val="0"/>
        <w:numPr>
          <w:ilvl w:val="0"/>
          <w:numId w:val="44"/>
        </w:numPr>
        <w:autoSpaceDE w:val="0"/>
        <w:autoSpaceDN w:val="0"/>
        <w:spacing w:after="0" w:line="240" w:lineRule="auto"/>
        <w:ind w:left="0" w:right="116" w:firstLine="0"/>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Vigilar el ejercicio efectivo de los derechos de las madres lactantes y los lactantes;</w:t>
      </w:r>
    </w:p>
    <w:p w14:paraId="1560E3BC" w14:textId="77777777" w:rsidR="00EF130E" w:rsidRPr="00EF130E" w:rsidRDefault="00EF130E" w:rsidP="000846D5">
      <w:pPr>
        <w:widowControl w:val="0"/>
        <w:numPr>
          <w:ilvl w:val="0"/>
          <w:numId w:val="44"/>
        </w:numPr>
        <w:autoSpaceDE w:val="0"/>
        <w:autoSpaceDN w:val="0"/>
        <w:spacing w:after="0" w:line="240" w:lineRule="auto"/>
        <w:ind w:left="0" w:firstLine="0"/>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Establecer lactarios o salas de lactancia en los centros de trabajo,</w:t>
      </w:r>
    </w:p>
    <w:p w14:paraId="410D6B4E" w14:textId="77777777" w:rsidR="00EF130E" w:rsidRPr="00EF130E" w:rsidRDefault="00EF130E" w:rsidP="000846D5">
      <w:pPr>
        <w:widowControl w:val="0"/>
        <w:numPr>
          <w:ilvl w:val="0"/>
          <w:numId w:val="44"/>
        </w:numPr>
        <w:autoSpaceDE w:val="0"/>
        <w:autoSpaceDN w:val="0"/>
        <w:spacing w:after="0" w:line="240" w:lineRule="auto"/>
        <w:ind w:left="0" w:right="122" w:firstLine="0"/>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Impulsar el establecimiento de centros de desarrollo infantil en los centros de trabajo o a sus alrededores.</w:t>
      </w:r>
    </w:p>
    <w:p w14:paraId="3ADA582B" w14:textId="77777777" w:rsidR="00EF130E" w:rsidRPr="00EF130E" w:rsidRDefault="00EF130E" w:rsidP="000846D5">
      <w:pPr>
        <w:widowControl w:val="0"/>
        <w:autoSpaceDE w:val="0"/>
        <w:autoSpaceDN w:val="0"/>
        <w:spacing w:after="0" w:line="240" w:lineRule="auto"/>
        <w:jc w:val="both"/>
        <w:rPr>
          <w:rFonts w:ascii="Times New Roman" w:eastAsia="Arial MT" w:hAnsi="Times New Roman" w:cs="Times New Roman"/>
          <w:sz w:val="24"/>
          <w:szCs w:val="24"/>
        </w:rPr>
      </w:pPr>
    </w:p>
    <w:p w14:paraId="65753260" w14:textId="77777777" w:rsidR="00EF130E" w:rsidRPr="00EF130E" w:rsidRDefault="00EF130E" w:rsidP="000846D5">
      <w:pPr>
        <w:widowControl w:val="0"/>
        <w:autoSpaceDE w:val="0"/>
        <w:autoSpaceDN w:val="0"/>
        <w:spacing w:after="0" w:line="240" w:lineRule="auto"/>
        <w:ind w:right="119"/>
        <w:jc w:val="both"/>
        <w:rPr>
          <w:rFonts w:ascii="Times New Roman" w:eastAsia="Arial MT" w:hAnsi="Times New Roman" w:cs="Times New Roman"/>
          <w:sz w:val="24"/>
          <w:szCs w:val="24"/>
        </w:rPr>
      </w:pPr>
      <w:r w:rsidRPr="00EF130E">
        <w:rPr>
          <w:rFonts w:ascii="Times New Roman" w:eastAsia="Arial MT" w:hAnsi="Times New Roman" w:cs="Times New Roman"/>
          <w:b/>
          <w:sz w:val="24"/>
          <w:szCs w:val="24"/>
        </w:rPr>
        <w:t xml:space="preserve">Artículo 30. </w:t>
      </w:r>
      <w:r w:rsidRPr="00EF130E">
        <w:rPr>
          <w:rFonts w:ascii="Times New Roman" w:eastAsia="Arial MT" w:hAnsi="Times New Roman" w:cs="Times New Roman"/>
          <w:sz w:val="24"/>
          <w:szCs w:val="24"/>
        </w:rPr>
        <w:t xml:space="preserve">Los lactarios o salas de lactancia deberán ser espacios privados, </w:t>
      </w:r>
      <w:proofErr w:type="spellStart"/>
      <w:r w:rsidRPr="00EF130E">
        <w:rPr>
          <w:rFonts w:ascii="Times New Roman" w:eastAsia="Arial MT" w:hAnsi="Times New Roman" w:cs="Times New Roman"/>
          <w:sz w:val="24"/>
          <w:szCs w:val="24"/>
        </w:rPr>
        <w:t>sanitizados</w:t>
      </w:r>
      <w:proofErr w:type="spellEnd"/>
      <w:r w:rsidRPr="00EF130E">
        <w:rPr>
          <w:rFonts w:ascii="Times New Roman" w:eastAsia="Arial MT" w:hAnsi="Times New Roman" w:cs="Times New Roman"/>
          <w:sz w:val="24"/>
          <w:szCs w:val="24"/>
        </w:rPr>
        <w:t xml:space="preserve"> y dignos en los cuales las madres pueden amamantar, extraer su leche y/o conservarla, y deberán cubrir como mínimo los siguientes elementos:</w:t>
      </w:r>
    </w:p>
    <w:p w14:paraId="5C1A7506" w14:textId="77777777" w:rsidR="00EF130E" w:rsidRPr="00EF130E" w:rsidRDefault="00EF130E" w:rsidP="000846D5">
      <w:pPr>
        <w:widowControl w:val="0"/>
        <w:autoSpaceDE w:val="0"/>
        <w:autoSpaceDN w:val="0"/>
        <w:spacing w:after="0" w:line="240" w:lineRule="auto"/>
        <w:jc w:val="both"/>
        <w:rPr>
          <w:rFonts w:ascii="Times New Roman" w:eastAsia="Arial MT" w:hAnsi="Times New Roman" w:cs="Times New Roman"/>
          <w:sz w:val="24"/>
          <w:szCs w:val="24"/>
        </w:rPr>
      </w:pPr>
    </w:p>
    <w:p w14:paraId="7E085373" w14:textId="77777777" w:rsidR="00EF130E" w:rsidRPr="00EF130E" w:rsidRDefault="00EF130E" w:rsidP="000846D5">
      <w:pPr>
        <w:widowControl w:val="0"/>
        <w:numPr>
          <w:ilvl w:val="0"/>
          <w:numId w:val="43"/>
        </w:numPr>
        <w:autoSpaceDE w:val="0"/>
        <w:autoSpaceDN w:val="0"/>
        <w:spacing w:after="0" w:line="240" w:lineRule="auto"/>
        <w:ind w:left="0" w:firstLine="0"/>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Refrigerador;</w:t>
      </w:r>
    </w:p>
    <w:p w14:paraId="20764EAD" w14:textId="77777777" w:rsidR="00EF130E" w:rsidRPr="00EF130E" w:rsidRDefault="00EF130E" w:rsidP="000846D5">
      <w:pPr>
        <w:widowControl w:val="0"/>
        <w:numPr>
          <w:ilvl w:val="0"/>
          <w:numId w:val="43"/>
        </w:numPr>
        <w:autoSpaceDE w:val="0"/>
        <w:autoSpaceDN w:val="0"/>
        <w:spacing w:after="0" w:line="240" w:lineRule="auto"/>
        <w:ind w:left="0" w:firstLine="0"/>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Mesa;</w:t>
      </w:r>
    </w:p>
    <w:p w14:paraId="75B50BE6" w14:textId="77777777" w:rsidR="00EF130E" w:rsidRPr="00EF130E" w:rsidRDefault="00EF130E" w:rsidP="000846D5">
      <w:pPr>
        <w:widowControl w:val="0"/>
        <w:numPr>
          <w:ilvl w:val="0"/>
          <w:numId w:val="43"/>
        </w:numPr>
        <w:autoSpaceDE w:val="0"/>
        <w:autoSpaceDN w:val="0"/>
        <w:spacing w:after="0" w:line="240" w:lineRule="auto"/>
        <w:ind w:left="0" w:firstLine="0"/>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Sillón;</w:t>
      </w:r>
    </w:p>
    <w:p w14:paraId="3D967A94" w14:textId="77777777" w:rsidR="00EF130E" w:rsidRPr="00EF130E" w:rsidRDefault="00EF130E" w:rsidP="000846D5">
      <w:pPr>
        <w:widowControl w:val="0"/>
        <w:numPr>
          <w:ilvl w:val="0"/>
          <w:numId w:val="43"/>
        </w:numPr>
        <w:autoSpaceDE w:val="0"/>
        <w:autoSpaceDN w:val="0"/>
        <w:spacing w:after="0" w:line="240" w:lineRule="auto"/>
        <w:ind w:left="0" w:firstLine="0"/>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Lavabos;</w:t>
      </w:r>
    </w:p>
    <w:p w14:paraId="50E95BB4" w14:textId="77777777" w:rsidR="00EF130E" w:rsidRPr="00EF130E" w:rsidRDefault="00EF130E" w:rsidP="000846D5">
      <w:pPr>
        <w:widowControl w:val="0"/>
        <w:numPr>
          <w:ilvl w:val="0"/>
          <w:numId w:val="43"/>
        </w:numPr>
        <w:autoSpaceDE w:val="0"/>
        <w:autoSpaceDN w:val="0"/>
        <w:spacing w:after="0" w:line="240" w:lineRule="auto"/>
        <w:ind w:left="0" w:firstLine="0"/>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Bombas extractoras de leche;</w:t>
      </w:r>
    </w:p>
    <w:p w14:paraId="236FDD5D" w14:textId="77777777" w:rsidR="00EF130E" w:rsidRPr="00EF130E" w:rsidRDefault="00EF130E" w:rsidP="000846D5">
      <w:pPr>
        <w:widowControl w:val="0"/>
        <w:numPr>
          <w:ilvl w:val="0"/>
          <w:numId w:val="43"/>
        </w:numPr>
        <w:autoSpaceDE w:val="0"/>
        <w:autoSpaceDN w:val="0"/>
        <w:spacing w:after="0" w:line="240" w:lineRule="auto"/>
        <w:ind w:left="0" w:firstLine="0"/>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Cambiador de bebé;</w:t>
      </w:r>
    </w:p>
    <w:p w14:paraId="158BEB84" w14:textId="77777777" w:rsidR="00EF130E" w:rsidRPr="00EF130E" w:rsidRDefault="00EF130E" w:rsidP="000846D5">
      <w:pPr>
        <w:widowControl w:val="0"/>
        <w:numPr>
          <w:ilvl w:val="0"/>
          <w:numId w:val="43"/>
        </w:numPr>
        <w:autoSpaceDE w:val="0"/>
        <w:autoSpaceDN w:val="0"/>
        <w:spacing w:after="0" w:line="240" w:lineRule="auto"/>
        <w:ind w:left="0" w:firstLine="0"/>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Cuna o corral de bebé, y</w:t>
      </w:r>
    </w:p>
    <w:p w14:paraId="33D6D94E" w14:textId="77777777" w:rsidR="00EF130E" w:rsidRPr="00EF130E" w:rsidRDefault="00EF130E" w:rsidP="000846D5">
      <w:pPr>
        <w:widowControl w:val="0"/>
        <w:numPr>
          <w:ilvl w:val="0"/>
          <w:numId w:val="43"/>
        </w:numPr>
        <w:autoSpaceDE w:val="0"/>
        <w:autoSpaceDN w:val="0"/>
        <w:spacing w:after="0" w:line="240" w:lineRule="auto"/>
        <w:ind w:left="0" w:firstLine="0"/>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Calentador o ventilador.</w:t>
      </w:r>
    </w:p>
    <w:p w14:paraId="545B6192" w14:textId="77777777" w:rsidR="00EF130E" w:rsidRPr="00EF130E" w:rsidRDefault="00EF130E" w:rsidP="000846D5">
      <w:pPr>
        <w:widowControl w:val="0"/>
        <w:autoSpaceDE w:val="0"/>
        <w:autoSpaceDN w:val="0"/>
        <w:spacing w:after="0" w:line="240" w:lineRule="auto"/>
        <w:jc w:val="both"/>
        <w:rPr>
          <w:rFonts w:ascii="Times New Roman" w:eastAsia="Arial MT" w:hAnsi="Times New Roman" w:cs="Times New Roman"/>
          <w:sz w:val="24"/>
          <w:szCs w:val="24"/>
        </w:rPr>
      </w:pPr>
    </w:p>
    <w:p w14:paraId="50BB0EE1" w14:textId="77777777" w:rsidR="00EF130E" w:rsidRPr="00EF130E" w:rsidRDefault="00EF130E" w:rsidP="000846D5">
      <w:pPr>
        <w:widowControl w:val="0"/>
        <w:autoSpaceDE w:val="0"/>
        <w:autoSpaceDN w:val="0"/>
        <w:spacing w:after="0" w:line="240" w:lineRule="auto"/>
        <w:ind w:right="118"/>
        <w:jc w:val="both"/>
        <w:rPr>
          <w:rFonts w:ascii="Times New Roman" w:eastAsia="Arial MT" w:hAnsi="Times New Roman" w:cs="Times New Roman"/>
          <w:sz w:val="24"/>
          <w:szCs w:val="24"/>
        </w:rPr>
      </w:pPr>
      <w:r w:rsidRPr="00EF130E">
        <w:rPr>
          <w:rFonts w:ascii="Times New Roman" w:eastAsia="Arial MT" w:hAnsi="Times New Roman" w:cs="Times New Roman"/>
          <w:b/>
          <w:sz w:val="24"/>
          <w:szCs w:val="24"/>
        </w:rPr>
        <w:t xml:space="preserve">Artículo 31. </w:t>
      </w:r>
      <w:r w:rsidRPr="00EF130E">
        <w:rPr>
          <w:rFonts w:ascii="Times New Roman" w:eastAsia="Arial MT" w:hAnsi="Times New Roman" w:cs="Times New Roman"/>
          <w:sz w:val="24"/>
          <w:szCs w:val="24"/>
        </w:rPr>
        <w:t>Las demás disposiciones contenidas en la Ley para la Protección, Apoyo y Promoción a la Lactancia Materna del Estado de México.</w:t>
      </w:r>
    </w:p>
    <w:p w14:paraId="3336BCB5" w14:textId="77777777" w:rsidR="00EF130E" w:rsidRPr="00EF130E" w:rsidRDefault="00EF130E" w:rsidP="000846D5">
      <w:pPr>
        <w:widowControl w:val="0"/>
        <w:autoSpaceDE w:val="0"/>
        <w:autoSpaceDN w:val="0"/>
        <w:spacing w:after="0" w:line="240" w:lineRule="auto"/>
        <w:jc w:val="both"/>
        <w:rPr>
          <w:rFonts w:ascii="Times New Roman" w:eastAsia="Arial MT" w:hAnsi="Times New Roman" w:cs="Times New Roman"/>
          <w:sz w:val="24"/>
          <w:szCs w:val="24"/>
        </w:rPr>
      </w:pPr>
    </w:p>
    <w:p w14:paraId="55F245F7" w14:textId="77777777" w:rsidR="00EF130E" w:rsidRPr="00EF130E" w:rsidRDefault="00EF130E" w:rsidP="00EF130E">
      <w:pPr>
        <w:widowControl w:val="0"/>
        <w:autoSpaceDE w:val="0"/>
        <w:autoSpaceDN w:val="0"/>
        <w:spacing w:after="0" w:line="240" w:lineRule="auto"/>
        <w:ind w:right="106"/>
        <w:jc w:val="center"/>
        <w:rPr>
          <w:rFonts w:ascii="Times New Roman" w:eastAsia="Arial MT" w:hAnsi="Times New Roman" w:cs="Times New Roman"/>
          <w:b/>
          <w:sz w:val="24"/>
          <w:szCs w:val="24"/>
        </w:rPr>
      </w:pPr>
      <w:r w:rsidRPr="00EF130E">
        <w:rPr>
          <w:rFonts w:ascii="Times New Roman" w:eastAsia="Arial MT" w:hAnsi="Times New Roman" w:cs="Times New Roman"/>
          <w:b/>
          <w:sz w:val="24"/>
          <w:szCs w:val="24"/>
        </w:rPr>
        <w:t>Sección Segunda</w:t>
      </w:r>
    </w:p>
    <w:p w14:paraId="4A73093E" w14:textId="77777777" w:rsidR="00EF130E" w:rsidRPr="00EF130E" w:rsidRDefault="00EF130E" w:rsidP="00EF130E">
      <w:pPr>
        <w:widowControl w:val="0"/>
        <w:autoSpaceDE w:val="0"/>
        <w:autoSpaceDN w:val="0"/>
        <w:spacing w:after="0" w:line="240" w:lineRule="auto"/>
        <w:ind w:right="107"/>
        <w:jc w:val="center"/>
        <w:rPr>
          <w:rFonts w:ascii="Times New Roman" w:eastAsia="Arial MT" w:hAnsi="Times New Roman" w:cs="Times New Roman"/>
          <w:b/>
          <w:sz w:val="24"/>
          <w:szCs w:val="24"/>
        </w:rPr>
      </w:pPr>
      <w:r w:rsidRPr="00EF130E">
        <w:rPr>
          <w:rFonts w:ascii="Times New Roman" w:eastAsia="Arial MT" w:hAnsi="Times New Roman" w:cs="Times New Roman"/>
          <w:b/>
          <w:sz w:val="24"/>
          <w:szCs w:val="24"/>
        </w:rPr>
        <w:t>De los Bancos de Leche Humana</w:t>
      </w:r>
    </w:p>
    <w:p w14:paraId="3A367AAC" w14:textId="77777777" w:rsidR="00EF130E" w:rsidRPr="00EF130E" w:rsidRDefault="00EF130E" w:rsidP="000846D5">
      <w:pPr>
        <w:widowControl w:val="0"/>
        <w:autoSpaceDE w:val="0"/>
        <w:autoSpaceDN w:val="0"/>
        <w:spacing w:after="0" w:line="240" w:lineRule="auto"/>
        <w:jc w:val="both"/>
        <w:rPr>
          <w:rFonts w:ascii="Times New Roman" w:eastAsia="Arial MT" w:hAnsi="Times New Roman" w:cs="Times New Roman"/>
          <w:b/>
          <w:sz w:val="24"/>
          <w:szCs w:val="24"/>
        </w:rPr>
      </w:pPr>
    </w:p>
    <w:p w14:paraId="570CE895" w14:textId="77777777" w:rsidR="00EF130E" w:rsidRPr="00EF130E" w:rsidRDefault="00EF130E" w:rsidP="000846D5">
      <w:pPr>
        <w:widowControl w:val="0"/>
        <w:autoSpaceDE w:val="0"/>
        <w:autoSpaceDN w:val="0"/>
        <w:spacing w:after="0" w:line="240" w:lineRule="auto"/>
        <w:ind w:right="123"/>
        <w:jc w:val="both"/>
        <w:rPr>
          <w:rFonts w:ascii="Times New Roman" w:eastAsia="Arial MT" w:hAnsi="Times New Roman" w:cs="Times New Roman"/>
          <w:sz w:val="24"/>
          <w:szCs w:val="24"/>
        </w:rPr>
      </w:pPr>
      <w:r w:rsidRPr="00EF130E">
        <w:rPr>
          <w:rFonts w:ascii="Times New Roman" w:eastAsia="Arial MT" w:hAnsi="Times New Roman" w:cs="Times New Roman"/>
          <w:b/>
          <w:sz w:val="24"/>
          <w:szCs w:val="24"/>
        </w:rPr>
        <w:t xml:space="preserve">Artículo 32. </w:t>
      </w:r>
      <w:r w:rsidRPr="00EF130E">
        <w:rPr>
          <w:rFonts w:ascii="Times New Roman" w:eastAsia="Arial MT" w:hAnsi="Times New Roman" w:cs="Times New Roman"/>
          <w:sz w:val="24"/>
          <w:szCs w:val="24"/>
        </w:rPr>
        <w:t>Los Bancos de Leche Humana serán utilizados como fuente de alimentación para pacientes recién nacidos que se encuentran hospitalizados en áreas críticas.</w:t>
      </w:r>
    </w:p>
    <w:p w14:paraId="25437CA3" w14:textId="77777777" w:rsidR="00EF130E" w:rsidRPr="00EF130E" w:rsidRDefault="00EF130E" w:rsidP="000846D5">
      <w:pPr>
        <w:widowControl w:val="0"/>
        <w:autoSpaceDE w:val="0"/>
        <w:autoSpaceDN w:val="0"/>
        <w:spacing w:after="0" w:line="240" w:lineRule="auto"/>
        <w:jc w:val="both"/>
        <w:rPr>
          <w:rFonts w:ascii="Times New Roman" w:eastAsia="Arial MT" w:hAnsi="Times New Roman" w:cs="Times New Roman"/>
          <w:sz w:val="24"/>
          <w:szCs w:val="24"/>
        </w:rPr>
      </w:pPr>
    </w:p>
    <w:p w14:paraId="29115142" w14:textId="77777777" w:rsidR="00EF130E" w:rsidRPr="00EF130E" w:rsidRDefault="00EF130E" w:rsidP="000846D5">
      <w:pPr>
        <w:widowControl w:val="0"/>
        <w:autoSpaceDE w:val="0"/>
        <w:autoSpaceDN w:val="0"/>
        <w:spacing w:after="0" w:line="240" w:lineRule="auto"/>
        <w:ind w:right="118"/>
        <w:jc w:val="both"/>
        <w:rPr>
          <w:rFonts w:ascii="Times New Roman" w:eastAsia="Arial MT" w:hAnsi="Times New Roman" w:cs="Times New Roman"/>
          <w:sz w:val="24"/>
          <w:szCs w:val="24"/>
        </w:rPr>
      </w:pPr>
      <w:r w:rsidRPr="00EF130E">
        <w:rPr>
          <w:rFonts w:ascii="Times New Roman" w:eastAsia="Arial MT" w:hAnsi="Times New Roman" w:cs="Times New Roman"/>
          <w:b/>
          <w:sz w:val="24"/>
          <w:szCs w:val="24"/>
        </w:rPr>
        <w:t xml:space="preserve">Artículo 33. </w:t>
      </w:r>
      <w:r w:rsidRPr="00EF130E">
        <w:rPr>
          <w:rFonts w:ascii="Times New Roman" w:eastAsia="Arial MT" w:hAnsi="Times New Roman" w:cs="Times New Roman"/>
          <w:sz w:val="24"/>
          <w:szCs w:val="24"/>
        </w:rPr>
        <w:t>La alimentación de las y los lactantes, sólo en caso de que no se pueda tener acceso a la leche materna o a la que suministra los Bancos de Leche Humana, será a través de sucedáneos, únicamente en los siguientes casos:</w:t>
      </w:r>
    </w:p>
    <w:p w14:paraId="186714DD" w14:textId="77777777" w:rsidR="00EF130E" w:rsidRPr="00EF130E" w:rsidRDefault="00EF130E" w:rsidP="000846D5">
      <w:pPr>
        <w:widowControl w:val="0"/>
        <w:autoSpaceDE w:val="0"/>
        <w:autoSpaceDN w:val="0"/>
        <w:spacing w:after="0" w:line="240" w:lineRule="auto"/>
        <w:jc w:val="both"/>
        <w:rPr>
          <w:rFonts w:ascii="Times New Roman" w:eastAsia="Arial MT" w:hAnsi="Times New Roman" w:cs="Times New Roman"/>
          <w:sz w:val="24"/>
          <w:szCs w:val="24"/>
        </w:rPr>
      </w:pPr>
    </w:p>
    <w:p w14:paraId="45982B7D" w14:textId="77777777" w:rsidR="00EF130E" w:rsidRPr="00EF130E" w:rsidRDefault="00EF130E" w:rsidP="000846D5">
      <w:pPr>
        <w:widowControl w:val="0"/>
        <w:numPr>
          <w:ilvl w:val="0"/>
          <w:numId w:val="42"/>
        </w:numPr>
        <w:autoSpaceDE w:val="0"/>
        <w:autoSpaceDN w:val="0"/>
        <w:spacing w:after="0" w:line="240" w:lineRule="auto"/>
        <w:ind w:left="0" w:firstLine="0"/>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Cuando sea medicamente prescrito;</w:t>
      </w:r>
    </w:p>
    <w:p w14:paraId="79C94601" w14:textId="77777777" w:rsidR="00EF130E" w:rsidRPr="00EF130E" w:rsidRDefault="00EF130E" w:rsidP="000846D5">
      <w:pPr>
        <w:widowControl w:val="0"/>
        <w:numPr>
          <w:ilvl w:val="0"/>
          <w:numId w:val="42"/>
        </w:numPr>
        <w:autoSpaceDE w:val="0"/>
        <w:autoSpaceDN w:val="0"/>
        <w:spacing w:after="0" w:line="240" w:lineRule="auto"/>
        <w:ind w:left="0" w:firstLine="0"/>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Cuando la madre no puede retomar la lactancia materna;</w:t>
      </w:r>
    </w:p>
    <w:p w14:paraId="398F8E46" w14:textId="77777777" w:rsidR="00EF130E" w:rsidRPr="00EF130E" w:rsidRDefault="00EF130E" w:rsidP="000846D5">
      <w:pPr>
        <w:widowControl w:val="0"/>
        <w:numPr>
          <w:ilvl w:val="0"/>
          <w:numId w:val="42"/>
        </w:numPr>
        <w:autoSpaceDE w:val="0"/>
        <w:autoSpaceDN w:val="0"/>
        <w:spacing w:after="0" w:line="240" w:lineRule="auto"/>
        <w:ind w:left="0" w:firstLine="0"/>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Por muerte de la madre;</w:t>
      </w:r>
    </w:p>
    <w:p w14:paraId="5351DB49" w14:textId="77777777" w:rsidR="00EF130E" w:rsidRPr="00EF130E" w:rsidRDefault="00EF130E" w:rsidP="000846D5">
      <w:pPr>
        <w:widowControl w:val="0"/>
        <w:numPr>
          <w:ilvl w:val="0"/>
          <w:numId w:val="42"/>
        </w:numPr>
        <w:autoSpaceDE w:val="0"/>
        <w:autoSpaceDN w:val="0"/>
        <w:spacing w:after="0" w:line="240" w:lineRule="auto"/>
        <w:ind w:left="0" w:firstLine="0"/>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Abandono del lactante; y</w:t>
      </w:r>
    </w:p>
    <w:p w14:paraId="065660C8" w14:textId="77777777" w:rsidR="00EF130E" w:rsidRPr="00EF130E" w:rsidRDefault="00EF130E" w:rsidP="000846D5">
      <w:pPr>
        <w:widowControl w:val="0"/>
        <w:numPr>
          <w:ilvl w:val="0"/>
          <w:numId w:val="42"/>
        </w:numPr>
        <w:autoSpaceDE w:val="0"/>
        <w:autoSpaceDN w:val="0"/>
        <w:spacing w:after="0" w:line="240" w:lineRule="auto"/>
        <w:ind w:left="0" w:right="115" w:firstLine="0"/>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Las demás que resulten de una indicación médica, un plan de restitución de derechos o una orden judicial, siempre que atienda al interés superior de la niñez.</w:t>
      </w:r>
    </w:p>
    <w:p w14:paraId="3ACB834B" w14:textId="77777777" w:rsidR="00EF130E" w:rsidRPr="00EF130E" w:rsidRDefault="00EF130E" w:rsidP="000846D5">
      <w:pPr>
        <w:widowControl w:val="0"/>
        <w:autoSpaceDE w:val="0"/>
        <w:autoSpaceDN w:val="0"/>
        <w:spacing w:after="0" w:line="240" w:lineRule="auto"/>
        <w:jc w:val="both"/>
        <w:rPr>
          <w:rFonts w:ascii="Times New Roman" w:eastAsia="Arial MT" w:hAnsi="Times New Roman" w:cs="Times New Roman"/>
          <w:sz w:val="24"/>
          <w:szCs w:val="24"/>
        </w:rPr>
      </w:pPr>
    </w:p>
    <w:p w14:paraId="2C789549" w14:textId="77777777" w:rsidR="00EF130E" w:rsidRPr="00EF130E" w:rsidRDefault="00EF130E" w:rsidP="00EF130E">
      <w:pPr>
        <w:widowControl w:val="0"/>
        <w:autoSpaceDE w:val="0"/>
        <w:autoSpaceDN w:val="0"/>
        <w:spacing w:after="0" w:line="240" w:lineRule="auto"/>
        <w:ind w:right="107"/>
        <w:jc w:val="center"/>
        <w:rPr>
          <w:rFonts w:ascii="Times New Roman" w:eastAsia="Arial MT" w:hAnsi="Times New Roman" w:cs="Times New Roman"/>
          <w:b/>
          <w:sz w:val="24"/>
          <w:szCs w:val="24"/>
        </w:rPr>
      </w:pPr>
      <w:r w:rsidRPr="00EF130E">
        <w:rPr>
          <w:rFonts w:ascii="Times New Roman" w:eastAsia="Arial MT" w:hAnsi="Times New Roman" w:cs="Times New Roman"/>
          <w:b/>
          <w:sz w:val="24"/>
          <w:szCs w:val="24"/>
        </w:rPr>
        <w:t>CAPÍTULO CUARTO</w:t>
      </w:r>
    </w:p>
    <w:p w14:paraId="2903DE79" w14:textId="77777777" w:rsidR="00EF130E" w:rsidRPr="00EF130E" w:rsidRDefault="00EF130E" w:rsidP="00EF130E">
      <w:pPr>
        <w:widowControl w:val="0"/>
        <w:autoSpaceDE w:val="0"/>
        <w:autoSpaceDN w:val="0"/>
        <w:spacing w:after="0" w:line="240" w:lineRule="auto"/>
        <w:ind w:right="107"/>
        <w:jc w:val="center"/>
        <w:rPr>
          <w:rFonts w:ascii="Times New Roman" w:eastAsia="Arial MT" w:hAnsi="Times New Roman" w:cs="Times New Roman"/>
          <w:b/>
          <w:sz w:val="24"/>
          <w:szCs w:val="24"/>
        </w:rPr>
      </w:pPr>
      <w:r w:rsidRPr="00EF130E">
        <w:rPr>
          <w:rFonts w:ascii="Times New Roman" w:eastAsia="Arial MT" w:hAnsi="Times New Roman" w:cs="Times New Roman"/>
          <w:b/>
          <w:sz w:val="24"/>
          <w:szCs w:val="24"/>
        </w:rPr>
        <w:t>De la Educación y Cuidados</w:t>
      </w:r>
    </w:p>
    <w:p w14:paraId="147A9057" w14:textId="77777777" w:rsidR="00EF130E" w:rsidRPr="00EF130E" w:rsidRDefault="00EF130E" w:rsidP="00EF130E">
      <w:pPr>
        <w:widowControl w:val="0"/>
        <w:autoSpaceDE w:val="0"/>
        <w:autoSpaceDN w:val="0"/>
        <w:spacing w:after="0" w:line="240" w:lineRule="auto"/>
        <w:rPr>
          <w:rFonts w:ascii="Times New Roman" w:eastAsia="Arial MT" w:hAnsi="Times New Roman" w:cs="Times New Roman"/>
          <w:b/>
          <w:sz w:val="24"/>
          <w:szCs w:val="24"/>
        </w:rPr>
      </w:pPr>
    </w:p>
    <w:p w14:paraId="3D001EEA" w14:textId="77777777" w:rsidR="00EF130E" w:rsidRPr="00EF130E" w:rsidRDefault="00EF130E" w:rsidP="00EF130E">
      <w:pPr>
        <w:widowControl w:val="0"/>
        <w:autoSpaceDE w:val="0"/>
        <w:autoSpaceDN w:val="0"/>
        <w:spacing w:after="0" w:line="240" w:lineRule="auto"/>
        <w:ind w:right="106"/>
        <w:jc w:val="center"/>
        <w:rPr>
          <w:rFonts w:ascii="Times New Roman" w:eastAsia="Arial MT" w:hAnsi="Times New Roman" w:cs="Times New Roman"/>
          <w:b/>
          <w:sz w:val="24"/>
          <w:szCs w:val="24"/>
        </w:rPr>
      </w:pPr>
      <w:r w:rsidRPr="00EF130E">
        <w:rPr>
          <w:rFonts w:ascii="Times New Roman" w:eastAsia="Arial MT" w:hAnsi="Times New Roman" w:cs="Times New Roman"/>
          <w:b/>
          <w:sz w:val="24"/>
          <w:szCs w:val="24"/>
        </w:rPr>
        <w:t>Sección Primera</w:t>
      </w:r>
    </w:p>
    <w:p w14:paraId="48AED185" w14:textId="77777777" w:rsidR="00EF130E" w:rsidRPr="00EF130E" w:rsidRDefault="00EF130E" w:rsidP="00EF130E">
      <w:pPr>
        <w:widowControl w:val="0"/>
        <w:autoSpaceDE w:val="0"/>
        <w:autoSpaceDN w:val="0"/>
        <w:spacing w:after="0" w:line="240" w:lineRule="auto"/>
        <w:ind w:right="52"/>
        <w:jc w:val="center"/>
        <w:rPr>
          <w:rFonts w:ascii="Times New Roman" w:eastAsia="Arial MT" w:hAnsi="Times New Roman" w:cs="Times New Roman"/>
          <w:b/>
          <w:sz w:val="24"/>
          <w:szCs w:val="24"/>
        </w:rPr>
      </w:pPr>
      <w:r w:rsidRPr="00EF130E">
        <w:rPr>
          <w:rFonts w:ascii="Times New Roman" w:eastAsia="Arial MT" w:hAnsi="Times New Roman" w:cs="Times New Roman"/>
          <w:b/>
          <w:sz w:val="24"/>
          <w:szCs w:val="24"/>
        </w:rPr>
        <w:t>Del Cuidado y Crianza Positiva</w:t>
      </w:r>
    </w:p>
    <w:p w14:paraId="75A8C556" w14:textId="77777777" w:rsidR="00EF130E" w:rsidRPr="00EF130E" w:rsidRDefault="00EF130E" w:rsidP="000846D5">
      <w:pPr>
        <w:widowControl w:val="0"/>
        <w:autoSpaceDE w:val="0"/>
        <w:autoSpaceDN w:val="0"/>
        <w:spacing w:after="0" w:line="240" w:lineRule="auto"/>
        <w:jc w:val="both"/>
        <w:rPr>
          <w:rFonts w:ascii="Times New Roman" w:eastAsia="Arial MT" w:hAnsi="Times New Roman" w:cs="Times New Roman"/>
          <w:b/>
          <w:sz w:val="24"/>
          <w:szCs w:val="24"/>
        </w:rPr>
      </w:pPr>
    </w:p>
    <w:p w14:paraId="66A77544" w14:textId="77777777" w:rsidR="00EF130E" w:rsidRPr="00EF130E" w:rsidRDefault="00EF130E" w:rsidP="000846D5">
      <w:pPr>
        <w:widowControl w:val="0"/>
        <w:autoSpaceDE w:val="0"/>
        <w:autoSpaceDN w:val="0"/>
        <w:spacing w:after="0" w:line="240" w:lineRule="auto"/>
        <w:ind w:right="119"/>
        <w:jc w:val="both"/>
        <w:rPr>
          <w:rFonts w:ascii="Times New Roman" w:eastAsia="Arial MT" w:hAnsi="Times New Roman" w:cs="Times New Roman"/>
          <w:sz w:val="24"/>
          <w:szCs w:val="24"/>
        </w:rPr>
      </w:pPr>
      <w:r w:rsidRPr="00EF130E">
        <w:rPr>
          <w:rFonts w:ascii="Times New Roman" w:eastAsia="Arial MT" w:hAnsi="Times New Roman" w:cs="Times New Roman"/>
          <w:b/>
          <w:sz w:val="24"/>
          <w:szCs w:val="24"/>
        </w:rPr>
        <w:t xml:space="preserve">Artículo 34. </w:t>
      </w:r>
      <w:r w:rsidRPr="00EF130E">
        <w:rPr>
          <w:rFonts w:ascii="Times New Roman" w:eastAsia="Arial MT" w:hAnsi="Times New Roman" w:cs="Times New Roman"/>
          <w:sz w:val="24"/>
          <w:szCs w:val="24"/>
        </w:rPr>
        <w:t>Todas las niñas y niños requerirán crecer y ser educados mediante prácticas de cuidado y crianza positiva que promuevan su desarrollo físico, emocional, social y cognitivo para alcanzar el pleno desarrollo.</w:t>
      </w:r>
    </w:p>
    <w:p w14:paraId="414AA9D0" w14:textId="77777777" w:rsidR="00EF130E" w:rsidRPr="00EF130E" w:rsidRDefault="00EF130E" w:rsidP="000846D5">
      <w:pPr>
        <w:widowControl w:val="0"/>
        <w:autoSpaceDE w:val="0"/>
        <w:autoSpaceDN w:val="0"/>
        <w:spacing w:after="0" w:line="240" w:lineRule="auto"/>
        <w:jc w:val="both"/>
        <w:rPr>
          <w:rFonts w:ascii="Times New Roman" w:eastAsia="Arial MT" w:hAnsi="Times New Roman" w:cs="Times New Roman"/>
          <w:sz w:val="24"/>
          <w:szCs w:val="24"/>
        </w:rPr>
      </w:pPr>
    </w:p>
    <w:p w14:paraId="686170EB" w14:textId="77777777" w:rsidR="00EF130E" w:rsidRPr="00EF130E" w:rsidRDefault="00EF130E" w:rsidP="000846D5">
      <w:pPr>
        <w:widowControl w:val="0"/>
        <w:autoSpaceDE w:val="0"/>
        <w:autoSpaceDN w:val="0"/>
        <w:spacing w:after="0" w:line="240" w:lineRule="auto"/>
        <w:ind w:right="116"/>
        <w:jc w:val="both"/>
        <w:rPr>
          <w:rFonts w:ascii="Times New Roman" w:eastAsia="Arial MT" w:hAnsi="Times New Roman" w:cs="Times New Roman"/>
          <w:sz w:val="24"/>
          <w:szCs w:val="24"/>
        </w:rPr>
      </w:pPr>
      <w:r w:rsidRPr="00EF130E">
        <w:rPr>
          <w:rFonts w:ascii="Times New Roman" w:eastAsia="Arial MT" w:hAnsi="Times New Roman" w:cs="Times New Roman"/>
          <w:b/>
          <w:sz w:val="24"/>
          <w:szCs w:val="24"/>
        </w:rPr>
        <w:t xml:space="preserve">Artículo 35. </w:t>
      </w:r>
      <w:r w:rsidRPr="00EF130E">
        <w:rPr>
          <w:rFonts w:ascii="Times New Roman" w:eastAsia="Arial MT" w:hAnsi="Times New Roman" w:cs="Times New Roman"/>
          <w:sz w:val="24"/>
          <w:szCs w:val="24"/>
        </w:rPr>
        <w:t>Las madres y padres de familia, cuidadoras y cuidadores, quienes ejercen la patria potestad, tutela o guarda y custodia, serán los principales encargados de proporcionar el cuidado y la crianza positiva de las niñas y niños.</w:t>
      </w:r>
    </w:p>
    <w:p w14:paraId="7D35D7D6" w14:textId="77777777" w:rsidR="00EF130E" w:rsidRPr="00EF130E" w:rsidRDefault="00EF130E" w:rsidP="000846D5">
      <w:pPr>
        <w:widowControl w:val="0"/>
        <w:autoSpaceDE w:val="0"/>
        <w:autoSpaceDN w:val="0"/>
        <w:spacing w:after="0" w:line="240" w:lineRule="auto"/>
        <w:jc w:val="both"/>
        <w:rPr>
          <w:rFonts w:ascii="Times New Roman" w:eastAsia="Arial MT" w:hAnsi="Times New Roman" w:cs="Times New Roman"/>
          <w:sz w:val="24"/>
          <w:szCs w:val="24"/>
        </w:rPr>
      </w:pPr>
    </w:p>
    <w:p w14:paraId="15A61F3C" w14:textId="77777777" w:rsidR="00EF130E" w:rsidRPr="00EF130E" w:rsidRDefault="00EF130E" w:rsidP="000846D5">
      <w:pPr>
        <w:widowControl w:val="0"/>
        <w:autoSpaceDE w:val="0"/>
        <w:autoSpaceDN w:val="0"/>
        <w:spacing w:after="0" w:line="240" w:lineRule="auto"/>
        <w:ind w:right="120"/>
        <w:jc w:val="both"/>
        <w:rPr>
          <w:rFonts w:ascii="Times New Roman" w:eastAsia="Arial MT" w:hAnsi="Times New Roman" w:cs="Times New Roman"/>
          <w:sz w:val="24"/>
          <w:szCs w:val="24"/>
        </w:rPr>
      </w:pPr>
      <w:r w:rsidRPr="00EF130E">
        <w:rPr>
          <w:rFonts w:ascii="Times New Roman" w:eastAsia="Arial MT" w:hAnsi="Times New Roman" w:cs="Times New Roman"/>
          <w:b/>
          <w:sz w:val="24"/>
          <w:szCs w:val="24"/>
        </w:rPr>
        <w:t xml:space="preserve">Artículo 36. </w:t>
      </w:r>
      <w:r w:rsidRPr="00EF130E">
        <w:rPr>
          <w:rFonts w:ascii="Times New Roman" w:eastAsia="Arial MT" w:hAnsi="Times New Roman" w:cs="Times New Roman"/>
          <w:sz w:val="24"/>
          <w:szCs w:val="24"/>
        </w:rPr>
        <w:t>Las prácticas de cuidado y crianza positiva, incluye las necesidades básicas de las niñas y niños de buena salud, nutrición óptima, protección y seguridad, oportunidades para el aprendizaje temprano, y atención receptiva.</w:t>
      </w:r>
    </w:p>
    <w:p w14:paraId="21090941" w14:textId="77777777" w:rsidR="00EF130E" w:rsidRPr="00EF130E" w:rsidRDefault="00EF130E" w:rsidP="000846D5">
      <w:pPr>
        <w:widowControl w:val="0"/>
        <w:autoSpaceDE w:val="0"/>
        <w:autoSpaceDN w:val="0"/>
        <w:spacing w:after="0" w:line="240" w:lineRule="auto"/>
        <w:jc w:val="both"/>
        <w:rPr>
          <w:rFonts w:ascii="Times New Roman" w:eastAsia="Arial MT" w:hAnsi="Times New Roman" w:cs="Times New Roman"/>
          <w:sz w:val="24"/>
          <w:szCs w:val="24"/>
        </w:rPr>
      </w:pPr>
    </w:p>
    <w:p w14:paraId="72B4CEE3" w14:textId="77777777" w:rsidR="00EF130E" w:rsidRPr="00EF130E" w:rsidRDefault="00EF130E" w:rsidP="000846D5">
      <w:pPr>
        <w:widowControl w:val="0"/>
        <w:autoSpaceDE w:val="0"/>
        <w:autoSpaceDN w:val="0"/>
        <w:spacing w:after="0" w:line="240" w:lineRule="auto"/>
        <w:ind w:right="118"/>
        <w:jc w:val="both"/>
        <w:rPr>
          <w:rFonts w:ascii="Times New Roman" w:eastAsia="Arial MT" w:hAnsi="Times New Roman" w:cs="Times New Roman"/>
          <w:sz w:val="24"/>
          <w:szCs w:val="24"/>
        </w:rPr>
      </w:pPr>
      <w:r w:rsidRPr="00EF130E">
        <w:rPr>
          <w:rFonts w:ascii="Times New Roman" w:eastAsia="Arial MT" w:hAnsi="Times New Roman" w:cs="Times New Roman"/>
          <w:b/>
          <w:sz w:val="24"/>
          <w:szCs w:val="24"/>
        </w:rPr>
        <w:t xml:space="preserve">Artículo 37. </w:t>
      </w:r>
      <w:r w:rsidRPr="00EF130E">
        <w:rPr>
          <w:rFonts w:ascii="Times New Roman" w:eastAsia="Arial MT" w:hAnsi="Times New Roman" w:cs="Times New Roman"/>
          <w:sz w:val="24"/>
          <w:szCs w:val="24"/>
        </w:rPr>
        <w:t>Los gobiernos estatales y municipales, desarrollarán programas de apoyo institucional y económico para acompañar a las madres y padres de familia, cuidadores y cuidadoras, quienes ejercen la patria potestad, tutela o guarda y custodia, para cumplir con la obligación de garantizar el derecho de cada niña y niño a vivir en condiciones de bienestar y a un sano desarrollo integral.</w:t>
      </w:r>
    </w:p>
    <w:p w14:paraId="1D71D739" w14:textId="77777777" w:rsidR="00EF130E" w:rsidRPr="00EF130E" w:rsidRDefault="00EF130E" w:rsidP="000846D5">
      <w:pPr>
        <w:widowControl w:val="0"/>
        <w:autoSpaceDE w:val="0"/>
        <w:autoSpaceDN w:val="0"/>
        <w:spacing w:after="0" w:line="240" w:lineRule="auto"/>
        <w:jc w:val="both"/>
        <w:rPr>
          <w:rFonts w:ascii="Times New Roman" w:eastAsia="Arial MT" w:hAnsi="Times New Roman" w:cs="Times New Roman"/>
          <w:sz w:val="24"/>
          <w:szCs w:val="24"/>
        </w:rPr>
      </w:pPr>
    </w:p>
    <w:p w14:paraId="335A69D1" w14:textId="77777777" w:rsidR="00EF130E" w:rsidRPr="00EF130E" w:rsidRDefault="00EF130E" w:rsidP="000846D5">
      <w:pPr>
        <w:widowControl w:val="0"/>
        <w:autoSpaceDE w:val="0"/>
        <w:autoSpaceDN w:val="0"/>
        <w:spacing w:after="0" w:line="240" w:lineRule="auto"/>
        <w:ind w:right="113"/>
        <w:jc w:val="both"/>
        <w:rPr>
          <w:rFonts w:ascii="Times New Roman" w:eastAsia="Arial MT" w:hAnsi="Times New Roman" w:cs="Times New Roman"/>
          <w:sz w:val="24"/>
          <w:szCs w:val="24"/>
        </w:rPr>
      </w:pPr>
      <w:r w:rsidRPr="00EF130E">
        <w:rPr>
          <w:rFonts w:ascii="Times New Roman" w:eastAsia="Arial MT" w:hAnsi="Times New Roman" w:cs="Times New Roman"/>
          <w:b/>
          <w:sz w:val="24"/>
          <w:szCs w:val="24"/>
        </w:rPr>
        <w:t xml:space="preserve">Artículo 38. </w:t>
      </w:r>
      <w:r w:rsidRPr="00EF130E">
        <w:rPr>
          <w:rFonts w:ascii="Times New Roman" w:eastAsia="Arial MT" w:hAnsi="Times New Roman" w:cs="Times New Roman"/>
          <w:sz w:val="24"/>
          <w:szCs w:val="24"/>
        </w:rPr>
        <w:t>Es obligación de las madres y padres de familia, de los cuidadores o de quienes ejercen la patria potestad, tutela o guarda y custodia de las niñas y niños asegurar un entorno afectivo, comprensivo y sin violencia para el pleno, armonioso y libre desarrollo de su personalidad</w:t>
      </w:r>
    </w:p>
    <w:p w14:paraId="2E9A5509" w14:textId="77777777" w:rsidR="00EF130E" w:rsidRPr="00EF130E" w:rsidRDefault="00EF130E" w:rsidP="000846D5">
      <w:pPr>
        <w:widowControl w:val="0"/>
        <w:autoSpaceDE w:val="0"/>
        <w:autoSpaceDN w:val="0"/>
        <w:spacing w:after="0" w:line="240" w:lineRule="auto"/>
        <w:jc w:val="both"/>
        <w:rPr>
          <w:rFonts w:ascii="Times New Roman" w:eastAsia="Arial MT" w:hAnsi="Times New Roman" w:cs="Times New Roman"/>
          <w:sz w:val="24"/>
          <w:szCs w:val="24"/>
        </w:rPr>
      </w:pPr>
    </w:p>
    <w:p w14:paraId="71BD1980" w14:textId="77777777" w:rsidR="00EF130E" w:rsidRPr="00EF130E" w:rsidRDefault="00EF130E" w:rsidP="000846D5">
      <w:pPr>
        <w:widowControl w:val="0"/>
        <w:autoSpaceDE w:val="0"/>
        <w:autoSpaceDN w:val="0"/>
        <w:spacing w:after="0" w:line="240" w:lineRule="auto"/>
        <w:ind w:right="118"/>
        <w:jc w:val="both"/>
        <w:rPr>
          <w:rFonts w:ascii="Times New Roman" w:eastAsia="Arial MT" w:hAnsi="Times New Roman" w:cs="Times New Roman"/>
          <w:sz w:val="24"/>
          <w:szCs w:val="24"/>
        </w:rPr>
      </w:pPr>
      <w:r w:rsidRPr="00EF130E">
        <w:rPr>
          <w:rFonts w:ascii="Times New Roman" w:eastAsia="Arial MT" w:hAnsi="Times New Roman" w:cs="Times New Roman"/>
          <w:b/>
          <w:sz w:val="24"/>
          <w:szCs w:val="24"/>
        </w:rPr>
        <w:t xml:space="preserve">Artículo 39. </w:t>
      </w:r>
      <w:r w:rsidRPr="00EF130E">
        <w:rPr>
          <w:rFonts w:ascii="Times New Roman" w:eastAsia="Arial MT" w:hAnsi="Times New Roman" w:cs="Times New Roman"/>
          <w:sz w:val="24"/>
          <w:szCs w:val="24"/>
        </w:rPr>
        <w:t>Las madres y padres de familia, de los cuidadores o de quienes ejercen la patria potestad, tutela o guarda y custodia de niñas y niños, vivan o no con ellos en el mismo espacio físico, tienen la responsabilidad de:</w:t>
      </w:r>
    </w:p>
    <w:p w14:paraId="7E883E87" w14:textId="77777777" w:rsidR="00EF130E" w:rsidRPr="00EF130E" w:rsidRDefault="00EF130E" w:rsidP="000846D5">
      <w:pPr>
        <w:widowControl w:val="0"/>
        <w:autoSpaceDE w:val="0"/>
        <w:autoSpaceDN w:val="0"/>
        <w:spacing w:after="0" w:line="240" w:lineRule="auto"/>
        <w:jc w:val="both"/>
        <w:rPr>
          <w:rFonts w:ascii="Times New Roman" w:eastAsia="Arial MT" w:hAnsi="Times New Roman" w:cs="Times New Roman"/>
          <w:sz w:val="24"/>
          <w:szCs w:val="24"/>
        </w:rPr>
      </w:pPr>
    </w:p>
    <w:p w14:paraId="4BD3CB23" w14:textId="77777777" w:rsidR="00EF130E" w:rsidRPr="00EF130E" w:rsidRDefault="00EF130E" w:rsidP="000846D5">
      <w:pPr>
        <w:widowControl w:val="0"/>
        <w:numPr>
          <w:ilvl w:val="0"/>
          <w:numId w:val="41"/>
        </w:numPr>
        <w:autoSpaceDE w:val="0"/>
        <w:autoSpaceDN w:val="0"/>
        <w:spacing w:after="0" w:line="240" w:lineRule="auto"/>
        <w:ind w:left="0" w:right="119" w:firstLine="0"/>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Proporcionar una nutrición adecuada a niñas y niños de acuerdo con las características de su momento de desarrollo;</w:t>
      </w:r>
    </w:p>
    <w:p w14:paraId="1724CE91" w14:textId="77777777" w:rsidR="00EF130E" w:rsidRPr="00EF130E" w:rsidRDefault="00EF130E" w:rsidP="000846D5">
      <w:pPr>
        <w:widowControl w:val="0"/>
        <w:numPr>
          <w:ilvl w:val="0"/>
          <w:numId w:val="41"/>
        </w:numPr>
        <w:autoSpaceDE w:val="0"/>
        <w:autoSpaceDN w:val="0"/>
        <w:spacing w:after="0" w:line="240" w:lineRule="auto"/>
        <w:ind w:left="0" w:right="117" w:firstLine="0"/>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Asegurar que niñas y niños reciban los cuidados necesarios para una buena salud;</w:t>
      </w:r>
    </w:p>
    <w:p w14:paraId="7A1543C6" w14:textId="77777777" w:rsidR="00EF130E" w:rsidRPr="00EF130E" w:rsidRDefault="00EF130E" w:rsidP="000846D5">
      <w:pPr>
        <w:widowControl w:val="0"/>
        <w:numPr>
          <w:ilvl w:val="0"/>
          <w:numId w:val="41"/>
        </w:numPr>
        <w:autoSpaceDE w:val="0"/>
        <w:autoSpaceDN w:val="0"/>
        <w:spacing w:after="0" w:line="240" w:lineRule="auto"/>
        <w:ind w:left="0" w:firstLine="0"/>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Procurar la seguridad física, psicológica y sexual de las niñas y niños;</w:t>
      </w:r>
    </w:p>
    <w:p w14:paraId="1CD5FE7D" w14:textId="77777777" w:rsidR="00EF130E" w:rsidRPr="00EF130E" w:rsidRDefault="00EF130E" w:rsidP="000846D5">
      <w:pPr>
        <w:widowControl w:val="0"/>
        <w:numPr>
          <w:ilvl w:val="0"/>
          <w:numId w:val="41"/>
        </w:numPr>
        <w:autoSpaceDE w:val="0"/>
        <w:autoSpaceDN w:val="0"/>
        <w:spacing w:after="0" w:line="240" w:lineRule="auto"/>
        <w:ind w:left="0" w:right="119" w:firstLine="0"/>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Establecer vínculos afectivos para satisfacer necesidades, expresar emociones y sentimientos de manera asertiva y respetuosa con los demás.</w:t>
      </w:r>
    </w:p>
    <w:p w14:paraId="5890C91E" w14:textId="77777777" w:rsidR="00EF130E" w:rsidRPr="00EF130E" w:rsidRDefault="00EF130E" w:rsidP="000846D5">
      <w:pPr>
        <w:widowControl w:val="0"/>
        <w:numPr>
          <w:ilvl w:val="0"/>
          <w:numId w:val="41"/>
        </w:numPr>
        <w:autoSpaceDE w:val="0"/>
        <w:autoSpaceDN w:val="0"/>
        <w:spacing w:after="0" w:line="240" w:lineRule="auto"/>
        <w:ind w:left="0" w:right="117" w:firstLine="0"/>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Fomentar hábitos adecuados de alimentación, de higiene personal y de desarrollo físico;</w:t>
      </w:r>
    </w:p>
    <w:p w14:paraId="45805738" w14:textId="77777777" w:rsidR="00EF130E" w:rsidRPr="00EF130E" w:rsidRDefault="00EF130E" w:rsidP="000846D5">
      <w:pPr>
        <w:widowControl w:val="0"/>
        <w:numPr>
          <w:ilvl w:val="0"/>
          <w:numId w:val="41"/>
        </w:numPr>
        <w:autoSpaceDE w:val="0"/>
        <w:autoSpaceDN w:val="0"/>
        <w:spacing w:after="0" w:line="240" w:lineRule="auto"/>
        <w:ind w:left="0" w:firstLine="0"/>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Impulsar habilidades de desarrollo intelectual y escolares;</w:t>
      </w:r>
    </w:p>
    <w:p w14:paraId="679ED895" w14:textId="77777777" w:rsidR="00EF130E" w:rsidRPr="00EF130E" w:rsidRDefault="00EF130E" w:rsidP="000846D5">
      <w:pPr>
        <w:widowControl w:val="0"/>
        <w:numPr>
          <w:ilvl w:val="0"/>
          <w:numId w:val="41"/>
        </w:numPr>
        <w:autoSpaceDE w:val="0"/>
        <w:autoSpaceDN w:val="0"/>
        <w:spacing w:after="0" w:line="240" w:lineRule="auto"/>
        <w:ind w:left="0" w:right="119" w:firstLine="0"/>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Realizar demostraciones afectivas, con respeto y aceptación desde la gestación para promover una alta autoestima y garantizar el buen desarrollo emocional;</w:t>
      </w:r>
    </w:p>
    <w:p w14:paraId="53E7B2C8" w14:textId="77777777" w:rsidR="00EF130E" w:rsidRPr="00EF130E" w:rsidRDefault="00EF130E" w:rsidP="000846D5">
      <w:pPr>
        <w:widowControl w:val="0"/>
        <w:numPr>
          <w:ilvl w:val="0"/>
          <w:numId w:val="41"/>
        </w:numPr>
        <w:autoSpaceDE w:val="0"/>
        <w:autoSpaceDN w:val="0"/>
        <w:spacing w:after="0" w:line="240" w:lineRule="auto"/>
        <w:ind w:left="0" w:right="118" w:firstLine="0"/>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Determinar límites y normas de conducta basadas en el respeto, igualdad, equidad y preservando el interés superior del menor;</w:t>
      </w:r>
    </w:p>
    <w:p w14:paraId="7AC276A6" w14:textId="77777777" w:rsidR="00EF130E" w:rsidRPr="00EF130E" w:rsidRDefault="00EF130E" w:rsidP="000846D5">
      <w:pPr>
        <w:widowControl w:val="0"/>
        <w:numPr>
          <w:ilvl w:val="0"/>
          <w:numId w:val="41"/>
        </w:numPr>
        <w:autoSpaceDE w:val="0"/>
        <w:autoSpaceDN w:val="0"/>
        <w:spacing w:after="0" w:line="240" w:lineRule="auto"/>
        <w:ind w:left="0" w:right="116" w:firstLine="0"/>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Generar experiencias de disfrute del juego, las expresiones artísticas, la exploración y literatura con niñas y niños desde la gestación;</w:t>
      </w:r>
    </w:p>
    <w:p w14:paraId="114EAFE6" w14:textId="77777777" w:rsidR="00EF130E" w:rsidRPr="00EF130E" w:rsidRDefault="00EF130E" w:rsidP="000846D5">
      <w:pPr>
        <w:widowControl w:val="0"/>
        <w:numPr>
          <w:ilvl w:val="0"/>
          <w:numId w:val="41"/>
        </w:numPr>
        <w:autoSpaceDE w:val="0"/>
        <w:autoSpaceDN w:val="0"/>
        <w:spacing w:after="0" w:line="240" w:lineRule="auto"/>
        <w:ind w:left="0" w:firstLine="0"/>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Acompañar el desarrollo de la autonomía de las niñas y los niños;</w:t>
      </w:r>
    </w:p>
    <w:p w14:paraId="12BECC1F" w14:textId="77777777" w:rsidR="00EF130E" w:rsidRPr="00EF130E" w:rsidRDefault="00EF130E" w:rsidP="000846D5">
      <w:pPr>
        <w:widowControl w:val="0"/>
        <w:numPr>
          <w:ilvl w:val="0"/>
          <w:numId w:val="41"/>
        </w:numPr>
        <w:autoSpaceDE w:val="0"/>
        <w:autoSpaceDN w:val="0"/>
        <w:spacing w:after="0" w:line="240" w:lineRule="auto"/>
        <w:ind w:left="0" w:firstLine="0"/>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Acompañar la construcción de identidad;</w:t>
      </w:r>
    </w:p>
    <w:p w14:paraId="3CA97244" w14:textId="77777777" w:rsidR="00EF130E" w:rsidRPr="00EF130E" w:rsidRDefault="00EF130E" w:rsidP="000846D5">
      <w:pPr>
        <w:widowControl w:val="0"/>
        <w:numPr>
          <w:ilvl w:val="0"/>
          <w:numId w:val="41"/>
        </w:numPr>
        <w:autoSpaceDE w:val="0"/>
        <w:autoSpaceDN w:val="0"/>
        <w:spacing w:after="0" w:line="240" w:lineRule="auto"/>
        <w:ind w:left="0" w:firstLine="0"/>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Promover la construcción de normas y límites, y</w:t>
      </w:r>
    </w:p>
    <w:p w14:paraId="4B916C99" w14:textId="77777777" w:rsidR="00EF130E" w:rsidRPr="00EF130E" w:rsidRDefault="00EF130E" w:rsidP="000846D5">
      <w:pPr>
        <w:widowControl w:val="0"/>
        <w:numPr>
          <w:ilvl w:val="0"/>
          <w:numId w:val="41"/>
        </w:numPr>
        <w:autoSpaceDE w:val="0"/>
        <w:autoSpaceDN w:val="0"/>
        <w:spacing w:after="0" w:line="240" w:lineRule="auto"/>
        <w:ind w:left="0" w:firstLine="0"/>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Tomar medidas para prevenir accidentes en el hogar y su entorno.</w:t>
      </w:r>
    </w:p>
    <w:p w14:paraId="250017E1" w14:textId="77777777" w:rsidR="00EF130E" w:rsidRPr="00EF130E" w:rsidRDefault="00EF130E" w:rsidP="000846D5">
      <w:pPr>
        <w:widowControl w:val="0"/>
        <w:autoSpaceDE w:val="0"/>
        <w:autoSpaceDN w:val="0"/>
        <w:spacing w:after="0" w:line="240" w:lineRule="auto"/>
        <w:jc w:val="both"/>
        <w:rPr>
          <w:rFonts w:ascii="Times New Roman" w:eastAsia="Arial MT" w:hAnsi="Times New Roman" w:cs="Times New Roman"/>
          <w:sz w:val="24"/>
          <w:szCs w:val="24"/>
        </w:rPr>
      </w:pPr>
    </w:p>
    <w:p w14:paraId="0FA0D49B" w14:textId="77777777" w:rsidR="00EF130E" w:rsidRPr="00EF130E" w:rsidRDefault="00EF130E" w:rsidP="000846D5">
      <w:pPr>
        <w:widowControl w:val="0"/>
        <w:autoSpaceDE w:val="0"/>
        <w:autoSpaceDN w:val="0"/>
        <w:spacing w:after="0" w:line="240" w:lineRule="auto"/>
        <w:ind w:right="115"/>
        <w:jc w:val="both"/>
        <w:rPr>
          <w:rFonts w:ascii="Times New Roman" w:eastAsia="Arial MT" w:hAnsi="Times New Roman" w:cs="Times New Roman"/>
          <w:sz w:val="24"/>
          <w:szCs w:val="24"/>
        </w:rPr>
      </w:pPr>
      <w:r w:rsidRPr="00EF130E">
        <w:rPr>
          <w:rFonts w:ascii="Times New Roman" w:eastAsia="Arial MT" w:hAnsi="Times New Roman" w:cs="Times New Roman"/>
          <w:b/>
          <w:sz w:val="24"/>
          <w:szCs w:val="24"/>
        </w:rPr>
        <w:t xml:space="preserve">Artículo 40. </w:t>
      </w:r>
      <w:r w:rsidRPr="00EF130E">
        <w:rPr>
          <w:rFonts w:ascii="Times New Roman" w:eastAsia="Arial MT" w:hAnsi="Times New Roman" w:cs="Times New Roman"/>
          <w:sz w:val="24"/>
          <w:szCs w:val="24"/>
        </w:rPr>
        <w:t>Las y los docentes son agentes educativos de relevancia para el acompañamiento a las prácticas de crianza de madres, padres y personas cuidadoras, para ello, las y los docentes deberán:</w:t>
      </w:r>
    </w:p>
    <w:p w14:paraId="2808E4D3" w14:textId="77777777" w:rsidR="00EF130E" w:rsidRPr="00EF130E" w:rsidRDefault="00EF130E" w:rsidP="000846D5">
      <w:pPr>
        <w:widowControl w:val="0"/>
        <w:autoSpaceDE w:val="0"/>
        <w:autoSpaceDN w:val="0"/>
        <w:spacing w:after="0" w:line="240" w:lineRule="auto"/>
        <w:jc w:val="both"/>
        <w:rPr>
          <w:rFonts w:ascii="Times New Roman" w:eastAsia="Arial MT" w:hAnsi="Times New Roman" w:cs="Times New Roman"/>
          <w:sz w:val="24"/>
          <w:szCs w:val="24"/>
        </w:rPr>
      </w:pPr>
    </w:p>
    <w:p w14:paraId="783F3410" w14:textId="77777777" w:rsidR="00EF130E" w:rsidRPr="00EF130E" w:rsidRDefault="00EF130E" w:rsidP="000846D5">
      <w:pPr>
        <w:widowControl w:val="0"/>
        <w:numPr>
          <w:ilvl w:val="0"/>
          <w:numId w:val="40"/>
        </w:numPr>
        <w:autoSpaceDE w:val="0"/>
        <w:autoSpaceDN w:val="0"/>
        <w:spacing w:after="0" w:line="240" w:lineRule="auto"/>
        <w:ind w:left="0" w:right="115" w:firstLine="0"/>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Reconocer el derecho que tienen las madres, padres, cuidadoras y cuidadores, de apoyar para fortalecer la crianza positiva de las niñas y niños;</w:t>
      </w:r>
    </w:p>
    <w:p w14:paraId="2BBD399B" w14:textId="77777777" w:rsidR="00EF130E" w:rsidRPr="00EF130E" w:rsidRDefault="00EF130E" w:rsidP="000846D5">
      <w:pPr>
        <w:widowControl w:val="0"/>
        <w:numPr>
          <w:ilvl w:val="0"/>
          <w:numId w:val="40"/>
        </w:numPr>
        <w:autoSpaceDE w:val="0"/>
        <w:autoSpaceDN w:val="0"/>
        <w:spacing w:after="0" w:line="240" w:lineRule="auto"/>
        <w:ind w:left="0" w:right="116" w:firstLine="0"/>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Acompañar a las familias en la observación, conocimiento y reconocimiento de las necesidades de sus niñas y niños, enriqueciendo las prácticas de crianza;</w:t>
      </w:r>
    </w:p>
    <w:p w14:paraId="1557C973" w14:textId="77777777" w:rsidR="00EF130E" w:rsidRPr="00EF130E" w:rsidRDefault="00EF130E" w:rsidP="000846D5">
      <w:pPr>
        <w:widowControl w:val="0"/>
        <w:numPr>
          <w:ilvl w:val="0"/>
          <w:numId w:val="40"/>
        </w:numPr>
        <w:autoSpaceDE w:val="0"/>
        <w:autoSpaceDN w:val="0"/>
        <w:spacing w:after="0" w:line="240" w:lineRule="auto"/>
        <w:ind w:left="0" w:right="124" w:firstLine="0"/>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Conocer y valorar la cultura de cada familia para desarrollar e implementar estrategias de acompañamiento pedagógico a madres, padres y personas cuidadoras sobre las prácticas de cuidado y crianza positiva que favorezcan el desarrollo integral de niñas y niños;</w:t>
      </w:r>
    </w:p>
    <w:p w14:paraId="63D807F5" w14:textId="77777777" w:rsidR="00EF130E" w:rsidRPr="00EF130E" w:rsidRDefault="00EF130E" w:rsidP="000846D5">
      <w:pPr>
        <w:widowControl w:val="0"/>
        <w:numPr>
          <w:ilvl w:val="0"/>
          <w:numId w:val="40"/>
        </w:numPr>
        <w:autoSpaceDE w:val="0"/>
        <w:autoSpaceDN w:val="0"/>
        <w:spacing w:after="0" w:line="240" w:lineRule="auto"/>
        <w:ind w:left="0" w:right="117" w:firstLine="0"/>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 xml:space="preserve">Diseñar ambientes de aprendizaje que favorezcan la </w:t>
      </w:r>
      <w:proofErr w:type="spellStart"/>
      <w:r w:rsidRPr="00EF130E">
        <w:rPr>
          <w:rFonts w:ascii="Times New Roman" w:eastAsia="Arial MT" w:hAnsi="Times New Roman" w:cs="Times New Roman"/>
          <w:sz w:val="24"/>
          <w:szCs w:val="24"/>
        </w:rPr>
        <w:t>resignificación</w:t>
      </w:r>
      <w:proofErr w:type="spellEnd"/>
      <w:r w:rsidRPr="00EF130E">
        <w:rPr>
          <w:rFonts w:ascii="Times New Roman" w:eastAsia="Arial MT" w:hAnsi="Times New Roman" w:cs="Times New Roman"/>
          <w:sz w:val="24"/>
          <w:szCs w:val="24"/>
        </w:rPr>
        <w:t xml:space="preserve"> o transformación de las prácticas de crianza positiva de madres, padres, y personas cuidadoras, y</w:t>
      </w:r>
    </w:p>
    <w:p w14:paraId="71B63145" w14:textId="77777777" w:rsidR="00EF130E" w:rsidRPr="00EF130E" w:rsidRDefault="00EF130E" w:rsidP="000846D5">
      <w:pPr>
        <w:widowControl w:val="0"/>
        <w:numPr>
          <w:ilvl w:val="0"/>
          <w:numId w:val="40"/>
        </w:numPr>
        <w:autoSpaceDE w:val="0"/>
        <w:autoSpaceDN w:val="0"/>
        <w:spacing w:after="0" w:line="240" w:lineRule="auto"/>
        <w:ind w:left="0" w:right="117" w:firstLine="0"/>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Impulsar ambientes de aprendizaje ligados al juego, a las experiencias artísticas y a la lectura.</w:t>
      </w:r>
    </w:p>
    <w:p w14:paraId="758D1A27" w14:textId="77777777" w:rsidR="00EF130E" w:rsidRPr="00EF130E" w:rsidRDefault="00EF130E" w:rsidP="000846D5">
      <w:pPr>
        <w:widowControl w:val="0"/>
        <w:autoSpaceDE w:val="0"/>
        <w:autoSpaceDN w:val="0"/>
        <w:spacing w:after="0" w:line="240" w:lineRule="auto"/>
        <w:jc w:val="both"/>
        <w:rPr>
          <w:rFonts w:ascii="Times New Roman" w:eastAsia="Arial MT" w:hAnsi="Times New Roman" w:cs="Times New Roman"/>
          <w:sz w:val="24"/>
          <w:szCs w:val="24"/>
        </w:rPr>
      </w:pPr>
    </w:p>
    <w:p w14:paraId="41312E33" w14:textId="77777777" w:rsidR="00EF130E" w:rsidRPr="00EF130E" w:rsidRDefault="00EF130E" w:rsidP="00EF130E">
      <w:pPr>
        <w:widowControl w:val="0"/>
        <w:autoSpaceDE w:val="0"/>
        <w:autoSpaceDN w:val="0"/>
        <w:spacing w:after="0" w:line="240" w:lineRule="auto"/>
        <w:ind w:right="104"/>
        <w:jc w:val="center"/>
        <w:rPr>
          <w:rFonts w:ascii="Times New Roman" w:eastAsia="Arial MT" w:hAnsi="Times New Roman" w:cs="Times New Roman"/>
          <w:b/>
          <w:sz w:val="24"/>
          <w:szCs w:val="24"/>
        </w:rPr>
      </w:pPr>
      <w:r w:rsidRPr="00EF130E">
        <w:rPr>
          <w:rFonts w:ascii="Times New Roman" w:eastAsia="Arial MT" w:hAnsi="Times New Roman" w:cs="Times New Roman"/>
          <w:b/>
          <w:sz w:val="24"/>
          <w:szCs w:val="24"/>
        </w:rPr>
        <w:t>Sección Segunda</w:t>
      </w:r>
    </w:p>
    <w:p w14:paraId="16C620E3" w14:textId="77777777" w:rsidR="00EF130E" w:rsidRPr="00EF130E" w:rsidRDefault="00EF130E" w:rsidP="00EF130E">
      <w:pPr>
        <w:widowControl w:val="0"/>
        <w:autoSpaceDE w:val="0"/>
        <w:autoSpaceDN w:val="0"/>
        <w:spacing w:after="0" w:line="240" w:lineRule="auto"/>
        <w:ind w:right="104"/>
        <w:jc w:val="center"/>
        <w:rPr>
          <w:rFonts w:ascii="Times New Roman" w:eastAsia="Arial MT" w:hAnsi="Times New Roman" w:cs="Times New Roman"/>
          <w:b/>
          <w:sz w:val="24"/>
          <w:szCs w:val="24"/>
        </w:rPr>
      </w:pPr>
      <w:r w:rsidRPr="00EF130E">
        <w:rPr>
          <w:rFonts w:ascii="Times New Roman" w:eastAsia="Arial MT" w:hAnsi="Times New Roman" w:cs="Times New Roman"/>
          <w:b/>
          <w:sz w:val="24"/>
          <w:szCs w:val="24"/>
        </w:rPr>
        <w:t>De la Educación Inicial</w:t>
      </w:r>
    </w:p>
    <w:p w14:paraId="49E86D72" w14:textId="77777777" w:rsidR="00EF130E" w:rsidRPr="00EF130E" w:rsidRDefault="00EF130E" w:rsidP="000846D5">
      <w:pPr>
        <w:widowControl w:val="0"/>
        <w:autoSpaceDE w:val="0"/>
        <w:autoSpaceDN w:val="0"/>
        <w:spacing w:after="0" w:line="240" w:lineRule="auto"/>
        <w:jc w:val="both"/>
        <w:rPr>
          <w:rFonts w:ascii="Times New Roman" w:eastAsia="Arial MT" w:hAnsi="Times New Roman" w:cs="Times New Roman"/>
          <w:b/>
          <w:sz w:val="24"/>
          <w:szCs w:val="24"/>
        </w:rPr>
      </w:pPr>
    </w:p>
    <w:p w14:paraId="74BB851A" w14:textId="77777777" w:rsidR="00EF130E" w:rsidRPr="00EF130E" w:rsidRDefault="00EF130E" w:rsidP="000846D5">
      <w:pPr>
        <w:widowControl w:val="0"/>
        <w:autoSpaceDE w:val="0"/>
        <w:autoSpaceDN w:val="0"/>
        <w:spacing w:after="0" w:line="240" w:lineRule="auto"/>
        <w:ind w:right="115"/>
        <w:jc w:val="both"/>
        <w:rPr>
          <w:rFonts w:ascii="Times New Roman" w:eastAsia="Arial MT" w:hAnsi="Times New Roman" w:cs="Times New Roman"/>
          <w:sz w:val="24"/>
          <w:szCs w:val="24"/>
        </w:rPr>
      </w:pPr>
      <w:r w:rsidRPr="00EF130E">
        <w:rPr>
          <w:rFonts w:ascii="Times New Roman" w:eastAsia="Arial MT" w:hAnsi="Times New Roman" w:cs="Times New Roman"/>
          <w:b/>
          <w:sz w:val="24"/>
          <w:szCs w:val="24"/>
        </w:rPr>
        <w:t xml:space="preserve">Artículo 41. </w:t>
      </w:r>
      <w:r w:rsidRPr="00EF130E">
        <w:rPr>
          <w:rFonts w:ascii="Times New Roman" w:eastAsia="Arial MT" w:hAnsi="Times New Roman" w:cs="Times New Roman"/>
          <w:sz w:val="24"/>
          <w:szCs w:val="24"/>
        </w:rPr>
        <w:t xml:space="preserve">La educación inicial es un derecho de todas las niñas y niños que tiene como objetivo atender desde el nacimiento sus necesidades básicas que permitan su crecimiento, desarrollo y aprendizajes en un entorno protector y seguro, promoviendo su bienestar cognitivo y </w:t>
      </w:r>
      <w:proofErr w:type="spellStart"/>
      <w:r w:rsidRPr="00EF130E">
        <w:rPr>
          <w:rFonts w:ascii="Times New Roman" w:eastAsia="Arial MT" w:hAnsi="Times New Roman" w:cs="Times New Roman"/>
          <w:sz w:val="24"/>
          <w:szCs w:val="24"/>
        </w:rPr>
        <w:t>socioafectivo</w:t>
      </w:r>
      <w:proofErr w:type="spellEnd"/>
      <w:r w:rsidRPr="00EF130E">
        <w:rPr>
          <w:rFonts w:ascii="Times New Roman" w:eastAsia="Arial MT" w:hAnsi="Times New Roman" w:cs="Times New Roman"/>
          <w:sz w:val="24"/>
          <w:szCs w:val="24"/>
        </w:rPr>
        <w:t>, por lo que se sujetará a los establecido en la PNEI.</w:t>
      </w:r>
    </w:p>
    <w:p w14:paraId="58EE3CB7" w14:textId="77777777" w:rsidR="00EF130E" w:rsidRPr="00EF130E" w:rsidRDefault="00EF130E" w:rsidP="000846D5">
      <w:pPr>
        <w:widowControl w:val="0"/>
        <w:autoSpaceDE w:val="0"/>
        <w:autoSpaceDN w:val="0"/>
        <w:spacing w:after="0" w:line="240" w:lineRule="auto"/>
        <w:jc w:val="both"/>
        <w:rPr>
          <w:rFonts w:ascii="Times New Roman" w:eastAsia="Arial MT" w:hAnsi="Times New Roman" w:cs="Times New Roman"/>
          <w:sz w:val="24"/>
          <w:szCs w:val="24"/>
        </w:rPr>
      </w:pPr>
    </w:p>
    <w:p w14:paraId="469C2580" w14:textId="77777777" w:rsidR="00EF130E" w:rsidRPr="00EF130E" w:rsidRDefault="00EF130E" w:rsidP="000846D5">
      <w:pPr>
        <w:widowControl w:val="0"/>
        <w:autoSpaceDE w:val="0"/>
        <w:autoSpaceDN w:val="0"/>
        <w:spacing w:after="0" w:line="240" w:lineRule="auto"/>
        <w:ind w:right="115"/>
        <w:jc w:val="both"/>
        <w:rPr>
          <w:rFonts w:ascii="Times New Roman" w:eastAsia="Arial MT" w:hAnsi="Times New Roman" w:cs="Times New Roman"/>
          <w:sz w:val="24"/>
          <w:szCs w:val="24"/>
        </w:rPr>
      </w:pPr>
      <w:r w:rsidRPr="00EF130E">
        <w:rPr>
          <w:rFonts w:ascii="Times New Roman" w:eastAsia="Arial MT" w:hAnsi="Times New Roman" w:cs="Times New Roman"/>
          <w:b/>
          <w:sz w:val="24"/>
          <w:szCs w:val="24"/>
        </w:rPr>
        <w:t xml:space="preserve">Artículo </w:t>
      </w:r>
      <w:r w:rsidRPr="00EF130E">
        <w:rPr>
          <w:rFonts w:ascii="Times New Roman" w:eastAsia="Arial MT" w:hAnsi="Times New Roman" w:cs="Times New Roman"/>
          <w:sz w:val="24"/>
          <w:szCs w:val="24"/>
        </w:rPr>
        <w:t>42. La educación inicial se brindará en dos modalidades; escolarizada y no escolarizada, y deberá adaptarse a las condiciones, intereses y contextos específicos en el que viven las niñas y niños, conforme a lo siguiente;</w:t>
      </w:r>
    </w:p>
    <w:p w14:paraId="6F57845A" w14:textId="77777777" w:rsidR="00EF130E" w:rsidRPr="00EF130E" w:rsidRDefault="00EF130E" w:rsidP="000846D5">
      <w:pPr>
        <w:widowControl w:val="0"/>
        <w:autoSpaceDE w:val="0"/>
        <w:autoSpaceDN w:val="0"/>
        <w:spacing w:after="0" w:line="240" w:lineRule="auto"/>
        <w:jc w:val="both"/>
        <w:rPr>
          <w:rFonts w:ascii="Times New Roman" w:eastAsia="Arial MT" w:hAnsi="Times New Roman" w:cs="Times New Roman"/>
          <w:sz w:val="24"/>
          <w:szCs w:val="24"/>
        </w:rPr>
      </w:pPr>
    </w:p>
    <w:p w14:paraId="0B7D5D45" w14:textId="77777777" w:rsidR="00EF130E" w:rsidRPr="00EF130E" w:rsidRDefault="00EF130E" w:rsidP="000846D5">
      <w:pPr>
        <w:widowControl w:val="0"/>
        <w:numPr>
          <w:ilvl w:val="0"/>
          <w:numId w:val="39"/>
        </w:numPr>
        <w:autoSpaceDE w:val="0"/>
        <w:autoSpaceDN w:val="0"/>
        <w:spacing w:after="0" w:line="240" w:lineRule="auto"/>
        <w:ind w:left="0" w:firstLine="0"/>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La educación inicial escolarizada brindará atención integral.</w:t>
      </w:r>
    </w:p>
    <w:p w14:paraId="636FDB2F" w14:textId="77777777" w:rsidR="00EF130E" w:rsidRPr="00EF130E" w:rsidRDefault="00EF130E" w:rsidP="000846D5">
      <w:pPr>
        <w:widowControl w:val="0"/>
        <w:autoSpaceDE w:val="0"/>
        <w:autoSpaceDN w:val="0"/>
        <w:spacing w:after="0" w:line="240" w:lineRule="auto"/>
        <w:jc w:val="both"/>
        <w:rPr>
          <w:rFonts w:ascii="Times New Roman" w:eastAsia="Arial MT" w:hAnsi="Times New Roman" w:cs="Times New Roman"/>
          <w:sz w:val="24"/>
          <w:szCs w:val="24"/>
        </w:rPr>
      </w:pPr>
    </w:p>
    <w:p w14:paraId="55387FFA" w14:textId="77777777" w:rsidR="00EF130E" w:rsidRPr="00EF130E" w:rsidRDefault="00EF130E" w:rsidP="000846D5">
      <w:pPr>
        <w:widowControl w:val="0"/>
        <w:numPr>
          <w:ilvl w:val="0"/>
          <w:numId w:val="39"/>
        </w:numPr>
        <w:autoSpaceDE w:val="0"/>
        <w:autoSpaceDN w:val="0"/>
        <w:spacing w:after="0" w:line="240" w:lineRule="auto"/>
        <w:ind w:left="0" w:right="125" w:firstLine="0"/>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La educación inicial no escolarizada será integrada con las familias en la crianza positiva de las niñas y niños.</w:t>
      </w:r>
    </w:p>
    <w:p w14:paraId="739274DB" w14:textId="77777777" w:rsidR="00EF130E" w:rsidRPr="00EF130E" w:rsidRDefault="00EF130E" w:rsidP="000846D5">
      <w:pPr>
        <w:widowControl w:val="0"/>
        <w:autoSpaceDE w:val="0"/>
        <w:autoSpaceDN w:val="0"/>
        <w:spacing w:after="0" w:line="240" w:lineRule="auto"/>
        <w:jc w:val="both"/>
        <w:rPr>
          <w:rFonts w:ascii="Times New Roman" w:eastAsia="Arial MT" w:hAnsi="Times New Roman" w:cs="Times New Roman"/>
          <w:sz w:val="24"/>
          <w:szCs w:val="24"/>
        </w:rPr>
      </w:pPr>
    </w:p>
    <w:p w14:paraId="5499E9FF" w14:textId="77777777" w:rsidR="00EF130E" w:rsidRPr="00EF130E" w:rsidRDefault="00EF130E" w:rsidP="000846D5">
      <w:pPr>
        <w:widowControl w:val="0"/>
        <w:autoSpaceDE w:val="0"/>
        <w:autoSpaceDN w:val="0"/>
        <w:spacing w:after="0" w:line="240" w:lineRule="auto"/>
        <w:ind w:right="118"/>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Ambas se desarrollarán en espacios que garanticen la seguridad, integridad y el bienestar de las niñas, niños, madre, padre o cuidadoras y cuidadores.</w:t>
      </w:r>
    </w:p>
    <w:p w14:paraId="2FB2BFF8" w14:textId="77777777" w:rsidR="00EF130E" w:rsidRPr="00EF130E" w:rsidRDefault="00EF130E" w:rsidP="000846D5">
      <w:pPr>
        <w:widowControl w:val="0"/>
        <w:autoSpaceDE w:val="0"/>
        <w:autoSpaceDN w:val="0"/>
        <w:spacing w:after="0" w:line="240" w:lineRule="auto"/>
        <w:jc w:val="both"/>
        <w:rPr>
          <w:rFonts w:ascii="Times New Roman" w:eastAsia="Arial MT" w:hAnsi="Times New Roman" w:cs="Times New Roman"/>
          <w:sz w:val="24"/>
          <w:szCs w:val="24"/>
        </w:rPr>
      </w:pPr>
    </w:p>
    <w:p w14:paraId="777B48E2" w14:textId="77777777" w:rsidR="00EF130E" w:rsidRPr="00EF130E" w:rsidRDefault="00EF130E" w:rsidP="000846D5">
      <w:pPr>
        <w:widowControl w:val="0"/>
        <w:autoSpaceDE w:val="0"/>
        <w:autoSpaceDN w:val="0"/>
        <w:spacing w:after="0" w:line="240" w:lineRule="auto"/>
        <w:ind w:right="115"/>
        <w:jc w:val="both"/>
        <w:rPr>
          <w:rFonts w:ascii="Times New Roman" w:eastAsia="Arial MT" w:hAnsi="Times New Roman" w:cs="Times New Roman"/>
          <w:sz w:val="24"/>
          <w:szCs w:val="24"/>
        </w:rPr>
      </w:pPr>
      <w:r w:rsidRPr="00EF130E">
        <w:rPr>
          <w:rFonts w:ascii="Times New Roman" w:eastAsia="Arial MT" w:hAnsi="Times New Roman" w:cs="Times New Roman"/>
          <w:b/>
          <w:sz w:val="24"/>
          <w:szCs w:val="24"/>
        </w:rPr>
        <w:t xml:space="preserve">Artículo 43. </w:t>
      </w:r>
      <w:r w:rsidRPr="00EF130E">
        <w:rPr>
          <w:rFonts w:ascii="Times New Roman" w:eastAsia="Arial MT" w:hAnsi="Times New Roman" w:cs="Times New Roman"/>
          <w:sz w:val="24"/>
          <w:szCs w:val="24"/>
        </w:rPr>
        <w:t>El Estado y municipios, en coordinación con la Secretaría de Educación, en el marco de sus atribuciones, generarán de manera progresiva las condiciones para la prestación universal de la educación inicial, y lograr la igualdad de oportunidades para su ingreso y permanencia en los siguientes niveles de educación básica para garantizar el derecho a la educación de las niñas y niños.</w:t>
      </w:r>
    </w:p>
    <w:p w14:paraId="4FA8045B" w14:textId="77777777" w:rsidR="00EF130E" w:rsidRPr="00EF130E" w:rsidRDefault="00EF130E" w:rsidP="000846D5">
      <w:pPr>
        <w:widowControl w:val="0"/>
        <w:autoSpaceDE w:val="0"/>
        <w:autoSpaceDN w:val="0"/>
        <w:spacing w:after="0" w:line="240" w:lineRule="auto"/>
        <w:jc w:val="both"/>
        <w:rPr>
          <w:rFonts w:ascii="Times New Roman" w:eastAsia="Arial MT" w:hAnsi="Times New Roman" w:cs="Times New Roman"/>
          <w:sz w:val="24"/>
          <w:szCs w:val="24"/>
        </w:rPr>
      </w:pPr>
    </w:p>
    <w:p w14:paraId="7BBBF371" w14:textId="77777777" w:rsidR="00EF130E" w:rsidRPr="00EF130E" w:rsidRDefault="00EF130E" w:rsidP="000846D5">
      <w:pPr>
        <w:widowControl w:val="0"/>
        <w:autoSpaceDE w:val="0"/>
        <w:autoSpaceDN w:val="0"/>
        <w:spacing w:after="0" w:line="240" w:lineRule="auto"/>
        <w:ind w:right="115"/>
        <w:jc w:val="both"/>
        <w:rPr>
          <w:rFonts w:ascii="Times New Roman" w:eastAsia="Arial MT" w:hAnsi="Times New Roman" w:cs="Times New Roman"/>
          <w:sz w:val="24"/>
          <w:szCs w:val="24"/>
        </w:rPr>
      </w:pPr>
      <w:r w:rsidRPr="00EF130E">
        <w:rPr>
          <w:rFonts w:ascii="Times New Roman" w:eastAsia="Arial MT" w:hAnsi="Times New Roman" w:cs="Times New Roman"/>
          <w:b/>
          <w:sz w:val="24"/>
          <w:szCs w:val="24"/>
        </w:rPr>
        <w:t xml:space="preserve">Artículo 44. </w:t>
      </w:r>
      <w:r w:rsidRPr="00EF130E">
        <w:rPr>
          <w:rFonts w:ascii="Times New Roman" w:eastAsia="Arial MT" w:hAnsi="Times New Roman" w:cs="Times New Roman"/>
          <w:sz w:val="24"/>
          <w:szCs w:val="24"/>
        </w:rPr>
        <w:t xml:space="preserve">La educación inicial ofrecerá servicios, intervenciones y atenciones de forma profesional, sistemática, organizada y fundamentada a las niñas y niños de cero a tres años </w:t>
      </w:r>
      <w:r w:rsidRPr="00EF130E">
        <w:rPr>
          <w:rFonts w:ascii="Times New Roman" w:eastAsia="Arial MT" w:hAnsi="Times New Roman" w:cs="Times New Roman"/>
          <w:sz w:val="24"/>
          <w:szCs w:val="24"/>
        </w:rPr>
        <w:lastRenderedPageBreak/>
        <w:t>cumplidos y favorecerá el óptimo desarrollo infantil temprano garantizando la buena salud, nutrición adecuada, la atención receptiva, la protección y seguridad y las oportunidades para el aprendizaje de las niñas y los niños.</w:t>
      </w:r>
    </w:p>
    <w:p w14:paraId="747734D4" w14:textId="77777777" w:rsidR="00EF130E" w:rsidRPr="00EF130E" w:rsidRDefault="00EF130E" w:rsidP="000846D5">
      <w:pPr>
        <w:widowControl w:val="0"/>
        <w:autoSpaceDE w:val="0"/>
        <w:autoSpaceDN w:val="0"/>
        <w:spacing w:after="0" w:line="240" w:lineRule="auto"/>
        <w:jc w:val="both"/>
        <w:rPr>
          <w:rFonts w:ascii="Times New Roman" w:eastAsia="Arial MT" w:hAnsi="Times New Roman" w:cs="Times New Roman"/>
          <w:sz w:val="24"/>
          <w:szCs w:val="24"/>
        </w:rPr>
      </w:pPr>
    </w:p>
    <w:p w14:paraId="1C328FBF" w14:textId="77777777" w:rsidR="00EF130E" w:rsidRPr="00EF130E" w:rsidRDefault="00EF130E" w:rsidP="000846D5">
      <w:pPr>
        <w:widowControl w:val="0"/>
        <w:autoSpaceDE w:val="0"/>
        <w:autoSpaceDN w:val="0"/>
        <w:spacing w:after="0" w:line="240" w:lineRule="auto"/>
        <w:ind w:right="122"/>
        <w:jc w:val="both"/>
        <w:rPr>
          <w:rFonts w:ascii="Times New Roman" w:eastAsia="Arial MT" w:hAnsi="Times New Roman" w:cs="Times New Roman"/>
          <w:sz w:val="24"/>
          <w:szCs w:val="24"/>
        </w:rPr>
      </w:pPr>
      <w:r w:rsidRPr="00EF130E">
        <w:rPr>
          <w:rFonts w:ascii="Times New Roman" w:eastAsia="Arial MT" w:hAnsi="Times New Roman" w:cs="Times New Roman"/>
          <w:b/>
          <w:sz w:val="24"/>
          <w:szCs w:val="24"/>
        </w:rPr>
        <w:t xml:space="preserve">Artículo 45. </w:t>
      </w:r>
      <w:r w:rsidRPr="00EF130E">
        <w:rPr>
          <w:rFonts w:ascii="Times New Roman" w:eastAsia="Arial MT" w:hAnsi="Times New Roman" w:cs="Times New Roman"/>
          <w:sz w:val="24"/>
          <w:szCs w:val="24"/>
        </w:rPr>
        <w:t>Se construirán vínculos afectivos y condiciones de aprendizaje que les permitan desarrollar las siguientes habilidades:</w:t>
      </w:r>
    </w:p>
    <w:p w14:paraId="5AC1470F" w14:textId="77777777" w:rsidR="00EF130E" w:rsidRPr="00EF130E" w:rsidRDefault="00EF130E" w:rsidP="000846D5">
      <w:pPr>
        <w:widowControl w:val="0"/>
        <w:autoSpaceDE w:val="0"/>
        <w:autoSpaceDN w:val="0"/>
        <w:spacing w:after="0" w:line="240" w:lineRule="auto"/>
        <w:jc w:val="both"/>
        <w:rPr>
          <w:rFonts w:ascii="Times New Roman" w:eastAsia="Arial MT" w:hAnsi="Times New Roman" w:cs="Times New Roman"/>
          <w:sz w:val="24"/>
          <w:szCs w:val="24"/>
        </w:rPr>
      </w:pPr>
    </w:p>
    <w:p w14:paraId="43CFFEE3" w14:textId="77777777" w:rsidR="00EF130E" w:rsidRPr="00EF130E" w:rsidRDefault="00EF130E" w:rsidP="000846D5">
      <w:pPr>
        <w:widowControl w:val="0"/>
        <w:numPr>
          <w:ilvl w:val="0"/>
          <w:numId w:val="38"/>
        </w:numPr>
        <w:autoSpaceDE w:val="0"/>
        <w:autoSpaceDN w:val="0"/>
        <w:spacing w:after="0" w:line="240" w:lineRule="auto"/>
        <w:ind w:left="0" w:firstLine="0"/>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Cognitivas;</w:t>
      </w:r>
    </w:p>
    <w:p w14:paraId="1D722EA5" w14:textId="77777777" w:rsidR="00EF130E" w:rsidRPr="00EF130E" w:rsidRDefault="00EF130E" w:rsidP="000846D5">
      <w:pPr>
        <w:widowControl w:val="0"/>
        <w:numPr>
          <w:ilvl w:val="0"/>
          <w:numId w:val="38"/>
        </w:numPr>
        <w:autoSpaceDE w:val="0"/>
        <w:autoSpaceDN w:val="0"/>
        <w:spacing w:after="0" w:line="240" w:lineRule="auto"/>
        <w:ind w:left="0" w:firstLine="0"/>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Psicomotrices;</w:t>
      </w:r>
    </w:p>
    <w:p w14:paraId="40744429" w14:textId="77777777" w:rsidR="00EF130E" w:rsidRPr="00EF130E" w:rsidRDefault="00EF130E" w:rsidP="000846D5">
      <w:pPr>
        <w:widowControl w:val="0"/>
        <w:numPr>
          <w:ilvl w:val="0"/>
          <w:numId w:val="38"/>
        </w:numPr>
        <w:autoSpaceDE w:val="0"/>
        <w:autoSpaceDN w:val="0"/>
        <w:spacing w:after="0" w:line="240" w:lineRule="auto"/>
        <w:ind w:left="0" w:firstLine="0"/>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Socioemocionales, y</w:t>
      </w:r>
    </w:p>
    <w:p w14:paraId="4767B907" w14:textId="77777777" w:rsidR="00EF130E" w:rsidRPr="00EF130E" w:rsidRDefault="00EF130E" w:rsidP="000846D5">
      <w:pPr>
        <w:widowControl w:val="0"/>
        <w:numPr>
          <w:ilvl w:val="0"/>
          <w:numId w:val="38"/>
        </w:numPr>
        <w:autoSpaceDE w:val="0"/>
        <w:autoSpaceDN w:val="0"/>
        <w:spacing w:after="0" w:line="240" w:lineRule="auto"/>
        <w:ind w:left="0" w:firstLine="0"/>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Lenguaje.</w:t>
      </w:r>
    </w:p>
    <w:p w14:paraId="71321D1A" w14:textId="77777777" w:rsidR="00EF130E" w:rsidRPr="00EF130E" w:rsidRDefault="00EF130E" w:rsidP="000846D5">
      <w:pPr>
        <w:widowControl w:val="0"/>
        <w:autoSpaceDE w:val="0"/>
        <w:autoSpaceDN w:val="0"/>
        <w:spacing w:after="0" w:line="240" w:lineRule="auto"/>
        <w:jc w:val="both"/>
        <w:rPr>
          <w:rFonts w:ascii="Times New Roman" w:eastAsia="Arial MT" w:hAnsi="Times New Roman" w:cs="Times New Roman"/>
          <w:sz w:val="24"/>
          <w:szCs w:val="24"/>
        </w:rPr>
      </w:pPr>
    </w:p>
    <w:p w14:paraId="2A936D4D" w14:textId="77777777" w:rsidR="00EF130E" w:rsidRPr="00EF130E" w:rsidRDefault="00EF130E" w:rsidP="000846D5">
      <w:pPr>
        <w:widowControl w:val="0"/>
        <w:autoSpaceDE w:val="0"/>
        <w:autoSpaceDN w:val="0"/>
        <w:spacing w:after="0" w:line="240" w:lineRule="auto"/>
        <w:ind w:right="116"/>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La educación inicial sentará las bases para el desarrollo integral y bienestar para toda la vida de las niñas y niños.</w:t>
      </w:r>
    </w:p>
    <w:p w14:paraId="74D4EA60" w14:textId="77777777" w:rsidR="00EF130E" w:rsidRPr="00EF130E" w:rsidRDefault="00EF130E" w:rsidP="000846D5">
      <w:pPr>
        <w:widowControl w:val="0"/>
        <w:autoSpaceDE w:val="0"/>
        <w:autoSpaceDN w:val="0"/>
        <w:spacing w:after="0" w:line="240" w:lineRule="auto"/>
        <w:jc w:val="both"/>
        <w:rPr>
          <w:rFonts w:ascii="Times New Roman" w:eastAsia="Arial MT" w:hAnsi="Times New Roman" w:cs="Times New Roman"/>
          <w:sz w:val="24"/>
          <w:szCs w:val="24"/>
        </w:rPr>
      </w:pPr>
    </w:p>
    <w:p w14:paraId="2730690D" w14:textId="77777777" w:rsidR="00EF130E" w:rsidRPr="00EF130E" w:rsidRDefault="00EF130E" w:rsidP="000846D5">
      <w:pPr>
        <w:widowControl w:val="0"/>
        <w:autoSpaceDE w:val="0"/>
        <w:autoSpaceDN w:val="0"/>
        <w:spacing w:after="0" w:line="240" w:lineRule="auto"/>
        <w:ind w:right="115"/>
        <w:jc w:val="both"/>
        <w:rPr>
          <w:rFonts w:ascii="Times New Roman" w:eastAsia="Arial MT" w:hAnsi="Times New Roman" w:cs="Times New Roman"/>
          <w:sz w:val="24"/>
          <w:szCs w:val="24"/>
        </w:rPr>
      </w:pPr>
      <w:r w:rsidRPr="00EF130E">
        <w:rPr>
          <w:rFonts w:ascii="Times New Roman" w:eastAsia="Arial MT" w:hAnsi="Times New Roman" w:cs="Times New Roman"/>
          <w:b/>
          <w:sz w:val="24"/>
          <w:szCs w:val="24"/>
        </w:rPr>
        <w:t xml:space="preserve">Artículo 46. </w:t>
      </w:r>
      <w:r w:rsidRPr="00EF130E">
        <w:rPr>
          <w:rFonts w:ascii="Times New Roman" w:eastAsia="Arial MT" w:hAnsi="Times New Roman" w:cs="Times New Roman"/>
          <w:sz w:val="24"/>
          <w:szCs w:val="24"/>
        </w:rPr>
        <w:t>El Estado a través de la Secretaría de Educación, garantizará en las estancias infantiles el bienestar psicosocial, orientado a desarrollar las capacidades emocionales y afectivas del niño y la niña. Del mismo modo, procurará que, en dichas estancias, se ofrezca capacitación al padre, a la madre o representante legal del niño o la niña, respecto a las prácticas de crianza positiva que permitan el bienestar referido en el presente artículo.</w:t>
      </w:r>
    </w:p>
    <w:p w14:paraId="073ADB16" w14:textId="77777777" w:rsidR="00EF130E" w:rsidRPr="00EF130E" w:rsidRDefault="00EF130E" w:rsidP="000846D5">
      <w:pPr>
        <w:widowControl w:val="0"/>
        <w:autoSpaceDE w:val="0"/>
        <w:autoSpaceDN w:val="0"/>
        <w:spacing w:after="0" w:line="240" w:lineRule="auto"/>
        <w:jc w:val="both"/>
        <w:rPr>
          <w:rFonts w:ascii="Times New Roman" w:eastAsia="Arial MT" w:hAnsi="Times New Roman" w:cs="Times New Roman"/>
          <w:sz w:val="24"/>
          <w:szCs w:val="24"/>
        </w:rPr>
      </w:pPr>
    </w:p>
    <w:p w14:paraId="77F399C7" w14:textId="77777777" w:rsidR="00EF130E" w:rsidRPr="00EF130E" w:rsidRDefault="00EF130E" w:rsidP="000846D5">
      <w:pPr>
        <w:widowControl w:val="0"/>
        <w:autoSpaceDE w:val="0"/>
        <w:autoSpaceDN w:val="0"/>
        <w:spacing w:after="0" w:line="240" w:lineRule="auto"/>
        <w:ind w:right="115"/>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Las autoridades encargadas de la atención integral y educación inicial fomentaran la participación de las madres, padres de familia, cuidadores y cuidadoras en el desarrollo de los programas para fortalecer los lazos afectivos de las niñas y los niños.</w:t>
      </w:r>
    </w:p>
    <w:p w14:paraId="575F6FBC" w14:textId="77777777" w:rsidR="00EF130E" w:rsidRPr="00EF130E" w:rsidRDefault="00EF130E" w:rsidP="000846D5">
      <w:pPr>
        <w:widowControl w:val="0"/>
        <w:autoSpaceDE w:val="0"/>
        <w:autoSpaceDN w:val="0"/>
        <w:spacing w:after="0" w:line="240" w:lineRule="auto"/>
        <w:jc w:val="both"/>
        <w:rPr>
          <w:rFonts w:ascii="Times New Roman" w:eastAsia="Arial MT" w:hAnsi="Times New Roman" w:cs="Times New Roman"/>
          <w:sz w:val="24"/>
          <w:szCs w:val="24"/>
        </w:rPr>
      </w:pPr>
    </w:p>
    <w:p w14:paraId="034E76A9" w14:textId="77777777" w:rsidR="00EF130E" w:rsidRPr="00EF130E" w:rsidRDefault="00EF130E" w:rsidP="000846D5">
      <w:pPr>
        <w:widowControl w:val="0"/>
        <w:autoSpaceDE w:val="0"/>
        <w:autoSpaceDN w:val="0"/>
        <w:spacing w:after="0" w:line="240" w:lineRule="auto"/>
        <w:ind w:right="121"/>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Artículo 47. La educación inicial para la primera infancia, además de lo dispuesto en las disposiciones jurídicas aplicables, tendrá los siguientes fines:</w:t>
      </w:r>
    </w:p>
    <w:p w14:paraId="742AF26E" w14:textId="77777777" w:rsidR="00EF130E" w:rsidRPr="00EF130E" w:rsidRDefault="00EF130E" w:rsidP="000846D5">
      <w:pPr>
        <w:widowControl w:val="0"/>
        <w:autoSpaceDE w:val="0"/>
        <w:autoSpaceDN w:val="0"/>
        <w:spacing w:after="0" w:line="240" w:lineRule="auto"/>
        <w:jc w:val="both"/>
        <w:rPr>
          <w:rFonts w:ascii="Times New Roman" w:eastAsia="Arial MT" w:hAnsi="Times New Roman" w:cs="Times New Roman"/>
          <w:sz w:val="24"/>
          <w:szCs w:val="24"/>
        </w:rPr>
      </w:pPr>
    </w:p>
    <w:p w14:paraId="2EA35948" w14:textId="77777777" w:rsidR="00EF130E" w:rsidRPr="00EF130E" w:rsidRDefault="00EF130E" w:rsidP="000846D5">
      <w:pPr>
        <w:widowControl w:val="0"/>
        <w:numPr>
          <w:ilvl w:val="0"/>
          <w:numId w:val="37"/>
        </w:numPr>
        <w:autoSpaceDE w:val="0"/>
        <w:autoSpaceDN w:val="0"/>
        <w:spacing w:after="0" w:line="240" w:lineRule="auto"/>
        <w:ind w:left="0" w:right="124" w:firstLine="0"/>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Potencializar su desarrollo integral en un ambiente formativo, educativo y afectivo;</w:t>
      </w:r>
    </w:p>
    <w:p w14:paraId="4BA4D82D" w14:textId="77777777" w:rsidR="00EF130E" w:rsidRPr="00EF130E" w:rsidRDefault="00EF130E" w:rsidP="000846D5">
      <w:pPr>
        <w:widowControl w:val="0"/>
        <w:numPr>
          <w:ilvl w:val="0"/>
          <w:numId w:val="37"/>
        </w:numPr>
        <w:autoSpaceDE w:val="0"/>
        <w:autoSpaceDN w:val="0"/>
        <w:spacing w:after="0" w:line="240" w:lineRule="auto"/>
        <w:ind w:left="0" w:firstLine="0"/>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Adquisición de habilidades y valores;</w:t>
      </w:r>
    </w:p>
    <w:p w14:paraId="0E0618F5" w14:textId="77777777" w:rsidR="00EF130E" w:rsidRPr="00EF130E" w:rsidRDefault="00EF130E" w:rsidP="000846D5">
      <w:pPr>
        <w:widowControl w:val="0"/>
        <w:numPr>
          <w:ilvl w:val="0"/>
          <w:numId w:val="37"/>
        </w:numPr>
        <w:autoSpaceDE w:val="0"/>
        <w:autoSpaceDN w:val="0"/>
        <w:spacing w:after="0" w:line="240" w:lineRule="auto"/>
        <w:ind w:left="0" w:firstLine="0"/>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Desarrollo de su autonomía, y</w:t>
      </w:r>
    </w:p>
    <w:p w14:paraId="1AF823FB" w14:textId="77777777" w:rsidR="00EF130E" w:rsidRPr="00EF130E" w:rsidRDefault="00EF130E" w:rsidP="000846D5">
      <w:pPr>
        <w:widowControl w:val="0"/>
        <w:numPr>
          <w:ilvl w:val="0"/>
          <w:numId w:val="37"/>
        </w:numPr>
        <w:autoSpaceDE w:val="0"/>
        <w:autoSpaceDN w:val="0"/>
        <w:spacing w:after="0" w:line="240" w:lineRule="auto"/>
        <w:ind w:left="0" w:firstLine="0"/>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Mejorar su desempeño personal y social.</w:t>
      </w:r>
    </w:p>
    <w:p w14:paraId="3C8917C5" w14:textId="77777777" w:rsidR="00EF130E" w:rsidRPr="00EF130E" w:rsidRDefault="00EF130E" w:rsidP="000846D5">
      <w:pPr>
        <w:widowControl w:val="0"/>
        <w:autoSpaceDE w:val="0"/>
        <w:autoSpaceDN w:val="0"/>
        <w:spacing w:after="0" w:line="240" w:lineRule="auto"/>
        <w:jc w:val="both"/>
        <w:rPr>
          <w:rFonts w:ascii="Times New Roman" w:eastAsia="Arial MT" w:hAnsi="Times New Roman" w:cs="Times New Roman"/>
          <w:sz w:val="24"/>
          <w:szCs w:val="24"/>
        </w:rPr>
      </w:pPr>
    </w:p>
    <w:p w14:paraId="7261B442" w14:textId="77777777" w:rsidR="00EF130E" w:rsidRPr="00EF130E" w:rsidRDefault="00EF130E" w:rsidP="000846D5">
      <w:pPr>
        <w:widowControl w:val="0"/>
        <w:autoSpaceDE w:val="0"/>
        <w:autoSpaceDN w:val="0"/>
        <w:spacing w:after="0" w:line="240" w:lineRule="auto"/>
        <w:ind w:right="117"/>
        <w:jc w:val="both"/>
        <w:rPr>
          <w:rFonts w:ascii="Times New Roman" w:eastAsia="Arial MT" w:hAnsi="Times New Roman" w:cs="Times New Roman"/>
          <w:sz w:val="24"/>
          <w:szCs w:val="24"/>
        </w:rPr>
      </w:pPr>
      <w:r w:rsidRPr="00EF130E">
        <w:rPr>
          <w:rFonts w:ascii="Times New Roman" w:eastAsia="Arial MT" w:hAnsi="Times New Roman" w:cs="Times New Roman"/>
          <w:b/>
          <w:sz w:val="24"/>
          <w:szCs w:val="24"/>
        </w:rPr>
        <w:t xml:space="preserve">Artículo 48. </w:t>
      </w:r>
      <w:r w:rsidRPr="00EF130E">
        <w:rPr>
          <w:rFonts w:ascii="Times New Roman" w:eastAsia="Arial MT" w:hAnsi="Times New Roman" w:cs="Times New Roman"/>
          <w:sz w:val="24"/>
          <w:szCs w:val="24"/>
        </w:rPr>
        <w:t>El Estado a través de la Secretaría de Educación, deberá garantizar que las niñas y niños con discapacidad tengan las mismas oportunidades de aprendizaje, interacción y crecimiento dentro de los espacios educativos correspondientes.</w:t>
      </w:r>
    </w:p>
    <w:p w14:paraId="294D440F" w14:textId="77777777" w:rsidR="00EF130E" w:rsidRPr="00EF130E" w:rsidRDefault="00EF130E" w:rsidP="000846D5">
      <w:pPr>
        <w:widowControl w:val="0"/>
        <w:autoSpaceDE w:val="0"/>
        <w:autoSpaceDN w:val="0"/>
        <w:spacing w:after="0" w:line="240" w:lineRule="auto"/>
        <w:jc w:val="both"/>
        <w:rPr>
          <w:rFonts w:ascii="Times New Roman" w:eastAsia="Arial MT" w:hAnsi="Times New Roman" w:cs="Times New Roman"/>
          <w:sz w:val="24"/>
          <w:szCs w:val="24"/>
        </w:rPr>
      </w:pPr>
    </w:p>
    <w:p w14:paraId="1438C580" w14:textId="77777777" w:rsidR="00EF130E" w:rsidRPr="00EF130E" w:rsidRDefault="00EF130E" w:rsidP="000846D5">
      <w:pPr>
        <w:widowControl w:val="0"/>
        <w:autoSpaceDE w:val="0"/>
        <w:autoSpaceDN w:val="0"/>
        <w:spacing w:after="0" w:line="240" w:lineRule="auto"/>
        <w:jc w:val="both"/>
        <w:rPr>
          <w:rFonts w:ascii="Times New Roman" w:eastAsia="Arial MT" w:hAnsi="Times New Roman" w:cs="Times New Roman"/>
          <w:sz w:val="24"/>
          <w:szCs w:val="24"/>
        </w:rPr>
      </w:pPr>
      <w:r w:rsidRPr="00EF130E">
        <w:rPr>
          <w:rFonts w:ascii="Times New Roman" w:eastAsia="Arial MT" w:hAnsi="Times New Roman" w:cs="Times New Roman"/>
          <w:b/>
          <w:sz w:val="24"/>
          <w:szCs w:val="24"/>
        </w:rPr>
        <w:t xml:space="preserve">Artículo 49. </w:t>
      </w:r>
      <w:r w:rsidRPr="00EF130E">
        <w:rPr>
          <w:rFonts w:ascii="Times New Roman" w:eastAsia="Arial MT" w:hAnsi="Times New Roman" w:cs="Times New Roman"/>
          <w:sz w:val="24"/>
          <w:szCs w:val="24"/>
        </w:rPr>
        <w:t>La educación inicial deberá:</w:t>
      </w:r>
    </w:p>
    <w:p w14:paraId="60FD6F01" w14:textId="77777777" w:rsidR="00EF130E" w:rsidRPr="00EF130E" w:rsidRDefault="00EF130E" w:rsidP="000846D5">
      <w:pPr>
        <w:widowControl w:val="0"/>
        <w:autoSpaceDE w:val="0"/>
        <w:autoSpaceDN w:val="0"/>
        <w:spacing w:after="0" w:line="240" w:lineRule="auto"/>
        <w:jc w:val="both"/>
        <w:rPr>
          <w:rFonts w:ascii="Times New Roman" w:eastAsia="Arial MT" w:hAnsi="Times New Roman" w:cs="Times New Roman"/>
          <w:sz w:val="24"/>
          <w:szCs w:val="24"/>
        </w:rPr>
      </w:pPr>
    </w:p>
    <w:p w14:paraId="75985958" w14:textId="77777777" w:rsidR="00EF130E" w:rsidRPr="00EF130E" w:rsidRDefault="00EF130E" w:rsidP="000846D5">
      <w:pPr>
        <w:widowControl w:val="0"/>
        <w:numPr>
          <w:ilvl w:val="0"/>
          <w:numId w:val="36"/>
        </w:numPr>
        <w:autoSpaceDE w:val="0"/>
        <w:autoSpaceDN w:val="0"/>
        <w:spacing w:after="0" w:line="240" w:lineRule="auto"/>
        <w:ind w:left="0" w:right="115" w:firstLine="0"/>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Generar condiciones para el acompañamiento afectivo y social de las crianzas positivas;</w:t>
      </w:r>
    </w:p>
    <w:p w14:paraId="70A878F5" w14:textId="77777777" w:rsidR="00EF130E" w:rsidRPr="00EF130E" w:rsidRDefault="00EF130E" w:rsidP="000846D5">
      <w:pPr>
        <w:widowControl w:val="0"/>
        <w:numPr>
          <w:ilvl w:val="0"/>
          <w:numId w:val="36"/>
        </w:numPr>
        <w:autoSpaceDE w:val="0"/>
        <w:autoSpaceDN w:val="0"/>
        <w:spacing w:after="0" w:line="240" w:lineRule="auto"/>
        <w:ind w:left="0" w:right="116" w:firstLine="0"/>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Acompañar a las familias en la observación y el conocimiento de las necesidades de sus niñas y niños, enriqueciendo las prácticas de crianza positiva;</w:t>
      </w:r>
    </w:p>
    <w:p w14:paraId="0A352FBD" w14:textId="77777777" w:rsidR="00EF130E" w:rsidRPr="00EF130E" w:rsidRDefault="00EF130E" w:rsidP="000846D5">
      <w:pPr>
        <w:widowControl w:val="0"/>
        <w:numPr>
          <w:ilvl w:val="0"/>
          <w:numId w:val="36"/>
        </w:numPr>
        <w:autoSpaceDE w:val="0"/>
        <w:autoSpaceDN w:val="0"/>
        <w:spacing w:after="0" w:line="240" w:lineRule="auto"/>
        <w:ind w:left="0" w:right="124" w:firstLine="0"/>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Valorar los universos culturales y enriquecer las experiencias culturales de todos los niños y niñas de cero a tres años y sus familias;</w:t>
      </w:r>
    </w:p>
    <w:p w14:paraId="35752C52" w14:textId="77777777" w:rsidR="00EF130E" w:rsidRPr="00EF130E" w:rsidRDefault="00EF130E" w:rsidP="000846D5">
      <w:pPr>
        <w:widowControl w:val="0"/>
        <w:numPr>
          <w:ilvl w:val="0"/>
          <w:numId w:val="36"/>
        </w:numPr>
        <w:autoSpaceDE w:val="0"/>
        <w:autoSpaceDN w:val="0"/>
        <w:spacing w:after="0" w:line="240" w:lineRule="auto"/>
        <w:ind w:left="0" w:right="116" w:firstLine="0"/>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Promover variados ambientes de aprendizaje ligados al juego y a las experiencias artísticas;</w:t>
      </w:r>
    </w:p>
    <w:p w14:paraId="6B320447" w14:textId="77777777" w:rsidR="00EF130E" w:rsidRPr="00EF130E" w:rsidRDefault="00EF130E" w:rsidP="000846D5">
      <w:pPr>
        <w:widowControl w:val="0"/>
        <w:numPr>
          <w:ilvl w:val="0"/>
          <w:numId w:val="36"/>
        </w:numPr>
        <w:autoSpaceDE w:val="0"/>
        <w:autoSpaceDN w:val="0"/>
        <w:spacing w:after="0" w:line="240" w:lineRule="auto"/>
        <w:ind w:left="0" w:right="115" w:firstLine="0"/>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lastRenderedPageBreak/>
        <w:t>Impulsar un acercamiento a la lectura y a los libros desde los primeros días de vida;</w:t>
      </w:r>
    </w:p>
    <w:p w14:paraId="78DB045C" w14:textId="77777777" w:rsidR="00EF130E" w:rsidRPr="00EF130E" w:rsidRDefault="00EF130E" w:rsidP="000846D5">
      <w:pPr>
        <w:widowControl w:val="0"/>
        <w:numPr>
          <w:ilvl w:val="0"/>
          <w:numId w:val="36"/>
        </w:numPr>
        <w:autoSpaceDE w:val="0"/>
        <w:autoSpaceDN w:val="0"/>
        <w:spacing w:after="0" w:line="240" w:lineRule="auto"/>
        <w:ind w:left="0" w:right="116" w:firstLine="0"/>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Estimular las experiencias de lenguaje, considerando la inclusión de todas las lenguas maternas;</w:t>
      </w:r>
    </w:p>
    <w:p w14:paraId="05434545" w14:textId="77777777" w:rsidR="00EF130E" w:rsidRPr="00EF130E" w:rsidRDefault="00EF130E" w:rsidP="000846D5">
      <w:pPr>
        <w:widowControl w:val="0"/>
        <w:numPr>
          <w:ilvl w:val="0"/>
          <w:numId w:val="36"/>
        </w:numPr>
        <w:autoSpaceDE w:val="0"/>
        <w:autoSpaceDN w:val="0"/>
        <w:spacing w:after="0" w:line="240" w:lineRule="auto"/>
        <w:ind w:left="0" w:right="120" w:firstLine="0"/>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Contribuir al fortalecimiento de mejores condiciones de alimentación y vida saludable para niñas y niños de cero a tres años;</w:t>
      </w:r>
    </w:p>
    <w:p w14:paraId="00C527AF" w14:textId="77777777" w:rsidR="00EF130E" w:rsidRPr="00EF130E" w:rsidRDefault="00EF130E" w:rsidP="000846D5">
      <w:pPr>
        <w:widowControl w:val="0"/>
        <w:numPr>
          <w:ilvl w:val="0"/>
          <w:numId w:val="36"/>
        </w:numPr>
        <w:autoSpaceDE w:val="0"/>
        <w:autoSpaceDN w:val="0"/>
        <w:spacing w:after="0" w:line="240" w:lineRule="auto"/>
        <w:ind w:left="0" w:right="125" w:firstLine="0"/>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Fomentar su capacidad de adaptación para su integración al medio escolar y promover la preparación para la escuela primaria;</w:t>
      </w:r>
    </w:p>
    <w:p w14:paraId="26902038" w14:textId="77777777" w:rsidR="00EF130E" w:rsidRPr="00EF130E" w:rsidRDefault="00EF130E" w:rsidP="000846D5">
      <w:pPr>
        <w:widowControl w:val="0"/>
        <w:numPr>
          <w:ilvl w:val="0"/>
          <w:numId w:val="36"/>
        </w:numPr>
        <w:autoSpaceDE w:val="0"/>
        <w:autoSpaceDN w:val="0"/>
        <w:spacing w:after="0" w:line="240" w:lineRule="auto"/>
        <w:ind w:left="0" w:right="118" w:firstLine="0"/>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Proporcionar a las niñas y niños los medios adecuados para poder ingresar al término de su educación preescolar, al sistema regular de educación básica, y</w:t>
      </w:r>
    </w:p>
    <w:p w14:paraId="0230CE4E" w14:textId="77777777" w:rsidR="00EF130E" w:rsidRPr="00EF130E" w:rsidRDefault="00EF130E" w:rsidP="000846D5">
      <w:pPr>
        <w:widowControl w:val="0"/>
        <w:numPr>
          <w:ilvl w:val="0"/>
          <w:numId w:val="36"/>
        </w:numPr>
        <w:autoSpaceDE w:val="0"/>
        <w:autoSpaceDN w:val="0"/>
        <w:spacing w:after="0" w:line="240" w:lineRule="auto"/>
        <w:ind w:left="0" w:firstLine="0"/>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Fomentar la cultura de paz en los niños desde los primeros años de vida.</w:t>
      </w:r>
    </w:p>
    <w:p w14:paraId="256729AB" w14:textId="77777777" w:rsidR="00EF130E" w:rsidRPr="00EF130E" w:rsidRDefault="00EF130E" w:rsidP="000846D5">
      <w:pPr>
        <w:widowControl w:val="0"/>
        <w:autoSpaceDE w:val="0"/>
        <w:autoSpaceDN w:val="0"/>
        <w:spacing w:after="0" w:line="240" w:lineRule="auto"/>
        <w:jc w:val="both"/>
        <w:rPr>
          <w:rFonts w:ascii="Times New Roman" w:eastAsia="Arial MT" w:hAnsi="Times New Roman" w:cs="Times New Roman"/>
          <w:sz w:val="24"/>
          <w:szCs w:val="24"/>
        </w:rPr>
      </w:pPr>
    </w:p>
    <w:p w14:paraId="01B63E1C" w14:textId="77777777" w:rsidR="00EF130E" w:rsidRPr="00EF130E" w:rsidRDefault="00EF130E" w:rsidP="00EF130E">
      <w:pPr>
        <w:widowControl w:val="0"/>
        <w:autoSpaceDE w:val="0"/>
        <w:autoSpaceDN w:val="0"/>
        <w:spacing w:after="0" w:line="240" w:lineRule="auto"/>
        <w:ind w:right="107"/>
        <w:jc w:val="center"/>
        <w:rPr>
          <w:rFonts w:ascii="Times New Roman" w:eastAsia="Arial MT" w:hAnsi="Times New Roman" w:cs="Times New Roman"/>
          <w:b/>
          <w:sz w:val="24"/>
          <w:szCs w:val="24"/>
        </w:rPr>
      </w:pPr>
      <w:r w:rsidRPr="00EF130E">
        <w:rPr>
          <w:rFonts w:ascii="Times New Roman" w:eastAsia="Arial MT" w:hAnsi="Times New Roman" w:cs="Times New Roman"/>
          <w:b/>
          <w:sz w:val="24"/>
          <w:szCs w:val="24"/>
        </w:rPr>
        <w:t>Sección Tercera</w:t>
      </w:r>
    </w:p>
    <w:p w14:paraId="477974C0" w14:textId="77777777" w:rsidR="00EF130E" w:rsidRPr="00EF130E" w:rsidRDefault="00EF130E" w:rsidP="00EF130E">
      <w:pPr>
        <w:widowControl w:val="0"/>
        <w:autoSpaceDE w:val="0"/>
        <w:autoSpaceDN w:val="0"/>
        <w:spacing w:after="0" w:line="240" w:lineRule="auto"/>
        <w:ind w:right="106"/>
        <w:jc w:val="center"/>
        <w:rPr>
          <w:rFonts w:ascii="Times New Roman" w:eastAsia="Arial MT" w:hAnsi="Times New Roman" w:cs="Times New Roman"/>
          <w:b/>
          <w:sz w:val="24"/>
          <w:szCs w:val="24"/>
        </w:rPr>
      </w:pPr>
      <w:r w:rsidRPr="00EF130E">
        <w:rPr>
          <w:rFonts w:ascii="Times New Roman" w:eastAsia="Arial MT" w:hAnsi="Times New Roman" w:cs="Times New Roman"/>
          <w:b/>
          <w:sz w:val="24"/>
          <w:szCs w:val="24"/>
        </w:rPr>
        <w:t>De la Educación Preescolar</w:t>
      </w:r>
    </w:p>
    <w:p w14:paraId="1980D145" w14:textId="77777777" w:rsidR="00EF130E" w:rsidRPr="00EF130E" w:rsidRDefault="00EF130E" w:rsidP="000846D5">
      <w:pPr>
        <w:widowControl w:val="0"/>
        <w:autoSpaceDE w:val="0"/>
        <w:autoSpaceDN w:val="0"/>
        <w:spacing w:after="0" w:line="240" w:lineRule="auto"/>
        <w:jc w:val="both"/>
        <w:rPr>
          <w:rFonts w:ascii="Times New Roman" w:eastAsia="Arial MT" w:hAnsi="Times New Roman" w:cs="Times New Roman"/>
          <w:b/>
          <w:sz w:val="24"/>
          <w:szCs w:val="24"/>
        </w:rPr>
      </w:pPr>
    </w:p>
    <w:p w14:paraId="7DE8F8E3" w14:textId="77777777" w:rsidR="00EF130E" w:rsidRPr="00EF130E" w:rsidRDefault="00EF130E" w:rsidP="000846D5">
      <w:pPr>
        <w:widowControl w:val="0"/>
        <w:autoSpaceDE w:val="0"/>
        <w:autoSpaceDN w:val="0"/>
        <w:spacing w:after="0" w:line="240" w:lineRule="auto"/>
        <w:ind w:right="120"/>
        <w:jc w:val="both"/>
        <w:rPr>
          <w:rFonts w:ascii="Times New Roman" w:eastAsia="Arial MT" w:hAnsi="Times New Roman" w:cs="Times New Roman"/>
          <w:sz w:val="24"/>
          <w:szCs w:val="24"/>
        </w:rPr>
      </w:pPr>
      <w:r w:rsidRPr="00EF130E">
        <w:rPr>
          <w:rFonts w:ascii="Times New Roman" w:eastAsia="Arial MT" w:hAnsi="Times New Roman" w:cs="Times New Roman"/>
          <w:b/>
          <w:sz w:val="24"/>
          <w:szCs w:val="24"/>
        </w:rPr>
        <w:t xml:space="preserve">Artículo 50. </w:t>
      </w:r>
      <w:r w:rsidRPr="00EF130E">
        <w:rPr>
          <w:rFonts w:ascii="Times New Roman" w:eastAsia="Arial MT" w:hAnsi="Times New Roman" w:cs="Times New Roman"/>
          <w:sz w:val="24"/>
          <w:szCs w:val="24"/>
        </w:rPr>
        <w:t>El Estado y municipios fortalecerán la articulación entre la educación inicial y preescolar, para garantizar la cobertura, calidad y carácter inclusivo de los servicios públicos, sociales y privados de educación preescolar.</w:t>
      </w:r>
    </w:p>
    <w:p w14:paraId="6DA11ED6" w14:textId="77777777" w:rsidR="00EF130E" w:rsidRPr="00EF130E" w:rsidRDefault="00EF130E" w:rsidP="000846D5">
      <w:pPr>
        <w:widowControl w:val="0"/>
        <w:autoSpaceDE w:val="0"/>
        <w:autoSpaceDN w:val="0"/>
        <w:spacing w:after="0" w:line="240" w:lineRule="auto"/>
        <w:jc w:val="both"/>
        <w:rPr>
          <w:rFonts w:ascii="Times New Roman" w:eastAsia="Arial MT" w:hAnsi="Times New Roman" w:cs="Times New Roman"/>
          <w:sz w:val="24"/>
          <w:szCs w:val="24"/>
        </w:rPr>
      </w:pPr>
    </w:p>
    <w:p w14:paraId="5928FA0B" w14:textId="77777777" w:rsidR="00EF130E" w:rsidRPr="00EF130E" w:rsidRDefault="00EF130E" w:rsidP="000846D5">
      <w:pPr>
        <w:widowControl w:val="0"/>
        <w:autoSpaceDE w:val="0"/>
        <w:autoSpaceDN w:val="0"/>
        <w:spacing w:after="0" w:line="240" w:lineRule="auto"/>
        <w:ind w:right="120"/>
        <w:jc w:val="both"/>
        <w:rPr>
          <w:rFonts w:ascii="Times New Roman" w:eastAsia="Arial MT" w:hAnsi="Times New Roman" w:cs="Times New Roman"/>
          <w:sz w:val="24"/>
          <w:szCs w:val="24"/>
        </w:rPr>
      </w:pPr>
      <w:r w:rsidRPr="00EF130E">
        <w:rPr>
          <w:rFonts w:ascii="Times New Roman" w:eastAsia="Arial MT" w:hAnsi="Times New Roman" w:cs="Times New Roman"/>
          <w:b/>
          <w:sz w:val="24"/>
          <w:szCs w:val="24"/>
        </w:rPr>
        <w:t xml:space="preserve">Artículo 51. </w:t>
      </w:r>
      <w:r w:rsidRPr="00EF130E">
        <w:rPr>
          <w:rFonts w:ascii="Times New Roman" w:eastAsia="Arial MT" w:hAnsi="Times New Roman" w:cs="Times New Roman"/>
          <w:sz w:val="24"/>
          <w:szCs w:val="24"/>
        </w:rPr>
        <w:t>La Secretaría de Educación en coordinación con la Secretaría de Desarrollo Social a través del CEDIPIEM, fortalecerán los programas de educación preescolar en zonas rurales, indígenas y migrantes.</w:t>
      </w:r>
    </w:p>
    <w:p w14:paraId="140D4D0B" w14:textId="77777777" w:rsidR="00EF130E" w:rsidRPr="00EF130E" w:rsidRDefault="00EF130E" w:rsidP="000846D5">
      <w:pPr>
        <w:widowControl w:val="0"/>
        <w:autoSpaceDE w:val="0"/>
        <w:autoSpaceDN w:val="0"/>
        <w:spacing w:after="0" w:line="240" w:lineRule="auto"/>
        <w:jc w:val="both"/>
        <w:rPr>
          <w:rFonts w:ascii="Times New Roman" w:eastAsia="Arial MT" w:hAnsi="Times New Roman" w:cs="Times New Roman"/>
          <w:sz w:val="24"/>
          <w:szCs w:val="24"/>
        </w:rPr>
      </w:pPr>
    </w:p>
    <w:p w14:paraId="5D5158B0" w14:textId="77777777" w:rsidR="00EF130E" w:rsidRPr="00EF130E" w:rsidRDefault="00EF130E" w:rsidP="000846D5">
      <w:pPr>
        <w:widowControl w:val="0"/>
        <w:autoSpaceDE w:val="0"/>
        <w:autoSpaceDN w:val="0"/>
        <w:spacing w:after="0" w:line="240" w:lineRule="auto"/>
        <w:ind w:right="116"/>
        <w:jc w:val="both"/>
        <w:rPr>
          <w:rFonts w:ascii="Times New Roman" w:eastAsia="Arial MT" w:hAnsi="Times New Roman" w:cs="Times New Roman"/>
          <w:sz w:val="24"/>
          <w:szCs w:val="24"/>
        </w:rPr>
      </w:pPr>
      <w:r w:rsidRPr="00EF130E">
        <w:rPr>
          <w:rFonts w:ascii="Times New Roman" w:eastAsia="Arial MT" w:hAnsi="Times New Roman" w:cs="Times New Roman"/>
          <w:b/>
          <w:sz w:val="24"/>
          <w:szCs w:val="24"/>
        </w:rPr>
        <w:t xml:space="preserve">Artículo 52. </w:t>
      </w:r>
      <w:r w:rsidRPr="00EF130E">
        <w:rPr>
          <w:rFonts w:ascii="Times New Roman" w:eastAsia="Arial MT" w:hAnsi="Times New Roman" w:cs="Times New Roman"/>
          <w:sz w:val="24"/>
          <w:szCs w:val="24"/>
        </w:rPr>
        <w:t>El Estado y municipios evaluarán la dotación de infraestructura física, equipamiento y materiales para los servicios públicos de educación preescolar, asegurando de forma progresiva, la incorporación de diseño universal, ajustes razonables y otros apoyos que permitan reducir las barreras del aprendizaje y la participación de las niñas y los niños.</w:t>
      </w:r>
    </w:p>
    <w:p w14:paraId="14C452E6" w14:textId="77777777" w:rsidR="00EF130E" w:rsidRPr="00EF130E" w:rsidRDefault="00EF130E" w:rsidP="000846D5">
      <w:pPr>
        <w:widowControl w:val="0"/>
        <w:autoSpaceDE w:val="0"/>
        <w:autoSpaceDN w:val="0"/>
        <w:spacing w:after="0" w:line="240" w:lineRule="auto"/>
        <w:jc w:val="both"/>
        <w:rPr>
          <w:rFonts w:ascii="Times New Roman" w:eastAsia="Arial MT" w:hAnsi="Times New Roman" w:cs="Times New Roman"/>
          <w:sz w:val="24"/>
          <w:szCs w:val="24"/>
        </w:rPr>
      </w:pPr>
    </w:p>
    <w:p w14:paraId="4AACF7CD" w14:textId="77777777" w:rsidR="00EF130E" w:rsidRPr="00EF130E" w:rsidRDefault="00EF130E" w:rsidP="000846D5">
      <w:pPr>
        <w:widowControl w:val="0"/>
        <w:autoSpaceDE w:val="0"/>
        <w:autoSpaceDN w:val="0"/>
        <w:spacing w:after="0" w:line="240" w:lineRule="auto"/>
        <w:ind w:right="113"/>
        <w:jc w:val="both"/>
        <w:rPr>
          <w:rFonts w:ascii="Times New Roman" w:eastAsia="Arial MT" w:hAnsi="Times New Roman" w:cs="Times New Roman"/>
          <w:sz w:val="24"/>
          <w:szCs w:val="24"/>
        </w:rPr>
      </w:pPr>
      <w:r w:rsidRPr="00EF130E">
        <w:rPr>
          <w:rFonts w:ascii="Times New Roman" w:eastAsia="Arial MT" w:hAnsi="Times New Roman" w:cs="Times New Roman"/>
          <w:b/>
          <w:sz w:val="24"/>
          <w:szCs w:val="24"/>
        </w:rPr>
        <w:t xml:space="preserve">Artículo 53. </w:t>
      </w:r>
      <w:r w:rsidRPr="00EF130E">
        <w:rPr>
          <w:rFonts w:ascii="Times New Roman" w:eastAsia="Arial MT" w:hAnsi="Times New Roman" w:cs="Times New Roman"/>
          <w:sz w:val="24"/>
          <w:szCs w:val="24"/>
        </w:rPr>
        <w:t>El Estado a través de la Secretaría de Educación, brindará una red de apoyo y acompañamiento para los centros escolares, así como docentes y directivos, para garantizar el plano ejercicio de los derechos de las niñas y los niños.</w:t>
      </w:r>
    </w:p>
    <w:p w14:paraId="68AB60CA" w14:textId="77777777" w:rsidR="00EF130E" w:rsidRPr="00EF130E" w:rsidRDefault="00EF130E" w:rsidP="000846D5">
      <w:pPr>
        <w:widowControl w:val="0"/>
        <w:autoSpaceDE w:val="0"/>
        <w:autoSpaceDN w:val="0"/>
        <w:spacing w:after="0" w:line="240" w:lineRule="auto"/>
        <w:jc w:val="both"/>
        <w:rPr>
          <w:rFonts w:ascii="Times New Roman" w:eastAsia="Arial MT" w:hAnsi="Times New Roman" w:cs="Times New Roman"/>
          <w:sz w:val="24"/>
          <w:szCs w:val="24"/>
        </w:rPr>
      </w:pPr>
    </w:p>
    <w:p w14:paraId="11AD261D" w14:textId="77777777" w:rsidR="00EF130E" w:rsidRPr="00EF130E" w:rsidRDefault="00EF130E" w:rsidP="000846D5">
      <w:pPr>
        <w:widowControl w:val="0"/>
        <w:autoSpaceDE w:val="0"/>
        <w:autoSpaceDN w:val="0"/>
        <w:spacing w:after="0" w:line="240" w:lineRule="auto"/>
        <w:ind w:right="116"/>
        <w:jc w:val="both"/>
        <w:rPr>
          <w:rFonts w:ascii="Times New Roman" w:eastAsia="Arial MT" w:hAnsi="Times New Roman" w:cs="Times New Roman"/>
          <w:sz w:val="24"/>
          <w:szCs w:val="24"/>
        </w:rPr>
      </w:pPr>
      <w:r w:rsidRPr="00EF130E">
        <w:rPr>
          <w:rFonts w:ascii="Times New Roman" w:eastAsia="Arial MT" w:hAnsi="Times New Roman" w:cs="Times New Roman"/>
          <w:b/>
          <w:sz w:val="24"/>
          <w:szCs w:val="24"/>
        </w:rPr>
        <w:t xml:space="preserve">Artículo 54. </w:t>
      </w:r>
      <w:r w:rsidRPr="00EF130E">
        <w:rPr>
          <w:rFonts w:ascii="Times New Roman" w:eastAsia="Arial MT" w:hAnsi="Times New Roman" w:cs="Times New Roman"/>
          <w:sz w:val="24"/>
          <w:szCs w:val="24"/>
        </w:rPr>
        <w:t>La Secretaría de Educación monitoreará la calidad de los servicios educativos que ofrece educación preescolar pública y privada, con base en el apoyo y acompañamiento de los centros para su mejoramiento continuo.</w:t>
      </w:r>
    </w:p>
    <w:p w14:paraId="3A9BDC42" w14:textId="77777777" w:rsidR="00EF130E" w:rsidRPr="00EF130E" w:rsidRDefault="00EF130E" w:rsidP="000846D5">
      <w:pPr>
        <w:widowControl w:val="0"/>
        <w:autoSpaceDE w:val="0"/>
        <w:autoSpaceDN w:val="0"/>
        <w:spacing w:after="0" w:line="240" w:lineRule="auto"/>
        <w:jc w:val="both"/>
        <w:rPr>
          <w:rFonts w:ascii="Times New Roman" w:eastAsia="Arial MT" w:hAnsi="Times New Roman" w:cs="Times New Roman"/>
          <w:sz w:val="24"/>
          <w:szCs w:val="24"/>
        </w:rPr>
      </w:pPr>
    </w:p>
    <w:p w14:paraId="085DB2E3" w14:textId="77777777" w:rsidR="00EF130E" w:rsidRPr="00EF130E" w:rsidRDefault="00EF130E" w:rsidP="00EF130E">
      <w:pPr>
        <w:widowControl w:val="0"/>
        <w:autoSpaceDE w:val="0"/>
        <w:autoSpaceDN w:val="0"/>
        <w:spacing w:after="0" w:line="240" w:lineRule="auto"/>
        <w:ind w:right="107"/>
        <w:jc w:val="center"/>
        <w:rPr>
          <w:rFonts w:ascii="Times New Roman" w:eastAsia="Arial MT" w:hAnsi="Times New Roman" w:cs="Times New Roman"/>
          <w:b/>
          <w:sz w:val="24"/>
          <w:szCs w:val="24"/>
        </w:rPr>
      </w:pPr>
      <w:r w:rsidRPr="00EF130E">
        <w:rPr>
          <w:rFonts w:ascii="Times New Roman" w:eastAsia="Arial MT" w:hAnsi="Times New Roman" w:cs="Times New Roman"/>
          <w:b/>
          <w:sz w:val="24"/>
          <w:szCs w:val="24"/>
        </w:rPr>
        <w:t>CAPÍTULO QUINTO</w:t>
      </w:r>
    </w:p>
    <w:p w14:paraId="0DA458F4" w14:textId="77777777" w:rsidR="00EF130E" w:rsidRPr="00EF130E" w:rsidRDefault="00EF130E" w:rsidP="000846D5">
      <w:pPr>
        <w:widowControl w:val="0"/>
        <w:autoSpaceDE w:val="0"/>
        <w:autoSpaceDN w:val="0"/>
        <w:spacing w:after="0" w:line="240" w:lineRule="auto"/>
        <w:ind w:right="107"/>
        <w:jc w:val="center"/>
        <w:rPr>
          <w:rFonts w:ascii="Times New Roman" w:eastAsia="Arial MT" w:hAnsi="Times New Roman" w:cs="Times New Roman"/>
          <w:b/>
          <w:sz w:val="24"/>
          <w:szCs w:val="24"/>
        </w:rPr>
      </w:pPr>
      <w:r w:rsidRPr="00EF130E">
        <w:rPr>
          <w:rFonts w:ascii="Times New Roman" w:eastAsia="Arial MT" w:hAnsi="Times New Roman" w:cs="Times New Roman"/>
          <w:b/>
          <w:sz w:val="24"/>
          <w:szCs w:val="24"/>
        </w:rPr>
        <w:t>De la Protección</w:t>
      </w:r>
    </w:p>
    <w:p w14:paraId="74F53BBD" w14:textId="77777777" w:rsidR="00EF130E" w:rsidRPr="00EF130E" w:rsidRDefault="00EF130E" w:rsidP="000846D5">
      <w:pPr>
        <w:widowControl w:val="0"/>
        <w:autoSpaceDE w:val="0"/>
        <w:autoSpaceDN w:val="0"/>
        <w:spacing w:after="0" w:line="240" w:lineRule="auto"/>
        <w:jc w:val="both"/>
        <w:rPr>
          <w:rFonts w:ascii="Times New Roman" w:eastAsia="Arial MT" w:hAnsi="Times New Roman" w:cs="Times New Roman"/>
          <w:b/>
          <w:sz w:val="24"/>
          <w:szCs w:val="24"/>
        </w:rPr>
      </w:pPr>
    </w:p>
    <w:p w14:paraId="7F01BD37" w14:textId="77777777" w:rsidR="00EF130E" w:rsidRPr="00EF130E" w:rsidRDefault="00EF130E" w:rsidP="000846D5">
      <w:pPr>
        <w:widowControl w:val="0"/>
        <w:autoSpaceDE w:val="0"/>
        <w:autoSpaceDN w:val="0"/>
        <w:spacing w:after="0" w:line="240" w:lineRule="auto"/>
        <w:ind w:right="179"/>
        <w:jc w:val="both"/>
        <w:rPr>
          <w:rFonts w:ascii="Times New Roman" w:eastAsia="Arial MT" w:hAnsi="Times New Roman" w:cs="Times New Roman"/>
          <w:sz w:val="24"/>
          <w:szCs w:val="24"/>
        </w:rPr>
      </w:pPr>
      <w:r w:rsidRPr="00EF130E">
        <w:rPr>
          <w:rFonts w:ascii="Times New Roman" w:eastAsia="Arial MT" w:hAnsi="Times New Roman" w:cs="Times New Roman"/>
          <w:b/>
          <w:sz w:val="24"/>
          <w:szCs w:val="24"/>
        </w:rPr>
        <w:t xml:space="preserve">Artículo 55. </w:t>
      </w:r>
      <w:r w:rsidRPr="00EF130E">
        <w:rPr>
          <w:rFonts w:ascii="Times New Roman" w:eastAsia="Arial MT" w:hAnsi="Times New Roman" w:cs="Times New Roman"/>
          <w:sz w:val="24"/>
          <w:szCs w:val="24"/>
        </w:rPr>
        <w:t>El Estado y municipios, deberán garantizar el derecho a la protección integral, participación y a una vida libre de toda forma de violencia de las niñas y niños desde su nacimiento.</w:t>
      </w:r>
    </w:p>
    <w:p w14:paraId="00C4D50E" w14:textId="77777777" w:rsidR="00EF130E" w:rsidRPr="00EF130E" w:rsidRDefault="00EF130E" w:rsidP="000846D5">
      <w:pPr>
        <w:widowControl w:val="0"/>
        <w:autoSpaceDE w:val="0"/>
        <w:autoSpaceDN w:val="0"/>
        <w:spacing w:after="0" w:line="240" w:lineRule="auto"/>
        <w:jc w:val="both"/>
        <w:rPr>
          <w:rFonts w:ascii="Times New Roman" w:eastAsia="Arial MT" w:hAnsi="Times New Roman" w:cs="Times New Roman"/>
          <w:sz w:val="24"/>
          <w:szCs w:val="24"/>
        </w:rPr>
      </w:pPr>
    </w:p>
    <w:p w14:paraId="1A2E271F" w14:textId="77777777" w:rsidR="00EF130E" w:rsidRPr="00EF130E" w:rsidRDefault="00EF130E" w:rsidP="000846D5">
      <w:pPr>
        <w:widowControl w:val="0"/>
        <w:autoSpaceDE w:val="0"/>
        <w:autoSpaceDN w:val="0"/>
        <w:spacing w:after="0" w:line="240" w:lineRule="auto"/>
        <w:ind w:right="115"/>
        <w:jc w:val="both"/>
        <w:rPr>
          <w:rFonts w:ascii="Times New Roman" w:eastAsia="Arial MT" w:hAnsi="Times New Roman" w:cs="Times New Roman"/>
          <w:sz w:val="24"/>
          <w:szCs w:val="24"/>
        </w:rPr>
      </w:pPr>
      <w:r w:rsidRPr="00EF130E">
        <w:rPr>
          <w:rFonts w:ascii="Times New Roman" w:eastAsia="Arial MT" w:hAnsi="Times New Roman" w:cs="Times New Roman"/>
          <w:b/>
          <w:sz w:val="24"/>
          <w:szCs w:val="24"/>
        </w:rPr>
        <w:t xml:space="preserve">Artículo 56. </w:t>
      </w:r>
      <w:r w:rsidRPr="00EF130E">
        <w:rPr>
          <w:rFonts w:ascii="Times New Roman" w:eastAsia="Arial MT" w:hAnsi="Times New Roman" w:cs="Times New Roman"/>
          <w:sz w:val="24"/>
          <w:szCs w:val="24"/>
        </w:rPr>
        <w:t>Será obligación de la madre, padre o tutor de las niñas y niños, presentarle ante el juez del Registro Civil dentro de los primeros sesenta días posteriores a su nacimiento, para llevar a cabo su registro y obtener su acta de registro de su nacimiento, misma que les garantizará su derecho a la identidad y el acceso a otros derechos que se relacionan con su desarrollo integral y condiciones de vida digna para ellas y ellos.</w:t>
      </w:r>
    </w:p>
    <w:p w14:paraId="779F8A1B" w14:textId="77777777" w:rsidR="00EF130E" w:rsidRPr="00EF130E" w:rsidRDefault="00EF130E" w:rsidP="000846D5">
      <w:pPr>
        <w:widowControl w:val="0"/>
        <w:autoSpaceDE w:val="0"/>
        <w:autoSpaceDN w:val="0"/>
        <w:spacing w:after="0" w:line="240" w:lineRule="auto"/>
        <w:jc w:val="both"/>
        <w:rPr>
          <w:rFonts w:ascii="Times New Roman" w:eastAsia="Arial MT" w:hAnsi="Times New Roman" w:cs="Times New Roman"/>
          <w:sz w:val="24"/>
          <w:szCs w:val="24"/>
        </w:rPr>
      </w:pPr>
    </w:p>
    <w:p w14:paraId="3E821BD7" w14:textId="77777777" w:rsidR="00EF130E" w:rsidRPr="00EF130E" w:rsidRDefault="00EF130E" w:rsidP="000846D5">
      <w:pPr>
        <w:widowControl w:val="0"/>
        <w:autoSpaceDE w:val="0"/>
        <w:autoSpaceDN w:val="0"/>
        <w:spacing w:after="0" w:line="240" w:lineRule="auto"/>
        <w:jc w:val="both"/>
        <w:rPr>
          <w:rFonts w:ascii="Times New Roman" w:eastAsia="Arial MT" w:hAnsi="Times New Roman" w:cs="Times New Roman"/>
          <w:sz w:val="24"/>
          <w:szCs w:val="24"/>
        </w:rPr>
      </w:pPr>
      <w:r w:rsidRPr="00EF130E">
        <w:rPr>
          <w:rFonts w:ascii="Times New Roman" w:eastAsia="Arial MT" w:hAnsi="Times New Roman" w:cs="Times New Roman"/>
          <w:b/>
          <w:sz w:val="24"/>
          <w:szCs w:val="24"/>
        </w:rPr>
        <w:t xml:space="preserve">Artículo 57. </w:t>
      </w:r>
      <w:r w:rsidRPr="00EF130E">
        <w:rPr>
          <w:rFonts w:ascii="Times New Roman" w:eastAsia="Arial MT" w:hAnsi="Times New Roman" w:cs="Times New Roman"/>
          <w:sz w:val="24"/>
          <w:szCs w:val="24"/>
        </w:rPr>
        <w:t>El registro de nacimiento deberá ser:</w:t>
      </w:r>
    </w:p>
    <w:p w14:paraId="2072EA3D" w14:textId="77777777" w:rsidR="00EF130E" w:rsidRPr="00EF130E" w:rsidRDefault="00EF130E" w:rsidP="000846D5">
      <w:pPr>
        <w:widowControl w:val="0"/>
        <w:autoSpaceDE w:val="0"/>
        <w:autoSpaceDN w:val="0"/>
        <w:spacing w:after="0" w:line="240" w:lineRule="auto"/>
        <w:jc w:val="both"/>
        <w:rPr>
          <w:rFonts w:ascii="Times New Roman" w:eastAsia="Arial MT" w:hAnsi="Times New Roman" w:cs="Times New Roman"/>
          <w:sz w:val="24"/>
          <w:szCs w:val="24"/>
        </w:rPr>
      </w:pPr>
    </w:p>
    <w:p w14:paraId="7390E58C" w14:textId="77777777" w:rsidR="00EF130E" w:rsidRPr="00EF130E" w:rsidRDefault="00EF130E" w:rsidP="000846D5">
      <w:pPr>
        <w:widowControl w:val="0"/>
        <w:numPr>
          <w:ilvl w:val="0"/>
          <w:numId w:val="35"/>
        </w:numPr>
        <w:autoSpaceDE w:val="0"/>
        <w:autoSpaceDN w:val="0"/>
        <w:spacing w:after="0" w:line="240" w:lineRule="auto"/>
        <w:ind w:left="0" w:right="118" w:firstLine="0"/>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Universal. El registro universal dará cobertura y visibilidad a todas las niñas y niños en el Estado de México, independientemente de su origen étnico, condición socioeconómica o ubicación geográfica;</w:t>
      </w:r>
    </w:p>
    <w:p w14:paraId="18C31F54" w14:textId="77777777" w:rsidR="00EF130E" w:rsidRPr="00EF130E" w:rsidRDefault="00EF130E" w:rsidP="000846D5">
      <w:pPr>
        <w:widowControl w:val="0"/>
        <w:numPr>
          <w:ilvl w:val="0"/>
          <w:numId w:val="35"/>
        </w:numPr>
        <w:autoSpaceDE w:val="0"/>
        <w:autoSpaceDN w:val="0"/>
        <w:spacing w:after="0" w:line="240" w:lineRule="auto"/>
        <w:ind w:left="0" w:right="118" w:firstLine="0"/>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Gratuito. Este será un trámite que esté exento de pago por el servicio de inscripción y por la expedición de la primera copia certificada del acta de nacimiento, y</w:t>
      </w:r>
    </w:p>
    <w:p w14:paraId="1095898C" w14:textId="77777777" w:rsidR="00EF130E" w:rsidRPr="00EF130E" w:rsidRDefault="00EF130E" w:rsidP="000846D5">
      <w:pPr>
        <w:widowControl w:val="0"/>
        <w:numPr>
          <w:ilvl w:val="0"/>
          <w:numId w:val="35"/>
        </w:numPr>
        <w:autoSpaceDE w:val="0"/>
        <w:autoSpaceDN w:val="0"/>
        <w:spacing w:after="0" w:line="240" w:lineRule="auto"/>
        <w:ind w:left="0" w:right="121" w:firstLine="0"/>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Oportuno. El registro deberá efectuarse, de preferencia, inmediatamente después del nacimiento haciendo uso del servicio que brindan las oficialías del Registro Civil ubicadas en los centros hospitalarios.</w:t>
      </w:r>
    </w:p>
    <w:p w14:paraId="53CA83E5" w14:textId="77777777" w:rsidR="00EF130E" w:rsidRPr="00EF130E" w:rsidRDefault="00EF130E" w:rsidP="000846D5">
      <w:pPr>
        <w:widowControl w:val="0"/>
        <w:autoSpaceDE w:val="0"/>
        <w:autoSpaceDN w:val="0"/>
        <w:spacing w:after="0" w:line="240" w:lineRule="auto"/>
        <w:jc w:val="both"/>
        <w:rPr>
          <w:rFonts w:ascii="Times New Roman" w:eastAsia="Arial MT" w:hAnsi="Times New Roman" w:cs="Times New Roman"/>
          <w:sz w:val="24"/>
          <w:szCs w:val="24"/>
        </w:rPr>
      </w:pPr>
    </w:p>
    <w:p w14:paraId="1B32BF56" w14:textId="77777777" w:rsidR="00EF130E" w:rsidRPr="00EF130E" w:rsidRDefault="00EF130E" w:rsidP="000846D5">
      <w:pPr>
        <w:widowControl w:val="0"/>
        <w:autoSpaceDE w:val="0"/>
        <w:autoSpaceDN w:val="0"/>
        <w:spacing w:after="0" w:line="240" w:lineRule="auto"/>
        <w:ind w:right="118"/>
        <w:jc w:val="both"/>
        <w:rPr>
          <w:rFonts w:ascii="Times New Roman" w:eastAsia="Arial MT" w:hAnsi="Times New Roman" w:cs="Times New Roman"/>
          <w:sz w:val="24"/>
          <w:szCs w:val="24"/>
        </w:rPr>
      </w:pPr>
      <w:r w:rsidRPr="00EF130E">
        <w:rPr>
          <w:rFonts w:ascii="Times New Roman" w:eastAsia="Arial MT" w:hAnsi="Times New Roman" w:cs="Times New Roman"/>
          <w:b/>
          <w:sz w:val="24"/>
          <w:szCs w:val="24"/>
        </w:rPr>
        <w:t xml:space="preserve">Artículo 58. </w:t>
      </w:r>
      <w:r w:rsidRPr="00EF130E">
        <w:rPr>
          <w:rFonts w:ascii="Times New Roman" w:eastAsia="Arial MT" w:hAnsi="Times New Roman" w:cs="Times New Roman"/>
          <w:sz w:val="24"/>
          <w:szCs w:val="24"/>
        </w:rPr>
        <w:t>El Estado y municipios en coordinación con la Secretaría de Desarrollo Social, de acuerdo a sus funciones, atenderán las brechas de desigualdad existentes, y fortalecerán las medidas y servicios para combatir la pobreza y el rezago de niñas y niños en situación de marginación.</w:t>
      </w:r>
    </w:p>
    <w:p w14:paraId="04E3033D" w14:textId="77777777" w:rsidR="00EF130E" w:rsidRPr="00EF130E" w:rsidRDefault="00EF130E" w:rsidP="000846D5">
      <w:pPr>
        <w:widowControl w:val="0"/>
        <w:autoSpaceDE w:val="0"/>
        <w:autoSpaceDN w:val="0"/>
        <w:spacing w:after="0" w:line="240" w:lineRule="auto"/>
        <w:jc w:val="both"/>
        <w:rPr>
          <w:rFonts w:ascii="Times New Roman" w:eastAsia="Arial MT" w:hAnsi="Times New Roman" w:cs="Times New Roman"/>
          <w:sz w:val="24"/>
          <w:szCs w:val="24"/>
        </w:rPr>
      </w:pPr>
    </w:p>
    <w:p w14:paraId="13FFE918" w14:textId="77777777" w:rsidR="00EF130E" w:rsidRPr="00EF130E" w:rsidRDefault="00EF130E" w:rsidP="000846D5">
      <w:pPr>
        <w:widowControl w:val="0"/>
        <w:autoSpaceDE w:val="0"/>
        <w:autoSpaceDN w:val="0"/>
        <w:spacing w:after="0" w:line="240" w:lineRule="auto"/>
        <w:ind w:right="118"/>
        <w:jc w:val="both"/>
        <w:rPr>
          <w:rFonts w:ascii="Times New Roman" w:eastAsia="Arial MT" w:hAnsi="Times New Roman" w:cs="Times New Roman"/>
          <w:sz w:val="24"/>
          <w:szCs w:val="24"/>
        </w:rPr>
      </w:pPr>
      <w:r w:rsidRPr="00EF130E">
        <w:rPr>
          <w:rFonts w:ascii="Times New Roman" w:eastAsia="Arial MT" w:hAnsi="Times New Roman" w:cs="Times New Roman"/>
          <w:b/>
          <w:sz w:val="24"/>
          <w:szCs w:val="24"/>
        </w:rPr>
        <w:t xml:space="preserve">Artículo 59. </w:t>
      </w:r>
      <w:r w:rsidRPr="00EF130E">
        <w:rPr>
          <w:rFonts w:ascii="Times New Roman" w:eastAsia="Arial MT" w:hAnsi="Times New Roman" w:cs="Times New Roman"/>
          <w:sz w:val="24"/>
          <w:szCs w:val="24"/>
        </w:rPr>
        <w:t>El Estado y municipios en coordinación con todas las dependencias del Ejecutivo Estatal, fomentarán la cultura de respeto a los derechos, diversidad y dignidad de las niñas y niños en la primera infancia.</w:t>
      </w:r>
    </w:p>
    <w:p w14:paraId="5B9DFE75" w14:textId="77777777" w:rsidR="00EF130E" w:rsidRPr="00EF130E" w:rsidRDefault="00EF130E" w:rsidP="000846D5">
      <w:pPr>
        <w:widowControl w:val="0"/>
        <w:autoSpaceDE w:val="0"/>
        <w:autoSpaceDN w:val="0"/>
        <w:spacing w:after="0" w:line="240" w:lineRule="auto"/>
        <w:jc w:val="both"/>
        <w:rPr>
          <w:rFonts w:ascii="Times New Roman" w:eastAsia="Arial MT" w:hAnsi="Times New Roman" w:cs="Times New Roman"/>
          <w:sz w:val="24"/>
          <w:szCs w:val="24"/>
        </w:rPr>
      </w:pPr>
    </w:p>
    <w:p w14:paraId="5737A5F2" w14:textId="77777777" w:rsidR="00EF130E" w:rsidRPr="00EF130E" w:rsidRDefault="00EF130E" w:rsidP="000846D5">
      <w:pPr>
        <w:widowControl w:val="0"/>
        <w:autoSpaceDE w:val="0"/>
        <w:autoSpaceDN w:val="0"/>
        <w:spacing w:after="0" w:line="240" w:lineRule="auto"/>
        <w:ind w:right="124"/>
        <w:jc w:val="both"/>
        <w:rPr>
          <w:rFonts w:ascii="Times New Roman" w:eastAsia="Arial MT" w:hAnsi="Times New Roman" w:cs="Times New Roman"/>
          <w:sz w:val="24"/>
          <w:szCs w:val="24"/>
        </w:rPr>
      </w:pPr>
      <w:r w:rsidRPr="00EF130E">
        <w:rPr>
          <w:rFonts w:ascii="Times New Roman" w:eastAsia="Arial MT" w:hAnsi="Times New Roman" w:cs="Times New Roman"/>
          <w:b/>
          <w:sz w:val="24"/>
          <w:szCs w:val="24"/>
        </w:rPr>
        <w:t xml:space="preserve">Artículo 60. </w:t>
      </w:r>
      <w:r w:rsidRPr="00EF130E">
        <w:rPr>
          <w:rFonts w:ascii="Times New Roman" w:eastAsia="Arial MT" w:hAnsi="Times New Roman" w:cs="Times New Roman"/>
          <w:sz w:val="24"/>
          <w:szCs w:val="24"/>
        </w:rPr>
        <w:t>Toda situación de vulneración a los derechos de niñas y niños en la primera infancia deberá ser atendida conforme a las atribuciones de las Procuradurías de Protección estatal y municipales, establecidas en la ley local.</w:t>
      </w:r>
    </w:p>
    <w:p w14:paraId="0CE60DC8" w14:textId="77777777" w:rsidR="00EF130E" w:rsidRPr="00EF130E" w:rsidRDefault="00EF130E" w:rsidP="000846D5">
      <w:pPr>
        <w:widowControl w:val="0"/>
        <w:autoSpaceDE w:val="0"/>
        <w:autoSpaceDN w:val="0"/>
        <w:spacing w:after="0" w:line="240" w:lineRule="auto"/>
        <w:jc w:val="both"/>
        <w:rPr>
          <w:rFonts w:ascii="Times New Roman" w:eastAsia="Arial MT" w:hAnsi="Times New Roman" w:cs="Times New Roman"/>
          <w:sz w:val="24"/>
          <w:szCs w:val="24"/>
        </w:rPr>
      </w:pPr>
    </w:p>
    <w:p w14:paraId="70AB7577" w14:textId="77777777" w:rsidR="00EF130E" w:rsidRPr="00EF130E" w:rsidRDefault="00EF130E" w:rsidP="00EF130E">
      <w:pPr>
        <w:widowControl w:val="0"/>
        <w:autoSpaceDE w:val="0"/>
        <w:autoSpaceDN w:val="0"/>
        <w:spacing w:after="0" w:line="240" w:lineRule="auto"/>
        <w:ind w:right="106"/>
        <w:jc w:val="center"/>
        <w:rPr>
          <w:rFonts w:ascii="Times New Roman" w:eastAsia="Arial MT" w:hAnsi="Times New Roman" w:cs="Times New Roman"/>
          <w:b/>
          <w:sz w:val="24"/>
          <w:szCs w:val="24"/>
        </w:rPr>
      </w:pPr>
      <w:r w:rsidRPr="00EF130E">
        <w:rPr>
          <w:rFonts w:ascii="Times New Roman" w:eastAsia="Arial MT" w:hAnsi="Times New Roman" w:cs="Times New Roman"/>
          <w:b/>
          <w:sz w:val="24"/>
          <w:szCs w:val="24"/>
        </w:rPr>
        <w:t>Sección Primera</w:t>
      </w:r>
    </w:p>
    <w:p w14:paraId="7CC63ED4" w14:textId="77777777" w:rsidR="00EF130E" w:rsidRPr="00EF130E" w:rsidRDefault="00EF130E" w:rsidP="00EF130E">
      <w:pPr>
        <w:widowControl w:val="0"/>
        <w:autoSpaceDE w:val="0"/>
        <w:autoSpaceDN w:val="0"/>
        <w:spacing w:after="0" w:line="240" w:lineRule="auto"/>
        <w:ind w:right="107"/>
        <w:jc w:val="center"/>
        <w:rPr>
          <w:rFonts w:ascii="Times New Roman" w:eastAsia="Arial MT" w:hAnsi="Times New Roman" w:cs="Times New Roman"/>
          <w:b/>
          <w:sz w:val="24"/>
          <w:szCs w:val="24"/>
        </w:rPr>
      </w:pPr>
      <w:r w:rsidRPr="00EF130E">
        <w:rPr>
          <w:rFonts w:ascii="Times New Roman" w:eastAsia="Arial MT" w:hAnsi="Times New Roman" w:cs="Times New Roman"/>
          <w:b/>
          <w:sz w:val="24"/>
          <w:szCs w:val="24"/>
        </w:rPr>
        <w:t>De las Situaciones Especiales</w:t>
      </w:r>
    </w:p>
    <w:p w14:paraId="5C653ABB" w14:textId="77777777" w:rsidR="00EF130E" w:rsidRPr="00EF130E" w:rsidRDefault="00EF130E" w:rsidP="000846D5">
      <w:pPr>
        <w:widowControl w:val="0"/>
        <w:autoSpaceDE w:val="0"/>
        <w:autoSpaceDN w:val="0"/>
        <w:spacing w:after="0" w:line="240" w:lineRule="auto"/>
        <w:jc w:val="both"/>
        <w:rPr>
          <w:rFonts w:ascii="Times New Roman" w:eastAsia="Arial MT" w:hAnsi="Times New Roman" w:cs="Times New Roman"/>
          <w:b/>
          <w:sz w:val="24"/>
          <w:szCs w:val="24"/>
        </w:rPr>
      </w:pPr>
    </w:p>
    <w:p w14:paraId="328B118B" w14:textId="77777777" w:rsidR="00EF130E" w:rsidRPr="00EF130E" w:rsidRDefault="00EF130E" w:rsidP="000846D5">
      <w:pPr>
        <w:widowControl w:val="0"/>
        <w:autoSpaceDE w:val="0"/>
        <w:autoSpaceDN w:val="0"/>
        <w:spacing w:after="0" w:line="240" w:lineRule="auto"/>
        <w:ind w:right="113"/>
        <w:jc w:val="both"/>
        <w:rPr>
          <w:rFonts w:ascii="Times New Roman" w:eastAsia="Arial MT" w:hAnsi="Times New Roman" w:cs="Times New Roman"/>
          <w:sz w:val="24"/>
          <w:szCs w:val="24"/>
        </w:rPr>
      </w:pPr>
      <w:r w:rsidRPr="00EF130E">
        <w:rPr>
          <w:rFonts w:ascii="Times New Roman" w:eastAsia="Arial MT" w:hAnsi="Times New Roman" w:cs="Times New Roman"/>
          <w:b/>
          <w:sz w:val="24"/>
          <w:szCs w:val="24"/>
        </w:rPr>
        <w:t xml:space="preserve">Artículo 61. </w:t>
      </w:r>
      <w:r w:rsidRPr="00EF130E">
        <w:rPr>
          <w:rFonts w:ascii="Times New Roman" w:eastAsia="Arial MT" w:hAnsi="Times New Roman" w:cs="Times New Roman"/>
          <w:sz w:val="24"/>
          <w:szCs w:val="24"/>
        </w:rPr>
        <w:t>Las autoridades estatales y municipales en el ámbito de sus respectivas competencias, adoptarán medidas de protección a las niñas y los niños que se encuentren en situaciones especiales por circunstancias de carácter físico, social, económico, cultural, migratorio u otros que restrinjan o limiten el ejercicio de sus derechos.</w:t>
      </w:r>
    </w:p>
    <w:p w14:paraId="1C2CD3C5" w14:textId="77777777" w:rsidR="00EF130E" w:rsidRPr="00EF130E" w:rsidRDefault="00EF130E" w:rsidP="000846D5">
      <w:pPr>
        <w:widowControl w:val="0"/>
        <w:autoSpaceDE w:val="0"/>
        <w:autoSpaceDN w:val="0"/>
        <w:spacing w:after="0" w:line="240" w:lineRule="auto"/>
        <w:jc w:val="both"/>
        <w:rPr>
          <w:rFonts w:ascii="Times New Roman" w:eastAsia="Arial MT" w:hAnsi="Times New Roman" w:cs="Times New Roman"/>
          <w:sz w:val="24"/>
          <w:szCs w:val="24"/>
        </w:rPr>
      </w:pPr>
    </w:p>
    <w:p w14:paraId="7EC4F0F9" w14:textId="77777777" w:rsidR="00EF130E" w:rsidRPr="00EF130E" w:rsidRDefault="00EF130E" w:rsidP="000846D5">
      <w:pPr>
        <w:widowControl w:val="0"/>
        <w:autoSpaceDE w:val="0"/>
        <w:autoSpaceDN w:val="0"/>
        <w:spacing w:after="0" w:line="240" w:lineRule="auto"/>
        <w:ind w:right="118"/>
        <w:jc w:val="both"/>
        <w:rPr>
          <w:rFonts w:ascii="Times New Roman" w:eastAsia="Arial MT" w:hAnsi="Times New Roman" w:cs="Times New Roman"/>
          <w:sz w:val="24"/>
          <w:szCs w:val="24"/>
        </w:rPr>
      </w:pPr>
      <w:r w:rsidRPr="00EF130E">
        <w:rPr>
          <w:rFonts w:ascii="Times New Roman" w:eastAsia="Arial MT" w:hAnsi="Times New Roman" w:cs="Times New Roman"/>
          <w:b/>
          <w:sz w:val="24"/>
          <w:szCs w:val="24"/>
        </w:rPr>
        <w:t xml:space="preserve">Artículo 62. </w:t>
      </w:r>
      <w:r w:rsidRPr="00EF130E">
        <w:rPr>
          <w:rFonts w:ascii="Times New Roman" w:eastAsia="Arial MT" w:hAnsi="Times New Roman" w:cs="Times New Roman"/>
          <w:sz w:val="24"/>
          <w:szCs w:val="24"/>
        </w:rPr>
        <w:t>Las niñas y niños con discapacidad tienen derecho a vivir incluidos en la comunidad, en igualdad de condiciones, para ello, la Secretaría de Salud dará el acompañamiento psicológico y emocional a las madres y padres de familia con hijas o hijos con discapacidad, a fin de reconocer y aceptar la existencia de la discapacidad, a efecto de prevenir la ocultación, abandono, negligencia y segregación de niñas, niños y adolescentes con discapacidad.</w:t>
      </w:r>
    </w:p>
    <w:p w14:paraId="645D7A70" w14:textId="77777777" w:rsidR="00EF130E" w:rsidRPr="00EF130E" w:rsidRDefault="00EF130E" w:rsidP="000846D5">
      <w:pPr>
        <w:widowControl w:val="0"/>
        <w:autoSpaceDE w:val="0"/>
        <w:autoSpaceDN w:val="0"/>
        <w:spacing w:after="0" w:line="240" w:lineRule="auto"/>
        <w:jc w:val="both"/>
        <w:rPr>
          <w:rFonts w:ascii="Times New Roman" w:eastAsia="Arial MT" w:hAnsi="Times New Roman" w:cs="Times New Roman"/>
          <w:sz w:val="24"/>
          <w:szCs w:val="24"/>
        </w:rPr>
      </w:pPr>
    </w:p>
    <w:p w14:paraId="712F0FCC" w14:textId="77777777" w:rsidR="00EF130E" w:rsidRPr="00EF130E" w:rsidRDefault="00EF130E" w:rsidP="000846D5">
      <w:pPr>
        <w:widowControl w:val="0"/>
        <w:autoSpaceDE w:val="0"/>
        <w:autoSpaceDN w:val="0"/>
        <w:spacing w:after="0" w:line="240" w:lineRule="auto"/>
        <w:ind w:right="117"/>
        <w:jc w:val="both"/>
        <w:rPr>
          <w:rFonts w:ascii="Times New Roman" w:eastAsia="Arial MT" w:hAnsi="Times New Roman" w:cs="Times New Roman"/>
          <w:sz w:val="24"/>
          <w:szCs w:val="24"/>
        </w:rPr>
      </w:pPr>
      <w:r w:rsidRPr="00EF130E">
        <w:rPr>
          <w:rFonts w:ascii="Times New Roman" w:eastAsia="Arial MT" w:hAnsi="Times New Roman" w:cs="Times New Roman"/>
          <w:b/>
          <w:sz w:val="24"/>
          <w:szCs w:val="24"/>
        </w:rPr>
        <w:t xml:space="preserve">Artículo 63. </w:t>
      </w:r>
      <w:r w:rsidRPr="00EF130E">
        <w:rPr>
          <w:rFonts w:ascii="Times New Roman" w:eastAsia="Arial MT" w:hAnsi="Times New Roman" w:cs="Times New Roman"/>
          <w:sz w:val="24"/>
          <w:szCs w:val="24"/>
        </w:rPr>
        <w:t>La Secretaría de Salud en coordinación con la COESPO establecerán los mecanismos necesarios para tener un censo permanente y actualizado con información de las niñas y los niños con discapacidad.</w:t>
      </w:r>
    </w:p>
    <w:p w14:paraId="357E01A4" w14:textId="77777777" w:rsidR="00EF130E" w:rsidRPr="00EF130E" w:rsidRDefault="00EF130E" w:rsidP="000846D5">
      <w:pPr>
        <w:widowControl w:val="0"/>
        <w:autoSpaceDE w:val="0"/>
        <w:autoSpaceDN w:val="0"/>
        <w:spacing w:after="0" w:line="240" w:lineRule="auto"/>
        <w:jc w:val="both"/>
        <w:rPr>
          <w:rFonts w:ascii="Times New Roman" w:eastAsia="Arial MT" w:hAnsi="Times New Roman" w:cs="Times New Roman"/>
          <w:sz w:val="24"/>
          <w:szCs w:val="24"/>
        </w:rPr>
      </w:pPr>
    </w:p>
    <w:p w14:paraId="3E11C639" w14:textId="77777777" w:rsidR="00EF130E" w:rsidRPr="00EF130E" w:rsidRDefault="00EF130E" w:rsidP="000846D5">
      <w:pPr>
        <w:widowControl w:val="0"/>
        <w:autoSpaceDE w:val="0"/>
        <w:autoSpaceDN w:val="0"/>
        <w:spacing w:after="0" w:line="240" w:lineRule="auto"/>
        <w:ind w:right="118"/>
        <w:jc w:val="both"/>
        <w:rPr>
          <w:rFonts w:ascii="Times New Roman" w:eastAsia="Arial MT" w:hAnsi="Times New Roman" w:cs="Times New Roman"/>
          <w:sz w:val="24"/>
          <w:szCs w:val="24"/>
        </w:rPr>
      </w:pPr>
      <w:r w:rsidRPr="00EF130E">
        <w:rPr>
          <w:rFonts w:ascii="Times New Roman" w:eastAsia="Arial MT" w:hAnsi="Times New Roman" w:cs="Times New Roman"/>
          <w:b/>
          <w:sz w:val="24"/>
          <w:szCs w:val="24"/>
        </w:rPr>
        <w:t xml:space="preserve">Artículo 64. </w:t>
      </w:r>
      <w:r w:rsidRPr="00EF130E">
        <w:rPr>
          <w:rFonts w:ascii="Times New Roman" w:eastAsia="Arial MT" w:hAnsi="Times New Roman" w:cs="Times New Roman"/>
          <w:sz w:val="24"/>
          <w:szCs w:val="24"/>
        </w:rPr>
        <w:t xml:space="preserve">Las autoridades estatales y municipales deberán contar con mecanismos especiales para proteger todos los derechos de las niñas y los niños en situación de migración, sin importar si están acompañados, separados o viajando solos, como </w:t>
      </w:r>
      <w:proofErr w:type="gramStart"/>
      <w:r w:rsidRPr="00EF130E">
        <w:rPr>
          <w:rFonts w:ascii="Times New Roman" w:eastAsia="Arial MT" w:hAnsi="Times New Roman" w:cs="Times New Roman"/>
          <w:sz w:val="24"/>
          <w:szCs w:val="24"/>
        </w:rPr>
        <w:t>establece</w:t>
      </w:r>
      <w:proofErr w:type="gramEnd"/>
      <w:r w:rsidRPr="00EF130E">
        <w:rPr>
          <w:rFonts w:ascii="Times New Roman" w:eastAsia="Arial MT" w:hAnsi="Times New Roman" w:cs="Times New Roman"/>
          <w:sz w:val="24"/>
          <w:szCs w:val="24"/>
        </w:rPr>
        <w:t xml:space="preserve"> </w:t>
      </w:r>
      <w:r w:rsidRPr="00EF130E">
        <w:rPr>
          <w:rFonts w:ascii="Times New Roman" w:eastAsia="Arial MT" w:hAnsi="Times New Roman" w:cs="Times New Roman"/>
          <w:sz w:val="24"/>
          <w:szCs w:val="24"/>
        </w:rPr>
        <w:lastRenderedPageBreak/>
        <w:t>el interés superior de los mismos.</w:t>
      </w:r>
    </w:p>
    <w:p w14:paraId="4AEE43C9" w14:textId="77777777" w:rsidR="00EF130E" w:rsidRPr="00EF130E" w:rsidRDefault="00EF130E" w:rsidP="000846D5">
      <w:pPr>
        <w:widowControl w:val="0"/>
        <w:autoSpaceDE w:val="0"/>
        <w:autoSpaceDN w:val="0"/>
        <w:spacing w:after="0" w:line="240" w:lineRule="auto"/>
        <w:jc w:val="both"/>
        <w:rPr>
          <w:rFonts w:ascii="Times New Roman" w:eastAsia="Arial MT" w:hAnsi="Times New Roman" w:cs="Times New Roman"/>
          <w:sz w:val="24"/>
          <w:szCs w:val="24"/>
        </w:rPr>
      </w:pPr>
    </w:p>
    <w:p w14:paraId="31AB5002" w14:textId="77777777" w:rsidR="00EF130E" w:rsidRPr="00EF130E" w:rsidRDefault="00EF130E" w:rsidP="000846D5">
      <w:pPr>
        <w:widowControl w:val="0"/>
        <w:autoSpaceDE w:val="0"/>
        <w:autoSpaceDN w:val="0"/>
        <w:spacing w:after="0" w:line="240" w:lineRule="auto"/>
        <w:ind w:right="125"/>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Deberán notificar de forma expedita a la PPNNA, para iniciar el Procedimiento de Protección y Restitución Integral de Niñas, Niños y Adolescentes conforme al artículo ciento veintitrés de la LGDNNA.</w:t>
      </w:r>
    </w:p>
    <w:p w14:paraId="14293C57" w14:textId="77777777" w:rsidR="00EF130E" w:rsidRPr="00EF130E" w:rsidRDefault="00EF130E" w:rsidP="000846D5">
      <w:pPr>
        <w:widowControl w:val="0"/>
        <w:autoSpaceDE w:val="0"/>
        <w:autoSpaceDN w:val="0"/>
        <w:spacing w:after="0" w:line="240" w:lineRule="auto"/>
        <w:jc w:val="both"/>
        <w:rPr>
          <w:rFonts w:ascii="Times New Roman" w:eastAsia="Arial MT" w:hAnsi="Times New Roman" w:cs="Times New Roman"/>
          <w:sz w:val="24"/>
          <w:szCs w:val="24"/>
        </w:rPr>
      </w:pPr>
    </w:p>
    <w:p w14:paraId="0CFC8065" w14:textId="77777777" w:rsidR="00EF130E" w:rsidRPr="00EF130E" w:rsidRDefault="00EF130E" w:rsidP="000846D5">
      <w:pPr>
        <w:widowControl w:val="0"/>
        <w:autoSpaceDE w:val="0"/>
        <w:autoSpaceDN w:val="0"/>
        <w:spacing w:after="0" w:line="240" w:lineRule="auto"/>
        <w:ind w:right="116"/>
        <w:jc w:val="both"/>
        <w:rPr>
          <w:rFonts w:ascii="Times New Roman" w:eastAsia="Arial MT" w:hAnsi="Times New Roman" w:cs="Times New Roman"/>
          <w:sz w:val="24"/>
          <w:szCs w:val="24"/>
        </w:rPr>
      </w:pPr>
      <w:r w:rsidRPr="00EF130E">
        <w:rPr>
          <w:rFonts w:ascii="Times New Roman" w:eastAsia="Arial MT" w:hAnsi="Times New Roman" w:cs="Times New Roman"/>
          <w:b/>
          <w:sz w:val="24"/>
          <w:szCs w:val="24"/>
        </w:rPr>
        <w:t xml:space="preserve">Artículo 65. </w:t>
      </w:r>
      <w:r w:rsidRPr="00EF130E">
        <w:rPr>
          <w:rFonts w:ascii="Times New Roman" w:eastAsia="Arial MT" w:hAnsi="Times New Roman" w:cs="Times New Roman"/>
          <w:sz w:val="24"/>
          <w:szCs w:val="24"/>
        </w:rPr>
        <w:t>Las autoridades estatales y municipales deberán ser garantes para que las niñas y niños en situación de migración, no sean privados de su libertad tal como lo establece el artículo ciento once del reglamento de la LGDNNA.</w:t>
      </w:r>
    </w:p>
    <w:p w14:paraId="4DD64B4D" w14:textId="77777777" w:rsidR="00EF130E" w:rsidRPr="00EF130E" w:rsidRDefault="00EF130E" w:rsidP="000846D5">
      <w:pPr>
        <w:widowControl w:val="0"/>
        <w:autoSpaceDE w:val="0"/>
        <w:autoSpaceDN w:val="0"/>
        <w:spacing w:after="0" w:line="240" w:lineRule="auto"/>
        <w:jc w:val="both"/>
        <w:rPr>
          <w:rFonts w:ascii="Times New Roman" w:eastAsia="Arial MT" w:hAnsi="Times New Roman" w:cs="Times New Roman"/>
          <w:sz w:val="24"/>
          <w:szCs w:val="24"/>
        </w:rPr>
      </w:pPr>
    </w:p>
    <w:p w14:paraId="3113B40C" w14:textId="77777777" w:rsidR="00EF130E" w:rsidRPr="00EF130E" w:rsidRDefault="00EF130E" w:rsidP="000846D5">
      <w:pPr>
        <w:widowControl w:val="0"/>
        <w:autoSpaceDE w:val="0"/>
        <w:autoSpaceDN w:val="0"/>
        <w:spacing w:after="0" w:line="240" w:lineRule="auto"/>
        <w:ind w:right="124"/>
        <w:jc w:val="both"/>
        <w:rPr>
          <w:rFonts w:ascii="Times New Roman" w:eastAsia="Arial MT" w:hAnsi="Times New Roman" w:cs="Times New Roman"/>
          <w:sz w:val="24"/>
          <w:szCs w:val="24"/>
        </w:rPr>
      </w:pPr>
      <w:r w:rsidRPr="00EF130E">
        <w:rPr>
          <w:rFonts w:ascii="Times New Roman" w:eastAsia="Arial MT" w:hAnsi="Times New Roman" w:cs="Times New Roman"/>
          <w:b/>
          <w:sz w:val="24"/>
          <w:szCs w:val="24"/>
        </w:rPr>
        <w:t xml:space="preserve">Artículo 66. </w:t>
      </w:r>
      <w:r w:rsidRPr="00EF130E">
        <w:rPr>
          <w:rFonts w:ascii="Times New Roman" w:eastAsia="Arial MT" w:hAnsi="Times New Roman" w:cs="Times New Roman"/>
          <w:sz w:val="24"/>
          <w:szCs w:val="24"/>
        </w:rPr>
        <w:t>El DIFEM habilitará espacios de alojamiento o albergues que cuenten con medidas especiales que protejan su integridad física, emocional, psicológica y su salud, recibiéndolos en la modalidad de primera acogida.</w:t>
      </w:r>
    </w:p>
    <w:p w14:paraId="5BEEF97D" w14:textId="77777777" w:rsidR="00EF130E" w:rsidRPr="00EF130E" w:rsidRDefault="00EF130E" w:rsidP="000846D5">
      <w:pPr>
        <w:widowControl w:val="0"/>
        <w:autoSpaceDE w:val="0"/>
        <w:autoSpaceDN w:val="0"/>
        <w:spacing w:after="0" w:line="240" w:lineRule="auto"/>
        <w:jc w:val="both"/>
        <w:rPr>
          <w:rFonts w:ascii="Times New Roman" w:eastAsia="Arial MT" w:hAnsi="Times New Roman" w:cs="Times New Roman"/>
          <w:sz w:val="24"/>
          <w:szCs w:val="24"/>
        </w:rPr>
      </w:pPr>
    </w:p>
    <w:p w14:paraId="79E61509" w14:textId="77777777" w:rsidR="00EF130E" w:rsidRPr="00EF130E" w:rsidRDefault="00EF130E" w:rsidP="000846D5">
      <w:pPr>
        <w:widowControl w:val="0"/>
        <w:autoSpaceDE w:val="0"/>
        <w:autoSpaceDN w:val="0"/>
        <w:spacing w:after="0" w:line="240" w:lineRule="auto"/>
        <w:ind w:right="117"/>
        <w:jc w:val="both"/>
        <w:rPr>
          <w:rFonts w:ascii="Times New Roman" w:eastAsia="Arial MT" w:hAnsi="Times New Roman" w:cs="Times New Roman"/>
          <w:sz w:val="24"/>
          <w:szCs w:val="24"/>
        </w:rPr>
      </w:pPr>
      <w:r w:rsidRPr="00EF130E">
        <w:rPr>
          <w:rFonts w:ascii="Times New Roman" w:eastAsia="Arial MT" w:hAnsi="Times New Roman" w:cs="Times New Roman"/>
          <w:b/>
          <w:sz w:val="24"/>
          <w:szCs w:val="24"/>
        </w:rPr>
        <w:t xml:space="preserve">Artículo 67. </w:t>
      </w:r>
      <w:r w:rsidRPr="00EF130E">
        <w:rPr>
          <w:rFonts w:ascii="Times New Roman" w:eastAsia="Arial MT" w:hAnsi="Times New Roman" w:cs="Times New Roman"/>
          <w:sz w:val="24"/>
          <w:szCs w:val="24"/>
        </w:rPr>
        <w:t>Las autoridades penitenciarias deberán garantizar que las niñas y los niños que nazcan cuando sus madres estén privadas de su libertad, durante el tiempo que permanezcan con ella deben estar sujetos al interés superior del menor; asegurándole un espacio propio para dormir, una buena alimentación, servicios de salud, espacios libres de violencia para cuidar su integridad personal y que permitan su sano desarrollo.</w:t>
      </w:r>
    </w:p>
    <w:p w14:paraId="0AC1F84D" w14:textId="77777777" w:rsidR="00EF130E" w:rsidRPr="00EF130E" w:rsidRDefault="00EF130E" w:rsidP="000846D5">
      <w:pPr>
        <w:widowControl w:val="0"/>
        <w:autoSpaceDE w:val="0"/>
        <w:autoSpaceDN w:val="0"/>
        <w:spacing w:after="0" w:line="240" w:lineRule="auto"/>
        <w:jc w:val="both"/>
        <w:rPr>
          <w:rFonts w:ascii="Times New Roman" w:eastAsia="Arial MT" w:hAnsi="Times New Roman" w:cs="Times New Roman"/>
          <w:sz w:val="24"/>
          <w:szCs w:val="24"/>
        </w:rPr>
      </w:pPr>
    </w:p>
    <w:p w14:paraId="4E5F6987" w14:textId="77777777" w:rsidR="00EF130E" w:rsidRPr="00EF130E" w:rsidRDefault="00EF130E" w:rsidP="000846D5">
      <w:pPr>
        <w:widowControl w:val="0"/>
        <w:autoSpaceDE w:val="0"/>
        <w:autoSpaceDN w:val="0"/>
        <w:spacing w:after="0" w:line="240" w:lineRule="auto"/>
        <w:ind w:right="118"/>
        <w:jc w:val="both"/>
        <w:rPr>
          <w:rFonts w:ascii="Times New Roman" w:eastAsia="Arial MT" w:hAnsi="Times New Roman" w:cs="Times New Roman"/>
          <w:sz w:val="24"/>
          <w:szCs w:val="24"/>
        </w:rPr>
      </w:pPr>
      <w:r w:rsidRPr="00EF130E">
        <w:rPr>
          <w:rFonts w:ascii="Times New Roman" w:eastAsia="Arial MT" w:hAnsi="Times New Roman" w:cs="Times New Roman"/>
          <w:b/>
          <w:sz w:val="24"/>
          <w:szCs w:val="24"/>
        </w:rPr>
        <w:t>Artículo 68</w:t>
      </w:r>
      <w:r w:rsidRPr="00EF130E">
        <w:rPr>
          <w:rFonts w:ascii="Times New Roman" w:eastAsia="Arial MT" w:hAnsi="Times New Roman" w:cs="Times New Roman"/>
          <w:sz w:val="24"/>
          <w:szCs w:val="24"/>
        </w:rPr>
        <w:t>. Las autoridades penitenciarias en coordinación con la Secretaria de Educación fomentaran la educación inicial para las niñas y los niños que vivan con sus madres cuando estas, estén privadas de su libertad, para potencializar su desarrollo cognitivo, psicológico, emocional y físico.</w:t>
      </w:r>
    </w:p>
    <w:p w14:paraId="3D604BCA" w14:textId="77777777" w:rsidR="00EF130E" w:rsidRPr="00EF130E" w:rsidRDefault="00EF130E" w:rsidP="000846D5">
      <w:pPr>
        <w:widowControl w:val="0"/>
        <w:autoSpaceDE w:val="0"/>
        <w:autoSpaceDN w:val="0"/>
        <w:spacing w:after="0" w:line="240" w:lineRule="auto"/>
        <w:jc w:val="both"/>
        <w:rPr>
          <w:rFonts w:ascii="Times New Roman" w:eastAsia="Arial MT" w:hAnsi="Times New Roman" w:cs="Times New Roman"/>
          <w:sz w:val="24"/>
          <w:szCs w:val="24"/>
        </w:rPr>
      </w:pPr>
    </w:p>
    <w:p w14:paraId="324865DE" w14:textId="77777777" w:rsidR="00EF130E" w:rsidRPr="00EF130E" w:rsidRDefault="00EF130E" w:rsidP="000846D5">
      <w:pPr>
        <w:widowControl w:val="0"/>
        <w:autoSpaceDE w:val="0"/>
        <w:autoSpaceDN w:val="0"/>
        <w:spacing w:after="0" w:line="240" w:lineRule="auto"/>
        <w:ind w:right="117"/>
        <w:jc w:val="both"/>
        <w:rPr>
          <w:rFonts w:ascii="Times New Roman" w:eastAsia="Arial MT" w:hAnsi="Times New Roman" w:cs="Times New Roman"/>
          <w:sz w:val="24"/>
          <w:szCs w:val="24"/>
        </w:rPr>
      </w:pPr>
      <w:r w:rsidRPr="00EF130E">
        <w:rPr>
          <w:rFonts w:ascii="Times New Roman" w:eastAsia="Arial MT" w:hAnsi="Times New Roman" w:cs="Times New Roman"/>
          <w:b/>
          <w:sz w:val="24"/>
          <w:szCs w:val="24"/>
        </w:rPr>
        <w:t xml:space="preserve">Artículo 69. </w:t>
      </w:r>
      <w:r w:rsidRPr="00EF130E">
        <w:rPr>
          <w:rFonts w:ascii="Times New Roman" w:eastAsia="Arial MT" w:hAnsi="Times New Roman" w:cs="Times New Roman"/>
          <w:sz w:val="24"/>
          <w:szCs w:val="24"/>
        </w:rPr>
        <w:t>Las autoridades penitenciarias deberán crear los espacios que garanticen un cuidado y crianza positiva, y reciban la educación inicial correspondiente. Estos espacios estarán supervisados por la CODHEM, el SIPINNA y el DIFEM.</w:t>
      </w:r>
    </w:p>
    <w:p w14:paraId="1E78B531" w14:textId="77777777" w:rsidR="00EF130E" w:rsidRPr="00EF130E" w:rsidRDefault="00EF130E" w:rsidP="000846D5">
      <w:pPr>
        <w:widowControl w:val="0"/>
        <w:autoSpaceDE w:val="0"/>
        <w:autoSpaceDN w:val="0"/>
        <w:spacing w:after="0" w:line="240" w:lineRule="auto"/>
        <w:jc w:val="both"/>
        <w:rPr>
          <w:rFonts w:ascii="Times New Roman" w:eastAsia="Arial MT" w:hAnsi="Times New Roman" w:cs="Times New Roman"/>
          <w:sz w:val="24"/>
          <w:szCs w:val="24"/>
        </w:rPr>
      </w:pPr>
    </w:p>
    <w:p w14:paraId="17CBCD7A" w14:textId="77777777" w:rsidR="00EF130E" w:rsidRPr="00EF130E" w:rsidRDefault="00EF130E" w:rsidP="000846D5">
      <w:pPr>
        <w:widowControl w:val="0"/>
        <w:autoSpaceDE w:val="0"/>
        <w:autoSpaceDN w:val="0"/>
        <w:spacing w:after="0" w:line="240" w:lineRule="auto"/>
        <w:ind w:right="116"/>
        <w:jc w:val="both"/>
        <w:rPr>
          <w:rFonts w:ascii="Times New Roman" w:eastAsia="Arial MT" w:hAnsi="Times New Roman" w:cs="Times New Roman"/>
          <w:sz w:val="24"/>
          <w:szCs w:val="24"/>
        </w:rPr>
      </w:pPr>
      <w:r w:rsidRPr="00EF130E">
        <w:rPr>
          <w:rFonts w:ascii="Times New Roman" w:eastAsia="Arial MT" w:hAnsi="Times New Roman" w:cs="Times New Roman"/>
          <w:b/>
          <w:sz w:val="24"/>
          <w:szCs w:val="24"/>
        </w:rPr>
        <w:t xml:space="preserve">Artículo 70. </w:t>
      </w:r>
      <w:r w:rsidRPr="00EF130E">
        <w:rPr>
          <w:rFonts w:ascii="Times New Roman" w:eastAsia="Arial MT" w:hAnsi="Times New Roman" w:cs="Times New Roman"/>
          <w:sz w:val="24"/>
          <w:szCs w:val="24"/>
        </w:rPr>
        <w:t>El Registro Civil y las autoridades municipales deberán realizar un padrón que integre a las niñas, niños y adolescentes en situación de orfandad y de calle, para reconocerlos, visibilizarlos y atender de manera integral las diferentes problemáticas que viven para garantizarles una vida de bienestar. El padrón deberá ser actualizado de manera permanente.</w:t>
      </w:r>
    </w:p>
    <w:p w14:paraId="00968F66" w14:textId="77777777" w:rsidR="00EF130E" w:rsidRPr="00EF130E" w:rsidRDefault="00EF130E" w:rsidP="000846D5">
      <w:pPr>
        <w:widowControl w:val="0"/>
        <w:autoSpaceDE w:val="0"/>
        <w:autoSpaceDN w:val="0"/>
        <w:spacing w:after="0" w:line="240" w:lineRule="auto"/>
        <w:jc w:val="both"/>
        <w:rPr>
          <w:rFonts w:ascii="Times New Roman" w:eastAsia="Arial MT" w:hAnsi="Times New Roman" w:cs="Times New Roman"/>
          <w:sz w:val="24"/>
          <w:szCs w:val="24"/>
        </w:rPr>
      </w:pPr>
    </w:p>
    <w:p w14:paraId="2B07F9DF" w14:textId="77777777" w:rsidR="00EF130E" w:rsidRPr="00EF130E" w:rsidRDefault="00EF130E" w:rsidP="00EF130E">
      <w:pPr>
        <w:widowControl w:val="0"/>
        <w:autoSpaceDE w:val="0"/>
        <w:autoSpaceDN w:val="0"/>
        <w:spacing w:after="0" w:line="240" w:lineRule="auto"/>
        <w:ind w:right="106"/>
        <w:jc w:val="center"/>
        <w:rPr>
          <w:rFonts w:ascii="Times New Roman" w:eastAsia="Arial MT" w:hAnsi="Times New Roman" w:cs="Times New Roman"/>
          <w:b/>
          <w:sz w:val="24"/>
          <w:szCs w:val="24"/>
        </w:rPr>
      </w:pPr>
      <w:r w:rsidRPr="00EF130E">
        <w:rPr>
          <w:rFonts w:ascii="Times New Roman" w:eastAsia="Arial MT" w:hAnsi="Times New Roman" w:cs="Times New Roman"/>
          <w:b/>
          <w:sz w:val="24"/>
          <w:szCs w:val="24"/>
        </w:rPr>
        <w:t>CAPÍTULO SEXTO</w:t>
      </w:r>
    </w:p>
    <w:p w14:paraId="6C09B43B" w14:textId="77777777" w:rsidR="00EF130E" w:rsidRPr="00EF130E" w:rsidRDefault="00EF130E" w:rsidP="00EF130E">
      <w:pPr>
        <w:widowControl w:val="0"/>
        <w:autoSpaceDE w:val="0"/>
        <w:autoSpaceDN w:val="0"/>
        <w:spacing w:after="0" w:line="240" w:lineRule="auto"/>
        <w:ind w:right="107"/>
        <w:jc w:val="center"/>
        <w:rPr>
          <w:rFonts w:ascii="Times New Roman" w:eastAsia="Arial MT" w:hAnsi="Times New Roman" w:cs="Times New Roman"/>
          <w:b/>
          <w:sz w:val="24"/>
          <w:szCs w:val="24"/>
        </w:rPr>
      </w:pPr>
      <w:r w:rsidRPr="00EF130E">
        <w:rPr>
          <w:rFonts w:ascii="Times New Roman" w:eastAsia="Arial MT" w:hAnsi="Times New Roman" w:cs="Times New Roman"/>
          <w:b/>
          <w:sz w:val="24"/>
          <w:szCs w:val="24"/>
        </w:rPr>
        <w:t>Del Bienestar</w:t>
      </w:r>
    </w:p>
    <w:p w14:paraId="4B542711" w14:textId="77777777" w:rsidR="00EF130E" w:rsidRPr="00EF130E" w:rsidRDefault="00EF130E" w:rsidP="000846D5">
      <w:pPr>
        <w:widowControl w:val="0"/>
        <w:autoSpaceDE w:val="0"/>
        <w:autoSpaceDN w:val="0"/>
        <w:spacing w:after="0" w:line="240" w:lineRule="auto"/>
        <w:jc w:val="both"/>
        <w:rPr>
          <w:rFonts w:ascii="Times New Roman" w:eastAsia="Arial MT" w:hAnsi="Times New Roman" w:cs="Times New Roman"/>
          <w:b/>
          <w:sz w:val="24"/>
          <w:szCs w:val="24"/>
        </w:rPr>
      </w:pPr>
    </w:p>
    <w:p w14:paraId="766BA17F" w14:textId="77777777" w:rsidR="00EF130E" w:rsidRPr="00EF130E" w:rsidRDefault="00EF130E" w:rsidP="000846D5">
      <w:pPr>
        <w:widowControl w:val="0"/>
        <w:autoSpaceDE w:val="0"/>
        <w:autoSpaceDN w:val="0"/>
        <w:spacing w:after="0" w:line="240" w:lineRule="auto"/>
        <w:ind w:right="119"/>
        <w:jc w:val="both"/>
        <w:rPr>
          <w:rFonts w:ascii="Times New Roman" w:eastAsia="Arial MT" w:hAnsi="Times New Roman" w:cs="Times New Roman"/>
          <w:sz w:val="24"/>
          <w:szCs w:val="24"/>
        </w:rPr>
      </w:pPr>
      <w:r w:rsidRPr="00EF130E">
        <w:rPr>
          <w:rFonts w:ascii="Times New Roman" w:eastAsia="Arial MT" w:hAnsi="Times New Roman" w:cs="Times New Roman"/>
          <w:b/>
          <w:sz w:val="24"/>
          <w:szCs w:val="24"/>
        </w:rPr>
        <w:t xml:space="preserve">Artículo 71. </w:t>
      </w:r>
      <w:r w:rsidRPr="00EF130E">
        <w:rPr>
          <w:rFonts w:ascii="Times New Roman" w:eastAsia="Arial MT" w:hAnsi="Times New Roman" w:cs="Times New Roman"/>
          <w:sz w:val="24"/>
          <w:szCs w:val="24"/>
        </w:rPr>
        <w:t>El Estado y municipios, garantizarán las condiciones para el bienestar integral de las niñas y los niños, atendiendo las brechas de desigualdad existentes entre estratos sociales, regiones geográficas, géneros y a la diversidad inherente a cada persona.</w:t>
      </w:r>
    </w:p>
    <w:p w14:paraId="1A1F7BAD" w14:textId="77777777" w:rsidR="00EF130E" w:rsidRPr="00EF130E" w:rsidRDefault="00EF130E" w:rsidP="000846D5">
      <w:pPr>
        <w:widowControl w:val="0"/>
        <w:autoSpaceDE w:val="0"/>
        <w:autoSpaceDN w:val="0"/>
        <w:spacing w:after="0" w:line="240" w:lineRule="auto"/>
        <w:jc w:val="both"/>
        <w:rPr>
          <w:rFonts w:ascii="Times New Roman" w:eastAsia="Arial MT" w:hAnsi="Times New Roman" w:cs="Times New Roman"/>
          <w:sz w:val="24"/>
          <w:szCs w:val="24"/>
        </w:rPr>
      </w:pPr>
    </w:p>
    <w:p w14:paraId="44D85D1C" w14:textId="77777777" w:rsidR="00EF130E" w:rsidRPr="00EF130E" w:rsidRDefault="00EF130E" w:rsidP="000846D5">
      <w:pPr>
        <w:widowControl w:val="0"/>
        <w:autoSpaceDE w:val="0"/>
        <w:autoSpaceDN w:val="0"/>
        <w:spacing w:after="0" w:line="240" w:lineRule="auto"/>
        <w:ind w:right="116"/>
        <w:jc w:val="both"/>
        <w:rPr>
          <w:rFonts w:ascii="Times New Roman" w:eastAsia="Arial MT" w:hAnsi="Times New Roman" w:cs="Times New Roman"/>
          <w:sz w:val="24"/>
          <w:szCs w:val="24"/>
        </w:rPr>
      </w:pPr>
      <w:r w:rsidRPr="00EF130E">
        <w:rPr>
          <w:rFonts w:ascii="Times New Roman" w:eastAsia="Arial MT" w:hAnsi="Times New Roman" w:cs="Times New Roman"/>
          <w:b/>
          <w:sz w:val="24"/>
          <w:szCs w:val="24"/>
        </w:rPr>
        <w:t xml:space="preserve">Artículo 72. </w:t>
      </w:r>
      <w:r w:rsidRPr="00EF130E">
        <w:rPr>
          <w:rFonts w:ascii="Times New Roman" w:eastAsia="Arial MT" w:hAnsi="Times New Roman" w:cs="Times New Roman"/>
          <w:sz w:val="24"/>
          <w:szCs w:val="24"/>
        </w:rPr>
        <w:t>El Estado en coordinación con los municipios, garantizarán en zonas rurales y urbanas la calidad de los espacios de vivienda, agua potable, saneamiento, ambientes saludables y libres de toxinas.</w:t>
      </w:r>
    </w:p>
    <w:p w14:paraId="3B78DD07" w14:textId="77777777" w:rsidR="00EF130E" w:rsidRPr="00EF130E" w:rsidRDefault="00EF130E" w:rsidP="000846D5">
      <w:pPr>
        <w:widowControl w:val="0"/>
        <w:autoSpaceDE w:val="0"/>
        <w:autoSpaceDN w:val="0"/>
        <w:spacing w:after="0" w:line="240" w:lineRule="auto"/>
        <w:jc w:val="both"/>
        <w:rPr>
          <w:rFonts w:ascii="Times New Roman" w:eastAsia="Arial MT" w:hAnsi="Times New Roman" w:cs="Times New Roman"/>
          <w:sz w:val="24"/>
          <w:szCs w:val="24"/>
        </w:rPr>
      </w:pPr>
    </w:p>
    <w:p w14:paraId="26C437ED" w14:textId="77777777" w:rsidR="00EF130E" w:rsidRPr="00EF130E" w:rsidRDefault="00EF130E" w:rsidP="000846D5">
      <w:pPr>
        <w:widowControl w:val="0"/>
        <w:autoSpaceDE w:val="0"/>
        <w:autoSpaceDN w:val="0"/>
        <w:spacing w:after="0" w:line="240" w:lineRule="auto"/>
        <w:ind w:right="116"/>
        <w:jc w:val="both"/>
        <w:rPr>
          <w:rFonts w:ascii="Times New Roman" w:eastAsia="Arial MT" w:hAnsi="Times New Roman" w:cs="Times New Roman"/>
          <w:sz w:val="24"/>
          <w:szCs w:val="24"/>
        </w:rPr>
      </w:pPr>
      <w:r w:rsidRPr="00EF130E">
        <w:rPr>
          <w:rFonts w:ascii="Times New Roman" w:eastAsia="Arial MT" w:hAnsi="Times New Roman" w:cs="Times New Roman"/>
          <w:b/>
          <w:sz w:val="24"/>
          <w:szCs w:val="24"/>
        </w:rPr>
        <w:t xml:space="preserve">Artículo 73. </w:t>
      </w:r>
      <w:r w:rsidRPr="00EF130E">
        <w:rPr>
          <w:rFonts w:ascii="Times New Roman" w:eastAsia="Arial MT" w:hAnsi="Times New Roman" w:cs="Times New Roman"/>
          <w:sz w:val="24"/>
          <w:szCs w:val="24"/>
        </w:rPr>
        <w:t xml:space="preserve">Las autoridades competentes brindarán espacios comunitarios propicios y </w:t>
      </w:r>
      <w:r w:rsidRPr="00EF130E">
        <w:rPr>
          <w:rFonts w:ascii="Times New Roman" w:eastAsia="Arial MT" w:hAnsi="Times New Roman" w:cs="Times New Roman"/>
          <w:sz w:val="24"/>
          <w:szCs w:val="24"/>
        </w:rPr>
        <w:lastRenderedPageBreak/>
        <w:t xml:space="preserve">seguros para el juego, la recreación y la promoción de la cultura, de acuerdo a la etapa de desarrollo de </w:t>
      </w:r>
      <w:proofErr w:type="gramStart"/>
      <w:r w:rsidRPr="00EF130E">
        <w:rPr>
          <w:rFonts w:ascii="Times New Roman" w:eastAsia="Arial MT" w:hAnsi="Times New Roman" w:cs="Times New Roman"/>
          <w:sz w:val="24"/>
          <w:szCs w:val="24"/>
        </w:rPr>
        <w:t>la niñas</w:t>
      </w:r>
      <w:proofErr w:type="gramEnd"/>
      <w:r w:rsidRPr="00EF130E">
        <w:rPr>
          <w:rFonts w:ascii="Times New Roman" w:eastAsia="Arial MT" w:hAnsi="Times New Roman" w:cs="Times New Roman"/>
          <w:sz w:val="24"/>
          <w:szCs w:val="24"/>
        </w:rPr>
        <w:t xml:space="preserve"> y niños, teniendo como prioridad las localidades mayor rezago social y mayores índices de violencia e inseguridad.</w:t>
      </w:r>
    </w:p>
    <w:p w14:paraId="50A24588" w14:textId="77777777" w:rsidR="00EF130E" w:rsidRPr="00EF130E" w:rsidRDefault="00EF130E" w:rsidP="000846D5">
      <w:pPr>
        <w:widowControl w:val="0"/>
        <w:autoSpaceDE w:val="0"/>
        <w:autoSpaceDN w:val="0"/>
        <w:spacing w:after="0" w:line="240" w:lineRule="auto"/>
        <w:jc w:val="both"/>
        <w:rPr>
          <w:rFonts w:ascii="Times New Roman" w:eastAsia="Arial MT" w:hAnsi="Times New Roman" w:cs="Times New Roman"/>
          <w:sz w:val="24"/>
          <w:szCs w:val="24"/>
        </w:rPr>
      </w:pPr>
    </w:p>
    <w:p w14:paraId="7C52425A" w14:textId="77777777" w:rsidR="00EF130E" w:rsidRPr="00EF130E" w:rsidRDefault="00EF130E" w:rsidP="000846D5">
      <w:pPr>
        <w:widowControl w:val="0"/>
        <w:autoSpaceDE w:val="0"/>
        <w:autoSpaceDN w:val="0"/>
        <w:spacing w:after="0" w:line="240" w:lineRule="auto"/>
        <w:ind w:right="116"/>
        <w:jc w:val="both"/>
        <w:rPr>
          <w:rFonts w:ascii="Times New Roman" w:eastAsia="Arial MT" w:hAnsi="Times New Roman" w:cs="Times New Roman"/>
          <w:sz w:val="24"/>
          <w:szCs w:val="24"/>
        </w:rPr>
      </w:pPr>
      <w:r w:rsidRPr="00EF130E">
        <w:rPr>
          <w:rFonts w:ascii="Times New Roman" w:eastAsia="Arial MT" w:hAnsi="Times New Roman" w:cs="Times New Roman"/>
          <w:b/>
          <w:sz w:val="24"/>
          <w:szCs w:val="24"/>
        </w:rPr>
        <w:t xml:space="preserve">Artículo 74. </w:t>
      </w:r>
      <w:r w:rsidRPr="00EF130E">
        <w:rPr>
          <w:rFonts w:ascii="Times New Roman" w:eastAsia="Arial MT" w:hAnsi="Times New Roman" w:cs="Times New Roman"/>
          <w:sz w:val="24"/>
          <w:szCs w:val="24"/>
        </w:rPr>
        <w:t>Los programas de protección social y prestaciones públicas concedidos por el Estado, se otorgarán preferentemente a familias en situación de vulnerabilidad para asegurar el desarrollo óptimo de las niñas y los niños en la primera infancia.</w:t>
      </w:r>
    </w:p>
    <w:p w14:paraId="7AC86FA0" w14:textId="77777777" w:rsidR="00EF130E" w:rsidRPr="00EF130E" w:rsidRDefault="00EF130E" w:rsidP="000846D5">
      <w:pPr>
        <w:widowControl w:val="0"/>
        <w:autoSpaceDE w:val="0"/>
        <w:autoSpaceDN w:val="0"/>
        <w:spacing w:after="0" w:line="240" w:lineRule="auto"/>
        <w:jc w:val="both"/>
        <w:rPr>
          <w:rFonts w:ascii="Times New Roman" w:eastAsia="Arial MT" w:hAnsi="Times New Roman" w:cs="Times New Roman"/>
          <w:sz w:val="24"/>
          <w:szCs w:val="24"/>
        </w:rPr>
      </w:pPr>
    </w:p>
    <w:p w14:paraId="766F53EB" w14:textId="77777777" w:rsidR="00EF130E" w:rsidRPr="00EF130E" w:rsidRDefault="00EF130E" w:rsidP="00EF130E">
      <w:pPr>
        <w:widowControl w:val="0"/>
        <w:autoSpaceDE w:val="0"/>
        <w:autoSpaceDN w:val="0"/>
        <w:spacing w:after="0" w:line="240" w:lineRule="auto"/>
        <w:ind w:right="107"/>
        <w:jc w:val="center"/>
        <w:rPr>
          <w:rFonts w:ascii="Times New Roman" w:eastAsia="Arial MT" w:hAnsi="Times New Roman" w:cs="Times New Roman"/>
          <w:b/>
          <w:sz w:val="24"/>
          <w:szCs w:val="24"/>
        </w:rPr>
      </w:pPr>
      <w:r w:rsidRPr="00EF130E">
        <w:rPr>
          <w:rFonts w:ascii="Times New Roman" w:eastAsia="Arial MT" w:hAnsi="Times New Roman" w:cs="Times New Roman"/>
          <w:b/>
          <w:sz w:val="24"/>
          <w:szCs w:val="24"/>
        </w:rPr>
        <w:t>CAPÍTULO SÉPTIMO</w:t>
      </w:r>
    </w:p>
    <w:p w14:paraId="27F355E2" w14:textId="77777777" w:rsidR="00EF130E" w:rsidRPr="00EF130E" w:rsidRDefault="00EF130E" w:rsidP="00EF130E">
      <w:pPr>
        <w:widowControl w:val="0"/>
        <w:autoSpaceDE w:val="0"/>
        <w:autoSpaceDN w:val="0"/>
        <w:spacing w:after="0" w:line="240" w:lineRule="auto"/>
        <w:ind w:right="104"/>
        <w:jc w:val="center"/>
        <w:rPr>
          <w:rFonts w:ascii="Times New Roman" w:eastAsia="Arial MT" w:hAnsi="Times New Roman" w:cs="Times New Roman"/>
          <w:b/>
          <w:sz w:val="24"/>
          <w:szCs w:val="24"/>
        </w:rPr>
      </w:pPr>
      <w:r w:rsidRPr="00EF130E">
        <w:rPr>
          <w:rFonts w:ascii="Times New Roman" w:eastAsia="Arial MT" w:hAnsi="Times New Roman" w:cs="Times New Roman"/>
          <w:b/>
          <w:sz w:val="24"/>
          <w:szCs w:val="24"/>
        </w:rPr>
        <w:t>De la Comisión para la Primera Infancia del Estado de México del Sistema de Protección Integral de Niñas, Niños y Adolescentes</w:t>
      </w:r>
    </w:p>
    <w:p w14:paraId="3D328E27" w14:textId="77777777" w:rsidR="00EF130E" w:rsidRPr="00EF130E" w:rsidRDefault="00EF130E" w:rsidP="000846D5">
      <w:pPr>
        <w:widowControl w:val="0"/>
        <w:autoSpaceDE w:val="0"/>
        <w:autoSpaceDN w:val="0"/>
        <w:spacing w:after="0" w:line="240" w:lineRule="auto"/>
        <w:jc w:val="both"/>
        <w:rPr>
          <w:rFonts w:ascii="Times New Roman" w:eastAsia="Arial MT" w:hAnsi="Times New Roman" w:cs="Times New Roman"/>
          <w:b/>
          <w:sz w:val="24"/>
          <w:szCs w:val="24"/>
        </w:rPr>
      </w:pPr>
    </w:p>
    <w:p w14:paraId="578439D8" w14:textId="77777777" w:rsidR="00EF130E" w:rsidRPr="00EF130E" w:rsidRDefault="00EF130E" w:rsidP="000846D5">
      <w:pPr>
        <w:widowControl w:val="0"/>
        <w:autoSpaceDE w:val="0"/>
        <w:autoSpaceDN w:val="0"/>
        <w:spacing w:after="0" w:line="240" w:lineRule="auto"/>
        <w:ind w:right="113"/>
        <w:jc w:val="both"/>
        <w:rPr>
          <w:rFonts w:ascii="Times New Roman" w:eastAsia="Arial MT" w:hAnsi="Times New Roman" w:cs="Times New Roman"/>
          <w:sz w:val="24"/>
          <w:szCs w:val="24"/>
        </w:rPr>
      </w:pPr>
      <w:r w:rsidRPr="00EF130E">
        <w:rPr>
          <w:rFonts w:ascii="Times New Roman" w:eastAsia="Arial MT" w:hAnsi="Times New Roman" w:cs="Times New Roman"/>
          <w:b/>
          <w:sz w:val="24"/>
          <w:szCs w:val="24"/>
        </w:rPr>
        <w:t xml:space="preserve">Artículo 75. </w:t>
      </w:r>
      <w:r w:rsidRPr="00EF130E">
        <w:rPr>
          <w:rFonts w:ascii="Times New Roman" w:eastAsia="Arial MT" w:hAnsi="Times New Roman" w:cs="Times New Roman"/>
          <w:sz w:val="24"/>
          <w:szCs w:val="24"/>
        </w:rPr>
        <w:t>Tendrá como prioridades la implementación de la ENAPI y de la RIA, destinado a igualar las oportunidades de desarrollo de las niñas y niños desde su gestación hasta los 6 años cumplidos, independientemente de su origen social, género, conformación de su hogar o cualquier otro factor potencial de inequidad.</w:t>
      </w:r>
    </w:p>
    <w:p w14:paraId="06ABFED8" w14:textId="77777777" w:rsidR="00EF130E" w:rsidRPr="00EF130E" w:rsidRDefault="00EF130E" w:rsidP="000846D5">
      <w:pPr>
        <w:widowControl w:val="0"/>
        <w:autoSpaceDE w:val="0"/>
        <w:autoSpaceDN w:val="0"/>
        <w:spacing w:after="0" w:line="240" w:lineRule="auto"/>
        <w:jc w:val="both"/>
        <w:rPr>
          <w:rFonts w:ascii="Times New Roman" w:eastAsia="Arial MT" w:hAnsi="Times New Roman" w:cs="Times New Roman"/>
          <w:sz w:val="24"/>
          <w:szCs w:val="24"/>
        </w:rPr>
      </w:pPr>
    </w:p>
    <w:p w14:paraId="0F5C631D" w14:textId="77777777" w:rsidR="00EF130E" w:rsidRPr="00EF130E" w:rsidRDefault="00EF130E" w:rsidP="000846D5">
      <w:pPr>
        <w:widowControl w:val="0"/>
        <w:autoSpaceDE w:val="0"/>
        <w:autoSpaceDN w:val="0"/>
        <w:spacing w:after="0" w:line="240" w:lineRule="auto"/>
        <w:ind w:right="121"/>
        <w:jc w:val="both"/>
        <w:rPr>
          <w:rFonts w:ascii="Times New Roman" w:eastAsia="Arial MT" w:hAnsi="Times New Roman" w:cs="Times New Roman"/>
          <w:sz w:val="24"/>
          <w:szCs w:val="24"/>
        </w:rPr>
      </w:pPr>
      <w:r w:rsidRPr="00EF130E">
        <w:rPr>
          <w:rFonts w:ascii="Times New Roman" w:eastAsia="Arial MT" w:hAnsi="Times New Roman" w:cs="Times New Roman"/>
          <w:b/>
          <w:sz w:val="24"/>
          <w:szCs w:val="24"/>
        </w:rPr>
        <w:t xml:space="preserve">Artículo 76. </w:t>
      </w:r>
      <w:r w:rsidRPr="00EF130E">
        <w:rPr>
          <w:rFonts w:ascii="Times New Roman" w:eastAsia="Arial MT" w:hAnsi="Times New Roman" w:cs="Times New Roman"/>
          <w:sz w:val="24"/>
          <w:szCs w:val="24"/>
        </w:rPr>
        <w:t xml:space="preserve">La Comisión, en el ámbito de sus competencias, </w:t>
      </w:r>
      <w:proofErr w:type="gramStart"/>
      <w:r w:rsidRPr="00EF130E">
        <w:rPr>
          <w:rFonts w:ascii="Times New Roman" w:eastAsia="Arial MT" w:hAnsi="Times New Roman" w:cs="Times New Roman"/>
          <w:sz w:val="24"/>
          <w:szCs w:val="24"/>
        </w:rPr>
        <w:t>coordinarán</w:t>
      </w:r>
      <w:proofErr w:type="gramEnd"/>
      <w:r w:rsidRPr="00EF130E">
        <w:rPr>
          <w:rFonts w:ascii="Times New Roman" w:eastAsia="Arial MT" w:hAnsi="Times New Roman" w:cs="Times New Roman"/>
          <w:sz w:val="24"/>
          <w:szCs w:val="24"/>
        </w:rPr>
        <w:t>, articularán, promoverán, aplicarán y darán seguimiento a los asuntos relacionados al desarrollo infantil temprano. Entre los cuales se encuentran:</w:t>
      </w:r>
    </w:p>
    <w:p w14:paraId="6652FD50" w14:textId="77777777" w:rsidR="00EF130E" w:rsidRPr="00EF130E" w:rsidRDefault="00EF130E" w:rsidP="000846D5">
      <w:pPr>
        <w:widowControl w:val="0"/>
        <w:autoSpaceDE w:val="0"/>
        <w:autoSpaceDN w:val="0"/>
        <w:spacing w:after="0" w:line="240" w:lineRule="auto"/>
        <w:jc w:val="both"/>
        <w:rPr>
          <w:rFonts w:ascii="Times New Roman" w:eastAsia="Arial MT" w:hAnsi="Times New Roman" w:cs="Times New Roman"/>
          <w:sz w:val="24"/>
          <w:szCs w:val="24"/>
        </w:rPr>
      </w:pPr>
    </w:p>
    <w:p w14:paraId="18CCE598" w14:textId="77777777" w:rsidR="00EF130E" w:rsidRPr="00EF130E" w:rsidRDefault="00EF130E" w:rsidP="000846D5">
      <w:pPr>
        <w:widowControl w:val="0"/>
        <w:numPr>
          <w:ilvl w:val="1"/>
          <w:numId w:val="35"/>
        </w:numPr>
        <w:autoSpaceDE w:val="0"/>
        <w:autoSpaceDN w:val="0"/>
        <w:spacing w:after="0" w:line="240" w:lineRule="auto"/>
        <w:ind w:left="0" w:firstLine="0"/>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Integralidad, acceso y calidad en los servicios;</w:t>
      </w:r>
    </w:p>
    <w:p w14:paraId="0790B18B" w14:textId="77777777" w:rsidR="00EF130E" w:rsidRPr="00EF130E" w:rsidRDefault="00EF130E" w:rsidP="000846D5">
      <w:pPr>
        <w:widowControl w:val="0"/>
        <w:numPr>
          <w:ilvl w:val="1"/>
          <w:numId w:val="35"/>
        </w:numPr>
        <w:autoSpaceDE w:val="0"/>
        <w:autoSpaceDN w:val="0"/>
        <w:spacing w:after="0" w:line="240" w:lineRule="auto"/>
        <w:ind w:left="0" w:firstLine="0"/>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Programas de atención de la salud, de educación, de seguridad social;</w:t>
      </w:r>
    </w:p>
    <w:p w14:paraId="54F7D33F" w14:textId="77777777" w:rsidR="00EF130E" w:rsidRPr="00EF130E" w:rsidRDefault="00EF130E" w:rsidP="000846D5">
      <w:pPr>
        <w:widowControl w:val="0"/>
        <w:numPr>
          <w:ilvl w:val="1"/>
          <w:numId w:val="35"/>
        </w:numPr>
        <w:autoSpaceDE w:val="0"/>
        <w:autoSpaceDN w:val="0"/>
        <w:spacing w:after="0" w:line="240" w:lineRule="auto"/>
        <w:ind w:left="0" w:right="114" w:firstLine="0"/>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Atención especial para los grupos vulnerables de niñas y niños en su primera infancia;</w:t>
      </w:r>
    </w:p>
    <w:p w14:paraId="4270091B" w14:textId="77777777" w:rsidR="00EF130E" w:rsidRPr="00EF130E" w:rsidRDefault="00EF130E" w:rsidP="000846D5">
      <w:pPr>
        <w:widowControl w:val="0"/>
        <w:numPr>
          <w:ilvl w:val="1"/>
          <w:numId w:val="35"/>
        </w:numPr>
        <w:autoSpaceDE w:val="0"/>
        <w:autoSpaceDN w:val="0"/>
        <w:spacing w:after="0" w:line="240" w:lineRule="auto"/>
        <w:ind w:left="0" w:firstLine="0"/>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Sistema de registro de nacimientos universal;</w:t>
      </w:r>
    </w:p>
    <w:p w14:paraId="5F1A15E4" w14:textId="77777777" w:rsidR="00EF130E" w:rsidRPr="00EF130E" w:rsidRDefault="00EF130E" w:rsidP="000846D5">
      <w:pPr>
        <w:widowControl w:val="0"/>
        <w:numPr>
          <w:ilvl w:val="1"/>
          <w:numId w:val="35"/>
        </w:numPr>
        <w:autoSpaceDE w:val="0"/>
        <w:autoSpaceDN w:val="0"/>
        <w:spacing w:after="0" w:line="240" w:lineRule="auto"/>
        <w:ind w:left="0" w:firstLine="0"/>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Reducción de la pobreza en la primera infancia;</w:t>
      </w:r>
    </w:p>
    <w:p w14:paraId="06C6B7CE" w14:textId="77777777" w:rsidR="00EF130E" w:rsidRPr="00EF130E" w:rsidRDefault="00EF130E" w:rsidP="000846D5">
      <w:pPr>
        <w:widowControl w:val="0"/>
        <w:numPr>
          <w:ilvl w:val="1"/>
          <w:numId w:val="35"/>
        </w:numPr>
        <w:autoSpaceDE w:val="0"/>
        <w:autoSpaceDN w:val="0"/>
        <w:spacing w:after="0" w:line="240" w:lineRule="auto"/>
        <w:ind w:left="0" w:firstLine="0"/>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Medición de desarrollo físico y cognitivo; entre otros.</w:t>
      </w:r>
    </w:p>
    <w:p w14:paraId="10860380" w14:textId="77777777" w:rsidR="00EF130E" w:rsidRPr="00EF130E" w:rsidRDefault="00EF130E" w:rsidP="000846D5">
      <w:pPr>
        <w:widowControl w:val="0"/>
        <w:autoSpaceDE w:val="0"/>
        <w:autoSpaceDN w:val="0"/>
        <w:spacing w:after="0" w:line="240" w:lineRule="auto"/>
        <w:jc w:val="both"/>
        <w:rPr>
          <w:rFonts w:ascii="Times New Roman" w:eastAsia="Arial MT" w:hAnsi="Times New Roman" w:cs="Times New Roman"/>
          <w:sz w:val="24"/>
          <w:szCs w:val="24"/>
        </w:rPr>
      </w:pPr>
    </w:p>
    <w:p w14:paraId="0040F8AE" w14:textId="77777777" w:rsidR="00EF130E" w:rsidRPr="00EF130E" w:rsidRDefault="00EF130E" w:rsidP="000846D5">
      <w:pPr>
        <w:widowControl w:val="0"/>
        <w:autoSpaceDE w:val="0"/>
        <w:autoSpaceDN w:val="0"/>
        <w:spacing w:after="0" w:line="240" w:lineRule="auto"/>
        <w:ind w:right="116"/>
        <w:jc w:val="both"/>
        <w:rPr>
          <w:rFonts w:ascii="Times New Roman" w:eastAsia="Arial MT" w:hAnsi="Times New Roman" w:cs="Times New Roman"/>
          <w:sz w:val="24"/>
          <w:szCs w:val="24"/>
        </w:rPr>
      </w:pPr>
      <w:r w:rsidRPr="00EF130E">
        <w:rPr>
          <w:rFonts w:ascii="Times New Roman" w:eastAsia="Arial MT" w:hAnsi="Times New Roman" w:cs="Times New Roman"/>
          <w:b/>
          <w:sz w:val="24"/>
          <w:szCs w:val="24"/>
        </w:rPr>
        <w:t>Artículo 77</w:t>
      </w:r>
      <w:r w:rsidRPr="00EF130E">
        <w:rPr>
          <w:rFonts w:ascii="Times New Roman" w:eastAsia="Arial MT" w:hAnsi="Times New Roman" w:cs="Times New Roman"/>
          <w:sz w:val="24"/>
          <w:szCs w:val="24"/>
        </w:rPr>
        <w:t>. Impulsar en coordinación con la Secretaria de Salud campañas y programas de capacitación y sensibilización en torno a la atención materna y perinatal, de la vacunación, prevención, diagnóstico y tratamiento oportuno de enfermedades de la madre como de las niñas y niños, además de recibir lactancia materna para reducir los índices de desnutrición y mortalidad infantil, para promover un sano desarrollo cognitivo de los infantes desde los primeros días de vida.</w:t>
      </w:r>
    </w:p>
    <w:p w14:paraId="5790E102" w14:textId="77777777" w:rsidR="00EF130E" w:rsidRPr="00EF130E" w:rsidRDefault="00EF130E" w:rsidP="000846D5">
      <w:pPr>
        <w:widowControl w:val="0"/>
        <w:autoSpaceDE w:val="0"/>
        <w:autoSpaceDN w:val="0"/>
        <w:spacing w:after="0" w:line="240" w:lineRule="auto"/>
        <w:jc w:val="both"/>
        <w:rPr>
          <w:rFonts w:ascii="Times New Roman" w:eastAsia="Arial MT" w:hAnsi="Times New Roman" w:cs="Times New Roman"/>
          <w:sz w:val="24"/>
          <w:szCs w:val="24"/>
        </w:rPr>
      </w:pPr>
    </w:p>
    <w:p w14:paraId="6C14F399" w14:textId="77777777" w:rsidR="00EF130E" w:rsidRPr="00EF130E" w:rsidRDefault="00EF130E" w:rsidP="000846D5">
      <w:pPr>
        <w:widowControl w:val="0"/>
        <w:autoSpaceDE w:val="0"/>
        <w:autoSpaceDN w:val="0"/>
        <w:spacing w:after="0" w:line="240" w:lineRule="auto"/>
        <w:ind w:right="114"/>
        <w:jc w:val="both"/>
        <w:rPr>
          <w:rFonts w:ascii="Times New Roman" w:eastAsia="Arial MT" w:hAnsi="Times New Roman" w:cs="Times New Roman"/>
          <w:sz w:val="24"/>
          <w:szCs w:val="24"/>
        </w:rPr>
      </w:pPr>
      <w:r w:rsidRPr="00EF130E">
        <w:rPr>
          <w:rFonts w:ascii="Times New Roman" w:eastAsia="Arial MT" w:hAnsi="Times New Roman" w:cs="Times New Roman"/>
          <w:b/>
          <w:sz w:val="24"/>
          <w:szCs w:val="24"/>
        </w:rPr>
        <w:t xml:space="preserve">Artículo 78. </w:t>
      </w:r>
      <w:r w:rsidRPr="00EF130E">
        <w:rPr>
          <w:rFonts w:ascii="Times New Roman" w:eastAsia="Arial MT" w:hAnsi="Times New Roman" w:cs="Times New Roman"/>
          <w:sz w:val="24"/>
          <w:szCs w:val="24"/>
        </w:rPr>
        <w:t>Dar seguimiento a la implementación de planes y programas de estudios para educación inicial y educación preescolar, así como la cobertura de estos con el objetivo de lograr que ninguna niña o niño quede excluido del sistema educativo estatal.</w:t>
      </w:r>
    </w:p>
    <w:p w14:paraId="7AD2360E" w14:textId="77777777" w:rsidR="00EF130E" w:rsidRPr="00EF130E" w:rsidRDefault="00EF130E" w:rsidP="000846D5">
      <w:pPr>
        <w:widowControl w:val="0"/>
        <w:autoSpaceDE w:val="0"/>
        <w:autoSpaceDN w:val="0"/>
        <w:spacing w:after="0" w:line="240" w:lineRule="auto"/>
        <w:jc w:val="both"/>
        <w:rPr>
          <w:rFonts w:ascii="Times New Roman" w:eastAsia="Arial MT" w:hAnsi="Times New Roman" w:cs="Times New Roman"/>
          <w:sz w:val="24"/>
          <w:szCs w:val="24"/>
        </w:rPr>
      </w:pPr>
    </w:p>
    <w:p w14:paraId="6D70B27E" w14:textId="77777777" w:rsidR="00EF130E" w:rsidRPr="00EF130E" w:rsidRDefault="00EF130E" w:rsidP="000846D5">
      <w:pPr>
        <w:widowControl w:val="0"/>
        <w:autoSpaceDE w:val="0"/>
        <w:autoSpaceDN w:val="0"/>
        <w:spacing w:after="0" w:line="240" w:lineRule="auto"/>
        <w:ind w:right="124"/>
        <w:jc w:val="both"/>
        <w:rPr>
          <w:rFonts w:ascii="Times New Roman" w:eastAsia="Arial MT" w:hAnsi="Times New Roman" w:cs="Times New Roman"/>
          <w:sz w:val="24"/>
          <w:szCs w:val="24"/>
        </w:rPr>
      </w:pPr>
      <w:r w:rsidRPr="00EF130E">
        <w:rPr>
          <w:rFonts w:ascii="Times New Roman" w:eastAsia="Arial MT" w:hAnsi="Times New Roman" w:cs="Times New Roman"/>
          <w:b/>
          <w:sz w:val="24"/>
          <w:szCs w:val="24"/>
        </w:rPr>
        <w:t xml:space="preserve">Artículo 79. </w:t>
      </w:r>
      <w:r w:rsidRPr="00EF130E">
        <w:rPr>
          <w:rFonts w:ascii="Times New Roman" w:eastAsia="Arial MT" w:hAnsi="Times New Roman" w:cs="Times New Roman"/>
          <w:sz w:val="24"/>
          <w:szCs w:val="24"/>
        </w:rPr>
        <w:t>A fin de garantizar el cumplimiento de los derechos establecidos en esta Ley, la Comisión de la Primera Infancia coadyuvará con las autoridades estatales y municipales competentes para garantizar a niñas y niños la protección y el ejercicio de los derechos y deberes de quienes ejercen la patria potestad, tutela o guardia y custodia.</w:t>
      </w:r>
    </w:p>
    <w:p w14:paraId="177C6BE9" w14:textId="77777777" w:rsidR="00EF130E" w:rsidRPr="00EF130E" w:rsidRDefault="00EF130E" w:rsidP="000846D5">
      <w:pPr>
        <w:widowControl w:val="0"/>
        <w:autoSpaceDE w:val="0"/>
        <w:autoSpaceDN w:val="0"/>
        <w:spacing w:after="0" w:line="240" w:lineRule="auto"/>
        <w:jc w:val="both"/>
        <w:rPr>
          <w:rFonts w:ascii="Times New Roman" w:eastAsia="Arial MT" w:hAnsi="Times New Roman" w:cs="Times New Roman"/>
          <w:sz w:val="24"/>
          <w:szCs w:val="24"/>
        </w:rPr>
      </w:pPr>
    </w:p>
    <w:p w14:paraId="1B447EEC" w14:textId="77777777" w:rsidR="00EF130E" w:rsidRPr="00EF130E" w:rsidRDefault="00EF130E" w:rsidP="000846D5">
      <w:pPr>
        <w:widowControl w:val="0"/>
        <w:autoSpaceDE w:val="0"/>
        <w:autoSpaceDN w:val="0"/>
        <w:spacing w:after="0" w:line="240" w:lineRule="auto"/>
        <w:ind w:right="114"/>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 xml:space="preserve">Artículo 80. Fomentar en las madres y padres de familia, así como las cuidadoras y cuidadores principales de niñas y niños, el sentido de corresponsabilidad para el logro de su </w:t>
      </w:r>
      <w:r w:rsidRPr="00EF130E">
        <w:rPr>
          <w:rFonts w:ascii="Times New Roman" w:eastAsia="Arial MT" w:hAnsi="Times New Roman" w:cs="Times New Roman"/>
          <w:sz w:val="24"/>
          <w:szCs w:val="24"/>
        </w:rPr>
        <w:lastRenderedPageBreak/>
        <w:t>óptimo desarrollo en los ámbitos de salud, nutrición, educación, cuidados, protección y bienestar.</w:t>
      </w:r>
    </w:p>
    <w:p w14:paraId="2DC5DCD5" w14:textId="77777777" w:rsidR="00EF130E" w:rsidRPr="00EF130E" w:rsidRDefault="00EF130E" w:rsidP="000846D5">
      <w:pPr>
        <w:widowControl w:val="0"/>
        <w:autoSpaceDE w:val="0"/>
        <w:autoSpaceDN w:val="0"/>
        <w:spacing w:after="0" w:line="240" w:lineRule="auto"/>
        <w:jc w:val="both"/>
        <w:rPr>
          <w:rFonts w:ascii="Times New Roman" w:eastAsia="Arial MT" w:hAnsi="Times New Roman" w:cs="Times New Roman"/>
          <w:sz w:val="24"/>
          <w:szCs w:val="24"/>
        </w:rPr>
      </w:pPr>
    </w:p>
    <w:p w14:paraId="1AB59A98" w14:textId="77777777" w:rsidR="00EF130E" w:rsidRPr="00EF130E" w:rsidRDefault="00EF130E" w:rsidP="000846D5">
      <w:pPr>
        <w:widowControl w:val="0"/>
        <w:autoSpaceDE w:val="0"/>
        <w:autoSpaceDN w:val="0"/>
        <w:spacing w:after="0" w:line="240" w:lineRule="auto"/>
        <w:ind w:right="115"/>
        <w:jc w:val="both"/>
        <w:rPr>
          <w:rFonts w:ascii="Times New Roman" w:eastAsia="Arial MT" w:hAnsi="Times New Roman" w:cs="Times New Roman"/>
          <w:sz w:val="24"/>
          <w:szCs w:val="24"/>
        </w:rPr>
      </w:pPr>
      <w:r w:rsidRPr="00EF130E">
        <w:rPr>
          <w:rFonts w:ascii="Times New Roman" w:eastAsia="Arial MT" w:hAnsi="Times New Roman" w:cs="Times New Roman"/>
          <w:b/>
          <w:sz w:val="24"/>
          <w:szCs w:val="24"/>
        </w:rPr>
        <w:t xml:space="preserve">Artículo 81. </w:t>
      </w:r>
      <w:r w:rsidRPr="00EF130E">
        <w:rPr>
          <w:rFonts w:ascii="Times New Roman" w:eastAsia="Arial MT" w:hAnsi="Times New Roman" w:cs="Times New Roman"/>
          <w:sz w:val="24"/>
          <w:szCs w:val="24"/>
        </w:rPr>
        <w:t>Impulsar una cultura de crianza positiva y buen trato entre las madres y padres de familia, cuidadores y cuidadoras principales, y entre todos los integrantes de las familias, que permitan que las niñas y niños crezcan en un ambiente de cuidado, protección y formación que les permitan un desarrollo sano.</w:t>
      </w:r>
    </w:p>
    <w:p w14:paraId="43F86A12" w14:textId="77777777" w:rsidR="00EF130E" w:rsidRPr="00EF130E" w:rsidRDefault="00EF130E" w:rsidP="000846D5">
      <w:pPr>
        <w:widowControl w:val="0"/>
        <w:autoSpaceDE w:val="0"/>
        <w:autoSpaceDN w:val="0"/>
        <w:spacing w:after="0" w:line="240" w:lineRule="auto"/>
        <w:jc w:val="both"/>
        <w:rPr>
          <w:rFonts w:ascii="Times New Roman" w:eastAsia="Arial MT" w:hAnsi="Times New Roman" w:cs="Times New Roman"/>
          <w:sz w:val="24"/>
          <w:szCs w:val="24"/>
        </w:rPr>
      </w:pPr>
    </w:p>
    <w:p w14:paraId="2C0A1EDD" w14:textId="77777777" w:rsidR="00EF130E" w:rsidRPr="00EF130E" w:rsidRDefault="00EF130E" w:rsidP="000846D5">
      <w:pPr>
        <w:widowControl w:val="0"/>
        <w:autoSpaceDE w:val="0"/>
        <w:autoSpaceDN w:val="0"/>
        <w:spacing w:after="0" w:line="240" w:lineRule="auto"/>
        <w:ind w:right="112"/>
        <w:jc w:val="both"/>
        <w:rPr>
          <w:rFonts w:ascii="Times New Roman" w:eastAsia="Arial MT" w:hAnsi="Times New Roman" w:cs="Times New Roman"/>
          <w:sz w:val="24"/>
          <w:szCs w:val="24"/>
        </w:rPr>
      </w:pPr>
      <w:r w:rsidRPr="00EF130E">
        <w:rPr>
          <w:rFonts w:ascii="Times New Roman" w:eastAsia="Arial MT" w:hAnsi="Times New Roman" w:cs="Times New Roman"/>
          <w:b/>
          <w:sz w:val="24"/>
          <w:szCs w:val="24"/>
        </w:rPr>
        <w:t xml:space="preserve">Artículo 82. </w:t>
      </w:r>
      <w:r w:rsidRPr="00EF130E">
        <w:rPr>
          <w:rFonts w:ascii="Times New Roman" w:eastAsia="Arial MT" w:hAnsi="Times New Roman" w:cs="Times New Roman"/>
          <w:sz w:val="24"/>
          <w:szCs w:val="24"/>
        </w:rPr>
        <w:t>Promover programas y campañas que deriven en una alimentación y nutrición adecuada de las niñas y niños, desde el nacimiento, en particular para aquellos en extrema pobreza o con carencia alimentaria severa.</w:t>
      </w:r>
    </w:p>
    <w:p w14:paraId="1B4ED476" w14:textId="77777777" w:rsidR="00EF130E" w:rsidRPr="00EF130E" w:rsidRDefault="00EF130E" w:rsidP="000846D5">
      <w:pPr>
        <w:widowControl w:val="0"/>
        <w:autoSpaceDE w:val="0"/>
        <w:autoSpaceDN w:val="0"/>
        <w:spacing w:after="0" w:line="240" w:lineRule="auto"/>
        <w:jc w:val="both"/>
        <w:rPr>
          <w:rFonts w:ascii="Times New Roman" w:eastAsia="Arial MT" w:hAnsi="Times New Roman" w:cs="Times New Roman"/>
          <w:sz w:val="24"/>
          <w:szCs w:val="24"/>
        </w:rPr>
      </w:pPr>
    </w:p>
    <w:p w14:paraId="3A3973FB" w14:textId="77777777" w:rsidR="00EF130E" w:rsidRPr="00EF130E" w:rsidRDefault="00EF130E" w:rsidP="000846D5">
      <w:pPr>
        <w:widowControl w:val="0"/>
        <w:autoSpaceDE w:val="0"/>
        <w:autoSpaceDN w:val="0"/>
        <w:spacing w:after="0" w:line="240" w:lineRule="auto"/>
        <w:ind w:right="118"/>
        <w:jc w:val="both"/>
        <w:rPr>
          <w:rFonts w:ascii="Times New Roman" w:eastAsia="Arial MT" w:hAnsi="Times New Roman" w:cs="Times New Roman"/>
          <w:sz w:val="24"/>
          <w:szCs w:val="24"/>
        </w:rPr>
      </w:pPr>
      <w:r w:rsidRPr="00EF130E">
        <w:rPr>
          <w:rFonts w:ascii="Times New Roman" w:eastAsia="Arial MT" w:hAnsi="Times New Roman" w:cs="Times New Roman"/>
          <w:b/>
          <w:sz w:val="24"/>
          <w:szCs w:val="24"/>
        </w:rPr>
        <w:t xml:space="preserve">Artículo 83. </w:t>
      </w:r>
      <w:r w:rsidRPr="00EF130E">
        <w:rPr>
          <w:rFonts w:ascii="Times New Roman" w:eastAsia="Arial MT" w:hAnsi="Times New Roman" w:cs="Times New Roman"/>
          <w:sz w:val="24"/>
          <w:szCs w:val="24"/>
        </w:rPr>
        <w:t xml:space="preserve">Fomentar y asegurar el ejercicio, goce pleno y </w:t>
      </w:r>
      <w:proofErr w:type="gramStart"/>
      <w:r w:rsidRPr="00EF130E">
        <w:rPr>
          <w:rFonts w:ascii="Times New Roman" w:eastAsia="Arial MT" w:hAnsi="Times New Roman" w:cs="Times New Roman"/>
          <w:sz w:val="24"/>
          <w:szCs w:val="24"/>
        </w:rPr>
        <w:t>la observancia del respeto a los derechos, libertades fundamentales y dignidad inherentes, de las niñas y niños</w:t>
      </w:r>
      <w:proofErr w:type="gramEnd"/>
      <w:r w:rsidRPr="00EF130E">
        <w:rPr>
          <w:rFonts w:ascii="Times New Roman" w:eastAsia="Arial MT" w:hAnsi="Times New Roman" w:cs="Times New Roman"/>
          <w:sz w:val="24"/>
          <w:szCs w:val="24"/>
        </w:rPr>
        <w:t xml:space="preserve"> con discapacidad, en edades de cero a seis años cumplidos.</w:t>
      </w:r>
    </w:p>
    <w:p w14:paraId="4923381A" w14:textId="77777777" w:rsidR="00EF130E" w:rsidRPr="00EF130E" w:rsidRDefault="00EF130E" w:rsidP="000846D5">
      <w:pPr>
        <w:widowControl w:val="0"/>
        <w:autoSpaceDE w:val="0"/>
        <w:autoSpaceDN w:val="0"/>
        <w:spacing w:after="0" w:line="240" w:lineRule="auto"/>
        <w:jc w:val="both"/>
        <w:rPr>
          <w:rFonts w:ascii="Times New Roman" w:eastAsia="Arial MT" w:hAnsi="Times New Roman" w:cs="Times New Roman"/>
          <w:sz w:val="24"/>
          <w:szCs w:val="24"/>
        </w:rPr>
      </w:pPr>
    </w:p>
    <w:p w14:paraId="672C2811" w14:textId="77777777" w:rsidR="00EF130E" w:rsidRPr="00EF130E" w:rsidRDefault="00EF130E" w:rsidP="00EF130E">
      <w:pPr>
        <w:widowControl w:val="0"/>
        <w:autoSpaceDE w:val="0"/>
        <w:autoSpaceDN w:val="0"/>
        <w:spacing w:after="0" w:line="240" w:lineRule="auto"/>
        <w:ind w:right="107"/>
        <w:jc w:val="center"/>
        <w:rPr>
          <w:rFonts w:ascii="Times New Roman" w:eastAsia="Arial MT" w:hAnsi="Times New Roman" w:cs="Times New Roman"/>
          <w:b/>
          <w:sz w:val="24"/>
          <w:szCs w:val="24"/>
        </w:rPr>
      </w:pPr>
      <w:r w:rsidRPr="00EF130E">
        <w:rPr>
          <w:rFonts w:ascii="Times New Roman" w:eastAsia="Arial MT" w:hAnsi="Times New Roman" w:cs="Times New Roman"/>
          <w:b/>
          <w:sz w:val="24"/>
          <w:szCs w:val="24"/>
        </w:rPr>
        <w:t>CAPITULO OCTAVO</w:t>
      </w:r>
    </w:p>
    <w:p w14:paraId="240A0039" w14:textId="77777777" w:rsidR="00EF130E" w:rsidRPr="00EF130E" w:rsidRDefault="00EF130E" w:rsidP="00EF130E">
      <w:pPr>
        <w:widowControl w:val="0"/>
        <w:autoSpaceDE w:val="0"/>
        <w:autoSpaceDN w:val="0"/>
        <w:spacing w:after="0" w:line="240" w:lineRule="auto"/>
        <w:ind w:right="107"/>
        <w:jc w:val="center"/>
        <w:rPr>
          <w:rFonts w:ascii="Times New Roman" w:eastAsia="Arial MT" w:hAnsi="Times New Roman" w:cs="Times New Roman"/>
          <w:b/>
          <w:sz w:val="24"/>
          <w:szCs w:val="24"/>
        </w:rPr>
      </w:pPr>
      <w:r w:rsidRPr="00EF130E">
        <w:rPr>
          <w:rFonts w:ascii="Times New Roman" w:eastAsia="Arial MT" w:hAnsi="Times New Roman" w:cs="Times New Roman"/>
          <w:b/>
          <w:sz w:val="24"/>
          <w:szCs w:val="24"/>
        </w:rPr>
        <w:t>Del Financiamiento</w:t>
      </w:r>
    </w:p>
    <w:p w14:paraId="2EB761B3" w14:textId="77777777" w:rsidR="00EF130E" w:rsidRPr="00EF130E" w:rsidRDefault="00EF130E" w:rsidP="000846D5">
      <w:pPr>
        <w:widowControl w:val="0"/>
        <w:autoSpaceDE w:val="0"/>
        <w:autoSpaceDN w:val="0"/>
        <w:spacing w:after="0" w:line="240" w:lineRule="auto"/>
        <w:jc w:val="both"/>
        <w:rPr>
          <w:rFonts w:ascii="Times New Roman" w:eastAsia="Arial MT" w:hAnsi="Times New Roman" w:cs="Times New Roman"/>
          <w:b/>
          <w:sz w:val="24"/>
          <w:szCs w:val="24"/>
        </w:rPr>
      </w:pPr>
    </w:p>
    <w:p w14:paraId="4C2BE572" w14:textId="77777777" w:rsidR="00EF130E" w:rsidRPr="00EF130E" w:rsidRDefault="00EF130E" w:rsidP="000846D5">
      <w:pPr>
        <w:widowControl w:val="0"/>
        <w:autoSpaceDE w:val="0"/>
        <w:autoSpaceDN w:val="0"/>
        <w:spacing w:after="0" w:line="240" w:lineRule="auto"/>
        <w:ind w:right="116"/>
        <w:jc w:val="both"/>
        <w:rPr>
          <w:rFonts w:ascii="Times New Roman" w:eastAsia="Arial MT" w:hAnsi="Times New Roman" w:cs="Times New Roman"/>
          <w:sz w:val="24"/>
          <w:szCs w:val="24"/>
        </w:rPr>
      </w:pPr>
      <w:r w:rsidRPr="00EF130E">
        <w:rPr>
          <w:rFonts w:ascii="Times New Roman" w:eastAsia="Arial MT" w:hAnsi="Times New Roman" w:cs="Times New Roman"/>
          <w:b/>
          <w:sz w:val="24"/>
          <w:szCs w:val="24"/>
        </w:rPr>
        <w:t xml:space="preserve">Artículo 84. </w:t>
      </w:r>
      <w:r w:rsidRPr="00EF130E">
        <w:rPr>
          <w:rFonts w:ascii="Times New Roman" w:eastAsia="Arial MT" w:hAnsi="Times New Roman" w:cs="Times New Roman"/>
          <w:sz w:val="24"/>
          <w:szCs w:val="24"/>
        </w:rPr>
        <w:t>Para la ejecución efectiva de la ENAPI y para asegurar el desarrollo integral de la primera infancia, el estado y los municipios deberán asignar los recursos presupuestarios y financieros que permitan que las instancias gubernamentales involucradas aseguraren el cumplimiento integral de sus funciones.</w:t>
      </w:r>
    </w:p>
    <w:p w14:paraId="4B0E22F3" w14:textId="77777777" w:rsidR="00EF130E" w:rsidRPr="00EF130E" w:rsidRDefault="00EF130E" w:rsidP="000846D5">
      <w:pPr>
        <w:widowControl w:val="0"/>
        <w:autoSpaceDE w:val="0"/>
        <w:autoSpaceDN w:val="0"/>
        <w:spacing w:after="0" w:line="240" w:lineRule="auto"/>
        <w:jc w:val="both"/>
        <w:rPr>
          <w:rFonts w:ascii="Times New Roman" w:eastAsia="Arial MT" w:hAnsi="Times New Roman" w:cs="Times New Roman"/>
          <w:sz w:val="24"/>
          <w:szCs w:val="24"/>
        </w:rPr>
      </w:pPr>
    </w:p>
    <w:p w14:paraId="785FAAA0" w14:textId="77777777" w:rsidR="00EF130E" w:rsidRPr="00EF130E" w:rsidRDefault="00EF130E" w:rsidP="000846D5">
      <w:pPr>
        <w:widowControl w:val="0"/>
        <w:autoSpaceDE w:val="0"/>
        <w:autoSpaceDN w:val="0"/>
        <w:spacing w:after="0" w:line="240" w:lineRule="auto"/>
        <w:ind w:right="115"/>
        <w:jc w:val="both"/>
        <w:rPr>
          <w:rFonts w:ascii="Times New Roman" w:eastAsia="Arial MT" w:hAnsi="Times New Roman" w:cs="Times New Roman"/>
          <w:sz w:val="24"/>
          <w:szCs w:val="24"/>
        </w:rPr>
      </w:pPr>
      <w:r w:rsidRPr="00EF130E">
        <w:rPr>
          <w:rFonts w:ascii="Times New Roman" w:eastAsia="Arial MT" w:hAnsi="Times New Roman" w:cs="Times New Roman"/>
          <w:b/>
          <w:sz w:val="24"/>
          <w:szCs w:val="24"/>
        </w:rPr>
        <w:t xml:space="preserve">Artículo 85. </w:t>
      </w:r>
      <w:r w:rsidRPr="00EF130E">
        <w:rPr>
          <w:rFonts w:ascii="Times New Roman" w:eastAsia="Arial MT" w:hAnsi="Times New Roman" w:cs="Times New Roman"/>
          <w:sz w:val="24"/>
          <w:szCs w:val="24"/>
        </w:rPr>
        <w:t>Los Poderes de la Unión a través del Sistema Estatal de Protección Integral y en coordinación con el SIPINNA Nacional, evaluarán anualmente la implementación de la ENAPI en la entidad, así como su incidencia y avances en el desarrollo de la primera infancia.</w:t>
      </w:r>
    </w:p>
    <w:p w14:paraId="0921C0FA" w14:textId="77777777" w:rsidR="00EF130E" w:rsidRPr="00EF130E" w:rsidRDefault="00EF130E" w:rsidP="000846D5">
      <w:pPr>
        <w:widowControl w:val="0"/>
        <w:autoSpaceDE w:val="0"/>
        <w:autoSpaceDN w:val="0"/>
        <w:spacing w:after="0" w:line="240" w:lineRule="auto"/>
        <w:jc w:val="both"/>
        <w:rPr>
          <w:rFonts w:ascii="Times New Roman" w:eastAsia="Arial MT" w:hAnsi="Times New Roman" w:cs="Times New Roman"/>
          <w:sz w:val="24"/>
          <w:szCs w:val="24"/>
        </w:rPr>
      </w:pPr>
    </w:p>
    <w:p w14:paraId="6EF4EC3E" w14:textId="77777777" w:rsidR="00EF130E" w:rsidRPr="00EF130E" w:rsidRDefault="00EF130E" w:rsidP="000846D5">
      <w:pPr>
        <w:widowControl w:val="0"/>
        <w:autoSpaceDE w:val="0"/>
        <w:autoSpaceDN w:val="0"/>
        <w:spacing w:after="0" w:line="240" w:lineRule="auto"/>
        <w:ind w:right="116"/>
        <w:jc w:val="both"/>
        <w:rPr>
          <w:rFonts w:ascii="Times New Roman" w:eastAsia="Arial MT" w:hAnsi="Times New Roman" w:cs="Times New Roman"/>
          <w:sz w:val="24"/>
          <w:szCs w:val="24"/>
        </w:rPr>
      </w:pPr>
      <w:r w:rsidRPr="00EF130E">
        <w:rPr>
          <w:rFonts w:ascii="Times New Roman" w:eastAsia="Arial MT" w:hAnsi="Times New Roman" w:cs="Times New Roman"/>
          <w:b/>
          <w:sz w:val="24"/>
          <w:szCs w:val="24"/>
        </w:rPr>
        <w:t xml:space="preserve">Artículo 86. </w:t>
      </w:r>
      <w:r w:rsidRPr="00EF130E">
        <w:rPr>
          <w:rFonts w:ascii="Times New Roman" w:eastAsia="Arial MT" w:hAnsi="Times New Roman" w:cs="Times New Roman"/>
          <w:sz w:val="24"/>
          <w:szCs w:val="24"/>
        </w:rPr>
        <w:t>El presupuesto de egresos del Estado será enfocado con perspectiva de infancia en las dependencias correspondientes para el cumplimiento de lo estipulado en esta ley y en las disposiciones vigentes.</w:t>
      </w:r>
    </w:p>
    <w:p w14:paraId="4517F3EB" w14:textId="77777777" w:rsidR="00EF130E" w:rsidRPr="00EF130E" w:rsidRDefault="00EF130E" w:rsidP="000846D5">
      <w:pPr>
        <w:widowControl w:val="0"/>
        <w:autoSpaceDE w:val="0"/>
        <w:autoSpaceDN w:val="0"/>
        <w:spacing w:after="0" w:line="240" w:lineRule="auto"/>
        <w:jc w:val="both"/>
        <w:rPr>
          <w:rFonts w:ascii="Times New Roman" w:eastAsia="Arial MT" w:hAnsi="Times New Roman" w:cs="Times New Roman"/>
          <w:sz w:val="24"/>
          <w:szCs w:val="24"/>
        </w:rPr>
      </w:pPr>
    </w:p>
    <w:p w14:paraId="42F55FB4" w14:textId="77777777" w:rsidR="00EF130E" w:rsidRPr="00EF130E" w:rsidRDefault="00EF130E" w:rsidP="00EF130E">
      <w:pPr>
        <w:widowControl w:val="0"/>
        <w:autoSpaceDE w:val="0"/>
        <w:autoSpaceDN w:val="0"/>
        <w:spacing w:after="0" w:line="240" w:lineRule="auto"/>
        <w:ind w:right="106"/>
        <w:jc w:val="center"/>
        <w:rPr>
          <w:rFonts w:ascii="Times New Roman" w:eastAsia="Arial MT" w:hAnsi="Times New Roman" w:cs="Times New Roman"/>
          <w:b/>
          <w:sz w:val="24"/>
          <w:szCs w:val="24"/>
        </w:rPr>
      </w:pPr>
      <w:r w:rsidRPr="00EF130E">
        <w:rPr>
          <w:rFonts w:ascii="Times New Roman" w:eastAsia="Arial MT" w:hAnsi="Times New Roman" w:cs="Times New Roman"/>
          <w:b/>
          <w:sz w:val="24"/>
          <w:szCs w:val="24"/>
        </w:rPr>
        <w:t>TRANSITORIOS</w:t>
      </w:r>
    </w:p>
    <w:p w14:paraId="5A65545B" w14:textId="77777777" w:rsidR="00EF130E" w:rsidRPr="00EF130E" w:rsidRDefault="00EF130E" w:rsidP="000846D5">
      <w:pPr>
        <w:widowControl w:val="0"/>
        <w:autoSpaceDE w:val="0"/>
        <w:autoSpaceDN w:val="0"/>
        <w:spacing w:after="0" w:line="240" w:lineRule="auto"/>
        <w:jc w:val="both"/>
        <w:rPr>
          <w:rFonts w:ascii="Times New Roman" w:eastAsia="Arial MT" w:hAnsi="Times New Roman" w:cs="Times New Roman"/>
          <w:b/>
          <w:sz w:val="24"/>
          <w:szCs w:val="24"/>
        </w:rPr>
      </w:pPr>
    </w:p>
    <w:p w14:paraId="7C620A56" w14:textId="77777777" w:rsidR="00EF130E" w:rsidRPr="00EF130E" w:rsidRDefault="00EF130E" w:rsidP="000846D5">
      <w:pPr>
        <w:widowControl w:val="0"/>
        <w:autoSpaceDE w:val="0"/>
        <w:autoSpaceDN w:val="0"/>
        <w:spacing w:after="0" w:line="240" w:lineRule="auto"/>
        <w:ind w:right="125"/>
        <w:jc w:val="both"/>
        <w:rPr>
          <w:rFonts w:ascii="Times New Roman" w:eastAsia="Arial MT" w:hAnsi="Times New Roman" w:cs="Times New Roman"/>
          <w:sz w:val="24"/>
          <w:szCs w:val="24"/>
        </w:rPr>
      </w:pPr>
      <w:r w:rsidRPr="00EF130E">
        <w:rPr>
          <w:rFonts w:ascii="Times New Roman" w:eastAsia="Arial MT" w:hAnsi="Times New Roman" w:cs="Times New Roman"/>
          <w:b/>
          <w:sz w:val="24"/>
          <w:szCs w:val="24"/>
        </w:rPr>
        <w:t>PRIMERO</w:t>
      </w:r>
      <w:r w:rsidRPr="00EF130E">
        <w:rPr>
          <w:rFonts w:ascii="Times New Roman" w:eastAsia="Arial MT" w:hAnsi="Times New Roman" w:cs="Times New Roman"/>
          <w:sz w:val="24"/>
          <w:szCs w:val="24"/>
        </w:rPr>
        <w:t>. Publíquese el presente decreto en el Periódico Oficial “Gaceta de Gobierno” del Estado de México.</w:t>
      </w:r>
    </w:p>
    <w:p w14:paraId="583378EE" w14:textId="77777777" w:rsidR="00EF130E" w:rsidRPr="00EF130E" w:rsidRDefault="00EF130E" w:rsidP="000846D5">
      <w:pPr>
        <w:widowControl w:val="0"/>
        <w:autoSpaceDE w:val="0"/>
        <w:autoSpaceDN w:val="0"/>
        <w:spacing w:after="0" w:line="240" w:lineRule="auto"/>
        <w:jc w:val="both"/>
        <w:rPr>
          <w:rFonts w:ascii="Times New Roman" w:eastAsia="Arial MT" w:hAnsi="Times New Roman" w:cs="Times New Roman"/>
          <w:sz w:val="24"/>
          <w:szCs w:val="24"/>
        </w:rPr>
      </w:pPr>
    </w:p>
    <w:p w14:paraId="49B32DAF" w14:textId="77777777" w:rsidR="00EF130E" w:rsidRPr="00EF130E" w:rsidRDefault="00EF130E" w:rsidP="000846D5">
      <w:pPr>
        <w:widowControl w:val="0"/>
        <w:autoSpaceDE w:val="0"/>
        <w:autoSpaceDN w:val="0"/>
        <w:spacing w:after="0" w:line="240" w:lineRule="auto"/>
        <w:ind w:right="117"/>
        <w:jc w:val="both"/>
        <w:rPr>
          <w:rFonts w:ascii="Times New Roman" w:eastAsia="Arial MT" w:hAnsi="Times New Roman" w:cs="Times New Roman"/>
          <w:sz w:val="24"/>
          <w:szCs w:val="24"/>
        </w:rPr>
      </w:pPr>
      <w:r w:rsidRPr="00EF130E">
        <w:rPr>
          <w:rFonts w:ascii="Times New Roman" w:eastAsia="Arial MT" w:hAnsi="Times New Roman" w:cs="Times New Roman"/>
          <w:b/>
          <w:sz w:val="24"/>
          <w:szCs w:val="24"/>
        </w:rPr>
        <w:t>SEGUNDO</w:t>
      </w:r>
      <w:r w:rsidRPr="00EF130E">
        <w:rPr>
          <w:rFonts w:ascii="Times New Roman" w:eastAsia="Arial MT" w:hAnsi="Times New Roman" w:cs="Times New Roman"/>
          <w:sz w:val="24"/>
          <w:szCs w:val="24"/>
        </w:rPr>
        <w:t>. El presente Decreto entrará en vigor a los sesenta días siguientes de su publicación.</w:t>
      </w:r>
    </w:p>
    <w:p w14:paraId="79EC69A3" w14:textId="77777777" w:rsidR="00EF130E" w:rsidRPr="00EF130E" w:rsidRDefault="00EF130E" w:rsidP="000846D5">
      <w:pPr>
        <w:widowControl w:val="0"/>
        <w:autoSpaceDE w:val="0"/>
        <w:autoSpaceDN w:val="0"/>
        <w:spacing w:after="0" w:line="240" w:lineRule="auto"/>
        <w:jc w:val="both"/>
        <w:rPr>
          <w:rFonts w:ascii="Times New Roman" w:eastAsia="Arial MT" w:hAnsi="Times New Roman" w:cs="Times New Roman"/>
          <w:sz w:val="24"/>
          <w:szCs w:val="24"/>
        </w:rPr>
      </w:pPr>
    </w:p>
    <w:p w14:paraId="7D9D94F6" w14:textId="77777777" w:rsidR="00EF130E" w:rsidRPr="00EF130E" w:rsidRDefault="00EF130E" w:rsidP="000846D5">
      <w:pPr>
        <w:widowControl w:val="0"/>
        <w:autoSpaceDE w:val="0"/>
        <w:autoSpaceDN w:val="0"/>
        <w:spacing w:after="0" w:line="240" w:lineRule="auto"/>
        <w:ind w:right="114"/>
        <w:jc w:val="both"/>
        <w:rPr>
          <w:rFonts w:ascii="Times New Roman" w:eastAsia="Arial MT" w:hAnsi="Times New Roman" w:cs="Times New Roman"/>
          <w:sz w:val="24"/>
          <w:szCs w:val="24"/>
        </w:rPr>
      </w:pPr>
      <w:r w:rsidRPr="00EF130E">
        <w:rPr>
          <w:rFonts w:ascii="Times New Roman" w:eastAsia="Arial MT" w:hAnsi="Times New Roman" w:cs="Times New Roman"/>
          <w:b/>
          <w:sz w:val="24"/>
          <w:szCs w:val="24"/>
        </w:rPr>
        <w:t>TERCERO</w:t>
      </w:r>
      <w:r w:rsidRPr="00EF130E">
        <w:rPr>
          <w:rFonts w:ascii="Times New Roman" w:eastAsia="Arial MT" w:hAnsi="Times New Roman" w:cs="Times New Roman"/>
          <w:sz w:val="24"/>
          <w:szCs w:val="24"/>
        </w:rPr>
        <w:t xml:space="preserve">. El Poder Legislativo del Estado, a través de las comisiones correspondientes, </w:t>
      </w:r>
      <w:proofErr w:type="gramStart"/>
      <w:r w:rsidRPr="00EF130E">
        <w:rPr>
          <w:rFonts w:ascii="Times New Roman" w:eastAsia="Arial MT" w:hAnsi="Times New Roman" w:cs="Times New Roman"/>
          <w:sz w:val="24"/>
          <w:szCs w:val="24"/>
        </w:rPr>
        <w:t>aprobarán</w:t>
      </w:r>
      <w:proofErr w:type="gramEnd"/>
      <w:r w:rsidRPr="00EF130E">
        <w:rPr>
          <w:rFonts w:ascii="Times New Roman" w:eastAsia="Arial MT" w:hAnsi="Times New Roman" w:cs="Times New Roman"/>
          <w:sz w:val="24"/>
          <w:szCs w:val="24"/>
        </w:rPr>
        <w:t xml:space="preserve"> el presupuesto destinado los programas presupuestarios destinados a la primera infancia, observando que cada año el presupuesto deberá ser mayor que el anterior.</w:t>
      </w:r>
    </w:p>
    <w:p w14:paraId="2168A039" w14:textId="77777777" w:rsidR="00EF130E" w:rsidRPr="00EF130E" w:rsidRDefault="00EF130E" w:rsidP="000846D5">
      <w:pPr>
        <w:widowControl w:val="0"/>
        <w:autoSpaceDE w:val="0"/>
        <w:autoSpaceDN w:val="0"/>
        <w:spacing w:after="0" w:line="240" w:lineRule="auto"/>
        <w:jc w:val="both"/>
        <w:rPr>
          <w:rFonts w:ascii="Times New Roman" w:eastAsia="Arial MT" w:hAnsi="Times New Roman" w:cs="Times New Roman"/>
          <w:sz w:val="24"/>
          <w:szCs w:val="24"/>
        </w:rPr>
      </w:pPr>
    </w:p>
    <w:p w14:paraId="45D7721D" w14:textId="77777777" w:rsidR="00EF130E" w:rsidRPr="00EF130E" w:rsidRDefault="00EF130E" w:rsidP="000846D5">
      <w:pPr>
        <w:widowControl w:val="0"/>
        <w:autoSpaceDE w:val="0"/>
        <w:autoSpaceDN w:val="0"/>
        <w:spacing w:after="0" w:line="240" w:lineRule="auto"/>
        <w:ind w:right="117"/>
        <w:jc w:val="both"/>
        <w:rPr>
          <w:rFonts w:ascii="Times New Roman" w:eastAsia="Arial MT" w:hAnsi="Times New Roman" w:cs="Times New Roman"/>
          <w:sz w:val="24"/>
          <w:szCs w:val="24"/>
        </w:rPr>
      </w:pPr>
      <w:r w:rsidRPr="00EF130E">
        <w:rPr>
          <w:rFonts w:ascii="Times New Roman" w:eastAsia="Arial MT" w:hAnsi="Times New Roman" w:cs="Times New Roman"/>
          <w:b/>
          <w:sz w:val="24"/>
          <w:szCs w:val="24"/>
        </w:rPr>
        <w:t>CUARTO</w:t>
      </w:r>
      <w:r w:rsidRPr="00EF130E">
        <w:rPr>
          <w:rFonts w:ascii="Times New Roman" w:eastAsia="Arial MT" w:hAnsi="Times New Roman" w:cs="Times New Roman"/>
          <w:sz w:val="24"/>
          <w:szCs w:val="24"/>
        </w:rPr>
        <w:t xml:space="preserve">. El Ejecutivo Estatal emitirá el Reglamento correspondiente a esta Ley en un plazo no mayor a 180 días hábiles contados a partir de la entrada en vigor del presente </w:t>
      </w:r>
      <w:r w:rsidRPr="00EF130E">
        <w:rPr>
          <w:rFonts w:ascii="Times New Roman" w:eastAsia="Arial MT" w:hAnsi="Times New Roman" w:cs="Times New Roman"/>
          <w:sz w:val="24"/>
          <w:szCs w:val="24"/>
        </w:rPr>
        <w:lastRenderedPageBreak/>
        <w:t>decreto.</w:t>
      </w:r>
    </w:p>
    <w:p w14:paraId="7541A058" w14:textId="77777777" w:rsidR="00EF130E" w:rsidRPr="00EF130E" w:rsidRDefault="00EF130E" w:rsidP="000846D5">
      <w:pPr>
        <w:widowControl w:val="0"/>
        <w:autoSpaceDE w:val="0"/>
        <w:autoSpaceDN w:val="0"/>
        <w:spacing w:after="0" w:line="240" w:lineRule="auto"/>
        <w:jc w:val="both"/>
        <w:rPr>
          <w:rFonts w:ascii="Times New Roman" w:eastAsia="Arial MT" w:hAnsi="Times New Roman" w:cs="Times New Roman"/>
          <w:sz w:val="24"/>
          <w:szCs w:val="24"/>
        </w:rPr>
      </w:pPr>
    </w:p>
    <w:p w14:paraId="71B139B1" w14:textId="77777777" w:rsidR="00EF130E" w:rsidRPr="00EF130E" w:rsidRDefault="00EF130E" w:rsidP="000846D5">
      <w:pPr>
        <w:widowControl w:val="0"/>
        <w:autoSpaceDE w:val="0"/>
        <w:autoSpaceDN w:val="0"/>
        <w:spacing w:after="0" w:line="240" w:lineRule="auto"/>
        <w:ind w:right="122"/>
        <w:jc w:val="both"/>
        <w:rPr>
          <w:rFonts w:ascii="Times New Roman" w:eastAsia="Arial MT" w:hAnsi="Times New Roman" w:cs="Times New Roman"/>
          <w:sz w:val="24"/>
          <w:szCs w:val="24"/>
        </w:rPr>
      </w:pPr>
      <w:r w:rsidRPr="00EF130E">
        <w:rPr>
          <w:rFonts w:ascii="Times New Roman" w:eastAsia="Arial MT" w:hAnsi="Times New Roman" w:cs="Times New Roman"/>
          <w:sz w:val="24"/>
          <w:szCs w:val="24"/>
        </w:rPr>
        <w:t>Dado en el Palacio del Poder Legislativo, en la ciudad de Toluca de Lerdo, capital del Estado de México, a los diecinueve días del mes de septiembre del año dos mil veintitrés.</w:t>
      </w:r>
    </w:p>
    <w:p w14:paraId="1DCCD5A0" w14:textId="77777777" w:rsidR="000846D5" w:rsidRPr="00EF130E" w:rsidRDefault="000846D5" w:rsidP="000846D5">
      <w:pPr>
        <w:widowControl w:val="0"/>
        <w:autoSpaceDE w:val="0"/>
        <w:autoSpaceDN w:val="0"/>
        <w:spacing w:after="0" w:line="240" w:lineRule="auto"/>
        <w:jc w:val="both"/>
        <w:rPr>
          <w:rFonts w:ascii="Times New Roman" w:eastAsia="Arial MT" w:hAnsi="Times New Roman" w:cs="Times New Roman"/>
          <w:sz w:val="24"/>
          <w:szCs w:val="24"/>
        </w:rPr>
      </w:pPr>
    </w:p>
    <w:tbl>
      <w:tblPr>
        <w:tblStyle w:val="TableNormal7"/>
        <w:tblW w:w="0" w:type="auto"/>
        <w:tblInd w:w="2270" w:type="dxa"/>
        <w:tblLayout w:type="fixed"/>
        <w:tblLook w:val="01E0" w:firstRow="1" w:lastRow="1" w:firstColumn="1" w:lastColumn="1" w:noHBand="0" w:noVBand="0"/>
      </w:tblPr>
      <w:tblGrid>
        <w:gridCol w:w="5029"/>
      </w:tblGrid>
      <w:tr w:rsidR="00EF130E" w:rsidRPr="00EF130E" w14:paraId="4A657964" w14:textId="77777777" w:rsidTr="00EF130E">
        <w:tc>
          <w:tcPr>
            <w:tcW w:w="5029" w:type="dxa"/>
          </w:tcPr>
          <w:p w14:paraId="748FC42A" w14:textId="77777777" w:rsidR="00EF130E" w:rsidRPr="00EF130E" w:rsidRDefault="00EF130E" w:rsidP="00EF130E">
            <w:pPr>
              <w:ind w:right="183"/>
              <w:jc w:val="center"/>
              <w:rPr>
                <w:rFonts w:ascii="Times New Roman" w:eastAsia="Arial" w:hAnsi="Times New Roman" w:cs="Times New Roman"/>
                <w:b/>
                <w:sz w:val="24"/>
                <w:szCs w:val="24"/>
              </w:rPr>
            </w:pPr>
            <w:r w:rsidRPr="00EF130E">
              <w:rPr>
                <w:rFonts w:ascii="Times New Roman" w:eastAsia="Arial" w:hAnsi="Times New Roman" w:cs="Times New Roman"/>
                <w:b/>
                <w:sz w:val="24"/>
                <w:szCs w:val="24"/>
              </w:rPr>
              <w:t>ATENTAMENTE</w:t>
            </w:r>
          </w:p>
        </w:tc>
      </w:tr>
      <w:tr w:rsidR="00EF130E" w:rsidRPr="00EF130E" w14:paraId="7D665C42" w14:textId="77777777" w:rsidTr="00EF130E">
        <w:tc>
          <w:tcPr>
            <w:tcW w:w="5029" w:type="dxa"/>
          </w:tcPr>
          <w:p w14:paraId="3167FD1F" w14:textId="77777777" w:rsidR="00EF130E" w:rsidRPr="00EF130E" w:rsidRDefault="00EF130E" w:rsidP="00EF130E">
            <w:pPr>
              <w:ind w:right="183"/>
              <w:jc w:val="center"/>
              <w:rPr>
                <w:rFonts w:ascii="Times New Roman" w:eastAsia="Arial" w:hAnsi="Times New Roman" w:cs="Times New Roman"/>
                <w:b/>
                <w:sz w:val="24"/>
                <w:szCs w:val="24"/>
              </w:rPr>
            </w:pPr>
            <w:r w:rsidRPr="00EF130E">
              <w:rPr>
                <w:rFonts w:ascii="Times New Roman" w:eastAsia="Arial" w:hAnsi="Times New Roman" w:cs="Times New Roman"/>
                <w:b/>
                <w:sz w:val="24"/>
                <w:szCs w:val="24"/>
              </w:rPr>
              <w:t>DIP. RIGOBERTO VARGAS CERVANTES</w:t>
            </w:r>
          </w:p>
        </w:tc>
      </w:tr>
    </w:tbl>
    <w:p w14:paraId="0CA5D99C" w14:textId="77777777" w:rsidR="00AB203C" w:rsidRPr="00321024" w:rsidRDefault="00AB203C" w:rsidP="00321024">
      <w:pPr>
        <w:pStyle w:val="Sinespaciado"/>
        <w:rPr>
          <w:rFonts w:ascii="Times New Roman" w:hAnsi="Times New Roman" w:cs="Times New Roman"/>
          <w:sz w:val="24"/>
          <w:szCs w:val="24"/>
        </w:rPr>
      </w:pPr>
    </w:p>
    <w:p w14:paraId="5199F942" w14:textId="77777777" w:rsidR="00AB203C" w:rsidRPr="00321024" w:rsidRDefault="00AB203C" w:rsidP="00321024">
      <w:pPr>
        <w:pStyle w:val="Sinespaciado"/>
        <w:jc w:val="center"/>
        <w:rPr>
          <w:rFonts w:ascii="Times New Roman" w:hAnsi="Times New Roman" w:cs="Times New Roman"/>
          <w:sz w:val="24"/>
          <w:szCs w:val="24"/>
        </w:rPr>
      </w:pPr>
      <w:r w:rsidRPr="00321024">
        <w:rPr>
          <w:rFonts w:ascii="Times New Roman" w:hAnsi="Times New Roman" w:cs="Times New Roman"/>
          <w:sz w:val="24"/>
          <w:szCs w:val="24"/>
        </w:rPr>
        <w:t>(Fin del documento)</w:t>
      </w:r>
    </w:p>
    <w:p w14:paraId="43A91AE5" w14:textId="5A0B67C2" w:rsidR="00AB203C" w:rsidRPr="00321024" w:rsidRDefault="00AB203C" w:rsidP="00321024">
      <w:pPr>
        <w:pStyle w:val="Sinespaciado"/>
        <w:jc w:val="both"/>
        <w:rPr>
          <w:rFonts w:ascii="Times New Roman" w:hAnsi="Times New Roman" w:cs="Times New Roman"/>
          <w:sz w:val="24"/>
          <w:szCs w:val="24"/>
        </w:rPr>
      </w:pPr>
    </w:p>
    <w:p w14:paraId="2060BB18" w14:textId="4979A067" w:rsidR="00F954FB" w:rsidRPr="00321024" w:rsidRDefault="00F954FB" w:rsidP="00321024">
      <w:pPr>
        <w:pStyle w:val="Sinespaciado"/>
        <w:jc w:val="both"/>
        <w:rPr>
          <w:rFonts w:ascii="Times New Roman" w:eastAsia="Times New Roman" w:hAnsi="Times New Roman" w:cs="Times New Roman"/>
          <w:sz w:val="24"/>
          <w:szCs w:val="24"/>
          <w:lang w:eastAsia="es-MX"/>
        </w:rPr>
      </w:pPr>
      <w:r w:rsidRPr="00321024">
        <w:rPr>
          <w:rFonts w:ascii="Times New Roman" w:hAnsi="Times New Roman" w:cs="Times New Roman"/>
          <w:sz w:val="24"/>
          <w:szCs w:val="24"/>
        </w:rPr>
        <w:t xml:space="preserve">PRESIDENTA </w:t>
      </w:r>
      <w:r w:rsidRPr="00321024">
        <w:rPr>
          <w:rFonts w:ascii="Times New Roman" w:hAnsi="Times New Roman" w:cs="Times New Roman"/>
          <w:sz w:val="24"/>
          <w:szCs w:val="24"/>
          <w:lang w:eastAsia="es-MX"/>
        </w:rPr>
        <w:t xml:space="preserve">DIP. AZUCENA CISNEROS COSS. </w:t>
      </w:r>
      <w:r w:rsidRPr="00321024">
        <w:rPr>
          <w:rFonts w:ascii="Times New Roman" w:eastAsia="Times New Roman" w:hAnsi="Times New Roman" w:cs="Times New Roman"/>
          <w:sz w:val="24"/>
          <w:szCs w:val="24"/>
          <w:lang w:eastAsia="es-MX"/>
        </w:rPr>
        <w:t xml:space="preserve">Se registra la iniciativa y se remite a la Comisión Legislativa para la Atención de Grupos Vulnerables y la Comisión Especial de los Derechos de las Niñas, Niños, Adolescentes y Primera Infancia, para su estudio y dictamen. </w:t>
      </w:r>
    </w:p>
    <w:p w14:paraId="39F639EC" w14:textId="77777777" w:rsidR="00F954FB" w:rsidRPr="00321024" w:rsidRDefault="00F954FB" w:rsidP="00321024">
      <w:pPr>
        <w:pStyle w:val="Sinespaciado"/>
        <w:jc w:val="both"/>
        <w:rPr>
          <w:rFonts w:ascii="Times New Roman" w:eastAsia="Times New Roman" w:hAnsi="Times New Roman" w:cs="Times New Roman"/>
          <w:sz w:val="24"/>
          <w:szCs w:val="24"/>
          <w:lang w:eastAsia="es-MX"/>
        </w:rPr>
      </w:pPr>
      <w:r w:rsidRPr="00321024">
        <w:rPr>
          <w:rFonts w:ascii="Times New Roman" w:eastAsia="Times New Roman" w:hAnsi="Times New Roman" w:cs="Times New Roman"/>
          <w:sz w:val="24"/>
          <w:szCs w:val="24"/>
          <w:lang w:eastAsia="es-MX"/>
        </w:rPr>
        <w:tab/>
        <w:t>Sobre el punto 17, el diputado Faustino de la Cruz Pérez presenta, en nombre del Grupo Parlamentario de morena, punto de acuerdo de urgente y obvia resolución con exhorto al Presidente Municipal de Ecatepec de Morelos, Luis Fernando Vilchis</w:t>
      </w:r>
      <w:r w:rsidRPr="00321024">
        <w:rPr>
          <w:rFonts w:ascii="Times New Roman" w:hAnsi="Times New Roman" w:cs="Times New Roman"/>
          <w:sz w:val="24"/>
          <w:szCs w:val="24"/>
        </w:rPr>
        <w:t xml:space="preserve"> Contreras, para que gire sus instrucciones a fin de que la Dirección de Seguridad y Tránsito Vial y Oficialías Calificadoras replanteen sus protocolos y procedimientos respecto a la presentación, juicio y sanción de ciudadanos por actividades de baja o claramente nula gravedad o impacto.</w:t>
      </w:r>
    </w:p>
    <w:p w14:paraId="3618E109" w14:textId="77777777" w:rsidR="00F954FB" w:rsidRPr="00321024" w:rsidRDefault="00F954FB"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DIP. FAUSTINO DE LA CRUZ PÉREZ. Muchas gracias, diputada Azucena Cisneros Coss, Presidenta de la Directiva de esta Honorable LXI Legislatura.</w:t>
      </w:r>
    </w:p>
    <w:p w14:paraId="737DE8FD" w14:textId="77777777" w:rsidR="00F954FB" w:rsidRPr="00321024" w:rsidRDefault="00F954FB" w:rsidP="00321024">
      <w:pPr>
        <w:pStyle w:val="Sinespaciado"/>
        <w:ind w:firstLine="708"/>
        <w:jc w:val="both"/>
        <w:rPr>
          <w:rFonts w:ascii="Times New Roman" w:hAnsi="Times New Roman" w:cs="Times New Roman"/>
          <w:sz w:val="24"/>
          <w:szCs w:val="24"/>
        </w:rPr>
      </w:pPr>
      <w:r w:rsidRPr="00321024">
        <w:rPr>
          <w:rFonts w:ascii="Times New Roman" w:hAnsi="Times New Roman" w:cs="Times New Roman"/>
          <w:sz w:val="24"/>
          <w:szCs w:val="24"/>
        </w:rPr>
        <w:t xml:space="preserve">El que suscribe, diputado Faustino de la Cruz Pérez, integrante de la Fracción Parlamentaria de morena y en su representación, con fundamento en los artículos 6, 71 fracción III de la Constitución Política de los Estados Unidos Mexicanos; 51 fracción II, 57 y 61 fracción I de la Constitución Política del Estado Libre y Soberano de México; fracción XXVIII, 38, 79, 81 de la Ley Orgánica del Poder Legislativo del Estado Libre y Soberano de México, y 68 del Reglamento del Poder Legislativo del Estado Libre y Soberano de México, someto a consideración de esta Honorable Soberanía el presente punto de acuerdo, de urgente y obvia resolución, con exhorto al Presidente Municipal de Ecatepec de Morelos, ciudadano Licenciado Luis Fernando Vilchis Contreras, gire sus instrucciones para que en las áreas competentes, la Dirección de Seguridad y Tránsito Vial y Oficialías Calificadores, replanté sus protocolos y procedimientos de actuación respecto a la detención, presentación y sanción de ciudadanos por actividades de baja o claramente nula gravedad por parte del infractor o que no genera un impacto en el orden público o tranquilidad de terceras personas, garantizando así la seguridad jurídica de los infractores, de acuerdo con la siguiente </w:t>
      </w:r>
    </w:p>
    <w:p w14:paraId="40602021" w14:textId="77777777" w:rsidR="00F954FB" w:rsidRPr="00321024" w:rsidRDefault="00F954FB" w:rsidP="00321024">
      <w:pPr>
        <w:pStyle w:val="Sinespaciado"/>
        <w:ind w:firstLine="708"/>
        <w:jc w:val="center"/>
        <w:rPr>
          <w:rFonts w:ascii="Times New Roman" w:hAnsi="Times New Roman" w:cs="Times New Roman"/>
          <w:sz w:val="24"/>
          <w:szCs w:val="24"/>
        </w:rPr>
      </w:pPr>
      <w:r w:rsidRPr="00321024">
        <w:rPr>
          <w:rFonts w:ascii="Times New Roman" w:hAnsi="Times New Roman" w:cs="Times New Roman"/>
          <w:sz w:val="24"/>
          <w:szCs w:val="24"/>
        </w:rPr>
        <w:t>EXPOSICIÓN DE MOTIVOS</w:t>
      </w:r>
    </w:p>
    <w:p w14:paraId="42BD7352" w14:textId="12BEC581" w:rsidR="00F954FB" w:rsidRPr="00321024" w:rsidRDefault="00F954FB" w:rsidP="00321024">
      <w:pPr>
        <w:pStyle w:val="Sinespaciado"/>
        <w:ind w:firstLine="708"/>
        <w:jc w:val="both"/>
        <w:rPr>
          <w:rFonts w:ascii="Times New Roman" w:hAnsi="Times New Roman" w:cs="Times New Roman"/>
          <w:sz w:val="24"/>
          <w:szCs w:val="24"/>
        </w:rPr>
      </w:pPr>
      <w:r w:rsidRPr="00321024">
        <w:rPr>
          <w:rFonts w:ascii="Times New Roman" w:hAnsi="Times New Roman" w:cs="Times New Roman"/>
          <w:sz w:val="24"/>
          <w:szCs w:val="24"/>
        </w:rPr>
        <w:t xml:space="preserve">El Bando Municipal y de Buen Gobierno es la facultad reglamentaria que tienen los ayuntamientos de emitir una serie de disposiciones administrativas de policía y buen gobierno, cuyo principal objeto es atender las necesidades que se manifiesten entre los habitantes de un municipio en materia de orden territorial, estructura de la administración pública, servicios públicos, seguridad pública, infracciones y/o sanciones administrativas, así como asegurar la participación ciudadana, vecinal, para la mejora del entorno. El bando también puede ser definido como un complejo normativo de naturaleza administrativa que emiten los ayuntamientos y que permiten regular la convivencia entre habitantes de un municipio y </w:t>
      </w:r>
      <w:r w:rsidR="00A0406E" w:rsidRPr="00321024">
        <w:rPr>
          <w:rFonts w:ascii="Times New Roman" w:hAnsi="Times New Roman" w:cs="Times New Roman"/>
          <w:sz w:val="24"/>
          <w:szCs w:val="24"/>
        </w:rPr>
        <w:t>la relación</w:t>
      </w:r>
      <w:r w:rsidRPr="00321024">
        <w:rPr>
          <w:rFonts w:ascii="Times New Roman" w:hAnsi="Times New Roman" w:cs="Times New Roman"/>
          <w:sz w:val="24"/>
          <w:szCs w:val="24"/>
        </w:rPr>
        <w:t xml:space="preserve"> entre gobernantes y gobernados. Y aunque es el principal documento que norma la actuación administrativa de un ayuntamiento, no se encuentra jamás por encima </w:t>
      </w:r>
      <w:r w:rsidRPr="00321024">
        <w:rPr>
          <w:rFonts w:ascii="Times New Roman" w:hAnsi="Times New Roman" w:cs="Times New Roman"/>
          <w:sz w:val="24"/>
          <w:szCs w:val="24"/>
        </w:rPr>
        <w:lastRenderedPageBreak/>
        <w:t>de una ley local, federal o general, menos por encima de los derechos y garantías fundamentales que establece la constitución Política de los Estados Unidos Mexicanos.</w:t>
      </w:r>
    </w:p>
    <w:p w14:paraId="78FDE8C0" w14:textId="77777777" w:rsidR="00F954FB" w:rsidRPr="00321024" w:rsidRDefault="00F954FB"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ab/>
        <w:t>Es el propio artículo 115 de la Carta Magna, que regula lo relativo a los municipios, quien en su fracción III establece la parte conducente que los ayuntamientos, de acuerdo a las leyes municipales emanados de los Congresos estatales, pueden expedir los Bandos de Policía y Buen Gobierno, los reglamentos, circulares y disposiciones administrativas de observancia general para organizar su administración pública.</w:t>
      </w:r>
    </w:p>
    <w:p w14:paraId="3FD71765" w14:textId="77777777" w:rsidR="00F954FB" w:rsidRPr="00321024" w:rsidRDefault="00F954FB" w:rsidP="00321024">
      <w:pPr>
        <w:pStyle w:val="Sinespaciado"/>
        <w:ind w:firstLine="708"/>
        <w:jc w:val="both"/>
        <w:rPr>
          <w:rFonts w:ascii="Times New Roman" w:hAnsi="Times New Roman" w:cs="Times New Roman"/>
          <w:sz w:val="24"/>
          <w:szCs w:val="24"/>
        </w:rPr>
      </w:pPr>
      <w:r w:rsidRPr="00321024">
        <w:rPr>
          <w:rFonts w:ascii="Times New Roman" w:hAnsi="Times New Roman" w:cs="Times New Roman"/>
          <w:sz w:val="24"/>
          <w:szCs w:val="24"/>
        </w:rPr>
        <w:t xml:space="preserve">Por su parte, la Ley Orgánica Municipal del Estado de México establece, en su artículo 31, que es atribución de los ayuntamientos expedir y reformar el bando municipal, además de promulgarlo en la </w:t>
      </w:r>
      <w:r w:rsidRPr="00321024">
        <w:rPr>
          <w:rFonts w:ascii="Times New Roman" w:hAnsi="Times New Roman" w:cs="Times New Roman"/>
          <w:i/>
          <w:iCs/>
          <w:sz w:val="24"/>
          <w:szCs w:val="24"/>
        </w:rPr>
        <w:t>Gaceta Municipal</w:t>
      </w:r>
      <w:r w:rsidRPr="00321024">
        <w:rPr>
          <w:rFonts w:ascii="Times New Roman" w:hAnsi="Times New Roman" w:cs="Times New Roman"/>
          <w:sz w:val="24"/>
          <w:szCs w:val="24"/>
        </w:rPr>
        <w:t>, para su observancia por la población.</w:t>
      </w:r>
    </w:p>
    <w:p w14:paraId="39A94B18" w14:textId="77777777" w:rsidR="00F954FB" w:rsidRPr="00321024" w:rsidRDefault="00F954FB" w:rsidP="00321024">
      <w:pPr>
        <w:pStyle w:val="Sinespaciado"/>
        <w:ind w:firstLine="708"/>
        <w:jc w:val="both"/>
        <w:rPr>
          <w:rFonts w:ascii="Times New Roman" w:hAnsi="Times New Roman" w:cs="Times New Roman"/>
          <w:sz w:val="24"/>
          <w:szCs w:val="24"/>
        </w:rPr>
      </w:pPr>
      <w:r w:rsidRPr="00321024">
        <w:rPr>
          <w:rFonts w:ascii="Times New Roman" w:hAnsi="Times New Roman" w:cs="Times New Roman"/>
          <w:sz w:val="24"/>
          <w:szCs w:val="24"/>
        </w:rPr>
        <w:t>Parte de la naturaleza del Bando de Policía y Buen Gobierno es sancionatoria; es decir, de carácter administrativo, pero referido a la violación de esas disposiciones, entendiéndose según el Instituto de Investigaciones Jurídicas de la UNAM, que el bando se integra por una serie de normas de carácter punitivo, pertenecientes a la esfera administrativa de naturaleza análoga, a las de derecho penal, pero de características menos intensas o graves que las propias en los delitos.</w:t>
      </w:r>
    </w:p>
    <w:p w14:paraId="2EB2A38C" w14:textId="77777777" w:rsidR="00F954FB" w:rsidRPr="00321024" w:rsidRDefault="00F954FB" w:rsidP="00321024">
      <w:pPr>
        <w:pStyle w:val="Sinespaciado"/>
        <w:ind w:firstLine="708"/>
        <w:jc w:val="both"/>
        <w:rPr>
          <w:rFonts w:ascii="Times New Roman" w:hAnsi="Times New Roman" w:cs="Times New Roman"/>
          <w:sz w:val="24"/>
          <w:szCs w:val="24"/>
        </w:rPr>
      </w:pPr>
      <w:r w:rsidRPr="00321024">
        <w:rPr>
          <w:rFonts w:ascii="Times New Roman" w:hAnsi="Times New Roman" w:cs="Times New Roman"/>
          <w:sz w:val="24"/>
          <w:szCs w:val="24"/>
        </w:rPr>
        <w:t>Es por ello que uno de los instrumentos más relevantes de los bandos municipales es el de las sanciones o infracciones, pues advierte la obligación que tienen los habitantes de un territorio de conducirse con cultura cívica y legalidad, so pena de ser sancionado por cometer determinado tipo de conducta que sea configurada falta en el bando. También puede considerarse como infracción las acciones u omisiones que contravenga las disposiciones contenidas en un bando municipal.</w:t>
      </w:r>
    </w:p>
    <w:p w14:paraId="163904CF" w14:textId="77777777" w:rsidR="00F954FB" w:rsidRPr="00321024" w:rsidRDefault="00F954FB" w:rsidP="00321024">
      <w:pPr>
        <w:pStyle w:val="Sinespaciado"/>
        <w:ind w:firstLine="708"/>
        <w:jc w:val="both"/>
        <w:rPr>
          <w:rFonts w:ascii="Times New Roman" w:hAnsi="Times New Roman" w:cs="Times New Roman"/>
          <w:sz w:val="24"/>
          <w:szCs w:val="24"/>
        </w:rPr>
      </w:pPr>
      <w:r w:rsidRPr="00321024">
        <w:rPr>
          <w:rFonts w:ascii="Times New Roman" w:hAnsi="Times New Roman" w:cs="Times New Roman"/>
          <w:sz w:val="24"/>
          <w:szCs w:val="24"/>
        </w:rPr>
        <w:t xml:space="preserve">Corresponde a las Oficialías Mediadoras, Conciliadores y Calificadoras analizar y aplicar las sanciones contempladas por los supuestos establecidos en el bando municipal. Estas instancias se coordinan con la Dirección de Seguridad Pública en cuanto a la detención y puesta en disposición de eventuales infractores. Las Oficialías serán tuteladas por un Oficial Calificador, a propuesta del Presidente Municipal, que debe cumplir con requerimientos que establece la ley para ocupar la función. </w:t>
      </w:r>
    </w:p>
    <w:p w14:paraId="247A2F99" w14:textId="77777777" w:rsidR="00F954FB" w:rsidRPr="00321024" w:rsidRDefault="00F954FB" w:rsidP="00321024">
      <w:pPr>
        <w:pStyle w:val="Sinespaciado"/>
        <w:ind w:firstLine="720"/>
        <w:jc w:val="both"/>
        <w:rPr>
          <w:rFonts w:ascii="Times New Roman" w:hAnsi="Times New Roman" w:cs="Times New Roman"/>
          <w:sz w:val="24"/>
          <w:szCs w:val="24"/>
        </w:rPr>
      </w:pPr>
      <w:r w:rsidRPr="00321024">
        <w:rPr>
          <w:rFonts w:ascii="Times New Roman" w:hAnsi="Times New Roman" w:cs="Times New Roman"/>
          <w:sz w:val="24"/>
          <w:szCs w:val="24"/>
        </w:rPr>
        <w:t xml:space="preserve">En Ecatepec de Morelos existen cinco oficialías, de las cuales tres hacen funciones de las calificadoras; es decir, las que son responsables de juzgar la conducta cotidiana de los </w:t>
      </w:r>
      <w:proofErr w:type="spellStart"/>
      <w:r w:rsidRPr="00321024">
        <w:rPr>
          <w:rFonts w:ascii="Times New Roman" w:hAnsi="Times New Roman" w:cs="Times New Roman"/>
          <w:sz w:val="24"/>
          <w:szCs w:val="24"/>
        </w:rPr>
        <w:t>ecatepenses</w:t>
      </w:r>
      <w:proofErr w:type="spellEnd"/>
      <w:r w:rsidRPr="00321024">
        <w:rPr>
          <w:rFonts w:ascii="Times New Roman" w:hAnsi="Times New Roman" w:cs="Times New Roman"/>
          <w:sz w:val="24"/>
          <w:szCs w:val="24"/>
        </w:rPr>
        <w:t xml:space="preserve">: la Oficialía de las Américas, la Oficialía de los Arcos y la Oficialía de la Cabecera Municipal. </w:t>
      </w:r>
    </w:p>
    <w:p w14:paraId="7E80D579" w14:textId="77777777" w:rsidR="00F954FB" w:rsidRPr="00321024" w:rsidRDefault="00F954FB" w:rsidP="00321024">
      <w:pPr>
        <w:pStyle w:val="Sinespaciado"/>
        <w:ind w:firstLine="720"/>
        <w:jc w:val="both"/>
        <w:rPr>
          <w:rFonts w:ascii="Times New Roman" w:hAnsi="Times New Roman" w:cs="Times New Roman"/>
          <w:sz w:val="24"/>
          <w:szCs w:val="24"/>
        </w:rPr>
      </w:pPr>
      <w:r w:rsidRPr="00321024">
        <w:rPr>
          <w:rFonts w:ascii="Times New Roman" w:hAnsi="Times New Roman" w:cs="Times New Roman"/>
          <w:sz w:val="24"/>
          <w:szCs w:val="24"/>
        </w:rPr>
        <w:t>El informe del presidente Municipal de Ecatepec 2022 arroja dos datos que se derivan según la norma del Registro de Infractores, es decir, el número de vecinas y vecinos que fueron puestos a disposición ante Oficialías Calificadoras. Un dato es el del informe de la Dirección de Seguridad y Tránsito Vial, que indica que de los recorridos de las unidades de seguridad pública 24 mil 65 personas fueron remitidas a las oficialías mediadoras, conciliadoras y calificadoras por haber cometido alguna falta administrativa de los establecidos en el bando municipal vigente, mientras el informe de las Oficialías Calificadoras reportan 27 mil 631 casos de arresto e infracción por caer en diversos supuestos de falta.</w:t>
      </w:r>
    </w:p>
    <w:p w14:paraId="2F8A7B71" w14:textId="77777777" w:rsidR="00F954FB" w:rsidRPr="00321024" w:rsidRDefault="00F954FB" w:rsidP="00321024">
      <w:pPr>
        <w:pStyle w:val="Sinespaciado"/>
        <w:ind w:firstLine="720"/>
        <w:jc w:val="both"/>
        <w:rPr>
          <w:rFonts w:ascii="Times New Roman" w:hAnsi="Times New Roman" w:cs="Times New Roman"/>
          <w:sz w:val="24"/>
          <w:szCs w:val="24"/>
        </w:rPr>
      </w:pPr>
      <w:r w:rsidRPr="00321024">
        <w:rPr>
          <w:rFonts w:ascii="Times New Roman" w:hAnsi="Times New Roman" w:cs="Times New Roman"/>
          <w:sz w:val="24"/>
          <w:szCs w:val="24"/>
        </w:rPr>
        <w:t xml:space="preserve">Sin embargo, defensores de derechos humanos y organizaciones de la sociedad civil advierten que debe revisarse los protocolos de atención y seguimiento de los casos y las problemáticas sociales en Ecatepec, pues de acuerdo con estas organizaciones la mayoría de estas infracciones derivan de actividades de baja o nula afectación al orden público y tranquilidad de terceros. Y a pesar de ello, las organizaciones señalan que los elementos de seguridad pública arrestan y remiten a decenas de vecinos por querer enmendar alguna falla </w:t>
      </w:r>
      <w:r w:rsidRPr="00321024">
        <w:rPr>
          <w:rFonts w:ascii="Times New Roman" w:hAnsi="Times New Roman" w:cs="Times New Roman"/>
          <w:sz w:val="24"/>
          <w:szCs w:val="24"/>
        </w:rPr>
        <w:lastRenderedPageBreak/>
        <w:t>en su propiedad, dar mantenimiento a sus árboles, pintar banquetas, las fachadas de sus casas o a la falta de una pronta y expedita respuesta para solucionar fallas en los servicios públicos, realizar actividades en apoyo a la comunidad, tales como reparar fugas, mantenimiento del alumbrado, faena en parques y jardines.</w:t>
      </w:r>
    </w:p>
    <w:p w14:paraId="6EAE7AE2" w14:textId="77777777" w:rsidR="00F954FB" w:rsidRPr="00321024" w:rsidRDefault="00F954FB" w:rsidP="00321024">
      <w:pPr>
        <w:pStyle w:val="Sinespaciado"/>
        <w:ind w:firstLine="720"/>
        <w:jc w:val="both"/>
        <w:rPr>
          <w:rFonts w:ascii="Times New Roman" w:hAnsi="Times New Roman" w:cs="Times New Roman"/>
          <w:sz w:val="24"/>
          <w:szCs w:val="24"/>
        </w:rPr>
      </w:pPr>
      <w:r w:rsidRPr="00321024">
        <w:rPr>
          <w:rFonts w:ascii="Times New Roman" w:hAnsi="Times New Roman" w:cs="Times New Roman"/>
          <w:sz w:val="24"/>
          <w:szCs w:val="24"/>
        </w:rPr>
        <w:t>Con las reformas y ajustes realizadas en 2021, el Bando Municipal de Ecatepec se volvió uno de los más duros con su población en lo que se refiere a las conductas o actividades que se consideran faltas, son meritorias de posibles sanciones, dedicado un cuerpo de 24 artículos y más de 95 faltas que son susceptibles de ser sancionadas por ser consideradas por la Comisión Reglamentaria del Ayuntamiento a través del bando como conductas antisociales.</w:t>
      </w:r>
    </w:p>
    <w:p w14:paraId="36AD3254" w14:textId="77777777" w:rsidR="00F954FB" w:rsidRPr="00321024" w:rsidRDefault="00F954FB" w:rsidP="00321024">
      <w:pPr>
        <w:pStyle w:val="Sinespaciado"/>
        <w:ind w:firstLine="720"/>
        <w:jc w:val="both"/>
        <w:rPr>
          <w:rFonts w:ascii="Times New Roman" w:hAnsi="Times New Roman" w:cs="Times New Roman"/>
          <w:sz w:val="24"/>
          <w:szCs w:val="24"/>
        </w:rPr>
      </w:pPr>
      <w:r w:rsidRPr="00321024">
        <w:rPr>
          <w:rFonts w:ascii="Times New Roman" w:hAnsi="Times New Roman" w:cs="Times New Roman"/>
          <w:sz w:val="24"/>
          <w:szCs w:val="24"/>
        </w:rPr>
        <w:t xml:space="preserve"> Vemos como una hipótesis que el incremento en el número de puestas a disposición ante las oficialías es derivado de la interpretación subjetiva de los elementos de seguridad pública como resultado de la amplitud del catálogo de conductas que el Bando Municipal de Ecatepec contempla en su capítulo de Sanciones e Infracciones y la inaplicación de correctos protocolos en el procedimiento.</w:t>
      </w:r>
    </w:p>
    <w:p w14:paraId="2D708EAB" w14:textId="77777777" w:rsidR="00F954FB" w:rsidRPr="00321024" w:rsidRDefault="00F954FB" w:rsidP="00321024">
      <w:pPr>
        <w:pStyle w:val="Sinespaciado"/>
        <w:ind w:firstLine="720"/>
        <w:jc w:val="both"/>
        <w:rPr>
          <w:rFonts w:ascii="Times New Roman" w:hAnsi="Times New Roman" w:cs="Times New Roman"/>
          <w:sz w:val="24"/>
          <w:szCs w:val="24"/>
        </w:rPr>
      </w:pPr>
      <w:r w:rsidRPr="00321024">
        <w:rPr>
          <w:rFonts w:ascii="Times New Roman" w:hAnsi="Times New Roman" w:cs="Times New Roman"/>
          <w:sz w:val="24"/>
          <w:szCs w:val="24"/>
        </w:rPr>
        <w:t xml:space="preserve">En este contexto, ha sido documentado que la administración que encabeza el presidente Fernando Vilchis ha presentado un número importante de casos relacionados con abusos de autoridad por parte de la Policía Municipal al momento de la detención y presentación de los vecinos ante la Oficialía. El problema es que no se trata de casos aislados, hablamos de que algunos elementos de su corporación policiaca han establecido un </w:t>
      </w:r>
      <w:r w:rsidRPr="00321024">
        <w:rPr>
          <w:rFonts w:ascii="Times New Roman" w:hAnsi="Times New Roman" w:cs="Times New Roman"/>
          <w:i/>
          <w:iCs/>
          <w:sz w:val="24"/>
          <w:szCs w:val="24"/>
        </w:rPr>
        <w:t>modus operandi</w:t>
      </w:r>
      <w:r w:rsidRPr="00321024">
        <w:rPr>
          <w:rFonts w:ascii="Times New Roman" w:hAnsi="Times New Roman" w:cs="Times New Roman"/>
          <w:sz w:val="24"/>
          <w:szCs w:val="24"/>
        </w:rPr>
        <w:t xml:space="preserve"> donde los oficiales de seguridad no se conducen apegados a los protocolos de actuación; tampoco consideran los principios que rigen el servicio público, que privilegia en todo momento la solución pacífica de los conflictos, así como los niveles de uso de la fuerza, sobre todo para salvaguardar la garantía jurídica de las personas, máxime cuando los casos conllevan inexistente o nulo riesgo de alteración social para la población, como arreglar el jardín o podar los árboles, por estar pintando la fachada de su casa, la banqueta o realizar actividades de apoyo a la comunidad. Es decir, los ayuntamientos tienen la obligación de garantizar la seguridad jurídica de las y los habitantes en todo momento y, sobre todo, en el momento de la detención y puesta a disposición de un infractor, cuando se trata de una actividad que no signifique una amenaza directa al orden público.</w:t>
      </w:r>
      <w:bookmarkStart w:id="5" w:name="_Hlk147244163"/>
    </w:p>
    <w:bookmarkEnd w:id="5"/>
    <w:p w14:paraId="776F6ED6" w14:textId="77777777" w:rsidR="006F5E69" w:rsidRPr="00321024" w:rsidRDefault="006F5E69" w:rsidP="00321024">
      <w:pPr>
        <w:pStyle w:val="Sinespaciado"/>
        <w:ind w:firstLine="708"/>
        <w:jc w:val="both"/>
        <w:rPr>
          <w:rFonts w:ascii="Times New Roman" w:hAnsi="Times New Roman" w:cs="Times New Roman"/>
          <w:sz w:val="24"/>
          <w:szCs w:val="24"/>
        </w:rPr>
      </w:pPr>
      <w:r w:rsidRPr="00321024">
        <w:rPr>
          <w:rFonts w:ascii="Times New Roman" w:hAnsi="Times New Roman" w:cs="Times New Roman"/>
          <w:sz w:val="24"/>
          <w:szCs w:val="24"/>
        </w:rPr>
        <w:t>Parafraseando lo establecido por el Poder Judicial de la Federación respecto a la garantía jurídica de las personas, el derecho humano a la seguridad jurídica previsto en el artículo 16 de la Carta Magna se debe entender no en el sentido de que la norma debe prever irregular de manera expresa cada uno de los actos y relaciones que se suscitan entre las autoridades y los particulares, sino en sentido de que debe contener los elementos mínimos necesarios para que el gobernado pueda hacer valer sus derechos y evitar que la autoridad incurra en arbitrariedades.</w:t>
      </w:r>
    </w:p>
    <w:p w14:paraId="08FBF930" w14:textId="77777777" w:rsidR="006F5E69" w:rsidRPr="00321024" w:rsidRDefault="006F5E69" w:rsidP="00321024">
      <w:pPr>
        <w:pStyle w:val="Sinespaciado"/>
        <w:ind w:firstLine="708"/>
        <w:jc w:val="both"/>
        <w:rPr>
          <w:rFonts w:ascii="Times New Roman" w:hAnsi="Times New Roman" w:cs="Times New Roman"/>
          <w:sz w:val="24"/>
          <w:szCs w:val="24"/>
        </w:rPr>
      </w:pPr>
      <w:r w:rsidRPr="00321024">
        <w:rPr>
          <w:rFonts w:ascii="Times New Roman" w:hAnsi="Times New Roman" w:cs="Times New Roman"/>
          <w:sz w:val="24"/>
          <w:szCs w:val="24"/>
        </w:rPr>
        <w:t>Punto de acuerdo y obvia resolución con exhorto al Presidente Municipal de Ecatepec de Morelos, Luis Fernando Vilchis Contreras, gire sus instrucciones para que las áreas competentes, la Dirección de Seguridad y Tránsito Vial y Oficialías Conciliadoras replanteen sus protocolos y procedimientos de actuación respecto a la detención, presentación y sanción de los ciudadanos por actividades de baja o clara nula gravedad por parte del infractor o que no generen un impacto en el orden público o tranquilidad de terceras personas, garantizando así la seguridad jurídica de los infractores.</w:t>
      </w:r>
    </w:p>
    <w:p w14:paraId="45935A37" w14:textId="77777777" w:rsidR="006F5E69" w:rsidRPr="00321024" w:rsidRDefault="006F5E69"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ab/>
        <w:t xml:space="preserve">Presidenta, solicito se inserte de manera íntegra este punto de acuerdo y, desde luego, sabemos que este tema en los municipios no solamente sucede en Ecatepec, en varios municipios se presenta, y desde luego tiene que ver con abuso de autoridad, por eso nosotros </w:t>
      </w:r>
      <w:r w:rsidRPr="00321024">
        <w:rPr>
          <w:rFonts w:ascii="Times New Roman" w:hAnsi="Times New Roman" w:cs="Times New Roman"/>
          <w:sz w:val="24"/>
          <w:szCs w:val="24"/>
        </w:rPr>
        <w:lastRenderedPageBreak/>
        <w:t>estamos planteando desde esta tribuna para que en Ecatepec cesen los hostigamientos a la participación ciudadana, cuando los ciudadanos participan en mejorar su entorno y desde luego las condiciones de sus comunidades. Con la participación de la ciudadanía podemos hacer mucho para trasformar nuestro municipio.</w:t>
      </w:r>
    </w:p>
    <w:p w14:paraId="40F8B72A" w14:textId="77777777" w:rsidR="006F5E69" w:rsidRPr="00321024" w:rsidRDefault="006F5E69"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ab/>
        <w:t xml:space="preserve">Muchas gracias. Es </w:t>
      </w:r>
      <w:proofErr w:type="spellStart"/>
      <w:r w:rsidRPr="00321024">
        <w:rPr>
          <w:rFonts w:ascii="Times New Roman" w:hAnsi="Times New Roman" w:cs="Times New Roman"/>
          <w:sz w:val="24"/>
          <w:szCs w:val="24"/>
        </w:rPr>
        <w:t>cuanto</w:t>
      </w:r>
      <w:proofErr w:type="spellEnd"/>
      <w:r w:rsidRPr="00321024">
        <w:rPr>
          <w:rFonts w:ascii="Times New Roman" w:hAnsi="Times New Roman" w:cs="Times New Roman"/>
          <w:sz w:val="24"/>
          <w:szCs w:val="24"/>
        </w:rPr>
        <w:t>.</w:t>
      </w:r>
    </w:p>
    <w:p w14:paraId="5A6B313F" w14:textId="77777777" w:rsidR="002F1A04" w:rsidRPr="00B211BB" w:rsidRDefault="002F1A04" w:rsidP="00CE69FE">
      <w:pPr>
        <w:pStyle w:val="Sinespaciado"/>
        <w:rPr>
          <w:rFonts w:ascii="Times New Roman" w:hAnsi="Times New Roman" w:cs="Times New Roman"/>
          <w:sz w:val="24"/>
          <w:szCs w:val="24"/>
        </w:rPr>
      </w:pPr>
    </w:p>
    <w:p w14:paraId="5D4D34DF" w14:textId="77777777" w:rsidR="002F1A04" w:rsidRPr="00B211BB" w:rsidRDefault="002F1A04" w:rsidP="00CE69FE">
      <w:pPr>
        <w:pStyle w:val="Sinespaciado"/>
        <w:rPr>
          <w:rFonts w:ascii="Times New Roman" w:hAnsi="Times New Roman" w:cs="Times New Roman"/>
          <w:sz w:val="24"/>
          <w:szCs w:val="24"/>
        </w:rPr>
        <w:sectPr w:rsidR="002F1A04" w:rsidRPr="00B211BB" w:rsidSect="00CE69FE">
          <w:type w:val="continuous"/>
          <w:pgSz w:w="12240" w:h="15840"/>
          <w:pgMar w:top="1417" w:right="1701" w:bottom="1417" w:left="1701" w:header="708" w:footer="708" w:gutter="0"/>
          <w:cols w:space="708"/>
          <w:docGrid w:linePitch="360"/>
        </w:sectPr>
      </w:pPr>
    </w:p>
    <w:p w14:paraId="75F239EE" w14:textId="77777777" w:rsidR="002F1A04" w:rsidRPr="00B211BB" w:rsidRDefault="002F1A04" w:rsidP="00CE69FE">
      <w:pPr>
        <w:pStyle w:val="Sinespaciado"/>
        <w:rPr>
          <w:rFonts w:ascii="Times New Roman" w:hAnsi="Times New Roman" w:cs="Times New Roman"/>
          <w:sz w:val="24"/>
          <w:szCs w:val="24"/>
        </w:rPr>
      </w:pPr>
    </w:p>
    <w:p w14:paraId="68A56761" w14:textId="77777777" w:rsidR="002F1A04" w:rsidRPr="00B211BB" w:rsidRDefault="002F1A04" w:rsidP="00CE69FE">
      <w:pPr>
        <w:pStyle w:val="Sinespaciado"/>
        <w:jc w:val="center"/>
        <w:rPr>
          <w:rFonts w:ascii="Times New Roman" w:hAnsi="Times New Roman" w:cs="Times New Roman"/>
          <w:sz w:val="24"/>
          <w:szCs w:val="24"/>
        </w:rPr>
      </w:pPr>
      <w:r w:rsidRPr="00B211BB">
        <w:rPr>
          <w:rFonts w:ascii="Times New Roman" w:hAnsi="Times New Roman" w:cs="Times New Roman"/>
          <w:sz w:val="24"/>
          <w:szCs w:val="24"/>
        </w:rPr>
        <w:t>(Se inserta el documento)</w:t>
      </w:r>
    </w:p>
    <w:p w14:paraId="2C7BE143" w14:textId="77777777" w:rsidR="002F1A04" w:rsidRPr="00B211BB" w:rsidRDefault="002F1A04" w:rsidP="00CE69FE">
      <w:pPr>
        <w:pStyle w:val="Sinespaciado"/>
        <w:rPr>
          <w:rFonts w:ascii="Times New Roman" w:hAnsi="Times New Roman" w:cs="Times New Roman"/>
          <w:sz w:val="24"/>
          <w:szCs w:val="24"/>
        </w:rPr>
      </w:pPr>
    </w:p>
    <w:p w14:paraId="3B899E3D" w14:textId="77777777" w:rsidR="002F1A04" w:rsidRPr="002F1A04" w:rsidRDefault="002F1A04" w:rsidP="002F1A04">
      <w:pPr>
        <w:widowControl w:val="0"/>
        <w:autoSpaceDE w:val="0"/>
        <w:autoSpaceDN w:val="0"/>
        <w:spacing w:after="0" w:line="240" w:lineRule="auto"/>
        <w:jc w:val="center"/>
        <w:rPr>
          <w:rFonts w:ascii="Times New Roman" w:eastAsia="Arial MT" w:hAnsi="Times New Roman" w:cs="Times New Roman"/>
          <w:sz w:val="24"/>
          <w:szCs w:val="24"/>
          <w:lang w:val="es-ES"/>
        </w:rPr>
      </w:pPr>
      <w:r w:rsidRPr="002F1A04">
        <w:rPr>
          <w:rFonts w:ascii="Times New Roman" w:eastAsia="Arial MT" w:hAnsi="Times New Roman" w:cs="Times New Roman"/>
          <w:sz w:val="24"/>
          <w:szCs w:val="24"/>
          <w:lang w:val="es-ES"/>
        </w:rPr>
        <w:t>DIP. FAUSTINO DE LA CRUZ PÉREZ</w:t>
      </w:r>
    </w:p>
    <w:p w14:paraId="29885C82" w14:textId="77777777" w:rsidR="002F1A04" w:rsidRPr="002F1A04" w:rsidRDefault="002F1A04" w:rsidP="002F1A04">
      <w:pPr>
        <w:widowControl w:val="0"/>
        <w:autoSpaceDE w:val="0"/>
        <w:autoSpaceDN w:val="0"/>
        <w:spacing w:after="0" w:line="240" w:lineRule="auto"/>
        <w:jc w:val="center"/>
        <w:rPr>
          <w:rFonts w:ascii="Times New Roman" w:eastAsia="Arial MT" w:hAnsi="Times New Roman" w:cs="Times New Roman"/>
          <w:sz w:val="24"/>
          <w:szCs w:val="24"/>
          <w:lang w:val="es-ES"/>
        </w:rPr>
      </w:pPr>
    </w:p>
    <w:p w14:paraId="6F51B29A" w14:textId="77777777" w:rsidR="002F1A04" w:rsidRPr="002F1A04" w:rsidRDefault="002F1A04" w:rsidP="00F307FE">
      <w:pPr>
        <w:widowControl w:val="0"/>
        <w:autoSpaceDE w:val="0"/>
        <w:autoSpaceDN w:val="0"/>
        <w:spacing w:after="0" w:line="240" w:lineRule="auto"/>
        <w:jc w:val="both"/>
        <w:rPr>
          <w:rFonts w:ascii="Times New Roman" w:eastAsia="Arial MT" w:hAnsi="Times New Roman" w:cs="Times New Roman"/>
          <w:sz w:val="24"/>
          <w:szCs w:val="24"/>
          <w:lang w:val="es-ES"/>
        </w:rPr>
      </w:pPr>
      <w:r w:rsidRPr="002F1A04">
        <w:rPr>
          <w:rFonts w:ascii="Times New Roman" w:eastAsia="Arial MT" w:hAnsi="Times New Roman" w:cs="Times New Roman"/>
          <w:sz w:val="24"/>
          <w:szCs w:val="24"/>
          <w:lang w:val="es-ES"/>
        </w:rPr>
        <w:t>“2023, Año Del Septuagésimo Aniversario del Reconocimiento del Derecho al Voto de las Mujeres en México”.</w:t>
      </w:r>
    </w:p>
    <w:p w14:paraId="2C3DB3CF" w14:textId="77777777" w:rsidR="002F1A04" w:rsidRPr="002F1A04" w:rsidRDefault="002F1A04" w:rsidP="002F1A04">
      <w:pPr>
        <w:widowControl w:val="0"/>
        <w:autoSpaceDE w:val="0"/>
        <w:autoSpaceDN w:val="0"/>
        <w:spacing w:after="0" w:line="240" w:lineRule="auto"/>
        <w:rPr>
          <w:rFonts w:ascii="Times New Roman" w:eastAsia="Arial MT" w:hAnsi="Times New Roman" w:cs="Times New Roman"/>
          <w:sz w:val="24"/>
          <w:szCs w:val="24"/>
          <w:lang w:val="es-ES"/>
        </w:rPr>
      </w:pPr>
    </w:p>
    <w:p w14:paraId="5627DB66" w14:textId="77777777" w:rsidR="002F1A04" w:rsidRPr="002F1A04" w:rsidRDefault="002F1A04" w:rsidP="002F1A04">
      <w:pPr>
        <w:widowControl w:val="0"/>
        <w:autoSpaceDE w:val="0"/>
        <w:autoSpaceDN w:val="0"/>
        <w:spacing w:after="0" w:line="240" w:lineRule="auto"/>
        <w:rPr>
          <w:rFonts w:ascii="Times New Roman" w:eastAsia="Arial MT" w:hAnsi="Times New Roman" w:cs="Times New Roman"/>
          <w:b/>
          <w:sz w:val="24"/>
          <w:szCs w:val="24"/>
          <w:lang w:val="es-ES"/>
        </w:rPr>
      </w:pPr>
      <w:r w:rsidRPr="002F1A04">
        <w:rPr>
          <w:rFonts w:ascii="Times New Roman" w:eastAsia="Arial MT" w:hAnsi="Times New Roman" w:cs="Times New Roman"/>
          <w:b/>
          <w:sz w:val="24"/>
          <w:szCs w:val="24"/>
          <w:lang w:val="es-ES"/>
        </w:rPr>
        <w:t>DIP. AZUCENA CISNEROS COSS</w:t>
      </w:r>
    </w:p>
    <w:p w14:paraId="5218B1AB" w14:textId="77777777" w:rsidR="002F1A04" w:rsidRPr="002F1A04" w:rsidRDefault="002F1A04" w:rsidP="002F1A04">
      <w:pPr>
        <w:widowControl w:val="0"/>
        <w:autoSpaceDE w:val="0"/>
        <w:autoSpaceDN w:val="0"/>
        <w:spacing w:after="0" w:line="240" w:lineRule="auto"/>
        <w:rPr>
          <w:rFonts w:ascii="Times New Roman" w:eastAsia="Arial MT" w:hAnsi="Times New Roman" w:cs="Times New Roman"/>
          <w:b/>
          <w:sz w:val="24"/>
          <w:szCs w:val="24"/>
          <w:lang w:val="es-ES"/>
        </w:rPr>
      </w:pPr>
      <w:r w:rsidRPr="002F1A04">
        <w:rPr>
          <w:rFonts w:ascii="Times New Roman" w:eastAsia="Arial MT" w:hAnsi="Times New Roman" w:cs="Times New Roman"/>
          <w:b/>
          <w:sz w:val="24"/>
          <w:szCs w:val="24"/>
          <w:lang w:val="es-ES"/>
        </w:rPr>
        <w:t>PRESIDENTA DE LA DIRECTIVA DE LA H.</w:t>
      </w:r>
    </w:p>
    <w:p w14:paraId="1864D041" w14:textId="77777777" w:rsidR="002F1A04" w:rsidRPr="002F1A04" w:rsidRDefault="002F1A04" w:rsidP="002F1A04">
      <w:pPr>
        <w:widowControl w:val="0"/>
        <w:autoSpaceDE w:val="0"/>
        <w:autoSpaceDN w:val="0"/>
        <w:spacing w:after="0" w:line="240" w:lineRule="auto"/>
        <w:rPr>
          <w:rFonts w:ascii="Times New Roman" w:eastAsia="Arial MT" w:hAnsi="Times New Roman" w:cs="Times New Roman"/>
          <w:b/>
          <w:sz w:val="24"/>
          <w:szCs w:val="24"/>
          <w:lang w:val="es-ES"/>
        </w:rPr>
      </w:pPr>
      <w:r w:rsidRPr="002F1A04">
        <w:rPr>
          <w:rFonts w:ascii="Times New Roman" w:eastAsia="Arial MT" w:hAnsi="Times New Roman" w:cs="Times New Roman"/>
          <w:b/>
          <w:sz w:val="24"/>
          <w:szCs w:val="24"/>
          <w:lang w:val="es-ES"/>
        </w:rPr>
        <w:t>LXI LEGISLATURA DEL ESTADO LIBRE Y SOBERANO DE MÉXICO</w:t>
      </w:r>
    </w:p>
    <w:p w14:paraId="6E960D00" w14:textId="77777777" w:rsidR="002F1A04" w:rsidRPr="002F1A04" w:rsidRDefault="002F1A04" w:rsidP="002F1A04">
      <w:pPr>
        <w:widowControl w:val="0"/>
        <w:autoSpaceDE w:val="0"/>
        <w:autoSpaceDN w:val="0"/>
        <w:spacing w:after="0" w:line="240" w:lineRule="auto"/>
        <w:rPr>
          <w:rFonts w:ascii="Times New Roman" w:eastAsia="Arial MT" w:hAnsi="Times New Roman" w:cs="Times New Roman"/>
          <w:b/>
          <w:sz w:val="24"/>
          <w:szCs w:val="24"/>
          <w:lang w:val="es-ES"/>
        </w:rPr>
      </w:pPr>
      <w:r w:rsidRPr="002F1A04">
        <w:rPr>
          <w:rFonts w:ascii="Times New Roman" w:eastAsia="Arial MT" w:hAnsi="Times New Roman" w:cs="Times New Roman"/>
          <w:b/>
          <w:sz w:val="24"/>
          <w:szCs w:val="24"/>
          <w:lang w:val="es-ES"/>
        </w:rPr>
        <w:t>P R E S E N T E</w:t>
      </w:r>
    </w:p>
    <w:p w14:paraId="0D7DAC78" w14:textId="77777777" w:rsidR="002F1A04" w:rsidRPr="002F1A04" w:rsidRDefault="002F1A04" w:rsidP="002F1A04">
      <w:pPr>
        <w:widowControl w:val="0"/>
        <w:autoSpaceDE w:val="0"/>
        <w:autoSpaceDN w:val="0"/>
        <w:spacing w:after="0" w:line="240" w:lineRule="auto"/>
        <w:rPr>
          <w:rFonts w:ascii="Times New Roman" w:eastAsia="Arial MT" w:hAnsi="Times New Roman" w:cs="Times New Roman"/>
          <w:sz w:val="24"/>
          <w:szCs w:val="24"/>
          <w:lang w:val="es-ES"/>
        </w:rPr>
      </w:pPr>
    </w:p>
    <w:p w14:paraId="294E27A0" w14:textId="77777777" w:rsidR="002F1A04" w:rsidRPr="002F1A04" w:rsidRDefault="002F1A04" w:rsidP="002F1A04">
      <w:pPr>
        <w:widowControl w:val="0"/>
        <w:autoSpaceDE w:val="0"/>
        <w:autoSpaceDN w:val="0"/>
        <w:spacing w:after="0" w:line="240" w:lineRule="auto"/>
        <w:jc w:val="both"/>
        <w:rPr>
          <w:rFonts w:ascii="Times New Roman" w:eastAsia="Arial MT" w:hAnsi="Times New Roman" w:cs="Times New Roman"/>
          <w:b/>
          <w:i/>
          <w:sz w:val="24"/>
          <w:szCs w:val="24"/>
          <w:lang w:val="es-ES"/>
        </w:rPr>
      </w:pPr>
      <w:r w:rsidRPr="002F1A04">
        <w:rPr>
          <w:rFonts w:ascii="Times New Roman" w:eastAsia="Arial MT" w:hAnsi="Times New Roman" w:cs="Times New Roman"/>
          <w:sz w:val="24"/>
          <w:szCs w:val="24"/>
          <w:lang w:val="es-ES"/>
        </w:rPr>
        <w:t xml:space="preserve">C. Faustino de la Cruz Pérez, diputado integrante de la fracción parlamentaria de morena y en su representación, con fundamento en los artículos 6, 71 fracción III de la Constitución Política de los Estados Unidos Mexicanos, 51 fracción II, 57 y 61 fracción I de la Constitución Política del Estado Libre y Soberano de México; 28 fracción i, 38 fracción II, 79 y 81 de la Ley Orgánica del Poder Legislativo del Estado Libre y Soberano de México y 68 del Reglamento del Poder Legislativo del Estado Libre y Soberano de México, someto a consideración de esta honorable soberanía, el presente </w:t>
      </w:r>
      <w:r w:rsidRPr="002F1A04">
        <w:rPr>
          <w:rFonts w:ascii="Times New Roman" w:eastAsia="Arial MT" w:hAnsi="Times New Roman" w:cs="Times New Roman"/>
          <w:b/>
          <w:i/>
          <w:sz w:val="24"/>
          <w:szCs w:val="24"/>
          <w:lang w:val="es-ES"/>
        </w:rPr>
        <w:t>Punto de Acuerdo de Urgente y Obvia Resolución con exhorto al presidente municipal de Ecatepec de Morelos. C. Luis Fernando Vilchis Contreras.</w:t>
      </w:r>
    </w:p>
    <w:p w14:paraId="3652E929" w14:textId="77777777" w:rsidR="002F1A04" w:rsidRPr="002F1A04" w:rsidRDefault="002F1A04" w:rsidP="002F1A04">
      <w:pPr>
        <w:widowControl w:val="0"/>
        <w:autoSpaceDE w:val="0"/>
        <w:autoSpaceDN w:val="0"/>
        <w:spacing w:after="0" w:line="240" w:lineRule="auto"/>
        <w:jc w:val="both"/>
        <w:rPr>
          <w:rFonts w:ascii="Times New Roman" w:eastAsia="Arial MT" w:hAnsi="Times New Roman" w:cs="Times New Roman"/>
          <w:sz w:val="24"/>
          <w:szCs w:val="24"/>
          <w:lang w:val="es-ES"/>
        </w:rPr>
      </w:pPr>
      <w:r w:rsidRPr="002F1A04">
        <w:rPr>
          <w:rFonts w:ascii="Times New Roman" w:eastAsia="Arial MT" w:hAnsi="Times New Roman" w:cs="Times New Roman"/>
          <w:b/>
          <w:i/>
          <w:sz w:val="24"/>
          <w:szCs w:val="24"/>
          <w:lang w:val="es-ES"/>
        </w:rPr>
        <w:t>Gire sus instrucciones para que las áreas competentes, la Dirección de seguridad y tránsito vial y Oficialías Calificadoras replanteen sus protocolos y procedimientos respecto a la presentación, juicio y sanción de ciudadanos por actividades de baja o claramente nula gravedad por parte del infractor o generen no generan un impacto en el orden público o tranquilidad de terceras personas,</w:t>
      </w:r>
      <w:r w:rsidRPr="002F1A04">
        <w:rPr>
          <w:rFonts w:ascii="Times New Roman" w:eastAsia="Arial MT" w:hAnsi="Times New Roman" w:cs="Times New Roman"/>
          <w:i/>
          <w:sz w:val="24"/>
          <w:szCs w:val="24"/>
          <w:lang w:val="es-ES"/>
        </w:rPr>
        <w:t xml:space="preserve"> </w:t>
      </w:r>
      <w:r w:rsidRPr="002F1A04">
        <w:rPr>
          <w:rFonts w:ascii="Times New Roman" w:eastAsia="Arial MT" w:hAnsi="Times New Roman" w:cs="Times New Roman"/>
          <w:sz w:val="24"/>
          <w:szCs w:val="24"/>
          <w:lang w:val="es-ES"/>
        </w:rPr>
        <w:t>de acuerdo con la siguiente:</w:t>
      </w:r>
    </w:p>
    <w:p w14:paraId="25C7A10A" w14:textId="77777777" w:rsidR="002F1A04" w:rsidRPr="002F1A04" w:rsidRDefault="002F1A04" w:rsidP="002F1A04">
      <w:pPr>
        <w:widowControl w:val="0"/>
        <w:autoSpaceDE w:val="0"/>
        <w:autoSpaceDN w:val="0"/>
        <w:spacing w:after="0" w:line="240" w:lineRule="auto"/>
        <w:rPr>
          <w:rFonts w:ascii="Times New Roman" w:eastAsia="Arial MT" w:hAnsi="Times New Roman" w:cs="Times New Roman"/>
          <w:sz w:val="24"/>
          <w:szCs w:val="24"/>
          <w:lang w:val="es-ES"/>
        </w:rPr>
      </w:pPr>
    </w:p>
    <w:p w14:paraId="7679B99F" w14:textId="77777777" w:rsidR="002F1A04" w:rsidRPr="002F1A04" w:rsidRDefault="002F1A04" w:rsidP="002F1A04">
      <w:pPr>
        <w:widowControl w:val="0"/>
        <w:autoSpaceDE w:val="0"/>
        <w:autoSpaceDN w:val="0"/>
        <w:spacing w:after="0" w:line="240" w:lineRule="auto"/>
        <w:jc w:val="center"/>
        <w:rPr>
          <w:rFonts w:ascii="Times New Roman" w:eastAsia="Arial MT" w:hAnsi="Times New Roman" w:cs="Times New Roman"/>
          <w:b/>
          <w:sz w:val="24"/>
          <w:szCs w:val="24"/>
          <w:lang w:val="es-ES"/>
        </w:rPr>
      </w:pPr>
      <w:r w:rsidRPr="002F1A04">
        <w:rPr>
          <w:rFonts w:ascii="Times New Roman" w:eastAsia="Arial MT" w:hAnsi="Times New Roman" w:cs="Times New Roman"/>
          <w:b/>
          <w:sz w:val="24"/>
          <w:szCs w:val="24"/>
          <w:lang w:val="es-ES"/>
        </w:rPr>
        <w:t>EXPOSICIÓN DE MOTIVOS</w:t>
      </w:r>
    </w:p>
    <w:p w14:paraId="36D3036C" w14:textId="77777777" w:rsidR="002F1A04" w:rsidRPr="002F1A04" w:rsidRDefault="002F1A04" w:rsidP="002F1A04">
      <w:pPr>
        <w:widowControl w:val="0"/>
        <w:autoSpaceDE w:val="0"/>
        <w:autoSpaceDN w:val="0"/>
        <w:spacing w:after="0" w:line="240" w:lineRule="auto"/>
        <w:rPr>
          <w:rFonts w:ascii="Times New Roman" w:eastAsia="Arial MT" w:hAnsi="Times New Roman" w:cs="Times New Roman"/>
          <w:sz w:val="24"/>
          <w:szCs w:val="24"/>
          <w:lang w:val="es-ES"/>
        </w:rPr>
      </w:pPr>
    </w:p>
    <w:p w14:paraId="5837070C" w14:textId="77777777" w:rsidR="002F1A04" w:rsidRPr="002F1A04" w:rsidRDefault="002F1A04" w:rsidP="002F1A04">
      <w:pPr>
        <w:widowControl w:val="0"/>
        <w:autoSpaceDE w:val="0"/>
        <w:autoSpaceDN w:val="0"/>
        <w:spacing w:after="0" w:line="240" w:lineRule="auto"/>
        <w:jc w:val="both"/>
        <w:rPr>
          <w:rFonts w:ascii="Times New Roman" w:eastAsia="Arial MT" w:hAnsi="Times New Roman" w:cs="Times New Roman"/>
          <w:b/>
          <w:i/>
          <w:sz w:val="24"/>
          <w:szCs w:val="24"/>
          <w:lang w:val="es-ES"/>
        </w:rPr>
      </w:pPr>
      <w:r w:rsidRPr="002F1A04">
        <w:rPr>
          <w:rFonts w:ascii="Times New Roman" w:eastAsia="Arial MT" w:hAnsi="Times New Roman" w:cs="Times New Roman"/>
          <w:sz w:val="24"/>
          <w:szCs w:val="24"/>
          <w:lang w:val="es-ES"/>
        </w:rPr>
        <w:t xml:space="preserve">El Bando Municipal y de Buen Gobierno es la facultad instrumentada que tienen los ayuntamientos de emitir una serie de disposiciones administrativas de policía y buen gobierno, cuyo principal objeto es atender las necesidades que se manifiesten entre los habitantes de un municipio en materia de territorio, estructura de la administración pública, servicios públicos, seguridad pública, </w:t>
      </w:r>
      <w:r w:rsidRPr="002F1A04">
        <w:rPr>
          <w:rFonts w:ascii="Times New Roman" w:eastAsia="Arial MT" w:hAnsi="Times New Roman" w:cs="Times New Roman"/>
          <w:b/>
          <w:i/>
          <w:sz w:val="24"/>
          <w:szCs w:val="24"/>
          <w:lang w:val="es-ES"/>
        </w:rPr>
        <w:t>infracciones y/o sanciones administrativas, así como asegurar la participación ciudadana vecinal para mejora del entorno.</w:t>
      </w:r>
    </w:p>
    <w:p w14:paraId="521635C5" w14:textId="77777777" w:rsidR="002F1A04" w:rsidRPr="002F1A04" w:rsidRDefault="002F1A04" w:rsidP="002F1A04">
      <w:pPr>
        <w:widowControl w:val="0"/>
        <w:autoSpaceDE w:val="0"/>
        <w:autoSpaceDN w:val="0"/>
        <w:spacing w:after="0" w:line="240" w:lineRule="auto"/>
        <w:rPr>
          <w:rFonts w:ascii="Times New Roman" w:eastAsia="Arial MT" w:hAnsi="Times New Roman" w:cs="Times New Roman"/>
          <w:i/>
          <w:sz w:val="24"/>
          <w:szCs w:val="24"/>
          <w:lang w:val="es-ES"/>
        </w:rPr>
      </w:pPr>
    </w:p>
    <w:p w14:paraId="39199B50" w14:textId="77777777" w:rsidR="002F1A04" w:rsidRPr="002F1A04" w:rsidRDefault="002F1A04" w:rsidP="002F1A04">
      <w:pPr>
        <w:widowControl w:val="0"/>
        <w:autoSpaceDE w:val="0"/>
        <w:autoSpaceDN w:val="0"/>
        <w:spacing w:after="0" w:line="240" w:lineRule="auto"/>
        <w:jc w:val="both"/>
        <w:rPr>
          <w:rFonts w:ascii="Times New Roman" w:eastAsia="Arial MT" w:hAnsi="Times New Roman" w:cs="Times New Roman"/>
          <w:b/>
          <w:sz w:val="24"/>
          <w:szCs w:val="24"/>
          <w:lang w:val="es-ES"/>
        </w:rPr>
      </w:pPr>
      <w:r w:rsidRPr="002F1A04">
        <w:rPr>
          <w:rFonts w:ascii="Times New Roman" w:eastAsia="Arial MT" w:hAnsi="Times New Roman" w:cs="Times New Roman"/>
          <w:b/>
          <w:sz w:val="24"/>
          <w:szCs w:val="24"/>
          <w:lang w:val="es-ES"/>
        </w:rPr>
        <w:t>También puede ser definido como un complejo normativo de naturaleza administrativa que emiten los ayuntamientos y que permiten regular la convivencia entre habitantes de un municipio y las relaciones entre gobernantes y gobernados.</w:t>
      </w:r>
    </w:p>
    <w:p w14:paraId="26681040" w14:textId="77777777" w:rsidR="002F1A04" w:rsidRPr="002F1A04" w:rsidRDefault="002F1A04" w:rsidP="002F1A04">
      <w:pPr>
        <w:widowControl w:val="0"/>
        <w:autoSpaceDE w:val="0"/>
        <w:autoSpaceDN w:val="0"/>
        <w:spacing w:after="0" w:line="240" w:lineRule="auto"/>
        <w:rPr>
          <w:rFonts w:ascii="Times New Roman" w:eastAsia="Arial MT" w:hAnsi="Times New Roman" w:cs="Times New Roman"/>
          <w:i/>
          <w:sz w:val="24"/>
          <w:szCs w:val="24"/>
          <w:lang w:val="es-ES"/>
        </w:rPr>
      </w:pPr>
    </w:p>
    <w:p w14:paraId="014425F8" w14:textId="77777777" w:rsidR="002F1A04" w:rsidRPr="002F1A04" w:rsidRDefault="002F1A04" w:rsidP="002F1A04">
      <w:pPr>
        <w:widowControl w:val="0"/>
        <w:autoSpaceDE w:val="0"/>
        <w:autoSpaceDN w:val="0"/>
        <w:spacing w:after="0" w:line="240" w:lineRule="auto"/>
        <w:jc w:val="both"/>
        <w:rPr>
          <w:rFonts w:ascii="Times New Roman" w:eastAsia="Arial MT" w:hAnsi="Times New Roman" w:cs="Times New Roman"/>
          <w:i/>
          <w:sz w:val="24"/>
          <w:szCs w:val="24"/>
          <w:lang w:val="es-ES"/>
        </w:rPr>
      </w:pPr>
      <w:r w:rsidRPr="002F1A04">
        <w:rPr>
          <w:rFonts w:ascii="Times New Roman" w:eastAsia="Arial MT" w:hAnsi="Times New Roman" w:cs="Times New Roman"/>
          <w:sz w:val="24"/>
          <w:szCs w:val="24"/>
          <w:lang w:val="es-ES"/>
        </w:rPr>
        <w:t xml:space="preserve">Y aunque es el principal documento que norma la actuación administrativa de un ayuntamiento, </w:t>
      </w:r>
      <w:r w:rsidRPr="002F1A04">
        <w:rPr>
          <w:rFonts w:ascii="Times New Roman" w:eastAsia="Arial MT" w:hAnsi="Times New Roman" w:cs="Times New Roman"/>
          <w:b/>
          <w:i/>
          <w:sz w:val="24"/>
          <w:szCs w:val="24"/>
          <w:lang w:val="es-ES"/>
        </w:rPr>
        <w:t xml:space="preserve">no </w:t>
      </w:r>
      <w:r w:rsidRPr="002F1A04">
        <w:rPr>
          <w:rFonts w:ascii="Times New Roman" w:eastAsia="Arial MT" w:hAnsi="Times New Roman" w:cs="Times New Roman"/>
          <w:b/>
          <w:i/>
          <w:sz w:val="24"/>
          <w:szCs w:val="24"/>
          <w:lang w:val="es-ES"/>
        </w:rPr>
        <w:lastRenderedPageBreak/>
        <w:t>se encuentra jamás por encima de una Ley local, federal o general, menos por encima de los derechos y garantías fundamentales que establece la Constitución de los Estados Unidos Mexicanos.</w:t>
      </w:r>
    </w:p>
    <w:p w14:paraId="2E714FD8" w14:textId="77777777" w:rsidR="002F1A04" w:rsidRPr="002F1A04" w:rsidRDefault="002F1A04" w:rsidP="002F1A04">
      <w:pPr>
        <w:widowControl w:val="0"/>
        <w:autoSpaceDE w:val="0"/>
        <w:autoSpaceDN w:val="0"/>
        <w:spacing w:after="0" w:line="240" w:lineRule="auto"/>
        <w:rPr>
          <w:rFonts w:ascii="Times New Roman" w:eastAsia="Arial MT" w:hAnsi="Times New Roman" w:cs="Times New Roman"/>
          <w:i/>
          <w:sz w:val="24"/>
          <w:szCs w:val="24"/>
          <w:lang w:val="es-ES"/>
        </w:rPr>
      </w:pPr>
    </w:p>
    <w:p w14:paraId="4C10E683" w14:textId="77777777" w:rsidR="002F1A04" w:rsidRPr="002F1A04" w:rsidRDefault="002F1A04" w:rsidP="002F1A04">
      <w:pPr>
        <w:widowControl w:val="0"/>
        <w:autoSpaceDE w:val="0"/>
        <w:autoSpaceDN w:val="0"/>
        <w:spacing w:after="0" w:line="240" w:lineRule="auto"/>
        <w:jc w:val="both"/>
        <w:rPr>
          <w:rFonts w:ascii="Times New Roman" w:eastAsia="Arial MT" w:hAnsi="Times New Roman" w:cs="Times New Roman"/>
          <w:sz w:val="24"/>
          <w:szCs w:val="24"/>
          <w:lang w:val="es-ES"/>
        </w:rPr>
      </w:pPr>
      <w:r w:rsidRPr="002F1A04">
        <w:rPr>
          <w:rFonts w:ascii="Times New Roman" w:eastAsia="Arial MT" w:hAnsi="Times New Roman" w:cs="Times New Roman"/>
          <w:sz w:val="24"/>
          <w:szCs w:val="24"/>
          <w:lang w:val="es-ES"/>
        </w:rPr>
        <w:t xml:space="preserve">Es el propio artículo 115 de la Carta Magna, que regula lo relativo a los municipios, </w:t>
      </w:r>
      <w:r w:rsidRPr="002F1A04">
        <w:rPr>
          <w:rFonts w:ascii="Times New Roman" w:eastAsia="Arial MT" w:hAnsi="Times New Roman" w:cs="Times New Roman"/>
          <w:b/>
          <w:i/>
          <w:sz w:val="24"/>
          <w:szCs w:val="24"/>
          <w:lang w:val="es-ES"/>
        </w:rPr>
        <w:t>quien en su fracción tercera establece, en la parte conducente, que los ayuntamientos, de acuerdo a las leyes municipales emanadas de los congresos estatales, pueden expedir los bandos de policía y buen gobierno</w:t>
      </w:r>
      <w:r w:rsidRPr="002F1A04">
        <w:rPr>
          <w:rFonts w:ascii="Times New Roman" w:eastAsia="Arial MT" w:hAnsi="Times New Roman" w:cs="Times New Roman"/>
          <w:i/>
          <w:sz w:val="24"/>
          <w:szCs w:val="24"/>
          <w:lang w:val="es-ES"/>
        </w:rPr>
        <w:t xml:space="preserve">, </w:t>
      </w:r>
      <w:r w:rsidRPr="002F1A04">
        <w:rPr>
          <w:rFonts w:ascii="Times New Roman" w:eastAsia="Arial MT" w:hAnsi="Times New Roman" w:cs="Times New Roman"/>
          <w:sz w:val="24"/>
          <w:szCs w:val="24"/>
          <w:lang w:val="es-ES"/>
        </w:rPr>
        <w:t xml:space="preserve">los reglamentos, circulares y disposiciones administrativas de observancia general para organizar su administración pública. </w:t>
      </w:r>
      <w:r w:rsidRPr="002F1A04">
        <w:rPr>
          <w:rFonts w:ascii="Times New Roman" w:eastAsia="Arial MT" w:hAnsi="Times New Roman" w:cs="Times New Roman"/>
          <w:color w:val="FF0000"/>
          <w:sz w:val="24"/>
          <w:szCs w:val="24"/>
          <w:vertAlign w:val="superscript"/>
          <w:lang w:val="es-ES"/>
        </w:rPr>
        <w:t>1</w:t>
      </w:r>
    </w:p>
    <w:p w14:paraId="3F681B26" w14:textId="77777777" w:rsidR="002F1A04" w:rsidRPr="002F1A04" w:rsidRDefault="002F1A04" w:rsidP="002F1A04">
      <w:pPr>
        <w:widowControl w:val="0"/>
        <w:autoSpaceDE w:val="0"/>
        <w:autoSpaceDN w:val="0"/>
        <w:spacing w:after="0" w:line="240" w:lineRule="auto"/>
        <w:rPr>
          <w:rFonts w:ascii="Times New Roman" w:eastAsia="Arial MT" w:hAnsi="Times New Roman" w:cs="Times New Roman"/>
          <w:sz w:val="24"/>
          <w:szCs w:val="24"/>
          <w:lang w:val="es-ES"/>
        </w:rPr>
      </w:pPr>
    </w:p>
    <w:p w14:paraId="17E66403" w14:textId="77777777" w:rsidR="002F1A04" w:rsidRPr="002F1A04" w:rsidRDefault="002F1A04" w:rsidP="002F1A04">
      <w:pPr>
        <w:widowControl w:val="0"/>
        <w:autoSpaceDE w:val="0"/>
        <w:autoSpaceDN w:val="0"/>
        <w:spacing w:after="0" w:line="240" w:lineRule="auto"/>
        <w:jc w:val="both"/>
        <w:rPr>
          <w:rFonts w:ascii="Times New Roman" w:eastAsia="Arial MT" w:hAnsi="Times New Roman" w:cs="Times New Roman"/>
          <w:sz w:val="24"/>
          <w:szCs w:val="24"/>
          <w:lang w:val="es-ES"/>
        </w:rPr>
      </w:pPr>
      <w:r w:rsidRPr="002F1A04">
        <w:rPr>
          <w:rFonts w:ascii="Times New Roman" w:eastAsia="Arial MT" w:hAnsi="Times New Roman" w:cs="Times New Roman"/>
          <w:sz w:val="24"/>
          <w:szCs w:val="24"/>
          <w:lang w:val="es-ES"/>
        </w:rPr>
        <w:t xml:space="preserve">Por su parte, la Ley orgánica municipal del Estado de México, establece en su artículo 31 que es </w:t>
      </w:r>
      <w:r w:rsidRPr="002F1A04">
        <w:rPr>
          <w:rFonts w:ascii="Times New Roman" w:eastAsia="Arial MT" w:hAnsi="Times New Roman" w:cs="Times New Roman"/>
          <w:b/>
          <w:i/>
          <w:sz w:val="24"/>
          <w:szCs w:val="24"/>
          <w:lang w:val="es-ES"/>
        </w:rPr>
        <w:t>atribución de los ayuntamientos expedir y reformar el Bando Municipal</w:t>
      </w:r>
      <w:r w:rsidRPr="002F1A04">
        <w:rPr>
          <w:rFonts w:ascii="Times New Roman" w:eastAsia="Arial MT" w:hAnsi="Times New Roman" w:cs="Times New Roman"/>
          <w:i/>
          <w:sz w:val="24"/>
          <w:szCs w:val="24"/>
          <w:lang w:val="es-ES"/>
        </w:rPr>
        <w:t xml:space="preserve"> </w:t>
      </w:r>
      <w:r w:rsidRPr="002F1A04">
        <w:rPr>
          <w:rFonts w:ascii="Times New Roman" w:eastAsia="Arial MT" w:hAnsi="Times New Roman" w:cs="Times New Roman"/>
          <w:sz w:val="24"/>
          <w:szCs w:val="24"/>
          <w:lang w:val="es-ES"/>
        </w:rPr>
        <w:t>además de promulgarlo en la Gaceta Municipal para su observancia por parte de la población.</w:t>
      </w:r>
      <w:r w:rsidRPr="002F1A04">
        <w:rPr>
          <w:rFonts w:ascii="Times New Roman" w:eastAsia="Arial MT" w:hAnsi="Times New Roman" w:cs="Times New Roman"/>
          <w:color w:val="FF0000"/>
          <w:sz w:val="24"/>
          <w:szCs w:val="24"/>
          <w:vertAlign w:val="superscript"/>
          <w:lang w:val="es-ES"/>
        </w:rPr>
        <w:t>2</w:t>
      </w:r>
    </w:p>
    <w:p w14:paraId="7C978D72" w14:textId="77777777" w:rsidR="002F1A04" w:rsidRPr="002F1A04" w:rsidRDefault="002F1A04" w:rsidP="002F1A04">
      <w:pPr>
        <w:widowControl w:val="0"/>
        <w:autoSpaceDE w:val="0"/>
        <w:autoSpaceDN w:val="0"/>
        <w:spacing w:after="0" w:line="240" w:lineRule="auto"/>
        <w:rPr>
          <w:rFonts w:ascii="Times New Roman" w:eastAsia="Arial MT" w:hAnsi="Times New Roman" w:cs="Times New Roman"/>
          <w:sz w:val="24"/>
          <w:szCs w:val="24"/>
          <w:lang w:val="es-ES"/>
        </w:rPr>
      </w:pPr>
    </w:p>
    <w:p w14:paraId="5D1A3DC2" w14:textId="77777777" w:rsidR="002F1A04" w:rsidRPr="002F1A04" w:rsidRDefault="002F1A04" w:rsidP="002F1A04">
      <w:pPr>
        <w:widowControl w:val="0"/>
        <w:autoSpaceDE w:val="0"/>
        <w:autoSpaceDN w:val="0"/>
        <w:spacing w:after="0" w:line="240" w:lineRule="auto"/>
        <w:jc w:val="both"/>
        <w:rPr>
          <w:rFonts w:ascii="Times New Roman" w:eastAsia="Arial MT" w:hAnsi="Times New Roman" w:cs="Times New Roman"/>
          <w:sz w:val="24"/>
          <w:szCs w:val="24"/>
          <w:lang w:val="es-ES"/>
        </w:rPr>
      </w:pPr>
      <w:r w:rsidRPr="002F1A04">
        <w:rPr>
          <w:rFonts w:ascii="Times New Roman" w:eastAsia="Arial MT" w:hAnsi="Times New Roman" w:cs="Times New Roman"/>
          <w:sz w:val="24"/>
          <w:szCs w:val="24"/>
          <w:lang w:val="es-ES"/>
        </w:rPr>
        <w:t xml:space="preserve">Parte de la </w:t>
      </w:r>
      <w:r w:rsidRPr="002F1A04">
        <w:rPr>
          <w:rFonts w:ascii="Times New Roman" w:eastAsia="Arial MT" w:hAnsi="Times New Roman" w:cs="Times New Roman"/>
          <w:b/>
          <w:i/>
          <w:sz w:val="24"/>
          <w:szCs w:val="24"/>
          <w:lang w:val="es-ES"/>
        </w:rPr>
        <w:t>naturaleza del bando de policía y buen gobierno es sancionatoria</w:t>
      </w:r>
      <w:r w:rsidRPr="002F1A04">
        <w:rPr>
          <w:rFonts w:ascii="Times New Roman" w:eastAsia="Arial MT" w:hAnsi="Times New Roman" w:cs="Times New Roman"/>
          <w:i/>
          <w:sz w:val="24"/>
          <w:szCs w:val="24"/>
          <w:lang w:val="es-ES"/>
        </w:rPr>
        <w:t xml:space="preserve">, </w:t>
      </w:r>
      <w:r w:rsidRPr="002F1A04">
        <w:rPr>
          <w:rFonts w:ascii="Times New Roman" w:eastAsia="Arial MT" w:hAnsi="Times New Roman" w:cs="Times New Roman"/>
          <w:sz w:val="24"/>
          <w:szCs w:val="24"/>
          <w:lang w:val="es-ES"/>
        </w:rPr>
        <w:t xml:space="preserve">de carácter administrativo, pero referido a la violación de esas disposiciones, entendiéndose, según el instituto de Investigaciones Jurídicas de la UNAM, que el bando se integra por una serie de normas de carácter punitivo pertenecientes a la esfera administrativa, </w:t>
      </w:r>
      <w:r w:rsidRPr="002F1A04">
        <w:rPr>
          <w:rFonts w:ascii="Times New Roman" w:eastAsia="Arial MT" w:hAnsi="Times New Roman" w:cs="Times New Roman"/>
          <w:b/>
          <w:i/>
          <w:sz w:val="24"/>
          <w:szCs w:val="24"/>
          <w:lang w:val="es-ES"/>
        </w:rPr>
        <w:t>de naturaleza análoga a las de derecho penal, pero de características menos intensas o graves que las propias en los delitos</w:t>
      </w:r>
      <w:r w:rsidRPr="002F1A04">
        <w:rPr>
          <w:rFonts w:ascii="Times New Roman" w:eastAsia="Arial MT" w:hAnsi="Times New Roman" w:cs="Times New Roman"/>
          <w:sz w:val="24"/>
          <w:szCs w:val="24"/>
          <w:lang w:val="es-ES"/>
        </w:rPr>
        <w:t xml:space="preserve">. </w:t>
      </w:r>
      <w:r w:rsidRPr="002F1A04">
        <w:rPr>
          <w:rFonts w:ascii="Times New Roman" w:eastAsia="Arial MT" w:hAnsi="Times New Roman" w:cs="Times New Roman"/>
          <w:color w:val="FF0000"/>
          <w:sz w:val="24"/>
          <w:szCs w:val="24"/>
          <w:vertAlign w:val="superscript"/>
          <w:lang w:val="es-ES"/>
        </w:rPr>
        <w:t>3</w:t>
      </w:r>
    </w:p>
    <w:p w14:paraId="52C01251" w14:textId="77777777" w:rsidR="002F1A04" w:rsidRPr="002F1A04" w:rsidRDefault="002F1A04" w:rsidP="002F1A04">
      <w:pPr>
        <w:widowControl w:val="0"/>
        <w:autoSpaceDE w:val="0"/>
        <w:autoSpaceDN w:val="0"/>
        <w:spacing w:after="0" w:line="240" w:lineRule="auto"/>
        <w:rPr>
          <w:rFonts w:ascii="Times New Roman" w:eastAsia="Arial MT" w:hAnsi="Times New Roman" w:cs="Times New Roman"/>
          <w:sz w:val="24"/>
          <w:szCs w:val="24"/>
          <w:lang w:val="es-ES"/>
        </w:rPr>
      </w:pPr>
    </w:p>
    <w:p w14:paraId="2D8B9B46" w14:textId="77777777" w:rsidR="002F1A04" w:rsidRPr="002F1A04" w:rsidRDefault="002F1A04" w:rsidP="002F1A04">
      <w:pPr>
        <w:widowControl w:val="0"/>
        <w:autoSpaceDE w:val="0"/>
        <w:autoSpaceDN w:val="0"/>
        <w:spacing w:after="0" w:line="240" w:lineRule="auto"/>
        <w:rPr>
          <w:rFonts w:ascii="Times New Roman" w:eastAsia="Arial MT" w:hAnsi="Times New Roman" w:cs="Times New Roman"/>
          <w:sz w:val="24"/>
          <w:szCs w:val="24"/>
          <w:lang w:val="es-ES"/>
        </w:rPr>
      </w:pPr>
      <w:r w:rsidRPr="002F1A04">
        <w:rPr>
          <w:rFonts w:ascii="Times New Roman" w:eastAsia="Arial MT" w:hAnsi="Times New Roman" w:cs="Times New Roman"/>
          <w:color w:val="FF0000"/>
          <w:sz w:val="24"/>
          <w:szCs w:val="24"/>
          <w:vertAlign w:val="superscript"/>
          <w:lang w:val="es-ES"/>
        </w:rPr>
        <w:t>1</w:t>
      </w:r>
      <w:r w:rsidRPr="002F1A04">
        <w:rPr>
          <w:rFonts w:ascii="Times New Roman" w:eastAsia="Arial MT" w:hAnsi="Times New Roman" w:cs="Times New Roman"/>
          <w:sz w:val="24"/>
          <w:szCs w:val="24"/>
          <w:lang w:val="es-ES"/>
        </w:rPr>
        <w:t xml:space="preserve"> </w:t>
      </w:r>
      <w:r w:rsidRPr="002F1A04">
        <w:rPr>
          <w:rFonts w:ascii="Times New Roman" w:eastAsia="Arial MT" w:hAnsi="Times New Roman" w:cs="Times New Roman"/>
          <w:sz w:val="18"/>
          <w:szCs w:val="24"/>
          <w:lang w:val="es-ES"/>
        </w:rPr>
        <w:t>Constitución</w:t>
      </w:r>
    </w:p>
    <w:p w14:paraId="5FD08AD8" w14:textId="77777777" w:rsidR="002F1A04" w:rsidRPr="002F1A04" w:rsidRDefault="002F1A04" w:rsidP="002F1A04">
      <w:pPr>
        <w:widowControl w:val="0"/>
        <w:autoSpaceDE w:val="0"/>
        <w:autoSpaceDN w:val="0"/>
        <w:spacing w:after="0" w:line="240" w:lineRule="auto"/>
        <w:rPr>
          <w:rFonts w:ascii="Times New Roman" w:eastAsia="Arial MT" w:hAnsi="Times New Roman" w:cs="Times New Roman"/>
          <w:sz w:val="24"/>
          <w:szCs w:val="24"/>
          <w:lang w:val="es-ES"/>
        </w:rPr>
      </w:pPr>
      <w:r w:rsidRPr="002F1A04">
        <w:rPr>
          <w:rFonts w:ascii="Times New Roman" w:eastAsia="Arial MT" w:hAnsi="Times New Roman" w:cs="Times New Roman"/>
          <w:color w:val="FF0000"/>
          <w:sz w:val="24"/>
          <w:szCs w:val="24"/>
          <w:vertAlign w:val="superscript"/>
          <w:lang w:val="es-ES"/>
        </w:rPr>
        <w:t>2</w:t>
      </w:r>
      <w:r w:rsidRPr="002F1A04">
        <w:rPr>
          <w:rFonts w:ascii="Times New Roman" w:eastAsia="Arial MT" w:hAnsi="Times New Roman" w:cs="Times New Roman"/>
          <w:sz w:val="24"/>
          <w:szCs w:val="24"/>
          <w:lang w:val="es-ES"/>
        </w:rPr>
        <w:t xml:space="preserve"> </w:t>
      </w:r>
      <w:r w:rsidRPr="002F1A04">
        <w:rPr>
          <w:rFonts w:ascii="Times New Roman" w:eastAsia="Arial MT" w:hAnsi="Times New Roman" w:cs="Times New Roman"/>
          <w:sz w:val="18"/>
          <w:szCs w:val="24"/>
          <w:lang w:val="es-ES"/>
        </w:rPr>
        <w:t>Ley</w:t>
      </w:r>
    </w:p>
    <w:p w14:paraId="5E6B6612" w14:textId="77777777" w:rsidR="002F1A04" w:rsidRPr="002F1A04" w:rsidRDefault="002F1A04" w:rsidP="002F1A04">
      <w:pPr>
        <w:widowControl w:val="0"/>
        <w:autoSpaceDE w:val="0"/>
        <w:autoSpaceDN w:val="0"/>
        <w:spacing w:after="0" w:line="240" w:lineRule="auto"/>
        <w:rPr>
          <w:rFonts w:ascii="Times New Roman" w:eastAsia="Arial MT" w:hAnsi="Times New Roman" w:cs="Times New Roman"/>
          <w:sz w:val="18"/>
          <w:szCs w:val="24"/>
          <w:lang w:val="es-ES"/>
        </w:rPr>
      </w:pPr>
      <w:r w:rsidRPr="002F1A04">
        <w:rPr>
          <w:rFonts w:ascii="Times New Roman" w:eastAsia="Arial MT" w:hAnsi="Times New Roman" w:cs="Times New Roman"/>
          <w:color w:val="FF0000"/>
          <w:sz w:val="24"/>
          <w:szCs w:val="24"/>
          <w:vertAlign w:val="superscript"/>
          <w:lang w:val="es-ES"/>
        </w:rPr>
        <w:t>3</w:t>
      </w:r>
      <w:r w:rsidRPr="002F1A04">
        <w:rPr>
          <w:rFonts w:ascii="Times New Roman" w:eastAsia="Arial MT" w:hAnsi="Times New Roman" w:cs="Times New Roman"/>
          <w:sz w:val="24"/>
          <w:szCs w:val="24"/>
          <w:lang w:val="es-ES"/>
        </w:rPr>
        <w:t xml:space="preserve"> </w:t>
      </w:r>
      <w:hyperlink r:id="rId78">
        <w:r w:rsidRPr="002F1A04">
          <w:rPr>
            <w:rFonts w:ascii="Times New Roman" w:eastAsia="Arial MT" w:hAnsi="Times New Roman" w:cs="Times New Roman"/>
            <w:color w:val="0000FF"/>
            <w:sz w:val="18"/>
            <w:szCs w:val="24"/>
            <w:u w:val="single" w:color="0000FF"/>
            <w:lang w:val="es-ES"/>
          </w:rPr>
          <w:t>5.pdf (unam.mx)</w:t>
        </w:r>
      </w:hyperlink>
    </w:p>
    <w:p w14:paraId="5937A611" w14:textId="77777777" w:rsidR="002F1A04" w:rsidRPr="002F1A04" w:rsidRDefault="002F1A04" w:rsidP="002F1A04">
      <w:pPr>
        <w:widowControl w:val="0"/>
        <w:autoSpaceDE w:val="0"/>
        <w:autoSpaceDN w:val="0"/>
        <w:spacing w:after="0" w:line="240" w:lineRule="auto"/>
        <w:rPr>
          <w:rFonts w:ascii="Times New Roman" w:eastAsia="Arial MT" w:hAnsi="Times New Roman" w:cs="Times New Roman"/>
          <w:sz w:val="24"/>
          <w:szCs w:val="24"/>
          <w:lang w:val="es-ES"/>
        </w:rPr>
      </w:pPr>
    </w:p>
    <w:p w14:paraId="46EAB8BC" w14:textId="77777777" w:rsidR="002F1A04" w:rsidRPr="002F1A04" w:rsidRDefault="002F1A04" w:rsidP="002F1A04">
      <w:pPr>
        <w:widowControl w:val="0"/>
        <w:autoSpaceDE w:val="0"/>
        <w:autoSpaceDN w:val="0"/>
        <w:spacing w:after="0" w:line="240" w:lineRule="auto"/>
        <w:jc w:val="both"/>
        <w:rPr>
          <w:rFonts w:ascii="Times New Roman" w:eastAsia="Arial MT" w:hAnsi="Times New Roman" w:cs="Times New Roman"/>
          <w:sz w:val="24"/>
          <w:szCs w:val="24"/>
          <w:lang w:val="es-ES"/>
        </w:rPr>
      </w:pPr>
      <w:r w:rsidRPr="002F1A04">
        <w:rPr>
          <w:rFonts w:ascii="Times New Roman" w:eastAsia="Arial MT" w:hAnsi="Times New Roman" w:cs="Times New Roman"/>
          <w:sz w:val="24"/>
          <w:szCs w:val="24"/>
          <w:lang w:val="es-ES"/>
        </w:rPr>
        <w:t xml:space="preserve">Es por ello que uno de los </w:t>
      </w:r>
      <w:r w:rsidRPr="002F1A04">
        <w:rPr>
          <w:rFonts w:ascii="Times New Roman" w:eastAsia="Arial MT" w:hAnsi="Times New Roman" w:cs="Times New Roman"/>
          <w:b/>
          <w:i/>
          <w:sz w:val="24"/>
          <w:szCs w:val="24"/>
          <w:lang w:val="es-ES"/>
        </w:rPr>
        <w:t>instrumentos</w:t>
      </w:r>
      <w:r w:rsidRPr="002F1A04">
        <w:rPr>
          <w:rFonts w:ascii="Times New Roman" w:eastAsia="Arial MT" w:hAnsi="Times New Roman" w:cs="Times New Roman"/>
          <w:i/>
          <w:sz w:val="24"/>
          <w:szCs w:val="24"/>
          <w:lang w:val="es-ES"/>
        </w:rPr>
        <w:t xml:space="preserve"> </w:t>
      </w:r>
      <w:r w:rsidRPr="002F1A04">
        <w:rPr>
          <w:rFonts w:ascii="Times New Roman" w:eastAsia="Arial MT" w:hAnsi="Times New Roman" w:cs="Times New Roman"/>
          <w:sz w:val="24"/>
          <w:szCs w:val="24"/>
          <w:lang w:val="es-ES"/>
        </w:rPr>
        <w:t xml:space="preserve">más socorridos de los Bandos Municipales </w:t>
      </w:r>
      <w:r w:rsidRPr="002F1A04">
        <w:rPr>
          <w:rFonts w:ascii="Times New Roman" w:eastAsia="Arial MT" w:hAnsi="Times New Roman" w:cs="Times New Roman"/>
          <w:b/>
          <w:i/>
          <w:sz w:val="24"/>
          <w:szCs w:val="24"/>
          <w:lang w:val="es-ES"/>
        </w:rPr>
        <w:t xml:space="preserve">es el </w:t>
      </w:r>
      <w:r w:rsidRPr="002F1A04">
        <w:rPr>
          <w:rFonts w:ascii="Times New Roman" w:eastAsia="Arial MT" w:hAnsi="Times New Roman" w:cs="Times New Roman"/>
          <w:b/>
          <w:i/>
          <w:sz w:val="24"/>
          <w:szCs w:val="24"/>
          <w:u w:val="thick"/>
          <w:lang w:val="es-ES"/>
        </w:rPr>
        <w:t>de</w:t>
      </w:r>
      <w:r w:rsidRPr="002F1A04">
        <w:rPr>
          <w:rFonts w:ascii="Times New Roman" w:eastAsia="Arial MT" w:hAnsi="Times New Roman" w:cs="Times New Roman"/>
          <w:b/>
          <w:i/>
          <w:sz w:val="24"/>
          <w:szCs w:val="24"/>
          <w:lang w:val="es-ES"/>
        </w:rPr>
        <w:t xml:space="preserve"> </w:t>
      </w:r>
      <w:r w:rsidRPr="002F1A04">
        <w:rPr>
          <w:rFonts w:ascii="Times New Roman" w:eastAsia="Arial MT" w:hAnsi="Times New Roman" w:cs="Times New Roman"/>
          <w:b/>
          <w:i/>
          <w:sz w:val="24"/>
          <w:szCs w:val="24"/>
          <w:u w:val="thick"/>
          <w:lang w:val="es-ES"/>
        </w:rPr>
        <w:t>las Sanciones o infracciones</w:t>
      </w:r>
      <w:r w:rsidRPr="002F1A04">
        <w:rPr>
          <w:rFonts w:ascii="Times New Roman" w:eastAsia="Arial MT" w:hAnsi="Times New Roman" w:cs="Times New Roman"/>
          <w:i/>
          <w:sz w:val="24"/>
          <w:szCs w:val="24"/>
          <w:u w:val="thick"/>
          <w:lang w:val="es-ES"/>
        </w:rPr>
        <w:t>,</w:t>
      </w:r>
      <w:r w:rsidRPr="002F1A04">
        <w:rPr>
          <w:rFonts w:ascii="Times New Roman" w:eastAsia="Arial MT" w:hAnsi="Times New Roman" w:cs="Times New Roman"/>
          <w:i/>
          <w:sz w:val="24"/>
          <w:szCs w:val="24"/>
          <w:lang w:val="es-ES"/>
        </w:rPr>
        <w:t xml:space="preserve"> </w:t>
      </w:r>
      <w:r w:rsidRPr="002F1A04">
        <w:rPr>
          <w:rFonts w:ascii="Times New Roman" w:eastAsia="Arial MT" w:hAnsi="Times New Roman" w:cs="Times New Roman"/>
          <w:sz w:val="24"/>
          <w:szCs w:val="24"/>
          <w:lang w:val="es-ES"/>
        </w:rPr>
        <w:t>pues advierte la obligación que tienen los habitantes de un territorio de conducirse con cultura cívica y legalidad --- so pena de ser sancionado por cometer determinado tipo de conducta que sea configurada falta en el Bando, también puede considerarse como infracción; las acciones u omisiones que contravengan las disposiciones contenidas en un Bando Municipal.</w:t>
      </w:r>
    </w:p>
    <w:p w14:paraId="35BDE6FA" w14:textId="77777777" w:rsidR="002F1A04" w:rsidRPr="002F1A04" w:rsidRDefault="002F1A04" w:rsidP="002F1A04">
      <w:pPr>
        <w:widowControl w:val="0"/>
        <w:autoSpaceDE w:val="0"/>
        <w:autoSpaceDN w:val="0"/>
        <w:spacing w:after="0" w:line="240" w:lineRule="auto"/>
        <w:rPr>
          <w:rFonts w:ascii="Times New Roman" w:eastAsia="Arial MT" w:hAnsi="Times New Roman" w:cs="Times New Roman"/>
          <w:sz w:val="24"/>
          <w:szCs w:val="24"/>
          <w:lang w:val="es-ES"/>
        </w:rPr>
      </w:pPr>
    </w:p>
    <w:p w14:paraId="5152E720" w14:textId="77777777" w:rsidR="002F1A04" w:rsidRPr="002F1A04" w:rsidRDefault="002F1A04" w:rsidP="002F1A04">
      <w:pPr>
        <w:widowControl w:val="0"/>
        <w:autoSpaceDE w:val="0"/>
        <w:autoSpaceDN w:val="0"/>
        <w:spacing w:after="0" w:line="240" w:lineRule="auto"/>
        <w:jc w:val="both"/>
        <w:rPr>
          <w:rFonts w:ascii="Times New Roman" w:eastAsia="Arial MT" w:hAnsi="Times New Roman" w:cs="Times New Roman"/>
          <w:sz w:val="24"/>
          <w:szCs w:val="24"/>
          <w:lang w:val="es-ES"/>
        </w:rPr>
      </w:pPr>
      <w:r w:rsidRPr="002F1A04">
        <w:rPr>
          <w:rFonts w:ascii="Times New Roman" w:eastAsia="Arial MT" w:hAnsi="Times New Roman" w:cs="Times New Roman"/>
          <w:b/>
          <w:i/>
          <w:sz w:val="24"/>
          <w:szCs w:val="24"/>
          <w:lang w:val="es-ES"/>
        </w:rPr>
        <w:t>Corresponde a las Oficialías Mediadoras, Conciliadoras y Calificadoras, analizar y aplicar las sanciones contempladas por los supuestos establecidos en el Bando Municipal</w:t>
      </w:r>
      <w:r w:rsidRPr="002F1A04">
        <w:rPr>
          <w:rFonts w:ascii="Times New Roman" w:eastAsia="Arial MT" w:hAnsi="Times New Roman" w:cs="Times New Roman"/>
          <w:i/>
          <w:sz w:val="24"/>
          <w:szCs w:val="24"/>
          <w:lang w:val="es-ES"/>
        </w:rPr>
        <w:t xml:space="preserve">, </w:t>
      </w:r>
      <w:r w:rsidRPr="002F1A04">
        <w:rPr>
          <w:rFonts w:ascii="Times New Roman" w:eastAsia="Arial MT" w:hAnsi="Times New Roman" w:cs="Times New Roman"/>
          <w:sz w:val="24"/>
          <w:szCs w:val="24"/>
          <w:lang w:val="es-ES"/>
        </w:rPr>
        <w:t>estas instancias son figuras que serán tuteladas por un Oficial Calificador a propuesta del presidente municipal, que debe cumplir con requerimientos que le permitan adquirir</w:t>
      </w:r>
    </w:p>
    <w:p w14:paraId="74799C73" w14:textId="77777777" w:rsidR="002F1A04" w:rsidRPr="002F1A04" w:rsidRDefault="002F1A04" w:rsidP="002F1A04">
      <w:pPr>
        <w:widowControl w:val="0"/>
        <w:autoSpaceDE w:val="0"/>
        <w:autoSpaceDN w:val="0"/>
        <w:spacing w:after="0" w:line="240" w:lineRule="auto"/>
        <w:rPr>
          <w:rFonts w:ascii="Times New Roman" w:eastAsia="Arial MT" w:hAnsi="Times New Roman" w:cs="Times New Roman"/>
          <w:sz w:val="24"/>
          <w:szCs w:val="24"/>
          <w:lang w:val="es-ES"/>
        </w:rPr>
      </w:pPr>
    </w:p>
    <w:p w14:paraId="7873E235" w14:textId="77777777" w:rsidR="002F1A04" w:rsidRPr="002F1A04" w:rsidRDefault="002F1A04" w:rsidP="002F1A04">
      <w:pPr>
        <w:widowControl w:val="0"/>
        <w:autoSpaceDE w:val="0"/>
        <w:autoSpaceDN w:val="0"/>
        <w:spacing w:after="0" w:line="240" w:lineRule="auto"/>
        <w:jc w:val="both"/>
        <w:rPr>
          <w:rFonts w:ascii="Times New Roman" w:eastAsia="Arial MT" w:hAnsi="Times New Roman" w:cs="Times New Roman"/>
          <w:sz w:val="24"/>
          <w:szCs w:val="24"/>
          <w:lang w:val="es-ES"/>
        </w:rPr>
      </w:pPr>
      <w:r w:rsidRPr="002F1A04">
        <w:rPr>
          <w:rFonts w:ascii="Times New Roman" w:eastAsia="Arial MT" w:hAnsi="Times New Roman" w:cs="Times New Roman"/>
          <w:sz w:val="24"/>
          <w:szCs w:val="24"/>
          <w:lang w:val="es-ES"/>
        </w:rPr>
        <w:t xml:space="preserve">En Ecatepec de Morelos </w:t>
      </w:r>
      <w:r w:rsidRPr="002F1A04">
        <w:rPr>
          <w:rFonts w:ascii="Times New Roman" w:eastAsia="Arial MT" w:hAnsi="Times New Roman" w:cs="Times New Roman"/>
          <w:b/>
          <w:i/>
          <w:sz w:val="24"/>
          <w:szCs w:val="24"/>
          <w:lang w:val="es-ES"/>
        </w:rPr>
        <w:t>existen 5 Oficialías</w:t>
      </w:r>
      <w:r w:rsidRPr="002F1A04">
        <w:rPr>
          <w:rFonts w:ascii="Times New Roman" w:eastAsia="Arial MT" w:hAnsi="Times New Roman" w:cs="Times New Roman"/>
          <w:i/>
          <w:sz w:val="24"/>
          <w:szCs w:val="24"/>
          <w:lang w:val="es-ES"/>
        </w:rPr>
        <w:t xml:space="preserve">, </w:t>
      </w:r>
      <w:r w:rsidRPr="002F1A04">
        <w:rPr>
          <w:rFonts w:ascii="Times New Roman" w:eastAsia="Arial MT" w:hAnsi="Times New Roman" w:cs="Times New Roman"/>
          <w:sz w:val="24"/>
          <w:szCs w:val="24"/>
          <w:lang w:val="es-ES"/>
        </w:rPr>
        <w:t xml:space="preserve">de las cuales </w:t>
      </w:r>
      <w:r w:rsidRPr="002F1A04">
        <w:rPr>
          <w:rFonts w:ascii="Times New Roman" w:eastAsia="Arial MT" w:hAnsi="Times New Roman" w:cs="Times New Roman"/>
          <w:b/>
          <w:i/>
          <w:sz w:val="24"/>
          <w:szCs w:val="24"/>
          <w:lang w:val="es-ES"/>
        </w:rPr>
        <w:t>3 hacen funciones de Oficialías Calificadoras</w:t>
      </w:r>
      <w:r w:rsidRPr="002F1A04">
        <w:rPr>
          <w:rFonts w:ascii="Times New Roman" w:eastAsia="Arial MT" w:hAnsi="Times New Roman" w:cs="Times New Roman"/>
          <w:i/>
          <w:sz w:val="24"/>
          <w:szCs w:val="24"/>
          <w:lang w:val="es-ES"/>
        </w:rPr>
        <w:t xml:space="preserve">, </w:t>
      </w:r>
      <w:r w:rsidRPr="002F1A04">
        <w:rPr>
          <w:rFonts w:ascii="Times New Roman" w:eastAsia="Arial MT" w:hAnsi="Times New Roman" w:cs="Times New Roman"/>
          <w:sz w:val="24"/>
          <w:szCs w:val="24"/>
          <w:lang w:val="es-ES"/>
        </w:rPr>
        <w:t xml:space="preserve">es decir, las que son responsables de juzgar la conducta cotidiana del </w:t>
      </w:r>
      <w:proofErr w:type="spellStart"/>
      <w:r w:rsidRPr="002F1A04">
        <w:rPr>
          <w:rFonts w:ascii="Times New Roman" w:eastAsia="Arial MT" w:hAnsi="Times New Roman" w:cs="Times New Roman"/>
          <w:sz w:val="24"/>
          <w:szCs w:val="24"/>
          <w:lang w:val="es-ES"/>
        </w:rPr>
        <w:t>ecatepense</w:t>
      </w:r>
      <w:proofErr w:type="spellEnd"/>
      <w:r w:rsidRPr="002F1A04">
        <w:rPr>
          <w:rFonts w:ascii="Times New Roman" w:eastAsia="Arial MT" w:hAnsi="Times New Roman" w:cs="Times New Roman"/>
          <w:sz w:val="24"/>
          <w:szCs w:val="24"/>
          <w:lang w:val="es-ES"/>
        </w:rPr>
        <w:t>;</w:t>
      </w:r>
    </w:p>
    <w:p w14:paraId="10BA03F7" w14:textId="77777777" w:rsidR="002F1A04" w:rsidRPr="002F1A04" w:rsidRDefault="002F1A04" w:rsidP="002F1A04">
      <w:pPr>
        <w:widowControl w:val="0"/>
        <w:autoSpaceDE w:val="0"/>
        <w:autoSpaceDN w:val="0"/>
        <w:spacing w:after="0" w:line="240" w:lineRule="auto"/>
        <w:rPr>
          <w:rFonts w:ascii="Times New Roman" w:eastAsia="Arial MT" w:hAnsi="Times New Roman" w:cs="Times New Roman"/>
          <w:sz w:val="24"/>
          <w:szCs w:val="24"/>
          <w:lang w:val="es-ES"/>
        </w:rPr>
      </w:pPr>
      <w:proofErr w:type="gramStart"/>
      <w:r w:rsidRPr="002F1A04">
        <w:rPr>
          <w:rFonts w:ascii="Times New Roman" w:eastAsia="Arial MT" w:hAnsi="Times New Roman" w:cs="Times New Roman"/>
          <w:sz w:val="24"/>
          <w:szCs w:val="24"/>
          <w:lang w:val="es-ES"/>
        </w:rPr>
        <w:t>la</w:t>
      </w:r>
      <w:proofErr w:type="gramEnd"/>
      <w:r w:rsidRPr="002F1A04">
        <w:rPr>
          <w:rFonts w:ascii="Times New Roman" w:eastAsia="Arial MT" w:hAnsi="Times New Roman" w:cs="Times New Roman"/>
          <w:sz w:val="24"/>
          <w:szCs w:val="24"/>
          <w:lang w:val="es-ES"/>
        </w:rPr>
        <w:t xml:space="preserve"> Oficialía de las Américas,</w:t>
      </w:r>
    </w:p>
    <w:p w14:paraId="4B36E62F" w14:textId="77777777" w:rsidR="002F1A04" w:rsidRPr="002F1A04" w:rsidRDefault="002F1A04" w:rsidP="002F1A04">
      <w:pPr>
        <w:widowControl w:val="0"/>
        <w:autoSpaceDE w:val="0"/>
        <w:autoSpaceDN w:val="0"/>
        <w:spacing w:after="0" w:line="240" w:lineRule="auto"/>
        <w:rPr>
          <w:rFonts w:ascii="Times New Roman" w:eastAsia="Arial MT" w:hAnsi="Times New Roman" w:cs="Times New Roman"/>
          <w:sz w:val="24"/>
          <w:szCs w:val="24"/>
          <w:lang w:val="es-ES"/>
        </w:rPr>
      </w:pPr>
      <w:proofErr w:type="gramStart"/>
      <w:r w:rsidRPr="002F1A04">
        <w:rPr>
          <w:rFonts w:ascii="Times New Roman" w:eastAsia="Arial MT" w:hAnsi="Times New Roman" w:cs="Times New Roman"/>
          <w:sz w:val="24"/>
          <w:szCs w:val="24"/>
          <w:lang w:val="es-ES"/>
        </w:rPr>
        <w:t>la</w:t>
      </w:r>
      <w:proofErr w:type="gramEnd"/>
      <w:r w:rsidRPr="002F1A04">
        <w:rPr>
          <w:rFonts w:ascii="Times New Roman" w:eastAsia="Arial MT" w:hAnsi="Times New Roman" w:cs="Times New Roman"/>
          <w:sz w:val="24"/>
          <w:szCs w:val="24"/>
          <w:lang w:val="es-ES"/>
        </w:rPr>
        <w:t xml:space="preserve"> Oficialía de los Arcos, y</w:t>
      </w:r>
    </w:p>
    <w:p w14:paraId="14296F8B" w14:textId="77777777" w:rsidR="002F1A04" w:rsidRPr="002F1A04" w:rsidRDefault="002F1A04" w:rsidP="002F1A04">
      <w:pPr>
        <w:widowControl w:val="0"/>
        <w:autoSpaceDE w:val="0"/>
        <w:autoSpaceDN w:val="0"/>
        <w:spacing w:after="0" w:line="240" w:lineRule="auto"/>
        <w:rPr>
          <w:rFonts w:ascii="Times New Roman" w:eastAsia="Arial MT" w:hAnsi="Times New Roman" w:cs="Times New Roman"/>
          <w:sz w:val="24"/>
          <w:szCs w:val="24"/>
          <w:lang w:val="es-ES"/>
        </w:rPr>
      </w:pPr>
      <w:proofErr w:type="gramStart"/>
      <w:r w:rsidRPr="002F1A04">
        <w:rPr>
          <w:rFonts w:ascii="Times New Roman" w:eastAsia="Arial MT" w:hAnsi="Times New Roman" w:cs="Times New Roman"/>
          <w:sz w:val="24"/>
          <w:szCs w:val="24"/>
          <w:lang w:val="es-ES"/>
        </w:rPr>
        <w:t>la</w:t>
      </w:r>
      <w:proofErr w:type="gramEnd"/>
      <w:r w:rsidRPr="002F1A04">
        <w:rPr>
          <w:rFonts w:ascii="Times New Roman" w:eastAsia="Arial MT" w:hAnsi="Times New Roman" w:cs="Times New Roman"/>
          <w:sz w:val="24"/>
          <w:szCs w:val="24"/>
          <w:lang w:val="es-ES"/>
        </w:rPr>
        <w:t xml:space="preserve"> Oficialía de la Cabecera Municipal.</w:t>
      </w:r>
    </w:p>
    <w:p w14:paraId="14A8F281" w14:textId="77777777" w:rsidR="002F1A04" w:rsidRPr="002F1A04" w:rsidRDefault="002F1A04" w:rsidP="002F1A04">
      <w:pPr>
        <w:widowControl w:val="0"/>
        <w:autoSpaceDE w:val="0"/>
        <w:autoSpaceDN w:val="0"/>
        <w:spacing w:after="0" w:line="240" w:lineRule="auto"/>
        <w:rPr>
          <w:rFonts w:ascii="Times New Roman" w:eastAsia="Arial MT" w:hAnsi="Times New Roman" w:cs="Times New Roman"/>
          <w:sz w:val="24"/>
          <w:szCs w:val="24"/>
          <w:lang w:val="es-ES"/>
        </w:rPr>
      </w:pPr>
    </w:p>
    <w:p w14:paraId="306BEB86" w14:textId="77777777" w:rsidR="002F1A04" w:rsidRPr="002F1A04" w:rsidRDefault="002F1A04" w:rsidP="002F1A04">
      <w:pPr>
        <w:widowControl w:val="0"/>
        <w:autoSpaceDE w:val="0"/>
        <w:autoSpaceDN w:val="0"/>
        <w:spacing w:after="0" w:line="240" w:lineRule="auto"/>
        <w:jc w:val="both"/>
        <w:rPr>
          <w:rFonts w:ascii="Times New Roman" w:eastAsia="Arial MT" w:hAnsi="Times New Roman" w:cs="Times New Roman"/>
          <w:sz w:val="24"/>
          <w:szCs w:val="24"/>
          <w:lang w:val="es-ES"/>
        </w:rPr>
      </w:pPr>
      <w:r w:rsidRPr="002F1A04">
        <w:rPr>
          <w:rFonts w:ascii="Times New Roman" w:eastAsia="Arial MT" w:hAnsi="Times New Roman" w:cs="Times New Roman"/>
          <w:sz w:val="24"/>
          <w:szCs w:val="24"/>
          <w:lang w:val="es-ES"/>
        </w:rPr>
        <w:t>El informe del presidente municipal de Ecatepec 2022,</w:t>
      </w:r>
      <w:r w:rsidRPr="002F1A04">
        <w:rPr>
          <w:rFonts w:ascii="Times New Roman" w:eastAsia="Arial MT" w:hAnsi="Times New Roman" w:cs="Times New Roman"/>
          <w:color w:val="FF0000"/>
          <w:sz w:val="24"/>
          <w:szCs w:val="24"/>
          <w:vertAlign w:val="superscript"/>
          <w:lang w:val="es-ES"/>
        </w:rPr>
        <w:t>4</w:t>
      </w:r>
      <w:r w:rsidRPr="002F1A04">
        <w:rPr>
          <w:rFonts w:ascii="Times New Roman" w:eastAsia="Arial MT" w:hAnsi="Times New Roman" w:cs="Times New Roman"/>
          <w:sz w:val="24"/>
          <w:szCs w:val="24"/>
          <w:lang w:val="es-ES"/>
        </w:rPr>
        <w:t xml:space="preserve"> arroja </w:t>
      </w:r>
      <w:r w:rsidRPr="002F1A04">
        <w:rPr>
          <w:rFonts w:ascii="Times New Roman" w:eastAsia="Arial MT" w:hAnsi="Times New Roman" w:cs="Times New Roman"/>
          <w:b/>
          <w:sz w:val="24"/>
          <w:szCs w:val="24"/>
          <w:lang w:val="es-ES"/>
        </w:rPr>
        <w:t>dos</w:t>
      </w:r>
      <w:r w:rsidRPr="002F1A04">
        <w:rPr>
          <w:rFonts w:ascii="Times New Roman" w:eastAsia="Arial MT" w:hAnsi="Times New Roman" w:cs="Times New Roman"/>
          <w:sz w:val="24"/>
          <w:szCs w:val="24"/>
          <w:lang w:val="es-ES"/>
        </w:rPr>
        <w:t xml:space="preserve"> datos que se derivan según la norma, </w:t>
      </w:r>
      <w:r w:rsidRPr="002F1A04">
        <w:rPr>
          <w:rFonts w:ascii="Times New Roman" w:eastAsia="Arial MT" w:hAnsi="Times New Roman" w:cs="Times New Roman"/>
          <w:b/>
          <w:i/>
          <w:sz w:val="24"/>
          <w:szCs w:val="24"/>
          <w:lang w:val="es-ES"/>
        </w:rPr>
        <w:t>del registro de infractores</w:t>
      </w:r>
      <w:r w:rsidRPr="002F1A04">
        <w:rPr>
          <w:rFonts w:ascii="Times New Roman" w:eastAsia="Arial MT" w:hAnsi="Times New Roman" w:cs="Times New Roman"/>
          <w:sz w:val="24"/>
          <w:szCs w:val="24"/>
          <w:lang w:val="es-ES"/>
        </w:rPr>
        <w:t xml:space="preserve">, uno es el del informe de la dirección de seguridad y tránsito vial que indica que; de los recorridos de las unidades de seguridad pública, </w:t>
      </w:r>
      <w:r w:rsidRPr="002F1A04">
        <w:rPr>
          <w:rFonts w:ascii="Times New Roman" w:eastAsia="Arial MT" w:hAnsi="Times New Roman" w:cs="Times New Roman"/>
          <w:b/>
          <w:i/>
          <w:sz w:val="24"/>
          <w:szCs w:val="24"/>
          <w:lang w:val="es-ES"/>
        </w:rPr>
        <w:t>24,065 personas fueron remitidas a las oficialías mediadoras, conciliadoras y calificadoras</w:t>
      </w:r>
      <w:r w:rsidRPr="002F1A04">
        <w:rPr>
          <w:rFonts w:ascii="Times New Roman" w:eastAsia="Arial MT" w:hAnsi="Times New Roman" w:cs="Times New Roman"/>
          <w:i/>
          <w:color w:val="FF0000"/>
          <w:sz w:val="24"/>
          <w:szCs w:val="24"/>
          <w:vertAlign w:val="superscript"/>
          <w:lang w:val="es-ES"/>
        </w:rPr>
        <w:t>5</w:t>
      </w:r>
      <w:r w:rsidRPr="002F1A04">
        <w:rPr>
          <w:rFonts w:ascii="Times New Roman" w:eastAsia="Arial MT" w:hAnsi="Times New Roman" w:cs="Times New Roman"/>
          <w:i/>
          <w:sz w:val="24"/>
          <w:szCs w:val="24"/>
          <w:lang w:val="es-ES"/>
        </w:rPr>
        <w:t xml:space="preserve"> </w:t>
      </w:r>
      <w:r w:rsidRPr="002F1A04">
        <w:rPr>
          <w:rFonts w:ascii="Times New Roman" w:eastAsia="Arial MT" w:hAnsi="Times New Roman" w:cs="Times New Roman"/>
          <w:sz w:val="24"/>
          <w:szCs w:val="24"/>
          <w:lang w:val="es-ES"/>
        </w:rPr>
        <w:t>por haber cometido alguna falta administrativa de las establecidas en el Bando municipal vigente.</w:t>
      </w:r>
    </w:p>
    <w:p w14:paraId="3737310C" w14:textId="77777777" w:rsidR="002F1A04" w:rsidRPr="002F1A04" w:rsidRDefault="002F1A04" w:rsidP="002F1A04">
      <w:pPr>
        <w:widowControl w:val="0"/>
        <w:autoSpaceDE w:val="0"/>
        <w:autoSpaceDN w:val="0"/>
        <w:spacing w:after="0" w:line="240" w:lineRule="auto"/>
        <w:rPr>
          <w:rFonts w:ascii="Times New Roman" w:eastAsia="Arial MT" w:hAnsi="Times New Roman" w:cs="Times New Roman"/>
          <w:sz w:val="24"/>
          <w:szCs w:val="24"/>
          <w:lang w:val="es-ES"/>
        </w:rPr>
      </w:pPr>
    </w:p>
    <w:p w14:paraId="5B616A21" w14:textId="77777777" w:rsidR="002F1A04" w:rsidRPr="002F1A04" w:rsidRDefault="002F1A04" w:rsidP="002F1A04">
      <w:pPr>
        <w:widowControl w:val="0"/>
        <w:autoSpaceDE w:val="0"/>
        <w:autoSpaceDN w:val="0"/>
        <w:spacing w:after="0" w:line="240" w:lineRule="auto"/>
        <w:rPr>
          <w:rFonts w:ascii="Times New Roman" w:eastAsia="Arial MT" w:hAnsi="Times New Roman" w:cs="Times New Roman"/>
          <w:sz w:val="18"/>
          <w:szCs w:val="24"/>
          <w:lang w:val="es-ES"/>
        </w:rPr>
      </w:pPr>
      <w:r w:rsidRPr="002F1A04">
        <w:rPr>
          <w:rFonts w:ascii="Times New Roman" w:eastAsia="Arial MT" w:hAnsi="Times New Roman" w:cs="Times New Roman"/>
          <w:color w:val="FF0000"/>
          <w:sz w:val="24"/>
          <w:szCs w:val="24"/>
          <w:vertAlign w:val="superscript"/>
          <w:lang w:val="es-ES"/>
        </w:rPr>
        <w:t>4</w:t>
      </w:r>
      <w:r w:rsidRPr="002F1A04">
        <w:rPr>
          <w:rFonts w:ascii="Times New Roman" w:eastAsia="Arial MT" w:hAnsi="Times New Roman" w:cs="Times New Roman"/>
          <w:sz w:val="24"/>
          <w:szCs w:val="24"/>
          <w:lang w:val="es-ES"/>
        </w:rPr>
        <w:t xml:space="preserve"> </w:t>
      </w:r>
      <w:hyperlink r:id="rId79">
        <w:r w:rsidRPr="002F1A04">
          <w:rPr>
            <w:rFonts w:ascii="Times New Roman" w:eastAsia="Arial MT" w:hAnsi="Times New Roman" w:cs="Times New Roman"/>
            <w:color w:val="0000FF"/>
            <w:sz w:val="18"/>
            <w:szCs w:val="24"/>
            <w:u w:val="single" w:color="0000FF"/>
            <w:lang w:val="es-ES"/>
          </w:rPr>
          <w:t>RT7L5Sz1Q1kquTuw.pdf (ecatepec.gob.mx)</w:t>
        </w:r>
      </w:hyperlink>
    </w:p>
    <w:p w14:paraId="43316CD9" w14:textId="77777777" w:rsidR="002F1A04" w:rsidRPr="002F1A04" w:rsidRDefault="002F1A04" w:rsidP="002F1A04">
      <w:pPr>
        <w:widowControl w:val="0"/>
        <w:autoSpaceDE w:val="0"/>
        <w:autoSpaceDN w:val="0"/>
        <w:spacing w:after="0" w:line="240" w:lineRule="auto"/>
        <w:rPr>
          <w:rFonts w:ascii="Times New Roman" w:eastAsia="Arial MT" w:hAnsi="Times New Roman" w:cs="Times New Roman"/>
          <w:sz w:val="18"/>
          <w:szCs w:val="24"/>
          <w:lang w:val="es-ES"/>
        </w:rPr>
      </w:pPr>
      <w:r w:rsidRPr="002F1A04">
        <w:rPr>
          <w:rFonts w:ascii="Times New Roman" w:eastAsia="Arial MT" w:hAnsi="Times New Roman" w:cs="Times New Roman"/>
          <w:color w:val="FF0000"/>
          <w:sz w:val="24"/>
          <w:szCs w:val="24"/>
          <w:vertAlign w:val="superscript"/>
          <w:lang w:val="es-ES"/>
        </w:rPr>
        <w:lastRenderedPageBreak/>
        <w:t>5</w:t>
      </w:r>
      <w:r w:rsidRPr="002F1A04">
        <w:rPr>
          <w:rFonts w:ascii="Times New Roman" w:eastAsia="Arial MT" w:hAnsi="Times New Roman" w:cs="Times New Roman"/>
          <w:sz w:val="24"/>
          <w:szCs w:val="24"/>
          <w:lang w:val="es-ES"/>
        </w:rPr>
        <w:t xml:space="preserve"> </w:t>
      </w:r>
      <w:proofErr w:type="spellStart"/>
      <w:r w:rsidRPr="002F1A04">
        <w:rPr>
          <w:rFonts w:ascii="Times New Roman" w:eastAsia="Arial MT" w:hAnsi="Times New Roman" w:cs="Times New Roman"/>
          <w:sz w:val="18"/>
          <w:szCs w:val="24"/>
          <w:lang w:val="es-ES"/>
        </w:rPr>
        <w:t>Idem</w:t>
      </w:r>
      <w:proofErr w:type="spellEnd"/>
      <w:r w:rsidRPr="002F1A04">
        <w:rPr>
          <w:rFonts w:ascii="Times New Roman" w:eastAsia="Arial MT" w:hAnsi="Times New Roman" w:cs="Times New Roman"/>
          <w:sz w:val="18"/>
          <w:szCs w:val="24"/>
          <w:lang w:val="es-ES"/>
        </w:rPr>
        <w:t xml:space="preserve"> Primer Informe Ecatepec 2022</w:t>
      </w:r>
    </w:p>
    <w:p w14:paraId="5A299A25" w14:textId="77777777" w:rsidR="002F1A04" w:rsidRPr="002F1A04" w:rsidRDefault="002F1A04" w:rsidP="002F1A04">
      <w:pPr>
        <w:widowControl w:val="0"/>
        <w:autoSpaceDE w:val="0"/>
        <w:autoSpaceDN w:val="0"/>
        <w:spacing w:after="0" w:line="240" w:lineRule="auto"/>
        <w:rPr>
          <w:rFonts w:ascii="Times New Roman" w:eastAsia="Arial MT" w:hAnsi="Times New Roman" w:cs="Times New Roman"/>
          <w:sz w:val="24"/>
          <w:szCs w:val="24"/>
          <w:lang w:val="es-ES"/>
        </w:rPr>
      </w:pPr>
    </w:p>
    <w:p w14:paraId="090B6B11" w14:textId="77777777" w:rsidR="002F1A04" w:rsidRPr="002F1A04" w:rsidRDefault="002F1A04" w:rsidP="002F1A04">
      <w:pPr>
        <w:widowControl w:val="0"/>
        <w:autoSpaceDE w:val="0"/>
        <w:autoSpaceDN w:val="0"/>
        <w:spacing w:after="0" w:line="240" w:lineRule="auto"/>
        <w:jc w:val="both"/>
        <w:rPr>
          <w:rFonts w:ascii="Times New Roman" w:eastAsia="Arial MT" w:hAnsi="Times New Roman" w:cs="Times New Roman"/>
          <w:b/>
          <w:sz w:val="24"/>
          <w:szCs w:val="24"/>
          <w:lang w:val="es-ES"/>
        </w:rPr>
      </w:pPr>
      <w:r w:rsidRPr="002F1A04">
        <w:rPr>
          <w:rFonts w:ascii="Times New Roman" w:eastAsia="Arial MT" w:hAnsi="Times New Roman" w:cs="Times New Roman"/>
          <w:b/>
          <w:sz w:val="24"/>
          <w:szCs w:val="24"/>
          <w:lang w:val="es-ES"/>
        </w:rPr>
        <w:t>Mientras el informe de las Oficialías Calificadoras reporta 27 mil 631 casos de arresto e infracción por caer en diversos supuestos de falta.</w:t>
      </w:r>
    </w:p>
    <w:p w14:paraId="161714B0" w14:textId="77777777" w:rsidR="002F1A04" w:rsidRPr="002F1A04" w:rsidRDefault="002F1A04" w:rsidP="002F1A04">
      <w:pPr>
        <w:widowControl w:val="0"/>
        <w:autoSpaceDE w:val="0"/>
        <w:autoSpaceDN w:val="0"/>
        <w:spacing w:after="0" w:line="240" w:lineRule="auto"/>
        <w:rPr>
          <w:rFonts w:ascii="Times New Roman" w:eastAsia="Arial MT" w:hAnsi="Times New Roman" w:cs="Times New Roman"/>
          <w:i/>
          <w:sz w:val="24"/>
          <w:szCs w:val="24"/>
          <w:lang w:val="es-ES"/>
        </w:rPr>
      </w:pPr>
    </w:p>
    <w:p w14:paraId="0E816F8B" w14:textId="77777777" w:rsidR="002F1A04" w:rsidRPr="002F1A04" w:rsidRDefault="002F1A04" w:rsidP="002F1A04">
      <w:pPr>
        <w:widowControl w:val="0"/>
        <w:autoSpaceDE w:val="0"/>
        <w:autoSpaceDN w:val="0"/>
        <w:spacing w:after="0" w:line="240" w:lineRule="auto"/>
        <w:jc w:val="both"/>
        <w:rPr>
          <w:rFonts w:ascii="Times New Roman" w:eastAsia="Arial MT" w:hAnsi="Times New Roman" w:cs="Times New Roman"/>
          <w:i/>
          <w:sz w:val="24"/>
          <w:szCs w:val="24"/>
          <w:lang w:val="es-ES"/>
        </w:rPr>
      </w:pPr>
      <w:r w:rsidRPr="002F1A04">
        <w:rPr>
          <w:rFonts w:ascii="Times New Roman" w:eastAsia="Arial MT" w:hAnsi="Times New Roman" w:cs="Times New Roman"/>
          <w:sz w:val="24"/>
          <w:szCs w:val="24"/>
          <w:lang w:val="es-ES"/>
        </w:rPr>
        <w:t xml:space="preserve">Sin embargo, defensores de derechos humanos y organizaciones de la sociedad civil advierten que la mayoría de </w:t>
      </w:r>
      <w:r w:rsidRPr="002F1A04">
        <w:rPr>
          <w:rFonts w:ascii="Times New Roman" w:eastAsia="Arial MT" w:hAnsi="Times New Roman" w:cs="Times New Roman"/>
          <w:b/>
          <w:i/>
          <w:sz w:val="24"/>
          <w:szCs w:val="24"/>
          <w:lang w:val="es-ES"/>
        </w:rPr>
        <w:t>estas infracciones derivan de actividades con baja o nula afectación al orden público y tranquilidad de terceros</w:t>
      </w:r>
      <w:r w:rsidRPr="002F1A04">
        <w:rPr>
          <w:rFonts w:ascii="Times New Roman" w:eastAsia="Arial MT" w:hAnsi="Times New Roman" w:cs="Times New Roman"/>
          <w:sz w:val="24"/>
          <w:szCs w:val="24"/>
          <w:lang w:val="es-ES"/>
        </w:rPr>
        <w:t xml:space="preserve">, y a pesar de ello, acusan que los elementos de seguridad pública, arrestan y remiten a decenas de </w:t>
      </w:r>
      <w:r w:rsidRPr="002F1A04">
        <w:rPr>
          <w:rFonts w:ascii="Times New Roman" w:eastAsia="Arial MT" w:hAnsi="Times New Roman" w:cs="Times New Roman"/>
          <w:b/>
          <w:i/>
          <w:sz w:val="24"/>
          <w:szCs w:val="24"/>
          <w:lang w:val="es-ES"/>
        </w:rPr>
        <w:t>vecinos por querer enmendar alguna falla en su propiedad, dar mantenimiento a sus árboles o ante la falta de una pronta y expedita respuesta para solucionar fallas en los servicios públicos, realizar actividades en apoyo a la comunidad.</w:t>
      </w:r>
    </w:p>
    <w:p w14:paraId="16A0E58A" w14:textId="77777777" w:rsidR="002F1A04" w:rsidRPr="002F1A04" w:rsidRDefault="002F1A04" w:rsidP="002F1A04">
      <w:pPr>
        <w:widowControl w:val="0"/>
        <w:autoSpaceDE w:val="0"/>
        <w:autoSpaceDN w:val="0"/>
        <w:spacing w:after="0" w:line="240" w:lineRule="auto"/>
        <w:jc w:val="center"/>
        <w:rPr>
          <w:rFonts w:ascii="Times New Roman" w:eastAsia="Arial MT" w:hAnsi="Times New Roman" w:cs="Times New Roman"/>
          <w:i/>
          <w:sz w:val="24"/>
          <w:szCs w:val="24"/>
          <w:lang w:val="es-ES"/>
        </w:rPr>
      </w:pPr>
    </w:p>
    <w:p w14:paraId="3592A1E5" w14:textId="77777777" w:rsidR="002F1A04" w:rsidRPr="002F1A04" w:rsidRDefault="002F1A04" w:rsidP="002F1A04">
      <w:pPr>
        <w:widowControl w:val="0"/>
        <w:autoSpaceDE w:val="0"/>
        <w:autoSpaceDN w:val="0"/>
        <w:spacing w:after="0" w:line="240" w:lineRule="auto"/>
        <w:jc w:val="both"/>
        <w:rPr>
          <w:rFonts w:ascii="Times New Roman" w:eastAsia="Arial MT" w:hAnsi="Times New Roman" w:cs="Times New Roman"/>
          <w:i/>
          <w:sz w:val="24"/>
          <w:szCs w:val="24"/>
          <w:lang w:val="es-ES"/>
        </w:rPr>
      </w:pPr>
      <w:r w:rsidRPr="002F1A04">
        <w:rPr>
          <w:rFonts w:ascii="Times New Roman" w:eastAsia="Arial MT" w:hAnsi="Times New Roman" w:cs="Times New Roman"/>
          <w:i/>
          <w:sz w:val="24"/>
          <w:szCs w:val="24"/>
          <w:lang w:val="es-ES"/>
        </w:rPr>
        <w:t>Acometiendo incluso, multas excesivas contra el infractor, pues según testimonios de decenas de vecinos que han sido remitidos por policías municipales a las oficialías calificadoras, por actividades como las anteriormente mencionadas les solicitan montos por pago de multa que van de los 1,800 a los 3,600 pesos mx o la privación de la libertad hasta por 36 horas a falta de pago de multa.</w:t>
      </w:r>
    </w:p>
    <w:p w14:paraId="5559A1F6" w14:textId="77777777" w:rsidR="002F1A04" w:rsidRPr="002F1A04" w:rsidRDefault="002F1A04" w:rsidP="002F1A04">
      <w:pPr>
        <w:widowControl w:val="0"/>
        <w:autoSpaceDE w:val="0"/>
        <w:autoSpaceDN w:val="0"/>
        <w:spacing w:after="0" w:line="240" w:lineRule="auto"/>
        <w:rPr>
          <w:rFonts w:ascii="Times New Roman" w:eastAsia="Arial MT" w:hAnsi="Times New Roman" w:cs="Times New Roman"/>
          <w:b/>
          <w:sz w:val="24"/>
          <w:szCs w:val="24"/>
          <w:lang w:val="es-ES"/>
        </w:rPr>
      </w:pPr>
      <w:r w:rsidRPr="002F1A04">
        <w:rPr>
          <w:rFonts w:ascii="Times New Roman" w:eastAsia="Arial MT" w:hAnsi="Times New Roman" w:cs="Times New Roman"/>
          <w:b/>
          <w:sz w:val="24"/>
          <w:szCs w:val="24"/>
          <w:lang w:val="es-ES"/>
        </w:rPr>
        <w:t>Catálogo de sanciones</w:t>
      </w:r>
    </w:p>
    <w:p w14:paraId="6AA7370D" w14:textId="77777777" w:rsidR="002F1A04" w:rsidRPr="002F1A04" w:rsidRDefault="002F1A04" w:rsidP="002F1A04">
      <w:pPr>
        <w:widowControl w:val="0"/>
        <w:autoSpaceDE w:val="0"/>
        <w:autoSpaceDN w:val="0"/>
        <w:spacing w:after="0" w:line="240" w:lineRule="auto"/>
        <w:rPr>
          <w:rFonts w:ascii="Times New Roman" w:eastAsia="Arial MT" w:hAnsi="Times New Roman" w:cs="Times New Roman"/>
          <w:i/>
          <w:sz w:val="24"/>
          <w:szCs w:val="24"/>
          <w:lang w:val="es-ES"/>
        </w:rPr>
      </w:pPr>
    </w:p>
    <w:p w14:paraId="2BF7E203" w14:textId="77777777" w:rsidR="002F1A04" w:rsidRPr="002F1A04" w:rsidRDefault="002F1A04" w:rsidP="002F1A04">
      <w:pPr>
        <w:widowControl w:val="0"/>
        <w:numPr>
          <w:ilvl w:val="0"/>
          <w:numId w:val="53"/>
        </w:numPr>
        <w:autoSpaceDE w:val="0"/>
        <w:autoSpaceDN w:val="0"/>
        <w:spacing w:after="0" w:line="240" w:lineRule="auto"/>
        <w:rPr>
          <w:rFonts w:ascii="Times New Roman" w:eastAsia="Arial MT" w:hAnsi="Times New Roman" w:cs="Times New Roman"/>
          <w:i/>
          <w:color w:val="C00000"/>
          <w:sz w:val="24"/>
          <w:szCs w:val="24"/>
          <w:lang w:val="es-ES"/>
        </w:rPr>
      </w:pPr>
      <w:r w:rsidRPr="002F1A04">
        <w:rPr>
          <w:rFonts w:ascii="Times New Roman" w:eastAsia="Arial MT" w:hAnsi="Times New Roman" w:cs="Times New Roman"/>
          <w:i/>
          <w:color w:val="C00000"/>
          <w:sz w:val="24"/>
          <w:szCs w:val="24"/>
          <w:lang w:val="es-ES"/>
        </w:rPr>
        <w:t>Amonestación que constará por escrito;</w:t>
      </w:r>
    </w:p>
    <w:p w14:paraId="5FA66355" w14:textId="77777777" w:rsidR="002F1A04" w:rsidRPr="002F1A04" w:rsidRDefault="002F1A04" w:rsidP="002F1A04">
      <w:pPr>
        <w:widowControl w:val="0"/>
        <w:numPr>
          <w:ilvl w:val="0"/>
          <w:numId w:val="53"/>
        </w:numPr>
        <w:autoSpaceDE w:val="0"/>
        <w:autoSpaceDN w:val="0"/>
        <w:spacing w:after="0" w:line="240" w:lineRule="auto"/>
        <w:jc w:val="both"/>
        <w:rPr>
          <w:rFonts w:ascii="Times New Roman" w:eastAsia="Arial MT" w:hAnsi="Times New Roman" w:cs="Times New Roman"/>
          <w:i/>
          <w:color w:val="C00000"/>
          <w:sz w:val="24"/>
          <w:szCs w:val="24"/>
          <w:lang w:val="es-ES"/>
        </w:rPr>
      </w:pPr>
      <w:r w:rsidRPr="002F1A04">
        <w:rPr>
          <w:rFonts w:ascii="Times New Roman" w:eastAsia="Arial MT" w:hAnsi="Times New Roman" w:cs="Times New Roman"/>
          <w:i/>
          <w:sz w:val="24"/>
          <w:szCs w:val="24"/>
          <w:lang w:val="es-ES"/>
        </w:rPr>
        <w:t xml:space="preserve">Multa de 1 hasta 50 veces el valor diario de la Unidad de Medida y Actualización (U.M.A). </w:t>
      </w:r>
      <w:r w:rsidRPr="002F1A04">
        <w:rPr>
          <w:rFonts w:ascii="Times New Roman" w:eastAsia="Arial MT" w:hAnsi="Times New Roman" w:cs="Times New Roman"/>
          <w:i/>
          <w:color w:val="C00000"/>
          <w:sz w:val="24"/>
          <w:szCs w:val="24"/>
          <w:lang w:val="es-ES"/>
        </w:rPr>
        <w:t>Pero si la persona infractora es jornalera u obrera, la multa no excederá del salario de un día, condición que deberá acreditar con cualquier medio de prueba;</w:t>
      </w:r>
    </w:p>
    <w:p w14:paraId="0D3D9058" w14:textId="77777777" w:rsidR="002F1A04" w:rsidRPr="002F1A04" w:rsidRDefault="002F1A04" w:rsidP="002F1A04">
      <w:pPr>
        <w:widowControl w:val="0"/>
        <w:numPr>
          <w:ilvl w:val="0"/>
          <w:numId w:val="53"/>
        </w:numPr>
        <w:autoSpaceDE w:val="0"/>
        <w:autoSpaceDN w:val="0"/>
        <w:spacing w:after="0" w:line="240" w:lineRule="auto"/>
        <w:rPr>
          <w:rFonts w:ascii="Times New Roman" w:eastAsia="Arial MT" w:hAnsi="Times New Roman" w:cs="Times New Roman"/>
          <w:i/>
          <w:color w:val="C00000"/>
          <w:sz w:val="24"/>
          <w:szCs w:val="24"/>
          <w:lang w:val="es-ES"/>
        </w:rPr>
      </w:pPr>
      <w:r w:rsidRPr="002F1A04">
        <w:rPr>
          <w:rFonts w:ascii="Times New Roman" w:eastAsia="Arial MT" w:hAnsi="Times New Roman" w:cs="Times New Roman"/>
          <w:i/>
          <w:color w:val="C00000"/>
          <w:sz w:val="24"/>
          <w:szCs w:val="24"/>
          <w:lang w:val="es-ES"/>
        </w:rPr>
        <w:t>Trabajo en favor de la comunidad;</w:t>
      </w:r>
    </w:p>
    <w:p w14:paraId="0DD738FE" w14:textId="77777777" w:rsidR="002F1A04" w:rsidRPr="002F1A04" w:rsidRDefault="002F1A04" w:rsidP="002F1A04">
      <w:pPr>
        <w:widowControl w:val="0"/>
        <w:numPr>
          <w:ilvl w:val="0"/>
          <w:numId w:val="53"/>
        </w:numPr>
        <w:autoSpaceDE w:val="0"/>
        <w:autoSpaceDN w:val="0"/>
        <w:spacing w:after="0" w:line="240" w:lineRule="auto"/>
        <w:jc w:val="both"/>
        <w:rPr>
          <w:rFonts w:ascii="Times New Roman" w:eastAsia="Arial MT" w:hAnsi="Times New Roman" w:cs="Times New Roman"/>
          <w:i/>
          <w:sz w:val="24"/>
          <w:szCs w:val="24"/>
          <w:lang w:val="es-ES"/>
        </w:rPr>
      </w:pPr>
      <w:r w:rsidRPr="002F1A04">
        <w:rPr>
          <w:rFonts w:ascii="Times New Roman" w:eastAsia="Arial MT" w:hAnsi="Times New Roman" w:cs="Times New Roman"/>
          <w:i/>
          <w:sz w:val="24"/>
          <w:szCs w:val="24"/>
          <w:lang w:val="es-ES"/>
        </w:rPr>
        <w:t>Suspensión o clausura temporal, u otra medida que legalmente proceda de manera provisional;</w:t>
      </w:r>
    </w:p>
    <w:p w14:paraId="14B22485" w14:textId="77777777" w:rsidR="002F1A04" w:rsidRPr="002F1A04" w:rsidRDefault="002F1A04" w:rsidP="002F1A04">
      <w:pPr>
        <w:widowControl w:val="0"/>
        <w:numPr>
          <w:ilvl w:val="0"/>
          <w:numId w:val="53"/>
        </w:numPr>
        <w:autoSpaceDE w:val="0"/>
        <w:autoSpaceDN w:val="0"/>
        <w:spacing w:after="0" w:line="240" w:lineRule="auto"/>
        <w:jc w:val="both"/>
        <w:rPr>
          <w:rFonts w:ascii="Times New Roman" w:eastAsia="Arial MT" w:hAnsi="Times New Roman" w:cs="Times New Roman"/>
          <w:i/>
          <w:sz w:val="24"/>
          <w:szCs w:val="24"/>
          <w:lang w:val="es-ES"/>
        </w:rPr>
      </w:pPr>
      <w:r w:rsidRPr="002F1A04">
        <w:rPr>
          <w:rFonts w:ascii="Times New Roman" w:eastAsia="Arial MT" w:hAnsi="Times New Roman" w:cs="Times New Roman"/>
          <w:i/>
          <w:sz w:val="24"/>
          <w:szCs w:val="24"/>
          <w:lang w:val="es-ES"/>
        </w:rPr>
        <w:t>Suspensión o clausura definitiva;</w:t>
      </w:r>
    </w:p>
    <w:p w14:paraId="112FB74B" w14:textId="77777777" w:rsidR="002F1A04" w:rsidRPr="002F1A04" w:rsidRDefault="002F1A04" w:rsidP="002F1A04">
      <w:pPr>
        <w:widowControl w:val="0"/>
        <w:numPr>
          <w:ilvl w:val="0"/>
          <w:numId w:val="53"/>
        </w:numPr>
        <w:autoSpaceDE w:val="0"/>
        <w:autoSpaceDN w:val="0"/>
        <w:spacing w:after="0" w:line="240" w:lineRule="auto"/>
        <w:jc w:val="both"/>
        <w:rPr>
          <w:rFonts w:ascii="Times New Roman" w:eastAsia="Arial MT" w:hAnsi="Times New Roman" w:cs="Times New Roman"/>
          <w:i/>
          <w:sz w:val="24"/>
          <w:szCs w:val="24"/>
          <w:lang w:val="es-ES"/>
        </w:rPr>
      </w:pPr>
      <w:r w:rsidRPr="002F1A04">
        <w:rPr>
          <w:rFonts w:ascii="Times New Roman" w:eastAsia="Arial MT" w:hAnsi="Times New Roman" w:cs="Times New Roman"/>
          <w:i/>
          <w:sz w:val="24"/>
          <w:szCs w:val="24"/>
          <w:lang w:val="es-ES"/>
        </w:rPr>
        <w:t>Orden de retiro provisional de la vía pública o tianguis, previa garantía de audiencia;</w:t>
      </w:r>
    </w:p>
    <w:p w14:paraId="6E977BD4" w14:textId="77777777" w:rsidR="002F1A04" w:rsidRPr="002F1A04" w:rsidRDefault="002F1A04" w:rsidP="002F1A04">
      <w:pPr>
        <w:widowControl w:val="0"/>
        <w:numPr>
          <w:ilvl w:val="0"/>
          <w:numId w:val="53"/>
        </w:numPr>
        <w:autoSpaceDE w:val="0"/>
        <w:autoSpaceDN w:val="0"/>
        <w:spacing w:after="0" w:line="240" w:lineRule="auto"/>
        <w:rPr>
          <w:rFonts w:ascii="Times New Roman" w:eastAsia="Arial MT" w:hAnsi="Times New Roman" w:cs="Times New Roman"/>
          <w:i/>
          <w:sz w:val="24"/>
          <w:szCs w:val="24"/>
          <w:lang w:val="es-ES"/>
        </w:rPr>
      </w:pPr>
      <w:r w:rsidRPr="002F1A04">
        <w:rPr>
          <w:rFonts w:ascii="Times New Roman" w:eastAsia="Arial MT" w:hAnsi="Times New Roman" w:cs="Times New Roman"/>
          <w:i/>
          <w:sz w:val="24"/>
          <w:szCs w:val="24"/>
          <w:lang w:val="es-ES"/>
        </w:rPr>
        <w:t>Orden de retiro definitiva de la vía pública o tianguis, previa garantía de audiencia;</w:t>
      </w:r>
    </w:p>
    <w:p w14:paraId="44766E13" w14:textId="77777777" w:rsidR="002F1A04" w:rsidRPr="002F1A04" w:rsidRDefault="002F1A04" w:rsidP="002F1A04">
      <w:pPr>
        <w:widowControl w:val="0"/>
        <w:numPr>
          <w:ilvl w:val="0"/>
          <w:numId w:val="53"/>
        </w:numPr>
        <w:autoSpaceDE w:val="0"/>
        <w:autoSpaceDN w:val="0"/>
        <w:spacing w:after="0" w:line="240" w:lineRule="auto"/>
        <w:rPr>
          <w:rFonts w:ascii="Times New Roman" w:eastAsia="Arial MT" w:hAnsi="Times New Roman" w:cs="Times New Roman"/>
          <w:i/>
          <w:sz w:val="24"/>
          <w:szCs w:val="24"/>
          <w:lang w:val="es-ES"/>
        </w:rPr>
      </w:pPr>
      <w:r w:rsidRPr="002F1A04">
        <w:rPr>
          <w:rFonts w:ascii="Times New Roman" w:eastAsia="Arial MT" w:hAnsi="Times New Roman" w:cs="Times New Roman"/>
          <w:i/>
          <w:sz w:val="24"/>
          <w:szCs w:val="24"/>
          <w:lang w:val="es-ES"/>
        </w:rPr>
        <w:t>Revocación y/o cancelación de los permisos otorgados;</w:t>
      </w:r>
    </w:p>
    <w:p w14:paraId="0E69A4B3" w14:textId="77777777" w:rsidR="002F1A04" w:rsidRPr="002F1A04" w:rsidRDefault="002F1A04" w:rsidP="002F1A04">
      <w:pPr>
        <w:widowControl w:val="0"/>
        <w:numPr>
          <w:ilvl w:val="0"/>
          <w:numId w:val="53"/>
        </w:numPr>
        <w:autoSpaceDE w:val="0"/>
        <w:autoSpaceDN w:val="0"/>
        <w:spacing w:after="0" w:line="240" w:lineRule="auto"/>
        <w:jc w:val="both"/>
        <w:rPr>
          <w:rFonts w:ascii="Times New Roman" w:eastAsia="Arial MT" w:hAnsi="Times New Roman" w:cs="Times New Roman"/>
          <w:i/>
          <w:sz w:val="24"/>
          <w:szCs w:val="24"/>
          <w:lang w:val="es-ES"/>
        </w:rPr>
      </w:pPr>
      <w:r w:rsidRPr="002F1A04">
        <w:rPr>
          <w:rFonts w:ascii="Times New Roman" w:eastAsia="Arial MT" w:hAnsi="Times New Roman" w:cs="Times New Roman"/>
          <w:i/>
          <w:sz w:val="24"/>
          <w:szCs w:val="24"/>
          <w:lang w:val="es-ES"/>
        </w:rPr>
        <w:t>Revocación de Cédulas de Empadronamiento para ejercer Actividades Comerciales en Mercados Públicos Municipales y desalojo del espacio físico del local del mercado que se trate;</w:t>
      </w:r>
    </w:p>
    <w:p w14:paraId="05E019AF" w14:textId="77777777" w:rsidR="002F1A04" w:rsidRPr="002F1A04" w:rsidRDefault="002F1A04" w:rsidP="002F1A04">
      <w:pPr>
        <w:widowControl w:val="0"/>
        <w:numPr>
          <w:ilvl w:val="0"/>
          <w:numId w:val="53"/>
        </w:numPr>
        <w:autoSpaceDE w:val="0"/>
        <w:autoSpaceDN w:val="0"/>
        <w:spacing w:after="0" w:line="240" w:lineRule="auto"/>
        <w:rPr>
          <w:rFonts w:ascii="Times New Roman" w:eastAsia="Arial MT" w:hAnsi="Times New Roman" w:cs="Times New Roman"/>
          <w:i/>
          <w:sz w:val="24"/>
          <w:szCs w:val="24"/>
          <w:lang w:val="es-ES"/>
        </w:rPr>
      </w:pPr>
      <w:r w:rsidRPr="002F1A04">
        <w:rPr>
          <w:rFonts w:ascii="Times New Roman" w:eastAsia="Arial MT" w:hAnsi="Times New Roman" w:cs="Times New Roman"/>
          <w:i/>
          <w:sz w:val="24"/>
          <w:szCs w:val="24"/>
          <w:lang w:val="es-ES"/>
        </w:rPr>
        <w:t>Arresto hasta por 36 horas;</w:t>
      </w:r>
    </w:p>
    <w:p w14:paraId="0145F9F6" w14:textId="77777777" w:rsidR="002F1A04" w:rsidRPr="002F1A04" w:rsidRDefault="002F1A04" w:rsidP="002F1A04">
      <w:pPr>
        <w:widowControl w:val="0"/>
        <w:numPr>
          <w:ilvl w:val="0"/>
          <w:numId w:val="53"/>
        </w:numPr>
        <w:autoSpaceDE w:val="0"/>
        <w:autoSpaceDN w:val="0"/>
        <w:spacing w:after="0" w:line="240" w:lineRule="auto"/>
        <w:jc w:val="both"/>
        <w:rPr>
          <w:rFonts w:ascii="Times New Roman" w:eastAsia="Arial MT" w:hAnsi="Times New Roman" w:cs="Times New Roman"/>
          <w:i/>
          <w:sz w:val="24"/>
          <w:szCs w:val="24"/>
          <w:lang w:val="es-ES"/>
        </w:rPr>
      </w:pPr>
      <w:r w:rsidRPr="002F1A04">
        <w:rPr>
          <w:rFonts w:ascii="Times New Roman" w:eastAsia="Arial MT" w:hAnsi="Times New Roman" w:cs="Times New Roman"/>
          <w:i/>
          <w:sz w:val="24"/>
          <w:szCs w:val="24"/>
          <w:lang w:val="es-ES"/>
        </w:rPr>
        <w:t>Arresto inconmutable hasta por 36 horas, en los casos específicos que señala este bando;</w:t>
      </w:r>
    </w:p>
    <w:p w14:paraId="74930C5C" w14:textId="77777777" w:rsidR="002F1A04" w:rsidRPr="002F1A04" w:rsidRDefault="002F1A04" w:rsidP="002F1A04">
      <w:pPr>
        <w:widowControl w:val="0"/>
        <w:numPr>
          <w:ilvl w:val="0"/>
          <w:numId w:val="53"/>
        </w:numPr>
        <w:autoSpaceDE w:val="0"/>
        <w:autoSpaceDN w:val="0"/>
        <w:spacing w:after="0" w:line="240" w:lineRule="auto"/>
        <w:rPr>
          <w:rFonts w:ascii="Times New Roman" w:eastAsia="Arial MT" w:hAnsi="Times New Roman" w:cs="Times New Roman"/>
          <w:i/>
          <w:sz w:val="24"/>
          <w:szCs w:val="24"/>
          <w:lang w:val="es-ES"/>
        </w:rPr>
      </w:pPr>
      <w:r w:rsidRPr="002F1A04">
        <w:rPr>
          <w:rFonts w:ascii="Times New Roman" w:eastAsia="Arial MT" w:hAnsi="Times New Roman" w:cs="Times New Roman"/>
          <w:i/>
          <w:sz w:val="24"/>
          <w:szCs w:val="24"/>
          <w:lang w:val="es-ES"/>
        </w:rPr>
        <w:t>La reparación del daño;</w:t>
      </w:r>
    </w:p>
    <w:p w14:paraId="484E15E4" w14:textId="77777777" w:rsidR="002F1A04" w:rsidRPr="002F1A04" w:rsidRDefault="002F1A04" w:rsidP="002F1A04">
      <w:pPr>
        <w:widowControl w:val="0"/>
        <w:numPr>
          <w:ilvl w:val="0"/>
          <w:numId w:val="53"/>
        </w:numPr>
        <w:autoSpaceDE w:val="0"/>
        <w:autoSpaceDN w:val="0"/>
        <w:spacing w:after="0" w:line="240" w:lineRule="auto"/>
        <w:rPr>
          <w:rFonts w:ascii="Times New Roman" w:eastAsia="Arial MT" w:hAnsi="Times New Roman" w:cs="Times New Roman"/>
          <w:i/>
          <w:sz w:val="24"/>
          <w:szCs w:val="24"/>
          <w:lang w:val="es-ES"/>
        </w:rPr>
      </w:pPr>
      <w:r w:rsidRPr="002F1A04">
        <w:rPr>
          <w:rFonts w:ascii="Times New Roman" w:eastAsia="Arial MT" w:hAnsi="Times New Roman" w:cs="Times New Roman"/>
          <w:i/>
          <w:sz w:val="24"/>
          <w:szCs w:val="24"/>
          <w:lang w:val="es-ES"/>
        </w:rPr>
        <w:t>Retiro, consignación y resguardo de puestos y mercancías; y</w:t>
      </w:r>
    </w:p>
    <w:p w14:paraId="76AAA391" w14:textId="77777777" w:rsidR="002F1A04" w:rsidRPr="002F1A04" w:rsidRDefault="002F1A04" w:rsidP="002F1A04">
      <w:pPr>
        <w:widowControl w:val="0"/>
        <w:numPr>
          <w:ilvl w:val="0"/>
          <w:numId w:val="53"/>
        </w:numPr>
        <w:autoSpaceDE w:val="0"/>
        <w:autoSpaceDN w:val="0"/>
        <w:spacing w:after="0" w:line="240" w:lineRule="auto"/>
        <w:rPr>
          <w:rFonts w:ascii="Times New Roman" w:eastAsia="Arial MT" w:hAnsi="Times New Roman" w:cs="Times New Roman"/>
          <w:i/>
          <w:sz w:val="24"/>
          <w:szCs w:val="24"/>
          <w:lang w:val="es-ES"/>
        </w:rPr>
      </w:pPr>
      <w:r w:rsidRPr="002F1A04">
        <w:rPr>
          <w:rFonts w:ascii="Times New Roman" w:eastAsia="Arial MT" w:hAnsi="Times New Roman" w:cs="Times New Roman"/>
          <w:i/>
          <w:sz w:val="24"/>
          <w:szCs w:val="24"/>
          <w:lang w:val="es-ES"/>
        </w:rPr>
        <w:t>Las demás sanciones que contemplen otros ordenamientos municipales.</w:t>
      </w:r>
    </w:p>
    <w:p w14:paraId="0B51E66B" w14:textId="77777777" w:rsidR="002F1A04" w:rsidRPr="002F1A04" w:rsidRDefault="002F1A04" w:rsidP="002F1A04">
      <w:pPr>
        <w:widowControl w:val="0"/>
        <w:autoSpaceDE w:val="0"/>
        <w:autoSpaceDN w:val="0"/>
        <w:spacing w:after="0" w:line="240" w:lineRule="auto"/>
        <w:rPr>
          <w:rFonts w:ascii="Times New Roman" w:eastAsia="Arial MT" w:hAnsi="Times New Roman" w:cs="Times New Roman"/>
          <w:i/>
          <w:sz w:val="24"/>
          <w:szCs w:val="24"/>
          <w:lang w:val="es-ES"/>
        </w:rPr>
      </w:pPr>
    </w:p>
    <w:p w14:paraId="60014A58" w14:textId="77777777" w:rsidR="002F1A04" w:rsidRPr="002F1A04" w:rsidRDefault="002F1A04" w:rsidP="002F1A04">
      <w:pPr>
        <w:widowControl w:val="0"/>
        <w:autoSpaceDE w:val="0"/>
        <w:autoSpaceDN w:val="0"/>
        <w:spacing w:after="0" w:line="240" w:lineRule="auto"/>
        <w:jc w:val="both"/>
        <w:rPr>
          <w:rFonts w:ascii="Times New Roman" w:eastAsia="Arial MT" w:hAnsi="Times New Roman" w:cs="Times New Roman"/>
          <w:sz w:val="24"/>
          <w:szCs w:val="24"/>
          <w:lang w:val="es-ES"/>
        </w:rPr>
      </w:pPr>
      <w:r w:rsidRPr="002F1A04">
        <w:rPr>
          <w:rFonts w:ascii="Times New Roman" w:eastAsia="Arial MT" w:hAnsi="Times New Roman" w:cs="Times New Roman"/>
          <w:sz w:val="24"/>
          <w:szCs w:val="24"/>
          <w:lang w:val="es-ES"/>
        </w:rPr>
        <w:t xml:space="preserve">Dedicando un cuerpo de </w:t>
      </w:r>
      <w:r w:rsidRPr="002F1A04">
        <w:rPr>
          <w:rFonts w:ascii="Times New Roman" w:eastAsia="Arial MT" w:hAnsi="Times New Roman" w:cs="Times New Roman"/>
          <w:b/>
          <w:i/>
          <w:sz w:val="24"/>
          <w:szCs w:val="24"/>
          <w:lang w:val="es-ES"/>
        </w:rPr>
        <w:t>24 artículos y más de 95 faltas qué son susceptibles de ser sancionadas, por ser consideradas por la comisión reglamentaria del ayuntamiento</w:t>
      </w:r>
      <w:r w:rsidRPr="002F1A04">
        <w:rPr>
          <w:rFonts w:ascii="Times New Roman" w:eastAsia="Arial MT" w:hAnsi="Times New Roman" w:cs="Times New Roman"/>
          <w:sz w:val="24"/>
          <w:szCs w:val="24"/>
          <w:lang w:val="es-ES"/>
        </w:rPr>
        <w:t>, a través del Bando como, conductas antisociales.</w:t>
      </w:r>
    </w:p>
    <w:p w14:paraId="2C8E0A01" w14:textId="77777777" w:rsidR="002F1A04" w:rsidRPr="002F1A04" w:rsidRDefault="002F1A04" w:rsidP="002F1A04">
      <w:pPr>
        <w:widowControl w:val="0"/>
        <w:autoSpaceDE w:val="0"/>
        <w:autoSpaceDN w:val="0"/>
        <w:spacing w:after="0" w:line="240" w:lineRule="auto"/>
        <w:jc w:val="both"/>
        <w:rPr>
          <w:rFonts w:ascii="Times New Roman" w:eastAsia="Arial MT" w:hAnsi="Times New Roman" w:cs="Times New Roman"/>
          <w:sz w:val="24"/>
          <w:szCs w:val="24"/>
          <w:lang w:val="es-ES"/>
        </w:rPr>
      </w:pPr>
    </w:p>
    <w:p w14:paraId="6022A1C0" w14:textId="77777777" w:rsidR="002F1A04" w:rsidRPr="002F1A04" w:rsidRDefault="002F1A04" w:rsidP="002F1A04">
      <w:pPr>
        <w:widowControl w:val="0"/>
        <w:autoSpaceDE w:val="0"/>
        <w:autoSpaceDN w:val="0"/>
        <w:spacing w:after="0" w:line="240" w:lineRule="auto"/>
        <w:jc w:val="both"/>
        <w:rPr>
          <w:rFonts w:ascii="Times New Roman" w:eastAsia="Arial MT" w:hAnsi="Times New Roman" w:cs="Times New Roman"/>
          <w:b/>
          <w:i/>
          <w:sz w:val="24"/>
          <w:szCs w:val="24"/>
          <w:lang w:val="es-ES"/>
        </w:rPr>
      </w:pPr>
      <w:r w:rsidRPr="002F1A04">
        <w:rPr>
          <w:rFonts w:ascii="Times New Roman" w:eastAsia="Arial MT" w:hAnsi="Times New Roman" w:cs="Times New Roman"/>
          <w:sz w:val="24"/>
          <w:szCs w:val="24"/>
          <w:lang w:val="es-ES"/>
        </w:rPr>
        <w:t xml:space="preserve">Vemos como una hipótesis que el incremento en el número de sanciones es un posible efecto </w:t>
      </w:r>
      <w:r w:rsidRPr="002F1A04">
        <w:rPr>
          <w:rFonts w:ascii="Times New Roman" w:eastAsia="Arial MT" w:hAnsi="Times New Roman" w:cs="Times New Roman"/>
          <w:b/>
          <w:i/>
          <w:sz w:val="24"/>
          <w:szCs w:val="24"/>
          <w:lang w:val="es-ES"/>
        </w:rPr>
        <w:t>de la interpretación subjetiva de los elementos de seguridad pública, como resultado de la amplitud del catálogo de conductas que el Bando Municipal de Ecatepec</w:t>
      </w:r>
      <w:r w:rsidRPr="002F1A04">
        <w:rPr>
          <w:rFonts w:ascii="Times New Roman" w:eastAsia="Arial MT" w:hAnsi="Times New Roman" w:cs="Times New Roman"/>
          <w:i/>
          <w:sz w:val="24"/>
          <w:szCs w:val="24"/>
          <w:lang w:val="es-ES"/>
        </w:rPr>
        <w:t xml:space="preserve"> </w:t>
      </w:r>
      <w:r w:rsidRPr="002F1A04">
        <w:rPr>
          <w:rFonts w:ascii="Times New Roman" w:eastAsia="Arial MT" w:hAnsi="Times New Roman" w:cs="Times New Roman"/>
          <w:sz w:val="24"/>
          <w:szCs w:val="24"/>
          <w:lang w:val="es-ES"/>
        </w:rPr>
        <w:t xml:space="preserve">contempla en su capítulo de sanciones e infracciones, </w:t>
      </w:r>
      <w:r w:rsidRPr="002F1A04">
        <w:rPr>
          <w:rFonts w:ascii="Times New Roman" w:eastAsia="Arial MT" w:hAnsi="Times New Roman" w:cs="Times New Roman"/>
          <w:b/>
          <w:i/>
          <w:sz w:val="24"/>
          <w:szCs w:val="24"/>
          <w:lang w:val="es-ES"/>
        </w:rPr>
        <w:t>derivado de las modificaciones qué sufrió el propio bando Municipal en el año 2021.</w:t>
      </w:r>
    </w:p>
    <w:p w14:paraId="2BA43757" w14:textId="77777777" w:rsidR="002F1A04" w:rsidRPr="002F1A04" w:rsidRDefault="002F1A04" w:rsidP="002F1A04">
      <w:pPr>
        <w:widowControl w:val="0"/>
        <w:autoSpaceDE w:val="0"/>
        <w:autoSpaceDN w:val="0"/>
        <w:spacing w:after="0" w:line="240" w:lineRule="auto"/>
        <w:jc w:val="both"/>
        <w:rPr>
          <w:rFonts w:ascii="Times New Roman" w:eastAsia="Arial MT" w:hAnsi="Times New Roman" w:cs="Times New Roman"/>
          <w:i/>
          <w:sz w:val="24"/>
          <w:szCs w:val="24"/>
          <w:lang w:val="es-ES"/>
        </w:rPr>
      </w:pPr>
    </w:p>
    <w:p w14:paraId="55EBD05B" w14:textId="77777777" w:rsidR="002F1A04" w:rsidRPr="002F1A04" w:rsidRDefault="002F1A04" w:rsidP="002F1A04">
      <w:pPr>
        <w:widowControl w:val="0"/>
        <w:autoSpaceDE w:val="0"/>
        <w:autoSpaceDN w:val="0"/>
        <w:spacing w:after="0" w:line="240" w:lineRule="auto"/>
        <w:jc w:val="both"/>
        <w:rPr>
          <w:rFonts w:ascii="Times New Roman" w:eastAsia="Arial MT" w:hAnsi="Times New Roman" w:cs="Times New Roman"/>
          <w:sz w:val="24"/>
          <w:szCs w:val="24"/>
          <w:lang w:val="es-ES"/>
        </w:rPr>
      </w:pPr>
      <w:r w:rsidRPr="002F1A04">
        <w:rPr>
          <w:rFonts w:ascii="Times New Roman" w:eastAsia="Arial MT" w:hAnsi="Times New Roman" w:cs="Times New Roman"/>
          <w:sz w:val="24"/>
          <w:szCs w:val="24"/>
          <w:lang w:val="es-ES"/>
        </w:rPr>
        <w:t xml:space="preserve">Y qué por diversos factores, en el hecho concreto, la subjetividad en la aplicación de los protocolos y procedimientos que remiten al Bando Municipal por parte de los oficiales de seguridad, se han alejado de abonar a una cultura cívica y de legalidad sólida entre la población </w:t>
      </w:r>
      <w:proofErr w:type="spellStart"/>
      <w:r w:rsidRPr="002F1A04">
        <w:rPr>
          <w:rFonts w:ascii="Times New Roman" w:eastAsia="Arial MT" w:hAnsi="Times New Roman" w:cs="Times New Roman"/>
          <w:sz w:val="24"/>
          <w:szCs w:val="24"/>
          <w:lang w:val="es-ES"/>
        </w:rPr>
        <w:t>ecatepense</w:t>
      </w:r>
      <w:proofErr w:type="spellEnd"/>
      <w:r w:rsidRPr="002F1A04">
        <w:rPr>
          <w:rFonts w:ascii="Times New Roman" w:eastAsia="Arial MT" w:hAnsi="Times New Roman" w:cs="Times New Roman"/>
          <w:sz w:val="24"/>
          <w:szCs w:val="24"/>
          <w:lang w:val="es-ES"/>
        </w:rPr>
        <w:t>, y a la inversa, la población percibe extralimitación y hasta cierto punto abuso de funciones y competencias de algunos elementos de seguridad pública.</w:t>
      </w:r>
    </w:p>
    <w:p w14:paraId="52A52566" w14:textId="77777777" w:rsidR="002F1A04" w:rsidRPr="002F1A04" w:rsidRDefault="002F1A04" w:rsidP="002F1A04">
      <w:pPr>
        <w:widowControl w:val="0"/>
        <w:autoSpaceDE w:val="0"/>
        <w:autoSpaceDN w:val="0"/>
        <w:spacing w:after="0" w:line="240" w:lineRule="auto"/>
        <w:jc w:val="both"/>
        <w:rPr>
          <w:rFonts w:ascii="Times New Roman" w:eastAsia="Arial MT" w:hAnsi="Times New Roman" w:cs="Times New Roman"/>
          <w:sz w:val="24"/>
          <w:szCs w:val="24"/>
          <w:lang w:val="es-ES"/>
        </w:rPr>
      </w:pPr>
    </w:p>
    <w:p w14:paraId="24989AF0" w14:textId="77777777" w:rsidR="002F1A04" w:rsidRPr="002F1A04" w:rsidRDefault="002F1A04" w:rsidP="002F1A04">
      <w:pPr>
        <w:widowControl w:val="0"/>
        <w:autoSpaceDE w:val="0"/>
        <w:autoSpaceDN w:val="0"/>
        <w:spacing w:after="0" w:line="240" w:lineRule="auto"/>
        <w:jc w:val="both"/>
        <w:rPr>
          <w:rFonts w:ascii="Times New Roman" w:eastAsia="Arial MT" w:hAnsi="Times New Roman" w:cs="Times New Roman"/>
          <w:sz w:val="24"/>
          <w:szCs w:val="24"/>
          <w:lang w:val="es-ES"/>
        </w:rPr>
      </w:pPr>
      <w:r w:rsidRPr="002F1A04">
        <w:rPr>
          <w:rFonts w:ascii="Times New Roman" w:eastAsia="Arial MT" w:hAnsi="Times New Roman" w:cs="Times New Roman"/>
          <w:sz w:val="24"/>
          <w:szCs w:val="24"/>
          <w:lang w:val="es-ES"/>
        </w:rPr>
        <w:t>Ahora bien, la prestación de los servicios públicos, como derecho de segunda generación es igual competencia y responsabilidad del ayuntamiento municipal, que de acuerdo con el artículo 115 constitucional, consignan la responsabilidad que tienen estos para garantizar:</w:t>
      </w:r>
    </w:p>
    <w:p w14:paraId="0D7CBDB6" w14:textId="77777777" w:rsidR="002F1A04" w:rsidRPr="002F1A04" w:rsidRDefault="002F1A04" w:rsidP="002F1A04">
      <w:pPr>
        <w:widowControl w:val="0"/>
        <w:autoSpaceDE w:val="0"/>
        <w:autoSpaceDN w:val="0"/>
        <w:spacing w:after="0" w:line="240" w:lineRule="auto"/>
        <w:jc w:val="both"/>
        <w:rPr>
          <w:rFonts w:ascii="Times New Roman" w:eastAsia="Arial MT" w:hAnsi="Times New Roman" w:cs="Times New Roman"/>
          <w:sz w:val="24"/>
          <w:szCs w:val="24"/>
          <w:lang w:val="es-ES"/>
        </w:rPr>
      </w:pPr>
    </w:p>
    <w:p w14:paraId="05869E67" w14:textId="77777777" w:rsidR="002F1A04" w:rsidRPr="002F1A04" w:rsidRDefault="002F1A04" w:rsidP="002F1A04">
      <w:pPr>
        <w:widowControl w:val="0"/>
        <w:autoSpaceDE w:val="0"/>
        <w:autoSpaceDN w:val="0"/>
        <w:spacing w:after="0" w:line="240" w:lineRule="auto"/>
        <w:jc w:val="both"/>
        <w:rPr>
          <w:rFonts w:ascii="Times New Roman" w:eastAsia="Arial MT" w:hAnsi="Times New Roman" w:cs="Times New Roman"/>
          <w:sz w:val="24"/>
          <w:szCs w:val="24"/>
          <w:lang w:val="es-ES"/>
        </w:rPr>
      </w:pPr>
      <w:r w:rsidRPr="002F1A04">
        <w:rPr>
          <w:rFonts w:ascii="Times New Roman" w:eastAsia="Arial MT" w:hAnsi="Times New Roman" w:cs="Times New Roman"/>
          <w:b/>
          <w:sz w:val="24"/>
          <w:szCs w:val="24"/>
          <w:lang w:val="es-ES"/>
        </w:rPr>
        <w:t>Servicios básicos:</w:t>
      </w:r>
      <w:r w:rsidRPr="002F1A04">
        <w:rPr>
          <w:rFonts w:ascii="Times New Roman" w:eastAsia="Arial MT" w:hAnsi="Times New Roman" w:cs="Times New Roman"/>
          <w:sz w:val="24"/>
          <w:szCs w:val="24"/>
          <w:lang w:val="es-ES"/>
        </w:rPr>
        <w:t xml:space="preserve"> agua potable, drenaje y alcantarillado, calles y banquetas, alumbrado público.</w:t>
      </w:r>
    </w:p>
    <w:p w14:paraId="18777A23" w14:textId="77777777" w:rsidR="002F1A04" w:rsidRPr="002F1A04" w:rsidRDefault="002F1A04" w:rsidP="002F1A04">
      <w:pPr>
        <w:widowControl w:val="0"/>
        <w:autoSpaceDE w:val="0"/>
        <w:autoSpaceDN w:val="0"/>
        <w:spacing w:after="0" w:line="240" w:lineRule="auto"/>
        <w:jc w:val="both"/>
        <w:rPr>
          <w:rFonts w:ascii="Times New Roman" w:eastAsia="Arial MT" w:hAnsi="Times New Roman" w:cs="Times New Roman"/>
          <w:sz w:val="24"/>
          <w:szCs w:val="24"/>
          <w:lang w:val="es-ES"/>
        </w:rPr>
      </w:pPr>
      <w:r w:rsidRPr="002F1A04">
        <w:rPr>
          <w:rFonts w:ascii="Times New Roman" w:eastAsia="Arial MT" w:hAnsi="Times New Roman" w:cs="Times New Roman"/>
          <w:b/>
          <w:sz w:val="24"/>
          <w:szCs w:val="24"/>
          <w:lang w:val="es-ES"/>
        </w:rPr>
        <w:t>Servicios básicos complementarios:</w:t>
      </w:r>
      <w:r w:rsidRPr="002F1A04">
        <w:rPr>
          <w:rFonts w:ascii="Times New Roman" w:eastAsia="Arial MT" w:hAnsi="Times New Roman" w:cs="Times New Roman"/>
          <w:sz w:val="24"/>
          <w:szCs w:val="24"/>
          <w:lang w:val="es-ES"/>
        </w:rPr>
        <w:t xml:space="preserve"> servicio de limpia; mercados y centrales de abasto; educación; panteones; rastros; transporte público; vialidad y ordenamiento territorial, etc.</w:t>
      </w:r>
    </w:p>
    <w:p w14:paraId="3A954457" w14:textId="77777777" w:rsidR="002F1A04" w:rsidRPr="002F1A04" w:rsidRDefault="002F1A04" w:rsidP="002F1A04">
      <w:pPr>
        <w:widowControl w:val="0"/>
        <w:autoSpaceDE w:val="0"/>
        <w:autoSpaceDN w:val="0"/>
        <w:spacing w:after="0" w:line="240" w:lineRule="auto"/>
        <w:jc w:val="both"/>
        <w:rPr>
          <w:rFonts w:ascii="Times New Roman" w:eastAsia="Arial MT" w:hAnsi="Times New Roman" w:cs="Times New Roman"/>
          <w:sz w:val="24"/>
          <w:szCs w:val="24"/>
          <w:lang w:val="es-ES"/>
        </w:rPr>
      </w:pPr>
    </w:p>
    <w:p w14:paraId="0B6B9D38" w14:textId="77777777" w:rsidR="002F1A04" w:rsidRPr="002F1A04" w:rsidRDefault="002F1A04" w:rsidP="002F1A04">
      <w:pPr>
        <w:widowControl w:val="0"/>
        <w:autoSpaceDE w:val="0"/>
        <w:autoSpaceDN w:val="0"/>
        <w:spacing w:after="0" w:line="240" w:lineRule="auto"/>
        <w:jc w:val="both"/>
        <w:rPr>
          <w:rFonts w:ascii="Times New Roman" w:eastAsia="Arial MT" w:hAnsi="Times New Roman" w:cs="Times New Roman"/>
          <w:sz w:val="24"/>
          <w:szCs w:val="24"/>
          <w:lang w:val="es-ES"/>
        </w:rPr>
      </w:pPr>
      <w:r w:rsidRPr="002F1A04">
        <w:rPr>
          <w:rFonts w:ascii="Times New Roman" w:eastAsia="Arial MT" w:hAnsi="Times New Roman" w:cs="Times New Roman"/>
          <w:sz w:val="24"/>
          <w:szCs w:val="24"/>
          <w:lang w:val="es-ES"/>
        </w:rPr>
        <w:t>Todos los ayuntamientos tienen presiones presupuestales para atender de forma pronta y expedita los graves problemas del rezago de servicios públicos en sus localidades, de ahí la importancia de considerar de forma sería la permisibilidad de que los vecinos puedan llevar a cabo actividades en apoyo a la comunidad, sin que ello represente una amenaza de ser arrestados y presentados en oficialía de partes.</w:t>
      </w:r>
    </w:p>
    <w:p w14:paraId="3A7B1821" w14:textId="77777777" w:rsidR="002F1A04" w:rsidRPr="002F1A04" w:rsidRDefault="002F1A04" w:rsidP="002F1A04">
      <w:pPr>
        <w:widowControl w:val="0"/>
        <w:autoSpaceDE w:val="0"/>
        <w:autoSpaceDN w:val="0"/>
        <w:spacing w:after="0" w:line="240" w:lineRule="auto"/>
        <w:jc w:val="both"/>
        <w:rPr>
          <w:rFonts w:ascii="Times New Roman" w:eastAsia="Arial MT" w:hAnsi="Times New Roman" w:cs="Times New Roman"/>
          <w:sz w:val="24"/>
          <w:szCs w:val="24"/>
          <w:lang w:val="es-ES"/>
        </w:rPr>
      </w:pPr>
    </w:p>
    <w:p w14:paraId="1F5978F7" w14:textId="77777777" w:rsidR="002F1A04" w:rsidRPr="002F1A04" w:rsidRDefault="002F1A04" w:rsidP="002F1A04">
      <w:pPr>
        <w:widowControl w:val="0"/>
        <w:autoSpaceDE w:val="0"/>
        <w:autoSpaceDN w:val="0"/>
        <w:spacing w:after="0" w:line="240" w:lineRule="auto"/>
        <w:jc w:val="both"/>
        <w:rPr>
          <w:rFonts w:ascii="Times New Roman" w:eastAsia="Arial MT" w:hAnsi="Times New Roman" w:cs="Times New Roman"/>
          <w:b/>
          <w:i/>
          <w:sz w:val="24"/>
          <w:szCs w:val="24"/>
          <w:lang w:val="es-ES"/>
        </w:rPr>
      </w:pPr>
      <w:r w:rsidRPr="002F1A04">
        <w:rPr>
          <w:rFonts w:ascii="Times New Roman" w:eastAsia="Arial MT" w:hAnsi="Times New Roman" w:cs="Times New Roman"/>
          <w:sz w:val="24"/>
          <w:szCs w:val="24"/>
          <w:lang w:val="es-ES"/>
        </w:rPr>
        <w:t xml:space="preserve">Respetamos la administración que encabeza C. Fernando Vilchis, pero no se trata de casos aislados, hablamos de que algunos elementos de su corporación policiaca no se conducen apegados a protocolos de actuación y </w:t>
      </w:r>
      <w:r w:rsidRPr="002F1A04">
        <w:rPr>
          <w:rFonts w:ascii="Times New Roman" w:eastAsia="Arial MT" w:hAnsi="Times New Roman" w:cs="Times New Roman"/>
          <w:b/>
          <w:i/>
          <w:sz w:val="24"/>
          <w:szCs w:val="24"/>
          <w:lang w:val="es-ES"/>
        </w:rPr>
        <w:t>remiten a cientos de vecinos a las oficialías por arreglar tu jardín o podar tus árboles, por estar pintando la fachada de tu casa, o realizar actividades de apoyo a la comunidad</w:t>
      </w:r>
    </w:p>
    <w:p w14:paraId="46826071" w14:textId="77777777" w:rsidR="002F1A04" w:rsidRPr="002F1A04" w:rsidRDefault="002F1A04" w:rsidP="002F1A04">
      <w:pPr>
        <w:widowControl w:val="0"/>
        <w:autoSpaceDE w:val="0"/>
        <w:autoSpaceDN w:val="0"/>
        <w:spacing w:after="0" w:line="240" w:lineRule="auto"/>
        <w:jc w:val="both"/>
        <w:rPr>
          <w:rFonts w:ascii="Times New Roman" w:eastAsia="Arial MT" w:hAnsi="Times New Roman" w:cs="Times New Roman"/>
          <w:i/>
          <w:sz w:val="24"/>
          <w:szCs w:val="24"/>
          <w:lang w:val="es-ES"/>
        </w:rPr>
      </w:pPr>
    </w:p>
    <w:p w14:paraId="12BA982F" w14:textId="77777777" w:rsidR="002F1A04" w:rsidRPr="002F1A04" w:rsidRDefault="002F1A04" w:rsidP="002F1A04">
      <w:pPr>
        <w:widowControl w:val="0"/>
        <w:autoSpaceDE w:val="0"/>
        <w:autoSpaceDN w:val="0"/>
        <w:spacing w:after="0" w:line="240" w:lineRule="auto"/>
        <w:jc w:val="both"/>
        <w:rPr>
          <w:rFonts w:ascii="Times New Roman" w:eastAsia="Arial MT" w:hAnsi="Times New Roman" w:cs="Times New Roman"/>
          <w:sz w:val="24"/>
          <w:szCs w:val="24"/>
          <w:lang w:val="es-ES"/>
        </w:rPr>
      </w:pPr>
      <w:r w:rsidRPr="002F1A04">
        <w:rPr>
          <w:rFonts w:ascii="Times New Roman" w:eastAsia="Arial MT" w:hAnsi="Times New Roman" w:cs="Times New Roman"/>
          <w:sz w:val="24"/>
          <w:szCs w:val="24"/>
          <w:lang w:val="es-ES"/>
        </w:rPr>
        <w:t>Los vecinos de Ecatepec exigen a todos los representantes populares emanados de MORENA un freno a los abusos de las autoridades policíacas, qué excusadas en la aplicación del capítulo sancionatorio del bando, han extralimitado fuerza y autoridad sobre los ciudadanos de Ecatepec.</w:t>
      </w:r>
    </w:p>
    <w:p w14:paraId="1B6D0158" w14:textId="77777777" w:rsidR="002F1A04" w:rsidRPr="002F1A04" w:rsidRDefault="002F1A04" w:rsidP="002F1A04">
      <w:pPr>
        <w:widowControl w:val="0"/>
        <w:autoSpaceDE w:val="0"/>
        <w:autoSpaceDN w:val="0"/>
        <w:spacing w:after="0" w:line="240" w:lineRule="auto"/>
        <w:jc w:val="both"/>
        <w:rPr>
          <w:rFonts w:ascii="Times New Roman" w:eastAsia="Arial MT" w:hAnsi="Times New Roman" w:cs="Times New Roman"/>
          <w:sz w:val="24"/>
          <w:szCs w:val="24"/>
          <w:lang w:val="es-ES"/>
        </w:rPr>
      </w:pPr>
    </w:p>
    <w:p w14:paraId="3FD93E46" w14:textId="77777777" w:rsidR="002F1A04" w:rsidRPr="002F1A04" w:rsidRDefault="002F1A04" w:rsidP="002F1A04">
      <w:pPr>
        <w:widowControl w:val="0"/>
        <w:autoSpaceDE w:val="0"/>
        <w:autoSpaceDN w:val="0"/>
        <w:spacing w:after="0" w:line="240" w:lineRule="auto"/>
        <w:jc w:val="both"/>
        <w:rPr>
          <w:rFonts w:ascii="Times New Roman" w:eastAsia="Arial MT" w:hAnsi="Times New Roman" w:cs="Times New Roman"/>
          <w:sz w:val="24"/>
          <w:szCs w:val="24"/>
          <w:lang w:val="es-ES"/>
        </w:rPr>
      </w:pPr>
      <w:r w:rsidRPr="002F1A04">
        <w:rPr>
          <w:rFonts w:ascii="Times New Roman" w:eastAsia="Arial MT" w:hAnsi="Times New Roman" w:cs="Times New Roman"/>
          <w:sz w:val="24"/>
          <w:szCs w:val="24"/>
          <w:lang w:val="es-ES"/>
        </w:rPr>
        <w:t>Por lo anterior ponemos a consideración de esta H. Soberanía, para que sí así se considera pertinente, se apruebe en los siguientes términos.</w:t>
      </w:r>
    </w:p>
    <w:p w14:paraId="0C36CAD7" w14:textId="77777777" w:rsidR="002F1A04" w:rsidRPr="002F1A04" w:rsidRDefault="002F1A04" w:rsidP="002F1A04">
      <w:pPr>
        <w:widowControl w:val="0"/>
        <w:autoSpaceDE w:val="0"/>
        <w:autoSpaceDN w:val="0"/>
        <w:spacing w:after="0" w:line="240" w:lineRule="auto"/>
        <w:jc w:val="both"/>
        <w:rPr>
          <w:rFonts w:ascii="Times New Roman" w:eastAsia="Arial MT" w:hAnsi="Times New Roman" w:cs="Times New Roman"/>
          <w:sz w:val="24"/>
          <w:szCs w:val="24"/>
          <w:lang w:val="es-ES"/>
        </w:rPr>
      </w:pPr>
    </w:p>
    <w:p w14:paraId="2D10518E" w14:textId="77777777" w:rsidR="002F1A04" w:rsidRPr="002F1A04" w:rsidRDefault="002F1A04" w:rsidP="002F1A04">
      <w:pPr>
        <w:widowControl w:val="0"/>
        <w:autoSpaceDE w:val="0"/>
        <w:autoSpaceDN w:val="0"/>
        <w:spacing w:after="0" w:line="240" w:lineRule="auto"/>
        <w:jc w:val="center"/>
        <w:rPr>
          <w:rFonts w:ascii="Times New Roman" w:eastAsia="Arial MT" w:hAnsi="Times New Roman" w:cs="Times New Roman"/>
          <w:b/>
          <w:sz w:val="24"/>
          <w:szCs w:val="24"/>
          <w:lang w:val="es-ES"/>
        </w:rPr>
      </w:pPr>
      <w:r w:rsidRPr="002F1A04">
        <w:rPr>
          <w:rFonts w:ascii="Times New Roman" w:eastAsia="Arial MT" w:hAnsi="Times New Roman" w:cs="Times New Roman"/>
          <w:b/>
          <w:sz w:val="24"/>
          <w:szCs w:val="24"/>
          <w:lang w:val="es-ES"/>
        </w:rPr>
        <w:t>Proyecto de Acuerdo</w:t>
      </w:r>
    </w:p>
    <w:p w14:paraId="661577F2" w14:textId="77777777" w:rsidR="002F1A04" w:rsidRPr="002F1A04" w:rsidRDefault="002F1A04" w:rsidP="002F1A04">
      <w:pPr>
        <w:widowControl w:val="0"/>
        <w:autoSpaceDE w:val="0"/>
        <w:autoSpaceDN w:val="0"/>
        <w:spacing w:after="0" w:line="240" w:lineRule="auto"/>
        <w:jc w:val="both"/>
        <w:rPr>
          <w:rFonts w:ascii="Times New Roman" w:eastAsia="Arial MT" w:hAnsi="Times New Roman" w:cs="Times New Roman"/>
          <w:sz w:val="24"/>
          <w:szCs w:val="24"/>
          <w:lang w:val="es-ES"/>
        </w:rPr>
      </w:pPr>
    </w:p>
    <w:p w14:paraId="60A76411" w14:textId="77777777" w:rsidR="002F1A04" w:rsidRPr="002F1A04" w:rsidRDefault="002F1A04" w:rsidP="002F1A04">
      <w:pPr>
        <w:widowControl w:val="0"/>
        <w:autoSpaceDE w:val="0"/>
        <w:autoSpaceDN w:val="0"/>
        <w:spacing w:after="0" w:line="240" w:lineRule="auto"/>
        <w:jc w:val="both"/>
        <w:rPr>
          <w:rFonts w:ascii="Times New Roman" w:eastAsia="Arial MT" w:hAnsi="Times New Roman" w:cs="Times New Roman"/>
          <w:b/>
          <w:sz w:val="24"/>
          <w:szCs w:val="24"/>
          <w:lang w:val="es-ES"/>
        </w:rPr>
      </w:pPr>
      <w:r w:rsidRPr="002F1A04">
        <w:rPr>
          <w:rFonts w:ascii="Times New Roman" w:eastAsia="Arial MT" w:hAnsi="Times New Roman" w:cs="Times New Roman"/>
          <w:b/>
          <w:sz w:val="24"/>
          <w:szCs w:val="24"/>
          <w:lang w:val="es-ES"/>
        </w:rPr>
        <w:t>Acuerdo. –</w:t>
      </w:r>
    </w:p>
    <w:p w14:paraId="7BCD03A0" w14:textId="77777777" w:rsidR="002F1A04" w:rsidRDefault="002F1A04" w:rsidP="002F1A04">
      <w:pPr>
        <w:widowControl w:val="0"/>
        <w:autoSpaceDE w:val="0"/>
        <w:autoSpaceDN w:val="0"/>
        <w:spacing w:after="0" w:line="240" w:lineRule="auto"/>
        <w:jc w:val="both"/>
        <w:rPr>
          <w:rFonts w:ascii="Times New Roman" w:eastAsia="Arial MT" w:hAnsi="Times New Roman" w:cs="Times New Roman"/>
          <w:sz w:val="24"/>
          <w:szCs w:val="24"/>
          <w:lang w:val="es-ES"/>
        </w:rPr>
      </w:pPr>
    </w:p>
    <w:p w14:paraId="10B6C243" w14:textId="77777777" w:rsidR="002F1A04" w:rsidRPr="002F1A04" w:rsidRDefault="002F1A04" w:rsidP="002F1A04">
      <w:pPr>
        <w:widowControl w:val="0"/>
        <w:autoSpaceDE w:val="0"/>
        <w:autoSpaceDN w:val="0"/>
        <w:spacing w:after="0" w:line="240" w:lineRule="auto"/>
        <w:jc w:val="both"/>
        <w:rPr>
          <w:rFonts w:ascii="Times New Roman" w:eastAsia="Arial MT" w:hAnsi="Times New Roman" w:cs="Times New Roman"/>
          <w:sz w:val="24"/>
          <w:szCs w:val="24"/>
          <w:lang w:val="es-ES"/>
        </w:rPr>
      </w:pPr>
      <w:r w:rsidRPr="002F1A04">
        <w:rPr>
          <w:rFonts w:ascii="Times New Roman" w:eastAsia="Arial MT" w:hAnsi="Times New Roman" w:cs="Times New Roman"/>
          <w:sz w:val="24"/>
          <w:szCs w:val="24"/>
          <w:lang w:val="es-ES"/>
        </w:rPr>
        <w:t>Punto de Acuerdo de Urgente y Obvia Resolución con exhorto al presidente municipal de Ecatepec de Morelos. C. Luis Fernando Vilchis Contreras gire sus instrucciones para que las áreas competentes, la Dirección de seguridad y tránsito vial y Oficialías Calificadoras replanteen sus protocolos y procedimientos respecto a la presentación, juicio y sanción de ciudadanos por actividades de baja o claramente nula gravedad por parte del infractor o generen no generan un impacto en el orden público o tranquilidad de terceras personas</w:t>
      </w:r>
    </w:p>
    <w:p w14:paraId="3DDA6896" w14:textId="77777777" w:rsidR="00F307FE" w:rsidRDefault="00F307FE" w:rsidP="002F1A04">
      <w:pPr>
        <w:widowControl w:val="0"/>
        <w:autoSpaceDE w:val="0"/>
        <w:autoSpaceDN w:val="0"/>
        <w:spacing w:after="0" w:line="240" w:lineRule="auto"/>
        <w:jc w:val="both"/>
        <w:rPr>
          <w:rFonts w:ascii="Times New Roman" w:eastAsia="Arial MT" w:hAnsi="Times New Roman" w:cs="Times New Roman"/>
          <w:sz w:val="24"/>
          <w:szCs w:val="24"/>
          <w:lang w:val="es-ES"/>
        </w:rPr>
      </w:pPr>
    </w:p>
    <w:p w14:paraId="4E472EE6" w14:textId="77777777" w:rsidR="002F1A04" w:rsidRPr="002F1A04" w:rsidRDefault="002F1A04" w:rsidP="002F1A04">
      <w:pPr>
        <w:widowControl w:val="0"/>
        <w:autoSpaceDE w:val="0"/>
        <w:autoSpaceDN w:val="0"/>
        <w:spacing w:after="0" w:line="240" w:lineRule="auto"/>
        <w:jc w:val="both"/>
        <w:rPr>
          <w:rFonts w:ascii="Times New Roman" w:eastAsia="Arial MT" w:hAnsi="Times New Roman" w:cs="Times New Roman"/>
          <w:sz w:val="24"/>
          <w:szCs w:val="24"/>
          <w:lang w:val="es-ES"/>
        </w:rPr>
      </w:pPr>
      <w:r w:rsidRPr="002F1A04">
        <w:rPr>
          <w:rFonts w:ascii="Times New Roman" w:eastAsia="Arial MT" w:hAnsi="Times New Roman" w:cs="Times New Roman"/>
          <w:sz w:val="24"/>
          <w:szCs w:val="24"/>
          <w:lang w:val="es-ES"/>
        </w:rPr>
        <w:t>Punto de Acuerdo de Urgente y Obvia Resolución con exhorto al presidente municipal de Ecatepec de Morelos. C. Luis Fernando Vilchis Contreras.</w:t>
      </w:r>
    </w:p>
    <w:p w14:paraId="1BDF0DFD" w14:textId="77777777" w:rsidR="002F1A04" w:rsidRPr="002F1A04" w:rsidRDefault="002F1A04" w:rsidP="002F1A04">
      <w:pPr>
        <w:widowControl w:val="0"/>
        <w:autoSpaceDE w:val="0"/>
        <w:autoSpaceDN w:val="0"/>
        <w:spacing w:after="0" w:line="240" w:lineRule="auto"/>
        <w:jc w:val="both"/>
        <w:rPr>
          <w:rFonts w:ascii="Times New Roman" w:eastAsia="Arial MT" w:hAnsi="Times New Roman" w:cs="Times New Roman"/>
          <w:sz w:val="24"/>
          <w:szCs w:val="24"/>
          <w:lang w:val="es-ES"/>
        </w:rPr>
      </w:pPr>
    </w:p>
    <w:p w14:paraId="572873FB" w14:textId="15C9DA6B" w:rsidR="002F1A04" w:rsidRPr="002F1A04" w:rsidRDefault="002F1A04" w:rsidP="002F1A04">
      <w:pPr>
        <w:widowControl w:val="0"/>
        <w:autoSpaceDE w:val="0"/>
        <w:autoSpaceDN w:val="0"/>
        <w:spacing w:after="0" w:line="240" w:lineRule="auto"/>
        <w:jc w:val="both"/>
        <w:rPr>
          <w:rFonts w:ascii="Times New Roman" w:eastAsia="Arial MT" w:hAnsi="Times New Roman" w:cs="Times New Roman"/>
          <w:sz w:val="24"/>
          <w:szCs w:val="24"/>
          <w:lang w:val="es-ES"/>
        </w:rPr>
      </w:pPr>
      <w:r w:rsidRPr="002F1A04">
        <w:rPr>
          <w:rFonts w:ascii="Times New Roman" w:eastAsia="Arial MT" w:hAnsi="Times New Roman" w:cs="Times New Roman"/>
          <w:sz w:val="24"/>
          <w:szCs w:val="24"/>
          <w:lang w:val="es-ES"/>
        </w:rPr>
        <w:t>Dado en la ciudad de Toluca del Estado de México, el _</w:t>
      </w:r>
      <w:r>
        <w:rPr>
          <w:rFonts w:ascii="Times New Roman" w:eastAsia="Arial MT" w:hAnsi="Times New Roman" w:cs="Times New Roman"/>
          <w:sz w:val="24"/>
          <w:szCs w:val="24"/>
          <w:lang w:val="es-ES"/>
        </w:rPr>
        <w:t>______</w:t>
      </w:r>
      <w:r w:rsidRPr="002F1A04">
        <w:rPr>
          <w:rFonts w:ascii="Times New Roman" w:eastAsia="Arial MT" w:hAnsi="Times New Roman" w:cs="Times New Roman"/>
          <w:sz w:val="24"/>
          <w:szCs w:val="24"/>
          <w:lang w:val="es-ES"/>
        </w:rPr>
        <w:t xml:space="preserve"> de septiembre de 2023</w:t>
      </w:r>
      <w:r>
        <w:rPr>
          <w:rFonts w:ascii="Times New Roman" w:eastAsia="Arial MT" w:hAnsi="Times New Roman" w:cs="Times New Roman"/>
          <w:sz w:val="24"/>
          <w:szCs w:val="24"/>
          <w:lang w:val="es-ES"/>
        </w:rPr>
        <w:t>.</w:t>
      </w:r>
    </w:p>
    <w:p w14:paraId="15840297" w14:textId="77777777" w:rsidR="002F1A04" w:rsidRPr="00986DFE" w:rsidRDefault="002F1A04" w:rsidP="00986DFE">
      <w:pPr>
        <w:pStyle w:val="Sinespaciado"/>
        <w:rPr>
          <w:rFonts w:ascii="Times New Roman" w:hAnsi="Times New Roman" w:cs="Times New Roman"/>
          <w:sz w:val="24"/>
          <w:szCs w:val="24"/>
          <w:lang w:val="es-ES"/>
        </w:rPr>
      </w:pPr>
    </w:p>
    <w:p w14:paraId="7F4926BC" w14:textId="77777777" w:rsidR="00986DFE" w:rsidRDefault="00986DFE" w:rsidP="00986DFE">
      <w:pPr>
        <w:pStyle w:val="Sinespaciado"/>
        <w:rPr>
          <w:rFonts w:ascii="Times New Roman" w:hAnsi="Times New Roman" w:cs="Times New Roman"/>
          <w:sz w:val="24"/>
          <w:szCs w:val="24"/>
          <w:lang w:val="es-ES"/>
        </w:rPr>
      </w:pPr>
    </w:p>
    <w:p w14:paraId="50DAF81C" w14:textId="77777777" w:rsidR="00986DFE" w:rsidRDefault="00986DFE" w:rsidP="00986DFE">
      <w:pPr>
        <w:pStyle w:val="Sinespaciado"/>
        <w:rPr>
          <w:rFonts w:ascii="Times New Roman" w:hAnsi="Times New Roman" w:cs="Times New Roman"/>
          <w:sz w:val="24"/>
          <w:szCs w:val="24"/>
          <w:lang w:val="es-ES"/>
        </w:rPr>
      </w:pPr>
    </w:p>
    <w:p w14:paraId="460D86BF" w14:textId="77777777" w:rsidR="00986DFE" w:rsidRPr="00986DFE" w:rsidRDefault="00986DFE" w:rsidP="00986DFE">
      <w:pPr>
        <w:spacing w:after="0" w:line="240" w:lineRule="auto"/>
        <w:jc w:val="both"/>
        <w:rPr>
          <w:rFonts w:ascii="Times New Roman" w:eastAsia="MS Mincho" w:hAnsi="Times New Roman" w:cs="Times New Roman"/>
          <w:b/>
          <w:sz w:val="24"/>
          <w:szCs w:val="24"/>
          <w:lang w:val="es-ES_tradnl"/>
        </w:rPr>
      </w:pPr>
      <w:r w:rsidRPr="00986DFE">
        <w:rPr>
          <w:rFonts w:ascii="Times New Roman" w:eastAsia="MS Mincho" w:hAnsi="Times New Roman" w:cs="Times New Roman"/>
          <w:b/>
          <w:sz w:val="24"/>
          <w:szCs w:val="24"/>
          <w:lang w:val="es-ES_tradnl"/>
        </w:rPr>
        <w:t xml:space="preserve">LA H. "LXI" LEGISLATURA EN EJERCICIO DE LAS FACULTADES QUE LE CONFIEREN LOS ARTÍCULOS 61 FRACCIÓN I DE LA CONSTITUCIÓN POLÍTICA DEL ESTADO LIBRE Y SOBERANO DE MÉXICO Y 38 FRACCIÓN IV DE LA LEY ORGÁNICA EL PODER LEGISLATIVO DEL ESTADO LIBRE Y SOBERANO DE MÉXICO, HA TENIDO A BIEN EMITIR EL SIGUIENTE: </w:t>
      </w:r>
    </w:p>
    <w:p w14:paraId="0FF727E7" w14:textId="77777777" w:rsidR="00986DFE" w:rsidRPr="00986DFE" w:rsidRDefault="00986DFE" w:rsidP="00986DFE">
      <w:pPr>
        <w:spacing w:after="0" w:line="240" w:lineRule="auto"/>
        <w:jc w:val="both"/>
        <w:rPr>
          <w:rFonts w:ascii="Times New Roman" w:eastAsia="MS Mincho" w:hAnsi="Times New Roman" w:cs="Times New Roman"/>
          <w:b/>
          <w:sz w:val="24"/>
          <w:szCs w:val="24"/>
          <w:lang w:val="es-ES_tradnl"/>
        </w:rPr>
      </w:pPr>
    </w:p>
    <w:p w14:paraId="1D97E46E" w14:textId="77777777" w:rsidR="00986DFE" w:rsidRPr="00986DFE" w:rsidRDefault="00986DFE" w:rsidP="00986DFE">
      <w:pPr>
        <w:spacing w:after="0" w:line="240" w:lineRule="auto"/>
        <w:jc w:val="center"/>
        <w:rPr>
          <w:rFonts w:ascii="Times New Roman" w:eastAsia="MS Mincho" w:hAnsi="Times New Roman" w:cs="Times New Roman"/>
          <w:b/>
          <w:sz w:val="24"/>
          <w:szCs w:val="24"/>
          <w:lang w:val="es-ES_tradnl"/>
        </w:rPr>
      </w:pPr>
      <w:r w:rsidRPr="00986DFE">
        <w:rPr>
          <w:rFonts w:ascii="Times New Roman" w:eastAsia="MS Mincho" w:hAnsi="Times New Roman" w:cs="Times New Roman"/>
          <w:b/>
          <w:sz w:val="24"/>
          <w:szCs w:val="24"/>
          <w:lang w:val="es-ES_tradnl"/>
        </w:rPr>
        <w:t>A C U E R D O</w:t>
      </w:r>
    </w:p>
    <w:p w14:paraId="6723218E" w14:textId="77777777" w:rsidR="00986DFE" w:rsidRPr="00986DFE" w:rsidRDefault="00986DFE" w:rsidP="00986DFE">
      <w:pPr>
        <w:spacing w:after="0" w:line="240" w:lineRule="auto"/>
        <w:jc w:val="both"/>
        <w:rPr>
          <w:rFonts w:ascii="Times New Roman" w:eastAsia="MS Mincho" w:hAnsi="Times New Roman" w:cs="Times New Roman"/>
          <w:b/>
          <w:sz w:val="24"/>
          <w:szCs w:val="24"/>
          <w:lang w:val="es-ES_tradnl"/>
        </w:rPr>
      </w:pPr>
    </w:p>
    <w:p w14:paraId="49CB3D5F" w14:textId="77777777" w:rsidR="00986DFE" w:rsidRPr="00986DFE" w:rsidRDefault="00986DFE" w:rsidP="00986DFE">
      <w:pPr>
        <w:spacing w:after="0" w:line="240" w:lineRule="auto"/>
        <w:jc w:val="both"/>
        <w:rPr>
          <w:rFonts w:ascii="Times New Roman" w:eastAsia="MS Mincho" w:hAnsi="Times New Roman" w:cs="Times New Roman"/>
          <w:sz w:val="24"/>
          <w:szCs w:val="24"/>
          <w:lang w:val="es-ES_tradnl"/>
        </w:rPr>
      </w:pPr>
      <w:r w:rsidRPr="00986DFE">
        <w:rPr>
          <w:rFonts w:ascii="Times New Roman" w:eastAsia="MS Mincho" w:hAnsi="Times New Roman" w:cs="Times New Roman"/>
          <w:sz w:val="24"/>
          <w:szCs w:val="24"/>
          <w:lang w:val="es-ES_tradnl"/>
        </w:rPr>
        <w:t>Punto de Acuerdo de Urgente y Obvia Resolución con exhorto al Presidente Municipal de Ecatepec de Morelos, Luis Fernando Vilchis Contreras, gire sus instrucciones para que las áreas competentes, la Dirección de Seguridad y Transito Vial y Oficialías Conciliadoras, replanteen sus protocolos y procedimientos de actuación, respecto a la detención, presentación y sanción de los ciudadanos por actividades de baja o clara nula gravedad por parte del infractor o que no generen un impacto en el orden público o tranquilidad de terceras personas garantizando así la seguridad jurídica de los infractores.</w:t>
      </w:r>
    </w:p>
    <w:p w14:paraId="14FE37DC" w14:textId="77777777" w:rsidR="00986DFE" w:rsidRPr="00986DFE" w:rsidRDefault="00986DFE" w:rsidP="00986DFE">
      <w:pPr>
        <w:spacing w:after="0" w:line="240" w:lineRule="auto"/>
        <w:jc w:val="both"/>
        <w:rPr>
          <w:rFonts w:ascii="Times New Roman" w:eastAsia="MS Mincho" w:hAnsi="Times New Roman" w:cs="Times New Roman"/>
          <w:sz w:val="24"/>
          <w:szCs w:val="24"/>
          <w:lang w:val="es-ES_tradnl"/>
        </w:rPr>
      </w:pPr>
    </w:p>
    <w:p w14:paraId="27EB37A8" w14:textId="77777777" w:rsidR="00986DFE" w:rsidRDefault="00986DFE" w:rsidP="00986DFE">
      <w:pPr>
        <w:spacing w:after="0" w:line="240" w:lineRule="auto"/>
        <w:jc w:val="both"/>
        <w:rPr>
          <w:rFonts w:ascii="Times New Roman" w:eastAsia="MS Mincho" w:hAnsi="Times New Roman" w:cs="Times New Roman"/>
          <w:sz w:val="24"/>
          <w:szCs w:val="24"/>
          <w:lang w:val="es-ES_tradnl"/>
        </w:rPr>
      </w:pPr>
      <w:r w:rsidRPr="00986DFE">
        <w:rPr>
          <w:rFonts w:ascii="Times New Roman" w:eastAsia="MS Mincho" w:hAnsi="Times New Roman" w:cs="Times New Roman"/>
          <w:sz w:val="24"/>
          <w:szCs w:val="24"/>
          <w:lang w:val="es-ES_tradnl"/>
        </w:rPr>
        <w:t>Dado en el Palacio del Poder Legislativo, en la ciudad de Toluca de Lerdo, Capital del Estado de México, a los tres días del mes de octubre del dos mil veintitrés.</w:t>
      </w:r>
    </w:p>
    <w:p w14:paraId="78DE5F78" w14:textId="77777777" w:rsidR="00986DFE" w:rsidRPr="00986DFE" w:rsidRDefault="00986DFE" w:rsidP="00986DFE">
      <w:pPr>
        <w:spacing w:after="0" w:line="240" w:lineRule="auto"/>
        <w:jc w:val="both"/>
        <w:rPr>
          <w:rFonts w:ascii="Times New Roman" w:eastAsia="MS Mincho" w:hAnsi="Times New Roman" w:cs="Times New Roman"/>
          <w:b/>
          <w:sz w:val="24"/>
          <w:szCs w:val="24"/>
          <w:lang w:val="es-ES_tradnl"/>
        </w:rPr>
      </w:pPr>
    </w:p>
    <w:p w14:paraId="06017429" w14:textId="77777777" w:rsidR="00986DFE" w:rsidRPr="00986DFE" w:rsidRDefault="00986DFE" w:rsidP="00986DFE">
      <w:pPr>
        <w:spacing w:after="0" w:line="240" w:lineRule="auto"/>
        <w:jc w:val="center"/>
        <w:rPr>
          <w:rFonts w:ascii="Times New Roman" w:eastAsia="MS Mincho" w:hAnsi="Times New Roman" w:cs="Times New Roman"/>
          <w:b/>
          <w:sz w:val="24"/>
          <w:szCs w:val="24"/>
          <w:lang w:val="es-ES_tradnl"/>
        </w:rPr>
      </w:pPr>
      <w:r w:rsidRPr="00986DFE">
        <w:rPr>
          <w:rFonts w:ascii="Times New Roman" w:eastAsia="MS Mincho" w:hAnsi="Times New Roman" w:cs="Times New Roman"/>
          <w:b/>
          <w:sz w:val="24"/>
          <w:szCs w:val="24"/>
          <w:lang w:val="es-ES_tradnl"/>
        </w:rPr>
        <w:t>SECRETARIAS</w:t>
      </w:r>
    </w:p>
    <w:p w14:paraId="5725CC8D" w14:textId="77777777" w:rsidR="00986DFE" w:rsidRPr="00986DFE" w:rsidRDefault="00986DFE" w:rsidP="00986DFE">
      <w:pPr>
        <w:spacing w:after="0" w:line="240" w:lineRule="auto"/>
        <w:jc w:val="center"/>
        <w:rPr>
          <w:rFonts w:ascii="Times New Roman" w:eastAsia="MS Mincho" w:hAnsi="Times New Roman" w:cs="Times New Roman"/>
          <w:b/>
          <w:sz w:val="24"/>
          <w:szCs w:val="24"/>
          <w:lang w:val="es-ES_tradnl"/>
        </w:rPr>
      </w:pPr>
      <w:r w:rsidRPr="00986DFE">
        <w:rPr>
          <w:rFonts w:ascii="Times New Roman" w:eastAsia="MS Mincho" w:hAnsi="Times New Roman" w:cs="Times New Roman"/>
          <w:b/>
          <w:sz w:val="24"/>
          <w:szCs w:val="24"/>
          <w:lang w:val="es-ES_tradnl"/>
        </w:rPr>
        <w:t>DIP. VIRIDIANA FUENTES CRUZ</w:t>
      </w:r>
    </w:p>
    <w:tbl>
      <w:tblPr>
        <w:tblStyle w:val="Tablaconcuadrcula6"/>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6"/>
        <w:gridCol w:w="4689"/>
      </w:tblGrid>
      <w:tr w:rsidR="00986DFE" w:rsidRPr="00986DFE" w14:paraId="64483AF3" w14:textId="77777777" w:rsidTr="00986DFE">
        <w:trPr>
          <w:jc w:val="center"/>
        </w:trPr>
        <w:tc>
          <w:tcPr>
            <w:tcW w:w="4716" w:type="dxa"/>
          </w:tcPr>
          <w:p w14:paraId="4036D364" w14:textId="77777777" w:rsidR="00986DFE" w:rsidRPr="00986DFE" w:rsidRDefault="00986DFE" w:rsidP="00986DFE">
            <w:pPr>
              <w:jc w:val="center"/>
              <w:rPr>
                <w:rFonts w:ascii="Times New Roman" w:hAnsi="Times New Roman" w:cs="Times New Roman"/>
                <w:b/>
              </w:rPr>
            </w:pPr>
            <w:r w:rsidRPr="00986DFE">
              <w:rPr>
                <w:rFonts w:ascii="Times New Roman" w:hAnsi="Times New Roman" w:cs="Times New Roman"/>
                <w:b/>
              </w:rPr>
              <w:t>DIP. SILVIA</w:t>
            </w:r>
          </w:p>
          <w:p w14:paraId="12588B08" w14:textId="77777777" w:rsidR="00986DFE" w:rsidRPr="00986DFE" w:rsidRDefault="00986DFE" w:rsidP="00986DFE">
            <w:pPr>
              <w:jc w:val="center"/>
              <w:rPr>
                <w:rFonts w:ascii="Times New Roman" w:hAnsi="Times New Roman" w:cs="Times New Roman"/>
                <w:b/>
              </w:rPr>
            </w:pPr>
            <w:r w:rsidRPr="00986DFE">
              <w:rPr>
                <w:rFonts w:ascii="Times New Roman" w:hAnsi="Times New Roman" w:cs="Times New Roman"/>
                <w:b/>
              </w:rPr>
              <w:t>BARBERENA MALDONADO</w:t>
            </w:r>
          </w:p>
        </w:tc>
        <w:tc>
          <w:tcPr>
            <w:tcW w:w="4689" w:type="dxa"/>
          </w:tcPr>
          <w:p w14:paraId="69DA745E" w14:textId="77777777" w:rsidR="00986DFE" w:rsidRPr="00986DFE" w:rsidRDefault="00986DFE" w:rsidP="00986DFE">
            <w:pPr>
              <w:jc w:val="center"/>
              <w:rPr>
                <w:rFonts w:ascii="Times New Roman" w:hAnsi="Times New Roman" w:cs="Times New Roman"/>
                <w:b/>
              </w:rPr>
            </w:pPr>
            <w:r w:rsidRPr="00986DFE">
              <w:rPr>
                <w:rFonts w:ascii="Times New Roman" w:hAnsi="Times New Roman" w:cs="Times New Roman"/>
                <w:b/>
              </w:rPr>
              <w:t>DIP. MÓNICA MIRIAM</w:t>
            </w:r>
          </w:p>
          <w:p w14:paraId="7CAF1868" w14:textId="77777777" w:rsidR="00986DFE" w:rsidRPr="00986DFE" w:rsidRDefault="00986DFE" w:rsidP="00986DFE">
            <w:pPr>
              <w:jc w:val="center"/>
              <w:rPr>
                <w:rFonts w:ascii="Times New Roman" w:hAnsi="Times New Roman" w:cs="Times New Roman"/>
                <w:b/>
              </w:rPr>
            </w:pPr>
            <w:r w:rsidRPr="00986DFE">
              <w:rPr>
                <w:rFonts w:ascii="Times New Roman" w:hAnsi="Times New Roman" w:cs="Times New Roman"/>
                <w:b/>
              </w:rPr>
              <w:t>GRANILLO VELAZCO</w:t>
            </w:r>
          </w:p>
        </w:tc>
      </w:tr>
    </w:tbl>
    <w:p w14:paraId="61CEEA2C" w14:textId="77777777" w:rsidR="00986DFE" w:rsidRPr="00986DFE" w:rsidRDefault="00986DFE" w:rsidP="00986DFE">
      <w:pPr>
        <w:pStyle w:val="Sinespaciado"/>
        <w:rPr>
          <w:rFonts w:ascii="Times New Roman" w:hAnsi="Times New Roman" w:cs="Times New Roman"/>
          <w:sz w:val="24"/>
          <w:szCs w:val="24"/>
          <w:lang w:val="es-ES"/>
        </w:rPr>
      </w:pPr>
    </w:p>
    <w:p w14:paraId="046415E7" w14:textId="77777777" w:rsidR="002F1A04" w:rsidRPr="00B211BB" w:rsidRDefault="002F1A04" w:rsidP="00CE69FE">
      <w:pPr>
        <w:pStyle w:val="Sinespaciado"/>
        <w:jc w:val="center"/>
        <w:rPr>
          <w:rFonts w:ascii="Times New Roman" w:hAnsi="Times New Roman" w:cs="Times New Roman"/>
          <w:sz w:val="24"/>
          <w:szCs w:val="24"/>
        </w:rPr>
      </w:pPr>
      <w:r w:rsidRPr="00B211BB">
        <w:rPr>
          <w:rFonts w:ascii="Times New Roman" w:hAnsi="Times New Roman" w:cs="Times New Roman"/>
          <w:sz w:val="24"/>
          <w:szCs w:val="24"/>
        </w:rPr>
        <w:t>(Fin del documento)</w:t>
      </w:r>
    </w:p>
    <w:p w14:paraId="00C7A396" w14:textId="77777777" w:rsidR="002F1A04" w:rsidRDefault="002F1A04" w:rsidP="00321024">
      <w:pPr>
        <w:pStyle w:val="Sinespaciado"/>
        <w:jc w:val="both"/>
        <w:rPr>
          <w:rFonts w:ascii="Times New Roman" w:hAnsi="Times New Roman" w:cs="Times New Roman"/>
          <w:sz w:val="24"/>
          <w:szCs w:val="24"/>
        </w:rPr>
      </w:pPr>
    </w:p>
    <w:p w14:paraId="20978F2A" w14:textId="77777777" w:rsidR="006F5E69" w:rsidRPr="00321024" w:rsidRDefault="006F5E69"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PRESIDENTA DIP. AZUCENA CISNEROS COSS. En acatamiento del artículo 55 de la Constitución Política de la Entidad, someto a discusión la propuesta de dispensa de trámite de dictamen, y consulto si desean hacer uso de la palabra.</w:t>
      </w:r>
    </w:p>
    <w:p w14:paraId="715C0DFB" w14:textId="77777777" w:rsidR="006F5E69" w:rsidRPr="00321024" w:rsidRDefault="006F5E69"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ab/>
        <w:t>Pido a quienes estén por la aprobatoria de la dispensa de trámite de dictamen de punto de acuerdo, se sirvan levantar la mano. ¿En contra? ¿Abstención?</w:t>
      </w:r>
    </w:p>
    <w:p w14:paraId="73913A36" w14:textId="77777777" w:rsidR="006F5E69" w:rsidRPr="00321024" w:rsidRDefault="006F5E69"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SECRETARIA DIP. VIRIDIANA FUENTES CRUZ. La propuesta ha sido aprobada por unanimidad de votos.</w:t>
      </w:r>
    </w:p>
    <w:p w14:paraId="25731657" w14:textId="77777777" w:rsidR="006F5E69" w:rsidRPr="00321024" w:rsidRDefault="006F5E69"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PRESIDENTA DIP. AZUCENA CISNEROS COSS. Abro la discusión en lo general del punto de acuerdo, y consulto a los diputados y a las diputadas si desean hacer uso de la palabra.</w:t>
      </w:r>
    </w:p>
    <w:p w14:paraId="4B2CD0A9" w14:textId="77777777" w:rsidR="006F5E69" w:rsidRPr="00321024" w:rsidRDefault="006F5E69"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ab/>
        <w:t>Para la votación en lo general, pido a la Secretaría habrá el sistema de votación hasta por dos minutos.</w:t>
      </w:r>
    </w:p>
    <w:p w14:paraId="114DC10F" w14:textId="77777777" w:rsidR="006F5E69" w:rsidRPr="00321024" w:rsidRDefault="006F5E69" w:rsidP="00321024">
      <w:pPr>
        <w:pStyle w:val="Sinespaciado"/>
        <w:ind w:firstLine="708"/>
        <w:jc w:val="both"/>
        <w:rPr>
          <w:rFonts w:ascii="Times New Roman" w:hAnsi="Times New Roman" w:cs="Times New Roman"/>
          <w:sz w:val="24"/>
          <w:szCs w:val="24"/>
        </w:rPr>
      </w:pPr>
      <w:r w:rsidRPr="00321024">
        <w:rPr>
          <w:rFonts w:ascii="Times New Roman" w:hAnsi="Times New Roman" w:cs="Times New Roman"/>
          <w:sz w:val="24"/>
          <w:szCs w:val="24"/>
        </w:rPr>
        <w:t>Si alguien desea separar algún artículo, sírvase a referirlo.</w:t>
      </w:r>
    </w:p>
    <w:p w14:paraId="6EF411DF" w14:textId="77777777" w:rsidR="006F5E69" w:rsidRPr="00321024" w:rsidRDefault="006F5E69"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SECRETARIA DIP. VIRIDIANA FUENTES CRUZ. Ábrase el sistema de votación hasta por dos minutos.</w:t>
      </w:r>
    </w:p>
    <w:p w14:paraId="245E8569" w14:textId="77777777" w:rsidR="006F5E69" w:rsidRPr="00321024" w:rsidRDefault="006F5E69" w:rsidP="00321024">
      <w:pPr>
        <w:pStyle w:val="Sinespaciado"/>
        <w:jc w:val="center"/>
        <w:rPr>
          <w:rFonts w:ascii="Times New Roman" w:hAnsi="Times New Roman" w:cs="Times New Roman"/>
          <w:i/>
          <w:sz w:val="24"/>
          <w:szCs w:val="24"/>
        </w:rPr>
      </w:pPr>
      <w:r w:rsidRPr="00321024">
        <w:rPr>
          <w:rFonts w:ascii="Times New Roman" w:hAnsi="Times New Roman" w:cs="Times New Roman"/>
          <w:i/>
          <w:sz w:val="24"/>
          <w:szCs w:val="24"/>
        </w:rPr>
        <w:t>(Votación nominal)</w:t>
      </w:r>
    </w:p>
    <w:p w14:paraId="5930C81D" w14:textId="77777777" w:rsidR="006F5E69" w:rsidRPr="00321024" w:rsidRDefault="006F5E69"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SECRETARIA DIP. VIRIDIANA FUENTES CRUZ. ¿Alguna diputada o diputado que falte de emitir su voto? La diputada Cristina Sánchez; Juanita Bonilla, a favor.</w:t>
      </w:r>
    </w:p>
    <w:p w14:paraId="3F79D880" w14:textId="77777777" w:rsidR="006F5E69" w:rsidRPr="00321024" w:rsidRDefault="006F5E69"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ab/>
        <w:t>Presidenta, el punto de acuerdo ha sido aprobado en lo general por unanimidad de votos.</w:t>
      </w:r>
    </w:p>
    <w:p w14:paraId="407389C8" w14:textId="77777777" w:rsidR="006F5E69" w:rsidRPr="00321024" w:rsidRDefault="006F5E69"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PRESIDENTA DIP. AZUCENA CISNEROS COSS. Se tiene por aprobado en lo general el punto de acuerdo. Se declara también su aprobación en lo particular.</w:t>
      </w:r>
    </w:p>
    <w:p w14:paraId="2B798AFC" w14:textId="77777777" w:rsidR="006F5E69" w:rsidRPr="00321024" w:rsidRDefault="006F5E69"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lastRenderedPageBreak/>
        <w:tab/>
        <w:t>En lo conducente al punto 18, el diputado David Parra Sánchez presenta, en nombre del Grupo Parlamentario del Grupo del Partido Revolucionario Institucional, punto de acuerdo de urgente y obvia resolución por el que se exhorta a la Secretaría del Medio Ambiente y Recursos Naturales del Gobierno de la República para que, en el ámbito de sus facultades y atribuciones, proceda de manera inmediata al rescate y protección de dos predios ecológicos identificados como La Huerta y Lomas del Río, contiguos al río Hondo en el Pueblo de San José Río Hondo, dentro del territorio del Municipio de Naucalpan de Juárez, Estado de México.</w:t>
      </w:r>
    </w:p>
    <w:p w14:paraId="70D5AA67" w14:textId="77777777" w:rsidR="006F5E69" w:rsidRPr="00321024" w:rsidRDefault="006F5E69"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ab/>
        <w:t>Adelante, diputado.</w:t>
      </w:r>
    </w:p>
    <w:p w14:paraId="4FF72ED9" w14:textId="77777777" w:rsidR="006F5E69" w:rsidRPr="00321024" w:rsidRDefault="006F5E69"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DIP. DAVID PARRA SÁNCHEZ. Buenas tardes a todas y todos los presentes.</w:t>
      </w:r>
    </w:p>
    <w:p w14:paraId="58CD175E" w14:textId="77777777" w:rsidR="006F5E69" w:rsidRPr="00C90433" w:rsidRDefault="006F5E69" w:rsidP="00321024">
      <w:pPr>
        <w:pStyle w:val="Sinespaciado"/>
        <w:ind w:firstLine="708"/>
        <w:jc w:val="both"/>
        <w:rPr>
          <w:rFonts w:ascii="Times New Roman" w:hAnsi="Times New Roman" w:cs="Times New Roman"/>
          <w:sz w:val="24"/>
          <w:szCs w:val="24"/>
        </w:rPr>
      </w:pPr>
      <w:r w:rsidRPr="00321024">
        <w:rPr>
          <w:rFonts w:ascii="Times New Roman" w:hAnsi="Times New Roman" w:cs="Times New Roman"/>
          <w:sz w:val="24"/>
          <w:szCs w:val="24"/>
        </w:rPr>
        <w:t xml:space="preserve">Con el permiso de la Mesa Directiva y de mi Coordinador, diputado Elías </w:t>
      </w:r>
      <w:proofErr w:type="spellStart"/>
      <w:r w:rsidRPr="00321024">
        <w:rPr>
          <w:rFonts w:ascii="Times New Roman" w:hAnsi="Times New Roman" w:cs="Times New Roman"/>
          <w:sz w:val="24"/>
          <w:szCs w:val="24"/>
        </w:rPr>
        <w:t>Rescala</w:t>
      </w:r>
      <w:proofErr w:type="spellEnd"/>
      <w:r w:rsidRPr="00321024">
        <w:rPr>
          <w:rFonts w:ascii="Times New Roman" w:hAnsi="Times New Roman" w:cs="Times New Roman"/>
          <w:sz w:val="24"/>
          <w:szCs w:val="24"/>
        </w:rPr>
        <w:t xml:space="preserve"> Jiménez, deseo precisar que el presente punto de acuerdo responde a una necesidad urgente de reordenar y </w:t>
      </w:r>
      <w:r w:rsidRPr="00C90433">
        <w:rPr>
          <w:rFonts w:ascii="Times New Roman" w:hAnsi="Times New Roman" w:cs="Times New Roman"/>
          <w:sz w:val="24"/>
          <w:szCs w:val="24"/>
        </w:rPr>
        <w:t>proteger dos predios ecológicos ubicados en el Municipio de Naucalpan de Juárez, por el que fui electo diputado local, por lo que pido a mis compañeros diputados y agradezco la intervención que hiciera Isaac Montoya Márquez en este asunto, a Enrique Jacob y a Martha Amalia Moya Bastón.</w:t>
      </w:r>
    </w:p>
    <w:p w14:paraId="4F065780" w14:textId="77777777" w:rsidR="006F5E69" w:rsidRPr="00C90433" w:rsidRDefault="006F5E69" w:rsidP="00321024">
      <w:pPr>
        <w:pStyle w:val="Sinespaciado"/>
        <w:jc w:val="both"/>
        <w:rPr>
          <w:rFonts w:ascii="Times New Roman" w:hAnsi="Times New Roman" w:cs="Times New Roman"/>
          <w:sz w:val="24"/>
          <w:szCs w:val="24"/>
        </w:rPr>
      </w:pPr>
      <w:r w:rsidRPr="00C90433">
        <w:rPr>
          <w:rFonts w:ascii="Times New Roman" w:hAnsi="Times New Roman" w:cs="Times New Roman"/>
          <w:sz w:val="24"/>
          <w:szCs w:val="24"/>
        </w:rPr>
        <w:tab/>
        <w:t>Apoyemos la defensa del medio ambiente, y unidos con los diputados federales de la zona y las autoridades municipales impulsaremos el presente exhorto en pro de los derechos ambientales, ecológicos y humanos, todo en beneficio de los naucalpenses y de los mexiquenses.</w:t>
      </w:r>
    </w:p>
    <w:p w14:paraId="4157A7FC" w14:textId="77777777" w:rsidR="006F5E69" w:rsidRPr="00C90433" w:rsidRDefault="006F5E69" w:rsidP="00321024">
      <w:pPr>
        <w:pStyle w:val="Sinespaciado"/>
        <w:jc w:val="both"/>
        <w:rPr>
          <w:rFonts w:ascii="Times New Roman" w:hAnsi="Times New Roman" w:cs="Times New Roman"/>
          <w:sz w:val="24"/>
          <w:szCs w:val="24"/>
        </w:rPr>
      </w:pPr>
      <w:r w:rsidRPr="00C90433">
        <w:rPr>
          <w:rFonts w:ascii="Times New Roman" w:hAnsi="Times New Roman" w:cs="Times New Roman"/>
          <w:sz w:val="24"/>
          <w:szCs w:val="24"/>
        </w:rPr>
        <w:tab/>
        <w:t xml:space="preserve">Quiero dar la bienvenida a un grupo de líderes de esa zona que nos acompañan hoy: Jesús Crescencio Andrés, líder de México 86, bienvenido; a Alfonso Jesús García Pérez, Coordinador del Comité Ciudadano por el Rescate al Río Hondo y sus Zonas de Filtración y de Escurrimiento y el vocal ciudadano de </w:t>
      </w:r>
      <w:proofErr w:type="spellStart"/>
      <w:r w:rsidRPr="00C90433">
        <w:rPr>
          <w:rFonts w:ascii="Times New Roman" w:hAnsi="Times New Roman" w:cs="Times New Roman"/>
          <w:sz w:val="24"/>
          <w:szCs w:val="24"/>
        </w:rPr>
        <w:t>Conagua</w:t>
      </w:r>
      <w:proofErr w:type="spellEnd"/>
      <w:r w:rsidRPr="00C90433">
        <w:rPr>
          <w:rFonts w:ascii="Times New Roman" w:hAnsi="Times New Roman" w:cs="Times New Roman"/>
          <w:sz w:val="24"/>
          <w:szCs w:val="24"/>
        </w:rPr>
        <w:t xml:space="preserve"> en la cuenca del Valle de México; Roberto Alcántara Brito, delegado de la colonia San José Río Hondo; Miguel Ángel Silva Heredia, líder en la colonia Estado de México contigua al Río Hondo y Presidente del Foro Cultural Fátima; a Gilberto Mojica Martínez, de la Unión de Ejidos de Tejupilco y Luvianos, Presidente de la Asociación Civil Guardias de la Biosfera Región Forestal; a Marco Jiménez Colín, delegado de la colonia Buenavista; a Víctor Ortega Obregón, </w:t>
      </w:r>
      <w:proofErr w:type="spellStart"/>
      <w:r w:rsidRPr="00C90433">
        <w:rPr>
          <w:rFonts w:ascii="Times New Roman" w:hAnsi="Times New Roman" w:cs="Times New Roman"/>
          <w:sz w:val="24"/>
          <w:szCs w:val="24"/>
        </w:rPr>
        <w:t>Copaci</w:t>
      </w:r>
      <w:proofErr w:type="spellEnd"/>
      <w:r w:rsidRPr="00C90433">
        <w:rPr>
          <w:rFonts w:ascii="Times New Roman" w:hAnsi="Times New Roman" w:cs="Times New Roman"/>
          <w:sz w:val="24"/>
          <w:szCs w:val="24"/>
        </w:rPr>
        <w:t xml:space="preserve"> de México 86; a Rebeca Garduño Ortiz, suplente de delegada; a Gloria </w:t>
      </w:r>
      <w:proofErr w:type="spellStart"/>
      <w:r w:rsidRPr="00C90433">
        <w:rPr>
          <w:rFonts w:ascii="Times New Roman" w:hAnsi="Times New Roman" w:cs="Times New Roman"/>
          <w:sz w:val="24"/>
          <w:szCs w:val="24"/>
        </w:rPr>
        <w:t>Bajonero</w:t>
      </w:r>
      <w:proofErr w:type="spellEnd"/>
      <w:r w:rsidRPr="00C90433">
        <w:rPr>
          <w:rFonts w:ascii="Times New Roman" w:hAnsi="Times New Roman" w:cs="Times New Roman"/>
          <w:sz w:val="24"/>
          <w:szCs w:val="24"/>
        </w:rPr>
        <w:t xml:space="preserve"> Domínguez, vecina de Río Hondo, y Avelino Alcántara Brito, vecino de Río Hondo. Bienvenidos a todos ustedes a este acto que reivindica los derechos sociales de personas que estuvieron injustamente en la cárcel.</w:t>
      </w:r>
    </w:p>
    <w:p w14:paraId="5AD44A42" w14:textId="77777777" w:rsidR="006F5E69" w:rsidRPr="00C90433" w:rsidRDefault="006F5E69" w:rsidP="00321024">
      <w:pPr>
        <w:pStyle w:val="Sinespaciado"/>
        <w:ind w:firstLine="708"/>
        <w:jc w:val="both"/>
        <w:rPr>
          <w:rFonts w:ascii="Times New Roman" w:hAnsi="Times New Roman" w:cs="Times New Roman"/>
          <w:sz w:val="24"/>
          <w:szCs w:val="24"/>
        </w:rPr>
      </w:pPr>
      <w:r w:rsidRPr="00C90433">
        <w:rPr>
          <w:rFonts w:ascii="Times New Roman" w:hAnsi="Times New Roman" w:cs="Times New Roman"/>
          <w:sz w:val="24"/>
          <w:szCs w:val="24"/>
        </w:rPr>
        <w:t>Punto de acuerdo de urgente y obvia resolución por el que se exhorta a la Secretaría de Medio Ambiente y Recursos Naturales para que, en el ámbito de sus facultades y atribuciones, proceda de manera inmediata al rescate y protección de dos predios ecológicos identificados como La Huerta y Lomas del Río, contiguos al Río Hondo, en el Pueblo de San José Río Hondo, dentro del territorio del Municipio de Naucalpan de Juárez, Estado de México.</w:t>
      </w:r>
    </w:p>
    <w:p w14:paraId="1D31AC68" w14:textId="77777777" w:rsidR="006F5E69" w:rsidRPr="00C90433" w:rsidRDefault="006F5E69" w:rsidP="00321024">
      <w:pPr>
        <w:pStyle w:val="Sinespaciado"/>
        <w:jc w:val="both"/>
        <w:rPr>
          <w:rFonts w:ascii="Times New Roman" w:hAnsi="Times New Roman" w:cs="Times New Roman"/>
          <w:sz w:val="24"/>
          <w:szCs w:val="24"/>
        </w:rPr>
      </w:pPr>
      <w:r w:rsidRPr="00C90433">
        <w:rPr>
          <w:rFonts w:ascii="Times New Roman" w:hAnsi="Times New Roman" w:cs="Times New Roman"/>
          <w:sz w:val="24"/>
          <w:szCs w:val="24"/>
        </w:rPr>
        <w:t>DIPUTADA AZUCENA CISNEROS COSS</w:t>
      </w:r>
    </w:p>
    <w:p w14:paraId="15AFD0E0" w14:textId="77777777" w:rsidR="006F5E69" w:rsidRPr="00C90433" w:rsidRDefault="006F5E69" w:rsidP="00321024">
      <w:pPr>
        <w:pStyle w:val="Sinespaciado"/>
        <w:jc w:val="both"/>
        <w:rPr>
          <w:rFonts w:ascii="Times New Roman" w:hAnsi="Times New Roman" w:cs="Times New Roman"/>
          <w:sz w:val="24"/>
          <w:szCs w:val="24"/>
        </w:rPr>
      </w:pPr>
      <w:r w:rsidRPr="00C90433">
        <w:rPr>
          <w:rFonts w:ascii="Times New Roman" w:hAnsi="Times New Roman" w:cs="Times New Roman"/>
          <w:sz w:val="24"/>
          <w:szCs w:val="24"/>
        </w:rPr>
        <w:t>PRESIDENTA DE LA HONORABLE LXI LEGISLATURA</w:t>
      </w:r>
    </w:p>
    <w:p w14:paraId="14ECD29B" w14:textId="77777777" w:rsidR="006F5E69" w:rsidRPr="00C90433" w:rsidRDefault="006F5E69" w:rsidP="00321024">
      <w:pPr>
        <w:pStyle w:val="Sinespaciado"/>
        <w:jc w:val="both"/>
        <w:rPr>
          <w:rFonts w:ascii="Times New Roman" w:hAnsi="Times New Roman" w:cs="Times New Roman"/>
          <w:sz w:val="24"/>
          <w:szCs w:val="24"/>
        </w:rPr>
      </w:pPr>
      <w:r w:rsidRPr="00C90433">
        <w:rPr>
          <w:rFonts w:ascii="Times New Roman" w:hAnsi="Times New Roman" w:cs="Times New Roman"/>
          <w:sz w:val="24"/>
          <w:szCs w:val="24"/>
        </w:rPr>
        <w:t>DEL ESTADO DE MÉXICO</w:t>
      </w:r>
    </w:p>
    <w:p w14:paraId="5C5844BF" w14:textId="77777777" w:rsidR="006F5E69" w:rsidRPr="00C90433" w:rsidRDefault="006F5E69" w:rsidP="00321024">
      <w:pPr>
        <w:pStyle w:val="Sinespaciado"/>
        <w:jc w:val="both"/>
        <w:rPr>
          <w:rFonts w:ascii="Times New Roman" w:hAnsi="Times New Roman" w:cs="Times New Roman"/>
          <w:sz w:val="24"/>
          <w:szCs w:val="24"/>
        </w:rPr>
      </w:pPr>
      <w:r w:rsidRPr="00C90433">
        <w:rPr>
          <w:rFonts w:ascii="Times New Roman" w:hAnsi="Times New Roman" w:cs="Times New Roman"/>
          <w:sz w:val="24"/>
          <w:szCs w:val="24"/>
        </w:rPr>
        <w:t>PRESENTE</w:t>
      </w:r>
    </w:p>
    <w:p w14:paraId="41523551" w14:textId="77777777" w:rsidR="006F5E69" w:rsidRPr="00C90433" w:rsidRDefault="006F5E69" w:rsidP="00321024">
      <w:pPr>
        <w:pStyle w:val="Sinespaciado"/>
        <w:jc w:val="both"/>
        <w:rPr>
          <w:rFonts w:ascii="Times New Roman" w:hAnsi="Times New Roman" w:cs="Times New Roman"/>
          <w:sz w:val="24"/>
          <w:szCs w:val="24"/>
        </w:rPr>
      </w:pPr>
      <w:r w:rsidRPr="00C90433">
        <w:rPr>
          <w:rFonts w:ascii="Times New Roman" w:hAnsi="Times New Roman" w:cs="Times New Roman"/>
          <w:sz w:val="24"/>
          <w:szCs w:val="24"/>
        </w:rPr>
        <w:tab/>
        <w:t>En ejercicio que me confieren los artículos 55, 57 y 61 de la Constitución Política del Estado Libre y Soberano de México; 38 fracción IV y 83 de la Ley Orgánica del Poder Legislativo del Estado Libre y Soberano de México, así como 72 y 74 del Reglamento del Poder Legislativo del Estado Libre y Soberano de México, el que suscribe, diputado David Parra Sánchez, integrante del Grupo Parlamentario del Partido Revolucionario Institucional, me permito someter a consideración de esta Honorable LXI Legislatura del Estado de México el presente punto de acuerdo, de urgente y obvia resolución, por el que se exhorta a la Secretaría del Medio Ambiente y Recursos Naturales para que, en el ámbito de sus facultades y atribuciones, proceda de manera inmediata al rescate y protección de dos predios ecológicos identificados como La Huerta y Lomas del Rio, contiguos al Rio Hondo, en el pueblo de San José Rio Hondo, dentro del territorio del Municipio de Naucalpan de Juárez, Estado de México.</w:t>
      </w:r>
    </w:p>
    <w:p w14:paraId="09D44DC7" w14:textId="77777777" w:rsidR="006F5E69" w:rsidRPr="00C90433" w:rsidRDefault="006F5E69" w:rsidP="00321024">
      <w:pPr>
        <w:pStyle w:val="Sinespaciado"/>
        <w:jc w:val="center"/>
        <w:rPr>
          <w:rFonts w:ascii="Times New Roman" w:hAnsi="Times New Roman" w:cs="Times New Roman"/>
          <w:sz w:val="24"/>
          <w:szCs w:val="24"/>
        </w:rPr>
      </w:pPr>
      <w:r w:rsidRPr="00C90433">
        <w:rPr>
          <w:rFonts w:ascii="Times New Roman" w:hAnsi="Times New Roman" w:cs="Times New Roman"/>
          <w:sz w:val="24"/>
          <w:szCs w:val="24"/>
        </w:rPr>
        <w:lastRenderedPageBreak/>
        <w:t>EXPOSICIÓN DE MOTIVOS</w:t>
      </w:r>
    </w:p>
    <w:p w14:paraId="30B88D9B" w14:textId="77777777" w:rsidR="006F5E69" w:rsidRPr="00C90433" w:rsidRDefault="006F5E69" w:rsidP="00321024">
      <w:pPr>
        <w:pStyle w:val="Sinespaciado"/>
        <w:ind w:firstLine="708"/>
        <w:jc w:val="both"/>
        <w:rPr>
          <w:rFonts w:ascii="Times New Roman" w:hAnsi="Times New Roman" w:cs="Times New Roman"/>
          <w:sz w:val="24"/>
          <w:szCs w:val="24"/>
        </w:rPr>
      </w:pPr>
      <w:r w:rsidRPr="00C90433">
        <w:rPr>
          <w:rFonts w:ascii="Times New Roman" w:hAnsi="Times New Roman" w:cs="Times New Roman"/>
          <w:sz w:val="24"/>
          <w:szCs w:val="24"/>
        </w:rPr>
        <w:t>El suscrito, como diputado local, he obtenido el apoyo de todos mis compañeros diputados y diputadas integrantes de esta Honorable LXI Legislatura en cuanto a las intervenciones que el suscrito ha venido realizando en favor del medio ambiente y su cuidado.</w:t>
      </w:r>
    </w:p>
    <w:p w14:paraId="331D43A2" w14:textId="77777777" w:rsidR="006F5E69" w:rsidRPr="00C90433" w:rsidRDefault="006F5E69" w:rsidP="00321024">
      <w:pPr>
        <w:pStyle w:val="Sinespaciado"/>
        <w:ind w:firstLine="708"/>
        <w:jc w:val="both"/>
        <w:rPr>
          <w:rFonts w:ascii="Times New Roman" w:hAnsi="Times New Roman" w:cs="Times New Roman"/>
          <w:sz w:val="24"/>
          <w:szCs w:val="24"/>
        </w:rPr>
      </w:pPr>
      <w:r w:rsidRPr="00C90433">
        <w:rPr>
          <w:rFonts w:ascii="Times New Roman" w:hAnsi="Times New Roman" w:cs="Times New Roman"/>
          <w:sz w:val="24"/>
          <w:szCs w:val="24"/>
        </w:rPr>
        <w:t>Esta vez me presento ante el Pleno de esta Honorable LXI Legislatura para solicitar su valioso e inmediato apoyo para que juntos demos puntual respuesta a una problemática existente en el  Municipio de Naucalpan de Juárez, Estado de México, la cual ha generado diversas complicaciones jurídicas hasta el punto de existir denuncias y procedimientos penales en contra de dos mujeres mexiquenses y ciudadanas del Municipio de Naucalpan de Juárez que, además de ser amas de casa y tener un modo honesto de vivir, una de ellas forma parte, como autoridad auxiliar, de la administración municipal y ambas de los comités ciudadanos del Rio Hondo.</w:t>
      </w:r>
    </w:p>
    <w:p w14:paraId="04B86CE8" w14:textId="77777777" w:rsidR="006F5E69" w:rsidRPr="00C90433" w:rsidRDefault="006F5E69" w:rsidP="00321024">
      <w:pPr>
        <w:pStyle w:val="Sinespaciado"/>
        <w:ind w:firstLine="708"/>
        <w:jc w:val="both"/>
        <w:rPr>
          <w:rFonts w:ascii="Times New Roman" w:hAnsi="Times New Roman" w:cs="Times New Roman"/>
          <w:sz w:val="24"/>
          <w:szCs w:val="24"/>
        </w:rPr>
      </w:pPr>
      <w:r w:rsidRPr="00C90433">
        <w:rPr>
          <w:rFonts w:ascii="Times New Roman" w:hAnsi="Times New Roman" w:cs="Times New Roman"/>
          <w:sz w:val="24"/>
          <w:szCs w:val="24"/>
        </w:rPr>
        <w:t>Los dos predios ecológicos aparentemente ya son propiedad de la inmobiliaria Bienes y Raíces del Bajío Océano de Capital Variable, la cual inició obras de construcción para un conjunto de condominios en ambos predios, pero que a raíz de las protestas ciudadanas hubieron de suspender. Ante las suspensión de la obra en ambos predios ecológicos por parte del Honorable Ayuntamiento Municipal de Naucalpan de Juárez, la inmobiliaria acusó a las vecinas del municipio por diversos cargos y por lo cual se encontraban presas en el penal de Barrientos desde hace más de dos meses, aclarando que su proceso seguirá en libertad.</w:t>
      </w:r>
    </w:p>
    <w:p w14:paraId="3236A599" w14:textId="77777777" w:rsidR="006F5E69" w:rsidRPr="00C90433" w:rsidRDefault="006F5E69" w:rsidP="00321024">
      <w:pPr>
        <w:pStyle w:val="Sinespaciado"/>
        <w:ind w:firstLine="708"/>
        <w:jc w:val="both"/>
        <w:rPr>
          <w:rFonts w:ascii="Times New Roman" w:hAnsi="Times New Roman" w:cs="Times New Roman"/>
          <w:sz w:val="24"/>
          <w:szCs w:val="24"/>
        </w:rPr>
      </w:pPr>
      <w:r w:rsidRPr="00C90433">
        <w:rPr>
          <w:rFonts w:ascii="Times New Roman" w:hAnsi="Times New Roman" w:cs="Times New Roman"/>
          <w:sz w:val="24"/>
          <w:szCs w:val="24"/>
        </w:rPr>
        <w:t>Derivado de estas acusaciones, la sociedad civil organizada ha generado un movimiento social en el Municipio de Naucalpan de Juárez, que ante la sede de los juzgados federales competentes en esa demarcación (inaudible) para exigir la liberación de ambas activistas y amas de casa, presentado además diversos escritos que contienen cientos de firmas en apoyo a las dirigentes sociales.</w:t>
      </w:r>
    </w:p>
    <w:p w14:paraId="757BA397" w14:textId="77777777" w:rsidR="006F5E69" w:rsidRPr="00C90433" w:rsidRDefault="006F5E69" w:rsidP="00321024">
      <w:pPr>
        <w:pStyle w:val="Sinespaciado"/>
        <w:ind w:firstLine="708"/>
        <w:jc w:val="both"/>
        <w:rPr>
          <w:rFonts w:ascii="Times New Roman" w:hAnsi="Times New Roman" w:cs="Times New Roman"/>
          <w:sz w:val="24"/>
          <w:szCs w:val="24"/>
        </w:rPr>
      </w:pPr>
      <w:r w:rsidRPr="00C90433">
        <w:rPr>
          <w:rFonts w:ascii="Times New Roman" w:hAnsi="Times New Roman" w:cs="Times New Roman"/>
          <w:sz w:val="24"/>
          <w:szCs w:val="24"/>
        </w:rPr>
        <w:t xml:space="preserve">Es por ello que, derivado de una petición ciudadana que surge de los comités ciudadanos por el rescate de ríos y en contra de inundaciones, organizaciones civiles y ecologistas de Naucalpan de Juárez y vocales ciudadanos de </w:t>
      </w:r>
      <w:proofErr w:type="spellStart"/>
      <w:r w:rsidRPr="00C90433">
        <w:rPr>
          <w:rFonts w:ascii="Times New Roman" w:hAnsi="Times New Roman" w:cs="Times New Roman"/>
          <w:sz w:val="24"/>
          <w:szCs w:val="24"/>
        </w:rPr>
        <w:t>Conagua</w:t>
      </w:r>
      <w:proofErr w:type="spellEnd"/>
      <w:r w:rsidRPr="00C90433">
        <w:rPr>
          <w:rFonts w:ascii="Times New Roman" w:hAnsi="Times New Roman" w:cs="Times New Roman"/>
          <w:sz w:val="24"/>
          <w:szCs w:val="24"/>
        </w:rPr>
        <w:t>, presento ante ustedes el presente punto de acuerdo, solicitando su apoyo para deslindar responsabilidades y exhortar a las autoridades competentes a realizar las acciones pendientes que, conforme a sus atribuciones corresponda, a bien de lograr la justicia social y ecológica que conforme a derecho proceda.</w:t>
      </w:r>
    </w:p>
    <w:p w14:paraId="233FBCDC" w14:textId="77777777" w:rsidR="006F5E69" w:rsidRPr="00C90433" w:rsidRDefault="006F5E69" w:rsidP="00321024">
      <w:pPr>
        <w:pStyle w:val="Sinespaciado"/>
        <w:ind w:firstLine="708"/>
        <w:jc w:val="both"/>
        <w:rPr>
          <w:rFonts w:ascii="Times New Roman" w:hAnsi="Times New Roman" w:cs="Times New Roman"/>
          <w:sz w:val="24"/>
          <w:szCs w:val="24"/>
        </w:rPr>
      </w:pPr>
      <w:r w:rsidRPr="00C90433">
        <w:rPr>
          <w:rFonts w:ascii="Times New Roman" w:hAnsi="Times New Roman" w:cs="Times New Roman"/>
          <w:sz w:val="24"/>
          <w:szCs w:val="24"/>
        </w:rPr>
        <w:t xml:space="preserve">No omito precisar que desde hace casi dos décadas se presentaron los primeros proyectos de México para el mantenimiento integral y el saneamiento a ríos que hoy son drenajes urbanos, con la finalidad de alcanzar las metas de rescate parcial en los río Hondo, </w:t>
      </w:r>
      <w:proofErr w:type="spellStart"/>
      <w:r w:rsidRPr="00C90433">
        <w:rPr>
          <w:rFonts w:ascii="Times New Roman" w:hAnsi="Times New Roman" w:cs="Times New Roman"/>
          <w:sz w:val="24"/>
          <w:szCs w:val="24"/>
        </w:rPr>
        <w:t>Totolica</w:t>
      </w:r>
      <w:proofErr w:type="spellEnd"/>
      <w:r w:rsidRPr="00C90433">
        <w:rPr>
          <w:rFonts w:ascii="Times New Roman" w:hAnsi="Times New Roman" w:cs="Times New Roman"/>
          <w:sz w:val="24"/>
          <w:szCs w:val="24"/>
        </w:rPr>
        <w:t xml:space="preserve">, Macho, Rucio Verde y el Sordo, de Naucalpan de Juárez, así como son los de escurrimiento y de filtración que son predios arbolados o con humedales y con cañadas en estas </w:t>
      </w:r>
      <w:proofErr w:type="spellStart"/>
      <w:r w:rsidRPr="00C90433">
        <w:rPr>
          <w:rFonts w:ascii="Times New Roman" w:hAnsi="Times New Roman" w:cs="Times New Roman"/>
          <w:sz w:val="24"/>
          <w:szCs w:val="24"/>
        </w:rPr>
        <w:t>microcuencas</w:t>
      </w:r>
      <w:proofErr w:type="spellEnd"/>
      <w:r w:rsidRPr="00C90433">
        <w:rPr>
          <w:rFonts w:ascii="Times New Roman" w:hAnsi="Times New Roman" w:cs="Times New Roman"/>
          <w:sz w:val="24"/>
          <w:szCs w:val="24"/>
        </w:rPr>
        <w:t xml:space="preserve"> en zona urbana, hecho que es del conocimiento de las autoridades competentes.</w:t>
      </w:r>
    </w:p>
    <w:p w14:paraId="5F3D1811" w14:textId="77777777" w:rsidR="006F5E69" w:rsidRPr="00C90433" w:rsidRDefault="006F5E69" w:rsidP="00321024">
      <w:pPr>
        <w:pStyle w:val="Sinespaciado"/>
        <w:ind w:firstLine="708"/>
        <w:jc w:val="both"/>
        <w:rPr>
          <w:rFonts w:ascii="Times New Roman" w:hAnsi="Times New Roman" w:cs="Times New Roman"/>
          <w:sz w:val="24"/>
          <w:szCs w:val="24"/>
        </w:rPr>
      </w:pPr>
      <w:r w:rsidRPr="00C90433">
        <w:rPr>
          <w:rFonts w:ascii="Times New Roman" w:hAnsi="Times New Roman" w:cs="Times New Roman"/>
          <w:sz w:val="24"/>
          <w:szCs w:val="24"/>
        </w:rPr>
        <w:t xml:space="preserve">Entre las gestiones de los años del 2022 y 2023 de este frente ciudadano se promovieron diversas solicitudes a </w:t>
      </w:r>
      <w:proofErr w:type="spellStart"/>
      <w:r w:rsidRPr="00C90433">
        <w:rPr>
          <w:rFonts w:ascii="Times New Roman" w:hAnsi="Times New Roman" w:cs="Times New Roman"/>
          <w:sz w:val="24"/>
          <w:szCs w:val="24"/>
        </w:rPr>
        <w:t>Semarnat</w:t>
      </w:r>
      <w:proofErr w:type="spellEnd"/>
      <w:r w:rsidRPr="00C90433">
        <w:rPr>
          <w:rFonts w:ascii="Times New Roman" w:hAnsi="Times New Roman" w:cs="Times New Roman"/>
          <w:sz w:val="24"/>
          <w:szCs w:val="24"/>
        </w:rPr>
        <w:t xml:space="preserve"> y los organismos de Cuenca Agua de Valle de México de </w:t>
      </w:r>
      <w:proofErr w:type="spellStart"/>
      <w:r w:rsidRPr="00C90433">
        <w:rPr>
          <w:rFonts w:ascii="Times New Roman" w:hAnsi="Times New Roman" w:cs="Times New Roman"/>
          <w:sz w:val="24"/>
          <w:szCs w:val="24"/>
        </w:rPr>
        <w:t>Conagua</w:t>
      </w:r>
      <w:proofErr w:type="spellEnd"/>
      <w:r w:rsidRPr="00C90433">
        <w:rPr>
          <w:rFonts w:ascii="Times New Roman" w:hAnsi="Times New Roman" w:cs="Times New Roman"/>
          <w:sz w:val="24"/>
          <w:szCs w:val="24"/>
        </w:rPr>
        <w:t xml:space="preserve"> para el rescate de los dos predios ecológicos La Huerta y Lomas del Rio, contiguos al Rio Hondo, en el Pueblo de San José Rio Hondo de Naucalpan de Juárez, los cuales son los últimos predios arbolados junto al Rio Hondo, en su tramo por Naucalpan, y que en su área cuentan con varios patrimonios ecológicos y con una vereda peatonal con 150 años de existencia, que en los mapas aparece como la calle Texcoco, que conecta las colonias San José el Rio Hondo y Buenavista. Tales gestiones fueron respaldadas por varias autoridades auxiliares de la región y por la parroquia de la Iglesia Católica de este pueblo.</w:t>
      </w:r>
    </w:p>
    <w:p w14:paraId="45D11D57" w14:textId="77777777" w:rsidR="006F5E69" w:rsidRPr="00C90433" w:rsidRDefault="006F5E69" w:rsidP="00321024">
      <w:pPr>
        <w:pStyle w:val="Sinespaciado"/>
        <w:ind w:firstLine="708"/>
        <w:jc w:val="both"/>
        <w:rPr>
          <w:rFonts w:ascii="Times New Roman" w:hAnsi="Times New Roman" w:cs="Times New Roman"/>
          <w:sz w:val="24"/>
          <w:szCs w:val="24"/>
        </w:rPr>
      </w:pPr>
      <w:r w:rsidRPr="00C90433">
        <w:rPr>
          <w:rFonts w:ascii="Times New Roman" w:hAnsi="Times New Roman" w:cs="Times New Roman"/>
          <w:sz w:val="24"/>
          <w:szCs w:val="24"/>
        </w:rPr>
        <w:t>Las soluciones formuladas por la ciudadanía en comento hacen los siguientes planteamientos:</w:t>
      </w:r>
    </w:p>
    <w:p w14:paraId="025F724B" w14:textId="77777777" w:rsidR="006F5E69" w:rsidRPr="00C90433" w:rsidRDefault="006F5E69" w:rsidP="00321024">
      <w:pPr>
        <w:pStyle w:val="Sinespaciado"/>
        <w:ind w:firstLine="708"/>
        <w:jc w:val="both"/>
        <w:rPr>
          <w:rFonts w:ascii="Times New Roman" w:hAnsi="Times New Roman" w:cs="Times New Roman"/>
          <w:sz w:val="24"/>
          <w:szCs w:val="24"/>
        </w:rPr>
      </w:pPr>
      <w:r w:rsidRPr="00C90433">
        <w:rPr>
          <w:rFonts w:ascii="Times New Roman" w:hAnsi="Times New Roman" w:cs="Times New Roman"/>
          <w:sz w:val="24"/>
          <w:szCs w:val="24"/>
        </w:rPr>
        <w:t xml:space="preserve">a) En estos predios existen vestigios del acueducto de Chapultepec, que hasta 1985 habilitaba una cañada con arroyo que derivaba de las lomas de la hoy colonia Buenavista. Actualmente la cañada cuenta con un talud derecho de tres metros, conserva un arroyo de aguas </w:t>
      </w:r>
      <w:r w:rsidRPr="00C90433">
        <w:rPr>
          <w:rFonts w:ascii="Times New Roman" w:hAnsi="Times New Roman" w:cs="Times New Roman"/>
          <w:sz w:val="24"/>
          <w:szCs w:val="24"/>
        </w:rPr>
        <w:lastRenderedPageBreak/>
        <w:t>intermitentes que cruza ambos predios, se ha desarrollado un tupido voluminoso y hermoso humedal. La empresa inmobiliaria ha venido rellenando dicha cañada y tiene previsto desaparecerla junto con el humedal, para crear una plancha de concreto que atraviese a los dos predios. Actualmente la inmobiliaria ha puesto una malla ciclónica en el margen de esa cañada, encima de su talud. Se solicitó el rescate integral a esta cañada, la construcción de colectores de agua rodada de lluvia y la separación de aguas de drenaje con respecto a las pluviales.</w:t>
      </w:r>
    </w:p>
    <w:p w14:paraId="22B05900" w14:textId="77777777" w:rsidR="006F5E69" w:rsidRPr="00C90433" w:rsidRDefault="006F5E69" w:rsidP="00321024">
      <w:pPr>
        <w:pStyle w:val="Sinespaciado"/>
        <w:jc w:val="both"/>
        <w:rPr>
          <w:rFonts w:ascii="Times New Roman" w:hAnsi="Times New Roman" w:cs="Times New Roman"/>
          <w:sz w:val="24"/>
          <w:szCs w:val="24"/>
        </w:rPr>
      </w:pPr>
      <w:r w:rsidRPr="00C90433">
        <w:rPr>
          <w:rFonts w:ascii="Times New Roman" w:hAnsi="Times New Roman" w:cs="Times New Roman"/>
          <w:sz w:val="24"/>
          <w:szCs w:val="24"/>
        </w:rPr>
        <w:tab/>
        <w:t xml:space="preserve">b) El lecho ampliado izquierdo del río, Nivel de Aguas Máximas Extraordinarias (NAME), denominado NAME zona federal, penetra profundamente al predio Lomas del Río, generando en un 20% del área de dicho predio a un embalse natural y a una ciénaga de unos 20 metros por dentro de la delimitación que la empresa impuso con su malla ciclónica. Ya hay más invasiones de esta empresa a zonas federales y a patrimonios naturales de la nación. Ambos predios que están en declive hacia el Río Hondo por ser parte de la falda de la loma Buenavista cuentan con un bosque y, en rigor, son la última zona de escurrimiento y de filtración junto al Río Hondo en todo el municipio. Ambos predios están cruzados por amplias franjas de humedales que requieren del reconocimiento y la protección por parte de </w:t>
      </w:r>
      <w:proofErr w:type="spellStart"/>
      <w:r w:rsidRPr="00C90433">
        <w:rPr>
          <w:rFonts w:ascii="Times New Roman" w:hAnsi="Times New Roman" w:cs="Times New Roman"/>
          <w:sz w:val="24"/>
          <w:szCs w:val="24"/>
        </w:rPr>
        <w:t>Conagua</w:t>
      </w:r>
      <w:proofErr w:type="spellEnd"/>
      <w:r w:rsidRPr="00C90433">
        <w:rPr>
          <w:rFonts w:ascii="Times New Roman" w:hAnsi="Times New Roman" w:cs="Times New Roman"/>
          <w:sz w:val="24"/>
          <w:szCs w:val="24"/>
        </w:rPr>
        <w:t xml:space="preserve">. Este bosque y estos humedales representan un importante volumen de biomasa generadora de oxígeno y </w:t>
      </w:r>
      <w:proofErr w:type="spellStart"/>
      <w:r w:rsidRPr="00C90433">
        <w:rPr>
          <w:rFonts w:ascii="Times New Roman" w:hAnsi="Times New Roman" w:cs="Times New Roman"/>
          <w:sz w:val="24"/>
          <w:szCs w:val="24"/>
        </w:rPr>
        <w:t>capturadoras</w:t>
      </w:r>
      <w:proofErr w:type="spellEnd"/>
      <w:r w:rsidRPr="00C90433">
        <w:rPr>
          <w:rFonts w:ascii="Times New Roman" w:hAnsi="Times New Roman" w:cs="Times New Roman"/>
          <w:sz w:val="24"/>
          <w:szCs w:val="24"/>
        </w:rPr>
        <w:t xml:space="preserve"> de bióxido de carbono, que en estos tiempos de calentamiento global son vitales y prioritarios, por lo cual se solicita su declaratoria de Área Natural Protegida, las acciones de </w:t>
      </w:r>
      <w:proofErr w:type="spellStart"/>
      <w:r w:rsidRPr="00C90433">
        <w:rPr>
          <w:rFonts w:ascii="Times New Roman" w:hAnsi="Times New Roman" w:cs="Times New Roman"/>
          <w:sz w:val="24"/>
          <w:szCs w:val="24"/>
        </w:rPr>
        <w:t>Profepa</w:t>
      </w:r>
      <w:proofErr w:type="spellEnd"/>
      <w:r w:rsidRPr="00C90433">
        <w:rPr>
          <w:rFonts w:ascii="Times New Roman" w:hAnsi="Times New Roman" w:cs="Times New Roman"/>
          <w:sz w:val="24"/>
          <w:szCs w:val="24"/>
        </w:rPr>
        <w:t xml:space="preserve"> para suspender actividades en zonas federales y la actualización de los planos por la dirección técnica de </w:t>
      </w:r>
      <w:proofErr w:type="spellStart"/>
      <w:r w:rsidRPr="00C90433">
        <w:rPr>
          <w:rFonts w:ascii="Times New Roman" w:hAnsi="Times New Roman" w:cs="Times New Roman"/>
          <w:sz w:val="24"/>
          <w:szCs w:val="24"/>
        </w:rPr>
        <w:t>Conagua</w:t>
      </w:r>
      <w:proofErr w:type="spellEnd"/>
      <w:r w:rsidRPr="00C90433">
        <w:rPr>
          <w:rFonts w:ascii="Times New Roman" w:hAnsi="Times New Roman" w:cs="Times New Roman"/>
          <w:sz w:val="24"/>
          <w:szCs w:val="24"/>
        </w:rPr>
        <w:t xml:space="preserve"> y, en caso necesario, la </w:t>
      </w:r>
      <w:proofErr w:type="spellStart"/>
      <w:r w:rsidRPr="00C90433">
        <w:rPr>
          <w:rFonts w:ascii="Times New Roman" w:hAnsi="Times New Roman" w:cs="Times New Roman"/>
          <w:sz w:val="24"/>
          <w:szCs w:val="24"/>
        </w:rPr>
        <w:t>extubación</w:t>
      </w:r>
      <w:proofErr w:type="spellEnd"/>
      <w:r w:rsidRPr="00C90433">
        <w:rPr>
          <w:rFonts w:ascii="Times New Roman" w:hAnsi="Times New Roman" w:cs="Times New Roman"/>
          <w:sz w:val="24"/>
          <w:szCs w:val="24"/>
        </w:rPr>
        <w:t xml:space="preserve"> parcial o total de ambos predios ecológicos. Se requiere que </w:t>
      </w:r>
      <w:proofErr w:type="spellStart"/>
      <w:r w:rsidRPr="00C90433">
        <w:rPr>
          <w:rFonts w:ascii="Times New Roman" w:hAnsi="Times New Roman" w:cs="Times New Roman"/>
          <w:sz w:val="24"/>
          <w:szCs w:val="24"/>
        </w:rPr>
        <w:t>Profepa</w:t>
      </w:r>
      <w:proofErr w:type="spellEnd"/>
      <w:r w:rsidRPr="00C90433">
        <w:rPr>
          <w:rFonts w:ascii="Times New Roman" w:hAnsi="Times New Roman" w:cs="Times New Roman"/>
          <w:sz w:val="24"/>
          <w:szCs w:val="24"/>
        </w:rPr>
        <w:t xml:space="preserve"> verifique la licitud del uso de suelo en ambos predios y del proyecto de impacto ambiental presentado por la empresa inmobiliaria.</w:t>
      </w:r>
    </w:p>
    <w:p w14:paraId="62531FDB" w14:textId="77777777" w:rsidR="006F5E69" w:rsidRPr="00C90433" w:rsidRDefault="006F5E69" w:rsidP="00321024">
      <w:pPr>
        <w:pStyle w:val="Sinespaciado"/>
        <w:jc w:val="both"/>
        <w:rPr>
          <w:rFonts w:ascii="Times New Roman" w:hAnsi="Times New Roman" w:cs="Times New Roman"/>
          <w:sz w:val="24"/>
          <w:szCs w:val="24"/>
        </w:rPr>
      </w:pPr>
      <w:r w:rsidRPr="00C90433">
        <w:rPr>
          <w:rFonts w:ascii="Times New Roman" w:hAnsi="Times New Roman" w:cs="Times New Roman"/>
          <w:sz w:val="24"/>
          <w:szCs w:val="24"/>
        </w:rPr>
        <w:tab/>
        <w:t>Finalmente, hago hincapié, para todas las autoridades inmersas en este asunto para que atiendan con puntualidad, según sus facultades y competencias, y observar y considerar en todo el momento el Acuerdo de Escazú, suscrito por nuestro país el 27 de septiembre del 2018, ratificado por el Senado de la República el 5 de noviembre del 2020, herramienta para la protección del medio ambiente y los derechos humanos, cuyo objetivo primordial es el de garantizar el derecho de todas las personas a tener acceso a la información de manera oportuna y adecuada, a participar de manera significativa en las decisiones que afecten su vida y su entorno y acceder a la justicia cuando estos derechos hayan sido vulnerados.</w:t>
      </w:r>
    </w:p>
    <w:p w14:paraId="29F9F0A6" w14:textId="77777777" w:rsidR="006F5E69" w:rsidRPr="00C90433" w:rsidRDefault="006F5E69" w:rsidP="00321024">
      <w:pPr>
        <w:pStyle w:val="Sinespaciado"/>
        <w:jc w:val="both"/>
        <w:rPr>
          <w:rFonts w:ascii="Times New Roman" w:hAnsi="Times New Roman" w:cs="Times New Roman"/>
          <w:sz w:val="24"/>
          <w:szCs w:val="24"/>
        </w:rPr>
      </w:pPr>
      <w:r w:rsidRPr="00C90433">
        <w:rPr>
          <w:rFonts w:ascii="Times New Roman" w:hAnsi="Times New Roman" w:cs="Times New Roman"/>
          <w:sz w:val="24"/>
          <w:szCs w:val="24"/>
        </w:rPr>
        <w:tab/>
        <w:t>Por lo antes expuesto, someto a la consideración de esta Honorable LXI Legislatura el presente punto de acuerdo, de urgente y obvia resolución, por las razones expresadas con anterioridad.</w:t>
      </w:r>
    </w:p>
    <w:p w14:paraId="7491CCD8" w14:textId="77777777" w:rsidR="006F5E69" w:rsidRPr="00C90433" w:rsidRDefault="006F5E69" w:rsidP="00321024">
      <w:pPr>
        <w:pStyle w:val="Sinespaciado"/>
        <w:jc w:val="both"/>
        <w:rPr>
          <w:rFonts w:ascii="Times New Roman" w:hAnsi="Times New Roman" w:cs="Times New Roman"/>
          <w:sz w:val="24"/>
          <w:szCs w:val="24"/>
        </w:rPr>
      </w:pPr>
      <w:r w:rsidRPr="00C90433">
        <w:rPr>
          <w:rFonts w:ascii="Times New Roman" w:hAnsi="Times New Roman" w:cs="Times New Roman"/>
          <w:sz w:val="24"/>
          <w:szCs w:val="24"/>
        </w:rPr>
        <w:tab/>
        <w:t>Diputado David Parra Sánchez, del Grupo Parlamentario del Partido Revolucionario Institucional.</w:t>
      </w:r>
    </w:p>
    <w:p w14:paraId="186C71AF" w14:textId="77777777" w:rsidR="006F5E69" w:rsidRPr="00C90433" w:rsidRDefault="006F5E69" w:rsidP="00321024">
      <w:pPr>
        <w:pStyle w:val="Sinespaciado"/>
        <w:jc w:val="both"/>
        <w:rPr>
          <w:rFonts w:ascii="Times New Roman" w:hAnsi="Times New Roman" w:cs="Times New Roman"/>
          <w:sz w:val="24"/>
          <w:szCs w:val="24"/>
        </w:rPr>
      </w:pPr>
      <w:r w:rsidRPr="00C90433">
        <w:rPr>
          <w:rFonts w:ascii="Times New Roman" w:hAnsi="Times New Roman" w:cs="Times New Roman"/>
          <w:sz w:val="24"/>
          <w:szCs w:val="24"/>
        </w:rPr>
        <w:tab/>
        <w:t>La LXI Legislatura, en ejercicio de las facultades que le confieren los artículos 55 y 57 de la Constitución Política del Estado Libre y Soberano de México; 83 de la Ley Orgánica del Poder Legislativo del Estado Libre y Soberano de México, y 72 y 74 del Reglamento del Poder Legislativo del Estado Libre y Soberano de México, ha tenido a bien emitir el siguiente</w:t>
      </w:r>
    </w:p>
    <w:p w14:paraId="1351F9C1" w14:textId="77777777" w:rsidR="006F5E69" w:rsidRPr="00C90433" w:rsidRDefault="006F5E69" w:rsidP="00321024">
      <w:pPr>
        <w:pStyle w:val="Sinespaciado"/>
        <w:jc w:val="center"/>
        <w:rPr>
          <w:rFonts w:ascii="Times New Roman" w:hAnsi="Times New Roman" w:cs="Times New Roman"/>
          <w:sz w:val="24"/>
          <w:szCs w:val="24"/>
        </w:rPr>
      </w:pPr>
      <w:r w:rsidRPr="00C90433">
        <w:rPr>
          <w:rFonts w:ascii="Times New Roman" w:hAnsi="Times New Roman" w:cs="Times New Roman"/>
          <w:sz w:val="24"/>
          <w:szCs w:val="24"/>
        </w:rPr>
        <w:t>ACUERDO</w:t>
      </w:r>
    </w:p>
    <w:p w14:paraId="4AE716E9" w14:textId="77777777" w:rsidR="006F5E69" w:rsidRPr="00C90433" w:rsidRDefault="006F5E69" w:rsidP="00321024">
      <w:pPr>
        <w:pStyle w:val="Sinespaciado"/>
        <w:jc w:val="both"/>
        <w:rPr>
          <w:rFonts w:ascii="Times New Roman" w:hAnsi="Times New Roman" w:cs="Times New Roman"/>
          <w:sz w:val="24"/>
          <w:szCs w:val="24"/>
        </w:rPr>
      </w:pPr>
      <w:r w:rsidRPr="00C90433">
        <w:rPr>
          <w:rFonts w:ascii="Times New Roman" w:hAnsi="Times New Roman" w:cs="Times New Roman"/>
          <w:sz w:val="24"/>
          <w:szCs w:val="24"/>
        </w:rPr>
        <w:t xml:space="preserve">ÚNICO. Se exhorta a la Secretaría de Medio Ambiente y Recursos Naturales para que, a la brevedad, se sirva responder a las solicitudes ciudadanas referidas en el presente punto de acuerdo y ejecute las acciones necesarias a fin de rescatar y proteger los dos predios ecológicos identificados como La Huerta y Lomas del Río, contiguos al Río Hondo, en el pueblo de San José Río Hondo, tanto en el territorio del Municipio de Naucalpan de Juárez, Estado de México; que instruya a la Coordinación de Emergencias y de Consejos de Cuenca del Organismo de Cuenca Aguas del Valle de México de la Comisión Nacional del Agua y a la Comisión de Ríos y Barrancas del Consejo de Cuenca del Valle de México de </w:t>
      </w:r>
      <w:proofErr w:type="spellStart"/>
      <w:r w:rsidRPr="00C90433">
        <w:rPr>
          <w:rFonts w:ascii="Times New Roman" w:hAnsi="Times New Roman" w:cs="Times New Roman"/>
          <w:sz w:val="24"/>
          <w:szCs w:val="24"/>
        </w:rPr>
        <w:t>Conagua</w:t>
      </w:r>
      <w:proofErr w:type="spellEnd"/>
      <w:r w:rsidRPr="00C90433">
        <w:rPr>
          <w:rFonts w:ascii="Times New Roman" w:hAnsi="Times New Roman" w:cs="Times New Roman"/>
          <w:sz w:val="24"/>
          <w:szCs w:val="24"/>
        </w:rPr>
        <w:t xml:space="preserve">, para que ratifiquen por escrito y en una asamblea los comités ciudadanos de rescate a los ríos Hondo, el Sordo, </w:t>
      </w:r>
      <w:proofErr w:type="spellStart"/>
      <w:r w:rsidRPr="00C90433">
        <w:rPr>
          <w:rFonts w:ascii="Times New Roman" w:hAnsi="Times New Roman" w:cs="Times New Roman"/>
          <w:sz w:val="24"/>
          <w:szCs w:val="24"/>
        </w:rPr>
        <w:t>Totolica</w:t>
      </w:r>
      <w:proofErr w:type="spellEnd"/>
      <w:r w:rsidRPr="00C90433">
        <w:rPr>
          <w:rFonts w:ascii="Times New Roman" w:hAnsi="Times New Roman" w:cs="Times New Roman"/>
          <w:sz w:val="24"/>
          <w:szCs w:val="24"/>
        </w:rPr>
        <w:t xml:space="preserve">, Macho Rucio a sus barrancas </w:t>
      </w:r>
      <w:r w:rsidRPr="00C90433">
        <w:rPr>
          <w:rFonts w:ascii="Times New Roman" w:hAnsi="Times New Roman" w:cs="Times New Roman"/>
          <w:sz w:val="24"/>
          <w:szCs w:val="24"/>
        </w:rPr>
        <w:lastRenderedPageBreak/>
        <w:t>o cañadas en zonas de filtración o de escurrimiento, así como para prevenir y enfrentar a inundaciones o desbordamientos</w:t>
      </w:r>
    </w:p>
    <w:p w14:paraId="1E66D285" w14:textId="77777777" w:rsidR="006F5E69" w:rsidRPr="00C90433" w:rsidRDefault="006F5E69" w:rsidP="00321024">
      <w:pPr>
        <w:pStyle w:val="Sinespaciado"/>
        <w:jc w:val="center"/>
        <w:rPr>
          <w:rFonts w:ascii="Times New Roman" w:eastAsia="Times New Roman" w:hAnsi="Times New Roman" w:cs="Times New Roman"/>
          <w:sz w:val="24"/>
          <w:szCs w:val="24"/>
          <w:lang w:eastAsia="es-MX"/>
        </w:rPr>
      </w:pPr>
      <w:r w:rsidRPr="00C90433">
        <w:rPr>
          <w:rFonts w:ascii="Times New Roman" w:eastAsia="Times New Roman" w:hAnsi="Times New Roman" w:cs="Times New Roman"/>
          <w:sz w:val="24"/>
          <w:szCs w:val="24"/>
          <w:lang w:eastAsia="es-MX"/>
        </w:rPr>
        <w:t>TRANSITORIOS</w:t>
      </w:r>
    </w:p>
    <w:p w14:paraId="69A7050A" w14:textId="77777777" w:rsidR="006F5E69" w:rsidRPr="00C90433" w:rsidRDefault="006F5E69" w:rsidP="00321024">
      <w:pPr>
        <w:pStyle w:val="Sinespaciado"/>
        <w:jc w:val="both"/>
        <w:rPr>
          <w:rFonts w:ascii="Times New Roman" w:eastAsia="Times New Roman" w:hAnsi="Times New Roman" w:cs="Times New Roman"/>
          <w:sz w:val="24"/>
          <w:szCs w:val="24"/>
          <w:lang w:eastAsia="es-MX"/>
        </w:rPr>
      </w:pPr>
      <w:r w:rsidRPr="00C90433">
        <w:rPr>
          <w:rFonts w:ascii="Times New Roman" w:eastAsia="Times New Roman" w:hAnsi="Times New Roman" w:cs="Times New Roman"/>
          <w:sz w:val="24"/>
          <w:szCs w:val="24"/>
          <w:lang w:eastAsia="es-MX"/>
        </w:rPr>
        <w:t xml:space="preserve">PRIMERO. Publíquese el presente acuerdo en el Periódico Oficial </w:t>
      </w:r>
      <w:r w:rsidRPr="00C90433">
        <w:rPr>
          <w:rFonts w:ascii="Times New Roman" w:eastAsia="Times New Roman" w:hAnsi="Times New Roman" w:cs="Times New Roman"/>
          <w:i/>
          <w:iCs/>
          <w:sz w:val="24"/>
          <w:szCs w:val="24"/>
          <w:lang w:eastAsia="es-MX"/>
        </w:rPr>
        <w:t>Gaceta de Gobierno</w:t>
      </w:r>
      <w:r w:rsidRPr="00C90433">
        <w:rPr>
          <w:rFonts w:ascii="Times New Roman" w:eastAsia="Times New Roman" w:hAnsi="Times New Roman" w:cs="Times New Roman"/>
          <w:sz w:val="24"/>
          <w:szCs w:val="24"/>
          <w:lang w:eastAsia="es-MX"/>
        </w:rPr>
        <w:t>.</w:t>
      </w:r>
    </w:p>
    <w:p w14:paraId="477950D6" w14:textId="77777777" w:rsidR="006F5E69" w:rsidRPr="00C90433" w:rsidRDefault="006F5E69" w:rsidP="00321024">
      <w:pPr>
        <w:pStyle w:val="Sinespaciado"/>
        <w:jc w:val="both"/>
        <w:rPr>
          <w:rFonts w:ascii="Times New Roman" w:eastAsia="Times New Roman" w:hAnsi="Times New Roman" w:cs="Times New Roman"/>
          <w:sz w:val="24"/>
          <w:szCs w:val="24"/>
          <w:lang w:eastAsia="es-MX"/>
        </w:rPr>
      </w:pPr>
      <w:r w:rsidRPr="00C90433">
        <w:rPr>
          <w:rFonts w:ascii="Times New Roman" w:eastAsia="Times New Roman" w:hAnsi="Times New Roman" w:cs="Times New Roman"/>
          <w:sz w:val="24"/>
          <w:szCs w:val="24"/>
          <w:lang w:eastAsia="es-MX"/>
        </w:rPr>
        <w:t>SEGUNDO. Comuníquese el presente acuerdo a la Secretaría de Medio Ambiente y Recursos Naturales del Gobierno de la República, del Gobierno del Estado y al Honorable Ayuntamiento Municipal de Naucalpan de Juárez.</w:t>
      </w:r>
    </w:p>
    <w:p w14:paraId="141EF36B" w14:textId="77777777" w:rsidR="006F5E69" w:rsidRPr="00C90433" w:rsidRDefault="006F5E69" w:rsidP="00321024">
      <w:pPr>
        <w:pStyle w:val="Sinespaciado"/>
        <w:ind w:firstLine="708"/>
        <w:jc w:val="both"/>
        <w:rPr>
          <w:rFonts w:ascii="Times New Roman" w:eastAsia="Times New Roman" w:hAnsi="Times New Roman" w:cs="Times New Roman"/>
          <w:sz w:val="24"/>
          <w:szCs w:val="24"/>
          <w:lang w:eastAsia="es-MX"/>
        </w:rPr>
      </w:pPr>
      <w:r w:rsidRPr="00C90433">
        <w:rPr>
          <w:rFonts w:ascii="Times New Roman" w:eastAsia="Times New Roman" w:hAnsi="Times New Roman" w:cs="Times New Roman"/>
          <w:sz w:val="24"/>
          <w:szCs w:val="24"/>
          <w:lang w:eastAsia="es-MX"/>
        </w:rPr>
        <w:t>Dado en el Recinto Oficial del Poder Legislativo, en la ciudad de Toluca de Lerdo, capital del Estado de México, a los tres días del mes de octubre del año dos mil veintitrés.</w:t>
      </w:r>
    </w:p>
    <w:p w14:paraId="026D02E7" w14:textId="77777777" w:rsidR="006F5E69" w:rsidRPr="00C90433" w:rsidRDefault="006F5E69" w:rsidP="00321024">
      <w:pPr>
        <w:pStyle w:val="Sinespaciado"/>
        <w:ind w:firstLine="708"/>
        <w:jc w:val="both"/>
        <w:rPr>
          <w:rFonts w:ascii="Times New Roman" w:eastAsia="Times New Roman" w:hAnsi="Times New Roman" w:cs="Times New Roman"/>
          <w:sz w:val="24"/>
          <w:szCs w:val="24"/>
          <w:lang w:eastAsia="es-MX"/>
        </w:rPr>
      </w:pPr>
      <w:r w:rsidRPr="00C90433">
        <w:rPr>
          <w:rFonts w:ascii="Times New Roman" w:eastAsia="Times New Roman" w:hAnsi="Times New Roman" w:cs="Times New Roman"/>
          <w:sz w:val="24"/>
          <w:szCs w:val="24"/>
          <w:lang w:eastAsia="es-MX"/>
        </w:rPr>
        <w:t>Les quiero solamente hacer un agregado. El problema que estamos sufriendo ya del agua, es un problema muy severo que está ya pegándole a todo el país, porque hoy el 73% de territorio mexicano que tiene agua ya casi al límite, y que aun siendo temporada de agua ahorita las presas del Estado estén al 35 y al 40%. Yo creo que tenemos que pensar en el futuro, de poder empezar a limpiar los ríos, porque en el caso de Naucalpan es una cuenca natural, tiene muchos ríos, presas, pero toda su agua está sucia. Entonces, lo dejo como una tarea, porque sin el agua creo que pocas posibilidades tenemos de sobrevivir.</w:t>
      </w:r>
    </w:p>
    <w:p w14:paraId="2B14FFC8" w14:textId="77777777" w:rsidR="006F5E69" w:rsidRPr="00321024" w:rsidRDefault="006F5E69" w:rsidP="00321024">
      <w:pPr>
        <w:pStyle w:val="Sinespaciado"/>
        <w:ind w:firstLine="708"/>
        <w:jc w:val="both"/>
        <w:rPr>
          <w:rFonts w:ascii="Times New Roman" w:eastAsia="Times New Roman" w:hAnsi="Times New Roman" w:cs="Times New Roman"/>
          <w:sz w:val="24"/>
          <w:szCs w:val="24"/>
          <w:lang w:eastAsia="es-MX"/>
        </w:rPr>
      </w:pPr>
      <w:r w:rsidRPr="00321024">
        <w:rPr>
          <w:rFonts w:ascii="Times New Roman" w:eastAsia="Times New Roman" w:hAnsi="Times New Roman" w:cs="Times New Roman"/>
          <w:sz w:val="24"/>
          <w:szCs w:val="24"/>
          <w:lang w:eastAsia="es-MX"/>
        </w:rPr>
        <w:t>Muchas gracias y buenas tardes.</w:t>
      </w:r>
    </w:p>
    <w:p w14:paraId="0FF8696C" w14:textId="77777777" w:rsidR="00AB203C" w:rsidRPr="00321024" w:rsidRDefault="00AB203C" w:rsidP="00321024">
      <w:pPr>
        <w:pStyle w:val="Sinespaciado"/>
        <w:rPr>
          <w:rFonts w:ascii="Times New Roman" w:hAnsi="Times New Roman" w:cs="Times New Roman"/>
          <w:sz w:val="24"/>
          <w:szCs w:val="24"/>
        </w:rPr>
      </w:pPr>
    </w:p>
    <w:p w14:paraId="47F10C22" w14:textId="77777777" w:rsidR="00AB203C" w:rsidRPr="00321024" w:rsidRDefault="00AB203C" w:rsidP="00321024">
      <w:pPr>
        <w:pStyle w:val="Sinespaciado"/>
        <w:rPr>
          <w:rFonts w:ascii="Times New Roman" w:hAnsi="Times New Roman" w:cs="Times New Roman"/>
          <w:sz w:val="24"/>
          <w:szCs w:val="24"/>
        </w:rPr>
        <w:sectPr w:rsidR="00AB203C" w:rsidRPr="00321024" w:rsidSect="00FC7B1F">
          <w:type w:val="continuous"/>
          <w:pgSz w:w="12240" w:h="15840" w:code="1"/>
          <w:pgMar w:top="1134" w:right="1134" w:bottom="1134" w:left="1701" w:header="708" w:footer="708" w:gutter="0"/>
          <w:cols w:space="708"/>
          <w:docGrid w:linePitch="360"/>
        </w:sectPr>
      </w:pPr>
    </w:p>
    <w:p w14:paraId="056B46AA" w14:textId="77777777" w:rsidR="00AB203C" w:rsidRPr="00321024" w:rsidRDefault="00AB203C" w:rsidP="00321024">
      <w:pPr>
        <w:pStyle w:val="Sinespaciado"/>
        <w:rPr>
          <w:rFonts w:ascii="Times New Roman" w:hAnsi="Times New Roman" w:cs="Times New Roman"/>
          <w:sz w:val="24"/>
          <w:szCs w:val="24"/>
        </w:rPr>
      </w:pPr>
    </w:p>
    <w:p w14:paraId="7F829C81" w14:textId="77777777" w:rsidR="00AB203C" w:rsidRPr="00321024" w:rsidRDefault="00AB203C" w:rsidP="00321024">
      <w:pPr>
        <w:pStyle w:val="Sinespaciado"/>
        <w:jc w:val="center"/>
        <w:rPr>
          <w:rFonts w:ascii="Times New Roman" w:hAnsi="Times New Roman" w:cs="Times New Roman"/>
          <w:sz w:val="24"/>
          <w:szCs w:val="24"/>
        </w:rPr>
      </w:pPr>
      <w:r w:rsidRPr="00321024">
        <w:rPr>
          <w:rFonts w:ascii="Times New Roman" w:hAnsi="Times New Roman" w:cs="Times New Roman"/>
          <w:sz w:val="24"/>
          <w:szCs w:val="24"/>
        </w:rPr>
        <w:t>(Se inserta el documento)</w:t>
      </w:r>
    </w:p>
    <w:p w14:paraId="50BAFC45" w14:textId="77777777" w:rsidR="00AB203C" w:rsidRPr="00321024" w:rsidRDefault="00AB203C" w:rsidP="00321024">
      <w:pPr>
        <w:pStyle w:val="Sinespaciado"/>
        <w:rPr>
          <w:rFonts w:ascii="Times New Roman" w:hAnsi="Times New Roman" w:cs="Times New Roman"/>
          <w:sz w:val="24"/>
          <w:szCs w:val="24"/>
        </w:rPr>
      </w:pPr>
    </w:p>
    <w:p w14:paraId="40FC8DB2" w14:textId="77777777" w:rsidR="00500CB2" w:rsidRPr="00500CB2" w:rsidRDefault="00500CB2" w:rsidP="00500CB2">
      <w:pPr>
        <w:spacing w:after="0" w:line="240" w:lineRule="auto"/>
        <w:jc w:val="center"/>
        <w:rPr>
          <w:rFonts w:ascii="Times New Roman" w:eastAsia="Calibri" w:hAnsi="Times New Roman" w:cs="Times New Roman"/>
          <w:b/>
          <w:sz w:val="24"/>
          <w:szCs w:val="24"/>
          <w:lang w:val="es-ES"/>
        </w:rPr>
      </w:pPr>
      <w:r w:rsidRPr="00500CB2">
        <w:rPr>
          <w:rFonts w:ascii="Times New Roman" w:eastAsia="Calibri" w:hAnsi="Times New Roman" w:cs="Times New Roman"/>
          <w:b/>
          <w:sz w:val="24"/>
          <w:szCs w:val="24"/>
          <w:lang w:val="es-ES"/>
        </w:rPr>
        <w:t>Grupo Parlamentario del Partido Revolucionario Institucional</w:t>
      </w:r>
    </w:p>
    <w:p w14:paraId="33D4B8FC" w14:textId="77777777" w:rsidR="00500CB2" w:rsidRPr="00500CB2" w:rsidRDefault="00500CB2" w:rsidP="00500CB2">
      <w:pPr>
        <w:spacing w:after="0" w:line="240" w:lineRule="auto"/>
        <w:jc w:val="center"/>
        <w:rPr>
          <w:rFonts w:ascii="Times New Roman" w:eastAsia="Calibri" w:hAnsi="Times New Roman" w:cs="Times New Roman"/>
          <w:b/>
          <w:sz w:val="24"/>
          <w:szCs w:val="24"/>
          <w:lang w:val="es-ES"/>
        </w:rPr>
      </w:pPr>
    </w:p>
    <w:p w14:paraId="02C974CA" w14:textId="77777777" w:rsidR="00500CB2" w:rsidRPr="00500CB2" w:rsidRDefault="00500CB2" w:rsidP="00500CB2">
      <w:pPr>
        <w:spacing w:after="0" w:line="240" w:lineRule="auto"/>
        <w:jc w:val="center"/>
        <w:rPr>
          <w:rFonts w:ascii="Times New Roman" w:eastAsia="Calibri" w:hAnsi="Times New Roman" w:cs="Times New Roman"/>
          <w:b/>
          <w:sz w:val="24"/>
          <w:szCs w:val="24"/>
          <w:lang w:val="es-ES"/>
        </w:rPr>
      </w:pPr>
      <w:proofErr w:type="spellStart"/>
      <w:r w:rsidRPr="00500CB2">
        <w:rPr>
          <w:rFonts w:ascii="Times New Roman" w:eastAsia="Calibri" w:hAnsi="Times New Roman" w:cs="Times New Roman"/>
          <w:b/>
          <w:sz w:val="24"/>
          <w:szCs w:val="24"/>
          <w:lang w:val="es-ES"/>
        </w:rPr>
        <w:t>Dip</w:t>
      </w:r>
      <w:proofErr w:type="spellEnd"/>
      <w:r w:rsidRPr="00500CB2">
        <w:rPr>
          <w:rFonts w:ascii="Times New Roman" w:eastAsia="Calibri" w:hAnsi="Times New Roman" w:cs="Times New Roman"/>
          <w:b/>
          <w:sz w:val="24"/>
          <w:szCs w:val="24"/>
          <w:lang w:val="es-ES"/>
        </w:rPr>
        <w:t>. David Parra Sánchez</w:t>
      </w:r>
    </w:p>
    <w:p w14:paraId="059229AD" w14:textId="77777777" w:rsidR="00500CB2" w:rsidRPr="00500CB2" w:rsidRDefault="00500CB2" w:rsidP="00500CB2">
      <w:pPr>
        <w:spacing w:after="0" w:line="240" w:lineRule="auto"/>
        <w:jc w:val="center"/>
        <w:rPr>
          <w:rFonts w:ascii="Times New Roman" w:eastAsia="Calibri" w:hAnsi="Times New Roman" w:cs="Times New Roman"/>
          <w:b/>
          <w:sz w:val="24"/>
          <w:szCs w:val="24"/>
          <w:lang w:val="es-ES"/>
        </w:rPr>
      </w:pPr>
      <w:r w:rsidRPr="00500CB2">
        <w:rPr>
          <w:rFonts w:ascii="Times New Roman" w:eastAsia="Calibri" w:hAnsi="Times New Roman" w:cs="Times New Roman"/>
          <w:b/>
          <w:sz w:val="24"/>
          <w:szCs w:val="24"/>
          <w:lang w:val="es-ES"/>
        </w:rPr>
        <w:t>DISTRITO XXXII Naucalpan de Juárez</w:t>
      </w:r>
    </w:p>
    <w:p w14:paraId="53557F7B" w14:textId="77777777" w:rsidR="00500CB2" w:rsidRPr="00500CB2" w:rsidRDefault="00500CB2" w:rsidP="00500CB2">
      <w:pPr>
        <w:spacing w:after="0" w:line="240" w:lineRule="auto"/>
        <w:jc w:val="center"/>
        <w:rPr>
          <w:rFonts w:ascii="Times New Roman" w:eastAsia="Calibri" w:hAnsi="Times New Roman" w:cs="Times New Roman"/>
          <w:b/>
          <w:sz w:val="24"/>
          <w:szCs w:val="24"/>
          <w:lang w:val="es-ES"/>
        </w:rPr>
      </w:pPr>
    </w:p>
    <w:p w14:paraId="120873E9" w14:textId="77777777" w:rsidR="00500CB2" w:rsidRPr="00500CB2" w:rsidRDefault="00500CB2" w:rsidP="00500CB2">
      <w:pPr>
        <w:spacing w:after="0" w:line="240" w:lineRule="auto"/>
        <w:jc w:val="center"/>
        <w:rPr>
          <w:rFonts w:ascii="Times New Roman" w:eastAsia="Calibri" w:hAnsi="Times New Roman" w:cs="Times New Roman"/>
          <w:b/>
          <w:sz w:val="24"/>
          <w:szCs w:val="24"/>
          <w:lang w:val="es-ES"/>
        </w:rPr>
      </w:pPr>
      <w:r w:rsidRPr="00500CB2">
        <w:rPr>
          <w:rFonts w:ascii="Times New Roman" w:eastAsia="Calibri" w:hAnsi="Times New Roman" w:cs="Times New Roman"/>
          <w:b/>
          <w:sz w:val="24"/>
          <w:szCs w:val="24"/>
          <w:lang w:val="es-ES"/>
        </w:rPr>
        <w:t xml:space="preserve">“2022. Año del </w:t>
      </w:r>
      <w:proofErr w:type="spellStart"/>
      <w:r w:rsidRPr="00500CB2">
        <w:rPr>
          <w:rFonts w:ascii="Times New Roman" w:eastAsia="Calibri" w:hAnsi="Times New Roman" w:cs="Times New Roman"/>
          <w:b/>
          <w:sz w:val="24"/>
          <w:szCs w:val="24"/>
          <w:lang w:val="es-ES"/>
        </w:rPr>
        <w:t>Quincentenario</w:t>
      </w:r>
      <w:proofErr w:type="spellEnd"/>
      <w:r w:rsidRPr="00500CB2">
        <w:rPr>
          <w:rFonts w:ascii="Times New Roman" w:eastAsia="Calibri" w:hAnsi="Times New Roman" w:cs="Times New Roman"/>
          <w:b/>
          <w:sz w:val="24"/>
          <w:szCs w:val="24"/>
          <w:lang w:val="es-ES"/>
        </w:rPr>
        <w:t xml:space="preserve"> de Toluca, Capital del Estado de México”</w:t>
      </w:r>
    </w:p>
    <w:p w14:paraId="69535ADA" w14:textId="77777777" w:rsidR="00500CB2" w:rsidRPr="00500CB2" w:rsidRDefault="00500CB2" w:rsidP="00500CB2">
      <w:pPr>
        <w:spacing w:after="0" w:line="240" w:lineRule="auto"/>
        <w:jc w:val="right"/>
        <w:rPr>
          <w:rFonts w:ascii="Times New Roman" w:eastAsia="Calibri" w:hAnsi="Times New Roman" w:cs="Times New Roman"/>
          <w:sz w:val="24"/>
          <w:szCs w:val="24"/>
          <w:lang w:val="es-ES"/>
        </w:rPr>
      </w:pPr>
    </w:p>
    <w:p w14:paraId="3DD159A7" w14:textId="77777777" w:rsidR="00500CB2" w:rsidRPr="00500CB2" w:rsidRDefault="00500CB2" w:rsidP="00500CB2">
      <w:pPr>
        <w:spacing w:after="0" w:line="240" w:lineRule="auto"/>
        <w:jc w:val="right"/>
        <w:rPr>
          <w:rFonts w:ascii="Times New Roman" w:eastAsia="Calibri" w:hAnsi="Times New Roman" w:cs="Times New Roman"/>
          <w:sz w:val="24"/>
          <w:szCs w:val="24"/>
          <w:lang w:val="es-ES"/>
        </w:rPr>
      </w:pPr>
      <w:r w:rsidRPr="00500CB2">
        <w:rPr>
          <w:rFonts w:ascii="Times New Roman" w:eastAsia="Calibri" w:hAnsi="Times New Roman" w:cs="Times New Roman"/>
          <w:sz w:val="24"/>
          <w:szCs w:val="24"/>
          <w:lang w:val="es-ES"/>
        </w:rPr>
        <w:t>Toluca de Lerdo, Estado de México, a 03 de octubre de 2023</w:t>
      </w:r>
    </w:p>
    <w:p w14:paraId="23692A32" w14:textId="77777777" w:rsidR="00500CB2" w:rsidRPr="00500CB2" w:rsidRDefault="00500CB2" w:rsidP="00500CB2">
      <w:pPr>
        <w:spacing w:after="0" w:line="240" w:lineRule="auto"/>
        <w:rPr>
          <w:rFonts w:ascii="Times New Roman" w:eastAsia="Calibri" w:hAnsi="Times New Roman" w:cs="Times New Roman"/>
          <w:b/>
          <w:sz w:val="24"/>
          <w:szCs w:val="24"/>
          <w:lang w:val="es-ES"/>
        </w:rPr>
      </w:pPr>
    </w:p>
    <w:p w14:paraId="1484816E" w14:textId="77777777" w:rsidR="00500CB2" w:rsidRPr="00500CB2" w:rsidRDefault="00500CB2" w:rsidP="00500CB2">
      <w:pPr>
        <w:spacing w:after="0" w:line="240" w:lineRule="auto"/>
        <w:rPr>
          <w:rFonts w:ascii="Times New Roman" w:eastAsia="Calibri" w:hAnsi="Times New Roman" w:cs="Times New Roman"/>
          <w:b/>
          <w:sz w:val="24"/>
          <w:szCs w:val="24"/>
          <w:lang w:val="es-ES"/>
        </w:rPr>
      </w:pPr>
      <w:r w:rsidRPr="00500CB2">
        <w:rPr>
          <w:rFonts w:ascii="Times New Roman" w:eastAsia="Calibri" w:hAnsi="Times New Roman" w:cs="Times New Roman"/>
          <w:b/>
          <w:sz w:val="24"/>
          <w:szCs w:val="24"/>
          <w:lang w:val="es-ES"/>
        </w:rPr>
        <w:t>DIP. AZUCENA CISNEROS COSS</w:t>
      </w:r>
    </w:p>
    <w:p w14:paraId="3A661474" w14:textId="77777777" w:rsidR="00500CB2" w:rsidRPr="00500CB2" w:rsidRDefault="00500CB2" w:rsidP="00500CB2">
      <w:pPr>
        <w:spacing w:after="0" w:line="240" w:lineRule="auto"/>
        <w:rPr>
          <w:rFonts w:ascii="Times New Roman" w:eastAsia="Calibri" w:hAnsi="Times New Roman" w:cs="Times New Roman"/>
          <w:b/>
          <w:sz w:val="24"/>
          <w:szCs w:val="24"/>
          <w:lang w:val="es-ES"/>
        </w:rPr>
      </w:pPr>
      <w:r w:rsidRPr="00500CB2">
        <w:rPr>
          <w:rFonts w:ascii="Times New Roman" w:eastAsia="Calibri" w:hAnsi="Times New Roman" w:cs="Times New Roman"/>
          <w:b/>
          <w:sz w:val="24"/>
          <w:szCs w:val="24"/>
          <w:lang w:val="es-ES"/>
        </w:rPr>
        <w:t>PRESIDENTA DE LA H. “LXI” LEGISLATURA</w:t>
      </w:r>
    </w:p>
    <w:p w14:paraId="792B8885" w14:textId="77777777" w:rsidR="00500CB2" w:rsidRPr="00500CB2" w:rsidRDefault="00500CB2" w:rsidP="00500CB2">
      <w:pPr>
        <w:spacing w:after="0" w:line="240" w:lineRule="auto"/>
        <w:rPr>
          <w:rFonts w:ascii="Times New Roman" w:eastAsia="Calibri" w:hAnsi="Times New Roman" w:cs="Times New Roman"/>
          <w:b/>
          <w:sz w:val="24"/>
          <w:szCs w:val="24"/>
          <w:lang w:val="es-ES"/>
        </w:rPr>
      </w:pPr>
      <w:r w:rsidRPr="00500CB2">
        <w:rPr>
          <w:rFonts w:ascii="Times New Roman" w:eastAsia="Calibri" w:hAnsi="Times New Roman" w:cs="Times New Roman"/>
          <w:b/>
          <w:sz w:val="24"/>
          <w:szCs w:val="24"/>
          <w:lang w:val="es-ES"/>
        </w:rPr>
        <w:t>DEL ESTADO DE MÉXICO</w:t>
      </w:r>
    </w:p>
    <w:p w14:paraId="1621431D" w14:textId="77777777" w:rsidR="00500CB2" w:rsidRPr="00500CB2" w:rsidRDefault="00500CB2" w:rsidP="00500CB2">
      <w:pPr>
        <w:spacing w:after="0" w:line="240" w:lineRule="auto"/>
        <w:rPr>
          <w:rFonts w:ascii="Times New Roman" w:eastAsia="Calibri" w:hAnsi="Times New Roman" w:cs="Times New Roman"/>
          <w:b/>
          <w:sz w:val="24"/>
          <w:szCs w:val="24"/>
          <w:lang w:val="es-ES"/>
        </w:rPr>
      </w:pPr>
      <w:r w:rsidRPr="00500CB2">
        <w:rPr>
          <w:rFonts w:ascii="Times New Roman" w:eastAsia="Calibri" w:hAnsi="Times New Roman" w:cs="Times New Roman"/>
          <w:b/>
          <w:sz w:val="24"/>
          <w:szCs w:val="24"/>
          <w:lang w:val="es-ES"/>
        </w:rPr>
        <w:t>P R E S E N T E.</w:t>
      </w:r>
    </w:p>
    <w:p w14:paraId="15187F7D" w14:textId="77777777" w:rsidR="00500CB2" w:rsidRPr="00500CB2" w:rsidRDefault="00500CB2" w:rsidP="00500CB2">
      <w:pPr>
        <w:spacing w:after="0" w:line="240" w:lineRule="auto"/>
        <w:jc w:val="both"/>
        <w:rPr>
          <w:rFonts w:ascii="Times New Roman" w:eastAsia="Calibri" w:hAnsi="Times New Roman" w:cs="Times New Roman"/>
          <w:sz w:val="24"/>
          <w:szCs w:val="24"/>
          <w:lang w:val="es-ES"/>
        </w:rPr>
      </w:pPr>
    </w:p>
    <w:p w14:paraId="67DF8A9E" w14:textId="77777777" w:rsidR="00500CB2" w:rsidRPr="00500CB2" w:rsidRDefault="00500CB2" w:rsidP="00500CB2">
      <w:pPr>
        <w:spacing w:after="0" w:line="240" w:lineRule="auto"/>
        <w:jc w:val="both"/>
        <w:rPr>
          <w:rFonts w:ascii="Times New Roman" w:eastAsia="Calibri" w:hAnsi="Times New Roman" w:cs="Times New Roman"/>
          <w:color w:val="000000"/>
          <w:sz w:val="24"/>
          <w:szCs w:val="24"/>
          <w:lang w:val="es-ES"/>
        </w:rPr>
      </w:pPr>
      <w:r w:rsidRPr="00500CB2">
        <w:rPr>
          <w:rFonts w:ascii="Times New Roman" w:eastAsia="Calibri" w:hAnsi="Times New Roman" w:cs="Times New Roman"/>
          <w:sz w:val="24"/>
          <w:szCs w:val="24"/>
          <w:lang w:val="es-ES"/>
        </w:rPr>
        <w:t xml:space="preserve">En ejercicio que me confieren los artículos 55, 57 </w:t>
      </w:r>
      <w:r w:rsidRPr="00500CB2">
        <w:rPr>
          <w:rFonts w:ascii="Times New Roman" w:eastAsia="Calibri" w:hAnsi="Times New Roman" w:cs="Times New Roman"/>
          <w:sz w:val="24"/>
          <w:szCs w:val="24"/>
          <w:vertAlign w:val="subscript"/>
          <w:lang w:val="es-ES"/>
        </w:rPr>
        <w:t>y</w:t>
      </w:r>
      <w:r w:rsidRPr="00500CB2">
        <w:rPr>
          <w:rFonts w:ascii="Times New Roman" w:eastAsia="Calibri" w:hAnsi="Times New Roman" w:cs="Times New Roman"/>
          <w:sz w:val="24"/>
          <w:szCs w:val="24"/>
          <w:lang w:val="es-ES"/>
        </w:rPr>
        <w:t xml:space="preserve"> 61 de la Constitución Política del Estado Libre y Soberano de México, 38, fracción IV y 83 de la</w:t>
      </w:r>
      <w:r w:rsidRPr="00500CB2">
        <w:rPr>
          <w:rFonts w:ascii="Times New Roman" w:eastAsia="Calibri" w:hAnsi="Times New Roman" w:cs="Times New Roman"/>
          <w:color w:val="000000"/>
          <w:sz w:val="24"/>
          <w:szCs w:val="24"/>
          <w:lang w:val="es-ES"/>
        </w:rPr>
        <w:t xml:space="preserve"> Ley Orgánica del Poder Legislativo del Estado Libre y Soberano de México, así como 72 y 74 del Reglamento del Poder Legislativo del Estado Libre y Soberano de México, el que suscribe,</w:t>
      </w:r>
      <w:r w:rsidRPr="00500CB2">
        <w:rPr>
          <w:rFonts w:ascii="Times New Roman" w:eastAsia="Calibri" w:hAnsi="Times New Roman" w:cs="Times New Roman"/>
          <w:b/>
          <w:color w:val="000000"/>
          <w:sz w:val="24"/>
          <w:szCs w:val="24"/>
          <w:lang w:val="es-ES"/>
        </w:rPr>
        <w:t xml:space="preserve"> Diputado David Parra Sánchez, </w:t>
      </w:r>
      <w:r w:rsidRPr="00500CB2">
        <w:rPr>
          <w:rFonts w:ascii="Times New Roman" w:eastAsia="Calibri" w:hAnsi="Times New Roman" w:cs="Times New Roman"/>
          <w:color w:val="000000"/>
          <w:sz w:val="24"/>
          <w:szCs w:val="24"/>
          <w:lang w:val="es-ES"/>
        </w:rPr>
        <w:t>integrante del</w:t>
      </w:r>
      <w:r w:rsidRPr="00500CB2">
        <w:rPr>
          <w:rFonts w:ascii="Times New Roman" w:eastAsia="Calibri" w:hAnsi="Times New Roman" w:cs="Times New Roman"/>
          <w:b/>
          <w:color w:val="000000"/>
          <w:sz w:val="24"/>
          <w:szCs w:val="24"/>
          <w:lang w:val="es-ES"/>
        </w:rPr>
        <w:t xml:space="preserve"> Grupo Parlamentario del Partido de Revolucionario Institucional</w:t>
      </w:r>
      <w:r w:rsidRPr="00500CB2">
        <w:rPr>
          <w:rFonts w:ascii="Times New Roman" w:eastAsia="Calibri" w:hAnsi="Times New Roman" w:cs="Times New Roman"/>
          <w:color w:val="000000"/>
          <w:sz w:val="24"/>
          <w:szCs w:val="24"/>
          <w:lang w:val="es-ES"/>
        </w:rPr>
        <w:t xml:space="preserve">, me permito someter a la consideración de esta H. “LXI” Legislatura del Estado de México, el presente </w:t>
      </w:r>
      <w:r w:rsidRPr="00500CB2">
        <w:rPr>
          <w:rFonts w:ascii="Times New Roman" w:eastAsia="Calibri" w:hAnsi="Times New Roman" w:cs="Times New Roman"/>
          <w:b/>
          <w:color w:val="000000"/>
          <w:sz w:val="24"/>
          <w:szCs w:val="24"/>
          <w:lang w:val="es-ES"/>
        </w:rPr>
        <w:t>Punto de Acuerdo de urgente y obvia resolución</w:t>
      </w:r>
      <w:r w:rsidRPr="00500CB2">
        <w:rPr>
          <w:rFonts w:ascii="Times New Roman" w:eastAsia="Calibri" w:hAnsi="Times New Roman" w:cs="Times New Roman"/>
          <w:color w:val="000000"/>
          <w:sz w:val="24"/>
          <w:szCs w:val="24"/>
          <w:lang w:val="es-ES"/>
        </w:rPr>
        <w:t xml:space="preserve"> por el que se exhorta a la </w:t>
      </w:r>
      <w:r w:rsidRPr="00500CB2">
        <w:rPr>
          <w:rFonts w:ascii="Times New Roman" w:eastAsia="Calibri" w:hAnsi="Times New Roman" w:cs="Times New Roman"/>
          <w:b/>
          <w:color w:val="000000"/>
          <w:sz w:val="24"/>
          <w:szCs w:val="24"/>
          <w:lang w:val="es-ES"/>
        </w:rPr>
        <w:t>Secretaría del Medio Ambiente y Recursos Naturales del Gobierno de la Republica</w:t>
      </w:r>
      <w:r w:rsidRPr="00500CB2">
        <w:rPr>
          <w:rFonts w:ascii="Times New Roman" w:eastAsia="Calibri" w:hAnsi="Times New Roman" w:cs="Times New Roman"/>
          <w:color w:val="000000"/>
          <w:sz w:val="24"/>
          <w:szCs w:val="24"/>
          <w:lang w:val="es-ES"/>
        </w:rPr>
        <w:t>, para que en el ámbito de sus facultades y atribuciones, proceda de manera inmediata al rescate y protección de dos predios ecológicos identificados como “La Huerta” y “Lomas del Río”, contiguos al Río Hondo, en el Pueblo de San José Río Hondo dentro del territorio del Municipio de Naucalpan de Juárez, Estado de México.</w:t>
      </w:r>
    </w:p>
    <w:p w14:paraId="05D5AFAF" w14:textId="77777777" w:rsidR="00500CB2" w:rsidRPr="00500CB2" w:rsidRDefault="00500CB2" w:rsidP="00500CB2">
      <w:pPr>
        <w:spacing w:after="0" w:line="240" w:lineRule="auto"/>
        <w:jc w:val="both"/>
        <w:rPr>
          <w:rFonts w:ascii="Times New Roman" w:eastAsia="Calibri" w:hAnsi="Times New Roman" w:cs="Times New Roman"/>
          <w:color w:val="000000"/>
          <w:sz w:val="24"/>
          <w:szCs w:val="24"/>
          <w:lang w:val="es-ES"/>
        </w:rPr>
      </w:pPr>
    </w:p>
    <w:p w14:paraId="71C18FB5" w14:textId="77777777" w:rsidR="00500CB2" w:rsidRPr="00500CB2" w:rsidRDefault="00500CB2" w:rsidP="00500CB2">
      <w:pPr>
        <w:spacing w:after="0" w:line="240" w:lineRule="auto"/>
        <w:jc w:val="center"/>
        <w:rPr>
          <w:rFonts w:ascii="Times New Roman" w:eastAsia="Calibri" w:hAnsi="Times New Roman" w:cs="Times New Roman"/>
          <w:b/>
          <w:color w:val="000000"/>
          <w:sz w:val="24"/>
          <w:szCs w:val="24"/>
          <w:lang w:val="es-ES"/>
        </w:rPr>
      </w:pPr>
      <w:r w:rsidRPr="00500CB2">
        <w:rPr>
          <w:rFonts w:ascii="Times New Roman" w:eastAsia="Calibri" w:hAnsi="Times New Roman" w:cs="Times New Roman"/>
          <w:b/>
          <w:color w:val="000000"/>
          <w:sz w:val="24"/>
          <w:szCs w:val="24"/>
          <w:lang w:val="es-ES"/>
        </w:rPr>
        <w:t>EXPOSICIÓN DE MOTIVOS</w:t>
      </w:r>
    </w:p>
    <w:p w14:paraId="29B3095E" w14:textId="77777777" w:rsidR="00500CB2" w:rsidRPr="00500CB2" w:rsidRDefault="00500CB2" w:rsidP="00500CB2">
      <w:pPr>
        <w:spacing w:after="0" w:line="240" w:lineRule="auto"/>
        <w:jc w:val="center"/>
        <w:rPr>
          <w:rFonts w:ascii="Times New Roman" w:eastAsia="Calibri" w:hAnsi="Times New Roman" w:cs="Times New Roman"/>
          <w:b/>
          <w:color w:val="000000"/>
          <w:sz w:val="24"/>
          <w:szCs w:val="24"/>
          <w:lang w:val="es-ES"/>
        </w:rPr>
      </w:pPr>
    </w:p>
    <w:p w14:paraId="547B234E" w14:textId="77777777" w:rsidR="00500CB2" w:rsidRPr="00500CB2" w:rsidRDefault="00500CB2" w:rsidP="00500CB2">
      <w:pPr>
        <w:spacing w:after="0" w:line="240" w:lineRule="auto"/>
        <w:jc w:val="both"/>
        <w:rPr>
          <w:rFonts w:ascii="Times New Roman" w:eastAsia="Calibri" w:hAnsi="Times New Roman" w:cs="Times New Roman"/>
          <w:color w:val="000000"/>
          <w:sz w:val="24"/>
          <w:szCs w:val="24"/>
          <w:lang w:val="es-ES"/>
        </w:rPr>
      </w:pPr>
      <w:r w:rsidRPr="00500CB2">
        <w:rPr>
          <w:rFonts w:ascii="Times New Roman" w:eastAsia="Calibri" w:hAnsi="Times New Roman" w:cs="Times New Roman"/>
          <w:color w:val="000000"/>
          <w:sz w:val="24"/>
          <w:szCs w:val="24"/>
          <w:lang w:val="es-ES"/>
        </w:rPr>
        <w:lastRenderedPageBreak/>
        <w:t>El suscrito, como Diputado Local he obtenido el apoyo de todos mis compañeros Diputados y Diputadas integrantes de esta H. “LXI” Legislatura en cuanto a las intervenciones que el suscrito he venido realizando en favor del medio ambiente y su cuidado.</w:t>
      </w:r>
    </w:p>
    <w:p w14:paraId="13063E1B" w14:textId="77777777" w:rsidR="00500CB2" w:rsidRPr="00500CB2" w:rsidRDefault="00500CB2" w:rsidP="00500CB2">
      <w:pPr>
        <w:spacing w:after="0" w:line="240" w:lineRule="auto"/>
        <w:jc w:val="both"/>
        <w:rPr>
          <w:rFonts w:ascii="Times New Roman" w:eastAsia="Calibri" w:hAnsi="Times New Roman" w:cs="Times New Roman"/>
          <w:color w:val="000000"/>
          <w:sz w:val="24"/>
          <w:szCs w:val="24"/>
          <w:lang w:val="es-ES"/>
        </w:rPr>
      </w:pPr>
    </w:p>
    <w:p w14:paraId="71895252" w14:textId="77777777" w:rsidR="00500CB2" w:rsidRPr="00500CB2" w:rsidRDefault="00500CB2" w:rsidP="00500CB2">
      <w:pPr>
        <w:spacing w:after="0" w:line="240" w:lineRule="auto"/>
        <w:jc w:val="both"/>
        <w:rPr>
          <w:rFonts w:ascii="Times New Roman" w:eastAsia="Calibri" w:hAnsi="Times New Roman" w:cs="Times New Roman"/>
          <w:color w:val="000000"/>
          <w:sz w:val="24"/>
          <w:szCs w:val="24"/>
          <w:lang w:val="es-ES"/>
        </w:rPr>
      </w:pPr>
      <w:r w:rsidRPr="00500CB2">
        <w:rPr>
          <w:rFonts w:ascii="Times New Roman" w:eastAsia="Calibri" w:hAnsi="Times New Roman" w:cs="Times New Roman"/>
          <w:color w:val="000000"/>
          <w:sz w:val="24"/>
          <w:szCs w:val="24"/>
          <w:lang w:val="es-ES"/>
        </w:rPr>
        <w:t>Esta vez, me presento ante el Pleno de esta H. “LXI” Legislatura para solicitar su valioso e inmediato apoyo, para que juntos demos puntual respuesta a una problemática existente en el Municipio de Naucalpan de Juárez, Estado de México, la cual, ha generado diversas complicaciones jurídicas, hasta el punto de existir denuncias y procedimientos penales en contra de dos mujeres mexiquenses y ciudadanas del Municipio de Naucalpan de Juárez, que además de ser amas de casa y tener un modo honesto de vivir, una de ellas forma parte como autoridad auxiliar de la administración Municipal y ambas de los Comités ciudadanos del Río Hondo.</w:t>
      </w:r>
    </w:p>
    <w:p w14:paraId="3C27FCB0" w14:textId="77777777" w:rsidR="00500CB2" w:rsidRPr="00500CB2" w:rsidRDefault="00500CB2" w:rsidP="00500CB2">
      <w:pPr>
        <w:spacing w:after="0" w:line="240" w:lineRule="auto"/>
        <w:jc w:val="both"/>
        <w:rPr>
          <w:rFonts w:ascii="Times New Roman" w:eastAsia="Calibri" w:hAnsi="Times New Roman" w:cs="Times New Roman"/>
          <w:color w:val="000000"/>
          <w:sz w:val="24"/>
          <w:szCs w:val="24"/>
          <w:lang w:val="es-ES"/>
        </w:rPr>
      </w:pPr>
    </w:p>
    <w:p w14:paraId="6515D12A" w14:textId="77777777" w:rsidR="00500CB2" w:rsidRPr="00500CB2" w:rsidRDefault="00500CB2" w:rsidP="00500CB2">
      <w:pPr>
        <w:spacing w:after="0" w:line="240" w:lineRule="auto"/>
        <w:jc w:val="both"/>
        <w:rPr>
          <w:rFonts w:ascii="Times New Roman" w:eastAsia="Calibri" w:hAnsi="Times New Roman" w:cs="Times New Roman"/>
          <w:color w:val="000000"/>
          <w:sz w:val="24"/>
          <w:szCs w:val="24"/>
          <w:lang w:val="es-ES"/>
        </w:rPr>
      </w:pPr>
      <w:r w:rsidRPr="00500CB2">
        <w:rPr>
          <w:rFonts w:ascii="Times New Roman" w:eastAsia="Calibri" w:hAnsi="Times New Roman" w:cs="Times New Roman"/>
          <w:color w:val="000000"/>
          <w:sz w:val="24"/>
          <w:szCs w:val="24"/>
          <w:lang w:val="es-ES"/>
        </w:rPr>
        <w:t xml:space="preserve">Los dos predios ecológicos, aparentemente ya son propiedad de la inmobiliaria </w:t>
      </w:r>
      <w:r w:rsidRPr="00500CB2">
        <w:rPr>
          <w:rFonts w:ascii="Times New Roman" w:eastAsia="Calibri" w:hAnsi="Times New Roman" w:cs="Times New Roman"/>
          <w:b/>
          <w:color w:val="000000"/>
          <w:sz w:val="24"/>
          <w:szCs w:val="24"/>
          <w:lang w:val="es-ES"/>
        </w:rPr>
        <w:t xml:space="preserve">“Bienes Raíces del Bajío” S.A. de C.V., </w:t>
      </w:r>
      <w:r w:rsidRPr="00500CB2">
        <w:rPr>
          <w:rFonts w:ascii="Times New Roman" w:eastAsia="Calibri" w:hAnsi="Times New Roman" w:cs="Times New Roman"/>
          <w:color w:val="000000"/>
          <w:sz w:val="24"/>
          <w:szCs w:val="24"/>
          <w:lang w:val="es-ES"/>
        </w:rPr>
        <w:t>la cual inició obras de construcción para un conjunto de condominios en ambos predios, pero que a raíz de protestas ciudadanas, hubieron de suspender.</w:t>
      </w:r>
    </w:p>
    <w:p w14:paraId="1106214F" w14:textId="77777777" w:rsidR="00500CB2" w:rsidRPr="00500CB2" w:rsidRDefault="00500CB2" w:rsidP="00500CB2">
      <w:pPr>
        <w:spacing w:after="0" w:line="240" w:lineRule="auto"/>
        <w:jc w:val="both"/>
        <w:rPr>
          <w:rFonts w:ascii="Times New Roman" w:eastAsia="Calibri" w:hAnsi="Times New Roman" w:cs="Times New Roman"/>
          <w:color w:val="000000"/>
          <w:sz w:val="24"/>
          <w:szCs w:val="24"/>
          <w:lang w:val="es-ES"/>
        </w:rPr>
      </w:pPr>
    </w:p>
    <w:p w14:paraId="3338A080" w14:textId="77777777" w:rsidR="00500CB2" w:rsidRPr="00500CB2" w:rsidRDefault="00500CB2" w:rsidP="00500CB2">
      <w:pPr>
        <w:spacing w:after="0" w:line="240" w:lineRule="auto"/>
        <w:jc w:val="both"/>
        <w:rPr>
          <w:rFonts w:ascii="Times New Roman" w:eastAsia="Calibri" w:hAnsi="Times New Roman" w:cs="Times New Roman"/>
          <w:color w:val="000000"/>
          <w:sz w:val="24"/>
          <w:szCs w:val="24"/>
          <w:lang w:val="es-ES"/>
        </w:rPr>
      </w:pPr>
      <w:r w:rsidRPr="00500CB2">
        <w:rPr>
          <w:rFonts w:ascii="Times New Roman" w:eastAsia="Calibri" w:hAnsi="Times New Roman" w:cs="Times New Roman"/>
          <w:color w:val="000000"/>
          <w:sz w:val="24"/>
          <w:szCs w:val="24"/>
          <w:lang w:val="es-ES"/>
        </w:rPr>
        <w:t>Ante la suspensión de la obra en ambos predios ecológicos por parte del H. Ayuntamiento Municipal de Naucalpan de Juárez, la Inmobiliaria acusó a las vecinas del Municipio por diversos cargos y por lo cual, se encuentran presas en el Penal de Barrientos desde hace más de dos meses.</w:t>
      </w:r>
    </w:p>
    <w:p w14:paraId="1E722F4F" w14:textId="77777777" w:rsidR="00500CB2" w:rsidRPr="00500CB2" w:rsidRDefault="00500CB2" w:rsidP="00500CB2">
      <w:pPr>
        <w:spacing w:after="0" w:line="240" w:lineRule="auto"/>
        <w:jc w:val="both"/>
        <w:rPr>
          <w:rFonts w:ascii="Times New Roman" w:eastAsia="Calibri" w:hAnsi="Times New Roman" w:cs="Times New Roman"/>
          <w:color w:val="000000"/>
          <w:sz w:val="24"/>
          <w:szCs w:val="24"/>
          <w:lang w:val="es-ES"/>
        </w:rPr>
      </w:pPr>
    </w:p>
    <w:p w14:paraId="1D8DB741" w14:textId="77777777" w:rsidR="00500CB2" w:rsidRPr="00500CB2" w:rsidRDefault="00500CB2" w:rsidP="00500CB2">
      <w:pPr>
        <w:spacing w:after="0" w:line="240" w:lineRule="auto"/>
        <w:jc w:val="both"/>
        <w:rPr>
          <w:rFonts w:ascii="Times New Roman" w:eastAsia="Calibri" w:hAnsi="Times New Roman" w:cs="Times New Roman"/>
          <w:color w:val="000000"/>
          <w:sz w:val="24"/>
          <w:szCs w:val="24"/>
          <w:lang w:val="es-ES"/>
        </w:rPr>
      </w:pPr>
      <w:r w:rsidRPr="00500CB2">
        <w:rPr>
          <w:rFonts w:ascii="Times New Roman" w:eastAsia="Calibri" w:hAnsi="Times New Roman" w:cs="Times New Roman"/>
          <w:color w:val="000000"/>
          <w:sz w:val="24"/>
          <w:szCs w:val="24"/>
          <w:lang w:val="es-ES"/>
        </w:rPr>
        <w:t>Derivado de esas acusaciones, la Sociedad Civil organizada, ha generado un movimiento social en el Municipio de Naucalpan de Juárez y ante la sede de los Juzgados Federales competentes en esa demarcación, para exigir la liberación de ambas activistas y amas de casa, presentando además diversos escritos que contienen cientos de firmas en apoyo a las dirigentes sociales.</w:t>
      </w:r>
    </w:p>
    <w:p w14:paraId="60BBEC03" w14:textId="77777777" w:rsidR="00500CB2" w:rsidRPr="00500CB2" w:rsidRDefault="00500CB2" w:rsidP="00500CB2">
      <w:pPr>
        <w:spacing w:after="0" w:line="240" w:lineRule="auto"/>
        <w:jc w:val="center"/>
        <w:rPr>
          <w:rFonts w:ascii="Times New Roman" w:eastAsia="Calibri" w:hAnsi="Times New Roman" w:cs="Times New Roman"/>
          <w:color w:val="000000"/>
          <w:sz w:val="24"/>
          <w:szCs w:val="24"/>
          <w:lang w:val="es-ES"/>
        </w:rPr>
      </w:pPr>
    </w:p>
    <w:p w14:paraId="245A2029" w14:textId="77777777" w:rsidR="00500CB2" w:rsidRPr="00500CB2" w:rsidRDefault="00500CB2" w:rsidP="00500CB2">
      <w:pPr>
        <w:spacing w:after="0" w:line="240" w:lineRule="auto"/>
        <w:jc w:val="both"/>
        <w:rPr>
          <w:rFonts w:ascii="Times New Roman" w:eastAsia="Calibri" w:hAnsi="Times New Roman" w:cs="Times New Roman"/>
          <w:color w:val="000000"/>
          <w:sz w:val="24"/>
          <w:szCs w:val="24"/>
          <w:lang w:val="es-ES"/>
        </w:rPr>
      </w:pPr>
      <w:r w:rsidRPr="00500CB2">
        <w:rPr>
          <w:rFonts w:ascii="Times New Roman" w:eastAsia="Calibri" w:hAnsi="Times New Roman" w:cs="Times New Roman"/>
          <w:color w:val="000000"/>
          <w:sz w:val="24"/>
          <w:szCs w:val="24"/>
          <w:lang w:val="es-ES"/>
        </w:rPr>
        <w:t>Es por ello, que derivado de una petición ciudadana que surge de los Comités ciudadanos por el rescate a ríos y en contra de inundaciones; organizaciones civiles ecologistas de Naucalpan de Juárez; y vocales ciudadanos de CONAGUA; presento ante Ustedes compañeros Diputados, el presente Punto de Acuerdo, solicitando su apoyo para deslindar responsabilidades y exhortar a las autoridades competentes a realizar las acciones tendientes que conforme a sus atribuciones corresponda a fin de lograr la Justicia Social y ecológica que conforme a derecho proceda.</w:t>
      </w:r>
    </w:p>
    <w:p w14:paraId="30907C0B" w14:textId="77777777" w:rsidR="00500CB2" w:rsidRPr="00500CB2" w:rsidRDefault="00500CB2" w:rsidP="00500CB2">
      <w:pPr>
        <w:spacing w:after="0" w:line="240" w:lineRule="auto"/>
        <w:jc w:val="both"/>
        <w:rPr>
          <w:rFonts w:ascii="Times New Roman" w:eastAsia="Calibri" w:hAnsi="Times New Roman" w:cs="Times New Roman"/>
          <w:color w:val="000000"/>
          <w:sz w:val="24"/>
          <w:szCs w:val="24"/>
          <w:lang w:val="es-ES"/>
        </w:rPr>
      </w:pPr>
    </w:p>
    <w:p w14:paraId="31F37FD9" w14:textId="77777777" w:rsidR="00500CB2" w:rsidRPr="00500CB2" w:rsidRDefault="00500CB2" w:rsidP="00500CB2">
      <w:pPr>
        <w:spacing w:after="0" w:line="240" w:lineRule="auto"/>
        <w:jc w:val="both"/>
        <w:rPr>
          <w:rFonts w:ascii="Times New Roman" w:eastAsia="Calibri" w:hAnsi="Times New Roman" w:cs="Times New Roman"/>
          <w:color w:val="000000"/>
          <w:sz w:val="24"/>
          <w:szCs w:val="24"/>
          <w:lang w:val="es-ES"/>
        </w:rPr>
      </w:pPr>
      <w:r w:rsidRPr="00500CB2">
        <w:rPr>
          <w:rFonts w:ascii="Times New Roman" w:eastAsia="Calibri" w:hAnsi="Times New Roman" w:cs="Times New Roman"/>
          <w:color w:val="000000"/>
          <w:sz w:val="24"/>
          <w:szCs w:val="24"/>
          <w:lang w:val="es-ES"/>
        </w:rPr>
        <w:t xml:space="preserve">No omito precisar que desde hace casi dos décadas se presentaron los primeros proyectos en México para el mantenimiento integral y el saneamiento a ríos que hoy son drenajes urbanos con la finalidad de alcanzar a metas de rescate parcial en los ríos </w:t>
      </w:r>
      <w:r w:rsidRPr="00500CB2">
        <w:rPr>
          <w:rFonts w:ascii="Times New Roman" w:eastAsia="Calibri" w:hAnsi="Times New Roman" w:cs="Times New Roman"/>
          <w:b/>
          <w:color w:val="000000"/>
          <w:sz w:val="24"/>
          <w:szCs w:val="24"/>
          <w:lang w:val="es-ES"/>
        </w:rPr>
        <w:t xml:space="preserve">Hondo, </w:t>
      </w:r>
      <w:proofErr w:type="spellStart"/>
      <w:r w:rsidRPr="00500CB2">
        <w:rPr>
          <w:rFonts w:ascii="Times New Roman" w:eastAsia="Calibri" w:hAnsi="Times New Roman" w:cs="Times New Roman"/>
          <w:b/>
          <w:color w:val="000000"/>
          <w:sz w:val="24"/>
          <w:szCs w:val="24"/>
          <w:lang w:val="es-ES"/>
        </w:rPr>
        <w:t>Totoliga</w:t>
      </w:r>
      <w:proofErr w:type="spellEnd"/>
      <w:r w:rsidRPr="00500CB2">
        <w:rPr>
          <w:rFonts w:ascii="Times New Roman" w:eastAsia="Calibri" w:hAnsi="Times New Roman" w:cs="Times New Roman"/>
          <w:b/>
          <w:color w:val="000000"/>
          <w:sz w:val="24"/>
          <w:szCs w:val="24"/>
          <w:lang w:val="es-ES"/>
        </w:rPr>
        <w:t xml:space="preserve"> </w:t>
      </w:r>
      <w:r w:rsidRPr="00500CB2">
        <w:rPr>
          <w:rFonts w:ascii="Times New Roman" w:eastAsia="Calibri" w:hAnsi="Times New Roman" w:cs="Times New Roman"/>
          <w:color w:val="000000"/>
          <w:sz w:val="24"/>
          <w:szCs w:val="24"/>
          <w:lang w:val="es-ES"/>
        </w:rPr>
        <w:t>-</w:t>
      </w:r>
      <w:r w:rsidRPr="00500CB2">
        <w:rPr>
          <w:rFonts w:ascii="Times New Roman" w:eastAsia="Calibri" w:hAnsi="Times New Roman" w:cs="Times New Roman"/>
          <w:b/>
          <w:color w:val="000000"/>
          <w:sz w:val="24"/>
          <w:szCs w:val="24"/>
          <w:lang w:val="es-ES"/>
        </w:rPr>
        <w:t xml:space="preserve"> Macho Rucio, Verde, y El Sordo</w:t>
      </w:r>
      <w:r w:rsidRPr="00500CB2">
        <w:rPr>
          <w:rFonts w:ascii="Times New Roman" w:eastAsia="Calibri" w:hAnsi="Times New Roman" w:cs="Times New Roman"/>
          <w:color w:val="000000"/>
          <w:sz w:val="24"/>
          <w:szCs w:val="24"/>
          <w:lang w:val="es-ES"/>
        </w:rPr>
        <w:t xml:space="preserve"> de Naucalpan de Juárez; así como en sus zonas de escurrimiento y de filtración, que son predios arbolados o con humedales y con cañadas, en estas micro cuencas en zona urbana, hecho que es del conocimiento de las autoridades competentes. Entre las gestiones de los años 2022 y 2023 de este frente ciudadano, se promovieron diversas solicitudes a SEMARNAT, y al Organismo de Cuenca “Aguas Valle de México” de CONAGUA, para el rescate a los dos predios ecológicos, “La Huerta” y “Lomas del Río”, contiguos al río Hondo, en el Pueblo de San José Río Hondo de Naucalpan de Juárez, los cuales son los últimos predios arbolados junto al río Hondo en su tramo por Naucalpan, y que en su área cuentan con varios patrimonios ecológicos y con una vereda peatonal con 150 años de existencia, que en los mapas aparece como la calle “Texcoco”, que conecta a las colonias San José Río Hondo y Buenavista. Tales gestiones fueron respaldadas por varias autoridades auxiliares de la región y por la parroquia de la iglesia católica de este pueblo.</w:t>
      </w:r>
    </w:p>
    <w:p w14:paraId="657C771B" w14:textId="77777777" w:rsidR="00500CB2" w:rsidRPr="00500CB2" w:rsidRDefault="00500CB2" w:rsidP="00500CB2">
      <w:pPr>
        <w:spacing w:after="0" w:line="240" w:lineRule="auto"/>
        <w:jc w:val="both"/>
        <w:rPr>
          <w:rFonts w:ascii="Times New Roman" w:eastAsia="Calibri" w:hAnsi="Times New Roman" w:cs="Times New Roman"/>
          <w:color w:val="000000"/>
          <w:sz w:val="24"/>
          <w:szCs w:val="24"/>
          <w:lang w:val="es-ES"/>
        </w:rPr>
      </w:pPr>
    </w:p>
    <w:p w14:paraId="72F22763" w14:textId="77777777" w:rsidR="00500CB2" w:rsidRPr="00500CB2" w:rsidRDefault="00500CB2" w:rsidP="00500CB2">
      <w:pPr>
        <w:spacing w:after="0" w:line="240" w:lineRule="auto"/>
        <w:jc w:val="both"/>
        <w:rPr>
          <w:rFonts w:ascii="Times New Roman" w:eastAsia="Calibri" w:hAnsi="Times New Roman" w:cs="Times New Roman"/>
          <w:color w:val="000000"/>
          <w:sz w:val="24"/>
          <w:szCs w:val="24"/>
          <w:lang w:val="es-ES"/>
        </w:rPr>
      </w:pPr>
      <w:r w:rsidRPr="00500CB2">
        <w:rPr>
          <w:rFonts w:ascii="Times New Roman" w:eastAsia="Calibri" w:hAnsi="Times New Roman" w:cs="Times New Roman"/>
          <w:color w:val="000000"/>
          <w:sz w:val="24"/>
          <w:szCs w:val="24"/>
          <w:lang w:val="es-ES"/>
        </w:rPr>
        <w:t>Las solicitudes formuladas por la ciudadanía en comento, hacen los siguientes planteamientos:</w:t>
      </w:r>
    </w:p>
    <w:p w14:paraId="4EDE0656" w14:textId="77777777" w:rsidR="00500CB2" w:rsidRPr="00500CB2" w:rsidRDefault="00500CB2" w:rsidP="00500CB2">
      <w:pPr>
        <w:spacing w:after="0" w:line="240" w:lineRule="auto"/>
        <w:jc w:val="both"/>
        <w:rPr>
          <w:rFonts w:ascii="Times New Roman" w:eastAsia="Calibri" w:hAnsi="Times New Roman" w:cs="Times New Roman"/>
          <w:color w:val="000000"/>
          <w:sz w:val="24"/>
          <w:szCs w:val="24"/>
          <w:lang w:val="es-ES"/>
        </w:rPr>
      </w:pPr>
    </w:p>
    <w:p w14:paraId="36A5F75F" w14:textId="77777777" w:rsidR="00500CB2" w:rsidRPr="00500CB2" w:rsidRDefault="00500CB2" w:rsidP="00500CB2">
      <w:pPr>
        <w:numPr>
          <w:ilvl w:val="0"/>
          <w:numId w:val="55"/>
        </w:numPr>
        <w:spacing w:after="0" w:line="240" w:lineRule="auto"/>
        <w:ind w:left="0" w:firstLine="0"/>
        <w:contextualSpacing/>
        <w:jc w:val="both"/>
        <w:rPr>
          <w:rFonts w:ascii="Times New Roman" w:eastAsia="Calibri" w:hAnsi="Times New Roman" w:cs="Times New Roman"/>
          <w:color w:val="000000"/>
          <w:sz w:val="24"/>
          <w:szCs w:val="24"/>
          <w:lang w:val="es-ES"/>
        </w:rPr>
      </w:pPr>
      <w:r w:rsidRPr="00500CB2">
        <w:rPr>
          <w:rFonts w:ascii="Times New Roman" w:eastAsia="Calibri" w:hAnsi="Times New Roman" w:cs="Times New Roman"/>
          <w:color w:val="000000"/>
          <w:sz w:val="24"/>
          <w:szCs w:val="24"/>
          <w:lang w:val="es-ES"/>
        </w:rPr>
        <w:lastRenderedPageBreak/>
        <w:t>En estos predios existen vestigios del “Acueducto Chapultepec”, que hasta 1985 habilitaba a una cañada con arroyo, que derivaba de las lomas de la hoy colonia Buenavista. Actualmente la cañada cuenta con un talud derecho de 3 metros, conserva a un arroyo de aguas intermitentes que cruza a ambos predios, y ha desarrollado un tupido, voluminoso y hermoso humedal. La empresa inmobiliaria ha venido rellenando a dicha cañada, y tiene previsto desaparecerla junto con el humedal, para crear a una plancha de concreto que atraviese a los dos predios. Actualmente la inmobiliaria ha puesto una malla ciclónica en el margen de esta cañada, encima de su talud. Se solicitó el rescate integral a esta cañada, la construcción de colectores de agua rodada de lluvia, y la separación de aguas de drenaje con respecto a las pluviales.</w:t>
      </w:r>
    </w:p>
    <w:p w14:paraId="180FC118" w14:textId="77777777" w:rsidR="00500CB2" w:rsidRPr="00500CB2" w:rsidRDefault="00500CB2" w:rsidP="00500CB2">
      <w:pPr>
        <w:numPr>
          <w:ilvl w:val="0"/>
          <w:numId w:val="54"/>
        </w:numPr>
        <w:spacing w:after="0" w:line="240" w:lineRule="auto"/>
        <w:ind w:left="0"/>
        <w:jc w:val="both"/>
        <w:rPr>
          <w:rFonts w:ascii="Times New Roman" w:eastAsia="Calibri" w:hAnsi="Times New Roman" w:cs="Times New Roman"/>
          <w:color w:val="000000"/>
          <w:sz w:val="24"/>
          <w:szCs w:val="24"/>
          <w:lang w:val="es-ES"/>
        </w:rPr>
      </w:pPr>
      <w:r w:rsidRPr="00500CB2">
        <w:rPr>
          <w:rFonts w:ascii="Times New Roman" w:eastAsia="Calibri" w:hAnsi="Times New Roman" w:cs="Times New Roman"/>
          <w:color w:val="000000"/>
          <w:sz w:val="24"/>
          <w:szCs w:val="24"/>
          <w:lang w:val="es-ES"/>
        </w:rPr>
        <w:t>El lecho ampliado izquierdo del río (Nivel de Aguas Máximas Extraordinarias, NAME), zona federal, penetra profundamente al predio “Lomas del Río”, generando en un 20% del área de dicho predio, a un embalse natural y a una Ciénega de unos 20 metros por dentro de la delimitación que la empresa impuso con su malla ciclónica. Y hay más invasiones de esta empresa a zonas federales y a patrimonios naturales de la nación.</w:t>
      </w:r>
    </w:p>
    <w:p w14:paraId="2F6F776F" w14:textId="77777777" w:rsidR="00500CB2" w:rsidRPr="00500CB2" w:rsidRDefault="00500CB2" w:rsidP="00500CB2">
      <w:pPr>
        <w:numPr>
          <w:ilvl w:val="0"/>
          <w:numId w:val="54"/>
        </w:numPr>
        <w:spacing w:after="0" w:line="240" w:lineRule="auto"/>
        <w:ind w:left="0"/>
        <w:jc w:val="both"/>
        <w:rPr>
          <w:rFonts w:ascii="Times New Roman" w:eastAsia="Calibri" w:hAnsi="Times New Roman" w:cs="Times New Roman"/>
          <w:color w:val="000000"/>
          <w:sz w:val="24"/>
          <w:szCs w:val="24"/>
          <w:lang w:val="es-ES"/>
        </w:rPr>
      </w:pPr>
      <w:r w:rsidRPr="00500CB2">
        <w:rPr>
          <w:rFonts w:ascii="Times New Roman" w:eastAsia="Calibri" w:hAnsi="Times New Roman" w:cs="Times New Roman"/>
          <w:color w:val="000000"/>
          <w:sz w:val="24"/>
          <w:szCs w:val="24"/>
          <w:lang w:val="es-ES"/>
        </w:rPr>
        <w:t>Ambos predios, que están en declive hacia el río Hondo, por ser parte de la falda de la loma “Buenavista”, cuentan con un bosque, y en rigor son la última zona de escurrimiento y de filtración junto al rio Hondo en todo el municipio.</w:t>
      </w:r>
    </w:p>
    <w:p w14:paraId="62459C43" w14:textId="77777777" w:rsidR="00500CB2" w:rsidRPr="00500CB2" w:rsidRDefault="00500CB2" w:rsidP="00500CB2">
      <w:pPr>
        <w:numPr>
          <w:ilvl w:val="0"/>
          <w:numId w:val="54"/>
        </w:numPr>
        <w:spacing w:after="0" w:line="240" w:lineRule="auto"/>
        <w:ind w:left="0"/>
        <w:rPr>
          <w:rFonts w:ascii="Times New Roman" w:eastAsia="Calibri" w:hAnsi="Times New Roman" w:cs="Times New Roman"/>
          <w:color w:val="000000"/>
          <w:sz w:val="24"/>
          <w:szCs w:val="24"/>
          <w:lang w:val="es-ES"/>
        </w:rPr>
      </w:pPr>
      <w:r w:rsidRPr="00500CB2">
        <w:rPr>
          <w:rFonts w:ascii="Times New Roman" w:eastAsia="Calibri" w:hAnsi="Times New Roman" w:cs="Times New Roman"/>
          <w:color w:val="000000"/>
          <w:sz w:val="24"/>
          <w:szCs w:val="24"/>
          <w:lang w:val="es-ES"/>
        </w:rPr>
        <w:t>Ambos predios están cruzados por amplias franjas de humedales que requieren el reconocimiento y la protección por parte de CONAGUA.</w:t>
      </w:r>
    </w:p>
    <w:p w14:paraId="2388A65C" w14:textId="77777777" w:rsidR="00500CB2" w:rsidRPr="00500CB2" w:rsidRDefault="00500CB2" w:rsidP="00500CB2">
      <w:pPr>
        <w:numPr>
          <w:ilvl w:val="0"/>
          <w:numId w:val="54"/>
        </w:numPr>
        <w:spacing w:after="0" w:line="240" w:lineRule="auto"/>
        <w:ind w:left="0"/>
        <w:jc w:val="both"/>
        <w:rPr>
          <w:rFonts w:ascii="Times New Roman" w:eastAsia="Calibri" w:hAnsi="Times New Roman" w:cs="Times New Roman"/>
          <w:color w:val="000000"/>
          <w:sz w:val="24"/>
          <w:szCs w:val="24"/>
          <w:lang w:val="es-ES"/>
        </w:rPr>
      </w:pPr>
      <w:r w:rsidRPr="00500CB2">
        <w:rPr>
          <w:rFonts w:ascii="Times New Roman" w:eastAsia="Calibri" w:hAnsi="Times New Roman" w:cs="Times New Roman"/>
          <w:color w:val="000000"/>
          <w:sz w:val="24"/>
          <w:szCs w:val="24"/>
          <w:lang w:val="es-ES"/>
        </w:rPr>
        <w:t xml:space="preserve">Este bosque y estos humedales representan un importante volumen de biomasa generadora de oxígeno y </w:t>
      </w:r>
      <w:proofErr w:type="spellStart"/>
      <w:r w:rsidRPr="00500CB2">
        <w:rPr>
          <w:rFonts w:ascii="Times New Roman" w:eastAsia="Calibri" w:hAnsi="Times New Roman" w:cs="Times New Roman"/>
          <w:color w:val="000000"/>
          <w:sz w:val="24"/>
          <w:szCs w:val="24"/>
          <w:lang w:val="es-ES"/>
        </w:rPr>
        <w:t>capturadoras</w:t>
      </w:r>
      <w:proofErr w:type="spellEnd"/>
      <w:r w:rsidRPr="00500CB2">
        <w:rPr>
          <w:rFonts w:ascii="Times New Roman" w:eastAsia="Calibri" w:hAnsi="Times New Roman" w:cs="Times New Roman"/>
          <w:color w:val="000000"/>
          <w:sz w:val="24"/>
          <w:szCs w:val="24"/>
          <w:lang w:val="es-ES"/>
        </w:rPr>
        <w:t xml:space="preserve"> de bióxido de carbono, que en estos tiempos de calentamiento global, son vitales y prioritarios, por lo cual se solicita su declaratoria de Área Natural Protegida, las acciones de PROFEPA para suspender a actividades en zonas federales, la actualización de los planos por la dirección técnica de CONAGUA y en caso necesario, la expropiación parcial o total de ambos predios ecológicos.</w:t>
      </w:r>
    </w:p>
    <w:p w14:paraId="4C62E01A" w14:textId="77777777" w:rsidR="00500CB2" w:rsidRPr="00500CB2" w:rsidRDefault="00500CB2" w:rsidP="00500CB2">
      <w:pPr>
        <w:spacing w:after="0" w:line="240" w:lineRule="auto"/>
        <w:jc w:val="both"/>
        <w:rPr>
          <w:rFonts w:ascii="Times New Roman" w:eastAsia="Calibri" w:hAnsi="Times New Roman" w:cs="Times New Roman"/>
          <w:color w:val="000000"/>
          <w:sz w:val="24"/>
          <w:szCs w:val="24"/>
          <w:lang w:val="es-ES"/>
        </w:rPr>
      </w:pPr>
      <w:r w:rsidRPr="00500CB2">
        <w:rPr>
          <w:rFonts w:ascii="Times New Roman" w:eastAsia="Calibri" w:hAnsi="Times New Roman" w:cs="Times New Roman"/>
          <w:color w:val="000000"/>
          <w:sz w:val="24"/>
          <w:szCs w:val="24"/>
          <w:lang w:val="es-ES"/>
        </w:rPr>
        <w:t>f) Se requiere que PROFEPA verifique a la licitud del uso de suelo en ambos predios, y del proyecto de impacto ambiental presentado por la empresa inmobiliaria.</w:t>
      </w:r>
    </w:p>
    <w:p w14:paraId="083C26A2" w14:textId="77777777" w:rsidR="00500CB2" w:rsidRPr="00500CB2" w:rsidRDefault="00500CB2" w:rsidP="00500CB2">
      <w:pPr>
        <w:spacing w:after="0" w:line="240" w:lineRule="auto"/>
        <w:jc w:val="both"/>
        <w:rPr>
          <w:rFonts w:ascii="Times New Roman" w:eastAsia="Calibri" w:hAnsi="Times New Roman" w:cs="Times New Roman"/>
          <w:color w:val="000000"/>
          <w:sz w:val="24"/>
          <w:szCs w:val="24"/>
          <w:lang w:val="es-ES"/>
        </w:rPr>
      </w:pPr>
    </w:p>
    <w:p w14:paraId="06A2B885" w14:textId="77777777" w:rsidR="00500CB2" w:rsidRPr="00500CB2" w:rsidRDefault="00500CB2" w:rsidP="00500CB2">
      <w:pPr>
        <w:spacing w:after="0" w:line="240" w:lineRule="auto"/>
        <w:jc w:val="both"/>
        <w:rPr>
          <w:rFonts w:ascii="Times New Roman" w:eastAsia="Calibri" w:hAnsi="Times New Roman" w:cs="Times New Roman"/>
          <w:color w:val="000000"/>
          <w:sz w:val="24"/>
          <w:szCs w:val="24"/>
          <w:lang w:val="es-ES"/>
        </w:rPr>
      </w:pPr>
      <w:r w:rsidRPr="00500CB2">
        <w:rPr>
          <w:rFonts w:ascii="Times New Roman" w:eastAsia="Calibri" w:hAnsi="Times New Roman" w:cs="Times New Roman"/>
          <w:color w:val="000000"/>
          <w:sz w:val="24"/>
          <w:szCs w:val="24"/>
          <w:lang w:val="es-ES"/>
        </w:rPr>
        <w:t xml:space="preserve">Finalmente, hago hincapié para todas las autoridades inmersas en este asunto para que atiendan con puntualidad según sus facultades y competencias, a observar y considerar en todo momento el </w:t>
      </w:r>
      <w:r w:rsidRPr="00500CB2">
        <w:rPr>
          <w:rFonts w:ascii="Times New Roman" w:eastAsia="Calibri" w:hAnsi="Times New Roman" w:cs="Times New Roman"/>
          <w:b/>
          <w:color w:val="000000"/>
          <w:sz w:val="24"/>
          <w:szCs w:val="24"/>
          <w:lang w:val="es-ES"/>
        </w:rPr>
        <w:t>Acuerdo de Escazú</w:t>
      </w:r>
      <w:r w:rsidRPr="00500CB2">
        <w:rPr>
          <w:rFonts w:ascii="Times New Roman" w:eastAsia="Calibri" w:hAnsi="Times New Roman" w:cs="Times New Roman"/>
          <w:b/>
          <w:color w:val="000000"/>
          <w:sz w:val="24"/>
          <w:szCs w:val="24"/>
          <w:vertAlign w:val="superscript"/>
          <w:lang w:val="es-ES"/>
        </w:rPr>
        <w:t>1</w:t>
      </w:r>
      <w:r w:rsidRPr="00500CB2">
        <w:rPr>
          <w:rFonts w:ascii="Times New Roman" w:eastAsia="Calibri" w:hAnsi="Times New Roman" w:cs="Times New Roman"/>
          <w:color w:val="000000"/>
          <w:sz w:val="24"/>
          <w:szCs w:val="24"/>
          <w:lang w:val="es-ES"/>
        </w:rPr>
        <w:t>, suscrito por nuestro País el 27 de septiembre de 2018, ratificado por el Senado de la República el 05 de noviembre de 2020, herramienta para la protección del medio ambiente y los derechos humanos, cuyo objetivo primordial es el de garantizar el derecho de todas las personas a tener acceso a la información de manera oportuna y adecuada, a participar de manera significativa en las decisiones que afectan su vida y su entorno, y acceder a la justicia cuando estos derechos hayan sido vulnerados.</w:t>
      </w:r>
    </w:p>
    <w:p w14:paraId="2B8D8B7A" w14:textId="77777777" w:rsidR="00500CB2" w:rsidRPr="00A733CF" w:rsidRDefault="00500CB2" w:rsidP="00500CB2">
      <w:pPr>
        <w:spacing w:after="0" w:line="240" w:lineRule="auto"/>
        <w:jc w:val="both"/>
        <w:rPr>
          <w:rFonts w:ascii="Times New Roman" w:eastAsia="Calibri" w:hAnsi="Times New Roman" w:cs="Times New Roman"/>
          <w:sz w:val="24"/>
          <w:szCs w:val="24"/>
          <w:lang w:val="es-ES"/>
        </w:rPr>
      </w:pPr>
    </w:p>
    <w:p w14:paraId="702C93E5" w14:textId="77777777" w:rsidR="00500CB2" w:rsidRPr="00A733CF" w:rsidRDefault="00500CB2" w:rsidP="00500CB2">
      <w:pPr>
        <w:spacing w:after="0" w:line="240" w:lineRule="auto"/>
        <w:jc w:val="both"/>
        <w:rPr>
          <w:rFonts w:ascii="Times New Roman" w:eastAsia="Calibri" w:hAnsi="Times New Roman" w:cs="Times New Roman"/>
          <w:sz w:val="24"/>
          <w:szCs w:val="24"/>
          <w:lang w:val="es-ES"/>
        </w:rPr>
      </w:pPr>
      <w:r w:rsidRPr="00A733CF">
        <w:rPr>
          <w:rFonts w:ascii="Times New Roman" w:eastAsia="Calibri" w:hAnsi="Times New Roman" w:cs="Times New Roman"/>
          <w:sz w:val="24"/>
          <w:szCs w:val="24"/>
          <w:lang w:val="es-ES"/>
        </w:rPr>
        <w:t>Por lo antes expuesto, someto a la consideración de ésta Honorable “LXI” Legislatura el presente Punto de Acuerdo de urgente y obvia resolución, por las razones expresadas con anterioridad.</w:t>
      </w:r>
    </w:p>
    <w:p w14:paraId="7932AA74" w14:textId="77777777" w:rsidR="00500CB2" w:rsidRPr="00A733CF" w:rsidRDefault="00500CB2" w:rsidP="00500CB2">
      <w:pPr>
        <w:spacing w:after="0" w:line="240" w:lineRule="auto"/>
        <w:jc w:val="both"/>
        <w:rPr>
          <w:rFonts w:ascii="Times New Roman" w:eastAsia="Calibri" w:hAnsi="Times New Roman" w:cs="Times New Roman"/>
          <w:sz w:val="24"/>
          <w:szCs w:val="24"/>
          <w:lang w:val="es-ES"/>
        </w:rPr>
      </w:pPr>
    </w:p>
    <w:p w14:paraId="27C2247F" w14:textId="3F36254B" w:rsidR="00500CB2" w:rsidRPr="00A733CF" w:rsidRDefault="00500CB2" w:rsidP="00500CB2">
      <w:pPr>
        <w:spacing w:after="0" w:line="240" w:lineRule="auto"/>
        <w:jc w:val="both"/>
        <w:rPr>
          <w:rFonts w:ascii="Times New Roman" w:eastAsia="Calibri" w:hAnsi="Times New Roman" w:cs="Times New Roman"/>
          <w:sz w:val="24"/>
          <w:szCs w:val="24"/>
          <w:lang w:val="es-ES"/>
        </w:rPr>
      </w:pPr>
      <w:r w:rsidRPr="00A733CF">
        <w:rPr>
          <w:rFonts w:ascii="Times New Roman" w:eastAsia="Calibri" w:hAnsi="Times New Roman" w:cs="Times New Roman"/>
          <w:sz w:val="24"/>
          <w:szCs w:val="24"/>
          <w:vertAlign w:val="superscript"/>
          <w:lang w:val="es-ES"/>
        </w:rPr>
        <w:t>1</w:t>
      </w:r>
      <w:r w:rsidRPr="00A733CF">
        <w:rPr>
          <w:rFonts w:ascii="Times New Roman" w:eastAsia="Calibri" w:hAnsi="Times New Roman" w:cs="Times New Roman"/>
          <w:sz w:val="24"/>
          <w:szCs w:val="24"/>
          <w:lang w:val="es-ES"/>
        </w:rPr>
        <w:t xml:space="preserve"> Adoptado por 24 países en la ciudad costarricense de Escazú el 4 de marzo de 2018, el llamado Acuerdo de Escazú es un instrumento vinculante emanado de la Declaración sobre la Aplicación del Principio 10 de la Conferencia de las Naciones Unidas sobre Desarrollo Sostenible (Río+20) de 2012, que reconoce que el mejor modo de abordar las cuestiones ambientales es con la participación de todas las personas.</w:t>
      </w:r>
    </w:p>
    <w:p w14:paraId="5DFED575" w14:textId="77777777" w:rsidR="00500CB2" w:rsidRPr="00A733CF" w:rsidRDefault="00500CB2" w:rsidP="00500CB2">
      <w:pPr>
        <w:spacing w:after="0" w:line="240" w:lineRule="auto"/>
        <w:jc w:val="center"/>
        <w:rPr>
          <w:rFonts w:ascii="Times New Roman" w:eastAsia="Calibri" w:hAnsi="Times New Roman" w:cs="Times New Roman"/>
          <w:sz w:val="24"/>
          <w:szCs w:val="24"/>
          <w:lang w:val="es-ES"/>
        </w:rPr>
      </w:pPr>
    </w:p>
    <w:p w14:paraId="144FC19F" w14:textId="77777777" w:rsidR="00500CB2" w:rsidRPr="00A733CF" w:rsidRDefault="00500CB2" w:rsidP="00500CB2">
      <w:pPr>
        <w:spacing w:after="0" w:line="240" w:lineRule="auto"/>
        <w:jc w:val="center"/>
        <w:rPr>
          <w:rFonts w:ascii="Times New Roman" w:eastAsia="Calibri" w:hAnsi="Times New Roman" w:cs="Times New Roman"/>
          <w:b/>
          <w:sz w:val="24"/>
          <w:szCs w:val="24"/>
          <w:lang w:val="es-ES"/>
        </w:rPr>
      </w:pPr>
      <w:r w:rsidRPr="00A733CF">
        <w:rPr>
          <w:rFonts w:ascii="Times New Roman" w:eastAsia="Calibri" w:hAnsi="Times New Roman" w:cs="Times New Roman"/>
          <w:b/>
          <w:sz w:val="24"/>
          <w:szCs w:val="24"/>
          <w:lang w:val="es-ES"/>
        </w:rPr>
        <w:t>ATENTAMENTE</w:t>
      </w:r>
    </w:p>
    <w:p w14:paraId="52C3BB9D" w14:textId="77777777" w:rsidR="00500CB2" w:rsidRPr="00A733CF" w:rsidRDefault="00500CB2" w:rsidP="00500CB2">
      <w:pPr>
        <w:spacing w:after="0" w:line="240" w:lineRule="auto"/>
        <w:jc w:val="center"/>
        <w:rPr>
          <w:rFonts w:ascii="Times New Roman" w:eastAsia="Calibri" w:hAnsi="Times New Roman" w:cs="Times New Roman"/>
          <w:b/>
          <w:sz w:val="24"/>
          <w:szCs w:val="24"/>
          <w:lang w:val="es-ES"/>
        </w:rPr>
      </w:pPr>
      <w:r w:rsidRPr="00A733CF">
        <w:rPr>
          <w:rFonts w:ascii="Times New Roman" w:eastAsia="Calibri" w:hAnsi="Times New Roman" w:cs="Times New Roman"/>
          <w:b/>
          <w:sz w:val="24"/>
          <w:szCs w:val="24"/>
          <w:lang w:val="es-ES"/>
        </w:rPr>
        <w:t>GRUPO PARLAMENTARIO DEL PARTIDO REVOLUCIONARIO INSTITUCIONAL</w:t>
      </w:r>
    </w:p>
    <w:p w14:paraId="3A01617C" w14:textId="77777777" w:rsidR="00500CB2" w:rsidRPr="00A733CF" w:rsidRDefault="00500CB2" w:rsidP="00A733CF">
      <w:pPr>
        <w:spacing w:after="0" w:line="240" w:lineRule="auto"/>
        <w:jc w:val="center"/>
        <w:rPr>
          <w:rFonts w:ascii="Times New Roman" w:eastAsia="Calibri" w:hAnsi="Times New Roman" w:cs="Times New Roman"/>
          <w:b/>
          <w:sz w:val="24"/>
          <w:szCs w:val="24"/>
          <w:lang w:val="es-ES"/>
        </w:rPr>
      </w:pPr>
    </w:p>
    <w:p w14:paraId="620597A7" w14:textId="77777777" w:rsidR="00500CB2" w:rsidRPr="00A733CF" w:rsidRDefault="00500CB2" w:rsidP="00A733CF">
      <w:pPr>
        <w:spacing w:after="0" w:line="240" w:lineRule="auto"/>
        <w:jc w:val="center"/>
        <w:rPr>
          <w:rFonts w:ascii="Times New Roman" w:eastAsia="Calibri" w:hAnsi="Times New Roman" w:cs="Times New Roman"/>
          <w:b/>
          <w:sz w:val="24"/>
          <w:szCs w:val="24"/>
          <w:lang w:val="es-ES"/>
        </w:rPr>
      </w:pPr>
      <w:r w:rsidRPr="00A733CF">
        <w:rPr>
          <w:rFonts w:ascii="Times New Roman" w:eastAsia="Calibri" w:hAnsi="Times New Roman" w:cs="Times New Roman"/>
          <w:b/>
          <w:sz w:val="24"/>
          <w:szCs w:val="24"/>
          <w:lang w:val="es-ES"/>
        </w:rPr>
        <w:lastRenderedPageBreak/>
        <w:t>DIPUTADO DAVID PARRA SÁNCHEZ</w:t>
      </w:r>
    </w:p>
    <w:p w14:paraId="57895717" w14:textId="77777777" w:rsidR="00AB203C" w:rsidRPr="00A733CF" w:rsidRDefault="00AB203C" w:rsidP="00A733CF">
      <w:pPr>
        <w:pStyle w:val="Sinespaciado"/>
        <w:rPr>
          <w:rFonts w:ascii="Times New Roman" w:hAnsi="Times New Roman" w:cs="Times New Roman"/>
          <w:sz w:val="24"/>
          <w:szCs w:val="24"/>
        </w:rPr>
      </w:pPr>
    </w:p>
    <w:p w14:paraId="0D08DAAD" w14:textId="77777777" w:rsidR="00B4739B" w:rsidRPr="00A733CF" w:rsidRDefault="00B4739B" w:rsidP="00A733CF">
      <w:pPr>
        <w:pStyle w:val="Sinespaciado"/>
        <w:rPr>
          <w:rFonts w:ascii="Times New Roman" w:hAnsi="Times New Roman" w:cs="Times New Roman"/>
          <w:sz w:val="24"/>
          <w:szCs w:val="24"/>
        </w:rPr>
      </w:pPr>
    </w:p>
    <w:p w14:paraId="5EA8A20A" w14:textId="77777777" w:rsidR="00A733CF" w:rsidRPr="00A733CF" w:rsidRDefault="00A733CF" w:rsidP="00A733CF">
      <w:pPr>
        <w:spacing w:after="0"/>
        <w:jc w:val="both"/>
        <w:rPr>
          <w:rFonts w:ascii="Times New Roman" w:hAnsi="Times New Roman" w:cs="Times New Roman"/>
          <w:b/>
          <w:sz w:val="24"/>
          <w:szCs w:val="24"/>
        </w:rPr>
      </w:pPr>
      <w:r w:rsidRPr="00A733CF">
        <w:rPr>
          <w:rFonts w:ascii="Times New Roman" w:hAnsi="Times New Roman" w:cs="Times New Roman"/>
          <w:b/>
          <w:sz w:val="24"/>
          <w:szCs w:val="24"/>
        </w:rPr>
        <w:t xml:space="preserve">LA H. “LXI” LEGISLATURA EN EJERCICIO DE LAS FACULTADES QUE LE CONFIEREN LOS ARTÍCULOS 55 Y 57 DE LA CONSTITUCIÓN POLÍTICA DEL ESTADO LIBRE Y SOBERANO DE MÉXICO; 83 DE LA LEY ORGÁNICA DEL PODER LEGISLATIVO DEL ESTADO LIBRE Y SOBERANO DE MÉXICO; Y 72 Y 74 DEL REGLAMENTO DEL PODER LEGISLATIVO DEL ESTADO LIBRE Y SOBERANO DE MÉXICO, HA TENIDO A BIEN EMITIR EL SIGUIENTE: </w:t>
      </w:r>
    </w:p>
    <w:p w14:paraId="065D4F80" w14:textId="77777777" w:rsidR="00A733CF" w:rsidRPr="00A733CF" w:rsidRDefault="00A733CF" w:rsidP="00A733CF">
      <w:pPr>
        <w:spacing w:after="0"/>
        <w:jc w:val="both"/>
        <w:rPr>
          <w:rFonts w:ascii="Times New Roman" w:hAnsi="Times New Roman" w:cs="Times New Roman"/>
          <w:b/>
          <w:sz w:val="24"/>
          <w:szCs w:val="24"/>
        </w:rPr>
      </w:pPr>
    </w:p>
    <w:p w14:paraId="44BF8A43" w14:textId="77777777" w:rsidR="00A733CF" w:rsidRPr="00A733CF" w:rsidRDefault="00A733CF" w:rsidP="00A733CF">
      <w:pPr>
        <w:spacing w:after="0"/>
        <w:jc w:val="center"/>
        <w:rPr>
          <w:rFonts w:ascii="Times New Roman" w:hAnsi="Times New Roman" w:cs="Times New Roman"/>
          <w:b/>
          <w:sz w:val="24"/>
          <w:szCs w:val="24"/>
        </w:rPr>
      </w:pPr>
      <w:r w:rsidRPr="00A733CF">
        <w:rPr>
          <w:rFonts w:ascii="Times New Roman" w:hAnsi="Times New Roman" w:cs="Times New Roman"/>
          <w:b/>
          <w:sz w:val="24"/>
          <w:szCs w:val="24"/>
        </w:rPr>
        <w:t>A C U E R D O</w:t>
      </w:r>
    </w:p>
    <w:p w14:paraId="0327FEFD" w14:textId="77777777" w:rsidR="00A733CF" w:rsidRPr="00A733CF" w:rsidRDefault="00A733CF" w:rsidP="00A733CF">
      <w:pPr>
        <w:spacing w:after="0"/>
        <w:jc w:val="both"/>
        <w:rPr>
          <w:rFonts w:ascii="Times New Roman" w:hAnsi="Times New Roman" w:cs="Times New Roman"/>
          <w:b/>
          <w:sz w:val="24"/>
          <w:szCs w:val="24"/>
        </w:rPr>
      </w:pPr>
    </w:p>
    <w:p w14:paraId="306DF0CD" w14:textId="77777777" w:rsidR="00A733CF" w:rsidRPr="00A733CF" w:rsidRDefault="00A733CF" w:rsidP="00A733CF">
      <w:pPr>
        <w:spacing w:after="0"/>
        <w:jc w:val="both"/>
        <w:rPr>
          <w:rFonts w:ascii="Times New Roman" w:hAnsi="Times New Roman" w:cs="Times New Roman"/>
          <w:sz w:val="24"/>
          <w:szCs w:val="24"/>
        </w:rPr>
      </w:pPr>
      <w:r w:rsidRPr="00A733CF">
        <w:rPr>
          <w:rFonts w:ascii="Times New Roman" w:hAnsi="Times New Roman" w:cs="Times New Roman"/>
          <w:b/>
          <w:sz w:val="24"/>
          <w:szCs w:val="24"/>
        </w:rPr>
        <w:t xml:space="preserve">PRIMERO: </w:t>
      </w:r>
      <w:r w:rsidRPr="00A733CF">
        <w:rPr>
          <w:rFonts w:ascii="Times New Roman" w:hAnsi="Times New Roman" w:cs="Times New Roman"/>
          <w:sz w:val="24"/>
          <w:szCs w:val="24"/>
        </w:rPr>
        <w:t>SE EXHORTA A LA SECRETARÍA DE MEDIO AMBIENTE Y RECURSOS NATURALES DEL GOBIERNO DE LA REPÚBLICA MEXICANA:</w:t>
      </w:r>
    </w:p>
    <w:p w14:paraId="04BBA77E" w14:textId="77777777" w:rsidR="00A733CF" w:rsidRPr="00A733CF" w:rsidRDefault="00A733CF" w:rsidP="00A733CF">
      <w:pPr>
        <w:spacing w:after="0"/>
        <w:jc w:val="both"/>
        <w:rPr>
          <w:rFonts w:ascii="Times New Roman" w:hAnsi="Times New Roman" w:cs="Times New Roman"/>
          <w:sz w:val="24"/>
          <w:szCs w:val="24"/>
        </w:rPr>
      </w:pPr>
    </w:p>
    <w:p w14:paraId="2E154E0A" w14:textId="77777777" w:rsidR="00A733CF" w:rsidRPr="00A733CF" w:rsidRDefault="00A733CF" w:rsidP="00A733CF">
      <w:pPr>
        <w:spacing w:after="0"/>
        <w:jc w:val="both"/>
        <w:rPr>
          <w:rFonts w:ascii="Times New Roman" w:hAnsi="Times New Roman" w:cs="Times New Roman"/>
          <w:sz w:val="24"/>
          <w:szCs w:val="24"/>
        </w:rPr>
      </w:pPr>
      <w:r w:rsidRPr="00A733CF">
        <w:rPr>
          <w:rFonts w:ascii="Times New Roman" w:hAnsi="Times New Roman" w:cs="Times New Roman"/>
          <w:b/>
          <w:sz w:val="24"/>
          <w:szCs w:val="24"/>
        </w:rPr>
        <w:t>I.</w:t>
      </w:r>
      <w:r w:rsidRPr="00A733CF">
        <w:rPr>
          <w:rFonts w:ascii="Times New Roman" w:hAnsi="Times New Roman" w:cs="Times New Roman"/>
          <w:sz w:val="24"/>
          <w:szCs w:val="24"/>
        </w:rPr>
        <w:t xml:space="preserve"> PARA QUE A LA BREVEDAD SE SIRVA RESPONDER A LAS SOLICITUDES CIUDADANAS REFERIDAS EN EL PRESENTE PUNTO DE ACUERDO Y EJECUTE LAS ACCIONES NECESARIAS A FIN DE RESCATAR Y PROTEGER LOS DOS PREDIOS ECOLÓGICOS IDENTIFICADOS COMO “LA HUERTA” Y “LOMAS DEL RÍO”, CONTIGUOS AL RÍO HONDO, EN EL PUEBLO DE SAN JOSÉ RÍO HONDO DENTRO DEL TERRITORIO DEL MUNICIPIO DE NAUCALPAN DE JUÁREZ, ESTADO DE MÉXICO. </w:t>
      </w:r>
    </w:p>
    <w:p w14:paraId="025F9121" w14:textId="77777777" w:rsidR="00A733CF" w:rsidRPr="00A733CF" w:rsidRDefault="00A733CF" w:rsidP="00A733CF">
      <w:pPr>
        <w:spacing w:after="0"/>
        <w:jc w:val="both"/>
        <w:rPr>
          <w:rFonts w:ascii="Times New Roman" w:hAnsi="Times New Roman" w:cs="Times New Roman"/>
          <w:sz w:val="24"/>
          <w:szCs w:val="24"/>
        </w:rPr>
      </w:pPr>
    </w:p>
    <w:p w14:paraId="274F5B02" w14:textId="77777777" w:rsidR="00A733CF" w:rsidRPr="00A733CF" w:rsidRDefault="00A733CF" w:rsidP="00A733CF">
      <w:pPr>
        <w:spacing w:after="0"/>
        <w:jc w:val="both"/>
        <w:rPr>
          <w:rFonts w:ascii="Times New Roman" w:hAnsi="Times New Roman" w:cs="Times New Roman"/>
          <w:sz w:val="24"/>
          <w:szCs w:val="24"/>
        </w:rPr>
      </w:pPr>
      <w:r w:rsidRPr="00A733CF">
        <w:rPr>
          <w:rFonts w:ascii="Times New Roman" w:hAnsi="Times New Roman" w:cs="Times New Roman"/>
          <w:b/>
          <w:sz w:val="24"/>
          <w:szCs w:val="24"/>
        </w:rPr>
        <w:t xml:space="preserve">II. </w:t>
      </w:r>
      <w:r w:rsidRPr="00A733CF">
        <w:rPr>
          <w:rFonts w:ascii="Times New Roman" w:hAnsi="Times New Roman" w:cs="Times New Roman"/>
          <w:sz w:val="24"/>
          <w:szCs w:val="24"/>
        </w:rPr>
        <w:t xml:space="preserve">INSTRUYA A LA COORDINACIÓN DE EMERGENCIAS Y DE CONSEJOS DE CUENCA DEL ORGANISMO DE CUENCA “AGUAS VALLE DE MÉXICO” DE LA COMISIÓN NACIONAL DEL AGUA Y A LA “COMISIÓN DE RÍOS Y BARRANCAS DEL CONSEJO DE CUECA DEL VALLE DE MÉXICO DE CONAGUA”; PARA QUE RATIFIQUEN POR ESCRITO Y EN UNA ASAMBLEA, A LOS COMITÉS CIUDADANOS DE RESCATE A LOS RÍOS HONDO, EL SORDO Y TOTOLICA MACHO RUCIO, A SUS BARRANCAS O CAÑADAS, Y A SUS ZONAS DE FILTRACIÓN O DE ESCURRIMIENTO; ASÍ COMO PARA PREVENIR Y ENFRENTAR A INUNDACIONES O A DESBORDAMIENTOS. </w:t>
      </w:r>
    </w:p>
    <w:p w14:paraId="2A63222A" w14:textId="77777777" w:rsidR="00A733CF" w:rsidRPr="00A733CF" w:rsidRDefault="00A733CF" w:rsidP="00A733CF">
      <w:pPr>
        <w:spacing w:after="0"/>
        <w:jc w:val="both"/>
        <w:rPr>
          <w:rFonts w:ascii="Times New Roman" w:hAnsi="Times New Roman" w:cs="Times New Roman"/>
          <w:sz w:val="24"/>
          <w:szCs w:val="24"/>
        </w:rPr>
      </w:pPr>
    </w:p>
    <w:p w14:paraId="382265D9" w14:textId="77777777" w:rsidR="00A733CF" w:rsidRPr="00A733CF" w:rsidRDefault="00A733CF" w:rsidP="00A733CF">
      <w:pPr>
        <w:spacing w:after="0"/>
        <w:jc w:val="center"/>
        <w:rPr>
          <w:rFonts w:ascii="Times New Roman" w:hAnsi="Times New Roman" w:cs="Times New Roman"/>
          <w:b/>
          <w:sz w:val="24"/>
          <w:szCs w:val="24"/>
        </w:rPr>
      </w:pPr>
      <w:r w:rsidRPr="00A733CF">
        <w:rPr>
          <w:rFonts w:ascii="Times New Roman" w:hAnsi="Times New Roman" w:cs="Times New Roman"/>
          <w:b/>
          <w:sz w:val="24"/>
          <w:szCs w:val="24"/>
        </w:rPr>
        <w:t>T R A N S I T O R I O S</w:t>
      </w:r>
    </w:p>
    <w:p w14:paraId="1AA9FF57" w14:textId="77777777" w:rsidR="00A733CF" w:rsidRPr="00A733CF" w:rsidRDefault="00A733CF" w:rsidP="00A733CF">
      <w:pPr>
        <w:spacing w:after="0"/>
        <w:jc w:val="both"/>
        <w:rPr>
          <w:rFonts w:ascii="Times New Roman" w:hAnsi="Times New Roman" w:cs="Times New Roman"/>
          <w:b/>
          <w:sz w:val="24"/>
          <w:szCs w:val="24"/>
        </w:rPr>
      </w:pPr>
    </w:p>
    <w:p w14:paraId="06B5675A" w14:textId="77777777" w:rsidR="00A733CF" w:rsidRPr="00A733CF" w:rsidRDefault="00A733CF" w:rsidP="00A733CF">
      <w:pPr>
        <w:spacing w:after="0"/>
        <w:jc w:val="both"/>
        <w:rPr>
          <w:rFonts w:ascii="Times New Roman" w:hAnsi="Times New Roman" w:cs="Times New Roman"/>
          <w:sz w:val="24"/>
          <w:szCs w:val="24"/>
        </w:rPr>
      </w:pPr>
      <w:r w:rsidRPr="00A733CF">
        <w:rPr>
          <w:rFonts w:ascii="Times New Roman" w:hAnsi="Times New Roman" w:cs="Times New Roman"/>
          <w:b/>
          <w:sz w:val="24"/>
          <w:szCs w:val="24"/>
        </w:rPr>
        <w:t>PRIMERO.</w:t>
      </w:r>
      <w:r w:rsidRPr="00A733CF">
        <w:rPr>
          <w:rFonts w:ascii="Times New Roman" w:hAnsi="Times New Roman" w:cs="Times New Roman"/>
          <w:sz w:val="24"/>
          <w:szCs w:val="24"/>
        </w:rPr>
        <w:t xml:space="preserve"> PUBLÍQUESE EL PRESENTE ACUERDO EN EL PERIÓDICO OFICIAL “GACETA DEL GOBIERNO”.</w:t>
      </w:r>
    </w:p>
    <w:p w14:paraId="784AAAC1" w14:textId="77777777" w:rsidR="00A733CF" w:rsidRPr="00A733CF" w:rsidRDefault="00A733CF" w:rsidP="00A733CF">
      <w:pPr>
        <w:spacing w:after="0"/>
        <w:jc w:val="both"/>
        <w:rPr>
          <w:rFonts w:ascii="Times New Roman" w:hAnsi="Times New Roman" w:cs="Times New Roman"/>
          <w:sz w:val="24"/>
          <w:szCs w:val="24"/>
        </w:rPr>
      </w:pPr>
    </w:p>
    <w:p w14:paraId="63859DC1" w14:textId="77777777" w:rsidR="00A733CF" w:rsidRPr="00A733CF" w:rsidRDefault="00A733CF" w:rsidP="00A733CF">
      <w:pPr>
        <w:spacing w:after="0"/>
        <w:jc w:val="both"/>
        <w:rPr>
          <w:rFonts w:ascii="Times New Roman" w:hAnsi="Times New Roman" w:cs="Times New Roman"/>
          <w:sz w:val="24"/>
          <w:szCs w:val="24"/>
        </w:rPr>
      </w:pPr>
      <w:r w:rsidRPr="00A733CF">
        <w:rPr>
          <w:rFonts w:ascii="Times New Roman" w:hAnsi="Times New Roman" w:cs="Times New Roman"/>
          <w:b/>
          <w:sz w:val="24"/>
          <w:szCs w:val="24"/>
        </w:rPr>
        <w:t>SEGUNDO.</w:t>
      </w:r>
      <w:r w:rsidRPr="00A733CF">
        <w:rPr>
          <w:rFonts w:ascii="Times New Roman" w:hAnsi="Times New Roman" w:cs="Times New Roman"/>
          <w:sz w:val="24"/>
          <w:szCs w:val="24"/>
        </w:rPr>
        <w:t xml:space="preserve"> COMUNÍQUESE EL PRESENTE ACUERDO A LA SECRETARIA DE MEDIO AMBIENTE Y RECURSOS NATURALES DEL GOBIERNO DE LA REPÚBLICA MEXICANA Y AL HONORABLE AYUNTAMIENTO MUNICIPAL DE NAUCALPAN DE JUÁREZ.</w:t>
      </w:r>
    </w:p>
    <w:p w14:paraId="1801E7D5" w14:textId="77777777" w:rsidR="00A733CF" w:rsidRPr="00A733CF" w:rsidRDefault="00A733CF" w:rsidP="00A733CF">
      <w:pPr>
        <w:spacing w:after="0"/>
        <w:jc w:val="both"/>
        <w:rPr>
          <w:rFonts w:ascii="Times New Roman" w:hAnsi="Times New Roman" w:cs="Times New Roman"/>
          <w:sz w:val="24"/>
          <w:szCs w:val="24"/>
        </w:rPr>
      </w:pPr>
    </w:p>
    <w:p w14:paraId="1C278D61" w14:textId="77777777" w:rsidR="00A733CF" w:rsidRPr="00A733CF" w:rsidRDefault="00A733CF" w:rsidP="00A733CF">
      <w:pPr>
        <w:spacing w:after="0"/>
        <w:jc w:val="both"/>
        <w:rPr>
          <w:rFonts w:ascii="Times New Roman" w:hAnsi="Times New Roman" w:cs="Times New Roman"/>
          <w:b/>
          <w:sz w:val="24"/>
          <w:szCs w:val="24"/>
        </w:rPr>
      </w:pPr>
      <w:r w:rsidRPr="00A733CF">
        <w:rPr>
          <w:rFonts w:ascii="Times New Roman" w:hAnsi="Times New Roman" w:cs="Times New Roman"/>
          <w:sz w:val="24"/>
          <w:szCs w:val="24"/>
        </w:rPr>
        <w:t xml:space="preserve">DADO EN EL PALACIO DEL PODER LEGISLATIVO, EN LA CIUDAD DE TOLUCA DE LERDO, CAPITAL DEL ESTADO DE MÉXICO, A LOS TRES DÍAS DEL MES DE OCTUBRE DEL DOS MIL VEINTITRÉS. </w:t>
      </w:r>
    </w:p>
    <w:p w14:paraId="34678227" w14:textId="0648EA01" w:rsidR="00A733CF" w:rsidRPr="00A733CF" w:rsidRDefault="00A733CF" w:rsidP="00A733CF">
      <w:pPr>
        <w:spacing w:after="0"/>
        <w:rPr>
          <w:rFonts w:ascii="Times New Roman" w:hAnsi="Times New Roman" w:cs="Times New Roman"/>
          <w:b/>
          <w:sz w:val="24"/>
          <w:szCs w:val="24"/>
        </w:rPr>
      </w:pPr>
    </w:p>
    <w:p w14:paraId="01F8E9B0" w14:textId="77777777" w:rsidR="00A733CF" w:rsidRPr="00A733CF" w:rsidRDefault="00A733CF" w:rsidP="00A733CF">
      <w:pPr>
        <w:spacing w:after="0"/>
        <w:jc w:val="center"/>
        <w:rPr>
          <w:rFonts w:ascii="Times New Roman" w:hAnsi="Times New Roman" w:cs="Times New Roman"/>
          <w:b/>
          <w:sz w:val="24"/>
          <w:szCs w:val="24"/>
        </w:rPr>
      </w:pPr>
      <w:r w:rsidRPr="00A733CF">
        <w:rPr>
          <w:rFonts w:ascii="Times New Roman" w:hAnsi="Times New Roman" w:cs="Times New Roman"/>
          <w:b/>
          <w:sz w:val="24"/>
          <w:szCs w:val="24"/>
        </w:rPr>
        <w:lastRenderedPageBreak/>
        <w:t>SECRETARIAS</w:t>
      </w:r>
    </w:p>
    <w:p w14:paraId="4ABA2E30" w14:textId="77777777" w:rsidR="00A733CF" w:rsidRPr="00A733CF" w:rsidRDefault="00A733CF" w:rsidP="00A733CF">
      <w:pPr>
        <w:spacing w:after="0"/>
        <w:jc w:val="center"/>
        <w:rPr>
          <w:rFonts w:ascii="Times New Roman" w:hAnsi="Times New Roman" w:cs="Times New Roman"/>
          <w:b/>
          <w:sz w:val="24"/>
          <w:szCs w:val="24"/>
        </w:rPr>
      </w:pPr>
      <w:r w:rsidRPr="00A733CF">
        <w:rPr>
          <w:rFonts w:ascii="Times New Roman" w:hAnsi="Times New Roman" w:cs="Times New Roman"/>
          <w:b/>
          <w:sz w:val="24"/>
          <w:szCs w:val="24"/>
        </w:rPr>
        <w:t>DIP. VIRIDIANA FUENTES CRUZ</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6"/>
        <w:gridCol w:w="4689"/>
      </w:tblGrid>
      <w:tr w:rsidR="00A733CF" w:rsidRPr="00A733CF" w14:paraId="35A45470" w14:textId="77777777" w:rsidTr="00A733CF">
        <w:trPr>
          <w:jc w:val="center"/>
        </w:trPr>
        <w:tc>
          <w:tcPr>
            <w:tcW w:w="4716" w:type="dxa"/>
          </w:tcPr>
          <w:p w14:paraId="5CCD4A3A" w14:textId="77777777" w:rsidR="00A733CF" w:rsidRPr="00A733CF" w:rsidRDefault="00A733CF" w:rsidP="00A733CF">
            <w:pPr>
              <w:jc w:val="center"/>
              <w:rPr>
                <w:rFonts w:ascii="Times New Roman" w:hAnsi="Times New Roman" w:cs="Times New Roman"/>
                <w:b/>
                <w:sz w:val="24"/>
                <w:szCs w:val="24"/>
              </w:rPr>
            </w:pPr>
            <w:r w:rsidRPr="00A733CF">
              <w:rPr>
                <w:rFonts w:ascii="Times New Roman" w:hAnsi="Times New Roman" w:cs="Times New Roman"/>
                <w:b/>
                <w:sz w:val="24"/>
                <w:szCs w:val="24"/>
              </w:rPr>
              <w:t>DIP. SILVIA</w:t>
            </w:r>
          </w:p>
          <w:p w14:paraId="4AA56E56" w14:textId="77777777" w:rsidR="00A733CF" w:rsidRPr="00A733CF" w:rsidRDefault="00A733CF" w:rsidP="00A733CF">
            <w:pPr>
              <w:jc w:val="center"/>
              <w:rPr>
                <w:rFonts w:ascii="Times New Roman" w:hAnsi="Times New Roman" w:cs="Times New Roman"/>
                <w:b/>
                <w:sz w:val="24"/>
                <w:szCs w:val="24"/>
              </w:rPr>
            </w:pPr>
            <w:r w:rsidRPr="00A733CF">
              <w:rPr>
                <w:rFonts w:ascii="Times New Roman" w:hAnsi="Times New Roman" w:cs="Times New Roman"/>
                <w:b/>
                <w:sz w:val="24"/>
                <w:szCs w:val="24"/>
              </w:rPr>
              <w:t>BARBERENA MALDONADO</w:t>
            </w:r>
          </w:p>
        </w:tc>
        <w:tc>
          <w:tcPr>
            <w:tcW w:w="4689" w:type="dxa"/>
          </w:tcPr>
          <w:p w14:paraId="4786ACDD" w14:textId="77777777" w:rsidR="00A733CF" w:rsidRPr="00A733CF" w:rsidRDefault="00A733CF" w:rsidP="00A733CF">
            <w:pPr>
              <w:jc w:val="center"/>
              <w:rPr>
                <w:rFonts w:ascii="Times New Roman" w:hAnsi="Times New Roman" w:cs="Times New Roman"/>
                <w:b/>
                <w:sz w:val="24"/>
                <w:szCs w:val="24"/>
              </w:rPr>
            </w:pPr>
            <w:r w:rsidRPr="00A733CF">
              <w:rPr>
                <w:rFonts w:ascii="Times New Roman" w:hAnsi="Times New Roman" w:cs="Times New Roman"/>
                <w:b/>
                <w:sz w:val="24"/>
                <w:szCs w:val="24"/>
              </w:rPr>
              <w:t>DIP. MÓNICA MIRIAM</w:t>
            </w:r>
          </w:p>
          <w:p w14:paraId="14A2690A" w14:textId="77777777" w:rsidR="00A733CF" w:rsidRPr="00A733CF" w:rsidRDefault="00A733CF" w:rsidP="00A733CF">
            <w:pPr>
              <w:jc w:val="center"/>
              <w:rPr>
                <w:rFonts w:ascii="Times New Roman" w:hAnsi="Times New Roman" w:cs="Times New Roman"/>
                <w:b/>
                <w:sz w:val="24"/>
                <w:szCs w:val="24"/>
              </w:rPr>
            </w:pPr>
            <w:r w:rsidRPr="00A733CF">
              <w:rPr>
                <w:rFonts w:ascii="Times New Roman" w:hAnsi="Times New Roman" w:cs="Times New Roman"/>
                <w:b/>
                <w:sz w:val="24"/>
                <w:szCs w:val="24"/>
              </w:rPr>
              <w:t>GRANILLO VELAZCO</w:t>
            </w:r>
          </w:p>
        </w:tc>
      </w:tr>
    </w:tbl>
    <w:p w14:paraId="7C48222D" w14:textId="77777777" w:rsidR="00A733CF" w:rsidRPr="00A733CF" w:rsidRDefault="00A733CF" w:rsidP="00A733CF">
      <w:pPr>
        <w:spacing w:after="0"/>
        <w:jc w:val="center"/>
        <w:rPr>
          <w:rFonts w:ascii="Times New Roman" w:hAnsi="Times New Roman" w:cs="Times New Roman"/>
          <w:sz w:val="24"/>
          <w:szCs w:val="24"/>
        </w:rPr>
      </w:pPr>
    </w:p>
    <w:p w14:paraId="4ADEE5D8" w14:textId="14B17A37" w:rsidR="00AB203C" w:rsidRPr="00A733CF" w:rsidRDefault="00AB203C" w:rsidP="00321024">
      <w:pPr>
        <w:pStyle w:val="Sinespaciado"/>
        <w:jc w:val="center"/>
        <w:rPr>
          <w:rFonts w:ascii="Times New Roman" w:hAnsi="Times New Roman" w:cs="Times New Roman"/>
          <w:sz w:val="24"/>
          <w:szCs w:val="24"/>
        </w:rPr>
      </w:pPr>
      <w:r w:rsidRPr="00A733CF">
        <w:rPr>
          <w:rFonts w:ascii="Times New Roman" w:hAnsi="Times New Roman" w:cs="Times New Roman"/>
          <w:sz w:val="24"/>
          <w:szCs w:val="24"/>
        </w:rPr>
        <w:t>(Fin del documento)</w:t>
      </w:r>
    </w:p>
    <w:p w14:paraId="159A6ECE" w14:textId="00FD4979" w:rsidR="00AB203C" w:rsidRPr="00A733CF" w:rsidRDefault="00AB203C" w:rsidP="00321024">
      <w:pPr>
        <w:pStyle w:val="Sinespaciado"/>
        <w:jc w:val="both"/>
        <w:rPr>
          <w:rFonts w:ascii="Times New Roman" w:eastAsia="Times New Roman" w:hAnsi="Times New Roman" w:cs="Times New Roman"/>
          <w:sz w:val="24"/>
          <w:szCs w:val="24"/>
          <w:lang w:eastAsia="es-MX"/>
        </w:rPr>
      </w:pPr>
    </w:p>
    <w:p w14:paraId="5FA56769" w14:textId="6099A289" w:rsidR="006F5E69" w:rsidRPr="00A733CF" w:rsidRDefault="006F5E69" w:rsidP="00321024">
      <w:pPr>
        <w:pStyle w:val="Sinespaciado"/>
        <w:jc w:val="both"/>
        <w:rPr>
          <w:rFonts w:ascii="Times New Roman" w:eastAsia="Times New Roman" w:hAnsi="Times New Roman" w:cs="Times New Roman"/>
          <w:sz w:val="24"/>
          <w:szCs w:val="24"/>
          <w:lang w:eastAsia="es-MX"/>
        </w:rPr>
      </w:pPr>
      <w:r w:rsidRPr="00A733CF">
        <w:rPr>
          <w:rFonts w:ascii="Times New Roman" w:eastAsia="Times New Roman" w:hAnsi="Times New Roman" w:cs="Times New Roman"/>
          <w:sz w:val="24"/>
          <w:szCs w:val="24"/>
          <w:lang w:eastAsia="es-MX"/>
        </w:rPr>
        <w:t>PRESIDENTA DIP. AZUCENA CISNEROS COSS. En cumplimiento del artículo 55 de la Constitución Política de la Entidad, someto a discusión la propuesta de dispensa del trámite de dictamen, y consulto si desean hacer uso de la palabra.</w:t>
      </w:r>
    </w:p>
    <w:p w14:paraId="677D0A1F" w14:textId="77777777" w:rsidR="006F5E69" w:rsidRPr="00A733CF" w:rsidRDefault="006F5E69" w:rsidP="00321024">
      <w:pPr>
        <w:pStyle w:val="Sinespaciado"/>
        <w:ind w:firstLine="708"/>
        <w:jc w:val="both"/>
        <w:rPr>
          <w:rFonts w:ascii="Times New Roman" w:eastAsia="Times New Roman" w:hAnsi="Times New Roman" w:cs="Times New Roman"/>
          <w:sz w:val="24"/>
          <w:szCs w:val="24"/>
          <w:lang w:eastAsia="es-MX"/>
        </w:rPr>
      </w:pPr>
      <w:r w:rsidRPr="00A733CF">
        <w:rPr>
          <w:rFonts w:ascii="Times New Roman" w:eastAsia="Times New Roman" w:hAnsi="Times New Roman" w:cs="Times New Roman"/>
          <w:sz w:val="24"/>
          <w:szCs w:val="24"/>
          <w:lang w:eastAsia="es-MX"/>
        </w:rPr>
        <w:t>Pido a quienes estén por la aprobatoria de la dispensa del trámite de dictamen del punto de acuerdo, se sirvan a levantar la mano. ¿En contra? ¿Abstención?</w:t>
      </w:r>
    </w:p>
    <w:p w14:paraId="42FA4571" w14:textId="77777777" w:rsidR="006F5E69" w:rsidRPr="00A733CF" w:rsidRDefault="006F5E69" w:rsidP="00321024">
      <w:pPr>
        <w:pStyle w:val="Sinespaciado"/>
        <w:jc w:val="both"/>
        <w:rPr>
          <w:rFonts w:ascii="Times New Roman" w:eastAsia="Times New Roman" w:hAnsi="Times New Roman" w:cs="Times New Roman"/>
          <w:sz w:val="24"/>
          <w:szCs w:val="24"/>
          <w:lang w:eastAsia="es-MX"/>
        </w:rPr>
      </w:pPr>
      <w:r w:rsidRPr="00A733CF">
        <w:rPr>
          <w:rFonts w:ascii="Times New Roman" w:eastAsia="Times New Roman" w:hAnsi="Times New Roman" w:cs="Times New Roman"/>
          <w:sz w:val="24"/>
          <w:szCs w:val="24"/>
          <w:lang w:eastAsia="es-MX"/>
        </w:rPr>
        <w:t xml:space="preserve">SECRETARIA </w:t>
      </w:r>
      <w:bookmarkStart w:id="6" w:name="_GoBack"/>
      <w:bookmarkEnd w:id="6"/>
      <w:r w:rsidRPr="00A733CF">
        <w:rPr>
          <w:rFonts w:ascii="Times New Roman" w:eastAsia="Times New Roman" w:hAnsi="Times New Roman" w:cs="Times New Roman"/>
          <w:sz w:val="24"/>
          <w:szCs w:val="24"/>
          <w:lang w:eastAsia="es-MX"/>
        </w:rPr>
        <w:t>DIP. MÓNICA MIRIAM GRANILLO VELAZCO. Presidenta, le informo que la propuesta ha sido aprobada por unanimidad de votos.</w:t>
      </w:r>
    </w:p>
    <w:p w14:paraId="1646D566" w14:textId="77777777" w:rsidR="006F5E69" w:rsidRPr="00321024" w:rsidRDefault="006F5E69" w:rsidP="00321024">
      <w:pPr>
        <w:pStyle w:val="Sinespaciado"/>
        <w:jc w:val="both"/>
        <w:rPr>
          <w:rFonts w:ascii="Times New Roman" w:eastAsia="Times New Roman" w:hAnsi="Times New Roman" w:cs="Times New Roman"/>
          <w:sz w:val="24"/>
          <w:szCs w:val="24"/>
          <w:lang w:eastAsia="es-MX"/>
        </w:rPr>
      </w:pPr>
      <w:r w:rsidRPr="00321024">
        <w:rPr>
          <w:rFonts w:ascii="Times New Roman" w:eastAsia="Times New Roman" w:hAnsi="Times New Roman" w:cs="Times New Roman"/>
          <w:sz w:val="24"/>
          <w:szCs w:val="24"/>
          <w:lang w:eastAsia="es-MX"/>
        </w:rPr>
        <w:t>PRESIDENTA DIP. AZUCENA CISNEROS COSS. Abro la discusión en lo general del punto de acuerdo, y consulto a las diputadas y a los diputados si desean hacer uso de la palabra.</w:t>
      </w:r>
    </w:p>
    <w:p w14:paraId="36755943" w14:textId="77777777" w:rsidR="006F5E69" w:rsidRPr="00321024" w:rsidRDefault="006F5E69" w:rsidP="00321024">
      <w:pPr>
        <w:pStyle w:val="Sinespaciado"/>
        <w:ind w:firstLine="708"/>
        <w:jc w:val="both"/>
        <w:rPr>
          <w:rFonts w:ascii="Times New Roman" w:eastAsia="Times New Roman" w:hAnsi="Times New Roman" w:cs="Times New Roman"/>
          <w:sz w:val="24"/>
          <w:szCs w:val="24"/>
          <w:lang w:eastAsia="es-MX"/>
        </w:rPr>
      </w:pPr>
      <w:r w:rsidRPr="00321024">
        <w:rPr>
          <w:rFonts w:ascii="Times New Roman" w:eastAsia="Times New Roman" w:hAnsi="Times New Roman" w:cs="Times New Roman"/>
          <w:sz w:val="24"/>
          <w:szCs w:val="24"/>
          <w:lang w:eastAsia="es-MX"/>
        </w:rPr>
        <w:t>Para la votación en lo general, pido a la Secretaría abra el sistema de votación hasta por dos minutos.</w:t>
      </w:r>
    </w:p>
    <w:p w14:paraId="4EEE2373" w14:textId="77777777" w:rsidR="006F5E69" w:rsidRPr="00321024" w:rsidRDefault="006F5E69" w:rsidP="00321024">
      <w:pPr>
        <w:pStyle w:val="Sinespaciado"/>
        <w:ind w:firstLine="708"/>
        <w:jc w:val="both"/>
        <w:rPr>
          <w:rFonts w:ascii="Times New Roman" w:eastAsia="Times New Roman" w:hAnsi="Times New Roman" w:cs="Times New Roman"/>
          <w:sz w:val="24"/>
          <w:szCs w:val="24"/>
          <w:lang w:eastAsia="es-MX"/>
        </w:rPr>
      </w:pPr>
      <w:r w:rsidRPr="00321024">
        <w:rPr>
          <w:rFonts w:ascii="Times New Roman" w:eastAsia="Times New Roman" w:hAnsi="Times New Roman" w:cs="Times New Roman"/>
          <w:sz w:val="24"/>
          <w:szCs w:val="24"/>
          <w:lang w:eastAsia="es-MX"/>
        </w:rPr>
        <w:t>Si alguien desea separar algún artículo, sírvase a comunicarlo.</w:t>
      </w:r>
    </w:p>
    <w:p w14:paraId="20D2D0E4" w14:textId="77777777" w:rsidR="006F5E69" w:rsidRPr="00321024" w:rsidRDefault="006F5E69" w:rsidP="00321024">
      <w:pPr>
        <w:pStyle w:val="Sinespaciado"/>
        <w:ind w:firstLine="708"/>
        <w:jc w:val="both"/>
        <w:rPr>
          <w:rFonts w:ascii="Times New Roman" w:eastAsia="Times New Roman" w:hAnsi="Times New Roman" w:cs="Times New Roman"/>
          <w:sz w:val="24"/>
          <w:szCs w:val="24"/>
          <w:lang w:eastAsia="es-MX"/>
        </w:rPr>
      </w:pPr>
      <w:r w:rsidRPr="00321024">
        <w:rPr>
          <w:rFonts w:ascii="Times New Roman" w:eastAsia="Times New Roman" w:hAnsi="Times New Roman" w:cs="Times New Roman"/>
          <w:sz w:val="24"/>
          <w:szCs w:val="24"/>
          <w:lang w:eastAsia="es-MX"/>
        </w:rPr>
        <w:t>Adelante, diputado. Antes de abrir el sistema, el diputado Isaac tiene uso de la palabra.</w:t>
      </w:r>
    </w:p>
    <w:p w14:paraId="52A473B3" w14:textId="617E20F6" w:rsidR="006F5E69" w:rsidRPr="00321024" w:rsidRDefault="006F5E69" w:rsidP="00321024">
      <w:pPr>
        <w:pStyle w:val="Sinespaciado"/>
        <w:jc w:val="both"/>
        <w:rPr>
          <w:rFonts w:ascii="Times New Roman" w:eastAsia="Times New Roman" w:hAnsi="Times New Roman" w:cs="Times New Roman"/>
          <w:sz w:val="24"/>
          <w:szCs w:val="24"/>
          <w:lang w:eastAsia="es-MX"/>
        </w:rPr>
      </w:pPr>
      <w:r w:rsidRPr="00321024">
        <w:rPr>
          <w:rFonts w:ascii="Times New Roman" w:eastAsia="Times New Roman" w:hAnsi="Times New Roman" w:cs="Times New Roman"/>
          <w:sz w:val="24"/>
          <w:szCs w:val="24"/>
          <w:lang w:eastAsia="es-MX"/>
        </w:rPr>
        <w:t>DIP. ISAAC MARTÍN MONTOYA MÁRQUEZ</w:t>
      </w:r>
      <w:r w:rsidR="00A437E3">
        <w:rPr>
          <w:rFonts w:ascii="Times New Roman" w:eastAsia="Times New Roman" w:hAnsi="Times New Roman" w:cs="Times New Roman"/>
          <w:sz w:val="24"/>
          <w:szCs w:val="24"/>
          <w:lang w:eastAsia="es-MX"/>
        </w:rPr>
        <w:t xml:space="preserve"> </w:t>
      </w:r>
      <w:r w:rsidR="00307FE7">
        <w:rPr>
          <w:rFonts w:ascii="Times New Roman" w:eastAsia="Times New Roman" w:hAnsi="Times New Roman" w:cs="Times New Roman"/>
          <w:sz w:val="24"/>
          <w:szCs w:val="24"/>
          <w:lang w:eastAsia="es-MX"/>
        </w:rPr>
        <w:t>(Desde su curul)</w:t>
      </w:r>
      <w:r w:rsidRPr="00321024">
        <w:rPr>
          <w:rFonts w:ascii="Times New Roman" w:eastAsia="Times New Roman" w:hAnsi="Times New Roman" w:cs="Times New Roman"/>
          <w:sz w:val="24"/>
          <w:szCs w:val="24"/>
          <w:lang w:eastAsia="es-MX"/>
        </w:rPr>
        <w:t xml:space="preserve">. Buena tarde, principalmente a las vecinas, a los vecinos que el día de hoy nos </w:t>
      </w:r>
      <w:proofErr w:type="gramStart"/>
      <w:r w:rsidRPr="00321024">
        <w:rPr>
          <w:rFonts w:ascii="Times New Roman" w:eastAsia="Times New Roman" w:hAnsi="Times New Roman" w:cs="Times New Roman"/>
          <w:sz w:val="24"/>
          <w:szCs w:val="24"/>
          <w:lang w:eastAsia="es-MX"/>
        </w:rPr>
        <w:t>acompañan</w:t>
      </w:r>
      <w:proofErr w:type="gramEnd"/>
      <w:r w:rsidRPr="00321024">
        <w:rPr>
          <w:rFonts w:ascii="Times New Roman" w:eastAsia="Times New Roman" w:hAnsi="Times New Roman" w:cs="Times New Roman"/>
          <w:sz w:val="24"/>
          <w:szCs w:val="24"/>
          <w:lang w:eastAsia="es-MX"/>
        </w:rPr>
        <w:t xml:space="preserve"> en este Recinto Legislativo, celebrar y respaldar el punto de acuerdo. Este problema, esta problemática, más allá de cuestiones partidistas e ideológicas, es una constante que ha venido afectando al Municipio de Naucalpan, que hoy se encuentra con una problemática de depredación de áreas verdes y de depredación de comunidades enteras. Quienes ahí habitamos pues hemos visto cómo se han ido cerrando los espacios públicos, las áreas verdes y, en este caso, pues creo que fue una cuestión ya culminante, porque significó que durante más de tres meses las vecinas Carmen y Felisa, de Río Hondo, estuvieran detenidas, estuvieran presas injustamente y acusándoles de delitos realmente fuera de proporción.</w:t>
      </w:r>
    </w:p>
    <w:p w14:paraId="09F76EB3" w14:textId="77777777" w:rsidR="006F5E69" w:rsidRPr="00321024" w:rsidRDefault="006F5E69" w:rsidP="00321024">
      <w:pPr>
        <w:pStyle w:val="Sinespaciado"/>
        <w:ind w:firstLine="708"/>
        <w:jc w:val="both"/>
        <w:rPr>
          <w:rFonts w:ascii="Times New Roman" w:eastAsia="Times New Roman" w:hAnsi="Times New Roman" w:cs="Times New Roman"/>
          <w:sz w:val="24"/>
          <w:szCs w:val="24"/>
          <w:lang w:eastAsia="es-MX"/>
        </w:rPr>
      </w:pPr>
      <w:r w:rsidRPr="00321024">
        <w:rPr>
          <w:rFonts w:ascii="Times New Roman" w:eastAsia="Times New Roman" w:hAnsi="Times New Roman" w:cs="Times New Roman"/>
          <w:sz w:val="24"/>
          <w:szCs w:val="24"/>
          <w:lang w:eastAsia="es-MX"/>
        </w:rPr>
        <w:t>Ellas lo único que hicieron fue defender las áreas verdes, un espacio que siempre ha sido de la comunidad, y en este momento pues yo quiero reconocerlas a ellas, reconocer a todos los diputados por el respaldo a una lucha legítima, a una causa justa, y pedirles a todas y a todos que podamos respaldar y estar atentos, porque es una problemática, lo que ya comentaba el diputado David Parra, la crisis de agua, que es global y que nos afecta con especial énfasis en el Estado de México, pero también es otra problemática, la del cártel inmobiliario que está depredando bastantes espacios del Estado de México, acabando con bosques, y es absurdo, es ilógico, que estando en una situación de depredación de áreas verdes nos quejemos de que hay falta de agua y estemos autorizando desarrollos inmobiliarios monstruosos, sin tener la capacidad de amortiguar cantidades grandes de población y sin tener el agua suficiente ni las redes de drenaje ni nada.</w:t>
      </w:r>
    </w:p>
    <w:p w14:paraId="745E863E" w14:textId="77777777" w:rsidR="006F5E69" w:rsidRPr="00321024" w:rsidRDefault="006F5E69" w:rsidP="00321024">
      <w:pPr>
        <w:pStyle w:val="Sinespaciado"/>
        <w:ind w:firstLine="708"/>
        <w:jc w:val="both"/>
        <w:rPr>
          <w:rFonts w:ascii="Times New Roman" w:eastAsia="Times New Roman" w:hAnsi="Times New Roman" w:cs="Times New Roman"/>
          <w:sz w:val="24"/>
          <w:szCs w:val="24"/>
          <w:lang w:eastAsia="es-MX"/>
        </w:rPr>
      </w:pPr>
      <w:r w:rsidRPr="00321024">
        <w:rPr>
          <w:rFonts w:ascii="Times New Roman" w:eastAsia="Times New Roman" w:hAnsi="Times New Roman" w:cs="Times New Roman"/>
          <w:sz w:val="24"/>
          <w:szCs w:val="24"/>
          <w:lang w:eastAsia="es-MX"/>
        </w:rPr>
        <w:t>Entonces, pues este punto es urgente, es necesario que lo respaldemos, y pues celebrar que entre todas y todos podamos respaldar al pueblo en sus causas justas.</w:t>
      </w:r>
    </w:p>
    <w:p w14:paraId="6950E1B8" w14:textId="77777777" w:rsidR="006F5E69" w:rsidRPr="00321024" w:rsidRDefault="006F5E69" w:rsidP="00321024">
      <w:pPr>
        <w:pStyle w:val="Sinespaciado"/>
        <w:jc w:val="both"/>
        <w:rPr>
          <w:rFonts w:ascii="Times New Roman" w:eastAsia="Times New Roman" w:hAnsi="Times New Roman" w:cs="Times New Roman"/>
          <w:sz w:val="24"/>
          <w:szCs w:val="24"/>
          <w:lang w:eastAsia="es-MX"/>
        </w:rPr>
      </w:pPr>
      <w:r w:rsidRPr="00321024">
        <w:rPr>
          <w:rFonts w:ascii="Times New Roman" w:eastAsia="Times New Roman" w:hAnsi="Times New Roman" w:cs="Times New Roman"/>
          <w:sz w:val="24"/>
          <w:szCs w:val="24"/>
          <w:lang w:eastAsia="es-MX"/>
        </w:rPr>
        <w:t>SECRETARIA DIP. MÓNICA MIRIAM GRANILLO VELAZCO. Solicito abrir el sistema de votación hasta por dos minutos.</w:t>
      </w:r>
    </w:p>
    <w:p w14:paraId="5EF050F2" w14:textId="77777777" w:rsidR="006F5E69" w:rsidRPr="00321024" w:rsidRDefault="006F5E69" w:rsidP="00321024">
      <w:pPr>
        <w:pStyle w:val="Sinespaciado"/>
        <w:jc w:val="center"/>
        <w:rPr>
          <w:rFonts w:ascii="Times New Roman" w:hAnsi="Times New Roman" w:cs="Times New Roman"/>
          <w:i/>
          <w:sz w:val="24"/>
          <w:szCs w:val="24"/>
        </w:rPr>
      </w:pPr>
      <w:r w:rsidRPr="00321024">
        <w:rPr>
          <w:rFonts w:ascii="Times New Roman" w:hAnsi="Times New Roman" w:cs="Times New Roman"/>
          <w:i/>
          <w:sz w:val="24"/>
          <w:szCs w:val="24"/>
        </w:rPr>
        <w:t>(Votación nominal)</w:t>
      </w:r>
    </w:p>
    <w:p w14:paraId="445E2C7B" w14:textId="77777777" w:rsidR="006F5E69" w:rsidRPr="00321024" w:rsidRDefault="006F5E69"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 xml:space="preserve">SECRETARIA DIP. MÓNICA MIRIAM GRANILLO VELAZCO. Pregunto a mis compañeras y compañeros diputados si alguien hace falta de registrar su voto. ¿La diputada </w:t>
      </w:r>
      <w:proofErr w:type="spellStart"/>
      <w:r w:rsidRPr="00321024">
        <w:rPr>
          <w:rFonts w:ascii="Times New Roman" w:hAnsi="Times New Roman" w:cs="Times New Roman"/>
          <w:sz w:val="24"/>
          <w:szCs w:val="24"/>
        </w:rPr>
        <w:t>Bety</w:t>
      </w:r>
      <w:proofErr w:type="spellEnd"/>
      <w:r w:rsidRPr="00321024">
        <w:rPr>
          <w:rFonts w:ascii="Times New Roman" w:hAnsi="Times New Roman" w:cs="Times New Roman"/>
          <w:sz w:val="24"/>
          <w:szCs w:val="24"/>
        </w:rPr>
        <w:t>, a favor?</w:t>
      </w:r>
    </w:p>
    <w:p w14:paraId="6BDD38FB" w14:textId="77777777" w:rsidR="006F5E69" w:rsidRPr="00321024" w:rsidRDefault="006F5E69"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ab/>
        <w:t xml:space="preserve">Presidenta, le informo que el punto de acuerdo ha sido aprobado en lo general por unanimidad de votos. </w:t>
      </w:r>
    </w:p>
    <w:p w14:paraId="20DFEE45" w14:textId="77777777" w:rsidR="006F5E69" w:rsidRPr="00321024" w:rsidRDefault="006F5E69" w:rsidP="00321024">
      <w:pPr>
        <w:pStyle w:val="Sinespaciado"/>
        <w:jc w:val="both"/>
        <w:rPr>
          <w:rFonts w:ascii="Times New Roman" w:eastAsia="Times New Roman" w:hAnsi="Times New Roman" w:cs="Times New Roman"/>
          <w:sz w:val="24"/>
          <w:szCs w:val="24"/>
          <w:lang w:eastAsia="es-MX"/>
        </w:rPr>
      </w:pPr>
      <w:r w:rsidRPr="00321024">
        <w:rPr>
          <w:rFonts w:ascii="Times New Roman" w:hAnsi="Times New Roman" w:cs="Times New Roman"/>
          <w:sz w:val="24"/>
          <w:szCs w:val="24"/>
        </w:rPr>
        <w:lastRenderedPageBreak/>
        <w:t xml:space="preserve">PRESIDENTA </w:t>
      </w:r>
      <w:r w:rsidRPr="00321024">
        <w:rPr>
          <w:rFonts w:ascii="Times New Roman" w:hAnsi="Times New Roman" w:cs="Times New Roman"/>
          <w:sz w:val="24"/>
          <w:szCs w:val="24"/>
          <w:lang w:eastAsia="es-MX"/>
        </w:rPr>
        <w:t xml:space="preserve">DIP. AZUCENA CISNEROS COSS. </w:t>
      </w:r>
      <w:r w:rsidRPr="00321024">
        <w:rPr>
          <w:rFonts w:ascii="Times New Roman" w:eastAsia="Times New Roman" w:hAnsi="Times New Roman" w:cs="Times New Roman"/>
          <w:sz w:val="24"/>
          <w:szCs w:val="24"/>
          <w:lang w:eastAsia="es-MX"/>
        </w:rPr>
        <w:t xml:space="preserve">Se tiene por aprobado en lo general el punto de acuerdo. Se declara también su aprobación en lo particular. </w:t>
      </w:r>
    </w:p>
    <w:p w14:paraId="49C494EC" w14:textId="77777777" w:rsidR="006F5E69" w:rsidRPr="00321024" w:rsidRDefault="006F5E69" w:rsidP="00321024">
      <w:pPr>
        <w:pStyle w:val="Sinespaciado"/>
        <w:jc w:val="both"/>
        <w:rPr>
          <w:rFonts w:ascii="Times New Roman" w:eastAsia="Times New Roman" w:hAnsi="Times New Roman" w:cs="Times New Roman"/>
          <w:sz w:val="24"/>
          <w:szCs w:val="24"/>
          <w:lang w:eastAsia="es-MX"/>
        </w:rPr>
      </w:pPr>
      <w:r w:rsidRPr="00321024">
        <w:rPr>
          <w:rFonts w:ascii="Times New Roman" w:eastAsia="Times New Roman" w:hAnsi="Times New Roman" w:cs="Times New Roman"/>
          <w:sz w:val="24"/>
          <w:szCs w:val="24"/>
          <w:lang w:eastAsia="es-MX"/>
        </w:rPr>
        <w:tab/>
        <w:t xml:space="preserve">Para sustanciar el punto 19, el diputado </w:t>
      </w:r>
      <w:r w:rsidRPr="00321024">
        <w:rPr>
          <w:rFonts w:ascii="Times New Roman" w:hAnsi="Times New Roman" w:cs="Times New Roman"/>
          <w:sz w:val="24"/>
          <w:szCs w:val="24"/>
          <w:lang w:eastAsia="es-MX"/>
        </w:rPr>
        <w:t xml:space="preserve">Guillermo </w:t>
      </w:r>
      <w:proofErr w:type="spellStart"/>
      <w:r w:rsidRPr="00321024">
        <w:rPr>
          <w:rFonts w:ascii="Times New Roman" w:hAnsi="Times New Roman" w:cs="Times New Roman"/>
          <w:sz w:val="24"/>
          <w:szCs w:val="24"/>
          <w:lang w:eastAsia="es-MX"/>
        </w:rPr>
        <w:t>Zamacona</w:t>
      </w:r>
      <w:proofErr w:type="spellEnd"/>
      <w:r w:rsidRPr="00321024">
        <w:rPr>
          <w:rFonts w:ascii="Times New Roman" w:hAnsi="Times New Roman" w:cs="Times New Roman"/>
          <w:sz w:val="24"/>
          <w:szCs w:val="24"/>
          <w:lang w:eastAsia="es-MX"/>
        </w:rPr>
        <w:t xml:space="preserve"> Urquiza</w:t>
      </w:r>
      <w:r w:rsidRPr="00321024">
        <w:rPr>
          <w:rFonts w:ascii="Times New Roman" w:eastAsia="Times New Roman" w:hAnsi="Times New Roman" w:cs="Times New Roman"/>
          <w:sz w:val="24"/>
          <w:szCs w:val="24"/>
          <w:lang w:eastAsia="es-MX"/>
        </w:rPr>
        <w:t xml:space="preserve"> leerá punto de acuerdo de urgente y obvia resolución por el que se exhorta respetuosamente a la Comisión Nacional del Agua, a la Secretaría del Medio Ambiente y Desarrollo Sostenible, a la Secretaría del Agua del Estado de México, al Ayuntamiento de Valle de Bravo y al Sistema de Aguas de la Ciudad de México para que implementen las acciones necesarias, en su respectivo ámbito competencial, a fin de recuperar el nivel de almacenamiento y captación del cuerpo de agua presa Miguel Alemán, mejor conocida como presa de Valle de Bravo, para evitar afectaciones a la población, al entorno y al suministro de agua al Sistema Cutzamala, así como para vigilar, atender y reparar las múltiples fugas de agua, presentado por el diputado antes mencionado y el diputado Mario Santana Carvajal, en nombre del Grupo Parlamentario del Partido Revolucionario Institucional.</w:t>
      </w:r>
    </w:p>
    <w:p w14:paraId="159202FF" w14:textId="77777777" w:rsidR="006F5E69" w:rsidRPr="00321024" w:rsidRDefault="006F5E69" w:rsidP="00321024">
      <w:pPr>
        <w:pStyle w:val="Sinespaciado"/>
        <w:ind w:firstLine="708"/>
        <w:jc w:val="both"/>
        <w:rPr>
          <w:rFonts w:ascii="Times New Roman" w:eastAsia="Times New Roman" w:hAnsi="Times New Roman" w:cs="Times New Roman"/>
          <w:sz w:val="24"/>
          <w:szCs w:val="24"/>
          <w:lang w:eastAsia="es-MX"/>
        </w:rPr>
      </w:pPr>
      <w:r w:rsidRPr="00321024">
        <w:rPr>
          <w:rFonts w:ascii="Times New Roman" w:eastAsia="Times New Roman" w:hAnsi="Times New Roman" w:cs="Times New Roman"/>
          <w:sz w:val="24"/>
          <w:szCs w:val="24"/>
          <w:lang w:eastAsia="es-MX"/>
        </w:rPr>
        <w:t xml:space="preserve">Adelante, diputado. </w:t>
      </w:r>
    </w:p>
    <w:p w14:paraId="1D899B46" w14:textId="77777777" w:rsidR="006F5E69" w:rsidRPr="00321024" w:rsidRDefault="006F5E69" w:rsidP="00321024">
      <w:pPr>
        <w:pStyle w:val="Sinespaciado"/>
        <w:jc w:val="both"/>
        <w:rPr>
          <w:rFonts w:ascii="Times New Roman" w:eastAsia="Times New Roman" w:hAnsi="Times New Roman" w:cs="Times New Roman"/>
          <w:sz w:val="24"/>
          <w:szCs w:val="24"/>
          <w:lang w:eastAsia="es-MX"/>
        </w:rPr>
      </w:pPr>
      <w:r w:rsidRPr="00321024">
        <w:rPr>
          <w:rFonts w:ascii="Times New Roman" w:hAnsi="Times New Roman" w:cs="Times New Roman"/>
          <w:sz w:val="24"/>
          <w:szCs w:val="24"/>
          <w:lang w:eastAsia="es-MX"/>
        </w:rPr>
        <w:t xml:space="preserve">DIP. GUILLERMO ZAMACONA URQUIZA. </w:t>
      </w:r>
      <w:r w:rsidRPr="00321024">
        <w:rPr>
          <w:rFonts w:ascii="Times New Roman" w:eastAsia="Times New Roman" w:hAnsi="Times New Roman" w:cs="Times New Roman"/>
          <w:sz w:val="24"/>
          <w:szCs w:val="24"/>
          <w:lang w:eastAsia="es-MX"/>
        </w:rPr>
        <w:t>Con la venia de la Presidenta de la Mesa Directiva, diputada Azucena Cisneros Coss; con la venia de los demás miembros de esta Honorable Asamblea; con la venia de mi amigo, con quien propongo el día de hoy esta iniciativa, el diputado Mario Santana Carvajal.</w:t>
      </w:r>
    </w:p>
    <w:p w14:paraId="43168D78" w14:textId="77777777" w:rsidR="006F5E69" w:rsidRPr="00321024" w:rsidRDefault="006F5E69" w:rsidP="00321024">
      <w:pPr>
        <w:pStyle w:val="Sinespaciado"/>
        <w:jc w:val="both"/>
        <w:rPr>
          <w:rFonts w:ascii="Times New Roman" w:eastAsia="Times New Roman" w:hAnsi="Times New Roman" w:cs="Times New Roman"/>
          <w:sz w:val="24"/>
          <w:szCs w:val="24"/>
          <w:lang w:eastAsia="es-MX"/>
        </w:rPr>
      </w:pPr>
      <w:r w:rsidRPr="00321024">
        <w:rPr>
          <w:rFonts w:ascii="Times New Roman" w:eastAsia="Times New Roman" w:hAnsi="Times New Roman" w:cs="Times New Roman"/>
          <w:sz w:val="24"/>
          <w:szCs w:val="24"/>
          <w:lang w:eastAsia="es-MX"/>
        </w:rPr>
        <w:tab/>
        <w:t>Compañeras y compañeros diputados, este planeta no es la herencia que nos dejaron nuestros padres, sino el legado que nos prestan nuestros hijos. Estas son palabras de Luis Donaldo Colosio en uno de sus más afamados discursos, y yo tengo la plena convicción de que esto es cierto.</w:t>
      </w:r>
    </w:p>
    <w:p w14:paraId="533E018B" w14:textId="4BEA0A96" w:rsidR="006F5E69" w:rsidRPr="00321024" w:rsidRDefault="006F5E69" w:rsidP="00321024">
      <w:pPr>
        <w:pStyle w:val="Sinespaciado"/>
        <w:jc w:val="both"/>
        <w:rPr>
          <w:rFonts w:ascii="Times New Roman" w:eastAsia="Times New Roman" w:hAnsi="Times New Roman" w:cs="Times New Roman"/>
          <w:sz w:val="24"/>
          <w:szCs w:val="24"/>
          <w:lang w:eastAsia="es-MX"/>
        </w:rPr>
      </w:pPr>
      <w:r w:rsidRPr="00321024">
        <w:rPr>
          <w:rFonts w:ascii="Times New Roman" w:eastAsia="Times New Roman" w:hAnsi="Times New Roman" w:cs="Times New Roman"/>
          <w:sz w:val="24"/>
          <w:szCs w:val="24"/>
          <w:lang w:eastAsia="es-MX"/>
        </w:rPr>
        <w:tab/>
        <w:t>Hay temas que van más allá de los intereses partidistas, y este es uno de ellos. Es por ello que hoy me dirijo a ustedes con un sentido de urgencia y responsabilidad para abordar un asunto de vital importancia</w:t>
      </w:r>
      <w:r w:rsidR="00AE11A3">
        <w:rPr>
          <w:rFonts w:ascii="Times New Roman" w:eastAsia="Times New Roman" w:hAnsi="Times New Roman" w:cs="Times New Roman"/>
          <w:sz w:val="24"/>
          <w:szCs w:val="24"/>
          <w:lang w:eastAsia="es-MX"/>
        </w:rPr>
        <w:t>,</w:t>
      </w:r>
      <w:r w:rsidRPr="00321024">
        <w:rPr>
          <w:rFonts w:ascii="Times New Roman" w:eastAsia="Times New Roman" w:hAnsi="Times New Roman" w:cs="Times New Roman"/>
          <w:sz w:val="24"/>
          <w:szCs w:val="24"/>
          <w:lang w:eastAsia="es-MX"/>
        </w:rPr>
        <w:t xml:space="preserve"> el nivel de almacenamiento de agua en la presa Miguel Alemán, en el municipio Valle de Bravo. Esta magnífica obra de ingeniería ha sido por más de 70 años una fuente vital de abastecimiento de agua tanto para el Estado de México, como para la Ciudad de México. Ha sido, además, un motor de desarrollo económico para el Municipio de Valle de Bravo y un importante atractivo turístico para todo el Estado. </w:t>
      </w:r>
    </w:p>
    <w:p w14:paraId="0CCE203E" w14:textId="77777777" w:rsidR="006F5E69" w:rsidRPr="00321024" w:rsidRDefault="006F5E69" w:rsidP="00321024">
      <w:pPr>
        <w:pStyle w:val="Sinespaciado"/>
        <w:jc w:val="both"/>
        <w:rPr>
          <w:rFonts w:ascii="Times New Roman" w:hAnsi="Times New Roman" w:cs="Times New Roman"/>
          <w:sz w:val="24"/>
          <w:szCs w:val="24"/>
        </w:rPr>
      </w:pPr>
      <w:r w:rsidRPr="00321024">
        <w:rPr>
          <w:rFonts w:ascii="Times New Roman" w:eastAsia="Times New Roman" w:hAnsi="Times New Roman" w:cs="Times New Roman"/>
          <w:sz w:val="24"/>
          <w:szCs w:val="24"/>
          <w:lang w:eastAsia="es-MX"/>
        </w:rPr>
        <w:tab/>
        <w:t xml:space="preserve">Sin embargo, en este último año hemos sido testigos del mínimo histórico de los niveles de agua en la presa </w:t>
      </w:r>
      <w:r w:rsidRPr="00321024">
        <w:rPr>
          <w:rFonts w:ascii="Times New Roman" w:hAnsi="Times New Roman" w:cs="Times New Roman"/>
          <w:sz w:val="24"/>
          <w:szCs w:val="24"/>
        </w:rPr>
        <w:t>de Valle de Bravo. Como se puede mostrar en la primera gráfica que ustedes están viendo, el promedio de almacenamiento el nivel del agua del año 2000 a la fecha, el promedio del 76%; los niveles más bajos que se habían registrado eran de alrededor del 42%, y el día de hoy el nivel de almacenamiento de agua en la presa es del 34%. Es el mínimo histórico que se tenga registrado.</w:t>
      </w:r>
    </w:p>
    <w:p w14:paraId="5AB7AFD5" w14:textId="77777777" w:rsidR="006F5E69" w:rsidRPr="00321024" w:rsidRDefault="006F5E69" w:rsidP="00321024">
      <w:pPr>
        <w:pStyle w:val="Sinespaciado"/>
        <w:ind w:firstLine="708"/>
        <w:jc w:val="both"/>
        <w:rPr>
          <w:rFonts w:ascii="Times New Roman" w:hAnsi="Times New Roman" w:cs="Times New Roman"/>
          <w:sz w:val="24"/>
          <w:szCs w:val="24"/>
        </w:rPr>
      </w:pPr>
      <w:r w:rsidRPr="00321024">
        <w:rPr>
          <w:rFonts w:ascii="Times New Roman" w:hAnsi="Times New Roman" w:cs="Times New Roman"/>
          <w:sz w:val="24"/>
          <w:szCs w:val="24"/>
        </w:rPr>
        <w:t xml:space="preserve">En la segunda foto, ustedes pueden ver, en marzo del 2021, en el lado izquierdo, y en el lado derecho la misma fotografía tomada en septiembre del año 2023; la tercera foto pueden ver una vista aérea actual de cómo se ve la presa, y en la siguiente gráfica se puede ver que la captación de los principales ríos o cuencas que llegan a la presa Valle de Bravo han ido disminuyendo en su conjunto desde el año 2012 hasta la fecha. La cuenca que más agua o que más millones de metros cúbicos de agua le da al año, que es la cuenca de Amanalco, ha ido disminuyendo progresivamente año con año su caudal. </w:t>
      </w:r>
    </w:p>
    <w:p w14:paraId="53E158E4" w14:textId="77777777" w:rsidR="006F5E69" w:rsidRPr="00321024" w:rsidRDefault="006F5E69" w:rsidP="00321024">
      <w:pPr>
        <w:pStyle w:val="Sinespaciado"/>
        <w:ind w:firstLine="708"/>
        <w:jc w:val="both"/>
        <w:rPr>
          <w:rFonts w:ascii="Times New Roman" w:hAnsi="Times New Roman" w:cs="Times New Roman"/>
          <w:sz w:val="24"/>
          <w:szCs w:val="24"/>
        </w:rPr>
      </w:pPr>
      <w:r w:rsidRPr="00321024">
        <w:rPr>
          <w:rFonts w:ascii="Times New Roman" w:hAnsi="Times New Roman" w:cs="Times New Roman"/>
          <w:sz w:val="24"/>
          <w:szCs w:val="24"/>
        </w:rPr>
        <w:t>En la siguiente lámina ustedes pueden ver pipas extrayendo de forma clandestina a lo largo del lago y sin ningún tipo de control o supervisión de agua.</w:t>
      </w:r>
    </w:p>
    <w:p w14:paraId="071C0CDB" w14:textId="77777777" w:rsidR="006F5E69" w:rsidRPr="00321024" w:rsidRDefault="006F5E69" w:rsidP="00321024">
      <w:pPr>
        <w:pStyle w:val="Sinespaciado"/>
        <w:ind w:firstLine="708"/>
        <w:jc w:val="both"/>
        <w:rPr>
          <w:rFonts w:ascii="Times New Roman" w:hAnsi="Times New Roman" w:cs="Times New Roman"/>
          <w:sz w:val="24"/>
          <w:szCs w:val="24"/>
        </w:rPr>
      </w:pPr>
      <w:r w:rsidRPr="00321024">
        <w:rPr>
          <w:rFonts w:ascii="Times New Roman" w:hAnsi="Times New Roman" w:cs="Times New Roman"/>
          <w:sz w:val="24"/>
          <w:szCs w:val="24"/>
        </w:rPr>
        <w:t>Este fenómeno no puede ser pasado por alto ni subestimado, ya que tiene repercusiones directas en la vida de nuestras comunidades y en la sustentabilidad de nuestras actividades económicas y en la conservación de nuestro entorno natural.</w:t>
      </w:r>
    </w:p>
    <w:p w14:paraId="5A25E1DB" w14:textId="77777777" w:rsidR="006F5E69" w:rsidRPr="00321024" w:rsidRDefault="006F5E69" w:rsidP="00321024">
      <w:pPr>
        <w:pStyle w:val="Sinespaciado"/>
        <w:ind w:firstLine="708"/>
        <w:jc w:val="both"/>
        <w:rPr>
          <w:rFonts w:ascii="Times New Roman" w:hAnsi="Times New Roman" w:cs="Times New Roman"/>
          <w:sz w:val="24"/>
          <w:szCs w:val="24"/>
        </w:rPr>
      </w:pPr>
      <w:r w:rsidRPr="00321024">
        <w:rPr>
          <w:rFonts w:ascii="Times New Roman" w:hAnsi="Times New Roman" w:cs="Times New Roman"/>
          <w:sz w:val="24"/>
          <w:szCs w:val="24"/>
        </w:rPr>
        <w:t xml:space="preserve">Existen diversas causas por la que dichas presas se encuentran en niveles tan críticos: el crecimiento poblacional, la tala descontrolada, la disminución de los caudales en los ríos que nutren a la presa, el </w:t>
      </w:r>
      <w:proofErr w:type="spellStart"/>
      <w:r w:rsidRPr="00321024">
        <w:rPr>
          <w:rFonts w:ascii="Times New Roman" w:hAnsi="Times New Roman" w:cs="Times New Roman"/>
          <w:sz w:val="24"/>
          <w:szCs w:val="24"/>
        </w:rPr>
        <w:t>huachicoleo</w:t>
      </w:r>
      <w:proofErr w:type="spellEnd"/>
      <w:r w:rsidRPr="00321024">
        <w:rPr>
          <w:rFonts w:ascii="Times New Roman" w:hAnsi="Times New Roman" w:cs="Times New Roman"/>
          <w:sz w:val="24"/>
          <w:szCs w:val="24"/>
        </w:rPr>
        <w:t xml:space="preserve"> de agua, la descarga de contaminantes o aguas negras en la presa. </w:t>
      </w:r>
    </w:p>
    <w:p w14:paraId="7A568684" w14:textId="77777777" w:rsidR="006F5E69" w:rsidRPr="00321024" w:rsidRDefault="006F5E69" w:rsidP="00321024">
      <w:pPr>
        <w:pStyle w:val="Sinespaciado"/>
        <w:ind w:firstLine="708"/>
        <w:jc w:val="both"/>
        <w:rPr>
          <w:rFonts w:ascii="Times New Roman" w:hAnsi="Times New Roman" w:cs="Times New Roman"/>
          <w:sz w:val="24"/>
          <w:szCs w:val="24"/>
        </w:rPr>
      </w:pPr>
      <w:r w:rsidRPr="00321024">
        <w:rPr>
          <w:rFonts w:ascii="Times New Roman" w:hAnsi="Times New Roman" w:cs="Times New Roman"/>
          <w:sz w:val="24"/>
          <w:szCs w:val="24"/>
        </w:rPr>
        <w:lastRenderedPageBreak/>
        <w:t xml:space="preserve">Además, como representantes del Estado de México, tenemos la responsabilidad de proteger y preservar nuestro medio ambiente, así como el deber normativo, de acuerdo al Código de la Biodiversidad, de garantizar un ambiente digno para el desarrollo y bienestar de la vida humana. </w:t>
      </w:r>
    </w:p>
    <w:p w14:paraId="64736EBC" w14:textId="77777777" w:rsidR="006F5E69" w:rsidRPr="00321024" w:rsidRDefault="006F5E69" w:rsidP="00321024">
      <w:pPr>
        <w:pStyle w:val="Sinespaciado"/>
        <w:ind w:firstLine="708"/>
        <w:jc w:val="both"/>
        <w:rPr>
          <w:rFonts w:ascii="Times New Roman" w:hAnsi="Times New Roman" w:cs="Times New Roman"/>
          <w:sz w:val="24"/>
          <w:szCs w:val="24"/>
        </w:rPr>
      </w:pPr>
      <w:r w:rsidRPr="00321024">
        <w:rPr>
          <w:rFonts w:ascii="Times New Roman" w:hAnsi="Times New Roman" w:cs="Times New Roman"/>
          <w:sz w:val="24"/>
          <w:szCs w:val="24"/>
        </w:rPr>
        <w:t xml:space="preserve">Por lo tanto, invito a esta honorable asamblea a que impulse este punto de acuerdo, con el fin de exhortar respetuosamente a la </w:t>
      </w:r>
      <w:proofErr w:type="spellStart"/>
      <w:r w:rsidRPr="00321024">
        <w:rPr>
          <w:rFonts w:ascii="Times New Roman" w:hAnsi="Times New Roman" w:cs="Times New Roman"/>
          <w:sz w:val="24"/>
          <w:szCs w:val="24"/>
        </w:rPr>
        <w:t>Conagua</w:t>
      </w:r>
      <w:proofErr w:type="spellEnd"/>
      <w:r w:rsidRPr="00321024">
        <w:rPr>
          <w:rFonts w:ascii="Times New Roman" w:hAnsi="Times New Roman" w:cs="Times New Roman"/>
          <w:sz w:val="24"/>
          <w:szCs w:val="24"/>
        </w:rPr>
        <w:t>, a la Secretaría de Agua, a la Secretaría de Medio Ambiente y Desarrollo Sostenible, al Sistema de Aguas de la Ciudad de México y al Ayuntamiento de Valle de Bravo, para que se tomen medidas concretas y efectivas para monitorear y gestionar los niveles de la presa de Valle de Bravo de manera adecuada.</w:t>
      </w:r>
    </w:p>
    <w:p w14:paraId="3B6C1B02" w14:textId="77777777" w:rsidR="006F5E69" w:rsidRPr="00321024" w:rsidRDefault="006F5E69" w:rsidP="00321024">
      <w:pPr>
        <w:pStyle w:val="Sinespaciado"/>
        <w:ind w:firstLine="708"/>
        <w:jc w:val="both"/>
        <w:rPr>
          <w:rFonts w:ascii="Times New Roman" w:hAnsi="Times New Roman" w:cs="Times New Roman"/>
          <w:sz w:val="24"/>
          <w:szCs w:val="24"/>
        </w:rPr>
      </w:pPr>
      <w:r w:rsidRPr="00321024">
        <w:rPr>
          <w:rFonts w:ascii="Times New Roman" w:hAnsi="Times New Roman" w:cs="Times New Roman"/>
          <w:sz w:val="24"/>
          <w:szCs w:val="24"/>
        </w:rPr>
        <w:t>En particular, se les exhorta de manera respetuosa a la autoridad federal, estatal y municipal en los siguientes rubros:</w:t>
      </w:r>
    </w:p>
    <w:p w14:paraId="3D54E71B" w14:textId="77777777" w:rsidR="006F5E69" w:rsidRPr="00F12787" w:rsidRDefault="006F5E69" w:rsidP="00321024">
      <w:pPr>
        <w:pStyle w:val="Sinespaciado"/>
        <w:ind w:firstLine="708"/>
        <w:jc w:val="both"/>
        <w:rPr>
          <w:rFonts w:ascii="Times New Roman" w:hAnsi="Times New Roman" w:cs="Times New Roman"/>
          <w:sz w:val="24"/>
          <w:szCs w:val="24"/>
        </w:rPr>
      </w:pPr>
      <w:r w:rsidRPr="00321024">
        <w:rPr>
          <w:rFonts w:ascii="Times New Roman" w:hAnsi="Times New Roman" w:cs="Times New Roman"/>
          <w:sz w:val="24"/>
          <w:szCs w:val="24"/>
        </w:rPr>
        <w:t xml:space="preserve">A la </w:t>
      </w:r>
      <w:proofErr w:type="spellStart"/>
      <w:r w:rsidRPr="00321024">
        <w:rPr>
          <w:rFonts w:ascii="Times New Roman" w:hAnsi="Times New Roman" w:cs="Times New Roman"/>
          <w:sz w:val="24"/>
          <w:szCs w:val="24"/>
        </w:rPr>
        <w:t>Conagua</w:t>
      </w:r>
      <w:proofErr w:type="spellEnd"/>
      <w:r w:rsidRPr="00321024">
        <w:rPr>
          <w:rFonts w:ascii="Times New Roman" w:hAnsi="Times New Roman" w:cs="Times New Roman"/>
          <w:sz w:val="24"/>
          <w:szCs w:val="24"/>
        </w:rPr>
        <w:t xml:space="preserve">, a que implemente acciones correspondientes, dentro de sus facultades, para </w:t>
      </w:r>
      <w:r w:rsidRPr="00F12787">
        <w:rPr>
          <w:rFonts w:ascii="Times New Roman" w:hAnsi="Times New Roman" w:cs="Times New Roman"/>
          <w:sz w:val="24"/>
          <w:szCs w:val="24"/>
        </w:rPr>
        <w:t>garantizar el almacenamiento de al menos 50% del volumen total de la Presa Miguel Alemán; asimismo, que implemente políticas, programas o acciones para cuidar los ríos que abastecen dicho cuerpo de agua, a fin de evitar el consumo clandestino irregular de dichas aguas naturales.</w:t>
      </w:r>
    </w:p>
    <w:p w14:paraId="7D32C64E" w14:textId="77777777" w:rsidR="006F5E69" w:rsidRPr="00F12787" w:rsidRDefault="006F5E69" w:rsidP="00321024">
      <w:pPr>
        <w:pStyle w:val="Sinespaciado"/>
        <w:ind w:firstLine="708"/>
        <w:jc w:val="both"/>
        <w:rPr>
          <w:rFonts w:ascii="Times New Roman" w:hAnsi="Times New Roman" w:cs="Times New Roman"/>
          <w:sz w:val="24"/>
          <w:szCs w:val="24"/>
        </w:rPr>
      </w:pPr>
      <w:r w:rsidRPr="00F12787">
        <w:rPr>
          <w:rFonts w:ascii="Times New Roman" w:hAnsi="Times New Roman" w:cs="Times New Roman"/>
          <w:sz w:val="24"/>
          <w:szCs w:val="24"/>
        </w:rPr>
        <w:t xml:space="preserve">A la Secretaría de Medio Ambiente y Desarrollo Sostenible del Estado de México, así como la Secretaría del Agua del Estado de México, se le exhorta respetuosamente a que, en medida de sus facultades, implemente políticas de vigilancia eficientes con el fin de sancionar aquellas acciones que han contribuido al deterioro ambiental o están afectando la captación de agua en la presa de Valle de Bravo. </w:t>
      </w:r>
    </w:p>
    <w:p w14:paraId="1FEE93D3" w14:textId="77777777" w:rsidR="006F5E69" w:rsidRPr="00F12787" w:rsidRDefault="006F5E69" w:rsidP="00321024">
      <w:pPr>
        <w:pStyle w:val="Sinespaciado"/>
        <w:ind w:firstLine="708"/>
        <w:jc w:val="both"/>
        <w:rPr>
          <w:rFonts w:ascii="Times New Roman" w:hAnsi="Times New Roman" w:cs="Times New Roman"/>
          <w:sz w:val="24"/>
          <w:szCs w:val="24"/>
        </w:rPr>
      </w:pPr>
      <w:r w:rsidRPr="00F12787">
        <w:rPr>
          <w:rFonts w:ascii="Times New Roman" w:hAnsi="Times New Roman" w:cs="Times New Roman"/>
          <w:sz w:val="24"/>
          <w:szCs w:val="24"/>
        </w:rPr>
        <w:t>Al Ayuntamiento de Valle de Bravo se le exhorta respetuosamente a que realicen, en la medida de sus facultades, el análisis de las descargas residuales en la presa y, en su caso, lleve a cabo la reubicación o tratamiento, evitando así sobrepasar los límites permisibles para la protección de la vida acuática.</w:t>
      </w:r>
    </w:p>
    <w:p w14:paraId="1EA9D84D" w14:textId="77777777" w:rsidR="006F5E69" w:rsidRPr="00321024" w:rsidRDefault="006F5E69" w:rsidP="00321024">
      <w:pPr>
        <w:pStyle w:val="Sinespaciado"/>
        <w:ind w:firstLine="708"/>
        <w:jc w:val="both"/>
        <w:rPr>
          <w:rFonts w:ascii="Times New Roman" w:hAnsi="Times New Roman" w:cs="Times New Roman"/>
          <w:sz w:val="24"/>
          <w:szCs w:val="24"/>
        </w:rPr>
      </w:pPr>
      <w:r w:rsidRPr="00321024">
        <w:rPr>
          <w:rFonts w:ascii="Times New Roman" w:hAnsi="Times New Roman" w:cs="Times New Roman"/>
          <w:sz w:val="24"/>
          <w:szCs w:val="24"/>
        </w:rPr>
        <w:t xml:space="preserve">Igualmente, se les exhorta a tales autoridades a implementar un programa de concientización y uso del agua entre la población y a que soliciten, a medida de sus facultades, a los desarrollos inmobiliarios a que contemplen un sistema de tratamiento de agua y sistemas de captación fluvial que permitan su </w:t>
      </w:r>
      <w:proofErr w:type="spellStart"/>
      <w:r w:rsidRPr="00321024">
        <w:rPr>
          <w:rFonts w:ascii="Times New Roman" w:hAnsi="Times New Roman" w:cs="Times New Roman"/>
          <w:sz w:val="24"/>
          <w:szCs w:val="24"/>
        </w:rPr>
        <w:t>autosustentabilidad</w:t>
      </w:r>
      <w:proofErr w:type="spellEnd"/>
      <w:r w:rsidRPr="00321024">
        <w:rPr>
          <w:rFonts w:ascii="Times New Roman" w:hAnsi="Times New Roman" w:cs="Times New Roman"/>
          <w:sz w:val="24"/>
          <w:szCs w:val="24"/>
        </w:rPr>
        <w:t xml:space="preserve">. </w:t>
      </w:r>
    </w:p>
    <w:p w14:paraId="74DBC2DC" w14:textId="77777777" w:rsidR="006F5E69" w:rsidRPr="00321024" w:rsidRDefault="006F5E69" w:rsidP="00321024">
      <w:pPr>
        <w:pStyle w:val="Sinespaciado"/>
        <w:ind w:firstLine="708"/>
        <w:jc w:val="both"/>
        <w:rPr>
          <w:rFonts w:ascii="Times New Roman" w:hAnsi="Times New Roman" w:cs="Times New Roman"/>
          <w:sz w:val="24"/>
          <w:szCs w:val="24"/>
        </w:rPr>
      </w:pPr>
      <w:r w:rsidRPr="00321024">
        <w:rPr>
          <w:rFonts w:ascii="Times New Roman" w:hAnsi="Times New Roman" w:cs="Times New Roman"/>
          <w:sz w:val="24"/>
          <w:szCs w:val="24"/>
        </w:rPr>
        <w:t>Finalmente, se le exhorta de forma respetuosa y atenta al Sistema de Aguas de la Ciudad de México, con el fin de vigilar, atender y reparar las múltiples fugas de agua en su sistema de distribución y drenaje, ello con el objetivo de que el agua que se usa en la Ciudad de México, de los embalses que conforman el Sistema Cutzamala, y de la cual la presa de Valle Bravo forma parte, no se pierda en tuberías o en sistemas de distribución de dicha Entidad.</w:t>
      </w:r>
    </w:p>
    <w:p w14:paraId="2DCF574D" w14:textId="77777777" w:rsidR="006F5E69" w:rsidRPr="00321024" w:rsidRDefault="006F5E69" w:rsidP="00321024">
      <w:pPr>
        <w:pStyle w:val="Sinespaciado"/>
        <w:ind w:firstLine="720"/>
        <w:jc w:val="both"/>
        <w:rPr>
          <w:rFonts w:ascii="Times New Roman" w:hAnsi="Times New Roman" w:cs="Times New Roman"/>
          <w:sz w:val="24"/>
          <w:szCs w:val="24"/>
        </w:rPr>
      </w:pPr>
      <w:r w:rsidRPr="00321024">
        <w:rPr>
          <w:rFonts w:ascii="Times New Roman" w:hAnsi="Times New Roman" w:cs="Times New Roman"/>
          <w:sz w:val="24"/>
          <w:szCs w:val="24"/>
        </w:rPr>
        <w:t xml:space="preserve">Quiero concluir enalteciendo el interés y compromiso con el medio ambiente de la sociedad civil organizada, de Justicia El Río, A.C., de Guardianes del Lago, de Pro Cuenca, del Observatorio Ciudadano, de Pro Valle, así como de los trabajadores náuticos y de la comunidad ciudadana de Valle Bravo, que se sumó a la marcha por nuestro lago el pasado 2 de septiembre. </w:t>
      </w:r>
    </w:p>
    <w:p w14:paraId="0654F5AD" w14:textId="77777777" w:rsidR="006F5E69" w:rsidRPr="00321024" w:rsidRDefault="006F5E69" w:rsidP="00321024">
      <w:pPr>
        <w:pStyle w:val="Sinespaciado"/>
        <w:ind w:firstLine="720"/>
        <w:jc w:val="both"/>
        <w:rPr>
          <w:rFonts w:ascii="Times New Roman" w:hAnsi="Times New Roman" w:cs="Times New Roman"/>
          <w:sz w:val="24"/>
          <w:szCs w:val="24"/>
        </w:rPr>
      </w:pPr>
      <w:r w:rsidRPr="00321024">
        <w:rPr>
          <w:rFonts w:ascii="Times New Roman" w:hAnsi="Times New Roman" w:cs="Times New Roman"/>
          <w:sz w:val="24"/>
          <w:szCs w:val="24"/>
        </w:rPr>
        <w:t xml:space="preserve">Gracias por su trabajo en beneficio del Estado, y queremos que sus voces sean escuchadas. </w:t>
      </w:r>
    </w:p>
    <w:p w14:paraId="04619304" w14:textId="77777777" w:rsidR="006F5E69" w:rsidRPr="00321024" w:rsidRDefault="006F5E69" w:rsidP="00321024">
      <w:pPr>
        <w:pStyle w:val="Sinespaciado"/>
        <w:ind w:firstLine="720"/>
        <w:jc w:val="both"/>
        <w:rPr>
          <w:rFonts w:ascii="Times New Roman" w:hAnsi="Times New Roman" w:cs="Times New Roman"/>
          <w:sz w:val="24"/>
          <w:szCs w:val="24"/>
        </w:rPr>
      </w:pPr>
      <w:r w:rsidRPr="00321024">
        <w:rPr>
          <w:rFonts w:ascii="Times New Roman" w:hAnsi="Times New Roman" w:cs="Times New Roman"/>
          <w:sz w:val="24"/>
          <w:szCs w:val="24"/>
        </w:rPr>
        <w:t xml:space="preserve">Es </w:t>
      </w:r>
      <w:proofErr w:type="spellStart"/>
      <w:r w:rsidRPr="00321024">
        <w:rPr>
          <w:rFonts w:ascii="Times New Roman" w:hAnsi="Times New Roman" w:cs="Times New Roman"/>
          <w:sz w:val="24"/>
          <w:szCs w:val="24"/>
        </w:rPr>
        <w:t>cuanto</w:t>
      </w:r>
      <w:proofErr w:type="spellEnd"/>
      <w:r w:rsidRPr="00321024">
        <w:rPr>
          <w:rFonts w:ascii="Times New Roman" w:hAnsi="Times New Roman" w:cs="Times New Roman"/>
          <w:sz w:val="24"/>
          <w:szCs w:val="24"/>
        </w:rPr>
        <w:t>. Muchas gracias.</w:t>
      </w:r>
    </w:p>
    <w:p w14:paraId="07D96B24" w14:textId="77777777" w:rsidR="00C17DD4" w:rsidRPr="00321024" w:rsidRDefault="00C17DD4" w:rsidP="00321024">
      <w:pPr>
        <w:pStyle w:val="Sinespaciado"/>
        <w:rPr>
          <w:rFonts w:ascii="Times New Roman" w:hAnsi="Times New Roman" w:cs="Times New Roman"/>
          <w:sz w:val="24"/>
          <w:szCs w:val="24"/>
        </w:rPr>
      </w:pPr>
    </w:p>
    <w:p w14:paraId="3AEFF1A3" w14:textId="77777777" w:rsidR="00C17DD4" w:rsidRPr="00321024" w:rsidRDefault="00C17DD4" w:rsidP="00321024">
      <w:pPr>
        <w:pStyle w:val="Sinespaciado"/>
        <w:rPr>
          <w:rFonts w:ascii="Times New Roman" w:hAnsi="Times New Roman" w:cs="Times New Roman"/>
          <w:sz w:val="24"/>
          <w:szCs w:val="24"/>
        </w:rPr>
        <w:sectPr w:rsidR="00C17DD4" w:rsidRPr="00321024" w:rsidSect="00FC7B1F">
          <w:type w:val="continuous"/>
          <w:pgSz w:w="12240" w:h="15840" w:code="1"/>
          <w:pgMar w:top="1134" w:right="1134" w:bottom="1134" w:left="1701" w:header="708" w:footer="708" w:gutter="0"/>
          <w:cols w:space="708"/>
          <w:docGrid w:linePitch="360"/>
        </w:sectPr>
      </w:pPr>
    </w:p>
    <w:p w14:paraId="2215BE7A" w14:textId="77777777" w:rsidR="00C17DD4" w:rsidRPr="00321024" w:rsidRDefault="00C17DD4" w:rsidP="00321024">
      <w:pPr>
        <w:pStyle w:val="Sinespaciado"/>
        <w:rPr>
          <w:rFonts w:ascii="Times New Roman" w:hAnsi="Times New Roman" w:cs="Times New Roman"/>
          <w:sz w:val="24"/>
          <w:szCs w:val="24"/>
        </w:rPr>
      </w:pPr>
    </w:p>
    <w:p w14:paraId="37391401" w14:textId="77777777" w:rsidR="00C17DD4" w:rsidRPr="00321024" w:rsidRDefault="00C17DD4" w:rsidP="00321024">
      <w:pPr>
        <w:pStyle w:val="Sinespaciado"/>
        <w:jc w:val="center"/>
        <w:rPr>
          <w:rFonts w:ascii="Times New Roman" w:hAnsi="Times New Roman" w:cs="Times New Roman"/>
          <w:sz w:val="24"/>
          <w:szCs w:val="24"/>
        </w:rPr>
      </w:pPr>
      <w:r w:rsidRPr="00321024">
        <w:rPr>
          <w:rFonts w:ascii="Times New Roman" w:hAnsi="Times New Roman" w:cs="Times New Roman"/>
          <w:sz w:val="24"/>
          <w:szCs w:val="24"/>
        </w:rPr>
        <w:t>(Se inserta el documento)</w:t>
      </w:r>
    </w:p>
    <w:p w14:paraId="23C1415B" w14:textId="77777777" w:rsidR="00C17DD4" w:rsidRPr="00321024" w:rsidRDefault="00C17DD4" w:rsidP="00321024">
      <w:pPr>
        <w:pStyle w:val="Sinespaciado"/>
        <w:rPr>
          <w:rFonts w:ascii="Times New Roman" w:hAnsi="Times New Roman" w:cs="Times New Roman"/>
          <w:sz w:val="24"/>
          <w:szCs w:val="24"/>
        </w:rPr>
      </w:pPr>
    </w:p>
    <w:p w14:paraId="1E5BABA1" w14:textId="77777777" w:rsidR="00D0698E" w:rsidRPr="00D0698E" w:rsidRDefault="00D0698E" w:rsidP="00D0698E">
      <w:pPr>
        <w:widowControl w:val="0"/>
        <w:autoSpaceDE w:val="0"/>
        <w:autoSpaceDN w:val="0"/>
        <w:spacing w:after="0" w:line="240" w:lineRule="auto"/>
        <w:ind w:left="34" w:right="31"/>
        <w:jc w:val="center"/>
        <w:rPr>
          <w:rFonts w:ascii="Times New Roman" w:eastAsia="Arial MT" w:hAnsi="Times New Roman" w:cs="Times New Roman"/>
          <w:b/>
          <w:sz w:val="24"/>
          <w:szCs w:val="24"/>
          <w:lang w:val="es-ES"/>
        </w:rPr>
      </w:pPr>
      <w:proofErr w:type="spellStart"/>
      <w:r w:rsidRPr="00D0698E">
        <w:rPr>
          <w:rFonts w:ascii="Times New Roman" w:eastAsia="Arial MT" w:hAnsi="Times New Roman" w:cs="Times New Roman"/>
          <w:b/>
          <w:sz w:val="24"/>
          <w:szCs w:val="24"/>
          <w:lang w:val="es-ES"/>
        </w:rPr>
        <w:t>Dip</w:t>
      </w:r>
      <w:proofErr w:type="spellEnd"/>
      <w:r w:rsidRPr="00D0698E">
        <w:rPr>
          <w:rFonts w:ascii="Times New Roman" w:eastAsia="Arial MT" w:hAnsi="Times New Roman" w:cs="Times New Roman"/>
          <w:b/>
          <w:sz w:val="24"/>
          <w:szCs w:val="24"/>
          <w:lang w:val="es-ES"/>
        </w:rPr>
        <w:t xml:space="preserve">. Guillermo </w:t>
      </w:r>
      <w:proofErr w:type="spellStart"/>
      <w:r w:rsidRPr="00D0698E">
        <w:rPr>
          <w:rFonts w:ascii="Times New Roman" w:eastAsia="Arial MT" w:hAnsi="Times New Roman" w:cs="Times New Roman"/>
          <w:b/>
          <w:sz w:val="24"/>
          <w:szCs w:val="24"/>
          <w:lang w:val="es-ES"/>
        </w:rPr>
        <w:t>Zamacona</w:t>
      </w:r>
      <w:proofErr w:type="spellEnd"/>
      <w:r w:rsidRPr="00D0698E">
        <w:rPr>
          <w:rFonts w:ascii="Times New Roman" w:eastAsia="Arial MT" w:hAnsi="Times New Roman" w:cs="Times New Roman"/>
          <w:b/>
          <w:sz w:val="24"/>
          <w:szCs w:val="24"/>
          <w:lang w:val="es-ES"/>
        </w:rPr>
        <w:t xml:space="preserve"> Urquiza</w:t>
      </w:r>
    </w:p>
    <w:p w14:paraId="3DD40433" w14:textId="77777777" w:rsidR="00D0698E" w:rsidRPr="00D0698E" w:rsidRDefault="00D0698E" w:rsidP="00D0698E">
      <w:pPr>
        <w:widowControl w:val="0"/>
        <w:autoSpaceDE w:val="0"/>
        <w:autoSpaceDN w:val="0"/>
        <w:spacing w:after="0" w:line="240" w:lineRule="auto"/>
        <w:jc w:val="center"/>
        <w:rPr>
          <w:rFonts w:ascii="Times New Roman" w:eastAsia="Arial MT" w:hAnsi="Times New Roman" w:cs="Times New Roman"/>
          <w:sz w:val="24"/>
          <w:szCs w:val="24"/>
          <w:lang w:val="es-ES"/>
        </w:rPr>
      </w:pPr>
      <w:r w:rsidRPr="00D0698E">
        <w:rPr>
          <w:rFonts w:ascii="Times New Roman" w:eastAsia="Arial MT" w:hAnsi="Times New Roman" w:cs="Times New Roman"/>
          <w:b/>
          <w:sz w:val="24"/>
          <w:szCs w:val="24"/>
          <w:lang w:val="es-ES"/>
        </w:rPr>
        <w:t>“2023. Año del Septuagésimo Aniversario del Reconocimiento del Derecho al Voto de las Mujeres en México”.</w:t>
      </w:r>
    </w:p>
    <w:p w14:paraId="09B1E1A9" w14:textId="77777777" w:rsidR="00D0698E" w:rsidRPr="00D0698E" w:rsidRDefault="00D0698E" w:rsidP="00D0698E">
      <w:pPr>
        <w:widowControl w:val="0"/>
        <w:autoSpaceDE w:val="0"/>
        <w:autoSpaceDN w:val="0"/>
        <w:spacing w:after="0" w:line="240" w:lineRule="auto"/>
        <w:rPr>
          <w:rFonts w:ascii="Times New Roman" w:eastAsia="Arial MT" w:hAnsi="Times New Roman" w:cs="Times New Roman"/>
          <w:sz w:val="24"/>
          <w:szCs w:val="24"/>
          <w:lang w:val="es-ES"/>
        </w:rPr>
      </w:pPr>
    </w:p>
    <w:p w14:paraId="082ACEAA" w14:textId="77777777" w:rsidR="00D0698E" w:rsidRPr="00D0698E" w:rsidRDefault="00D0698E" w:rsidP="00D0698E">
      <w:pPr>
        <w:widowControl w:val="0"/>
        <w:autoSpaceDE w:val="0"/>
        <w:autoSpaceDN w:val="0"/>
        <w:spacing w:after="0" w:line="240" w:lineRule="auto"/>
        <w:jc w:val="right"/>
        <w:rPr>
          <w:rFonts w:ascii="Times New Roman" w:eastAsia="Arial MT" w:hAnsi="Times New Roman" w:cs="Times New Roman"/>
          <w:sz w:val="24"/>
          <w:szCs w:val="24"/>
          <w:lang w:val="es-ES"/>
        </w:rPr>
      </w:pPr>
      <w:r w:rsidRPr="00D0698E">
        <w:rPr>
          <w:rFonts w:ascii="Times New Roman" w:eastAsia="Arial MT" w:hAnsi="Times New Roman" w:cs="Times New Roman"/>
          <w:sz w:val="24"/>
          <w:szCs w:val="24"/>
          <w:lang w:val="es-ES"/>
        </w:rPr>
        <w:t>Toluca de Lerdo, México; a 3 de octubre de 2023.</w:t>
      </w:r>
    </w:p>
    <w:p w14:paraId="6D47010F" w14:textId="77777777" w:rsidR="00D0698E" w:rsidRPr="00D0698E" w:rsidRDefault="00D0698E" w:rsidP="00D0698E">
      <w:pPr>
        <w:widowControl w:val="0"/>
        <w:autoSpaceDE w:val="0"/>
        <w:autoSpaceDN w:val="0"/>
        <w:spacing w:after="0" w:line="240" w:lineRule="auto"/>
        <w:rPr>
          <w:rFonts w:ascii="Times New Roman" w:eastAsia="Arial MT" w:hAnsi="Times New Roman" w:cs="Times New Roman"/>
          <w:sz w:val="24"/>
          <w:szCs w:val="24"/>
          <w:lang w:val="es-ES"/>
        </w:rPr>
      </w:pPr>
    </w:p>
    <w:p w14:paraId="58008A38" w14:textId="77777777" w:rsidR="00D0698E" w:rsidRPr="00D0698E" w:rsidRDefault="00D0698E" w:rsidP="00D0698E">
      <w:pPr>
        <w:widowControl w:val="0"/>
        <w:autoSpaceDE w:val="0"/>
        <w:autoSpaceDN w:val="0"/>
        <w:spacing w:after="0" w:line="240" w:lineRule="auto"/>
        <w:ind w:right="4954"/>
        <w:outlineLvl w:val="0"/>
        <w:rPr>
          <w:rFonts w:ascii="Times New Roman" w:eastAsia="Arial" w:hAnsi="Times New Roman" w:cs="Times New Roman"/>
          <w:b/>
          <w:bCs/>
          <w:sz w:val="24"/>
          <w:szCs w:val="24"/>
          <w:lang w:val="es-ES"/>
        </w:rPr>
      </w:pPr>
      <w:r w:rsidRPr="00D0698E">
        <w:rPr>
          <w:rFonts w:ascii="Times New Roman" w:eastAsia="Arial" w:hAnsi="Times New Roman" w:cs="Times New Roman"/>
          <w:b/>
          <w:bCs/>
          <w:sz w:val="24"/>
          <w:szCs w:val="24"/>
          <w:lang w:val="es-ES"/>
        </w:rPr>
        <w:lastRenderedPageBreak/>
        <w:t>DIPUTADA AZUCENA CISNEROS COSS PRESIDENTA DE LA H. “LXI” LEGISLATURA DEL ESTADO DE MÉXICO</w:t>
      </w:r>
    </w:p>
    <w:p w14:paraId="27C3643B" w14:textId="77777777" w:rsidR="00D0698E" w:rsidRPr="00D0698E" w:rsidRDefault="00D0698E" w:rsidP="00D0698E">
      <w:pPr>
        <w:widowControl w:val="0"/>
        <w:autoSpaceDE w:val="0"/>
        <w:autoSpaceDN w:val="0"/>
        <w:spacing w:after="0" w:line="240" w:lineRule="auto"/>
        <w:ind w:right="4954"/>
        <w:outlineLvl w:val="0"/>
        <w:rPr>
          <w:rFonts w:ascii="Times New Roman" w:eastAsia="Arial" w:hAnsi="Times New Roman" w:cs="Times New Roman"/>
          <w:b/>
          <w:bCs/>
          <w:sz w:val="24"/>
          <w:szCs w:val="24"/>
          <w:lang w:val="es-ES"/>
        </w:rPr>
      </w:pPr>
      <w:r w:rsidRPr="00D0698E">
        <w:rPr>
          <w:rFonts w:ascii="Times New Roman" w:eastAsia="Arial" w:hAnsi="Times New Roman" w:cs="Times New Roman"/>
          <w:b/>
          <w:bCs/>
          <w:sz w:val="24"/>
          <w:szCs w:val="24"/>
          <w:lang w:val="es-ES"/>
        </w:rPr>
        <w:t>PRESENTE</w:t>
      </w:r>
    </w:p>
    <w:p w14:paraId="0DE8F5C4" w14:textId="77777777" w:rsidR="00D0698E" w:rsidRPr="00D0698E" w:rsidRDefault="00D0698E" w:rsidP="00D0698E">
      <w:pPr>
        <w:widowControl w:val="0"/>
        <w:autoSpaceDE w:val="0"/>
        <w:autoSpaceDN w:val="0"/>
        <w:spacing w:after="0" w:line="240" w:lineRule="auto"/>
        <w:rPr>
          <w:rFonts w:ascii="Times New Roman" w:eastAsia="Arial MT" w:hAnsi="Times New Roman" w:cs="Times New Roman"/>
          <w:b/>
          <w:sz w:val="24"/>
          <w:szCs w:val="24"/>
          <w:lang w:val="es-ES"/>
        </w:rPr>
      </w:pPr>
    </w:p>
    <w:p w14:paraId="3D291ADF" w14:textId="77777777" w:rsidR="00D0698E" w:rsidRPr="00D0698E" w:rsidRDefault="00D0698E" w:rsidP="00D0698E">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0698E">
        <w:rPr>
          <w:rFonts w:ascii="Times New Roman" w:eastAsia="Arial MT" w:hAnsi="Times New Roman" w:cs="Times New Roman"/>
          <w:sz w:val="24"/>
          <w:szCs w:val="24"/>
          <w:lang w:val="es-ES"/>
        </w:rPr>
        <w:t xml:space="preserve">El que suscribe </w:t>
      </w:r>
      <w:r w:rsidRPr="00D0698E">
        <w:rPr>
          <w:rFonts w:ascii="Times New Roman" w:eastAsia="Arial MT" w:hAnsi="Times New Roman" w:cs="Times New Roman"/>
          <w:b/>
          <w:sz w:val="24"/>
          <w:szCs w:val="24"/>
          <w:lang w:val="es-ES"/>
        </w:rPr>
        <w:t xml:space="preserve">Diputado Guillermo </w:t>
      </w:r>
      <w:proofErr w:type="spellStart"/>
      <w:r w:rsidRPr="00D0698E">
        <w:rPr>
          <w:rFonts w:ascii="Times New Roman" w:eastAsia="Arial MT" w:hAnsi="Times New Roman" w:cs="Times New Roman"/>
          <w:b/>
          <w:sz w:val="24"/>
          <w:szCs w:val="24"/>
          <w:lang w:val="es-ES"/>
        </w:rPr>
        <w:t>Zamacona</w:t>
      </w:r>
      <w:proofErr w:type="spellEnd"/>
      <w:r w:rsidRPr="00D0698E">
        <w:rPr>
          <w:rFonts w:ascii="Times New Roman" w:eastAsia="Arial MT" w:hAnsi="Times New Roman" w:cs="Times New Roman"/>
          <w:b/>
          <w:sz w:val="24"/>
          <w:szCs w:val="24"/>
          <w:lang w:val="es-ES"/>
        </w:rPr>
        <w:t xml:space="preserve"> Urquiza, en mi carácter de integrante del Grupo Parlamentario del Partido Revolucionario Institucional </w:t>
      </w:r>
      <w:r w:rsidRPr="00D0698E">
        <w:rPr>
          <w:rFonts w:ascii="Times New Roman" w:eastAsia="Arial MT" w:hAnsi="Times New Roman" w:cs="Times New Roman"/>
          <w:sz w:val="24"/>
          <w:szCs w:val="24"/>
          <w:lang w:val="es-ES"/>
        </w:rPr>
        <w:t xml:space="preserve">de esta “LXI” Legislatura, con fundamento en los artículos 38 fracción IV y 83 de la Ley Orgánica del Poder Legislativo del Estado Libre y Soberano de México y 72 del Reglamento del Poder Legislativo del Estado de México, someto a consideración de esta H. Legislatura, proposición con </w:t>
      </w:r>
      <w:r w:rsidRPr="00D0698E">
        <w:rPr>
          <w:rFonts w:ascii="Times New Roman" w:eastAsia="Arial MT" w:hAnsi="Times New Roman" w:cs="Times New Roman"/>
          <w:b/>
          <w:sz w:val="24"/>
          <w:szCs w:val="24"/>
          <w:lang w:val="es-ES"/>
        </w:rPr>
        <w:t xml:space="preserve">Punto de Acuerdo </w:t>
      </w:r>
      <w:r w:rsidRPr="00D0698E">
        <w:rPr>
          <w:rFonts w:ascii="Times New Roman" w:eastAsia="Arial MT" w:hAnsi="Times New Roman" w:cs="Times New Roman"/>
          <w:sz w:val="24"/>
          <w:szCs w:val="24"/>
          <w:lang w:val="es-ES"/>
        </w:rPr>
        <w:t xml:space="preserve">de Urgente y Obvia Resolución por el que se exhorta respetuosamente a la </w:t>
      </w:r>
      <w:r w:rsidRPr="00D0698E">
        <w:rPr>
          <w:rFonts w:ascii="Times New Roman" w:eastAsia="Arial MT" w:hAnsi="Times New Roman" w:cs="Times New Roman"/>
          <w:b/>
          <w:sz w:val="24"/>
          <w:szCs w:val="24"/>
          <w:lang w:val="es-ES"/>
        </w:rPr>
        <w:t xml:space="preserve">Comisión Nacional del Agua (CONAGUA), a la Secretaría del Medio Ambiente y Desarrollo Sostenible, a la Secretaría del Agua del Estado de México, al Ayuntamiento de Valle de Bravo, y al Sistema de Aguas de la Ciudad de México, </w:t>
      </w:r>
      <w:r w:rsidRPr="00D0698E">
        <w:rPr>
          <w:rFonts w:ascii="Times New Roman" w:eastAsia="Arial MT" w:hAnsi="Times New Roman" w:cs="Times New Roman"/>
          <w:sz w:val="24"/>
          <w:szCs w:val="24"/>
          <w:lang w:val="es-ES"/>
        </w:rPr>
        <w:t>para que implementen las acciones necesarias, en su respectivo ámbito competencial, a fin de para recuperar el nivel de almacenamiento y captación del cuerpo de agua “Presa Miguel Alemán” mejor conocida como Presa de Valle de Bravo para evitar afectaciones a la población, al entorno y al suministro de agua al sistema Cutzamala, así como para vigilar, atender y reparar las múltiples fugas de agua, al tenor de la siguiente:</w:t>
      </w:r>
    </w:p>
    <w:p w14:paraId="6CF8BF77" w14:textId="77777777" w:rsidR="00D0698E" w:rsidRPr="00D0698E" w:rsidRDefault="00D0698E" w:rsidP="00D0698E">
      <w:pPr>
        <w:widowControl w:val="0"/>
        <w:autoSpaceDE w:val="0"/>
        <w:autoSpaceDN w:val="0"/>
        <w:spacing w:after="0" w:line="240" w:lineRule="auto"/>
        <w:outlineLvl w:val="0"/>
        <w:rPr>
          <w:rFonts w:ascii="Times New Roman" w:eastAsia="Arial" w:hAnsi="Times New Roman" w:cs="Times New Roman"/>
          <w:b/>
          <w:bCs/>
          <w:sz w:val="24"/>
          <w:szCs w:val="24"/>
          <w:lang w:val="es-ES"/>
        </w:rPr>
      </w:pPr>
    </w:p>
    <w:p w14:paraId="1DD62BFF" w14:textId="77777777" w:rsidR="00D0698E" w:rsidRPr="00D0698E" w:rsidRDefault="00D0698E" w:rsidP="00D0698E">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D0698E">
        <w:rPr>
          <w:rFonts w:ascii="Times New Roman" w:eastAsia="Arial" w:hAnsi="Times New Roman" w:cs="Times New Roman"/>
          <w:b/>
          <w:bCs/>
          <w:sz w:val="24"/>
          <w:szCs w:val="24"/>
          <w:lang w:val="es-ES"/>
        </w:rPr>
        <w:t>EXPOSICIÓN DE MOTIVOS</w:t>
      </w:r>
    </w:p>
    <w:p w14:paraId="3C62A18A" w14:textId="77777777" w:rsidR="00D0698E" w:rsidRPr="00D0698E" w:rsidRDefault="00D0698E" w:rsidP="00D0698E">
      <w:pPr>
        <w:widowControl w:val="0"/>
        <w:autoSpaceDE w:val="0"/>
        <w:autoSpaceDN w:val="0"/>
        <w:spacing w:after="0" w:line="240" w:lineRule="auto"/>
        <w:rPr>
          <w:rFonts w:ascii="Times New Roman" w:eastAsia="Arial MT" w:hAnsi="Times New Roman" w:cs="Times New Roman"/>
          <w:b/>
          <w:sz w:val="24"/>
          <w:szCs w:val="24"/>
          <w:lang w:val="es-ES"/>
        </w:rPr>
      </w:pPr>
    </w:p>
    <w:p w14:paraId="2EDC050C" w14:textId="77777777" w:rsidR="00D0698E" w:rsidRPr="00D0698E" w:rsidRDefault="00D0698E" w:rsidP="00D0698E">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0698E">
        <w:rPr>
          <w:rFonts w:ascii="Times New Roman" w:eastAsia="Arial MT" w:hAnsi="Times New Roman" w:cs="Times New Roman"/>
          <w:sz w:val="24"/>
          <w:szCs w:val="24"/>
          <w:lang w:val="es-ES"/>
        </w:rPr>
        <w:t>La Presa "Miguel Alemán", mejor conocida como Presa Valle de Bravo, fue construida por la Comisión Federal de Electricidad en 1947 como parte del Sistema Hidroeléctrico "Miguel Alemán". Actualmente este sistema ya no está en operación; las presas que lo conformaban ahora son parte del Sistema Hidráulico Cutzamala, el cual abastece de agua potable a la Zona Metropolitana de Ciudad de México y a la ciudad de Toluca; además es operado por la Comisión Nacional del Agua. Inicialmente tenía una capacidad de 400 millones de metros cúbicos con una superficie de 21.1 kilómetros cuadrados, con una profundidad aproximada de 35 metros.</w:t>
      </w:r>
    </w:p>
    <w:p w14:paraId="49BA7600" w14:textId="77777777" w:rsidR="00D0698E" w:rsidRPr="00D0698E" w:rsidRDefault="00D0698E" w:rsidP="00D0698E">
      <w:pPr>
        <w:widowControl w:val="0"/>
        <w:autoSpaceDE w:val="0"/>
        <w:autoSpaceDN w:val="0"/>
        <w:spacing w:after="0" w:line="240" w:lineRule="auto"/>
        <w:rPr>
          <w:rFonts w:ascii="Times New Roman" w:eastAsia="Arial MT" w:hAnsi="Times New Roman" w:cs="Times New Roman"/>
          <w:sz w:val="24"/>
          <w:szCs w:val="24"/>
          <w:lang w:val="es-ES"/>
        </w:rPr>
      </w:pPr>
    </w:p>
    <w:p w14:paraId="114DB346" w14:textId="77777777" w:rsidR="00D0698E" w:rsidRPr="00D0698E" w:rsidRDefault="00D0698E" w:rsidP="00D0698E">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0698E">
        <w:rPr>
          <w:rFonts w:ascii="Times New Roman" w:eastAsia="Arial MT" w:hAnsi="Times New Roman" w:cs="Times New Roman"/>
          <w:sz w:val="24"/>
          <w:szCs w:val="24"/>
          <w:lang w:val="es-ES"/>
        </w:rPr>
        <w:t>La Presa, es un sitio donde se ha practicado diversos deportes acuáticos, como navegación en velero, esquí, kayak, stand up paddle, pesca deportiva, paseos en yates y lanchas. En los alrededores del lago hay más de 40 clubes náuticos; asimismo se puede disfrutar de bellos paisajes convirtiéndola en uno de los principales atractivos turísticos del municipio de Valle de Bravo.</w:t>
      </w:r>
    </w:p>
    <w:p w14:paraId="6CE32CAA" w14:textId="77777777" w:rsidR="00D0698E" w:rsidRPr="00D0698E" w:rsidRDefault="00D0698E" w:rsidP="00D0698E">
      <w:pPr>
        <w:widowControl w:val="0"/>
        <w:autoSpaceDE w:val="0"/>
        <w:autoSpaceDN w:val="0"/>
        <w:spacing w:after="0" w:line="240" w:lineRule="auto"/>
        <w:rPr>
          <w:rFonts w:ascii="Times New Roman" w:eastAsia="Arial MT" w:hAnsi="Times New Roman" w:cs="Times New Roman"/>
          <w:sz w:val="24"/>
          <w:szCs w:val="24"/>
          <w:lang w:val="es-ES"/>
        </w:rPr>
      </w:pPr>
    </w:p>
    <w:p w14:paraId="6235645A" w14:textId="77777777" w:rsidR="00D0698E" w:rsidRPr="00D0698E" w:rsidRDefault="00D0698E" w:rsidP="00D0698E">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0698E">
        <w:rPr>
          <w:rFonts w:ascii="Times New Roman" w:eastAsia="Arial MT" w:hAnsi="Times New Roman" w:cs="Times New Roman"/>
          <w:sz w:val="24"/>
          <w:szCs w:val="24"/>
          <w:lang w:val="es-ES"/>
        </w:rPr>
        <w:t>Este año los niveles de almacenamiento de agua de la Presa, han sido históricamente bajos, alcanzando en el mes de julio, de acuerdo con la misma Comisión Nacional del Agua (</w:t>
      </w:r>
      <w:proofErr w:type="spellStart"/>
      <w:r w:rsidRPr="00D0698E">
        <w:rPr>
          <w:rFonts w:ascii="Times New Roman" w:eastAsia="Arial MT" w:hAnsi="Times New Roman" w:cs="Times New Roman"/>
          <w:sz w:val="24"/>
          <w:szCs w:val="24"/>
          <w:lang w:val="es-ES"/>
        </w:rPr>
        <w:t>Conagua</w:t>
      </w:r>
      <w:proofErr w:type="spellEnd"/>
      <w:r w:rsidRPr="00D0698E">
        <w:rPr>
          <w:rFonts w:ascii="Times New Roman" w:eastAsia="Arial MT" w:hAnsi="Times New Roman" w:cs="Times New Roman"/>
          <w:sz w:val="24"/>
          <w:szCs w:val="24"/>
          <w:lang w:val="es-ES"/>
        </w:rPr>
        <w:t>) apenas un 41% de su capacidad total y al día 7 de septiembre, en plena época de lluvias, apenas un 34.7%. Encendiendo las alarmas entre la población. En este sentido, no es alarmista decir que el lago de Valle de Bravo está agonizando.</w:t>
      </w:r>
    </w:p>
    <w:p w14:paraId="3557AE6E" w14:textId="77777777" w:rsidR="00D0698E" w:rsidRPr="00D0698E" w:rsidRDefault="00D0698E" w:rsidP="00D0698E">
      <w:pPr>
        <w:widowControl w:val="0"/>
        <w:autoSpaceDE w:val="0"/>
        <w:autoSpaceDN w:val="0"/>
        <w:spacing w:after="0" w:line="240" w:lineRule="auto"/>
        <w:rPr>
          <w:rFonts w:ascii="Times New Roman" w:eastAsia="Arial MT" w:hAnsi="Times New Roman" w:cs="Times New Roman"/>
          <w:sz w:val="24"/>
          <w:szCs w:val="24"/>
          <w:lang w:val="es-ES"/>
        </w:rPr>
      </w:pPr>
    </w:p>
    <w:p w14:paraId="7FCB94B6" w14:textId="77777777" w:rsidR="00D0698E" w:rsidRPr="00D0698E" w:rsidRDefault="00D0698E" w:rsidP="00D0698E">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0698E">
        <w:rPr>
          <w:rFonts w:ascii="Times New Roman" w:eastAsia="Arial MT" w:hAnsi="Times New Roman" w:cs="Times New Roman"/>
          <w:sz w:val="24"/>
          <w:szCs w:val="24"/>
          <w:lang w:val="es-ES"/>
        </w:rPr>
        <w:t xml:space="preserve">Para el Patronato Valle de Bravo y el Instituto de Ciencias del Mar y </w:t>
      </w:r>
      <w:proofErr w:type="spellStart"/>
      <w:r w:rsidRPr="00D0698E">
        <w:rPr>
          <w:rFonts w:ascii="Times New Roman" w:eastAsia="Arial MT" w:hAnsi="Times New Roman" w:cs="Times New Roman"/>
          <w:sz w:val="24"/>
          <w:szCs w:val="24"/>
          <w:lang w:val="es-ES"/>
        </w:rPr>
        <w:t>Limnología</w:t>
      </w:r>
      <w:proofErr w:type="spellEnd"/>
      <w:r w:rsidRPr="00D0698E">
        <w:rPr>
          <w:rFonts w:ascii="Times New Roman" w:eastAsia="Arial MT" w:hAnsi="Times New Roman" w:cs="Times New Roman"/>
          <w:sz w:val="24"/>
          <w:szCs w:val="24"/>
          <w:lang w:val="es-ES"/>
        </w:rPr>
        <w:t xml:space="preserve"> de la UNAM, el nivel del embalse de Valle de Bravo ha descendido progresivamente hasta un mínimo de almacenamiento histórico como nunca antes se había registrado en los últimos 23 años. En 2006 se reportaba un nivel del 55%, en 2009 un 49%, 2013 un 50%, 2021 un 42% no obstante, ha ido recuperando su nivel más lentamente, hasta un máximo de 65% a mediados de febrero de 2022, para volver a descender hasta un 34% actualmente</w:t>
      </w:r>
      <w:r w:rsidRPr="00D0698E">
        <w:rPr>
          <w:rFonts w:ascii="Times New Roman" w:eastAsia="Arial MT" w:hAnsi="Times New Roman" w:cs="Times New Roman"/>
          <w:color w:val="FF0000"/>
          <w:sz w:val="24"/>
          <w:szCs w:val="24"/>
          <w:vertAlign w:val="superscript"/>
          <w:lang w:val="es-ES"/>
        </w:rPr>
        <w:t>1</w:t>
      </w:r>
      <w:r w:rsidRPr="00D0698E">
        <w:rPr>
          <w:rFonts w:ascii="Times New Roman" w:eastAsia="Arial MT" w:hAnsi="Times New Roman" w:cs="Times New Roman"/>
          <w:sz w:val="24"/>
          <w:szCs w:val="24"/>
          <w:lang w:val="es-ES"/>
        </w:rPr>
        <w:t>, mencionando que esta tendencia está relacionada con las continuas operaciones de extracción de agua del embalse rebasando el aprovisionamiento de agua por lluvia y escorrentías.</w:t>
      </w:r>
    </w:p>
    <w:p w14:paraId="401519C1" w14:textId="77777777" w:rsidR="00D0698E" w:rsidRPr="00D0698E" w:rsidRDefault="00D0698E" w:rsidP="00D0698E">
      <w:pPr>
        <w:widowControl w:val="0"/>
        <w:autoSpaceDE w:val="0"/>
        <w:autoSpaceDN w:val="0"/>
        <w:spacing w:after="0" w:line="240" w:lineRule="auto"/>
        <w:rPr>
          <w:rFonts w:ascii="Times New Roman" w:eastAsia="Arial MT" w:hAnsi="Times New Roman" w:cs="Times New Roman"/>
          <w:sz w:val="24"/>
          <w:szCs w:val="24"/>
          <w:lang w:val="es-ES"/>
        </w:rPr>
      </w:pPr>
    </w:p>
    <w:tbl>
      <w:tblPr>
        <w:tblStyle w:val="Tablaconcuadrcula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D0698E" w:rsidRPr="00D0698E" w14:paraId="64A257DB" w14:textId="77777777" w:rsidTr="00D0698E">
        <w:trPr>
          <w:jc w:val="center"/>
        </w:trPr>
        <w:tc>
          <w:tcPr>
            <w:tcW w:w="9405" w:type="dxa"/>
          </w:tcPr>
          <w:p w14:paraId="38D2469B" w14:textId="77777777" w:rsidR="00D0698E" w:rsidRPr="00D0698E" w:rsidRDefault="00D0698E" w:rsidP="00D0698E">
            <w:pPr>
              <w:rPr>
                <w:rFonts w:ascii="Times New Roman" w:eastAsia="Arial MT" w:hAnsi="Times New Roman" w:cs="Times New Roman"/>
                <w:sz w:val="24"/>
                <w:szCs w:val="24"/>
                <w:lang w:val="es-ES"/>
              </w:rPr>
            </w:pPr>
            <w:r w:rsidRPr="00D0698E">
              <w:rPr>
                <w:rFonts w:ascii="Times New Roman" w:eastAsia="Arial MT" w:hAnsi="Times New Roman" w:cs="Times New Roman"/>
                <w:noProof/>
                <w:sz w:val="24"/>
                <w:szCs w:val="24"/>
                <w:lang w:eastAsia="es-MX"/>
              </w:rPr>
              <w:drawing>
                <wp:anchor distT="0" distB="0" distL="0" distR="0" simplePos="0" relativeHeight="251667456" behindDoc="0" locked="0" layoutInCell="1" allowOverlap="1" wp14:anchorId="1BEC4FA4" wp14:editId="53B7F927">
                  <wp:simplePos x="0" y="0"/>
                  <wp:positionH relativeFrom="page">
                    <wp:posOffset>59376</wp:posOffset>
                  </wp:positionH>
                  <wp:positionV relativeFrom="paragraph">
                    <wp:posOffset>311785</wp:posOffset>
                  </wp:positionV>
                  <wp:extent cx="5866130" cy="2959100"/>
                  <wp:effectExtent l="0" t="0" r="1270" b="0"/>
                  <wp:wrapTopAndBottom/>
                  <wp:docPr id="20"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80" cstate="print"/>
                          <a:stretch>
                            <a:fillRect/>
                          </a:stretch>
                        </pic:blipFill>
                        <pic:spPr>
                          <a:xfrm>
                            <a:off x="0" y="0"/>
                            <a:ext cx="5866130" cy="2959100"/>
                          </a:xfrm>
                          <a:prstGeom prst="rect">
                            <a:avLst/>
                          </a:prstGeom>
                        </pic:spPr>
                      </pic:pic>
                    </a:graphicData>
                  </a:graphic>
                  <wp14:sizeRelH relativeFrom="margin">
                    <wp14:pctWidth>0</wp14:pctWidth>
                  </wp14:sizeRelH>
                  <wp14:sizeRelV relativeFrom="margin">
                    <wp14:pctHeight>0</wp14:pctHeight>
                  </wp14:sizeRelV>
                </wp:anchor>
              </w:drawing>
            </w:r>
          </w:p>
          <w:p w14:paraId="75EB72DC" w14:textId="77777777" w:rsidR="00D0698E" w:rsidRPr="00D0698E" w:rsidRDefault="00D0698E" w:rsidP="00D0698E">
            <w:pPr>
              <w:rPr>
                <w:rFonts w:ascii="Times New Roman" w:eastAsia="Arial MT" w:hAnsi="Times New Roman" w:cs="Times New Roman"/>
                <w:sz w:val="24"/>
                <w:szCs w:val="24"/>
                <w:lang w:val="es-ES"/>
              </w:rPr>
            </w:pPr>
          </w:p>
        </w:tc>
      </w:tr>
    </w:tbl>
    <w:p w14:paraId="4311692A" w14:textId="77777777" w:rsidR="00D0698E" w:rsidRPr="00D0698E" w:rsidRDefault="00D0698E" w:rsidP="00D0698E">
      <w:pPr>
        <w:widowControl w:val="0"/>
        <w:autoSpaceDE w:val="0"/>
        <w:autoSpaceDN w:val="0"/>
        <w:spacing w:after="0" w:line="240" w:lineRule="auto"/>
        <w:rPr>
          <w:rFonts w:ascii="Times New Roman" w:eastAsia="Arial MT" w:hAnsi="Times New Roman" w:cs="Times New Roman"/>
          <w:sz w:val="24"/>
          <w:szCs w:val="24"/>
          <w:lang w:val="es-ES"/>
        </w:rPr>
      </w:pPr>
    </w:p>
    <w:p w14:paraId="0DFC4CB9" w14:textId="77777777" w:rsidR="00D0698E" w:rsidRPr="00D0698E" w:rsidRDefault="00D0698E" w:rsidP="00D0698E">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0698E">
        <w:rPr>
          <w:rFonts w:ascii="Times New Roman" w:eastAsia="Arial MT" w:hAnsi="Times New Roman" w:cs="Times New Roman"/>
          <w:sz w:val="24"/>
          <w:szCs w:val="24"/>
          <w:lang w:val="es-ES"/>
        </w:rPr>
        <w:t xml:space="preserve">Es importante mencionar que el impacto </w:t>
      </w:r>
      <w:proofErr w:type="spellStart"/>
      <w:r w:rsidRPr="00D0698E">
        <w:rPr>
          <w:rFonts w:ascii="Times New Roman" w:eastAsia="Arial MT" w:hAnsi="Times New Roman" w:cs="Times New Roman"/>
          <w:sz w:val="24"/>
          <w:szCs w:val="24"/>
          <w:lang w:val="es-ES"/>
        </w:rPr>
        <w:t>socioambiental</w:t>
      </w:r>
      <w:proofErr w:type="spellEnd"/>
      <w:r w:rsidRPr="00D0698E">
        <w:rPr>
          <w:rFonts w:ascii="Times New Roman" w:eastAsia="Arial MT" w:hAnsi="Times New Roman" w:cs="Times New Roman"/>
          <w:sz w:val="24"/>
          <w:szCs w:val="24"/>
          <w:lang w:val="es-ES"/>
        </w:rPr>
        <w:t xml:space="preserve"> de esta situación no sólo es municipal, sino de alcance regional, toda vez que la presa Valle de Bravo es una de las seis que integran el Sistema Cutzamala, el cual proporciona el 37% del agua potable que se suministra a trece delegaciones de la Ciudad de México (CDMX) y catorce municipios del Estado de México.</w:t>
      </w:r>
    </w:p>
    <w:p w14:paraId="23180E3B" w14:textId="77777777" w:rsidR="00D0698E" w:rsidRPr="00D0698E" w:rsidRDefault="00D0698E" w:rsidP="00D0698E">
      <w:pPr>
        <w:widowControl w:val="0"/>
        <w:autoSpaceDE w:val="0"/>
        <w:autoSpaceDN w:val="0"/>
        <w:spacing w:after="0" w:line="240" w:lineRule="auto"/>
        <w:rPr>
          <w:rFonts w:ascii="Times New Roman" w:eastAsia="Arial MT" w:hAnsi="Times New Roman" w:cs="Times New Roman"/>
          <w:sz w:val="24"/>
          <w:szCs w:val="24"/>
          <w:lang w:val="es-ES"/>
        </w:rPr>
      </w:pPr>
    </w:p>
    <w:p w14:paraId="6CE6A9AC" w14:textId="77777777" w:rsidR="00D0698E" w:rsidRPr="00D0698E" w:rsidRDefault="00D0698E" w:rsidP="00D0698E">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0698E">
        <w:rPr>
          <w:rFonts w:ascii="Times New Roman" w:eastAsia="Arial MT" w:hAnsi="Times New Roman" w:cs="Times New Roman"/>
          <w:color w:val="FF0000"/>
          <w:sz w:val="24"/>
          <w:szCs w:val="24"/>
          <w:vertAlign w:val="superscript"/>
          <w:lang w:val="es-ES"/>
        </w:rPr>
        <w:t>1</w:t>
      </w:r>
      <w:r w:rsidRPr="00D0698E">
        <w:rPr>
          <w:rFonts w:ascii="Times New Roman" w:eastAsia="Arial MT" w:hAnsi="Times New Roman" w:cs="Times New Roman"/>
          <w:sz w:val="24"/>
          <w:szCs w:val="24"/>
          <w:lang w:val="es-ES"/>
        </w:rPr>
        <w:t xml:space="preserve"> </w:t>
      </w:r>
      <w:r w:rsidRPr="00D0698E">
        <w:rPr>
          <w:rFonts w:ascii="Times New Roman" w:eastAsia="Arial MT" w:hAnsi="Times New Roman" w:cs="Times New Roman"/>
          <w:sz w:val="18"/>
          <w:szCs w:val="24"/>
          <w:lang w:val="es-ES"/>
        </w:rPr>
        <w:t>Ramírez-</w:t>
      </w:r>
      <w:proofErr w:type="spellStart"/>
      <w:r w:rsidRPr="00D0698E">
        <w:rPr>
          <w:rFonts w:ascii="Times New Roman" w:eastAsia="Arial MT" w:hAnsi="Times New Roman" w:cs="Times New Roman"/>
          <w:sz w:val="18"/>
          <w:szCs w:val="24"/>
          <w:lang w:val="es-ES"/>
        </w:rPr>
        <w:t>Zierold</w:t>
      </w:r>
      <w:proofErr w:type="spellEnd"/>
      <w:r w:rsidRPr="00D0698E">
        <w:rPr>
          <w:rFonts w:ascii="Times New Roman" w:eastAsia="Arial MT" w:hAnsi="Times New Roman" w:cs="Times New Roman"/>
          <w:sz w:val="18"/>
          <w:szCs w:val="24"/>
          <w:lang w:val="es-ES"/>
        </w:rPr>
        <w:t xml:space="preserve">, Jorge A. et al, </w:t>
      </w:r>
      <w:r w:rsidRPr="00D0698E">
        <w:rPr>
          <w:rFonts w:ascii="Times New Roman" w:eastAsia="Arial MT" w:hAnsi="Times New Roman" w:cs="Times New Roman"/>
          <w:i/>
          <w:sz w:val="18"/>
          <w:szCs w:val="24"/>
          <w:lang w:val="es-ES"/>
        </w:rPr>
        <w:t>Monitoreo hídrico permanente con participación social para la recuperación sostenible de Valle de Bravo</w:t>
      </w:r>
      <w:r w:rsidRPr="00D0698E">
        <w:rPr>
          <w:rFonts w:ascii="Times New Roman" w:eastAsia="Arial MT" w:hAnsi="Times New Roman" w:cs="Times New Roman"/>
          <w:sz w:val="18"/>
          <w:szCs w:val="24"/>
          <w:lang w:val="es-ES"/>
        </w:rPr>
        <w:t xml:space="preserve">, Instituto de Ciencias del Mar y </w:t>
      </w:r>
      <w:proofErr w:type="spellStart"/>
      <w:r w:rsidRPr="00D0698E">
        <w:rPr>
          <w:rFonts w:ascii="Times New Roman" w:eastAsia="Arial MT" w:hAnsi="Times New Roman" w:cs="Times New Roman"/>
          <w:sz w:val="18"/>
          <w:szCs w:val="24"/>
          <w:lang w:val="es-ES"/>
        </w:rPr>
        <w:t>Limnología</w:t>
      </w:r>
      <w:proofErr w:type="spellEnd"/>
      <w:r w:rsidRPr="00D0698E">
        <w:rPr>
          <w:rFonts w:ascii="Times New Roman" w:eastAsia="Arial MT" w:hAnsi="Times New Roman" w:cs="Times New Roman"/>
          <w:sz w:val="18"/>
          <w:szCs w:val="24"/>
          <w:lang w:val="es-ES"/>
        </w:rPr>
        <w:t xml:space="preserve"> Universidad Nacional Autónoma de México, Noviembre 2022. Disponible en </w:t>
      </w:r>
      <w:hyperlink r:id="rId81">
        <w:r w:rsidRPr="00D0698E">
          <w:rPr>
            <w:rFonts w:ascii="Times New Roman" w:eastAsia="Arial MT" w:hAnsi="Times New Roman" w:cs="Times New Roman"/>
            <w:color w:val="0462C1"/>
            <w:sz w:val="18"/>
            <w:szCs w:val="24"/>
            <w:u w:val="single" w:color="0462C1"/>
            <w:lang w:val="es-ES"/>
          </w:rPr>
          <w:t>https://observatoriovalle.org.mx/wp-</w:t>
        </w:r>
      </w:hyperlink>
      <w:r w:rsidRPr="00D0698E">
        <w:rPr>
          <w:rFonts w:ascii="Times New Roman" w:eastAsia="Arial MT" w:hAnsi="Times New Roman" w:cs="Times New Roman"/>
          <w:color w:val="0462C1"/>
          <w:sz w:val="18"/>
          <w:szCs w:val="24"/>
          <w:lang w:val="es-ES"/>
        </w:rPr>
        <w:t xml:space="preserve"> </w:t>
      </w:r>
      <w:hyperlink r:id="rId82">
        <w:r w:rsidRPr="00D0698E">
          <w:rPr>
            <w:rFonts w:ascii="Times New Roman" w:eastAsia="Arial MT" w:hAnsi="Times New Roman" w:cs="Times New Roman"/>
            <w:color w:val="0462C1"/>
            <w:sz w:val="18"/>
            <w:szCs w:val="24"/>
            <w:u w:val="single" w:color="0462C1"/>
            <w:lang w:val="es-ES"/>
          </w:rPr>
          <w:t>content/uploads/2023/08/ProValle-de-Bravo-UNAM-Informe-monitoreo-del-Lago-</w:t>
        </w:r>
      </w:hyperlink>
      <w:r w:rsidRPr="00D0698E">
        <w:rPr>
          <w:rFonts w:ascii="Times New Roman" w:eastAsia="Arial MT" w:hAnsi="Times New Roman" w:cs="Times New Roman"/>
          <w:color w:val="0462C1"/>
          <w:sz w:val="18"/>
          <w:szCs w:val="24"/>
          <w:lang w:val="es-ES"/>
        </w:rPr>
        <w:t xml:space="preserve"> </w:t>
      </w:r>
      <w:hyperlink r:id="rId83">
        <w:r w:rsidRPr="00D0698E">
          <w:rPr>
            <w:rFonts w:ascii="Times New Roman" w:eastAsia="Arial MT" w:hAnsi="Times New Roman" w:cs="Times New Roman"/>
            <w:color w:val="0462C1"/>
            <w:sz w:val="18"/>
            <w:szCs w:val="24"/>
            <w:u w:val="single" w:color="0462C1"/>
            <w:lang w:val="es-ES"/>
          </w:rPr>
          <w:t>noviembre2022_compressed-1.pdf</w:t>
        </w:r>
        <w:r w:rsidRPr="00D0698E">
          <w:rPr>
            <w:rFonts w:ascii="Times New Roman" w:eastAsia="Arial MT" w:hAnsi="Times New Roman" w:cs="Times New Roman"/>
            <w:sz w:val="18"/>
            <w:szCs w:val="24"/>
            <w:lang w:val="es-ES"/>
          </w:rPr>
          <w:t xml:space="preserve">. </w:t>
        </w:r>
      </w:hyperlink>
      <w:r w:rsidRPr="00D0698E">
        <w:rPr>
          <w:rFonts w:ascii="Times New Roman" w:eastAsia="Arial MT" w:hAnsi="Times New Roman" w:cs="Times New Roman"/>
          <w:sz w:val="18"/>
          <w:szCs w:val="24"/>
          <w:lang w:val="es-ES"/>
        </w:rPr>
        <w:t>Consultado el 7 de septiembre de 2023.</w:t>
      </w:r>
    </w:p>
    <w:p w14:paraId="68082D2F" w14:textId="77777777" w:rsidR="00D0698E" w:rsidRPr="00D0698E" w:rsidRDefault="00D0698E" w:rsidP="00D0698E">
      <w:pPr>
        <w:widowControl w:val="0"/>
        <w:autoSpaceDE w:val="0"/>
        <w:autoSpaceDN w:val="0"/>
        <w:spacing w:after="0" w:line="240" w:lineRule="auto"/>
        <w:rPr>
          <w:rFonts w:ascii="Times New Roman" w:eastAsia="Arial MT" w:hAnsi="Times New Roman" w:cs="Times New Roman"/>
          <w:sz w:val="24"/>
          <w:szCs w:val="24"/>
          <w:lang w:val="es-ES"/>
        </w:rPr>
      </w:pPr>
    </w:p>
    <w:p w14:paraId="1CBA4E1A" w14:textId="77777777" w:rsidR="00D0698E" w:rsidRPr="00D0698E" w:rsidRDefault="00D0698E" w:rsidP="00D0698E">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0698E">
        <w:rPr>
          <w:rFonts w:ascii="Times New Roman" w:eastAsia="Arial MT" w:hAnsi="Times New Roman" w:cs="Times New Roman"/>
          <w:sz w:val="24"/>
          <w:szCs w:val="24"/>
          <w:lang w:val="es-ES"/>
        </w:rPr>
        <w:t xml:space="preserve">De acuerdo con información del Banco Mundial, desde que se inauguró el Sistema Cutzamala en 1982, la población de la CDMX y su zona conurbada ha crecido de 14 a 20 millones de habitantes. A pesar de que el caudal del sistema casi se ha cuadriplicado, esto no ha sido suficiente para revertir la tendencia de disminución de la disponibilidad natural media anual </w:t>
      </w:r>
      <w:r w:rsidRPr="00D0698E">
        <w:rPr>
          <w:rFonts w:ascii="Times New Roman" w:eastAsia="Arial MT" w:hAnsi="Times New Roman" w:cs="Times New Roman"/>
          <w:i/>
          <w:sz w:val="24"/>
          <w:szCs w:val="24"/>
          <w:lang w:val="es-ES"/>
        </w:rPr>
        <w:t xml:space="preserve">per cápita </w:t>
      </w:r>
      <w:r w:rsidRPr="00D0698E">
        <w:rPr>
          <w:rFonts w:ascii="Times New Roman" w:eastAsia="Arial MT" w:hAnsi="Times New Roman" w:cs="Times New Roman"/>
          <w:sz w:val="24"/>
          <w:szCs w:val="24"/>
          <w:lang w:val="es-ES"/>
        </w:rPr>
        <w:t>en el Valle de México.</w:t>
      </w:r>
    </w:p>
    <w:p w14:paraId="3252EFBF" w14:textId="77777777" w:rsidR="00D0698E" w:rsidRPr="00D0698E" w:rsidRDefault="00D0698E" w:rsidP="00D0698E">
      <w:pPr>
        <w:widowControl w:val="0"/>
        <w:autoSpaceDE w:val="0"/>
        <w:autoSpaceDN w:val="0"/>
        <w:spacing w:after="0" w:line="240" w:lineRule="auto"/>
        <w:rPr>
          <w:rFonts w:ascii="Times New Roman" w:eastAsia="Arial MT" w:hAnsi="Times New Roman" w:cs="Times New Roman"/>
          <w:sz w:val="24"/>
          <w:szCs w:val="24"/>
          <w:lang w:val="es-ES"/>
        </w:rPr>
      </w:pPr>
    </w:p>
    <w:p w14:paraId="32C443FC" w14:textId="77777777" w:rsidR="00D0698E" w:rsidRPr="00D0698E" w:rsidRDefault="00D0698E" w:rsidP="00D0698E">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0698E">
        <w:rPr>
          <w:rFonts w:ascii="Times New Roman" w:eastAsia="Arial MT" w:hAnsi="Times New Roman" w:cs="Times New Roman"/>
          <w:sz w:val="24"/>
          <w:szCs w:val="24"/>
          <w:lang w:val="es-ES"/>
        </w:rPr>
        <w:t>Por su parte, el Instituto Mexicano de la Tecnología del Agua, ha mencionado que la presa de Valle de Bravo está dejando de captar anualmente 750 mil litros cúbicos, tanto por asolvamiento de la misma, como por la deforestación de que es objeto la zona boscosa aledaña a la presa. Ante esta situación ni el bombardeo de nubes, ha aliviado la sed en la presa, que en la última semana registró la pérdida de 8.81 millones de metros cúbicos de agua por extracciones.</w:t>
      </w:r>
    </w:p>
    <w:p w14:paraId="2E70ECF8" w14:textId="77777777" w:rsidR="00D0698E" w:rsidRPr="00D0698E" w:rsidRDefault="00D0698E" w:rsidP="00D0698E">
      <w:pPr>
        <w:widowControl w:val="0"/>
        <w:autoSpaceDE w:val="0"/>
        <w:autoSpaceDN w:val="0"/>
        <w:spacing w:after="0" w:line="240" w:lineRule="auto"/>
        <w:rPr>
          <w:rFonts w:ascii="Times New Roman" w:eastAsia="Arial MT" w:hAnsi="Times New Roman" w:cs="Times New Roman"/>
          <w:sz w:val="24"/>
          <w:szCs w:val="24"/>
          <w:lang w:val="es-ES"/>
        </w:rPr>
      </w:pPr>
    </w:p>
    <w:p w14:paraId="3D3FB871" w14:textId="77777777" w:rsidR="00D0698E" w:rsidRPr="00D0698E" w:rsidRDefault="00D0698E" w:rsidP="00D0698E">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0698E">
        <w:rPr>
          <w:rFonts w:ascii="Times New Roman" w:eastAsia="Arial MT" w:hAnsi="Times New Roman" w:cs="Times New Roman"/>
          <w:sz w:val="24"/>
          <w:szCs w:val="24"/>
          <w:lang w:val="es-ES"/>
        </w:rPr>
        <w:t xml:space="preserve">De acuerdo con el monitoreo de las presas de CONAGUA, la presa presenta </w:t>
      </w:r>
      <w:r w:rsidRPr="00D0698E">
        <w:rPr>
          <w:rFonts w:ascii="Times New Roman" w:eastAsia="Arial MT" w:hAnsi="Times New Roman" w:cs="Times New Roman"/>
          <w:color w:val="0D2237"/>
          <w:sz w:val="24"/>
          <w:szCs w:val="24"/>
          <w:lang w:val="es-ES"/>
        </w:rPr>
        <w:t>una tendencia a la baja, ya que pasó del 35.1% de su capacidad al 34.7% en una semana</w:t>
      </w:r>
      <w:r w:rsidRPr="00D0698E">
        <w:rPr>
          <w:rFonts w:ascii="Times New Roman" w:eastAsia="Arial MT" w:hAnsi="Times New Roman" w:cs="Times New Roman"/>
          <w:color w:val="FF0000"/>
          <w:sz w:val="24"/>
          <w:szCs w:val="24"/>
          <w:vertAlign w:val="superscript"/>
          <w:lang w:val="es-ES"/>
        </w:rPr>
        <w:t>2</w:t>
      </w:r>
      <w:r w:rsidRPr="00D0698E">
        <w:rPr>
          <w:rFonts w:ascii="Times New Roman" w:eastAsia="Arial MT" w:hAnsi="Times New Roman" w:cs="Times New Roman"/>
          <w:color w:val="0D2237"/>
          <w:sz w:val="24"/>
          <w:szCs w:val="24"/>
          <w:lang w:val="es-ES"/>
        </w:rPr>
        <w:t>. P</w:t>
      </w:r>
      <w:r w:rsidRPr="00D0698E">
        <w:rPr>
          <w:rFonts w:ascii="Times New Roman" w:eastAsia="Arial MT" w:hAnsi="Times New Roman" w:cs="Times New Roman"/>
          <w:sz w:val="24"/>
          <w:szCs w:val="24"/>
          <w:lang w:val="es-ES"/>
        </w:rPr>
        <w:t>or lo que la Comisión inició un operativo para transferir agua de la presa “El Bosque” a la presa de Valle de Bravo con el propósito de enfrentar los bajos niveles que padece dicho embalse.</w:t>
      </w:r>
    </w:p>
    <w:p w14:paraId="5093926E" w14:textId="77777777" w:rsidR="00D0698E" w:rsidRPr="00D0698E" w:rsidRDefault="00D0698E" w:rsidP="00D0698E">
      <w:pPr>
        <w:widowControl w:val="0"/>
        <w:autoSpaceDE w:val="0"/>
        <w:autoSpaceDN w:val="0"/>
        <w:spacing w:after="0" w:line="240" w:lineRule="auto"/>
        <w:rPr>
          <w:rFonts w:ascii="Times New Roman" w:eastAsia="Arial MT" w:hAnsi="Times New Roman" w:cs="Times New Roman"/>
          <w:sz w:val="24"/>
          <w:szCs w:val="24"/>
          <w:lang w:val="es-ES"/>
        </w:rPr>
      </w:pPr>
    </w:p>
    <w:p w14:paraId="48655576" w14:textId="77777777" w:rsidR="00D0698E" w:rsidRPr="00D0698E" w:rsidRDefault="00D0698E" w:rsidP="00D0698E">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0698E">
        <w:rPr>
          <w:rFonts w:ascii="Times New Roman" w:eastAsia="Arial MT" w:hAnsi="Times New Roman" w:cs="Times New Roman"/>
          <w:sz w:val="24"/>
          <w:szCs w:val="24"/>
          <w:lang w:val="es-ES"/>
        </w:rPr>
        <w:t xml:space="preserve">Asimismo, resalta el déficit generalizado del 12% en el caudal de los principales ríos desde 2020 </w:t>
      </w:r>
      <w:r w:rsidRPr="00D0698E">
        <w:rPr>
          <w:rFonts w:ascii="Times New Roman" w:eastAsia="Arial MT" w:hAnsi="Times New Roman" w:cs="Times New Roman"/>
          <w:sz w:val="24"/>
          <w:szCs w:val="24"/>
          <w:lang w:val="es-ES"/>
        </w:rPr>
        <w:lastRenderedPageBreak/>
        <w:t>con respecto al promedio histórico, lo que refleja a su vez una fuerte disminución de la captación de agua de lluvia en la cuenca, la cual presentó un déficit de 16.3% en 2020; 12.2% en 2021 y 14.6% en 2022.</w:t>
      </w:r>
    </w:p>
    <w:p w14:paraId="728C5EFD" w14:textId="77777777" w:rsidR="00D0698E" w:rsidRPr="00D0698E" w:rsidRDefault="00D0698E" w:rsidP="00D0698E">
      <w:pPr>
        <w:widowControl w:val="0"/>
        <w:autoSpaceDE w:val="0"/>
        <w:autoSpaceDN w:val="0"/>
        <w:spacing w:after="0" w:line="240" w:lineRule="auto"/>
        <w:rPr>
          <w:rFonts w:ascii="Times New Roman" w:eastAsia="Arial MT" w:hAnsi="Times New Roman" w:cs="Times New Roman"/>
          <w:sz w:val="24"/>
          <w:szCs w:val="24"/>
          <w:lang w:val="es-ES"/>
        </w:rPr>
      </w:pPr>
    </w:p>
    <w:p w14:paraId="0E2508EC" w14:textId="77777777" w:rsidR="00D0698E" w:rsidRPr="00D0698E" w:rsidRDefault="00D0698E" w:rsidP="00D0698E">
      <w:pPr>
        <w:widowControl w:val="0"/>
        <w:autoSpaceDE w:val="0"/>
        <w:autoSpaceDN w:val="0"/>
        <w:spacing w:after="0" w:line="240" w:lineRule="auto"/>
        <w:ind w:right="49"/>
        <w:jc w:val="both"/>
        <w:rPr>
          <w:rFonts w:ascii="Times New Roman" w:eastAsia="Arial MT" w:hAnsi="Times New Roman" w:cs="Times New Roman"/>
          <w:sz w:val="18"/>
          <w:szCs w:val="24"/>
          <w:lang w:val="es-ES"/>
        </w:rPr>
      </w:pPr>
      <w:r w:rsidRPr="00D0698E">
        <w:rPr>
          <w:rFonts w:ascii="Times New Roman" w:eastAsia="Arial MT" w:hAnsi="Times New Roman" w:cs="Times New Roman"/>
          <w:color w:val="FF0000"/>
          <w:sz w:val="24"/>
          <w:szCs w:val="24"/>
          <w:vertAlign w:val="superscript"/>
          <w:lang w:val="es-ES"/>
        </w:rPr>
        <w:t>2</w:t>
      </w:r>
      <w:r w:rsidRPr="00D0698E">
        <w:rPr>
          <w:rFonts w:ascii="Times New Roman" w:eastAsia="Arial MT" w:hAnsi="Times New Roman" w:cs="Times New Roman"/>
          <w:sz w:val="24"/>
          <w:szCs w:val="24"/>
          <w:lang w:val="es-ES"/>
        </w:rPr>
        <w:t xml:space="preserve"> </w:t>
      </w:r>
      <w:r w:rsidRPr="00D0698E">
        <w:rPr>
          <w:rFonts w:ascii="Times New Roman" w:eastAsia="Arial MT" w:hAnsi="Times New Roman" w:cs="Times New Roman"/>
          <w:sz w:val="18"/>
          <w:szCs w:val="24"/>
          <w:lang w:val="es-ES"/>
        </w:rPr>
        <w:t xml:space="preserve">Herrera, Librado, </w:t>
      </w:r>
      <w:r w:rsidRPr="00D0698E">
        <w:rPr>
          <w:rFonts w:ascii="Times New Roman" w:eastAsia="Arial MT" w:hAnsi="Times New Roman" w:cs="Times New Roman"/>
          <w:i/>
          <w:sz w:val="18"/>
          <w:szCs w:val="24"/>
          <w:lang w:val="es-ES"/>
        </w:rPr>
        <w:t xml:space="preserve">Presa de Valle de Bravo se ‘seca’; transfieren agua para su recuperación, </w:t>
      </w:r>
      <w:r w:rsidRPr="00D0698E">
        <w:rPr>
          <w:rFonts w:ascii="Times New Roman" w:eastAsia="Arial MT" w:hAnsi="Times New Roman" w:cs="Times New Roman"/>
          <w:sz w:val="18"/>
          <w:szCs w:val="24"/>
          <w:lang w:val="es-ES"/>
        </w:rPr>
        <w:t xml:space="preserve">adn40, 06 septiembre 2023 13:12hrs. Disponible en </w:t>
      </w:r>
      <w:hyperlink r:id="rId84">
        <w:r w:rsidRPr="00D0698E">
          <w:rPr>
            <w:rFonts w:ascii="Times New Roman" w:eastAsia="Arial MT" w:hAnsi="Times New Roman" w:cs="Times New Roman"/>
            <w:color w:val="0462C1"/>
            <w:sz w:val="18"/>
            <w:szCs w:val="24"/>
            <w:u w:val="single" w:color="0462C1"/>
            <w:lang w:val="es-ES"/>
          </w:rPr>
          <w:t>https://www.adn40.mx/mexico/transfieren-agua-sequia-presa-</w:t>
        </w:r>
      </w:hyperlink>
      <w:r w:rsidRPr="00D0698E">
        <w:rPr>
          <w:rFonts w:ascii="Times New Roman" w:eastAsia="Arial MT" w:hAnsi="Times New Roman" w:cs="Times New Roman"/>
          <w:color w:val="0462C1"/>
          <w:sz w:val="18"/>
          <w:szCs w:val="24"/>
          <w:lang w:val="es-ES"/>
        </w:rPr>
        <w:t xml:space="preserve"> </w:t>
      </w:r>
      <w:hyperlink r:id="rId85">
        <w:r w:rsidRPr="00D0698E">
          <w:rPr>
            <w:rFonts w:ascii="Times New Roman" w:eastAsia="Arial MT" w:hAnsi="Times New Roman" w:cs="Times New Roman"/>
            <w:color w:val="0462C1"/>
            <w:sz w:val="18"/>
            <w:szCs w:val="24"/>
            <w:u w:val="single" w:color="0462C1"/>
            <w:lang w:val="es-ES"/>
          </w:rPr>
          <w:t>miguel-</w:t>
        </w:r>
        <w:proofErr w:type="spellStart"/>
        <w:r w:rsidRPr="00D0698E">
          <w:rPr>
            <w:rFonts w:ascii="Times New Roman" w:eastAsia="Arial MT" w:hAnsi="Times New Roman" w:cs="Times New Roman"/>
            <w:color w:val="0462C1"/>
            <w:sz w:val="18"/>
            <w:szCs w:val="24"/>
            <w:u w:val="single" w:color="0462C1"/>
            <w:lang w:val="es-ES"/>
          </w:rPr>
          <w:t>aleman</w:t>
        </w:r>
        <w:proofErr w:type="spellEnd"/>
        <w:r w:rsidRPr="00D0698E">
          <w:rPr>
            <w:rFonts w:ascii="Times New Roman" w:eastAsia="Arial MT" w:hAnsi="Times New Roman" w:cs="Times New Roman"/>
            <w:color w:val="0462C1"/>
            <w:sz w:val="18"/>
            <w:szCs w:val="24"/>
            <w:u w:val="single" w:color="0462C1"/>
            <w:lang w:val="es-ES"/>
          </w:rPr>
          <w:t>-valle-bravo-</w:t>
        </w:r>
        <w:proofErr w:type="spellStart"/>
        <w:r w:rsidRPr="00D0698E">
          <w:rPr>
            <w:rFonts w:ascii="Times New Roman" w:eastAsia="Arial MT" w:hAnsi="Times New Roman" w:cs="Times New Roman"/>
            <w:color w:val="0462C1"/>
            <w:sz w:val="18"/>
            <w:szCs w:val="24"/>
            <w:u w:val="single" w:color="0462C1"/>
            <w:lang w:val="es-ES"/>
          </w:rPr>
          <w:t>recuperacion</w:t>
        </w:r>
        <w:proofErr w:type="spellEnd"/>
        <w:r w:rsidRPr="00D0698E">
          <w:rPr>
            <w:rFonts w:ascii="Times New Roman" w:eastAsia="Arial MT" w:hAnsi="Times New Roman" w:cs="Times New Roman"/>
            <w:sz w:val="18"/>
            <w:szCs w:val="24"/>
            <w:lang w:val="es-ES"/>
          </w:rPr>
          <w:t xml:space="preserve">. </w:t>
        </w:r>
      </w:hyperlink>
      <w:r w:rsidRPr="00D0698E">
        <w:rPr>
          <w:rFonts w:ascii="Times New Roman" w:eastAsia="Arial MT" w:hAnsi="Times New Roman" w:cs="Times New Roman"/>
          <w:sz w:val="18"/>
          <w:szCs w:val="24"/>
          <w:lang w:val="es-ES"/>
        </w:rPr>
        <w:t>Consultado el 06 de septiembre de 2023.</w:t>
      </w:r>
    </w:p>
    <w:p w14:paraId="3DD406B3" w14:textId="77777777" w:rsidR="00D0698E" w:rsidRPr="00D0698E" w:rsidRDefault="00D0698E" w:rsidP="00D0698E">
      <w:pPr>
        <w:widowControl w:val="0"/>
        <w:autoSpaceDE w:val="0"/>
        <w:autoSpaceDN w:val="0"/>
        <w:spacing w:after="0" w:line="240" w:lineRule="auto"/>
        <w:rPr>
          <w:rFonts w:ascii="Times New Roman" w:eastAsia="Arial MT" w:hAnsi="Times New Roman" w:cs="Times New Roman"/>
          <w:sz w:val="24"/>
          <w:szCs w:val="24"/>
          <w:lang w:val="es-ES"/>
        </w:rPr>
      </w:pPr>
    </w:p>
    <w:tbl>
      <w:tblPr>
        <w:tblStyle w:val="Tablaconcuadrcu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95"/>
      </w:tblGrid>
      <w:tr w:rsidR="00D0698E" w:rsidRPr="00D0698E" w14:paraId="672DAE27" w14:textId="77777777" w:rsidTr="00CE69FE">
        <w:tc>
          <w:tcPr>
            <w:tcW w:w="9395" w:type="dxa"/>
          </w:tcPr>
          <w:p w14:paraId="0A11C704" w14:textId="77777777" w:rsidR="00D0698E" w:rsidRPr="00D0698E" w:rsidRDefault="00D0698E" w:rsidP="00D0698E">
            <w:pPr>
              <w:rPr>
                <w:rFonts w:ascii="Times New Roman" w:eastAsia="Arial MT" w:hAnsi="Times New Roman" w:cs="Times New Roman"/>
                <w:sz w:val="24"/>
                <w:szCs w:val="24"/>
                <w:lang w:val="es-ES"/>
              </w:rPr>
            </w:pPr>
            <w:r w:rsidRPr="00D0698E">
              <w:rPr>
                <w:rFonts w:ascii="Times New Roman" w:eastAsia="Arial MT" w:hAnsi="Times New Roman" w:cs="Times New Roman"/>
                <w:noProof/>
                <w:sz w:val="24"/>
                <w:szCs w:val="24"/>
                <w:lang w:eastAsia="es-MX"/>
              </w:rPr>
              <w:drawing>
                <wp:anchor distT="0" distB="0" distL="114300" distR="114300" simplePos="0" relativeHeight="251668480" behindDoc="0" locked="0" layoutInCell="1" allowOverlap="1" wp14:anchorId="53DE3E4F" wp14:editId="69F96094">
                  <wp:simplePos x="0" y="0"/>
                  <wp:positionH relativeFrom="column">
                    <wp:posOffset>1169670</wp:posOffset>
                  </wp:positionH>
                  <wp:positionV relativeFrom="paragraph">
                    <wp:posOffset>283845</wp:posOffset>
                  </wp:positionV>
                  <wp:extent cx="3574415" cy="2122170"/>
                  <wp:effectExtent l="0" t="0" r="6985" b="0"/>
                  <wp:wrapTopAndBottom/>
                  <wp:docPr id="21"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86" cstate="print">
                            <a:extLst>
                              <a:ext uri="{28A0092B-C50C-407E-A947-70E740481C1C}">
                                <a14:useLocalDpi xmlns:a14="http://schemas.microsoft.com/office/drawing/2010/main" val="0"/>
                              </a:ext>
                            </a:extLst>
                          </a:blip>
                          <a:stretch>
                            <a:fillRect/>
                          </a:stretch>
                        </pic:blipFill>
                        <pic:spPr>
                          <a:xfrm>
                            <a:off x="0" y="0"/>
                            <a:ext cx="3574415" cy="2122170"/>
                          </a:xfrm>
                          <a:prstGeom prst="rect">
                            <a:avLst/>
                          </a:prstGeom>
                        </pic:spPr>
                      </pic:pic>
                    </a:graphicData>
                  </a:graphic>
                  <wp14:sizeRelH relativeFrom="margin">
                    <wp14:pctWidth>0</wp14:pctWidth>
                  </wp14:sizeRelH>
                  <wp14:sizeRelV relativeFrom="margin">
                    <wp14:pctHeight>0</wp14:pctHeight>
                  </wp14:sizeRelV>
                </wp:anchor>
              </w:drawing>
            </w:r>
          </w:p>
          <w:p w14:paraId="670C8A97" w14:textId="77777777" w:rsidR="00D0698E" w:rsidRPr="00D0698E" w:rsidRDefault="00D0698E" w:rsidP="00D0698E">
            <w:pPr>
              <w:rPr>
                <w:rFonts w:ascii="Times New Roman" w:eastAsia="Arial MT" w:hAnsi="Times New Roman" w:cs="Times New Roman"/>
                <w:sz w:val="24"/>
                <w:szCs w:val="24"/>
                <w:lang w:val="es-ES"/>
              </w:rPr>
            </w:pPr>
          </w:p>
        </w:tc>
      </w:tr>
    </w:tbl>
    <w:p w14:paraId="5E7EEC34" w14:textId="77777777" w:rsidR="00D0698E" w:rsidRPr="00D0698E" w:rsidRDefault="00D0698E" w:rsidP="00D0698E">
      <w:pPr>
        <w:widowControl w:val="0"/>
        <w:autoSpaceDE w:val="0"/>
        <w:autoSpaceDN w:val="0"/>
        <w:spacing w:after="0" w:line="240" w:lineRule="auto"/>
        <w:rPr>
          <w:rFonts w:ascii="Times New Roman" w:eastAsia="Arial MT" w:hAnsi="Times New Roman" w:cs="Times New Roman"/>
          <w:sz w:val="24"/>
          <w:szCs w:val="24"/>
          <w:lang w:val="es-ES"/>
        </w:rPr>
      </w:pPr>
    </w:p>
    <w:p w14:paraId="46385F28" w14:textId="77777777" w:rsidR="00D0698E" w:rsidRPr="00D0698E" w:rsidRDefault="00D0698E" w:rsidP="00D0698E">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0698E">
        <w:rPr>
          <w:rFonts w:ascii="Times New Roman" w:eastAsia="Arial MT" w:hAnsi="Times New Roman" w:cs="Times New Roman"/>
          <w:sz w:val="24"/>
          <w:szCs w:val="24"/>
          <w:lang w:val="es-ES"/>
        </w:rPr>
        <w:t>Esto es en parte, uno de los efectos visibles del cambio climático, pues se han modificado los patrones de lluvia en diversas regiones del planeta. Adicionalmente, en Valle de Bravo la escasez de agua se relaciona con la deforestación por tala clandestina, sólo en el municipio de Valle de bravo hubo una pérdida de cobertura arbórea de 799 hectáreas entre 2001 y 2020; cambios de uso de suelo para actividades agrícolas, principalmente en el incremento de áreas de cultivo para papa y aguacate, así como la construcción de desarrollos inmobiliarios.</w:t>
      </w:r>
    </w:p>
    <w:p w14:paraId="7BA75A51" w14:textId="77777777" w:rsidR="00D0698E" w:rsidRPr="00D0698E" w:rsidRDefault="00D0698E" w:rsidP="00D0698E">
      <w:pPr>
        <w:widowControl w:val="0"/>
        <w:autoSpaceDE w:val="0"/>
        <w:autoSpaceDN w:val="0"/>
        <w:spacing w:after="0" w:line="240" w:lineRule="auto"/>
        <w:rPr>
          <w:rFonts w:ascii="Times New Roman" w:eastAsia="Arial MT" w:hAnsi="Times New Roman" w:cs="Times New Roman"/>
          <w:sz w:val="24"/>
          <w:szCs w:val="24"/>
          <w:lang w:val="es-ES"/>
        </w:rPr>
      </w:pPr>
    </w:p>
    <w:p w14:paraId="5E40DEFE" w14:textId="300B62CF" w:rsidR="00D0698E" w:rsidRPr="00D0698E" w:rsidRDefault="00D0698E" w:rsidP="00D0698E">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0698E">
        <w:rPr>
          <w:rFonts w:ascii="Times New Roman" w:eastAsia="Arial MT" w:hAnsi="Times New Roman" w:cs="Times New Roman"/>
          <w:sz w:val="24"/>
          <w:szCs w:val="24"/>
          <w:lang w:val="es-ES"/>
        </w:rPr>
        <w:t>Adicional a lo anterior -y debido también a la escasez del agua-, se ha documentado diversas prácticas de extracción irregular en los ríos y afluentes que suministran agua a la presa, en donde han sido captadas tomas de agua sin ningún tipo de regulación, así como la extracción por parte de personas denominadas como “</w:t>
      </w:r>
      <w:proofErr w:type="spellStart"/>
      <w:r w:rsidRPr="00D0698E">
        <w:rPr>
          <w:rFonts w:ascii="Times New Roman" w:eastAsia="Arial MT" w:hAnsi="Times New Roman" w:cs="Times New Roman"/>
          <w:sz w:val="24"/>
          <w:szCs w:val="24"/>
          <w:lang w:val="es-ES"/>
        </w:rPr>
        <w:t>piperos</w:t>
      </w:r>
      <w:proofErr w:type="spellEnd"/>
      <w:r w:rsidRPr="00D0698E">
        <w:rPr>
          <w:rFonts w:ascii="Times New Roman" w:eastAsia="Arial MT" w:hAnsi="Times New Roman" w:cs="Times New Roman"/>
          <w:sz w:val="24"/>
          <w:szCs w:val="24"/>
          <w:lang w:val="es-ES"/>
        </w:rPr>
        <w:t xml:space="preserve">” quienes comercializan con estas aguas nacionales entre la misma población a precios que oscilan entre los 1,500 y dos mil pesos por familia, situación que se ha agudizado en los últimos meses debido a la </w:t>
      </w:r>
      <w:r w:rsidR="00130576" w:rsidRPr="00D0698E">
        <w:rPr>
          <w:rFonts w:ascii="Times New Roman" w:eastAsia="Arial MT" w:hAnsi="Times New Roman" w:cs="Times New Roman"/>
          <w:sz w:val="24"/>
          <w:szCs w:val="24"/>
          <w:lang w:val="es-ES"/>
        </w:rPr>
        <w:t>escasez</w:t>
      </w:r>
      <w:r w:rsidRPr="00D0698E">
        <w:rPr>
          <w:rFonts w:ascii="Times New Roman" w:eastAsia="Arial MT" w:hAnsi="Times New Roman" w:cs="Times New Roman"/>
          <w:sz w:val="24"/>
          <w:szCs w:val="24"/>
          <w:lang w:val="es-ES"/>
        </w:rPr>
        <w:t>.</w:t>
      </w:r>
    </w:p>
    <w:p w14:paraId="79B7A2FE" w14:textId="77777777" w:rsidR="00D0698E" w:rsidRPr="00D0698E" w:rsidRDefault="00D0698E" w:rsidP="00D0698E">
      <w:pPr>
        <w:widowControl w:val="0"/>
        <w:autoSpaceDE w:val="0"/>
        <w:autoSpaceDN w:val="0"/>
        <w:spacing w:after="0" w:line="240" w:lineRule="auto"/>
        <w:rPr>
          <w:rFonts w:ascii="Times New Roman" w:eastAsia="Arial MT" w:hAnsi="Times New Roman" w:cs="Times New Roman"/>
          <w:sz w:val="24"/>
          <w:szCs w:val="24"/>
          <w:lang w:val="es-ES"/>
        </w:rPr>
      </w:pPr>
    </w:p>
    <w:p w14:paraId="14F4D99F" w14:textId="77777777" w:rsidR="00D0698E" w:rsidRPr="00D0698E" w:rsidRDefault="00D0698E" w:rsidP="00D0698E">
      <w:pPr>
        <w:widowControl w:val="0"/>
        <w:autoSpaceDE w:val="0"/>
        <w:autoSpaceDN w:val="0"/>
        <w:spacing w:after="0" w:line="240" w:lineRule="auto"/>
        <w:jc w:val="center"/>
        <w:rPr>
          <w:rFonts w:ascii="Times New Roman" w:eastAsia="Arial MT" w:hAnsi="Times New Roman" w:cs="Times New Roman"/>
          <w:sz w:val="24"/>
          <w:szCs w:val="24"/>
          <w:lang w:val="es-ES"/>
        </w:rPr>
      </w:pPr>
      <w:r w:rsidRPr="00D0698E">
        <w:rPr>
          <w:rFonts w:ascii="Times New Roman" w:eastAsia="Arial MT" w:hAnsi="Times New Roman" w:cs="Times New Roman"/>
          <w:sz w:val="24"/>
          <w:szCs w:val="24"/>
          <w:lang w:val="es-ES"/>
        </w:rPr>
        <w:t>Pipas extrayendo agua de los canales que suministran agua a la presa</w:t>
      </w:r>
    </w:p>
    <w:p w14:paraId="104D593E" w14:textId="77777777" w:rsidR="00D0698E" w:rsidRPr="00D0698E" w:rsidRDefault="00D0698E" w:rsidP="00D0698E">
      <w:pPr>
        <w:widowControl w:val="0"/>
        <w:autoSpaceDE w:val="0"/>
        <w:autoSpaceDN w:val="0"/>
        <w:spacing w:after="0" w:line="240" w:lineRule="auto"/>
        <w:rPr>
          <w:rFonts w:ascii="Times New Roman" w:eastAsia="Arial MT" w:hAnsi="Times New Roman" w:cs="Times New Roman"/>
          <w:sz w:val="24"/>
          <w:szCs w:val="24"/>
          <w:lang w:val="es-ES"/>
        </w:rPr>
      </w:pPr>
    </w:p>
    <w:tbl>
      <w:tblPr>
        <w:tblStyle w:val="TableNormal8"/>
        <w:tblW w:w="0" w:type="auto"/>
        <w:tblInd w:w="109" w:type="dxa"/>
        <w:tblLayout w:type="fixed"/>
        <w:tblLook w:val="01E0" w:firstRow="1" w:lastRow="1" w:firstColumn="1" w:lastColumn="1" w:noHBand="0" w:noVBand="0"/>
      </w:tblPr>
      <w:tblGrid>
        <w:gridCol w:w="9196"/>
      </w:tblGrid>
      <w:tr w:rsidR="00D0698E" w:rsidRPr="00D0698E" w14:paraId="761A28AE" w14:textId="77777777" w:rsidTr="00CE69FE">
        <w:trPr>
          <w:trHeight w:val="3926"/>
        </w:trPr>
        <w:tc>
          <w:tcPr>
            <w:tcW w:w="9196" w:type="dxa"/>
          </w:tcPr>
          <w:p w14:paraId="02656702" w14:textId="77777777" w:rsidR="00D0698E" w:rsidRPr="00D0698E" w:rsidRDefault="00D0698E" w:rsidP="00D0698E">
            <w:pPr>
              <w:rPr>
                <w:rFonts w:ascii="Times New Roman" w:eastAsia="Arial MT" w:hAnsi="Times New Roman" w:cs="Times New Roman"/>
                <w:sz w:val="24"/>
                <w:szCs w:val="24"/>
                <w:lang w:val="es-ES"/>
              </w:rPr>
            </w:pPr>
          </w:p>
          <w:p w14:paraId="072D7625" w14:textId="77777777" w:rsidR="00D0698E" w:rsidRPr="00D0698E" w:rsidRDefault="00D0698E" w:rsidP="00D0698E">
            <w:pPr>
              <w:ind w:left="1896"/>
              <w:rPr>
                <w:rFonts w:ascii="Times New Roman" w:eastAsia="Arial MT" w:hAnsi="Times New Roman" w:cs="Times New Roman"/>
                <w:sz w:val="24"/>
                <w:szCs w:val="24"/>
                <w:lang w:val="es-ES"/>
              </w:rPr>
            </w:pPr>
            <w:r w:rsidRPr="00D0698E">
              <w:rPr>
                <w:rFonts w:ascii="Times New Roman" w:eastAsia="Arial MT" w:hAnsi="Times New Roman" w:cs="Times New Roman"/>
                <w:noProof/>
                <w:sz w:val="24"/>
                <w:szCs w:val="24"/>
                <w:lang w:eastAsia="es-MX"/>
              </w:rPr>
              <mc:AlternateContent>
                <mc:Choice Requires="wpg">
                  <w:drawing>
                    <wp:inline distT="0" distB="0" distL="0" distR="0" wp14:anchorId="4E164B71" wp14:editId="4858FDB3">
                      <wp:extent cx="3389630" cy="2283460"/>
                      <wp:effectExtent l="0" t="0" r="1270" b="2540"/>
                      <wp:docPr id="16"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89630" cy="2283460"/>
                                <a:chOff x="0" y="0"/>
                                <a:chExt cx="5338" cy="3596"/>
                              </a:xfrm>
                            </wpg:grpSpPr>
                            <pic:pic xmlns:pic="http://schemas.openxmlformats.org/drawingml/2006/picture">
                              <pic:nvPicPr>
                                <pic:cNvPr id="17" name="Picture 14"/>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338" cy="35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 name="Picture 13"/>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251" y="182"/>
                                  <a:ext cx="4556" cy="28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597DAB54" id="Group 12" o:spid="_x0000_s1026" style="width:266.9pt;height:179.8pt;mso-position-horizontal-relative:char;mso-position-vertical-relative:line" coordsize="5338,3596"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 o:spid="_x0000_s1027" type="#_x0000_t75" style="position:absolute;width:5338;height:35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8jlEK/AAAA2wAAAA8AAABkcnMvZG93bnJldi54bWxET82KwjAQvi/4DmEEL6KpLqjUprLICl7X&#10;9QGGZmyrzaQmqVaffrMgeJuP73eyTW8acSPna8sKZtMEBHFhdc2lguPvbrIC4QOyxsYyKXiQh00+&#10;+Mgw1fbOP3Q7hFLEEPYpKqhCaFMpfVGRQT+1LXHkTtYZDBG6UmqH9xhuGjlPkoU0WHNsqLClbUXF&#10;5dAZBUs3xlkXOtoW9rm4jjv+7s+fSo2G/dcaRKA+vMUv917H+Uv4/yUeIPM/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PI5RCvwAAANsAAAAPAAAAAAAAAAAAAAAAAJ8CAABk&#10;cnMvZG93bnJldi54bWxQSwUGAAAAAAQABAD3AAAAiwMAAAAA&#10;">
                        <v:imagedata r:id="rId89" o:title=""/>
                      </v:shape>
                      <v:shape id="Picture 13" o:spid="_x0000_s1028" type="#_x0000_t75" style="position:absolute;left:251;top:182;width:4556;height:28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aaTfzEAAAA2wAAAA8AAABkcnMvZG93bnJldi54bWxEj09rwkAQxe+C32EZoTfddA9VUleRQqHY&#10;Q61/qMchOybB7GzIrhq/vXMQepvhvXnvN/Nl7xt1pS7WgS28TjJQxEVwNZcW9rvP8QxUTMgOm8Bk&#10;4U4RlovhYI65Czf+pes2lUpCOOZooUqpzbWORUUe4yS0xKKdQucxydqV2nV4k3DfaJNlb9pjzdJQ&#10;YUsfFRXn7cVbMPfVzIT19yE0+x8zPRmOm+OftS+jfvUOKlGf/s3P6y8n+AIrv8gAevE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aaTfzEAAAA2wAAAA8AAAAAAAAAAAAAAAAA&#10;nwIAAGRycy9kb3ducmV2LnhtbFBLBQYAAAAABAAEAPcAAACQAwAAAAA=&#10;">
                        <v:imagedata r:id="rId90" o:title=""/>
                      </v:shape>
                      <w10:anchorlock/>
                    </v:group>
                  </w:pict>
                </mc:Fallback>
              </mc:AlternateContent>
            </w:r>
          </w:p>
        </w:tc>
      </w:tr>
      <w:tr w:rsidR="00D0698E" w:rsidRPr="00D0698E" w14:paraId="26A4CDA8" w14:textId="77777777" w:rsidTr="00CE69FE">
        <w:trPr>
          <w:trHeight w:val="1119"/>
        </w:trPr>
        <w:tc>
          <w:tcPr>
            <w:tcW w:w="9196" w:type="dxa"/>
          </w:tcPr>
          <w:p w14:paraId="649797BB" w14:textId="77777777" w:rsidR="00D0698E" w:rsidRPr="00D0698E" w:rsidRDefault="00D0698E" w:rsidP="00D0698E">
            <w:pPr>
              <w:jc w:val="center"/>
              <w:rPr>
                <w:rFonts w:ascii="Times New Roman" w:eastAsia="Arial MT" w:hAnsi="Times New Roman" w:cs="Times New Roman"/>
                <w:sz w:val="24"/>
                <w:szCs w:val="24"/>
                <w:lang w:val="es-ES"/>
              </w:rPr>
            </w:pPr>
            <w:r w:rsidRPr="00D0698E">
              <w:rPr>
                <w:rFonts w:ascii="Times New Roman" w:eastAsia="Arial MT" w:hAnsi="Times New Roman" w:cs="Times New Roman"/>
                <w:sz w:val="24"/>
                <w:szCs w:val="24"/>
                <w:lang w:val="es-ES"/>
              </w:rPr>
              <w:t>Tomas clandestinas de agua conectadas a lo largo de los canales de agua sin ningún tipo de control, supervisión o regulación</w:t>
            </w:r>
          </w:p>
        </w:tc>
      </w:tr>
      <w:tr w:rsidR="00D0698E" w:rsidRPr="00D0698E" w14:paraId="41A08491" w14:textId="77777777" w:rsidTr="00CE69FE">
        <w:trPr>
          <w:trHeight w:val="5358"/>
        </w:trPr>
        <w:tc>
          <w:tcPr>
            <w:tcW w:w="9196" w:type="dxa"/>
          </w:tcPr>
          <w:p w14:paraId="1B726F04" w14:textId="77777777" w:rsidR="00D0698E" w:rsidRPr="00D0698E" w:rsidRDefault="00D0698E" w:rsidP="00D0698E">
            <w:pPr>
              <w:rPr>
                <w:rFonts w:ascii="Times New Roman" w:eastAsia="Arial MT" w:hAnsi="Times New Roman" w:cs="Times New Roman"/>
                <w:sz w:val="24"/>
                <w:szCs w:val="24"/>
                <w:lang w:val="es-ES"/>
              </w:rPr>
            </w:pPr>
          </w:p>
          <w:p w14:paraId="10199CC9" w14:textId="77777777" w:rsidR="00D0698E" w:rsidRPr="00D0698E" w:rsidRDefault="00D0698E" w:rsidP="00D0698E">
            <w:pPr>
              <w:ind w:left="257"/>
              <w:rPr>
                <w:rFonts w:ascii="Times New Roman" w:eastAsia="Arial MT" w:hAnsi="Times New Roman" w:cs="Times New Roman"/>
                <w:sz w:val="24"/>
                <w:szCs w:val="24"/>
                <w:lang w:val="es-ES"/>
              </w:rPr>
            </w:pPr>
            <w:r w:rsidRPr="00D0698E">
              <w:rPr>
                <w:rFonts w:ascii="Times New Roman" w:eastAsia="Arial MT" w:hAnsi="Times New Roman" w:cs="Times New Roman"/>
                <w:noProof/>
                <w:sz w:val="24"/>
                <w:szCs w:val="24"/>
                <w:lang w:eastAsia="es-MX"/>
              </w:rPr>
              <mc:AlternateContent>
                <mc:Choice Requires="wpg">
                  <w:drawing>
                    <wp:inline distT="0" distB="0" distL="0" distR="0" wp14:anchorId="19099917" wp14:editId="2042D1C3">
                      <wp:extent cx="5549265" cy="3192780"/>
                      <wp:effectExtent l="0" t="0" r="3810" b="0"/>
                      <wp:docPr id="13"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49265" cy="3192780"/>
                                <a:chOff x="0" y="0"/>
                                <a:chExt cx="8739" cy="5028"/>
                              </a:xfrm>
                            </wpg:grpSpPr>
                            <pic:pic xmlns:pic="http://schemas.openxmlformats.org/drawingml/2006/picture">
                              <pic:nvPicPr>
                                <pic:cNvPr id="14" name="Picture 11"/>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8739" cy="50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 name="Picture 10"/>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249" y="183"/>
                                  <a:ext cx="8219" cy="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6893930C" id="Group 9" o:spid="_x0000_s1026" style="width:436.95pt;height:251.4pt;mso-position-horizontal-relative:char;mso-position-vertical-relative:line" coordsize="8739,5028"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">
                      <v:shape id="Picture 11" o:spid="_x0000_s1027" type="#_x0000_t75" style="position:absolute;width:8739;height:50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kZa1bBAAAA2wAAAA8AAABkcnMvZG93bnJldi54bWxET01rwkAQvRf6H5YReqsbbSkS3YQiFHro&#10;JRrtdZodk9DsbNhdzfrv3YLQ2zze52zKaAZxIed7ywoW8wwEcWN1z62Cev/xvALhA7LGwTIpuJKH&#10;snh82GCu7cQVXXahFSmEfY4KuhDGXErfdGTQz+1InLiTdQZDgq6V2uGUws0gl1n2Jg32nBo6HGnb&#10;UfO7OxsFWxcrV9dn3X4Nh5cqTj/L76NT6mkW39cgAsXwL767P3Wa/wp/v6QDZHE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kZa1bBAAAA2wAAAA8AAAAAAAAAAAAAAAAAnwIA&#10;AGRycy9kb3ducmV2LnhtbFBLBQYAAAAABAAEAPcAAACNAwAAAAA=&#10;">
                        <v:imagedata r:id="rId93" o:title=""/>
                      </v:shape>
                      <v:shape id="Picture 10" o:spid="_x0000_s1028" type="#_x0000_t75" style="position:absolute;left:249;top:183;width:8219;height:43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z7GnTFAAAA2wAAAA8AAABkcnMvZG93bnJldi54bWxEj09rAjEQxe+C3yGM0JtmLW2RrVGKVrDI&#10;HvxTvI6bcbN0M1k2UVc/vREK3mZ47/fmzXja2kqcqfGlYwXDQQKCOHe65ELBbrvoj0D4gKyxckwK&#10;ruRhOul2xphqd+E1nTehEDGEfYoKTAh1KqXPDVn0A1cTR+3oGoshrk0hdYOXGG4r+ZokH9JiyfGC&#10;wZpmhvK/zcnGGm/ZNs9+F6v9dW++D7NbbbL5j1IvvfbrE0SgNjzN//RSR+4dHr/EAeTkD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s+xp0xQAAANsAAAAPAAAAAAAAAAAAAAAA&#10;AJ8CAABkcnMvZG93bnJldi54bWxQSwUGAAAAAAQABAD3AAAAkQMAAAAA&#10;">
                        <v:imagedata r:id="rId94" o:title=""/>
                      </v:shape>
                      <w10:anchorlock/>
                    </v:group>
                  </w:pict>
                </mc:Fallback>
              </mc:AlternateContent>
            </w:r>
          </w:p>
        </w:tc>
      </w:tr>
    </w:tbl>
    <w:p w14:paraId="460A7555" w14:textId="77777777" w:rsidR="00D0698E" w:rsidRPr="00D0698E" w:rsidRDefault="00D0698E" w:rsidP="00D0698E">
      <w:pPr>
        <w:widowControl w:val="0"/>
        <w:autoSpaceDE w:val="0"/>
        <w:autoSpaceDN w:val="0"/>
        <w:spacing w:after="0" w:line="240" w:lineRule="auto"/>
        <w:rPr>
          <w:rFonts w:ascii="Times New Roman" w:eastAsia="Arial MT" w:hAnsi="Times New Roman" w:cs="Times New Roman"/>
          <w:sz w:val="24"/>
          <w:szCs w:val="24"/>
          <w:lang w:val="es-ES"/>
        </w:rPr>
      </w:pPr>
    </w:p>
    <w:tbl>
      <w:tblPr>
        <w:tblStyle w:val="TableNormal8"/>
        <w:tblW w:w="0" w:type="auto"/>
        <w:tblInd w:w="385" w:type="dxa"/>
        <w:tblLayout w:type="fixed"/>
        <w:tblLook w:val="01E0" w:firstRow="1" w:lastRow="1" w:firstColumn="1" w:lastColumn="1" w:noHBand="0" w:noVBand="0"/>
      </w:tblPr>
      <w:tblGrid>
        <w:gridCol w:w="8591"/>
      </w:tblGrid>
      <w:tr w:rsidR="00D0698E" w:rsidRPr="00D0698E" w14:paraId="42F54C81" w14:textId="77777777" w:rsidTr="00CE69FE">
        <w:trPr>
          <w:trHeight w:val="900"/>
        </w:trPr>
        <w:tc>
          <w:tcPr>
            <w:tcW w:w="8591" w:type="dxa"/>
          </w:tcPr>
          <w:p w14:paraId="1A4422BC" w14:textId="77777777" w:rsidR="00D0698E" w:rsidRPr="00D0698E" w:rsidRDefault="00D0698E" w:rsidP="00D0698E">
            <w:pPr>
              <w:jc w:val="center"/>
              <w:rPr>
                <w:rFonts w:ascii="Times New Roman" w:eastAsia="Arial MT" w:hAnsi="Times New Roman" w:cs="Times New Roman"/>
                <w:sz w:val="24"/>
                <w:szCs w:val="24"/>
                <w:lang w:val="es-ES"/>
              </w:rPr>
            </w:pPr>
            <w:r w:rsidRPr="00D0698E">
              <w:rPr>
                <w:rFonts w:ascii="Times New Roman" w:eastAsia="Arial MT" w:hAnsi="Times New Roman" w:cs="Times New Roman"/>
                <w:sz w:val="24"/>
                <w:szCs w:val="24"/>
                <w:lang w:val="es-ES"/>
              </w:rPr>
              <w:t>Extracción de agua por parte de productores y ganaderos de la zona con bombas de alta capacidad</w:t>
            </w:r>
          </w:p>
        </w:tc>
      </w:tr>
      <w:tr w:rsidR="00D0698E" w:rsidRPr="00D0698E" w14:paraId="58D25F28" w14:textId="77777777" w:rsidTr="00CE69FE">
        <w:trPr>
          <w:trHeight w:val="4171"/>
        </w:trPr>
        <w:tc>
          <w:tcPr>
            <w:tcW w:w="8591" w:type="dxa"/>
          </w:tcPr>
          <w:p w14:paraId="5784D245" w14:textId="77777777" w:rsidR="00D0698E" w:rsidRPr="00D0698E" w:rsidRDefault="00D0698E" w:rsidP="00D0698E">
            <w:pPr>
              <w:rPr>
                <w:rFonts w:ascii="Times New Roman" w:eastAsia="Arial MT" w:hAnsi="Times New Roman" w:cs="Times New Roman"/>
                <w:sz w:val="24"/>
                <w:szCs w:val="24"/>
                <w:lang w:val="es-ES"/>
              </w:rPr>
            </w:pPr>
          </w:p>
          <w:p w14:paraId="1D838001" w14:textId="77777777" w:rsidR="00D0698E" w:rsidRPr="00D0698E" w:rsidRDefault="00D0698E" w:rsidP="00D0698E">
            <w:pPr>
              <w:ind w:left="257"/>
              <w:rPr>
                <w:rFonts w:ascii="Times New Roman" w:eastAsia="Arial MT" w:hAnsi="Times New Roman" w:cs="Times New Roman"/>
                <w:sz w:val="24"/>
                <w:szCs w:val="24"/>
                <w:lang w:val="es-ES"/>
              </w:rPr>
            </w:pPr>
            <w:r w:rsidRPr="00D0698E">
              <w:rPr>
                <w:rFonts w:ascii="Times New Roman" w:eastAsia="Arial MT" w:hAnsi="Times New Roman" w:cs="Times New Roman"/>
                <w:noProof/>
                <w:sz w:val="24"/>
                <w:szCs w:val="24"/>
                <w:lang w:eastAsia="es-MX"/>
              </w:rPr>
              <mc:AlternateContent>
                <mc:Choice Requires="wpg">
                  <w:drawing>
                    <wp:inline distT="0" distB="0" distL="0" distR="0" wp14:anchorId="3E75E77A" wp14:editId="4C3E11A8">
                      <wp:extent cx="5128895" cy="2438400"/>
                      <wp:effectExtent l="0" t="0" r="0" b="0"/>
                      <wp:docPr id="10"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28895" cy="2438400"/>
                                <a:chOff x="0" y="0"/>
                                <a:chExt cx="8077" cy="3840"/>
                              </a:xfrm>
                            </wpg:grpSpPr>
                            <pic:pic xmlns:pic="http://schemas.openxmlformats.org/drawingml/2006/picture">
                              <pic:nvPicPr>
                                <pic:cNvPr id="11" name="Picture 8"/>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8077" cy="3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 name="Picture 7"/>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249" y="212"/>
                                  <a:ext cx="7294" cy="30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33208E1C" id="Group 6" o:spid="_x0000_s1026" style="width:403.85pt;height:192pt;mso-position-horizontal-relative:char;mso-position-vertical-relative:line" coordsize="8077,384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">
                      <v:shape id="Picture 8" o:spid="_x0000_s1027" type="#_x0000_t75" style="position:absolute;width:8077;height:38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btX++/AAAA2wAAAA8AAABkcnMvZG93bnJldi54bWxET02LwjAQvQv7H8IseNPUFcTtGqUriCJe&#10;WnfvQzM2xWZSmqj13xtB8DaP9zmLVW8bcaXO144VTMYJCOLS6ZorBX/HzWgOwgdkjY1jUnAnD6vl&#10;x2CBqXY3zulahErEEPYpKjAhtKmUvjRk0Y9dSxy5k+sshgi7SuoObzHcNvIrSWbSYs2xwWBLa0Pl&#10;ubhYBdM8X39PD2b/+99k2yJQJk1fKTX87LMfEIH68Ba/3Dsd50/g+Us8QC4f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Dm7V/vvwAAANsAAAAPAAAAAAAAAAAAAAAAAJ8CAABk&#10;cnMvZG93bnJldi54bWxQSwUGAAAAAAQABAD3AAAAiwMAAAAA&#10;">
                        <v:imagedata r:id="rId97" o:title=""/>
                      </v:shape>
                      <v:shape id="Picture 7" o:spid="_x0000_s1028" type="#_x0000_t75" style="position:absolute;left:249;top:212;width:7294;height:309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6QlyPCAAAA2wAAAA8AAABkcnMvZG93bnJldi54bWxET0trAjEQvhf8D2EEbzVboe2yGqUtfUg9&#10;uYq9jpvpZulmsiRx3f57Uyh4m4/vOYvVYFvRkw+NYwV30wwEceV0w7WC/e7tNgcRIrLG1jEp+KUA&#10;q+XoZoGFdmfeUl/GWqQQDgUqMDF2hZShMmQxTF1HnLhv5y3GBH0ttcdzCretnGXZg7TYcGow2NGL&#10;oeqnPFkF+vmz3Dx+HO9f+7z8wnA85Ma/KzUZD09zEJGGeBX/u9c6zZ/B3y/pALm8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ukJcjwgAAANsAAAAPAAAAAAAAAAAAAAAAAJ8C&#10;AABkcnMvZG93bnJldi54bWxQSwUGAAAAAAQABAD3AAAAjgMAAAAA&#10;">
                        <v:imagedata r:id="rId98" o:title=""/>
                      </v:shape>
                      <w10:anchorlock/>
                    </v:group>
                  </w:pict>
                </mc:Fallback>
              </mc:AlternateContent>
            </w:r>
          </w:p>
        </w:tc>
      </w:tr>
    </w:tbl>
    <w:p w14:paraId="19997599" w14:textId="77777777" w:rsidR="00D0698E" w:rsidRPr="00D0698E" w:rsidRDefault="00D0698E" w:rsidP="00D0698E">
      <w:pPr>
        <w:widowControl w:val="0"/>
        <w:autoSpaceDE w:val="0"/>
        <w:autoSpaceDN w:val="0"/>
        <w:spacing w:after="0" w:line="240" w:lineRule="auto"/>
        <w:rPr>
          <w:rFonts w:ascii="Times New Roman" w:eastAsia="Arial MT" w:hAnsi="Times New Roman" w:cs="Times New Roman"/>
          <w:sz w:val="24"/>
          <w:szCs w:val="24"/>
          <w:lang w:val="es-ES"/>
        </w:rPr>
      </w:pPr>
    </w:p>
    <w:tbl>
      <w:tblPr>
        <w:tblStyle w:val="Tablaconcuadrcu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95"/>
      </w:tblGrid>
      <w:tr w:rsidR="00D0698E" w:rsidRPr="00D0698E" w14:paraId="6B30E36C" w14:textId="77777777" w:rsidTr="00CE69FE">
        <w:tc>
          <w:tcPr>
            <w:tcW w:w="9395" w:type="dxa"/>
          </w:tcPr>
          <w:p w14:paraId="2F412FEC" w14:textId="77777777" w:rsidR="00D0698E" w:rsidRPr="00D0698E" w:rsidRDefault="00D0698E" w:rsidP="00D0698E">
            <w:pPr>
              <w:rPr>
                <w:rFonts w:ascii="Times New Roman" w:eastAsia="Arial MT" w:hAnsi="Times New Roman" w:cs="Times New Roman"/>
                <w:sz w:val="24"/>
                <w:szCs w:val="24"/>
                <w:lang w:val="es-ES"/>
              </w:rPr>
            </w:pPr>
          </w:p>
          <w:p w14:paraId="72D83331" w14:textId="77777777" w:rsidR="00D0698E" w:rsidRPr="00D0698E" w:rsidRDefault="00D0698E" w:rsidP="00D0698E">
            <w:pPr>
              <w:rPr>
                <w:rFonts w:ascii="Times New Roman" w:eastAsia="Arial MT" w:hAnsi="Times New Roman" w:cs="Times New Roman"/>
                <w:sz w:val="24"/>
                <w:szCs w:val="24"/>
                <w:lang w:val="es-ES"/>
              </w:rPr>
            </w:pPr>
            <w:r w:rsidRPr="00D0698E">
              <w:rPr>
                <w:rFonts w:ascii="Times New Roman" w:eastAsia="Arial MT" w:hAnsi="Times New Roman" w:cs="Times New Roman"/>
                <w:noProof/>
                <w:sz w:val="24"/>
                <w:szCs w:val="24"/>
                <w:lang w:eastAsia="es-MX"/>
              </w:rPr>
              <mc:AlternateContent>
                <mc:Choice Requires="wpg">
                  <w:drawing>
                    <wp:anchor distT="0" distB="0" distL="0" distR="0" simplePos="0" relativeHeight="251669504" behindDoc="1" locked="0" layoutInCell="1" allowOverlap="1" wp14:anchorId="043827D0" wp14:editId="795BF880">
                      <wp:simplePos x="0" y="0"/>
                      <wp:positionH relativeFrom="page">
                        <wp:posOffset>64786</wp:posOffset>
                      </wp:positionH>
                      <wp:positionV relativeFrom="paragraph">
                        <wp:posOffset>156449</wp:posOffset>
                      </wp:positionV>
                      <wp:extent cx="5206365" cy="2614930"/>
                      <wp:effectExtent l="0" t="0" r="0" b="0"/>
                      <wp:wrapTopAndBottom/>
                      <wp:docPr id="7"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06365" cy="2614930"/>
                                <a:chOff x="2015" y="219"/>
                                <a:chExt cx="8199" cy="4118"/>
                              </a:xfrm>
                            </wpg:grpSpPr>
                            <pic:pic xmlns:pic="http://schemas.openxmlformats.org/drawingml/2006/picture">
                              <pic:nvPicPr>
                                <pic:cNvPr id="8" name="Picture 5"/>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2015" y="248"/>
                                  <a:ext cx="8199" cy="40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 name="Picture 4"/>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2797" y="219"/>
                                  <a:ext cx="7417" cy="33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77B9EC3" id="Group 3" o:spid="_x0000_s1026" style="position:absolute;margin-left:5.1pt;margin-top:12.3pt;width:409.95pt;height:205.9pt;z-index:-251646976;mso-wrap-distance-left:0;mso-wrap-distance-right:0;mso-position-horizontal-relative:page" coordorigin="2015,219" coordsize="8199,4118"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">
                      <v:shape id="Picture 5" o:spid="_x0000_s1027" type="#_x0000_t75" style="position:absolute;left:2015;top:248;width:8199;height:408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T7OSbAAAAA2gAAAA8AAABkcnMvZG93bnJldi54bWxET01rwkAQvQv9D8sUvJlNFUOJWaVUBG+i&#10;0aK3ITsmodnZkF2TtL/ePRR6fLzvbDOaRvTUudqygrcoBkFcWF1zqeCc72bvIJxH1thYJgU/5GCz&#10;fplkmGo78JH6ky9FCGGXooLK+zaV0hUVGXSRbYkDd7edQR9gV0rd4RDCTSPncZxIgzWHhgpb+qyo&#10;+D49jIL5tf/q9WWxX/7e3DbJy8OwZKnU9HX8WIHwNPp/8Z97rxWEreFKuAFy/QQ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xPs5JsAAAADaAAAADwAAAAAAAAAAAAAAAACfAgAA&#10;ZHJzL2Rvd25yZXYueG1sUEsFBgAAAAAEAAQA9wAAAIwDAAAAAA==&#10;">
                        <v:imagedata r:id="rId101" o:title=""/>
                      </v:shape>
                      <v:shape id="Picture 4" o:spid="_x0000_s1028" type="#_x0000_t75" style="position:absolute;left:2797;top:219;width:7417;height:334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Oss7EAAAA2gAAAA8AAABkcnMvZG93bnJldi54bWxEj0FrAjEUhO8F/0N4hd5qtj2UuhpFBKm1&#10;e6i6B4+PzXN3cfMSknTd9tcboeBxmJlvmNliMJ3oyYfWsoKXcQaCuLK65VpBeVg/v4MIEVljZ5kU&#10;/FKAxXz0MMNc2wvvqN/HWiQIhxwVNDG6XMpQNWQwjK0jTt7JeoMxSV9L7fGS4KaTr1n2Jg22nBYa&#10;dLRqqDrvf4yC77/SF7LYfH32xw/tiuN2UrqtUk+Pw3IKItIQ7+H/9kYrmMDtSroBcn4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Oss7EAAAA2gAAAA8AAAAAAAAAAAAAAAAA&#10;nwIAAGRycy9kb3ducmV2LnhtbFBLBQYAAAAABAAEAPcAAACQAwAAAAA=&#10;">
                        <v:imagedata r:id="rId102" o:title=""/>
                      </v:shape>
                      <w10:wrap type="topAndBottom" anchorx="page"/>
                    </v:group>
                  </w:pict>
                </mc:Fallback>
              </mc:AlternateContent>
            </w:r>
          </w:p>
        </w:tc>
      </w:tr>
    </w:tbl>
    <w:p w14:paraId="4D91938E" w14:textId="77777777" w:rsidR="00D0698E" w:rsidRPr="00D0698E" w:rsidRDefault="00D0698E" w:rsidP="00D0698E">
      <w:pPr>
        <w:widowControl w:val="0"/>
        <w:autoSpaceDE w:val="0"/>
        <w:autoSpaceDN w:val="0"/>
        <w:spacing w:after="0" w:line="240" w:lineRule="auto"/>
        <w:rPr>
          <w:rFonts w:ascii="Times New Roman" w:eastAsia="Arial MT" w:hAnsi="Times New Roman" w:cs="Times New Roman"/>
          <w:sz w:val="24"/>
          <w:szCs w:val="24"/>
          <w:lang w:val="es-ES"/>
        </w:rPr>
      </w:pPr>
    </w:p>
    <w:p w14:paraId="64D68906" w14:textId="77777777" w:rsidR="00D0698E" w:rsidRPr="00D0698E" w:rsidRDefault="00D0698E" w:rsidP="00D0698E">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0698E">
        <w:rPr>
          <w:rFonts w:ascii="Times New Roman" w:eastAsia="Arial MT" w:hAnsi="Times New Roman" w:cs="Times New Roman"/>
          <w:sz w:val="24"/>
          <w:szCs w:val="24"/>
          <w:lang w:val="es-ES"/>
        </w:rPr>
        <w:t>Para complicar el escenario anteriormente descrito, la poca agua de la presa Valle de Bravo presenta actualmente un fenómeno conocido como eutrofización, en el cual las aguas producen nutrientes a un ritmo tan acelerado que no puede ser compensado por la mineralización total. La descomposición del exceso de materia orgánica está ocasionando que disminuya el oxígeno en las aguas profundas. Al respecto, se ha detectado la presencia de malezas acuáticas y florecimientos explosivos de fitoplancton, particularmente de cianobacterias, lo cual representa un peligro por probable intoxicación y sabor desagradable en el agua.</w:t>
      </w:r>
    </w:p>
    <w:p w14:paraId="15538E3D" w14:textId="77777777" w:rsidR="00D0698E" w:rsidRPr="00D0698E" w:rsidRDefault="00D0698E" w:rsidP="00D0698E">
      <w:pPr>
        <w:widowControl w:val="0"/>
        <w:autoSpaceDE w:val="0"/>
        <w:autoSpaceDN w:val="0"/>
        <w:spacing w:after="0" w:line="240" w:lineRule="auto"/>
        <w:rPr>
          <w:rFonts w:ascii="Times New Roman" w:eastAsia="Arial MT" w:hAnsi="Times New Roman" w:cs="Times New Roman"/>
          <w:sz w:val="24"/>
          <w:szCs w:val="24"/>
          <w:lang w:val="es-ES"/>
        </w:rPr>
      </w:pPr>
    </w:p>
    <w:p w14:paraId="41847295" w14:textId="58B56585" w:rsidR="00D0698E" w:rsidRPr="00D0698E" w:rsidRDefault="00130576" w:rsidP="00D0698E">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0698E">
        <w:rPr>
          <w:rFonts w:ascii="Times New Roman" w:eastAsia="Arial MT" w:hAnsi="Times New Roman" w:cs="Times New Roman"/>
          <w:sz w:val="24"/>
          <w:szCs w:val="24"/>
          <w:lang w:val="es-ES"/>
        </w:rPr>
        <w:t>Asimismo</w:t>
      </w:r>
      <w:r w:rsidR="00D0698E" w:rsidRPr="00D0698E">
        <w:rPr>
          <w:rFonts w:ascii="Times New Roman" w:eastAsia="Arial MT" w:hAnsi="Times New Roman" w:cs="Times New Roman"/>
          <w:sz w:val="24"/>
          <w:szCs w:val="24"/>
          <w:lang w:val="es-ES"/>
        </w:rPr>
        <w:t>, durante la mayor parte del año, son arrojados al lago residuos contaminantes que provienen de varias fuentes como granjas acuícolas y criaderos de puercos -algunos de los cuales no tienen permisos para operar-, así como fertilizantes y pesticidas empleados en la agricultura. También se realizan descargas irregulares provenientes de los drenajes sanitarios urbanos.</w:t>
      </w:r>
    </w:p>
    <w:p w14:paraId="112C8F5B" w14:textId="77777777" w:rsidR="00D0698E" w:rsidRPr="00D0698E" w:rsidRDefault="00D0698E" w:rsidP="00D0698E">
      <w:pPr>
        <w:widowControl w:val="0"/>
        <w:autoSpaceDE w:val="0"/>
        <w:autoSpaceDN w:val="0"/>
        <w:spacing w:after="0" w:line="240" w:lineRule="auto"/>
        <w:rPr>
          <w:rFonts w:ascii="Times New Roman" w:eastAsia="Arial MT" w:hAnsi="Times New Roman" w:cs="Times New Roman"/>
          <w:sz w:val="24"/>
          <w:szCs w:val="24"/>
          <w:lang w:val="es-ES"/>
        </w:rPr>
      </w:pPr>
    </w:p>
    <w:p w14:paraId="758445A3" w14:textId="77777777" w:rsidR="00D0698E" w:rsidRPr="00D0698E" w:rsidRDefault="00D0698E" w:rsidP="00D0698E">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0698E">
        <w:rPr>
          <w:rFonts w:ascii="Times New Roman" w:eastAsia="Arial MT" w:hAnsi="Times New Roman" w:cs="Times New Roman"/>
          <w:sz w:val="24"/>
          <w:szCs w:val="24"/>
          <w:lang w:val="es-ES"/>
        </w:rPr>
        <w:t xml:space="preserve">En este sentido, la disminución de la disponibilidad del agua en las cuencas está dificultando </w:t>
      </w:r>
      <w:r w:rsidRPr="00D0698E">
        <w:rPr>
          <w:rFonts w:ascii="Times New Roman" w:eastAsia="Arial MT" w:hAnsi="Times New Roman" w:cs="Times New Roman"/>
          <w:sz w:val="24"/>
          <w:szCs w:val="24"/>
          <w:lang w:val="es-ES"/>
        </w:rPr>
        <w:lastRenderedPageBreak/>
        <w:t>también que los contaminantes se diluyan y ocasionen que florezcan explosivamente colonias flotantes de algas azul-verde que afectan la calidad del agua, provocando un olor y sabor desagradable, altas concentraciones de toxinas que complican su tratamiento.</w:t>
      </w:r>
    </w:p>
    <w:p w14:paraId="6E70652A" w14:textId="77777777" w:rsidR="00D0698E" w:rsidRPr="00D0698E" w:rsidRDefault="00D0698E" w:rsidP="00D0698E">
      <w:pPr>
        <w:widowControl w:val="0"/>
        <w:autoSpaceDE w:val="0"/>
        <w:autoSpaceDN w:val="0"/>
        <w:spacing w:after="0" w:line="240" w:lineRule="auto"/>
        <w:rPr>
          <w:rFonts w:ascii="Times New Roman" w:eastAsia="Arial MT" w:hAnsi="Times New Roman" w:cs="Times New Roman"/>
          <w:sz w:val="24"/>
          <w:szCs w:val="24"/>
          <w:lang w:val="es-ES"/>
        </w:rPr>
      </w:pPr>
    </w:p>
    <w:p w14:paraId="68E5EC46" w14:textId="77777777" w:rsidR="00D0698E" w:rsidRPr="00D0698E" w:rsidRDefault="00D0698E" w:rsidP="00D0698E">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0698E">
        <w:rPr>
          <w:rFonts w:ascii="Times New Roman" w:eastAsia="Arial MT" w:hAnsi="Times New Roman" w:cs="Times New Roman"/>
          <w:sz w:val="24"/>
          <w:szCs w:val="24"/>
          <w:lang w:val="es-ES"/>
        </w:rPr>
        <w:t>El origen de este problema es principalmente por: 1) la descarga directa de aguas residuales domésticas y 2) las actividades agropecuarias, particularmente por el uso de fertilizantes. Adicionalmente a la continua descarga de las aguas parcialmente tratadas de la planta de tratamiento “El Arco” que se vierten al río Amanalco, incrementando la carga de Fósforo y Nitrógeno del río Amanalco, de 12% y 9%, respectivamente.</w:t>
      </w:r>
    </w:p>
    <w:p w14:paraId="57A6288C" w14:textId="77777777" w:rsidR="00D0698E" w:rsidRPr="00D0698E" w:rsidRDefault="00D0698E" w:rsidP="00D0698E">
      <w:pPr>
        <w:widowControl w:val="0"/>
        <w:autoSpaceDE w:val="0"/>
        <w:autoSpaceDN w:val="0"/>
        <w:spacing w:after="0" w:line="240" w:lineRule="auto"/>
        <w:rPr>
          <w:rFonts w:ascii="Times New Roman" w:eastAsia="Arial MT" w:hAnsi="Times New Roman" w:cs="Times New Roman"/>
          <w:sz w:val="24"/>
          <w:szCs w:val="24"/>
          <w:lang w:val="es-ES"/>
        </w:rPr>
      </w:pPr>
    </w:p>
    <w:p w14:paraId="1C6E6B03" w14:textId="77777777" w:rsidR="00D0698E" w:rsidRPr="00D0698E" w:rsidRDefault="00D0698E" w:rsidP="00D0698E">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0698E">
        <w:rPr>
          <w:rFonts w:ascii="Times New Roman" w:eastAsia="Arial MT" w:hAnsi="Times New Roman" w:cs="Times New Roman"/>
          <w:sz w:val="24"/>
          <w:szCs w:val="24"/>
          <w:lang w:val="es-ES"/>
        </w:rPr>
        <w:t xml:space="preserve">Prueba de ello fue que la misma Comisión Nacional del Agua (CONAGUA) en el oficio B00.801.02 de fecha 28 de julio de 2022 determino que la Presa Valle de Bravo presenta históricos máximos de </w:t>
      </w:r>
      <w:proofErr w:type="spellStart"/>
      <w:r w:rsidRPr="00D0698E">
        <w:rPr>
          <w:rFonts w:ascii="Times New Roman" w:eastAsia="Arial MT" w:hAnsi="Times New Roman" w:cs="Times New Roman"/>
          <w:sz w:val="24"/>
          <w:szCs w:val="24"/>
          <w:lang w:val="es-ES"/>
        </w:rPr>
        <w:t>coliformes</w:t>
      </w:r>
      <w:proofErr w:type="spellEnd"/>
      <w:r w:rsidRPr="00D0698E">
        <w:rPr>
          <w:rFonts w:ascii="Times New Roman" w:eastAsia="Arial MT" w:hAnsi="Times New Roman" w:cs="Times New Roman"/>
          <w:sz w:val="24"/>
          <w:szCs w:val="24"/>
          <w:lang w:val="es-ES"/>
        </w:rPr>
        <w:t xml:space="preserve"> totales y fecales de enero a julio de 2022, en los que se observan cargas excedentes de estos microorganismos que son un riesgo a la salud humana, por lo que sugirieron no realizar el evento Triatlón Valle de Bravo GMC 2022 a la Federación Mexicana de Triatlón</w:t>
      </w:r>
      <w:r w:rsidRPr="00D0698E">
        <w:rPr>
          <w:rFonts w:ascii="Times New Roman" w:eastAsia="Arial MT" w:hAnsi="Times New Roman" w:cs="Times New Roman"/>
          <w:color w:val="FF0000"/>
          <w:sz w:val="24"/>
          <w:szCs w:val="24"/>
          <w:vertAlign w:val="superscript"/>
          <w:lang w:val="es-ES"/>
        </w:rPr>
        <w:t>3</w:t>
      </w:r>
    </w:p>
    <w:p w14:paraId="530C17FF" w14:textId="77777777" w:rsidR="00D0698E" w:rsidRPr="00D0698E" w:rsidRDefault="00D0698E" w:rsidP="00D0698E">
      <w:pPr>
        <w:widowControl w:val="0"/>
        <w:autoSpaceDE w:val="0"/>
        <w:autoSpaceDN w:val="0"/>
        <w:spacing w:after="0" w:line="240" w:lineRule="auto"/>
        <w:rPr>
          <w:rFonts w:ascii="Times New Roman" w:eastAsia="Arial MT" w:hAnsi="Times New Roman" w:cs="Times New Roman"/>
          <w:sz w:val="24"/>
          <w:szCs w:val="24"/>
          <w:lang w:val="es-ES"/>
        </w:rPr>
      </w:pPr>
    </w:p>
    <w:p w14:paraId="12017D89" w14:textId="77777777" w:rsidR="00D0698E" w:rsidRPr="00D0698E" w:rsidRDefault="00D0698E" w:rsidP="00D0698E">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0698E">
        <w:rPr>
          <w:rFonts w:ascii="Times New Roman" w:eastAsia="Arial MT" w:hAnsi="Times New Roman" w:cs="Times New Roman"/>
          <w:sz w:val="24"/>
          <w:szCs w:val="24"/>
          <w:lang w:val="es-ES"/>
        </w:rPr>
        <w:t xml:space="preserve">Ante esto, es fundamental que las dependencias tanto a nivel municipal, estatal como federal que tienen competencia en este tema, asignen los recursos correspondientes para rescatar la presa de Valle de Bravo, a través de un programa integral que permita recuperar los niveles de almacenamiento, así como la construcción de potabilizadoras de agua y, sobre todo, una política eficiente de vigilancia y sanción de las acciones que han contribuido al </w:t>
      </w:r>
      <w:proofErr w:type="spellStart"/>
      <w:r w:rsidRPr="00D0698E">
        <w:rPr>
          <w:rFonts w:ascii="Times New Roman" w:eastAsia="Arial MT" w:hAnsi="Times New Roman" w:cs="Times New Roman"/>
          <w:sz w:val="24"/>
          <w:szCs w:val="24"/>
          <w:lang w:val="es-ES"/>
        </w:rPr>
        <w:t>ecocidio</w:t>
      </w:r>
      <w:proofErr w:type="spellEnd"/>
      <w:r w:rsidRPr="00D0698E">
        <w:rPr>
          <w:rFonts w:ascii="Times New Roman" w:eastAsia="Arial MT" w:hAnsi="Times New Roman" w:cs="Times New Roman"/>
          <w:sz w:val="24"/>
          <w:szCs w:val="24"/>
          <w:lang w:val="es-ES"/>
        </w:rPr>
        <w:t xml:space="preserve"> que se ha cometido en esta región. Así lo han manifestado ya los habitantes de dicho municipio, quienes el pasado 2 de septiembre del presente año, salieron a marchar en las principales calles de la cabecera municipal para exigir a las diversas autoridades que intervengan ante las diversas problemáticas que enfrenta la presa</w:t>
      </w:r>
      <w:r w:rsidRPr="00D0698E">
        <w:rPr>
          <w:rFonts w:ascii="Times New Roman" w:eastAsia="Arial MT" w:hAnsi="Times New Roman" w:cs="Times New Roman"/>
          <w:color w:val="FF0000"/>
          <w:sz w:val="24"/>
          <w:szCs w:val="24"/>
          <w:vertAlign w:val="superscript"/>
          <w:lang w:val="es-ES"/>
        </w:rPr>
        <w:t>4</w:t>
      </w:r>
      <w:r w:rsidRPr="00D0698E">
        <w:rPr>
          <w:rFonts w:ascii="Times New Roman" w:eastAsia="Arial MT" w:hAnsi="Times New Roman" w:cs="Times New Roman"/>
          <w:sz w:val="24"/>
          <w:szCs w:val="24"/>
          <w:lang w:val="es-ES"/>
        </w:rPr>
        <w:t>.</w:t>
      </w:r>
    </w:p>
    <w:p w14:paraId="5E39B9D3" w14:textId="77777777" w:rsidR="00D0698E" w:rsidRPr="00D0698E" w:rsidRDefault="00D0698E" w:rsidP="00D0698E">
      <w:pPr>
        <w:widowControl w:val="0"/>
        <w:autoSpaceDE w:val="0"/>
        <w:autoSpaceDN w:val="0"/>
        <w:spacing w:after="0" w:line="240" w:lineRule="auto"/>
        <w:rPr>
          <w:rFonts w:ascii="Times New Roman" w:eastAsia="Arial MT" w:hAnsi="Times New Roman" w:cs="Times New Roman"/>
          <w:sz w:val="24"/>
          <w:szCs w:val="24"/>
          <w:lang w:val="es-ES"/>
        </w:rPr>
      </w:pPr>
    </w:p>
    <w:p w14:paraId="679AB150" w14:textId="77777777" w:rsidR="00D0698E" w:rsidRPr="00D0698E" w:rsidRDefault="00D0698E" w:rsidP="00D0698E">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0698E">
        <w:rPr>
          <w:rFonts w:ascii="Times New Roman" w:eastAsia="Arial MT" w:hAnsi="Times New Roman" w:cs="Times New Roman"/>
          <w:sz w:val="24"/>
          <w:szCs w:val="24"/>
          <w:lang w:val="es-ES"/>
        </w:rPr>
        <w:t>A todo lo anterior hay que sumarle que existen múltiples fugas de agua en la Ciudad de México, así como en el área conurbada a dicha entidad federativa. Al ser la presa en cuestión parte del Sistema de Agua Cutzamala, se ve doblemente afectada la oferta hídrica de la Megalópolis, pues es sabido que con las distintas fugas de la Ciudad de México se puede llegar a perder hasta el 50% del agua que se traslada del sistema Cutzamala a dicha urbe.</w:t>
      </w:r>
    </w:p>
    <w:p w14:paraId="349125DA" w14:textId="77777777" w:rsidR="00D0698E" w:rsidRPr="00D0698E" w:rsidRDefault="00D0698E" w:rsidP="00D0698E">
      <w:pPr>
        <w:widowControl w:val="0"/>
        <w:autoSpaceDE w:val="0"/>
        <w:autoSpaceDN w:val="0"/>
        <w:spacing w:after="0" w:line="240" w:lineRule="auto"/>
        <w:rPr>
          <w:rFonts w:ascii="Times New Roman" w:eastAsia="Arial MT" w:hAnsi="Times New Roman" w:cs="Times New Roman"/>
          <w:sz w:val="24"/>
          <w:szCs w:val="24"/>
          <w:lang w:val="es-ES"/>
        </w:rPr>
      </w:pPr>
    </w:p>
    <w:p w14:paraId="3F65E33A" w14:textId="77777777" w:rsidR="00D0698E" w:rsidRPr="00D0698E" w:rsidRDefault="00D0698E" w:rsidP="00D0698E">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0698E">
        <w:rPr>
          <w:rFonts w:ascii="Times New Roman" w:eastAsia="Arial MT" w:hAnsi="Times New Roman" w:cs="Times New Roman"/>
          <w:color w:val="FF0000"/>
          <w:sz w:val="24"/>
          <w:szCs w:val="24"/>
          <w:vertAlign w:val="superscript"/>
          <w:lang w:val="es-ES"/>
        </w:rPr>
        <w:t>3</w:t>
      </w:r>
      <w:r w:rsidRPr="00D0698E">
        <w:rPr>
          <w:rFonts w:ascii="Times New Roman" w:eastAsia="Arial MT" w:hAnsi="Times New Roman" w:cs="Times New Roman"/>
          <w:sz w:val="24"/>
          <w:szCs w:val="24"/>
          <w:lang w:val="es-ES"/>
        </w:rPr>
        <w:t xml:space="preserve"> </w:t>
      </w:r>
      <w:r w:rsidRPr="00D0698E">
        <w:rPr>
          <w:rFonts w:ascii="Times New Roman" w:eastAsia="Arial MT" w:hAnsi="Times New Roman" w:cs="Times New Roman"/>
          <w:sz w:val="18"/>
          <w:szCs w:val="24"/>
          <w:lang w:val="es-ES"/>
        </w:rPr>
        <w:t xml:space="preserve">San Juan Valenzuela, Etna Marta, Directora de Administración del Agua del OCAVM, Contestación sobre petición. Disponible en </w:t>
      </w:r>
      <w:hyperlink r:id="rId103">
        <w:r w:rsidRPr="00D0698E">
          <w:rPr>
            <w:rFonts w:ascii="Times New Roman" w:eastAsia="Arial MT" w:hAnsi="Times New Roman" w:cs="Times New Roman"/>
            <w:color w:val="0462C1"/>
            <w:sz w:val="18"/>
            <w:szCs w:val="24"/>
            <w:u w:val="single" w:color="0462C1"/>
            <w:lang w:val="es-ES"/>
          </w:rPr>
          <w:t>https://www.facebook.com/photo.php?fbid=625559912266884&amp;set=a.557616145727928&amp;type=3&amp;ref=em</w:t>
        </w:r>
      </w:hyperlink>
      <w:r w:rsidRPr="00D0698E">
        <w:rPr>
          <w:rFonts w:ascii="Times New Roman" w:eastAsia="Arial MT" w:hAnsi="Times New Roman" w:cs="Times New Roman"/>
          <w:color w:val="0462C1"/>
          <w:sz w:val="18"/>
          <w:szCs w:val="24"/>
          <w:lang w:val="es-ES"/>
        </w:rPr>
        <w:t xml:space="preserve"> </w:t>
      </w:r>
      <w:hyperlink r:id="rId104">
        <w:proofErr w:type="spellStart"/>
        <w:r w:rsidRPr="00D0698E">
          <w:rPr>
            <w:rFonts w:ascii="Times New Roman" w:eastAsia="Arial MT" w:hAnsi="Times New Roman" w:cs="Times New Roman"/>
            <w:color w:val="0462C1"/>
            <w:sz w:val="18"/>
            <w:szCs w:val="24"/>
            <w:u w:val="single" w:color="0462C1"/>
            <w:lang w:val="es-ES"/>
          </w:rPr>
          <w:t>bed_post</w:t>
        </w:r>
        <w:proofErr w:type="spellEnd"/>
        <w:r w:rsidRPr="00D0698E">
          <w:rPr>
            <w:rFonts w:ascii="Times New Roman" w:eastAsia="Arial MT" w:hAnsi="Times New Roman" w:cs="Times New Roman"/>
            <w:sz w:val="18"/>
            <w:szCs w:val="24"/>
            <w:lang w:val="es-ES"/>
          </w:rPr>
          <w:t xml:space="preserve">. </w:t>
        </w:r>
      </w:hyperlink>
      <w:r w:rsidRPr="00D0698E">
        <w:rPr>
          <w:rFonts w:ascii="Times New Roman" w:eastAsia="Arial MT" w:hAnsi="Times New Roman" w:cs="Times New Roman"/>
          <w:sz w:val="18"/>
          <w:szCs w:val="24"/>
          <w:lang w:val="es-ES"/>
        </w:rPr>
        <w:t>Consultado el 06 de septiembre de 2023.</w:t>
      </w:r>
    </w:p>
    <w:p w14:paraId="42CB0967" w14:textId="77777777" w:rsidR="00D0698E" w:rsidRPr="00D0698E" w:rsidRDefault="00D0698E" w:rsidP="00D0698E">
      <w:pPr>
        <w:widowControl w:val="0"/>
        <w:autoSpaceDE w:val="0"/>
        <w:autoSpaceDN w:val="0"/>
        <w:spacing w:after="0" w:line="240" w:lineRule="auto"/>
        <w:jc w:val="both"/>
        <w:rPr>
          <w:rFonts w:ascii="Times New Roman" w:eastAsia="Arial MT" w:hAnsi="Times New Roman" w:cs="Times New Roman"/>
          <w:sz w:val="18"/>
          <w:szCs w:val="24"/>
          <w:lang w:val="es-ES"/>
        </w:rPr>
      </w:pPr>
      <w:r w:rsidRPr="00D0698E">
        <w:rPr>
          <w:rFonts w:ascii="Times New Roman" w:eastAsia="Arial MT" w:hAnsi="Times New Roman" w:cs="Times New Roman"/>
          <w:color w:val="FF0000"/>
          <w:sz w:val="24"/>
          <w:szCs w:val="24"/>
          <w:vertAlign w:val="superscript"/>
          <w:lang w:val="es-ES"/>
        </w:rPr>
        <w:t>4</w:t>
      </w:r>
      <w:r w:rsidRPr="00D0698E">
        <w:rPr>
          <w:rFonts w:ascii="Times New Roman" w:eastAsia="Arial MT" w:hAnsi="Times New Roman" w:cs="Times New Roman"/>
          <w:sz w:val="24"/>
          <w:szCs w:val="24"/>
          <w:lang w:val="es-ES"/>
        </w:rPr>
        <w:t xml:space="preserve"> </w:t>
      </w:r>
      <w:r w:rsidRPr="00D0698E">
        <w:rPr>
          <w:rFonts w:ascii="Times New Roman" w:eastAsia="Arial MT" w:hAnsi="Times New Roman" w:cs="Times New Roman"/>
          <w:sz w:val="18"/>
          <w:szCs w:val="24"/>
          <w:lang w:val="es-ES"/>
        </w:rPr>
        <w:t xml:space="preserve">Adn40, Marcha para salvar nuestro lago, 2 de septiembre de 2023. Disponible en </w:t>
      </w:r>
      <w:hyperlink r:id="rId105">
        <w:r w:rsidRPr="00D0698E">
          <w:rPr>
            <w:rFonts w:ascii="Times New Roman" w:eastAsia="Arial MT" w:hAnsi="Times New Roman" w:cs="Times New Roman"/>
            <w:color w:val="0462C1"/>
            <w:sz w:val="18"/>
            <w:szCs w:val="24"/>
            <w:u w:val="single" w:color="0462C1"/>
            <w:lang w:val="es-ES"/>
          </w:rPr>
          <w:t>https://www.youtube.com/watch?v=msPml3W2ilw&amp;t=18s</w:t>
        </w:r>
        <w:r w:rsidRPr="00D0698E">
          <w:rPr>
            <w:rFonts w:ascii="Times New Roman" w:eastAsia="Arial MT" w:hAnsi="Times New Roman" w:cs="Times New Roman"/>
            <w:sz w:val="18"/>
            <w:szCs w:val="24"/>
            <w:lang w:val="es-ES"/>
          </w:rPr>
          <w:t xml:space="preserve">. </w:t>
        </w:r>
      </w:hyperlink>
      <w:r w:rsidRPr="00D0698E">
        <w:rPr>
          <w:rFonts w:ascii="Times New Roman" w:eastAsia="Arial MT" w:hAnsi="Times New Roman" w:cs="Times New Roman"/>
          <w:sz w:val="18"/>
          <w:szCs w:val="24"/>
          <w:lang w:val="es-ES"/>
        </w:rPr>
        <w:t>Consultado el 06 de septiembre de 2023.</w:t>
      </w:r>
    </w:p>
    <w:p w14:paraId="02348C63" w14:textId="77777777" w:rsidR="00D0698E" w:rsidRPr="00D0698E" w:rsidRDefault="00D0698E" w:rsidP="00D0698E">
      <w:pPr>
        <w:widowControl w:val="0"/>
        <w:autoSpaceDE w:val="0"/>
        <w:autoSpaceDN w:val="0"/>
        <w:spacing w:after="0" w:line="240" w:lineRule="auto"/>
        <w:rPr>
          <w:rFonts w:ascii="Times New Roman" w:eastAsia="Arial MT" w:hAnsi="Times New Roman" w:cs="Times New Roman"/>
          <w:sz w:val="24"/>
          <w:szCs w:val="24"/>
          <w:lang w:val="es-ES"/>
        </w:rPr>
      </w:pPr>
    </w:p>
    <w:p w14:paraId="34FA6EE2" w14:textId="77777777" w:rsidR="00D0698E" w:rsidRPr="00D0698E" w:rsidRDefault="00D0698E" w:rsidP="00D0698E">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0698E">
        <w:rPr>
          <w:rFonts w:ascii="Times New Roman" w:eastAsia="Arial MT" w:hAnsi="Times New Roman" w:cs="Times New Roman"/>
          <w:color w:val="333333"/>
          <w:sz w:val="24"/>
          <w:szCs w:val="24"/>
          <w:lang w:val="es-ES"/>
        </w:rPr>
        <w:t>Han sido varios años donde la presión hídrica ha cobrado una de las primeras víctimas en materia ambiental: la presa de Valle de Bravo. En términos económicos, es la principal fuente de empleo en el municipio, al ser el principal atractivo turístico que ofrece este Pueblo Mágico. No obstante, también existe una afectación al acceso del agua, pues esta presa abastece de agua potable a la Ciudad de México y a municipios mexiquenses.</w:t>
      </w:r>
    </w:p>
    <w:p w14:paraId="067CA16F" w14:textId="77777777" w:rsidR="00D0698E" w:rsidRPr="00D0698E" w:rsidRDefault="00D0698E" w:rsidP="00D0698E">
      <w:pPr>
        <w:widowControl w:val="0"/>
        <w:autoSpaceDE w:val="0"/>
        <w:autoSpaceDN w:val="0"/>
        <w:spacing w:after="0" w:line="240" w:lineRule="auto"/>
        <w:ind w:right="1076"/>
        <w:jc w:val="both"/>
        <w:rPr>
          <w:rFonts w:ascii="Times New Roman" w:eastAsia="Arial MT" w:hAnsi="Times New Roman" w:cs="Times New Roman"/>
          <w:sz w:val="24"/>
          <w:szCs w:val="24"/>
          <w:lang w:val="es-ES"/>
        </w:rPr>
      </w:pPr>
    </w:p>
    <w:p w14:paraId="7649D4D2" w14:textId="77777777" w:rsidR="00D0698E" w:rsidRPr="00D0698E" w:rsidRDefault="00D0698E" w:rsidP="00D0698E">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0698E">
        <w:rPr>
          <w:rFonts w:ascii="Times New Roman" w:eastAsia="Arial MT" w:hAnsi="Times New Roman" w:cs="Times New Roman"/>
          <w:sz w:val="24"/>
          <w:szCs w:val="24"/>
          <w:lang w:val="es-ES"/>
        </w:rPr>
        <w:t xml:space="preserve">A razón de lo anterior, se propone exhortar respetuosamente a la Comisión Nacional del Agua (CONAGUA) para que implemente las acciones necesarias para recuperar el nivel de almacenamiento y captación del cuerpo de agua “Presa Miguel Alemán” mejor conocida como Presa de Valle de Bravo para evitar afectaciones a la población, al entorno y al suministro de agua al sistema Cutzamala; considerando los niveles de captación y abastecimiento que puede generar </w:t>
      </w:r>
      <w:r w:rsidRPr="00D0698E">
        <w:rPr>
          <w:rFonts w:ascii="Times New Roman" w:eastAsia="Arial MT" w:hAnsi="Times New Roman" w:cs="Times New Roman"/>
          <w:sz w:val="24"/>
          <w:szCs w:val="24"/>
          <w:lang w:val="es-ES"/>
        </w:rPr>
        <w:lastRenderedPageBreak/>
        <w:t>dicha presa para evitar niveles por debajo del 50%; brindar mantenimiento y limpieza constante al cuerpo de agua para evitar su deterioro y no disminuir su calidad.</w:t>
      </w:r>
    </w:p>
    <w:p w14:paraId="4204976D" w14:textId="77777777" w:rsidR="00130576" w:rsidRDefault="00130576" w:rsidP="00D0698E">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97670A8" w14:textId="77777777" w:rsidR="00D0698E" w:rsidRPr="00D0698E" w:rsidRDefault="00D0698E" w:rsidP="00D0698E">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0698E">
        <w:rPr>
          <w:rFonts w:ascii="Times New Roman" w:eastAsia="Arial MT" w:hAnsi="Times New Roman" w:cs="Times New Roman"/>
          <w:sz w:val="24"/>
          <w:szCs w:val="24"/>
          <w:lang w:val="es-ES"/>
        </w:rPr>
        <w:t>Asimismo, se exhorta respetuosamente a la instancia citada, con el fin de que realice las acciones necesarias para evitar la descarga directa a la presa a efecto de garantizar el derecho al agua y a un medio ambiente sano de las personas de Valle de Bravo; así como implementar un programa para cuidar los ríos que abastecen dicho cuerpo de agua a fin de evitar el consumo clandestino e irregular de dichas aguas nacionales, se incluye a la CONAGUA para que vigile, detecte y repare, en su caso, las fugas que pudiesen existir en el sistema de agua Cutzamala, con el fin de evitar pérdidas del vital líquido.</w:t>
      </w:r>
    </w:p>
    <w:p w14:paraId="1FCC93F5" w14:textId="77777777" w:rsidR="00D0698E" w:rsidRPr="00D0698E" w:rsidRDefault="00D0698E" w:rsidP="00D0698E">
      <w:pPr>
        <w:widowControl w:val="0"/>
        <w:autoSpaceDE w:val="0"/>
        <w:autoSpaceDN w:val="0"/>
        <w:spacing w:after="0" w:line="240" w:lineRule="auto"/>
        <w:rPr>
          <w:rFonts w:ascii="Times New Roman" w:eastAsia="Arial MT" w:hAnsi="Times New Roman" w:cs="Times New Roman"/>
          <w:sz w:val="24"/>
          <w:szCs w:val="24"/>
          <w:lang w:val="es-ES"/>
        </w:rPr>
      </w:pPr>
    </w:p>
    <w:p w14:paraId="0654D6F4" w14:textId="77777777" w:rsidR="00D0698E" w:rsidRPr="00D0698E" w:rsidRDefault="00D0698E" w:rsidP="00D0698E">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0698E">
        <w:rPr>
          <w:rFonts w:ascii="Times New Roman" w:eastAsia="Arial MT" w:hAnsi="Times New Roman" w:cs="Times New Roman"/>
          <w:sz w:val="24"/>
          <w:szCs w:val="24"/>
          <w:lang w:val="es-ES"/>
        </w:rPr>
        <w:t>A la vez, sirva este Punto de Acuerdo, para exhortar de manera atenta y respetuosa a las recientemente creadas, Secretaría del Medio Ambiente y Desarrollo Sostenible del Estado de México, así como a la Secretaría del Agua del Estado de México, para que implemente una política de vigilancia eficiente con el fin de sancionar aquellas acciones que han contribuido al deterioro ambiental que ha afectado la captación de agua en la presa Valle de Bravo.</w:t>
      </w:r>
    </w:p>
    <w:p w14:paraId="7FC703E9" w14:textId="77777777" w:rsidR="00D0698E" w:rsidRPr="00D0698E" w:rsidRDefault="00D0698E" w:rsidP="00D0698E">
      <w:pPr>
        <w:widowControl w:val="0"/>
        <w:autoSpaceDE w:val="0"/>
        <w:autoSpaceDN w:val="0"/>
        <w:spacing w:after="0" w:line="240" w:lineRule="auto"/>
        <w:ind w:right="1074"/>
        <w:jc w:val="both"/>
        <w:rPr>
          <w:rFonts w:ascii="Times New Roman" w:eastAsia="Arial MT" w:hAnsi="Times New Roman" w:cs="Times New Roman"/>
          <w:sz w:val="24"/>
          <w:szCs w:val="24"/>
          <w:lang w:val="es-ES"/>
        </w:rPr>
      </w:pPr>
    </w:p>
    <w:p w14:paraId="10EE0778" w14:textId="77777777" w:rsidR="00D0698E" w:rsidRPr="00D0698E" w:rsidRDefault="00D0698E" w:rsidP="00D0698E">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0698E">
        <w:rPr>
          <w:rFonts w:ascii="Times New Roman" w:eastAsia="Arial MT" w:hAnsi="Times New Roman" w:cs="Times New Roman"/>
          <w:sz w:val="24"/>
          <w:szCs w:val="24"/>
          <w:lang w:val="es-ES"/>
        </w:rPr>
        <w:t xml:space="preserve">Sirva a su vez este Punto de Acuerdo para exhortar de manera respetuosa y atenta al Ayuntamiento de Valle de Bravo para que realice el análisis de las descargas residuales en la presa y en su caso, lleve a cabo su reubicación y/o tratamiento, evitando así, sobrepasar los límites permisibles para la protección de la vida acuática y la proliferación del lirio; así como también se le exhorta respetuosamente a tal autoridad el implementar un programa de concientización del uso y cuidado del agua entre la población, así como también para que solicite, en la medida de lo posible, que los desarrollos inmobiliarios contemplen un sistema de tratamiento de aguas residuales y sistemas de captación que permitan su </w:t>
      </w:r>
      <w:proofErr w:type="spellStart"/>
      <w:r w:rsidRPr="00D0698E">
        <w:rPr>
          <w:rFonts w:ascii="Times New Roman" w:eastAsia="Arial MT" w:hAnsi="Times New Roman" w:cs="Times New Roman"/>
          <w:sz w:val="24"/>
          <w:szCs w:val="24"/>
          <w:lang w:val="es-ES"/>
        </w:rPr>
        <w:t>autosustentabilidad</w:t>
      </w:r>
      <w:proofErr w:type="spellEnd"/>
      <w:r w:rsidRPr="00D0698E">
        <w:rPr>
          <w:rFonts w:ascii="Times New Roman" w:eastAsia="Arial MT" w:hAnsi="Times New Roman" w:cs="Times New Roman"/>
          <w:sz w:val="24"/>
          <w:szCs w:val="24"/>
          <w:lang w:val="es-ES"/>
        </w:rPr>
        <w:t>.</w:t>
      </w:r>
    </w:p>
    <w:p w14:paraId="16A149F5" w14:textId="77777777" w:rsidR="00D0698E" w:rsidRPr="00D0698E" w:rsidRDefault="00D0698E" w:rsidP="00D0698E">
      <w:pPr>
        <w:widowControl w:val="0"/>
        <w:autoSpaceDE w:val="0"/>
        <w:autoSpaceDN w:val="0"/>
        <w:spacing w:after="0" w:line="240" w:lineRule="auto"/>
        <w:ind w:right="1078"/>
        <w:jc w:val="both"/>
        <w:rPr>
          <w:rFonts w:ascii="Times New Roman" w:eastAsia="Arial MT" w:hAnsi="Times New Roman" w:cs="Times New Roman"/>
          <w:sz w:val="24"/>
          <w:szCs w:val="24"/>
          <w:lang w:val="es-ES"/>
        </w:rPr>
      </w:pPr>
    </w:p>
    <w:p w14:paraId="449EFACB" w14:textId="77777777" w:rsidR="00D0698E" w:rsidRPr="00D0698E" w:rsidRDefault="00D0698E" w:rsidP="00D0698E">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0698E">
        <w:rPr>
          <w:rFonts w:ascii="Times New Roman" w:eastAsia="Arial MT" w:hAnsi="Times New Roman" w:cs="Times New Roman"/>
          <w:sz w:val="24"/>
          <w:szCs w:val="24"/>
          <w:lang w:val="es-ES"/>
        </w:rPr>
        <w:t>Finalmente, para exhortar de manera respetuosa y atenta al Sistema de Aguas de la Ciudad de México (SACMEX) con el fin de vigilar, atender y reparar las múltiples fugas de agua.</w:t>
      </w:r>
    </w:p>
    <w:p w14:paraId="22081FD4" w14:textId="77777777" w:rsidR="00D0698E" w:rsidRPr="00D0698E" w:rsidRDefault="00D0698E" w:rsidP="00D0698E">
      <w:pPr>
        <w:widowControl w:val="0"/>
        <w:autoSpaceDE w:val="0"/>
        <w:autoSpaceDN w:val="0"/>
        <w:spacing w:after="0" w:line="240" w:lineRule="auto"/>
        <w:rPr>
          <w:rFonts w:ascii="Times New Roman" w:eastAsia="Arial MT" w:hAnsi="Times New Roman" w:cs="Times New Roman"/>
          <w:sz w:val="24"/>
          <w:szCs w:val="24"/>
          <w:lang w:val="es-ES"/>
        </w:rPr>
      </w:pPr>
    </w:p>
    <w:p w14:paraId="2CB9D8F1" w14:textId="77777777" w:rsidR="00D0698E" w:rsidRPr="00D0698E" w:rsidRDefault="00D0698E" w:rsidP="00D0698E">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0698E">
        <w:rPr>
          <w:rFonts w:ascii="Times New Roman" w:eastAsia="Arial MT" w:hAnsi="Times New Roman" w:cs="Times New Roman"/>
          <w:sz w:val="24"/>
          <w:szCs w:val="24"/>
          <w:lang w:val="es-ES"/>
        </w:rPr>
        <w:t>Debido a lo anteriormente expuesto, presento a esta soberanía el siguiente Punto de Acuerdo de Urgente y Obvia Resolución.</w:t>
      </w:r>
    </w:p>
    <w:p w14:paraId="70C44F9E" w14:textId="77777777" w:rsidR="00D0698E" w:rsidRPr="00D0698E" w:rsidRDefault="00D0698E" w:rsidP="00D0698E">
      <w:pPr>
        <w:widowControl w:val="0"/>
        <w:autoSpaceDE w:val="0"/>
        <w:autoSpaceDN w:val="0"/>
        <w:spacing w:after="0" w:line="240" w:lineRule="auto"/>
        <w:rPr>
          <w:rFonts w:ascii="Times New Roman" w:eastAsia="Arial MT" w:hAnsi="Times New Roman" w:cs="Times New Roman"/>
          <w:sz w:val="24"/>
          <w:szCs w:val="24"/>
          <w:lang w:val="es-ES"/>
        </w:rPr>
      </w:pPr>
    </w:p>
    <w:p w14:paraId="362F57D6" w14:textId="77777777" w:rsidR="00D0698E" w:rsidRPr="00D0698E" w:rsidRDefault="00D0698E" w:rsidP="00D0698E">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r w:rsidRPr="00D0698E">
        <w:rPr>
          <w:rFonts w:ascii="Times New Roman" w:eastAsia="Arial" w:hAnsi="Times New Roman" w:cs="Times New Roman"/>
          <w:b/>
          <w:bCs/>
          <w:sz w:val="24"/>
          <w:szCs w:val="24"/>
          <w:lang w:val="es-ES"/>
        </w:rPr>
        <w:t>ATENTAMENTE</w:t>
      </w:r>
    </w:p>
    <w:p w14:paraId="514974E6" w14:textId="77777777" w:rsidR="00D0698E" w:rsidRPr="00D0698E" w:rsidRDefault="00D0698E" w:rsidP="00D0698E">
      <w:pPr>
        <w:widowControl w:val="0"/>
        <w:autoSpaceDE w:val="0"/>
        <w:autoSpaceDN w:val="0"/>
        <w:spacing w:after="0" w:line="240" w:lineRule="auto"/>
        <w:jc w:val="center"/>
        <w:rPr>
          <w:rFonts w:ascii="Times New Roman" w:eastAsia="Arial MT" w:hAnsi="Times New Roman" w:cs="Times New Roman"/>
          <w:b/>
          <w:sz w:val="24"/>
          <w:szCs w:val="24"/>
          <w:lang w:val="es-ES"/>
        </w:rPr>
      </w:pPr>
    </w:p>
    <w:p w14:paraId="0A167253" w14:textId="77777777" w:rsidR="00D0698E" w:rsidRPr="00D0698E" w:rsidRDefault="00D0698E" w:rsidP="00D0698E">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D0698E">
        <w:rPr>
          <w:rFonts w:ascii="Times New Roman" w:eastAsia="Arial MT" w:hAnsi="Times New Roman" w:cs="Times New Roman"/>
          <w:b/>
          <w:sz w:val="24"/>
          <w:szCs w:val="24"/>
          <w:lang w:val="es-ES"/>
        </w:rPr>
        <w:t>DIP. GUILLERMO ZAMACONA URQUIZA</w:t>
      </w:r>
    </w:p>
    <w:p w14:paraId="1A2C9AAB" w14:textId="77777777" w:rsidR="00D0698E" w:rsidRPr="00D0698E" w:rsidRDefault="00D0698E" w:rsidP="00D0698E">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r w:rsidRPr="00D0698E">
        <w:rPr>
          <w:rFonts w:ascii="Times New Roman" w:eastAsia="Arial" w:hAnsi="Times New Roman" w:cs="Times New Roman"/>
          <w:b/>
          <w:bCs/>
          <w:sz w:val="24"/>
          <w:szCs w:val="24"/>
          <w:lang w:val="es-ES"/>
        </w:rPr>
        <w:t>GRUPO PARLAMENTARIO DEL PARTIDO REVOLUCIONARIO INSTITUCIONAL</w:t>
      </w:r>
    </w:p>
    <w:p w14:paraId="3C3654A8" w14:textId="77777777" w:rsidR="00D0698E" w:rsidRPr="00D0698E" w:rsidRDefault="00D0698E" w:rsidP="00D0698E">
      <w:pPr>
        <w:widowControl w:val="0"/>
        <w:autoSpaceDE w:val="0"/>
        <w:autoSpaceDN w:val="0"/>
        <w:spacing w:after="0" w:line="240" w:lineRule="auto"/>
        <w:rPr>
          <w:rFonts w:ascii="Times New Roman" w:eastAsia="Arial MT" w:hAnsi="Times New Roman" w:cs="Times New Roman"/>
          <w:b/>
          <w:sz w:val="24"/>
          <w:szCs w:val="24"/>
          <w:lang w:val="es-ES"/>
        </w:rPr>
      </w:pPr>
    </w:p>
    <w:p w14:paraId="0B5A9643" w14:textId="77777777" w:rsidR="00D0698E" w:rsidRPr="00D0698E" w:rsidRDefault="00D0698E" w:rsidP="00D0698E">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D0698E">
        <w:rPr>
          <w:rFonts w:ascii="Times New Roman" w:eastAsia="Arial MT" w:hAnsi="Times New Roman" w:cs="Times New Roman"/>
          <w:b/>
          <w:sz w:val="24"/>
          <w:szCs w:val="24"/>
          <w:lang w:val="es-ES"/>
        </w:rPr>
        <w:t>LA H. “LXI” LEGISLATURA, EN EJERCICIO DE LAS FACULTADES QUE LE CONFIEREN LOS ARTÍCULOS 57 Y 61 FRACCIÓN I DE LA CONSTITUCIÓN POLÍTICA DEL ESTADO LIBRE Y SOBERANO DE MÉXICO Y 38 FRACCIÓN IV DE LA LEY ORGÁNICA DEL PODER LEGISLATIVO DEL ESTADO LIBRE Y SOBERANO DE MÉXICO, HA TENIDO A BIEN REMITIR EL SIGUIENTE:</w:t>
      </w:r>
    </w:p>
    <w:p w14:paraId="2D434B07" w14:textId="77777777" w:rsidR="00D0698E" w:rsidRPr="00D0698E" w:rsidRDefault="00D0698E" w:rsidP="00D0698E">
      <w:pPr>
        <w:widowControl w:val="0"/>
        <w:autoSpaceDE w:val="0"/>
        <w:autoSpaceDN w:val="0"/>
        <w:spacing w:after="0" w:line="240" w:lineRule="auto"/>
        <w:rPr>
          <w:rFonts w:ascii="Times New Roman" w:eastAsia="Arial MT" w:hAnsi="Times New Roman" w:cs="Times New Roman"/>
          <w:b/>
          <w:sz w:val="24"/>
          <w:szCs w:val="24"/>
          <w:lang w:val="es-ES"/>
        </w:rPr>
      </w:pPr>
    </w:p>
    <w:p w14:paraId="09A21859" w14:textId="77777777" w:rsidR="00D0698E" w:rsidRPr="00D0698E" w:rsidRDefault="00D0698E" w:rsidP="00D0698E">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r w:rsidRPr="00D0698E">
        <w:rPr>
          <w:rFonts w:ascii="Times New Roman" w:eastAsia="Arial" w:hAnsi="Times New Roman" w:cs="Times New Roman"/>
          <w:b/>
          <w:bCs/>
          <w:sz w:val="24"/>
          <w:szCs w:val="24"/>
          <w:lang w:val="es-ES"/>
        </w:rPr>
        <w:t>ACUERDO</w:t>
      </w:r>
    </w:p>
    <w:p w14:paraId="2A8CC8C7" w14:textId="77777777" w:rsidR="00D0698E" w:rsidRPr="00D0698E" w:rsidRDefault="00D0698E" w:rsidP="00D0698E">
      <w:pPr>
        <w:widowControl w:val="0"/>
        <w:autoSpaceDE w:val="0"/>
        <w:autoSpaceDN w:val="0"/>
        <w:spacing w:after="0" w:line="240" w:lineRule="auto"/>
        <w:rPr>
          <w:rFonts w:ascii="Times New Roman" w:eastAsia="Arial MT" w:hAnsi="Times New Roman" w:cs="Times New Roman"/>
          <w:b/>
          <w:sz w:val="24"/>
          <w:szCs w:val="24"/>
          <w:lang w:val="es-ES"/>
        </w:rPr>
      </w:pPr>
    </w:p>
    <w:p w14:paraId="75FF47D7" w14:textId="77777777" w:rsidR="00D0698E" w:rsidRPr="00D0698E" w:rsidRDefault="00D0698E" w:rsidP="00D0698E">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0698E">
        <w:rPr>
          <w:rFonts w:ascii="Times New Roman" w:eastAsia="Arial MT" w:hAnsi="Times New Roman" w:cs="Times New Roman"/>
          <w:b/>
          <w:sz w:val="24"/>
          <w:szCs w:val="24"/>
          <w:lang w:val="es-ES"/>
        </w:rPr>
        <w:t xml:space="preserve">PRIMERO. </w:t>
      </w:r>
      <w:r w:rsidRPr="00D0698E">
        <w:rPr>
          <w:rFonts w:ascii="Times New Roman" w:eastAsia="Arial MT" w:hAnsi="Times New Roman" w:cs="Times New Roman"/>
          <w:sz w:val="24"/>
          <w:szCs w:val="24"/>
          <w:lang w:val="es-ES"/>
        </w:rPr>
        <w:t xml:space="preserve">Se exhorta respetuosamente a la Comisión Nacional del Agua (CONAGUA) para que implemente las acciones necesarias para recuperar el nivel de almacenamiento y captación del cuerpo de agua “Presa Miguel Alemán” mejor conocida como Presa de Valle de Bravo para evitar afectaciones a la población, al entorno y al suministro de agua al sistema Cutzamala; considerando </w:t>
      </w:r>
      <w:r w:rsidRPr="00D0698E">
        <w:rPr>
          <w:rFonts w:ascii="Times New Roman" w:eastAsia="Arial MT" w:hAnsi="Times New Roman" w:cs="Times New Roman"/>
          <w:sz w:val="24"/>
          <w:szCs w:val="24"/>
          <w:lang w:val="es-ES"/>
        </w:rPr>
        <w:lastRenderedPageBreak/>
        <w:t>los niveles de captación y abastecimiento que puede generar dicha presa para evitar niveles por debajo del 50%; brindar mantenimiento y limpieza constante al cuerpo de agua para evitar su deterioro y no disminuir su calidad.</w:t>
      </w:r>
    </w:p>
    <w:p w14:paraId="5D74033B" w14:textId="77777777" w:rsidR="00D0698E" w:rsidRPr="00D0698E" w:rsidRDefault="00D0698E" w:rsidP="00D0698E">
      <w:pPr>
        <w:widowControl w:val="0"/>
        <w:autoSpaceDE w:val="0"/>
        <w:autoSpaceDN w:val="0"/>
        <w:spacing w:after="0" w:line="240" w:lineRule="auto"/>
        <w:ind w:right="1076"/>
        <w:jc w:val="both"/>
        <w:rPr>
          <w:rFonts w:ascii="Times New Roman" w:eastAsia="Arial MT" w:hAnsi="Times New Roman" w:cs="Times New Roman"/>
          <w:sz w:val="24"/>
          <w:szCs w:val="24"/>
          <w:lang w:val="es-ES"/>
        </w:rPr>
      </w:pPr>
    </w:p>
    <w:p w14:paraId="46ACDFA6" w14:textId="77777777" w:rsidR="00D0698E" w:rsidRPr="00D0698E" w:rsidRDefault="00D0698E" w:rsidP="00D0698E">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0698E">
        <w:rPr>
          <w:rFonts w:ascii="Times New Roman" w:eastAsia="Arial MT" w:hAnsi="Times New Roman" w:cs="Times New Roman"/>
          <w:sz w:val="24"/>
          <w:szCs w:val="24"/>
          <w:lang w:val="es-ES"/>
        </w:rPr>
        <w:t>Asimismo, para que realice las acciones necesarias para evitar la descarga directa a la presa a efecto de garantizar el derecho al agua y a un medio ambiente sano de las personas de Valle de Bravo; así como implementar un programa para cuidar los ríos que abastecen dicho cuerpo de agua a fin de evitar el consumo clandestino e irregular de dichas aguas nacionales.</w:t>
      </w:r>
    </w:p>
    <w:p w14:paraId="710CCEC0" w14:textId="77777777" w:rsidR="00D0698E" w:rsidRPr="00D0698E" w:rsidRDefault="00D0698E" w:rsidP="00D0698E">
      <w:pPr>
        <w:widowControl w:val="0"/>
        <w:autoSpaceDE w:val="0"/>
        <w:autoSpaceDN w:val="0"/>
        <w:spacing w:after="0" w:line="240" w:lineRule="auto"/>
        <w:ind w:right="1084"/>
        <w:jc w:val="both"/>
        <w:rPr>
          <w:rFonts w:ascii="Times New Roman" w:eastAsia="Arial MT" w:hAnsi="Times New Roman" w:cs="Times New Roman"/>
          <w:sz w:val="24"/>
          <w:szCs w:val="24"/>
          <w:lang w:val="es-ES"/>
        </w:rPr>
      </w:pPr>
    </w:p>
    <w:p w14:paraId="136487BA" w14:textId="77777777" w:rsidR="00D0698E" w:rsidRPr="00D0698E" w:rsidRDefault="00D0698E" w:rsidP="00D0698E">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0698E">
        <w:rPr>
          <w:rFonts w:ascii="Times New Roman" w:eastAsia="Arial MT" w:hAnsi="Times New Roman" w:cs="Times New Roman"/>
          <w:sz w:val="24"/>
          <w:szCs w:val="24"/>
          <w:lang w:val="es-ES"/>
        </w:rPr>
        <w:t>Finalmente, para que vigile, detecte y repare, en su caso, las fugas que pudiesen existir en el sistema de agua Cutzamala, con el fin de evitar pérdidas del vital líquido.</w:t>
      </w:r>
    </w:p>
    <w:p w14:paraId="12B7944F" w14:textId="77777777" w:rsidR="00D0698E" w:rsidRPr="00D0698E" w:rsidRDefault="00D0698E" w:rsidP="00D0698E">
      <w:pPr>
        <w:widowControl w:val="0"/>
        <w:autoSpaceDE w:val="0"/>
        <w:autoSpaceDN w:val="0"/>
        <w:spacing w:after="0" w:line="240" w:lineRule="auto"/>
        <w:ind w:right="1075"/>
        <w:jc w:val="both"/>
        <w:rPr>
          <w:rFonts w:ascii="Times New Roman" w:eastAsia="Arial MT" w:hAnsi="Times New Roman" w:cs="Times New Roman"/>
          <w:b/>
          <w:sz w:val="24"/>
          <w:szCs w:val="24"/>
          <w:lang w:val="es-ES"/>
        </w:rPr>
      </w:pPr>
    </w:p>
    <w:p w14:paraId="27C154D8" w14:textId="77777777" w:rsidR="00D0698E" w:rsidRPr="00D0698E" w:rsidRDefault="00D0698E" w:rsidP="00D0698E">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0698E">
        <w:rPr>
          <w:rFonts w:ascii="Times New Roman" w:eastAsia="Arial MT" w:hAnsi="Times New Roman" w:cs="Times New Roman"/>
          <w:b/>
          <w:sz w:val="24"/>
          <w:szCs w:val="24"/>
          <w:lang w:val="es-ES"/>
        </w:rPr>
        <w:t xml:space="preserve">SEGUNDO. </w:t>
      </w:r>
      <w:r w:rsidRPr="00D0698E">
        <w:rPr>
          <w:rFonts w:ascii="Times New Roman" w:eastAsia="Arial MT" w:hAnsi="Times New Roman" w:cs="Times New Roman"/>
          <w:sz w:val="24"/>
          <w:szCs w:val="24"/>
          <w:lang w:val="es-ES"/>
        </w:rPr>
        <w:t>Se exhorta respetuosamente a la Secretaría del Medio Ambiente y Desarrollo Sostenible, así como a la Secretaría del Agua del Estado de México, para que implementen una política de vigilancia eficiente con el fin de sancionar aquellas acciones que han contribuido al deterioro ambiental que ha afectado la captación de agua en la presa Valle de Bravo.</w:t>
      </w:r>
    </w:p>
    <w:p w14:paraId="3EE0BA83" w14:textId="77777777" w:rsidR="00D0698E" w:rsidRPr="00D0698E" w:rsidRDefault="00D0698E" w:rsidP="00D0698E">
      <w:pPr>
        <w:widowControl w:val="0"/>
        <w:autoSpaceDE w:val="0"/>
        <w:autoSpaceDN w:val="0"/>
        <w:spacing w:after="0" w:line="240" w:lineRule="auto"/>
        <w:ind w:right="1074"/>
        <w:jc w:val="both"/>
        <w:rPr>
          <w:rFonts w:ascii="Times New Roman" w:eastAsia="Arial MT" w:hAnsi="Times New Roman" w:cs="Times New Roman"/>
          <w:b/>
          <w:sz w:val="24"/>
          <w:szCs w:val="24"/>
          <w:lang w:val="es-ES"/>
        </w:rPr>
      </w:pPr>
    </w:p>
    <w:p w14:paraId="4E5FF779" w14:textId="77777777" w:rsidR="00D0698E" w:rsidRPr="00D0698E" w:rsidRDefault="00D0698E" w:rsidP="00D0698E">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0698E">
        <w:rPr>
          <w:rFonts w:ascii="Times New Roman" w:eastAsia="Arial MT" w:hAnsi="Times New Roman" w:cs="Times New Roman"/>
          <w:b/>
          <w:sz w:val="24"/>
          <w:szCs w:val="24"/>
          <w:lang w:val="es-ES"/>
        </w:rPr>
        <w:t xml:space="preserve">TERCERO. </w:t>
      </w:r>
      <w:r w:rsidRPr="00D0698E">
        <w:rPr>
          <w:rFonts w:ascii="Times New Roman" w:eastAsia="Arial MT" w:hAnsi="Times New Roman" w:cs="Times New Roman"/>
          <w:sz w:val="24"/>
          <w:szCs w:val="24"/>
          <w:lang w:val="es-ES"/>
        </w:rPr>
        <w:t>Se exhorta de manera respetuosa y atenta al Ayuntamiento de Valle de Bravo para que, en la medida de sus facultades, realice el análisis de las descargas residuales en la presa y en su caso, lleve a cabo su reubicación y/o tratamiento, evitando así, sobrepasar los límites permisibles para la protección de la vida acuática y la proliferación del lirio; así como también se le exhorta respetuosamente a tal autoridad el implementar un programa de concientización del uso y cuidado del agua entre la población.</w:t>
      </w:r>
    </w:p>
    <w:p w14:paraId="52A5CC86" w14:textId="77777777" w:rsidR="00D0698E" w:rsidRPr="00D0698E" w:rsidRDefault="00D0698E" w:rsidP="00D0698E">
      <w:pPr>
        <w:widowControl w:val="0"/>
        <w:autoSpaceDE w:val="0"/>
        <w:autoSpaceDN w:val="0"/>
        <w:spacing w:after="0" w:line="240" w:lineRule="auto"/>
        <w:ind w:right="1078"/>
        <w:jc w:val="both"/>
        <w:rPr>
          <w:rFonts w:ascii="Times New Roman" w:eastAsia="Arial MT" w:hAnsi="Times New Roman" w:cs="Times New Roman"/>
          <w:sz w:val="24"/>
          <w:szCs w:val="24"/>
          <w:lang w:val="es-ES"/>
        </w:rPr>
      </w:pPr>
    </w:p>
    <w:p w14:paraId="3DA41C47" w14:textId="77777777" w:rsidR="00D0698E" w:rsidRPr="00D0698E" w:rsidRDefault="00D0698E" w:rsidP="00D0698E">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0698E">
        <w:rPr>
          <w:rFonts w:ascii="Times New Roman" w:eastAsia="Arial MT" w:hAnsi="Times New Roman" w:cs="Times New Roman"/>
          <w:sz w:val="24"/>
          <w:szCs w:val="24"/>
          <w:lang w:val="es-ES"/>
        </w:rPr>
        <w:t xml:space="preserve">Se le exhorta, a la vez, a que solicite, en la medida de lo posible y con base en sus facultades, que los desarrollos inmobiliarios contemplen un sistema de tratamiento de aguas residuales y sistemas de captación que permitan su </w:t>
      </w:r>
      <w:proofErr w:type="spellStart"/>
      <w:r w:rsidRPr="00D0698E">
        <w:rPr>
          <w:rFonts w:ascii="Times New Roman" w:eastAsia="Arial MT" w:hAnsi="Times New Roman" w:cs="Times New Roman"/>
          <w:sz w:val="24"/>
          <w:szCs w:val="24"/>
          <w:lang w:val="es-ES"/>
        </w:rPr>
        <w:t>autosustentabilidad</w:t>
      </w:r>
      <w:proofErr w:type="spellEnd"/>
      <w:r w:rsidRPr="00D0698E">
        <w:rPr>
          <w:rFonts w:ascii="Times New Roman" w:eastAsia="Arial MT" w:hAnsi="Times New Roman" w:cs="Times New Roman"/>
          <w:sz w:val="24"/>
          <w:szCs w:val="24"/>
          <w:lang w:val="es-ES"/>
        </w:rPr>
        <w:t>.</w:t>
      </w:r>
    </w:p>
    <w:p w14:paraId="5BDDA356" w14:textId="77777777" w:rsidR="00D0698E" w:rsidRPr="00D0698E" w:rsidRDefault="00D0698E" w:rsidP="00D0698E">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60D00863" w14:textId="77777777" w:rsidR="00D0698E" w:rsidRPr="00D0698E" w:rsidRDefault="00D0698E" w:rsidP="00D0698E">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0698E">
        <w:rPr>
          <w:rFonts w:ascii="Times New Roman" w:eastAsia="Arial MT" w:hAnsi="Times New Roman" w:cs="Times New Roman"/>
          <w:b/>
          <w:sz w:val="24"/>
          <w:szCs w:val="24"/>
          <w:lang w:val="es-ES"/>
        </w:rPr>
        <w:t xml:space="preserve">CUARTO. </w:t>
      </w:r>
      <w:r w:rsidRPr="00D0698E">
        <w:rPr>
          <w:rFonts w:ascii="Times New Roman" w:eastAsia="Arial MT" w:hAnsi="Times New Roman" w:cs="Times New Roman"/>
          <w:sz w:val="24"/>
          <w:szCs w:val="24"/>
          <w:lang w:val="es-ES"/>
        </w:rPr>
        <w:t>Se exhorta respetuosamente al Sistema de Aguas de la Ciudad de México (SACMEX) con el fin de que, en uso de sus facultades, vigile, atienda y repare la mayor cantidad de fugas posible en su sistema de drenaje y distribución de agua potable.</w:t>
      </w:r>
    </w:p>
    <w:p w14:paraId="27DE9841" w14:textId="77777777" w:rsidR="00D0698E" w:rsidRPr="00D0698E" w:rsidRDefault="00D0698E" w:rsidP="00D0698E">
      <w:pPr>
        <w:widowControl w:val="0"/>
        <w:autoSpaceDE w:val="0"/>
        <w:autoSpaceDN w:val="0"/>
        <w:spacing w:after="0" w:line="240" w:lineRule="auto"/>
        <w:ind w:right="1990"/>
        <w:outlineLvl w:val="0"/>
        <w:rPr>
          <w:rFonts w:ascii="Times New Roman" w:eastAsia="Arial" w:hAnsi="Times New Roman" w:cs="Times New Roman"/>
          <w:b/>
          <w:bCs/>
          <w:sz w:val="24"/>
          <w:szCs w:val="24"/>
          <w:lang w:val="es-ES"/>
        </w:rPr>
      </w:pPr>
    </w:p>
    <w:p w14:paraId="2183CABC" w14:textId="77777777" w:rsidR="00D0698E" w:rsidRPr="00D0698E" w:rsidRDefault="00D0698E" w:rsidP="00D0698E">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r w:rsidRPr="00D0698E">
        <w:rPr>
          <w:rFonts w:ascii="Times New Roman" w:eastAsia="Arial" w:hAnsi="Times New Roman" w:cs="Times New Roman"/>
          <w:b/>
          <w:bCs/>
          <w:sz w:val="24"/>
          <w:szCs w:val="24"/>
          <w:lang w:val="es-ES"/>
        </w:rPr>
        <w:t>T R A N S I T O R I O S</w:t>
      </w:r>
    </w:p>
    <w:p w14:paraId="58054EF5" w14:textId="77777777" w:rsidR="00D0698E" w:rsidRPr="00D0698E" w:rsidRDefault="00D0698E" w:rsidP="00D0698E">
      <w:pPr>
        <w:widowControl w:val="0"/>
        <w:autoSpaceDE w:val="0"/>
        <w:autoSpaceDN w:val="0"/>
        <w:spacing w:after="0" w:line="240" w:lineRule="auto"/>
        <w:rPr>
          <w:rFonts w:ascii="Times New Roman" w:eastAsia="Arial MT" w:hAnsi="Times New Roman" w:cs="Times New Roman"/>
          <w:b/>
          <w:sz w:val="24"/>
          <w:szCs w:val="24"/>
          <w:lang w:val="es-ES"/>
        </w:rPr>
      </w:pPr>
    </w:p>
    <w:p w14:paraId="5EB303D7" w14:textId="77777777" w:rsidR="00D0698E" w:rsidRPr="00D0698E" w:rsidRDefault="00D0698E" w:rsidP="00D0698E">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0698E">
        <w:rPr>
          <w:rFonts w:ascii="Times New Roman" w:eastAsia="Arial MT" w:hAnsi="Times New Roman" w:cs="Times New Roman"/>
          <w:b/>
          <w:sz w:val="24"/>
          <w:szCs w:val="24"/>
          <w:lang w:val="es-ES"/>
        </w:rPr>
        <w:t xml:space="preserve">PRIMERO. </w:t>
      </w:r>
      <w:r w:rsidRPr="00D0698E">
        <w:rPr>
          <w:rFonts w:ascii="Times New Roman" w:eastAsia="Arial MT" w:hAnsi="Times New Roman" w:cs="Times New Roman"/>
          <w:sz w:val="24"/>
          <w:szCs w:val="24"/>
          <w:lang w:val="es-ES"/>
        </w:rPr>
        <w:t>Publíquese el presente Acuerdo en el Periódico Oficial “Gaceta del Gobierno” del Estado de México.</w:t>
      </w:r>
    </w:p>
    <w:p w14:paraId="14A72C18" w14:textId="77777777" w:rsidR="00D0698E" w:rsidRPr="00D0698E" w:rsidRDefault="00D0698E" w:rsidP="00D0698E">
      <w:pPr>
        <w:widowControl w:val="0"/>
        <w:autoSpaceDE w:val="0"/>
        <w:autoSpaceDN w:val="0"/>
        <w:spacing w:after="0" w:line="240" w:lineRule="auto"/>
        <w:jc w:val="both"/>
        <w:rPr>
          <w:rFonts w:ascii="Times New Roman" w:eastAsia="Arial MT" w:hAnsi="Times New Roman" w:cs="Times New Roman"/>
          <w:b/>
          <w:sz w:val="24"/>
          <w:szCs w:val="24"/>
          <w:lang w:val="es-ES"/>
        </w:rPr>
      </w:pPr>
    </w:p>
    <w:p w14:paraId="6C535827" w14:textId="77777777" w:rsidR="00D0698E" w:rsidRPr="00D0698E" w:rsidRDefault="00D0698E" w:rsidP="00D0698E">
      <w:pPr>
        <w:widowControl w:val="0"/>
        <w:autoSpaceDE w:val="0"/>
        <w:autoSpaceDN w:val="0"/>
        <w:spacing w:after="0" w:line="240" w:lineRule="auto"/>
        <w:jc w:val="both"/>
        <w:rPr>
          <w:rFonts w:ascii="Times New Roman" w:eastAsia="Arial MT" w:hAnsi="Times New Roman" w:cs="Times New Roman"/>
          <w:sz w:val="24"/>
          <w:szCs w:val="24"/>
          <w:lang w:val="es-ES"/>
        </w:rPr>
      </w:pPr>
      <w:r w:rsidRPr="00D0698E">
        <w:rPr>
          <w:rFonts w:ascii="Times New Roman" w:eastAsia="Arial MT" w:hAnsi="Times New Roman" w:cs="Times New Roman"/>
          <w:b/>
          <w:sz w:val="24"/>
          <w:szCs w:val="24"/>
          <w:lang w:val="es-ES"/>
        </w:rPr>
        <w:t xml:space="preserve">SEGUNDO. </w:t>
      </w:r>
      <w:r w:rsidRPr="00D0698E">
        <w:rPr>
          <w:rFonts w:ascii="Times New Roman" w:eastAsia="Arial MT" w:hAnsi="Times New Roman" w:cs="Times New Roman"/>
          <w:sz w:val="24"/>
          <w:szCs w:val="24"/>
          <w:lang w:val="es-ES"/>
        </w:rPr>
        <w:t>Comuníquese el presente acuerdo a las autoridades correspondientes.</w:t>
      </w:r>
    </w:p>
    <w:p w14:paraId="5469BC4A" w14:textId="77777777" w:rsidR="00D0698E" w:rsidRPr="00D0698E" w:rsidRDefault="00D0698E" w:rsidP="00D0698E">
      <w:pPr>
        <w:widowControl w:val="0"/>
        <w:autoSpaceDE w:val="0"/>
        <w:autoSpaceDN w:val="0"/>
        <w:spacing w:after="0" w:line="240" w:lineRule="auto"/>
        <w:ind w:right="1076"/>
        <w:jc w:val="both"/>
        <w:rPr>
          <w:rFonts w:ascii="Times New Roman" w:eastAsia="Arial MT" w:hAnsi="Times New Roman" w:cs="Times New Roman"/>
          <w:sz w:val="24"/>
          <w:szCs w:val="24"/>
          <w:lang w:val="es-ES"/>
        </w:rPr>
      </w:pPr>
    </w:p>
    <w:p w14:paraId="776940EA" w14:textId="4F13C1EB" w:rsidR="00D0698E" w:rsidRPr="00D0698E" w:rsidRDefault="00D0698E" w:rsidP="00D0698E">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D0698E">
        <w:rPr>
          <w:rFonts w:ascii="Times New Roman" w:eastAsia="Arial MT" w:hAnsi="Times New Roman" w:cs="Times New Roman"/>
          <w:sz w:val="24"/>
          <w:szCs w:val="24"/>
          <w:lang w:val="es-ES"/>
        </w:rPr>
        <w:t>Dado en el Recinto Oficial del Poder Legislativo, en la Ciudad de Toluca de Lerdo, Capital del Estado de México a los</w:t>
      </w:r>
      <w:r>
        <w:rPr>
          <w:rFonts w:ascii="Times New Roman" w:eastAsia="Arial MT" w:hAnsi="Times New Roman" w:cs="Times New Roman"/>
          <w:sz w:val="24"/>
          <w:szCs w:val="24"/>
          <w:lang w:val="es-ES"/>
        </w:rPr>
        <w:t xml:space="preserve"> ________ </w:t>
      </w:r>
      <w:r w:rsidRPr="00D0698E">
        <w:rPr>
          <w:rFonts w:ascii="Times New Roman" w:eastAsia="Arial MT" w:hAnsi="Times New Roman" w:cs="Times New Roman"/>
          <w:sz w:val="24"/>
          <w:szCs w:val="24"/>
          <w:lang w:val="es-ES"/>
        </w:rPr>
        <w:t>días del mes de</w:t>
      </w:r>
      <w:r>
        <w:rPr>
          <w:rFonts w:ascii="Times New Roman" w:eastAsia="Arial MT" w:hAnsi="Times New Roman" w:cs="Times New Roman"/>
          <w:sz w:val="24"/>
          <w:szCs w:val="24"/>
          <w:lang w:val="es-ES"/>
        </w:rPr>
        <w:t xml:space="preserve"> __________ </w:t>
      </w:r>
      <w:r w:rsidRPr="00D0698E">
        <w:rPr>
          <w:rFonts w:ascii="Times New Roman" w:eastAsia="Arial MT" w:hAnsi="Times New Roman" w:cs="Times New Roman"/>
          <w:sz w:val="24"/>
          <w:szCs w:val="24"/>
          <w:lang w:val="es-ES"/>
        </w:rPr>
        <w:t>del año dos mil veintitrés.</w:t>
      </w:r>
    </w:p>
    <w:p w14:paraId="47F5157A" w14:textId="77777777" w:rsidR="00C17DD4" w:rsidRPr="0035414E" w:rsidRDefault="00C17DD4" w:rsidP="0035414E">
      <w:pPr>
        <w:pStyle w:val="Sinespaciado"/>
        <w:rPr>
          <w:rFonts w:ascii="Times New Roman" w:hAnsi="Times New Roman" w:cs="Times New Roman"/>
          <w:sz w:val="24"/>
          <w:szCs w:val="24"/>
          <w:lang w:val="es-ES"/>
        </w:rPr>
      </w:pPr>
    </w:p>
    <w:p w14:paraId="02C762F3" w14:textId="77777777" w:rsidR="0035414E" w:rsidRPr="0035414E" w:rsidRDefault="0035414E" w:rsidP="0035414E">
      <w:pPr>
        <w:pStyle w:val="Sinespaciado"/>
        <w:rPr>
          <w:rFonts w:ascii="Times New Roman" w:hAnsi="Times New Roman" w:cs="Times New Roman"/>
          <w:sz w:val="24"/>
          <w:szCs w:val="24"/>
          <w:lang w:val="es-ES"/>
        </w:rPr>
      </w:pPr>
    </w:p>
    <w:p w14:paraId="362BC5B1" w14:textId="77777777" w:rsidR="0035414E" w:rsidRPr="0035414E" w:rsidRDefault="0035414E" w:rsidP="0035414E">
      <w:pPr>
        <w:pStyle w:val="Sinespaciado"/>
        <w:rPr>
          <w:rFonts w:ascii="Times New Roman" w:hAnsi="Times New Roman" w:cs="Times New Roman"/>
          <w:sz w:val="24"/>
          <w:szCs w:val="24"/>
          <w:lang w:val="es-ES"/>
        </w:rPr>
      </w:pPr>
    </w:p>
    <w:p w14:paraId="4E3FFE9E" w14:textId="77777777" w:rsidR="0035414E" w:rsidRPr="0035414E" w:rsidRDefault="0035414E" w:rsidP="0035414E">
      <w:pPr>
        <w:spacing w:after="0" w:line="240" w:lineRule="auto"/>
        <w:jc w:val="both"/>
        <w:rPr>
          <w:rFonts w:ascii="Times New Roman" w:eastAsia="MS Mincho" w:hAnsi="Times New Roman" w:cs="Times New Roman"/>
          <w:b/>
          <w:sz w:val="24"/>
          <w:szCs w:val="24"/>
          <w:lang w:val="es-ES_tradnl"/>
        </w:rPr>
      </w:pPr>
      <w:r w:rsidRPr="0035414E">
        <w:rPr>
          <w:rFonts w:ascii="Times New Roman" w:eastAsia="MS Mincho" w:hAnsi="Times New Roman" w:cs="Times New Roman"/>
          <w:b/>
          <w:sz w:val="24"/>
          <w:szCs w:val="24"/>
          <w:lang w:val="es-ES_tradnl"/>
        </w:rPr>
        <w:t xml:space="preserve">LA H. “LXI” LEGISLATURA, EN EJERCICIO DE LAS FACULTADES QUE LE CONFIEREN LOS ARTÍCULOS 57 Y 61 FRACCIÓN I DE LA CONSTITUCIÓN POLÍTICA DEL ESTADO LIBRE Y SOBERANO DE MÉXICO Y 38 FRACCIÓN IV DE LA LEY ORGÁNICA DEL PODER LEGISLATIVO DEL ESTADO LIBRE Y SOBERANO DE MÉXICO, HA TENIDO A BIEN REMITIR EL SIGUIENTE: </w:t>
      </w:r>
    </w:p>
    <w:p w14:paraId="0817C00E" w14:textId="77777777" w:rsidR="0035414E" w:rsidRPr="0035414E" w:rsidRDefault="0035414E" w:rsidP="0035414E">
      <w:pPr>
        <w:spacing w:after="0" w:line="240" w:lineRule="auto"/>
        <w:jc w:val="both"/>
        <w:rPr>
          <w:rFonts w:ascii="Times New Roman" w:eastAsia="MS Mincho" w:hAnsi="Times New Roman" w:cs="Times New Roman"/>
          <w:b/>
          <w:sz w:val="24"/>
          <w:szCs w:val="24"/>
          <w:lang w:val="es-ES_tradnl"/>
        </w:rPr>
      </w:pPr>
    </w:p>
    <w:p w14:paraId="122F8599" w14:textId="77777777" w:rsidR="0035414E" w:rsidRPr="0035414E" w:rsidRDefault="0035414E" w:rsidP="0035414E">
      <w:pPr>
        <w:spacing w:after="0" w:line="240" w:lineRule="auto"/>
        <w:jc w:val="center"/>
        <w:rPr>
          <w:rFonts w:ascii="Times New Roman" w:eastAsia="MS Mincho" w:hAnsi="Times New Roman" w:cs="Times New Roman"/>
          <w:b/>
          <w:sz w:val="24"/>
          <w:szCs w:val="24"/>
          <w:lang w:val="es-ES_tradnl"/>
        </w:rPr>
      </w:pPr>
      <w:r w:rsidRPr="0035414E">
        <w:rPr>
          <w:rFonts w:ascii="Times New Roman" w:eastAsia="MS Mincho" w:hAnsi="Times New Roman" w:cs="Times New Roman"/>
          <w:b/>
          <w:sz w:val="24"/>
          <w:szCs w:val="24"/>
          <w:lang w:val="es-ES_tradnl"/>
        </w:rPr>
        <w:t>A C U E R D O</w:t>
      </w:r>
    </w:p>
    <w:p w14:paraId="4424EE03" w14:textId="77777777" w:rsidR="0035414E" w:rsidRPr="0035414E" w:rsidRDefault="0035414E" w:rsidP="0035414E">
      <w:pPr>
        <w:spacing w:after="0" w:line="240" w:lineRule="auto"/>
        <w:jc w:val="both"/>
        <w:rPr>
          <w:rFonts w:ascii="Times New Roman" w:eastAsia="MS Mincho" w:hAnsi="Times New Roman" w:cs="Times New Roman"/>
          <w:b/>
          <w:sz w:val="24"/>
          <w:szCs w:val="24"/>
          <w:lang w:val="es-ES_tradnl"/>
        </w:rPr>
      </w:pPr>
    </w:p>
    <w:p w14:paraId="57CBC21B" w14:textId="77777777" w:rsidR="0035414E" w:rsidRPr="0035414E" w:rsidRDefault="0035414E" w:rsidP="0035414E">
      <w:pPr>
        <w:spacing w:after="0" w:line="240" w:lineRule="auto"/>
        <w:jc w:val="both"/>
        <w:rPr>
          <w:rFonts w:ascii="Times New Roman" w:eastAsia="MS Mincho" w:hAnsi="Times New Roman" w:cs="Times New Roman"/>
          <w:sz w:val="24"/>
          <w:szCs w:val="24"/>
          <w:lang w:val="es-ES_tradnl"/>
        </w:rPr>
      </w:pPr>
      <w:r w:rsidRPr="0035414E">
        <w:rPr>
          <w:rFonts w:ascii="Times New Roman" w:eastAsia="MS Mincho" w:hAnsi="Times New Roman" w:cs="Times New Roman"/>
          <w:b/>
          <w:sz w:val="24"/>
          <w:szCs w:val="24"/>
          <w:lang w:val="es-ES_tradnl"/>
        </w:rPr>
        <w:t>PRIMERO.</w:t>
      </w:r>
      <w:r w:rsidRPr="0035414E">
        <w:rPr>
          <w:rFonts w:ascii="Times New Roman" w:eastAsia="MS Mincho" w:hAnsi="Times New Roman" w:cs="Times New Roman"/>
          <w:sz w:val="24"/>
          <w:szCs w:val="24"/>
          <w:lang w:val="es-ES_tradnl"/>
        </w:rPr>
        <w:t xml:space="preserve"> Se exhorta respetuosamente a la Comisión Nacional del Agua (CONAGUA) para que implemente las acciones necesarias para recuperar el nivel de almacenamiento y captación del cuerpo de agua “Presa Miguel Alemán” mejor conocida como Presa de Valle de Bravo para evitar afectaciones a la población, al entorno y al suministro de agua al Sistema Cutzamala; considerando los niveles de captación y abastecimiento que puede generar dicha Presa para evitar niveles por debajo del 50%; brindar mantenimiento y limpieza constante al cuerpo de agua para evitar su deterioro y no disminuir su calidad. </w:t>
      </w:r>
    </w:p>
    <w:p w14:paraId="3EE2578E" w14:textId="77777777" w:rsidR="0035414E" w:rsidRPr="0035414E" w:rsidRDefault="0035414E" w:rsidP="0035414E">
      <w:pPr>
        <w:spacing w:after="0" w:line="240" w:lineRule="auto"/>
        <w:jc w:val="both"/>
        <w:rPr>
          <w:rFonts w:ascii="Times New Roman" w:eastAsia="MS Mincho" w:hAnsi="Times New Roman" w:cs="Times New Roman"/>
          <w:sz w:val="24"/>
          <w:szCs w:val="24"/>
          <w:lang w:val="es-ES_tradnl"/>
        </w:rPr>
      </w:pPr>
    </w:p>
    <w:p w14:paraId="0C45C2F2" w14:textId="77777777" w:rsidR="0035414E" w:rsidRPr="0035414E" w:rsidRDefault="0035414E" w:rsidP="0035414E">
      <w:pPr>
        <w:spacing w:after="0" w:line="240" w:lineRule="auto"/>
        <w:jc w:val="both"/>
        <w:rPr>
          <w:rFonts w:ascii="Times New Roman" w:eastAsia="MS Mincho" w:hAnsi="Times New Roman" w:cs="Times New Roman"/>
          <w:sz w:val="24"/>
          <w:szCs w:val="24"/>
          <w:lang w:val="es-ES_tradnl"/>
        </w:rPr>
      </w:pPr>
      <w:r w:rsidRPr="0035414E">
        <w:rPr>
          <w:rFonts w:ascii="Times New Roman" w:eastAsia="MS Mincho" w:hAnsi="Times New Roman" w:cs="Times New Roman"/>
          <w:sz w:val="24"/>
          <w:szCs w:val="24"/>
          <w:lang w:val="es-ES_tradnl"/>
        </w:rPr>
        <w:t xml:space="preserve">Asimismo, para que realice las acciones necesarias para evitar la descarga directa a la Presa a efecto de garantizar el derecho al agua y a un medio ambiente sano de las personas de Valle de Bravo; así como implementar un programa para cuidar los ríos que abastecen dicho cuerpo de agua a fin de evitar el consumo clandestino e irregular de dichas aguas nacionales. </w:t>
      </w:r>
    </w:p>
    <w:p w14:paraId="6B548804" w14:textId="77777777" w:rsidR="0035414E" w:rsidRPr="0035414E" w:rsidRDefault="0035414E" w:rsidP="0035414E">
      <w:pPr>
        <w:spacing w:after="0" w:line="240" w:lineRule="auto"/>
        <w:jc w:val="both"/>
        <w:rPr>
          <w:rFonts w:ascii="Times New Roman" w:eastAsia="MS Mincho" w:hAnsi="Times New Roman" w:cs="Times New Roman"/>
          <w:sz w:val="24"/>
          <w:szCs w:val="24"/>
          <w:lang w:val="es-ES_tradnl"/>
        </w:rPr>
      </w:pPr>
    </w:p>
    <w:p w14:paraId="24F2F3F2" w14:textId="77777777" w:rsidR="0035414E" w:rsidRPr="0035414E" w:rsidRDefault="0035414E" w:rsidP="0035414E">
      <w:pPr>
        <w:spacing w:after="0" w:line="240" w:lineRule="auto"/>
        <w:jc w:val="both"/>
        <w:rPr>
          <w:rFonts w:ascii="Times New Roman" w:eastAsia="MS Mincho" w:hAnsi="Times New Roman" w:cs="Times New Roman"/>
          <w:sz w:val="24"/>
          <w:szCs w:val="24"/>
          <w:lang w:val="es-ES_tradnl"/>
        </w:rPr>
      </w:pPr>
      <w:r w:rsidRPr="0035414E">
        <w:rPr>
          <w:rFonts w:ascii="Times New Roman" w:eastAsia="MS Mincho" w:hAnsi="Times New Roman" w:cs="Times New Roman"/>
          <w:sz w:val="24"/>
          <w:szCs w:val="24"/>
          <w:lang w:val="es-ES_tradnl"/>
        </w:rPr>
        <w:t>Finalmente, para que vigile, detecte y repare, en su caso, las fugas que pudiesen existir en el Sistema de Agua Cutzamala, con el fin de evitar pérdidas del vital líquido.</w:t>
      </w:r>
    </w:p>
    <w:p w14:paraId="1785535F" w14:textId="77777777" w:rsidR="0035414E" w:rsidRPr="0035414E" w:rsidRDefault="0035414E" w:rsidP="0035414E">
      <w:pPr>
        <w:spacing w:after="0" w:line="240" w:lineRule="auto"/>
        <w:jc w:val="both"/>
        <w:rPr>
          <w:rFonts w:ascii="Times New Roman" w:eastAsia="MS Mincho" w:hAnsi="Times New Roman" w:cs="Times New Roman"/>
          <w:sz w:val="24"/>
          <w:szCs w:val="24"/>
          <w:lang w:val="es-ES_tradnl"/>
        </w:rPr>
      </w:pPr>
    </w:p>
    <w:p w14:paraId="70DC2FC9" w14:textId="77777777" w:rsidR="0035414E" w:rsidRPr="0035414E" w:rsidRDefault="0035414E" w:rsidP="0035414E">
      <w:pPr>
        <w:spacing w:after="0" w:line="240" w:lineRule="auto"/>
        <w:jc w:val="both"/>
        <w:rPr>
          <w:rFonts w:ascii="Times New Roman" w:eastAsia="MS Mincho" w:hAnsi="Times New Roman" w:cs="Times New Roman"/>
          <w:sz w:val="24"/>
          <w:szCs w:val="24"/>
          <w:lang w:val="es-ES_tradnl"/>
        </w:rPr>
      </w:pPr>
      <w:r w:rsidRPr="0035414E">
        <w:rPr>
          <w:rFonts w:ascii="Times New Roman" w:eastAsia="MS Mincho" w:hAnsi="Times New Roman" w:cs="Times New Roman"/>
          <w:b/>
          <w:sz w:val="24"/>
          <w:szCs w:val="24"/>
          <w:lang w:val="es-ES_tradnl"/>
        </w:rPr>
        <w:t>SEGUNDO.</w:t>
      </w:r>
      <w:r w:rsidRPr="0035414E">
        <w:rPr>
          <w:rFonts w:ascii="Times New Roman" w:eastAsia="MS Mincho" w:hAnsi="Times New Roman" w:cs="Times New Roman"/>
          <w:sz w:val="24"/>
          <w:szCs w:val="24"/>
          <w:lang w:val="es-ES_tradnl"/>
        </w:rPr>
        <w:t xml:space="preserve"> Se exhorta respetuosamente a la Secretaría del Medio Ambiente y Desarrollo Sostenible, así como a la Secretaría del Agua del Estado de México, para que implementen una política de vigilancia eficiente con el fin de sancionar aquellas acciones que han contribuido al deterioro ambiental que ha afectado la captación de agua en la Presa Valle de Bravo. </w:t>
      </w:r>
    </w:p>
    <w:p w14:paraId="4A222EC6" w14:textId="77777777" w:rsidR="0035414E" w:rsidRPr="0035414E" w:rsidRDefault="0035414E" w:rsidP="0035414E">
      <w:pPr>
        <w:spacing w:after="0" w:line="240" w:lineRule="auto"/>
        <w:jc w:val="both"/>
        <w:rPr>
          <w:rFonts w:ascii="Times New Roman" w:eastAsia="MS Mincho" w:hAnsi="Times New Roman" w:cs="Times New Roman"/>
          <w:sz w:val="24"/>
          <w:szCs w:val="24"/>
          <w:lang w:val="es-ES_tradnl"/>
        </w:rPr>
      </w:pPr>
    </w:p>
    <w:p w14:paraId="1C694C68" w14:textId="77777777" w:rsidR="0035414E" w:rsidRPr="0035414E" w:rsidRDefault="0035414E" w:rsidP="0035414E">
      <w:pPr>
        <w:spacing w:after="0" w:line="240" w:lineRule="auto"/>
        <w:jc w:val="both"/>
        <w:rPr>
          <w:rFonts w:ascii="Times New Roman" w:eastAsia="MS Mincho" w:hAnsi="Times New Roman" w:cs="Times New Roman"/>
          <w:sz w:val="24"/>
          <w:szCs w:val="24"/>
          <w:lang w:val="es-ES_tradnl"/>
        </w:rPr>
      </w:pPr>
      <w:r w:rsidRPr="0035414E">
        <w:rPr>
          <w:rFonts w:ascii="Times New Roman" w:eastAsia="MS Mincho" w:hAnsi="Times New Roman" w:cs="Times New Roman"/>
          <w:b/>
          <w:sz w:val="24"/>
          <w:szCs w:val="24"/>
          <w:lang w:val="es-ES_tradnl"/>
        </w:rPr>
        <w:t>TERCERO.</w:t>
      </w:r>
      <w:r w:rsidRPr="0035414E">
        <w:rPr>
          <w:rFonts w:ascii="Times New Roman" w:eastAsia="MS Mincho" w:hAnsi="Times New Roman" w:cs="Times New Roman"/>
          <w:sz w:val="24"/>
          <w:szCs w:val="24"/>
          <w:lang w:val="es-ES_tradnl"/>
        </w:rPr>
        <w:t xml:space="preserve"> Se exhorta de manera respetuosa y atenta al Ayuntamiento de Valle de Bravo para que, en la medida de sus facultades, realice el análisis de las descargas residuales en la Presa y en su caso, lleve a cabo su reubicación y/o tratamiento, evitando así, sobrepasar los límites permisibles para la protección de la vida acuática y la proliferación del lirio; así como también se le exhorta respetuosamente a tal autoridad el implementar un programa de concientización del uso y cuidado del agua entre la población. </w:t>
      </w:r>
    </w:p>
    <w:p w14:paraId="0EA4E988" w14:textId="77777777" w:rsidR="0035414E" w:rsidRPr="0035414E" w:rsidRDefault="0035414E" w:rsidP="0035414E">
      <w:pPr>
        <w:spacing w:after="0" w:line="240" w:lineRule="auto"/>
        <w:jc w:val="both"/>
        <w:rPr>
          <w:rFonts w:ascii="Times New Roman" w:eastAsia="MS Mincho" w:hAnsi="Times New Roman" w:cs="Times New Roman"/>
          <w:sz w:val="24"/>
          <w:szCs w:val="24"/>
          <w:lang w:val="es-ES_tradnl"/>
        </w:rPr>
      </w:pPr>
    </w:p>
    <w:p w14:paraId="679FBF46" w14:textId="77777777" w:rsidR="0035414E" w:rsidRPr="0035414E" w:rsidRDefault="0035414E" w:rsidP="0035414E">
      <w:pPr>
        <w:spacing w:after="0" w:line="240" w:lineRule="auto"/>
        <w:jc w:val="both"/>
        <w:rPr>
          <w:rFonts w:ascii="Times New Roman" w:eastAsia="MS Mincho" w:hAnsi="Times New Roman" w:cs="Times New Roman"/>
          <w:sz w:val="24"/>
          <w:szCs w:val="24"/>
          <w:lang w:val="es-ES_tradnl"/>
        </w:rPr>
      </w:pPr>
      <w:r w:rsidRPr="0035414E">
        <w:rPr>
          <w:rFonts w:ascii="Times New Roman" w:eastAsia="MS Mincho" w:hAnsi="Times New Roman" w:cs="Times New Roman"/>
          <w:sz w:val="24"/>
          <w:szCs w:val="24"/>
          <w:lang w:val="es-ES_tradnl"/>
        </w:rPr>
        <w:t xml:space="preserve">Se le exhorta, a la vez, a que solicite, en la medida de lo posible y con base en sus facultades, que los desarrollos inmobiliarios contemplen un sistema de tratamiento de aguas residuales y sistemas de captación que permitan su </w:t>
      </w:r>
      <w:proofErr w:type="spellStart"/>
      <w:r w:rsidRPr="0035414E">
        <w:rPr>
          <w:rFonts w:ascii="Times New Roman" w:eastAsia="MS Mincho" w:hAnsi="Times New Roman" w:cs="Times New Roman"/>
          <w:sz w:val="24"/>
          <w:szCs w:val="24"/>
          <w:lang w:val="es-ES_tradnl"/>
        </w:rPr>
        <w:t>autosustentabilidad</w:t>
      </w:r>
      <w:proofErr w:type="spellEnd"/>
      <w:r w:rsidRPr="0035414E">
        <w:rPr>
          <w:rFonts w:ascii="Times New Roman" w:eastAsia="MS Mincho" w:hAnsi="Times New Roman" w:cs="Times New Roman"/>
          <w:sz w:val="24"/>
          <w:szCs w:val="24"/>
          <w:lang w:val="es-ES_tradnl"/>
        </w:rPr>
        <w:t xml:space="preserve">. </w:t>
      </w:r>
    </w:p>
    <w:p w14:paraId="7679DB75" w14:textId="77777777" w:rsidR="0035414E" w:rsidRPr="0035414E" w:rsidRDefault="0035414E" w:rsidP="0035414E">
      <w:pPr>
        <w:spacing w:after="0" w:line="240" w:lineRule="auto"/>
        <w:jc w:val="both"/>
        <w:rPr>
          <w:rFonts w:ascii="Times New Roman" w:eastAsia="MS Mincho" w:hAnsi="Times New Roman" w:cs="Times New Roman"/>
          <w:sz w:val="24"/>
          <w:szCs w:val="24"/>
          <w:lang w:val="es-ES_tradnl"/>
        </w:rPr>
      </w:pPr>
    </w:p>
    <w:p w14:paraId="3BE52173" w14:textId="77777777" w:rsidR="0035414E" w:rsidRPr="0035414E" w:rsidRDefault="0035414E" w:rsidP="0035414E">
      <w:pPr>
        <w:spacing w:after="0" w:line="240" w:lineRule="auto"/>
        <w:jc w:val="both"/>
        <w:rPr>
          <w:rFonts w:ascii="Times New Roman" w:eastAsia="MS Mincho" w:hAnsi="Times New Roman" w:cs="Times New Roman"/>
          <w:sz w:val="24"/>
          <w:szCs w:val="24"/>
          <w:lang w:val="es-ES_tradnl"/>
        </w:rPr>
      </w:pPr>
      <w:r w:rsidRPr="0035414E">
        <w:rPr>
          <w:rFonts w:ascii="Times New Roman" w:eastAsia="MS Mincho" w:hAnsi="Times New Roman" w:cs="Times New Roman"/>
          <w:b/>
          <w:sz w:val="24"/>
          <w:szCs w:val="24"/>
          <w:lang w:val="es-ES_tradnl"/>
        </w:rPr>
        <w:t>CUARTO.</w:t>
      </w:r>
      <w:r w:rsidRPr="0035414E">
        <w:rPr>
          <w:rFonts w:ascii="Times New Roman" w:eastAsia="MS Mincho" w:hAnsi="Times New Roman" w:cs="Times New Roman"/>
          <w:sz w:val="24"/>
          <w:szCs w:val="24"/>
          <w:lang w:val="es-ES_tradnl"/>
        </w:rPr>
        <w:t xml:space="preserve"> Se exhorta respetuosamente al Sistema de Aguas de la Ciudad de México (SACMEX) con el fin de que, en uso de sus facultades, vigile, atienda y repare la mayor cantidad de fugas posible en su sistema de drenaje y distribución de agua potable. </w:t>
      </w:r>
    </w:p>
    <w:p w14:paraId="6040FBB0" w14:textId="77777777" w:rsidR="0035414E" w:rsidRPr="0035414E" w:rsidRDefault="0035414E" w:rsidP="0035414E">
      <w:pPr>
        <w:spacing w:after="0" w:line="240" w:lineRule="auto"/>
        <w:jc w:val="both"/>
        <w:rPr>
          <w:rFonts w:ascii="Times New Roman" w:eastAsia="MS Mincho" w:hAnsi="Times New Roman" w:cs="Times New Roman"/>
          <w:sz w:val="24"/>
          <w:szCs w:val="24"/>
          <w:lang w:val="es-ES_tradnl"/>
        </w:rPr>
      </w:pPr>
    </w:p>
    <w:p w14:paraId="380470A5" w14:textId="77777777" w:rsidR="0035414E" w:rsidRPr="0035414E" w:rsidRDefault="0035414E" w:rsidP="0035414E">
      <w:pPr>
        <w:spacing w:after="0" w:line="240" w:lineRule="auto"/>
        <w:jc w:val="center"/>
        <w:rPr>
          <w:rFonts w:ascii="Times New Roman" w:eastAsia="MS Mincho" w:hAnsi="Times New Roman" w:cs="Times New Roman"/>
          <w:b/>
          <w:sz w:val="24"/>
          <w:szCs w:val="24"/>
          <w:lang w:val="es-ES_tradnl"/>
        </w:rPr>
      </w:pPr>
      <w:r w:rsidRPr="0035414E">
        <w:rPr>
          <w:rFonts w:ascii="Times New Roman" w:eastAsia="MS Mincho" w:hAnsi="Times New Roman" w:cs="Times New Roman"/>
          <w:b/>
          <w:sz w:val="24"/>
          <w:szCs w:val="24"/>
          <w:lang w:val="es-ES_tradnl"/>
        </w:rPr>
        <w:t>T R A N S I T O R I O S</w:t>
      </w:r>
    </w:p>
    <w:p w14:paraId="1D623E63" w14:textId="77777777" w:rsidR="0035414E" w:rsidRPr="0035414E" w:rsidRDefault="0035414E" w:rsidP="0035414E">
      <w:pPr>
        <w:spacing w:after="0" w:line="240" w:lineRule="auto"/>
        <w:jc w:val="both"/>
        <w:rPr>
          <w:rFonts w:ascii="Times New Roman" w:eastAsia="MS Mincho" w:hAnsi="Times New Roman" w:cs="Times New Roman"/>
          <w:b/>
          <w:sz w:val="24"/>
          <w:szCs w:val="24"/>
          <w:lang w:val="es-ES_tradnl"/>
        </w:rPr>
      </w:pPr>
    </w:p>
    <w:p w14:paraId="5D002AA3" w14:textId="77777777" w:rsidR="0035414E" w:rsidRPr="0035414E" w:rsidRDefault="0035414E" w:rsidP="0035414E">
      <w:pPr>
        <w:spacing w:after="0" w:line="240" w:lineRule="auto"/>
        <w:jc w:val="both"/>
        <w:rPr>
          <w:rFonts w:ascii="Times New Roman" w:eastAsia="MS Mincho" w:hAnsi="Times New Roman" w:cs="Times New Roman"/>
          <w:sz w:val="24"/>
          <w:szCs w:val="24"/>
          <w:lang w:val="es-ES_tradnl"/>
        </w:rPr>
      </w:pPr>
      <w:r w:rsidRPr="0035414E">
        <w:rPr>
          <w:rFonts w:ascii="Times New Roman" w:eastAsia="MS Mincho" w:hAnsi="Times New Roman" w:cs="Times New Roman"/>
          <w:b/>
          <w:sz w:val="24"/>
          <w:szCs w:val="24"/>
          <w:lang w:val="es-ES_tradnl"/>
        </w:rPr>
        <w:t>PRIMERO.</w:t>
      </w:r>
      <w:r w:rsidRPr="0035414E">
        <w:rPr>
          <w:rFonts w:ascii="Times New Roman" w:eastAsia="MS Mincho" w:hAnsi="Times New Roman" w:cs="Times New Roman"/>
          <w:sz w:val="24"/>
          <w:szCs w:val="24"/>
          <w:lang w:val="es-ES_tradnl"/>
        </w:rPr>
        <w:t xml:space="preserve"> Publíquese el presente Acuerdo en el Periódico Oficial “Gaceta del Gobierno”.</w:t>
      </w:r>
    </w:p>
    <w:p w14:paraId="6A70A4C6" w14:textId="77777777" w:rsidR="0035414E" w:rsidRPr="0035414E" w:rsidRDefault="0035414E" w:rsidP="0035414E">
      <w:pPr>
        <w:spacing w:after="0" w:line="240" w:lineRule="auto"/>
        <w:jc w:val="both"/>
        <w:rPr>
          <w:rFonts w:ascii="Times New Roman" w:eastAsia="MS Mincho" w:hAnsi="Times New Roman" w:cs="Times New Roman"/>
          <w:sz w:val="24"/>
          <w:szCs w:val="24"/>
          <w:lang w:val="es-ES_tradnl"/>
        </w:rPr>
      </w:pPr>
    </w:p>
    <w:p w14:paraId="7E6E3FE7" w14:textId="77777777" w:rsidR="0035414E" w:rsidRPr="0035414E" w:rsidRDefault="0035414E" w:rsidP="0035414E">
      <w:pPr>
        <w:spacing w:after="0" w:line="240" w:lineRule="auto"/>
        <w:jc w:val="both"/>
        <w:rPr>
          <w:rFonts w:ascii="Times New Roman" w:eastAsia="MS Mincho" w:hAnsi="Times New Roman" w:cs="Times New Roman"/>
          <w:sz w:val="24"/>
          <w:szCs w:val="24"/>
          <w:lang w:val="es-ES_tradnl"/>
        </w:rPr>
      </w:pPr>
      <w:r w:rsidRPr="0035414E">
        <w:rPr>
          <w:rFonts w:ascii="Times New Roman" w:eastAsia="MS Mincho" w:hAnsi="Times New Roman" w:cs="Times New Roman"/>
          <w:b/>
          <w:sz w:val="24"/>
          <w:szCs w:val="24"/>
          <w:lang w:val="es-ES_tradnl"/>
        </w:rPr>
        <w:t>SEGUNDO.</w:t>
      </w:r>
      <w:r w:rsidRPr="0035414E">
        <w:rPr>
          <w:rFonts w:ascii="Times New Roman" w:eastAsia="MS Mincho" w:hAnsi="Times New Roman" w:cs="Times New Roman"/>
          <w:sz w:val="24"/>
          <w:szCs w:val="24"/>
          <w:lang w:val="es-ES_tradnl"/>
        </w:rPr>
        <w:t xml:space="preserve"> Comuníquese el presente acuerdo a las autoridades correspondientes.</w:t>
      </w:r>
    </w:p>
    <w:p w14:paraId="66968A69" w14:textId="77777777" w:rsidR="0035414E" w:rsidRPr="0035414E" w:rsidRDefault="0035414E" w:rsidP="0035414E">
      <w:pPr>
        <w:spacing w:after="0" w:line="240" w:lineRule="auto"/>
        <w:jc w:val="both"/>
        <w:rPr>
          <w:rFonts w:ascii="Times New Roman" w:eastAsia="MS Mincho" w:hAnsi="Times New Roman" w:cs="Times New Roman"/>
          <w:b/>
          <w:sz w:val="24"/>
          <w:szCs w:val="24"/>
          <w:lang w:val="es-ES_tradnl"/>
        </w:rPr>
      </w:pPr>
    </w:p>
    <w:p w14:paraId="3EDC89A1" w14:textId="77777777" w:rsidR="0035414E" w:rsidRDefault="0035414E" w:rsidP="0035414E">
      <w:pPr>
        <w:spacing w:after="0" w:line="240" w:lineRule="auto"/>
        <w:jc w:val="both"/>
        <w:rPr>
          <w:rFonts w:ascii="Times New Roman" w:eastAsia="MS Mincho" w:hAnsi="Times New Roman" w:cs="Times New Roman"/>
          <w:sz w:val="24"/>
          <w:szCs w:val="24"/>
          <w:lang w:val="es-ES_tradnl"/>
        </w:rPr>
      </w:pPr>
      <w:r w:rsidRPr="0035414E">
        <w:rPr>
          <w:rFonts w:ascii="Times New Roman" w:eastAsia="MS Mincho" w:hAnsi="Times New Roman" w:cs="Times New Roman"/>
          <w:sz w:val="24"/>
          <w:szCs w:val="24"/>
          <w:lang w:val="es-ES_tradnl"/>
        </w:rPr>
        <w:t>Dado en el Palacio del Poder Legislativo, en la ciudad de Toluca de Lerdo, Capital del Estado de México, a los tres días del mes de octubre del dos mil veintitrés.</w:t>
      </w:r>
    </w:p>
    <w:p w14:paraId="5A92FB86" w14:textId="77777777" w:rsidR="0035414E" w:rsidRPr="0035414E" w:rsidRDefault="0035414E" w:rsidP="0035414E">
      <w:pPr>
        <w:spacing w:after="0" w:line="240" w:lineRule="auto"/>
        <w:jc w:val="both"/>
        <w:rPr>
          <w:rFonts w:ascii="Times New Roman" w:eastAsia="MS Mincho" w:hAnsi="Times New Roman" w:cs="Times New Roman"/>
          <w:b/>
          <w:sz w:val="24"/>
          <w:szCs w:val="24"/>
          <w:lang w:val="es-ES_tradnl"/>
        </w:rPr>
      </w:pPr>
    </w:p>
    <w:p w14:paraId="53C83C3D" w14:textId="77777777" w:rsidR="0035414E" w:rsidRPr="0035414E" w:rsidRDefault="0035414E" w:rsidP="0035414E">
      <w:pPr>
        <w:spacing w:after="0" w:line="240" w:lineRule="auto"/>
        <w:jc w:val="center"/>
        <w:rPr>
          <w:rFonts w:ascii="Times New Roman" w:eastAsia="MS Mincho" w:hAnsi="Times New Roman" w:cs="Times New Roman"/>
          <w:b/>
          <w:sz w:val="24"/>
          <w:szCs w:val="24"/>
          <w:lang w:val="es-ES_tradnl"/>
        </w:rPr>
      </w:pPr>
      <w:r w:rsidRPr="0035414E">
        <w:rPr>
          <w:rFonts w:ascii="Times New Roman" w:eastAsia="MS Mincho" w:hAnsi="Times New Roman" w:cs="Times New Roman"/>
          <w:b/>
          <w:sz w:val="24"/>
          <w:szCs w:val="24"/>
          <w:lang w:val="es-ES_tradnl"/>
        </w:rPr>
        <w:t>SECRETARIAS</w:t>
      </w:r>
    </w:p>
    <w:p w14:paraId="134DD892" w14:textId="77777777" w:rsidR="0035414E" w:rsidRPr="0035414E" w:rsidRDefault="0035414E" w:rsidP="0035414E">
      <w:pPr>
        <w:spacing w:after="0" w:line="240" w:lineRule="auto"/>
        <w:jc w:val="center"/>
        <w:rPr>
          <w:rFonts w:ascii="Times New Roman" w:eastAsia="MS Mincho" w:hAnsi="Times New Roman" w:cs="Times New Roman"/>
          <w:b/>
          <w:sz w:val="24"/>
          <w:szCs w:val="24"/>
          <w:lang w:val="es-ES_tradnl"/>
        </w:rPr>
      </w:pPr>
      <w:r w:rsidRPr="0035414E">
        <w:rPr>
          <w:rFonts w:ascii="Times New Roman" w:eastAsia="MS Mincho" w:hAnsi="Times New Roman" w:cs="Times New Roman"/>
          <w:b/>
          <w:sz w:val="24"/>
          <w:szCs w:val="24"/>
          <w:lang w:val="es-ES_tradnl"/>
        </w:rPr>
        <w:lastRenderedPageBreak/>
        <w:t>DIP. VIRIDIANA FUENTES CRUZ</w:t>
      </w:r>
    </w:p>
    <w:tbl>
      <w:tblPr>
        <w:tblStyle w:val="Tablaconcuadrcula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6"/>
        <w:gridCol w:w="4689"/>
      </w:tblGrid>
      <w:tr w:rsidR="0035414E" w:rsidRPr="0035414E" w14:paraId="3019848C" w14:textId="77777777" w:rsidTr="0035414E">
        <w:trPr>
          <w:jc w:val="center"/>
        </w:trPr>
        <w:tc>
          <w:tcPr>
            <w:tcW w:w="4716" w:type="dxa"/>
          </w:tcPr>
          <w:p w14:paraId="5AD2962D" w14:textId="77777777" w:rsidR="0035414E" w:rsidRPr="0035414E" w:rsidRDefault="0035414E" w:rsidP="0035414E">
            <w:pPr>
              <w:jc w:val="center"/>
              <w:rPr>
                <w:rFonts w:ascii="Times New Roman" w:hAnsi="Times New Roman" w:cs="Times New Roman"/>
                <w:b/>
              </w:rPr>
            </w:pPr>
            <w:r w:rsidRPr="0035414E">
              <w:rPr>
                <w:rFonts w:ascii="Times New Roman" w:hAnsi="Times New Roman" w:cs="Times New Roman"/>
                <w:b/>
              </w:rPr>
              <w:t>DIP. SILVIA</w:t>
            </w:r>
          </w:p>
          <w:p w14:paraId="5BD83189" w14:textId="77777777" w:rsidR="0035414E" w:rsidRPr="0035414E" w:rsidRDefault="0035414E" w:rsidP="0035414E">
            <w:pPr>
              <w:jc w:val="center"/>
              <w:rPr>
                <w:rFonts w:ascii="Times New Roman" w:hAnsi="Times New Roman" w:cs="Times New Roman"/>
                <w:b/>
              </w:rPr>
            </w:pPr>
            <w:r w:rsidRPr="0035414E">
              <w:rPr>
                <w:rFonts w:ascii="Times New Roman" w:hAnsi="Times New Roman" w:cs="Times New Roman"/>
                <w:b/>
              </w:rPr>
              <w:t>BARBERENA MALDONADO</w:t>
            </w:r>
          </w:p>
        </w:tc>
        <w:tc>
          <w:tcPr>
            <w:tcW w:w="4689" w:type="dxa"/>
          </w:tcPr>
          <w:p w14:paraId="0FF131E9" w14:textId="77777777" w:rsidR="0035414E" w:rsidRPr="0035414E" w:rsidRDefault="0035414E" w:rsidP="0035414E">
            <w:pPr>
              <w:jc w:val="center"/>
              <w:rPr>
                <w:rFonts w:ascii="Times New Roman" w:hAnsi="Times New Roman" w:cs="Times New Roman"/>
                <w:b/>
              </w:rPr>
            </w:pPr>
            <w:r w:rsidRPr="0035414E">
              <w:rPr>
                <w:rFonts w:ascii="Times New Roman" w:hAnsi="Times New Roman" w:cs="Times New Roman"/>
                <w:b/>
              </w:rPr>
              <w:t>DIP. MÓNICA MIRIAM</w:t>
            </w:r>
          </w:p>
          <w:p w14:paraId="331462A8" w14:textId="77777777" w:rsidR="0035414E" w:rsidRPr="0035414E" w:rsidRDefault="0035414E" w:rsidP="0035414E">
            <w:pPr>
              <w:jc w:val="center"/>
              <w:rPr>
                <w:rFonts w:ascii="Times New Roman" w:hAnsi="Times New Roman" w:cs="Times New Roman"/>
                <w:b/>
              </w:rPr>
            </w:pPr>
            <w:r w:rsidRPr="0035414E">
              <w:rPr>
                <w:rFonts w:ascii="Times New Roman" w:hAnsi="Times New Roman" w:cs="Times New Roman"/>
                <w:b/>
              </w:rPr>
              <w:t>GRANILLO VELAZCO</w:t>
            </w:r>
          </w:p>
        </w:tc>
      </w:tr>
    </w:tbl>
    <w:p w14:paraId="70E17154" w14:textId="77777777" w:rsidR="0035414E" w:rsidRPr="0035414E" w:rsidRDefault="0035414E" w:rsidP="0035414E">
      <w:pPr>
        <w:pStyle w:val="Sinespaciado"/>
        <w:rPr>
          <w:rFonts w:ascii="Times New Roman" w:hAnsi="Times New Roman" w:cs="Times New Roman"/>
          <w:sz w:val="24"/>
          <w:szCs w:val="24"/>
          <w:lang w:val="es-ES"/>
        </w:rPr>
      </w:pPr>
    </w:p>
    <w:p w14:paraId="2FC448E9" w14:textId="77777777" w:rsidR="00C17DD4" w:rsidRPr="00321024" w:rsidRDefault="00C17DD4" w:rsidP="00321024">
      <w:pPr>
        <w:pStyle w:val="Sinespaciado"/>
        <w:jc w:val="center"/>
        <w:rPr>
          <w:rFonts w:ascii="Times New Roman" w:hAnsi="Times New Roman" w:cs="Times New Roman"/>
          <w:sz w:val="24"/>
          <w:szCs w:val="24"/>
        </w:rPr>
      </w:pPr>
      <w:r w:rsidRPr="00321024">
        <w:rPr>
          <w:rFonts w:ascii="Times New Roman" w:hAnsi="Times New Roman" w:cs="Times New Roman"/>
          <w:sz w:val="24"/>
          <w:szCs w:val="24"/>
        </w:rPr>
        <w:t>(Fin del documento)</w:t>
      </w:r>
    </w:p>
    <w:p w14:paraId="0773F51B" w14:textId="2FEBE5BE" w:rsidR="00C17DD4" w:rsidRPr="00321024" w:rsidRDefault="00C17DD4" w:rsidP="00321024">
      <w:pPr>
        <w:pStyle w:val="Sinespaciado"/>
        <w:jc w:val="both"/>
        <w:rPr>
          <w:rFonts w:ascii="Times New Roman" w:hAnsi="Times New Roman" w:cs="Times New Roman"/>
          <w:sz w:val="24"/>
          <w:szCs w:val="24"/>
        </w:rPr>
      </w:pPr>
    </w:p>
    <w:p w14:paraId="2E51B787" w14:textId="068ED0C6" w:rsidR="006F5E69" w:rsidRPr="00321024" w:rsidRDefault="006F5E69"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PRESIDENTA DIP. AZUCENA CISNEROS COSS. Atendiendo al artículo 55 de la Constitución Política de la Entidad, someto a discusión la propuesta de dispensa del trámite de dictamen, y consulto si desean hacer uso de la palabra.</w:t>
      </w:r>
    </w:p>
    <w:p w14:paraId="0FFA7CEE" w14:textId="22455713" w:rsidR="006F5E69" w:rsidRPr="00321024" w:rsidRDefault="006F5E69" w:rsidP="00321024">
      <w:pPr>
        <w:pStyle w:val="Sinespaciado"/>
        <w:ind w:firstLine="720"/>
        <w:jc w:val="both"/>
        <w:rPr>
          <w:rFonts w:ascii="Times New Roman" w:hAnsi="Times New Roman" w:cs="Times New Roman"/>
          <w:sz w:val="24"/>
          <w:szCs w:val="24"/>
        </w:rPr>
      </w:pPr>
      <w:r w:rsidRPr="00321024">
        <w:rPr>
          <w:rFonts w:ascii="Times New Roman" w:hAnsi="Times New Roman" w:cs="Times New Roman"/>
          <w:sz w:val="24"/>
          <w:szCs w:val="24"/>
        </w:rPr>
        <w:t>Pido a quienes estén por la aprobatoria de la dispensa del trámite de dictamen del punto de acuerdo, se sirvan a levantar la mano.</w:t>
      </w:r>
    </w:p>
    <w:p w14:paraId="1797637F" w14:textId="77777777" w:rsidR="006F5E69" w:rsidRPr="00321024" w:rsidRDefault="006F5E69"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SECRETARIA DIP. MÓNICA MIRIAM GRANILLO VELAZCO. Presidenta, la propuesta ha sido aprobada por unanimidad de votos.</w:t>
      </w:r>
    </w:p>
    <w:p w14:paraId="25D0B8FC" w14:textId="77777777" w:rsidR="006F5E69" w:rsidRPr="00321024" w:rsidRDefault="006F5E69"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PRESIDENTA DIP. AZUCENA CISNEROS COSS. Abro la discusión en lo general del punto de acuerdo, y consulto a las diputadas y a los diputados si desean hacer uso de la palabra.</w:t>
      </w:r>
    </w:p>
    <w:p w14:paraId="535557B7" w14:textId="77777777" w:rsidR="006F5E69" w:rsidRPr="00321024" w:rsidRDefault="006F5E69" w:rsidP="00321024">
      <w:pPr>
        <w:pStyle w:val="Sinespaciado"/>
        <w:ind w:firstLine="720"/>
        <w:jc w:val="both"/>
        <w:rPr>
          <w:rFonts w:ascii="Times New Roman" w:hAnsi="Times New Roman" w:cs="Times New Roman"/>
          <w:sz w:val="24"/>
          <w:szCs w:val="24"/>
        </w:rPr>
      </w:pPr>
      <w:r w:rsidRPr="00321024">
        <w:rPr>
          <w:rFonts w:ascii="Times New Roman" w:hAnsi="Times New Roman" w:cs="Times New Roman"/>
          <w:sz w:val="24"/>
          <w:szCs w:val="24"/>
        </w:rPr>
        <w:t>Para la votación en lo general, pido a la Secretaría que abra el sistema de votación hasta por dos minutos.</w:t>
      </w:r>
    </w:p>
    <w:p w14:paraId="0C12DBDA" w14:textId="77777777" w:rsidR="006F5E69" w:rsidRPr="00321024" w:rsidRDefault="006F5E69" w:rsidP="00321024">
      <w:pPr>
        <w:pStyle w:val="Sinespaciado"/>
        <w:ind w:firstLine="720"/>
        <w:jc w:val="both"/>
        <w:rPr>
          <w:rFonts w:ascii="Times New Roman" w:hAnsi="Times New Roman" w:cs="Times New Roman"/>
          <w:sz w:val="24"/>
          <w:szCs w:val="24"/>
        </w:rPr>
      </w:pPr>
      <w:r w:rsidRPr="00321024">
        <w:rPr>
          <w:rFonts w:ascii="Times New Roman" w:hAnsi="Times New Roman" w:cs="Times New Roman"/>
          <w:sz w:val="24"/>
          <w:szCs w:val="24"/>
        </w:rPr>
        <w:t>Si alguien desea separar algún artículo, sírvase a expresarlo.</w:t>
      </w:r>
    </w:p>
    <w:p w14:paraId="4A8901E7" w14:textId="77777777" w:rsidR="006F5E69" w:rsidRPr="00321024" w:rsidRDefault="006F5E69"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 xml:space="preserve">SECRETARIA DIP. MÓNICA MIRIAM GRANILLO VELAZCO. Solicito abrir el sistema de votación hasta por dos minutos. </w:t>
      </w:r>
    </w:p>
    <w:p w14:paraId="051ACE3E" w14:textId="77777777" w:rsidR="006F5E69" w:rsidRPr="00321024" w:rsidRDefault="006F5E69" w:rsidP="00321024">
      <w:pPr>
        <w:pStyle w:val="Sinespaciado"/>
        <w:jc w:val="center"/>
        <w:rPr>
          <w:rFonts w:ascii="Times New Roman" w:hAnsi="Times New Roman" w:cs="Times New Roman"/>
          <w:i/>
          <w:sz w:val="24"/>
          <w:szCs w:val="24"/>
        </w:rPr>
      </w:pPr>
      <w:r w:rsidRPr="00321024">
        <w:rPr>
          <w:rFonts w:ascii="Times New Roman" w:hAnsi="Times New Roman" w:cs="Times New Roman"/>
          <w:i/>
          <w:sz w:val="24"/>
          <w:szCs w:val="24"/>
        </w:rPr>
        <w:t>(Votación nominal)</w:t>
      </w:r>
    </w:p>
    <w:p w14:paraId="7066D366" w14:textId="77777777" w:rsidR="006F5E69" w:rsidRPr="00321024" w:rsidRDefault="006F5E69"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 xml:space="preserve">SECRETARIA DIP. MÓNICA MIRIAM GRANILLO VELAZCO. Pregunto a mis compañeras y compañeros diputados si alguien hace falta de registrar su voto. </w:t>
      </w:r>
    </w:p>
    <w:p w14:paraId="33C8D6B5" w14:textId="77777777" w:rsidR="006F5E69" w:rsidRPr="00321024" w:rsidRDefault="006F5E69" w:rsidP="00321024">
      <w:pPr>
        <w:pStyle w:val="Sinespaciado"/>
        <w:ind w:firstLine="720"/>
        <w:jc w:val="both"/>
        <w:rPr>
          <w:rFonts w:ascii="Times New Roman" w:hAnsi="Times New Roman" w:cs="Times New Roman"/>
          <w:sz w:val="24"/>
          <w:szCs w:val="24"/>
        </w:rPr>
      </w:pPr>
      <w:r w:rsidRPr="00321024">
        <w:rPr>
          <w:rFonts w:ascii="Times New Roman" w:hAnsi="Times New Roman" w:cs="Times New Roman"/>
          <w:sz w:val="24"/>
          <w:szCs w:val="24"/>
        </w:rPr>
        <w:t xml:space="preserve">Presidenta el punto de acuerdo ha sido </w:t>
      </w:r>
      <w:proofErr w:type="gramStart"/>
      <w:r w:rsidRPr="00321024">
        <w:rPr>
          <w:rFonts w:ascii="Times New Roman" w:hAnsi="Times New Roman" w:cs="Times New Roman"/>
          <w:sz w:val="24"/>
          <w:szCs w:val="24"/>
        </w:rPr>
        <w:t>aprobado</w:t>
      </w:r>
      <w:proofErr w:type="gramEnd"/>
      <w:r w:rsidRPr="00321024">
        <w:rPr>
          <w:rFonts w:ascii="Times New Roman" w:hAnsi="Times New Roman" w:cs="Times New Roman"/>
          <w:sz w:val="24"/>
          <w:szCs w:val="24"/>
        </w:rPr>
        <w:t xml:space="preserve"> en lo general por unanimidad de votos.</w:t>
      </w:r>
    </w:p>
    <w:p w14:paraId="3AE1B1E6" w14:textId="77777777" w:rsidR="006F5E69" w:rsidRPr="00321024" w:rsidRDefault="006F5E69"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PRESIDENTA DIP. AZUCENA CISNEROS COSS. Se tiene por aprobado en lo general el punto de acuerdo. Se declara también su aprobación, en lo particular.</w:t>
      </w:r>
    </w:p>
    <w:p w14:paraId="7F729DB7" w14:textId="77777777" w:rsidR="006F5E69" w:rsidRPr="00321024" w:rsidRDefault="006F5E69" w:rsidP="00321024">
      <w:pPr>
        <w:pStyle w:val="Sinespaciado"/>
        <w:ind w:firstLine="720"/>
        <w:jc w:val="both"/>
        <w:rPr>
          <w:rFonts w:ascii="Times New Roman" w:hAnsi="Times New Roman" w:cs="Times New Roman"/>
          <w:sz w:val="24"/>
          <w:szCs w:val="24"/>
        </w:rPr>
      </w:pPr>
      <w:r w:rsidRPr="00321024">
        <w:rPr>
          <w:rFonts w:ascii="Times New Roman" w:hAnsi="Times New Roman" w:cs="Times New Roman"/>
          <w:sz w:val="24"/>
          <w:szCs w:val="24"/>
        </w:rPr>
        <w:t xml:space="preserve">En lo referente al punto 21, la diputada Silvia Barberena Maldonado presenta, en nombre del Grupo Parlamentario del Partido del Trabajo, punto de acuerdo, de urgente y obvia resolución, para exhortar a la Fiscalía General de Justicia del Estado de México para que, en el marco de sus atribuciones, dentro de la integración de su presupuesto para el Ejercicio Fiscal 2024, se contemple una partida financiera para implementar una agencia del Ministerio Público Especializada en Violencia Familiar, Sexual y de Género en el Municipio de Chalco, Estado de México. </w:t>
      </w:r>
    </w:p>
    <w:p w14:paraId="6B197B86" w14:textId="77777777" w:rsidR="006F5E69" w:rsidRPr="00321024" w:rsidRDefault="006F5E69" w:rsidP="00321024">
      <w:pPr>
        <w:pStyle w:val="Sinespaciado"/>
        <w:ind w:firstLine="720"/>
        <w:jc w:val="both"/>
        <w:rPr>
          <w:rFonts w:ascii="Times New Roman" w:hAnsi="Times New Roman" w:cs="Times New Roman"/>
          <w:sz w:val="24"/>
          <w:szCs w:val="24"/>
        </w:rPr>
      </w:pPr>
      <w:r w:rsidRPr="00321024">
        <w:rPr>
          <w:rFonts w:ascii="Times New Roman" w:hAnsi="Times New Roman" w:cs="Times New Roman"/>
          <w:sz w:val="24"/>
          <w:szCs w:val="24"/>
        </w:rPr>
        <w:t xml:space="preserve">Adelante, diputada. </w:t>
      </w:r>
    </w:p>
    <w:p w14:paraId="1AE09D62" w14:textId="77777777" w:rsidR="00CD1402" w:rsidRPr="00321024" w:rsidRDefault="00CD1402" w:rsidP="00321024">
      <w:pPr>
        <w:spacing w:after="0" w:line="240" w:lineRule="auto"/>
        <w:jc w:val="both"/>
        <w:rPr>
          <w:rFonts w:ascii="Times New Roman" w:hAnsi="Times New Roman" w:cs="Times New Roman"/>
          <w:sz w:val="24"/>
          <w:szCs w:val="24"/>
        </w:rPr>
      </w:pPr>
      <w:r w:rsidRPr="00321024">
        <w:rPr>
          <w:rFonts w:ascii="Times New Roman" w:hAnsi="Times New Roman" w:cs="Times New Roman"/>
          <w:sz w:val="24"/>
          <w:szCs w:val="24"/>
        </w:rPr>
        <w:t>DIP. SILVIA BARBERENA MALDONADO. Con su venia, diputada Azucena Cisneros, Presidenta de la LXI Legislatura.</w:t>
      </w:r>
    </w:p>
    <w:p w14:paraId="36027E10" w14:textId="77777777" w:rsidR="00CD1402" w:rsidRPr="00321024" w:rsidRDefault="00CD1402" w:rsidP="00321024">
      <w:pPr>
        <w:spacing w:after="0" w:line="240" w:lineRule="auto"/>
        <w:ind w:firstLine="708"/>
        <w:jc w:val="both"/>
        <w:rPr>
          <w:rFonts w:ascii="Times New Roman" w:hAnsi="Times New Roman" w:cs="Times New Roman"/>
          <w:sz w:val="24"/>
          <w:szCs w:val="24"/>
        </w:rPr>
      </w:pPr>
      <w:r w:rsidRPr="00321024">
        <w:rPr>
          <w:rFonts w:ascii="Times New Roman" w:hAnsi="Times New Roman" w:cs="Times New Roman"/>
          <w:sz w:val="24"/>
          <w:szCs w:val="24"/>
        </w:rPr>
        <w:t>Saludo con afecto a mis compañeras y compañeros diputados que integran la Mesa; a las diputadas y diputados presentes en este Recinto Legislativo; a las personas que nos ven y nos siguen a través de los medios de comunicación, plataformas digitales y a los que nos acompañan en este recinto. Muy buenas tardes a todos.</w:t>
      </w:r>
    </w:p>
    <w:p w14:paraId="18AAEDE7" w14:textId="4CFACB82" w:rsidR="00CD1402" w:rsidRPr="00321024" w:rsidRDefault="00CD1402" w:rsidP="00321024">
      <w:pPr>
        <w:spacing w:after="0" w:line="240" w:lineRule="auto"/>
        <w:ind w:firstLine="708"/>
        <w:jc w:val="both"/>
        <w:rPr>
          <w:rFonts w:ascii="Times New Roman" w:hAnsi="Times New Roman" w:cs="Times New Roman"/>
          <w:sz w:val="24"/>
          <w:szCs w:val="24"/>
        </w:rPr>
      </w:pPr>
      <w:r w:rsidRPr="00321024">
        <w:rPr>
          <w:rFonts w:ascii="Times New Roman" w:hAnsi="Times New Roman" w:cs="Times New Roman"/>
          <w:sz w:val="24"/>
          <w:szCs w:val="24"/>
        </w:rPr>
        <w:t xml:space="preserve">Quien suscribe, diputada Silvia Barberena Maldonado, a nombre del Grupo Parlamentario de Partido del Trabajo, me permito presentar punto de acuerdo, de urgente y obvia resolución, para exhortar a la Fiscalía General de Justicia del Estado de México para que, en el marco de sus atribuciones en la integración del presupuesto para el ejercicio fiscal 2024, se contemple una partida financiera para implementar una Agencia del Ministerio Publico Especializada en Violencia Familiar, Sexual y de </w:t>
      </w:r>
      <w:r w:rsidRPr="00840134">
        <w:rPr>
          <w:rFonts w:ascii="Times New Roman" w:hAnsi="Times New Roman" w:cs="Times New Roman"/>
          <w:sz w:val="24"/>
          <w:szCs w:val="24"/>
        </w:rPr>
        <w:t xml:space="preserve">Género </w:t>
      </w:r>
      <w:r w:rsidR="00840134" w:rsidRPr="008205E6">
        <w:rPr>
          <w:rFonts w:ascii="Times New Roman" w:eastAsia="Calibri" w:hAnsi="Times New Roman" w:cs="Times New Roman"/>
          <w:color w:val="212121"/>
          <w:sz w:val="24"/>
          <w:szCs w:val="24"/>
          <w:lang w:val="es-ES"/>
        </w:rPr>
        <w:t>(</w:t>
      </w:r>
      <w:proofErr w:type="spellStart"/>
      <w:r w:rsidR="00840134" w:rsidRPr="008205E6">
        <w:rPr>
          <w:rFonts w:ascii="Times New Roman" w:eastAsia="Calibri" w:hAnsi="Times New Roman" w:cs="Times New Roman"/>
          <w:color w:val="212121"/>
          <w:sz w:val="24"/>
          <w:szCs w:val="24"/>
          <w:lang w:val="es-ES"/>
        </w:rPr>
        <w:t>AMPEVFSyG</w:t>
      </w:r>
      <w:proofErr w:type="spellEnd"/>
      <w:r w:rsidR="00840134" w:rsidRPr="008205E6">
        <w:rPr>
          <w:rFonts w:ascii="Times New Roman" w:eastAsia="Calibri" w:hAnsi="Times New Roman" w:cs="Times New Roman"/>
          <w:color w:val="212121"/>
          <w:sz w:val="24"/>
          <w:szCs w:val="24"/>
          <w:lang w:val="es-ES"/>
        </w:rPr>
        <w:t>)</w:t>
      </w:r>
      <w:r w:rsidRPr="00840134">
        <w:rPr>
          <w:rFonts w:ascii="Times New Roman" w:hAnsi="Times New Roman" w:cs="Times New Roman"/>
          <w:sz w:val="24"/>
          <w:szCs w:val="24"/>
        </w:rPr>
        <w:t xml:space="preserve"> en</w:t>
      </w:r>
      <w:r w:rsidRPr="00321024">
        <w:rPr>
          <w:rFonts w:ascii="Times New Roman" w:hAnsi="Times New Roman" w:cs="Times New Roman"/>
          <w:sz w:val="24"/>
          <w:szCs w:val="24"/>
        </w:rPr>
        <w:t xml:space="preserve"> el municipio de Chalco, Estado de México, con sustento en lo siguiente:</w:t>
      </w:r>
    </w:p>
    <w:p w14:paraId="70757255" w14:textId="77777777" w:rsidR="00CD1402" w:rsidRPr="00321024" w:rsidRDefault="00CD1402" w:rsidP="00321024">
      <w:pPr>
        <w:spacing w:after="0" w:line="240" w:lineRule="auto"/>
        <w:jc w:val="center"/>
        <w:rPr>
          <w:rFonts w:ascii="Times New Roman" w:hAnsi="Times New Roman" w:cs="Times New Roman"/>
          <w:sz w:val="24"/>
          <w:szCs w:val="24"/>
        </w:rPr>
      </w:pPr>
      <w:r w:rsidRPr="00321024">
        <w:rPr>
          <w:rFonts w:ascii="Times New Roman" w:hAnsi="Times New Roman" w:cs="Times New Roman"/>
          <w:sz w:val="24"/>
          <w:szCs w:val="24"/>
        </w:rPr>
        <w:t>EXPOSICIÓN DE MOTIVOS</w:t>
      </w:r>
    </w:p>
    <w:p w14:paraId="64B028A7" w14:textId="77777777" w:rsidR="00CD1402" w:rsidRPr="00321024" w:rsidRDefault="00CD1402" w:rsidP="00321024">
      <w:pPr>
        <w:spacing w:after="0" w:line="240" w:lineRule="auto"/>
        <w:jc w:val="both"/>
        <w:rPr>
          <w:rFonts w:ascii="Times New Roman" w:hAnsi="Times New Roman" w:cs="Times New Roman"/>
          <w:sz w:val="24"/>
          <w:szCs w:val="24"/>
        </w:rPr>
      </w:pPr>
      <w:r w:rsidRPr="00321024">
        <w:rPr>
          <w:rFonts w:ascii="Times New Roman" w:hAnsi="Times New Roman" w:cs="Times New Roman"/>
          <w:sz w:val="24"/>
          <w:szCs w:val="24"/>
        </w:rPr>
        <w:tab/>
        <w:t xml:space="preserve">El Estado de México es la Entidad con mayor número de población en todo el País, con casi cerca de 18 millones de habitantes. Con datos del Consejo Estatal de Población del Estado de </w:t>
      </w:r>
      <w:r w:rsidRPr="00321024">
        <w:rPr>
          <w:rFonts w:ascii="Times New Roman" w:hAnsi="Times New Roman" w:cs="Times New Roman"/>
          <w:sz w:val="24"/>
          <w:szCs w:val="24"/>
        </w:rPr>
        <w:lastRenderedPageBreak/>
        <w:t>México, en la Entidad se cuenta con una población de 8 millones 741 mil 123 mujeres, equivalente al 52% de la población, cifra que nos coloca como la Entidad con más población femenina en México. En este sentido, consideramos importante conocer algunos datos, con el objeto de tener un contexto de cómo vivimos las mujeres en esta tierra mexiquense. Actualmente el promedio de edad de nosotras en el Estado de México es de 31 años, dos años más que los varones, y el promedio de hijos nacidos vivos es 1.95, por lo que en promedio damos a luz a un par de hijos. De cada 10 mujeres mexiquenses, siete nacimos en el Estado de México y las demás han adoptado al Estado como su residencia permanente; sin embargo, el 5.3 de la población total son mujeres que son migrantes. El 32% de las mujeres que cuentan con una situación conyugal de matrimonio, el 18% viven en unión libre, y además, 32 hogares de cada 100, en el Estado de México, cuentan con una jefatura de familia encabezada por una mujer, por lo que hoy la población femenina económicamente activa representa el 50% de la población total.</w:t>
      </w:r>
    </w:p>
    <w:p w14:paraId="55147F95" w14:textId="77777777" w:rsidR="00CD1402" w:rsidRPr="00321024" w:rsidRDefault="00CD1402" w:rsidP="00321024">
      <w:pPr>
        <w:spacing w:after="0" w:line="240" w:lineRule="auto"/>
        <w:jc w:val="both"/>
        <w:rPr>
          <w:rFonts w:ascii="Times New Roman" w:hAnsi="Times New Roman" w:cs="Times New Roman"/>
          <w:sz w:val="24"/>
          <w:szCs w:val="24"/>
        </w:rPr>
      </w:pPr>
      <w:r w:rsidRPr="00321024">
        <w:rPr>
          <w:rFonts w:ascii="Times New Roman" w:hAnsi="Times New Roman" w:cs="Times New Roman"/>
          <w:sz w:val="24"/>
          <w:szCs w:val="24"/>
        </w:rPr>
        <w:tab/>
        <w:t>Sin duda los datos mencionados anteriormente son dignos de analizar y comprender que la dinámica y el rol del territorio del Estado de México ha cambiado y que hoy merecemos un marco jurídico y políticas públicas que promueven el cuidado de nosotras las mujeres, que buscan la erradicación de la violencia de cualquier tipo hacia nosotras y que también sea generadora de desarrollo, crecimiento y bienestar de las mujeres mexiquenses.</w:t>
      </w:r>
    </w:p>
    <w:p w14:paraId="0E6F6D12" w14:textId="77777777" w:rsidR="00CD1402" w:rsidRPr="00321024" w:rsidRDefault="00CD1402" w:rsidP="00321024">
      <w:pPr>
        <w:spacing w:after="0" w:line="240" w:lineRule="auto"/>
        <w:jc w:val="both"/>
        <w:rPr>
          <w:rFonts w:ascii="Times New Roman" w:hAnsi="Times New Roman" w:cs="Times New Roman"/>
          <w:sz w:val="24"/>
          <w:szCs w:val="24"/>
        </w:rPr>
      </w:pPr>
      <w:r w:rsidRPr="00321024">
        <w:rPr>
          <w:rFonts w:ascii="Times New Roman" w:hAnsi="Times New Roman" w:cs="Times New Roman"/>
          <w:sz w:val="24"/>
          <w:szCs w:val="24"/>
        </w:rPr>
        <w:tab/>
        <w:t>Actualmente, con datos del Instituto Nacional de las Mujeres, el País cuenta con 25 entidades federativas que incluyen a 634 municipios de México declarados con Alerta de Violencia de Género contra las Mujeres, en donde de manera lamentable está incluido el Estado de México, con 11 municipios: Tlalnepantla, Naucalpan, Tultitlán, Chalco, Toluca, Ecatepec, Naucalpan, Valle de Chalco, Chimalhuacán, Ixtapaluca, y Cuautitlán Izcalli, recordando que en el Estado de México, en el año 2015 y 2019, se emitieron estas alertas por los altos índices de violencia feminicida y por la desaparición de mujeres y niñas, principalmente.</w:t>
      </w:r>
    </w:p>
    <w:p w14:paraId="63B7FB44" w14:textId="77777777" w:rsidR="00CD1402" w:rsidRPr="00321024" w:rsidRDefault="00CD1402" w:rsidP="00321024">
      <w:pPr>
        <w:spacing w:after="0" w:line="240" w:lineRule="auto"/>
        <w:jc w:val="both"/>
        <w:rPr>
          <w:rFonts w:ascii="Times New Roman" w:hAnsi="Times New Roman" w:cs="Times New Roman"/>
          <w:sz w:val="24"/>
          <w:szCs w:val="24"/>
        </w:rPr>
      </w:pPr>
      <w:r w:rsidRPr="00321024">
        <w:rPr>
          <w:rFonts w:ascii="Times New Roman" w:hAnsi="Times New Roman" w:cs="Times New Roman"/>
          <w:sz w:val="24"/>
          <w:szCs w:val="24"/>
        </w:rPr>
        <w:tab/>
        <w:t>La realidad del día de hoy no ha cambiado en nada en nuestra Entidad, pues tan solo en el año 2021 se cometieron 138 feminicidios en el Estado de México (el 15% de feminicidios a nivel nacional), mientras que para el año 2022 se tuvieron datos de 145 feminicidios en nuestra Entidad, de los 954 efectuados en el País; mientras que en el primer semestre de 2023, se han cometido 51 feminicidios en territorio mexiquense, de los 426 registrados en el País, cifras que nos colocan en el primer lugar a nivel nacional en la comisión de este delito.</w:t>
      </w:r>
    </w:p>
    <w:p w14:paraId="242F5498" w14:textId="77777777" w:rsidR="00CD1402" w:rsidRPr="00321024" w:rsidRDefault="00CD1402" w:rsidP="00321024">
      <w:pPr>
        <w:spacing w:after="0" w:line="240" w:lineRule="auto"/>
        <w:ind w:firstLine="708"/>
        <w:jc w:val="both"/>
        <w:rPr>
          <w:rFonts w:ascii="Times New Roman" w:hAnsi="Times New Roman" w:cs="Times New Roman"/>
          <w:sz w:val="24"/>
          <w:szCs w:val="24"/>
        </w:rPr>
      </w:pPr>
      <w:r w:rsidRPr="00321024">
        <w:rPr>
          <w:rFonts w:ascii="Times New Roman" w:hAnsi="Times New Roman" w:cs="Times New Roman"/>
          <w:sz w:val="24"/>
          <w:szCs w:val="24"/>
        </w:rPr>
        <w:t>Como representante popular del Estado de México, y en especial del Municipio de Chalco, donde soy originaria, trabajamos para fortalecer el marco jurídico para cuidar de nosotras.</w:t>
      </w:r>
    </w:p>
    <w:p w14:paraId="46CD0C7B" w14:textId="77777777" w:rsidR="00CD1402" w:rsidRPr="00321024" w:rsidRDefault="00CD1402" w:rsidP="00321024">
      <w:pPr>
        <w:spacing w:after="0" w:line="240" w:lineRule="auto"/>
        <w:ind w:firstLine="708"/>
        <w:jc w:val="both"/>
        <w:rPr>
          <w:rFonts w:ascii="Times New Roman" w:hAnsi="Times New Roman" w:cs="Times New Roman"/>
          <w:sz w:val="24"/>
          <w:szCs w:val="24"/>
        </w:rPr>
      </w:pPr>
      <w:r w:rsidRPr="00321024">
        <w:rPr>
          <w:rFonts w:ascii="Times New Roman" w:hAnsi="Times New Roman" w:cs="Times New Roman"/>
          <w:sz w:val="24"/>
          <w:szCs w:val="24"/>
        </w:rPr>
        <w:t>Chalco, con sus más de sus 400 mil habitantes, según datos de INEGI 2020, es un municipio que sin duda alguna, por la propia dinámica poblacional, demanda un número importante de servicios y atención por las autoridades en los diferentes órdenes de gobierno.</w:t>
      </w:r>
    </w:p>
    <w:p w14:paraId="4364AC8A" w14:textId="77777777" w:rsidR="00CD1402" w:rsidRPr="00321024" w:rsidRDefault="00CD1402" w:rsidP="00321024">
      <w:pPr>
        <w:spacing w:after="0" w:line="240" w:lineRule="auto"/>
        <w:ind w:firstLine="708"/>
        <w:jc w:val="both"/>
        <w:rPr>
          <w:rFonts w:ascii="Times New Roman" w:hAnsi="Times New Roman" w:cs="Times New Roman"/>
          <w:sz w:val="24"/>
          <w:szCs w:val="24"/>
        </w:rPr>
      </w:pPr>
      <w:r w:rsidRPr="00321024">
        <w:rPr>
          <w:rFonts w:ascii="Times New Roman" w:hAnsi="Times New Roman" w:cs="Times New Roman"/>
          <w:sz w:val="24"/>
          <w:szCs w:val="24"/>
        </w:rPr>
        <w:t>Una de las demandas ciudadanas que más se requiere en este municipio es en el tema de seguridad, principalmente, y el cuidado de las mujeres mexiquenses. En esa razón, por ser un municipio que desde el 2015 está considerado dentro de los 11 municipios con Declaratoria de Alerta de Género, con datos del último informe presentado por la Fiscalía General de Justicia del Estado de México, dio cuenta de 37 mil 410 delitos de género en los 125 municipios del Estado de México durante el año 2020, los cuales suman, en su conjunto, delitos como homicidio doloso, feminicidio, violación, lesiones dolosas, violencia familiar, sustracción de hijos, hostigamiento, acoso sexual, abuso sexual e incumplimiento de obligaciones alimentarias, en donde de manera particular en el Municipio de Chalco, se cometieron mil 330 delitos de género, ocupando el sexto lugar a nivel estatal en la comisión de este tipo de delitos, sólo por detrás de los municipios de Ecatepec, Toluca, Nezahualcóyotl, Naucalpan y Cuautitlán Izcalli.</w:t>
      </w:r>
    </w:p>
    <w:p w14:paraId="083C0C84" w14:textId="77777777" w:rsidR="00CD1402" w:rsidRPr="00321024" w:rsidRDefault="00CD1402" w:rsidP="00321024">
      <w:pPr>
        <w:spacing w:after="0" w:line="240" w:lineRule="auto"/>
        <w:ind w:firstLine="708"/>
        <w:jc w:val="both"/>
        <w:rPr>
          <w:rFonts w:ascii="Times New Roman" w:hAnsi="Times New Roman" w:cs="Times New Roman"/>
          <w:sz w:val="24"/>
          <w:szCs w:val="24"/>
        </w:rPr>
      </w:pPr>
      <w:r w:rsidRPr="00321024">
        <w:rPr>
          <w:rFonts w:ascii="Times New Roman" w:hAnsi="Times New Roman" w:cs="Times New Roman"/>
          <w:sz w:val="24"/>
          <w:szCs w:val="24"/>
        </w:rPr>
        <w:t xml:space="preserve">Actualmente, la Fiscalía General de Justicia busca combatir el fenómeno estructural de la violencia contra las mujeres mexiquenses, considerando a esta como cualquier acción, conducta, que cause algún daño físico, psicológico, sexual, económico o patrimonial, con base en los roles </w:t>
      </w:r>
      <w:r w:rsidRPr="00321024">
        <w:rPr>
          <w:rFonts w:ascii="Times New Roman" w:hAnsi="Times New Roman" w:cs="Times New Roman"/>
          <w:sz w:val="24"/>
          <w:szCs w:val="24"/>
        </w:rPr>
        <w:lastRenderedPageBreak/>
        <w:t>tradicionales que puedan darse tanto en el ámbito público como privado, y que en muchas ocasiones se encuentra normalizado tanto por quien lo sufre como quien lo genera, para ello se auxilia de una Fiscalía Especializada en Delitos Vinculados a la Violencia de Género.</w:t>
      </w:r>
    </w:p>
    <w:p w14:paraId="02B8EA64" w14:textId="77777777" w:rsidR="00CD1402" w:rsidRPr="00321024" w:rsidRDefault="00CD1402" w:rsidP="00321024">
      <w:pPr>
        <w:spacing w:after="0" w:line="240" w:lineRule="auto"/>
        <w:ind w:firstLine="708"/>
        <w:jc w:val="both"/>
        <w:rPr>
          <w:rFonts w:ascii="Times New Roman" w:hAnsi="Times New Roman" w:cs="Times New Roman"/>
          <w:sz w:val="24"/>
          <w:szCs w:val="24"/>
        </w:rPr>
      </w:pPr>
      <w:r w:rsidRPr="00321024">
        <w:rPr>
          <w:rFonts w:ascii="Times New Roman" w:hAnsi="Times New Roman" w:cs="Times New Roman"/>
          <w:sz w:val="24"/>
          <w:szCs w:val="24"/>
        </w:rPr>
        <w:t>En este sentido, y conforme a las atribuciones fiscales General de Justicia del Estado de México, enunciadas en el artículo 19 de la Ley de la Fiscalía General de Justicia del Estado de México, se establece la elaboración de su presupuesto en el cual será enviado a esta Legislatura para su incorporación en el presupuesto de cada ejercicio fiscal, contemplándose, entre otras, con la atribución de autorizar estructura orgánica y crear, modificar o suprimir las unidades administrativas necesarias para el cumplimiento de las funciones de la Fiscalía General de Justicia del Estado de México, de acuerdo al presupuesto establecido determinado a su adscripción de su personal.</w:t>
      </w:r>
    </w:p>
    <w:p w14:paraId="0B04A7EB" w14:textId="77777777" w:rsidR="00CD1402" w:rsidRPr="00321024" w:rsidRDefault="00CD1402" w:rsidP="00321024">
      <w:pPr>
        <w:spacing w:after="0" w:line="240" w:lineRule="auto"/>
        <w:jc w:val="both"/>
        <w:rPr>
          <w:rFonts w:ascii="Times New Roman" w:hAnsi="Times New Roman" w:cs="Times New Roman"/>
          <w:sz w:val="24"/>
          <w:szCs w:val="24"/>
        </w:rPr>
      </w:pPr>
      <w:r w:rsidRPr="00321024">
        <w:rPr>
          <w:rFonts w:ascii="Times New Roman" w:hAnsi="Times New Roman" w:cs="Times New Roman"/>
          <w:sz w:val="24"/>
          <w:szCs w:val="24"/>
        </w:rPr>
        <w:tab/>
        <w:t>En consecuencia, con esta a nada agradable realidad que se vive en nuestra Entidad, desde el Partido del Trabajo siempre seremos la voz y apoyaremos las acciones encaminadas a cuidar de nuestras mujeres, y hoy principalmente a mis vecinas del Municipio de Chalco.</w:t>
      </w:r>
    </w:p>
    <w:p w14:paraId="4CAA8E95" w14:textId="7C312FFB" w:rsidR="00CD1402" w:rsidRPr="00321024" w:rsidRDefault="00CD1402" w:rsidP="00321024">
      <w:pPr>
        <w:spacing w:after="0" w:line="240" w:lineRule="auto"/>
        <w:ind w:firstLine="708"/>
        <w:jc w:val="both"/>
        <w:rPr>
          <w:rFonts w:ascii="Times New Roman" w:hAnsi="Times New Roman" w:cs="Times New Roman"/>
          <w:sz w:val="24"/>
          <w:szCs w:val="24"/>
        </w:rPr>
      </w:pPr>
      <w:r w:rsidRPr="00321024">
        <w:rPr>
          <w:rFonts w:ascii="Times New Roman" w:hAnsi="Times New Roman" w:cs="Times New Roman"/>
          <w:sz w:val="24"/>
          <w:szCs w:val="24"/>
        </w:rPr>
        <w:t>Por lo anterior expuesto, someto a consideración de esta Honorable Legislatura del Estado de México el siguiente</w:t>
      </w:r>
      <w:r w:rsidR="007065E0">
        <w:rPr>
          <w:rFonts w:ascii="Times New Roman" w:hAnsi="Times New Roman" w:cs="Times New Roman"/>
          <w:sz w:val="24"/>
          <w:szCs w:val="24"/>
        </w:rPr>
        <w:t>:</w:t>
      </w:r>
    </w:p>
    <w:p w14:paraId="462CBB0B" w14:textId="77777777" w:rsidR="00CD1402" w:rsidRPr="00321024" w:rsidRDefault="00CD1402" w:rsidP="00321024">
      <w:pPr>
        <w:spacing w:after="0" w:line="240" w:lineRule="auto"/>
        <w:jc w:val="center"/>
        <w:rPr>
          <w:rFonts w:ascii="Times New Roman" w:hAnsi="Times New Roman" w:cs="Times New Roman"/>
          <w:sz w:val="24"/>
          <w:szCs w:val="24"/>
        </w:rPr>
      </w:pPr>
      <w:r w:rsidRPr="00321024">
        <w:rPr>
          <w:rFonts w:ascii="Times New Roman" w:hAnsi="Times New Roman" w:cs="Times New Roman"/>
          <w:sz w:val="24"/>
          <w:szCs w:val="24"/>
        </w:rPr>
        <w:t>PUNTO DE ACUERDO</w:t>
      </w:r>
    </w:p>
    <w:p w14:paraId="3D106625" w14:textId="745975E7" w:rsidR="00CD1402" w:rsidRPr="00321024" w:rsidRDefault="00CD1402" w:rsidP="009D6C64">
      <w:pPr>
        <w:spacing w:after="0" w:line="240" w:lineRule="auto"/>
        <w:jc w:val="both"/>
        <w:rPr>
          <w:rFonts w:ascii="Times New Roman" w:hAnsi="Times New Roman" w:cs="Times New Roman"/>
          <w:sz w:val="24"/>
          <w:szCs w:val="24"/>
        </w:rPr>
      </w:pPr>
      <w:r w:rsidRPr="00321024">
        <w:rPr>
          <w:rFonts w:ascii="Times New Roman" w:hAnsi="Times New Roman" w:cs="Times New Roman"/>
          <w:sz w:val="24"/>
          <w:szCs w:val="24"/>
        </w:rPr>
        <w:t xml:space="preserve">ÚNICO. Punto de acuerdo, de urgente y obvia resolución, para exhortar a la Fiscalía General de Justicia del Estado de México para que, en el marco de sus atribuciones, dentro de la integración de su presupuesto para el ejercicio fiscal 2024 se contemple una partida financiera para implementar una agencia del Ministerio Público Especializada en Violencia Familiar, Sexual y de Género, un </w:t>
      </w:r>
      <w:proofErr w:type="spellStart"/>
      <w:r w:rsidR="00EE754D" w:rsidRPr="008205E6">
        <w:rPr>
          <w:rFonts w:ascii="Times New Roman" w:eastAsia="Calibri" w:hAnsi="Times New Roman" w:cs="Times New Roman"/>
          <w:color w:val="212121"/>
          <w:sz w:val="24"/>
          <w:szCs w:val="24"/>
          <w:lang w:val="es-ES"/>
        </w:rPr>
        <w:t>AMPEVFSyG</w:t>
      </w:r>
      <w:proofErr w:type="spellEnd"/>
      <w:r w:rsidRPr="00321024">
        <w:rPr>
          <w:rFonts w:ascii="Times New Roman" w:hAnsi="Times New Roman" w:cs="Times New Roman"/>
          <w:sz w:val="24"/>
          <w:szCs w:val="24"/>
        </w:rPr>
        <w:t>, en el Municipio de Chalco, Estado de México.</w:t>
      </w:r>
    </w:p>
    <w:p w14:paraId="392B686B" w14:textId="77777777" w:rsidR="00CD1402" w:rsidRPr="00321024" w:rsidRDefault="00CD1402" w:rsidP="00321024">
      <w:pPr>
        <w:spacing w:after="0" w:line="240" w:lineRule="auto"/>
        <w:jc w:val="center"/>
        <w:rPr>
          <w:rFonts w:ascii="Times New Roman" w:hAnsi="Times New Roman" w:cs="Times New Roman"/>
          <w:sz w:val="24"/>
          <w:szCs w:val="24"/>
        </w:rPr>
      </w:pPr>
      <w:r w:rsidRPr="00321024">
        <w:rPr>
          <w:rFonts w:ascii="Times New Roman" w:hAnsi="Times New Roman" w:cs="Times New Roman"/>
          <w:sz w:val="24"/>
          <w:szCs w:val="24"/>
        </w:rPr>
        <w:t>TRANSITORIOS</w:t>
      </w:r>
    </w:p>
    <w:p w14:paraId="51519594" w14:textId="77777777" w:rsidR="00CD1402" w:rsidRPr="00321024" w:rsidRDefault="00CD1402" w:rsidP="00321024">
      <w:pPr>
        <w:spacing w:after="0" w:line="240" w:lineRule="auto"/>
        <w:jc w:val="both"/>
        <w:rPr>
          <w:rFonts w:ascii="Times New Roman" w:hAnsi="Times New Roman" w:cs="Times New Roman"/>
          <w:i/>
          <w:iCs/>
          <w:sz w:val="24"/>
          <w:szCs w:val="24"/>
        </w:rPr>
      </w:pPr>
      <w:r w:rsidRPr="00321024">
        <w:rPr>
          <w:rFonts w:ascii="Times New Roman" w:hAnsi="Times New Roman" w:cs="Times New Roman"/>
          <w:sz w:val="24"/>
          <w:szCs w:val="24"/>
        </w:rPr>
        <w:t xml:space="preserve">PRIMERO. Publíquese el presente acuerdo en el Periódico Oficial </w:t>
      </w:r>
      <w:r w:rsidRPr="00321024">
        <w:rPr>
          <w:rFonts w:ascii="Times New Roman" w:hAnsi="Times New Roman" w:cs="Times New Roman"/>
          <w:i/>
          <w:iCs/>
          <w:sz w:val="24"/>
          <w:szCs w:val="24"/>
        </w:rPr>
        <w:t>Gaceta del Gobierno del Estado de México.</w:t>
      </w:r>
    </w:p>
    <w:p w14:paraId="41E43E42" w14:textId="77777777" w:rsidR="00CD1402" w:rsidRPr="00321024" w:rsidRDefault="00CD1402" w:rsidP="00321024">
      <w:pPr>
        <w:spacing w:after="0" w:line="240" w:lineRule="auto"/>
        <w:jc w:val="both"/>
        <w:rPr>
          <w:rFonts w:ascii="Times New Roman" w:hAnsi="Times New Roman" w:cs="Times New Roman"/>
          <w:sz w:val="24"/>
          <w:szCs w:val="24"/>
        </w:rPr>
      </w:pPr>
      <w:r w:rsidRPr="00321024">
        <w:rPr>
          <w:rFonts w:ascii="Times New Roman" w:hAnsi="Times New Roman" w:cs="Times New Roman"/>
          <w:sz w:val="24"/>
          <w:szCs w:val="24"/>
        </w:rPr>
        <w:t xml:space="preserve">SEGUNDO. El presente acuerdo entrará en vigor el día siguiente de su publicación en el Periódico Oficial </w:t>
      </w:r>
      <w:r w:rsidRPr="00321024">
        <w:rPr>
          <w:rFonts w:ascii="Times New Roman" w:hAnsi="Times New Roman" w:cs="Times New Roman"/>
          <w:i/>
          <w:iCs/>
          <w:sz w:val="24"/>
          <w:szCs w:val="24"/>
        </w:rPr>
        <w:t>Gaceta del Gobierno.</w:t>
      </w:r>
    </w:p>
    <w:p w14:paraId="6C354E9A" w14:textId="77777777" w:rsidR="00CD1402" w:rsidRPr="00321024" w:rsidRDefault="00CD1402" w:rsidP="00321024">
      <w:pPr>
        <w:spacing w:after="0" w:line="240" w:lineRule="auto"/>
        <w:jc w:val="both"/>
        <w:rPr>
          <w:rFonts w:ascii="Times New Roman" w:hAnsi="Times New Roman" w:cs="Times New Roman"/>
          <w:sz w:val="24"/>
          <w:szCs w:val="24"/>
        </w:rPr>
      </w:pPr>
      <w:r w:rsidRPr="00321024">
        <w:rPr>
          <w:rFonts w:ascii="Times New Roman" w:hAnsi="Times New Roman" w:cs="Times New Roman"/>
          <w:sz w:val="24"/>
          <w:szCs w:val="24"/>
        </w:rPr>
        <w:tab/>
        <w:t>Dado en el Recinto Oficial del Poder Legislativo, en la ciudad de Toluca de Lerdo, capital del Estado de México, a los tres días del mes de octubre del año dos mil veintidós.</w:t>
      </w:r>
    </w:p>
    <w:p w14:paraId="541567F9" w14:textId="4B470329" w:rsidR="00CD1402" w:rsidRPr="00321024" w:rsidRDefault="00CD1402" w:rsidP="00321024">
      <w:pPr>
        <w:spacing w:after="0" w:line="240" w:lineRule="auto"/>
        <w:jc w:val="both"/>
        <w:rPr>
          <w:rFonts w:ascii="Times New Roman" w:hAnsi="Times New Roman" w:cs="Times New Roman"/>
          <w:sz w:val="24"/>
          <w:szCs w:val="24"/>
        </w:rPr>
      </w:pPr>
      <w:r w:rsidRPr="00321024">
        <w:rPr>
          <w:rFonts w:ascii="Times New Roman" w:hAnsi="Times New Roman" w:cs="Times New Roman"/>
          <w:sz w:val="24"/>
          <w:szCs w:val="24"/>
        </w:rPr>
        <w:tab/>
        <w:t>Esto lo hago con la finalidad (inaudible) es la segunda ocasión que subo este punto de acuerdo porque (inaudible)</w:t>
      </w:r>
      <w:r w:rsidRPr="00321024">
        <w:rPr>
          <w:rFonts w:ascii="Times New Roman" w:hAnsi="Times New Roman" w:cs="Times New Roman"/>
          <w:color w:val="00B0F0"/>
          <w:sz w:val="24"/>
          <w:szCs w:val="24"/>
        </w:rPr>
        <w:t xml:space="preserve"> </w:t>
      </w:r>
      <w:r w:rsidRPr="00321024">
        <w:rPr>
          <w:rFonts w:ascii="Times New Roman" w:hAnsi="Times New Roman" w:cs="Times New Roman"/>
          <w:sz w:val="24"/>
          <w:szCs w:val="24"/>
        </w:rPr>
        <w:t xml:space="preserve">a la Fiscalía General de Justicia del Estado de México para que no echen en saco roto que en el Estado de México y en el Municipio de Chalco de verdad que hace falta esa fiscalía, y que no nos hagan menos y no hagan menos este problema que están vulnerable y que nos hace tanta falta en el municipio. Por lo tanto, sí les pedimos la aprobación también ustedes, cuando llegue el paquete fiscal, que nos apoyen para que tengamos un </w:t>
      </w:r>
      <w:proofErr w:type="spellStart"/>
      <w:r w:rsidR="000F6EC3" w:rsidRPr="008205E6">
        <w:rPr>
          <w:rFonts w:ascii="Times New Roman" w:eastAsia="Calibri" w:hAnsi="Times New Roman" w:cs="Times New Roman"/>
          <w:color w:val="212121"/>
          <w:sz w:val="24"/>
          <w:szCs w:val="24"/>
          <w:lang w:val="es-ES"/>
        </w:rPr>
        <w:t>A</w:t>
      </w:r>
      <w:r w:rsidR="00E86DFF">
        <w:rPr>
          <w:rFonts w:ascii="Times New Roman" w:eastAsia="Calibri" w:hAnsi="Times New Roman" w:cs="Times New Roman"/>
          <w:color w:val="212121"/>
          <w:sz w:val="24"/>
          <w:szCs w:val="24"/>
          <w:lang w:val="es-ES"/>
        </w:rPr>
        <w:t>MPEVFSyG</w:t>
      </w:r>
      <w:proofErr w:type="spellEnd"/>
      <w:r w:rsidRPr="00321024">
        <w:rPr>
          <w:rFonts w:ascii="Times New Roman" w:hAnsi="Times New Roman" w:cs="Times New Roman"/>
          <w:sz w:val="24"/>
          <w:szCs w:val="24"/>
        </w:rPr>
        <w:t xml:space="preserve"> en el Municipio de Chalco.</w:t>
      </w:r>
    </w:p>
    <w:p w14:paraId="5442A960" w14:textId="77777777" w:rsidR="00CD1402" w:rsidRPr="00321024" w:rsidRDefault="00CD1402" w:rsidP="00321024">
      <w:pPr>
        <w:spacing w:after="0" w:line="240" w:lineRule="auto"/>
        <w:ind w:firstLine="708"/>
        <w:jc w:val="both"/>
        <w:rPr>
          <w:rFonts w:ascii="Times New Roman" w:hAnsi="Times New Roman" w:cs="Times New Roman"/>
          <w:sz w:val="24"/>
          <w:szCs w:val="24"/>
        </w:rPr>
      </w:pPr>
      <w:r w:rsidRPr="00321024">
        <w:rPr>
          <w:rFonts w:ascii="Times New Roman" w:hAnsi="Times New Roman" w:cs="Times New Roman"/>
          <w:sz w:val="24"/>
          <w:szCs w:val="24"/>
        </w:rPr>
        <w:t xml:space="preserve">Gracias, diputada, y es </w:t>
      </w:r>
      <w:proofErr w:type="spellStart"/>
      <w:r w:rsidRPr="00321024">
        <w:rPr>
          <w:rFonts w:ascii="Times New Roman" w:hAnsi="Times New Roman" w:cs="Times New Roman"/>
          <w:sz w:val="24"/>
          <w:szCs w:val="24"/>
        </w:rPr>
        <w:t>cuanto</w:t>
      </w:r>
      <w:proofErr w:type="spellEnd"/>
      <w:r w:rsidRPr="00321024">
        <w:rPr>
          <w:rFonts w:ascii="Times New Roman" w:hAnsi="Times New Roman" w:cs="Times New Roman"/>
          <w:sz w:val="24"/>
          <w:szCs w:val="24"/>
        </w:rPr>
        <w:t>.</w:t>
      </w:r>
    </w:p>
    <w:p w14:paraId="5493BC6C" w14:textId="77777777" w:rsidR="00C17DD4" w:rsidRPr="00321024" w:rsidRDefault="00C17DD4" w:rsidP="00321024">
      <w:pPr>
        <w:pStyle w:val="Sinespaciado"/>
        <w:rPr>
          <w:rFonts w:ascii="Times New Roman" w:hAnsi="Times New Roman" w:cs="Times New Roman"/>
          <w:sz w:val="24"/>
          <w:szCs w:val="24"/>
        </w:rPr>
      </w:pPr>
    </w:p>
    <w:p w14:paraId="42B05081" w14:textId="77777777" w:rsidR="00C17DD4" w:rsidRPr="00321024" w:rsidRDefault="00C17DD4" w:rsidP="00321024">
      <w:pPr>
        <w:pStyle w:val="Sinespaciado"/>
        <w:rPr>
          <w:rFonts w:ascii="Times New Roman" w:hAnsi="Times New Roman" w:cs="Times New Roman"/>
          <w:sz w:val="24"/>
          <w:szCs w:val="24"/>
        </w:rPr>
        <w:sectPr w:rsidR="00C17DD4" w:rsidRPr="00321024" w:rsidSect="00FC7B1F">
          <w:type w:val="continuous"/>
          <w:pgSz w:w="12240" w:h="15840" w:code="1"/>
          <w:pgMar w:top="1134" w:right="1134" w:bottom="1134" w:left="1701" w:header="708" w:footer="708" w:gutter="0"/>
          <w:cols w:space="708"/>
          <w:docGrid w:linePitch="360"/>
        </w:sectPr>
      </w:pPr>
    </w:p>
    <w:p w14:paraId="010D3378" w14:textId="77777777" w:rsidR="00C17DD4" w:rsidRPr="00321024" w:rsidRDefault="00C17DD4" w:rsidP="00321024">
      <w:pPr>
        <w:pStyle w:val="Sinespaciado"/>
        <w:rPr>
          <w:rFonts w:ascii="Times New Roman" w:hAnsi="Times New Roman" w:cs="Times New Roman"/>
          <w:sz w:val="24"/>
          <w:szCs w:val="24"/>
        </w:rPr>
      </w:pPr>
    </w:p>
    <w:p w14:paraId="727C2475" w14:textId="77777777" w:rsidR="00C17DD4" w:rsidRPr="00321024" w:rsidRDefault="00C17DD4" w:rsidP="00321024">
      <w:pPr>
        <w:pStyle w:val="Sinespaciado"/>
        <w:jc w:val="center"/>
        <w:rPr>
          <w:rFonts w:ascii="Times New Roman" w:hAnsi="Times New Roman" w:cs="Times New Roman"/>
          <w:sz w:val="24"/>
          <w:szCs w:val="24"/>
        </w:rPr>
      </w:pPr>
      <w:r w:rsidRPr="00321024">
        <w:rPr>
          <w:rFonts w:ascii="Times New Roman" w:hAnsi="Times New Roman" w:cs="Times New Roman"/>
          <w:sz w:val="24"/>
          <w:szCs w:val="24"/>
        </w:rPr>
        <w:t>(Se inserta el documento)</w:t>
      </w:r>
    </w:p>
    <w:p w14:paraId="1F8FA09B" w14:textId="77777777" w:rsidR="00C17DD4" w:rsidRPr="00321024" w:rsidRDefault="00C17DD4" w:rsidP="00321024">
      <w:pPr>
        <w:pStyle w:val="Sinespaciado"/>
        <w:rPr>
          <w:rFonts w:ascii="Times New Roman" w:hAnsi="Times New Roman" w:cs="Times New Roman"/>
          <w:sz w:val="24"/>
          <w:szCs w:val="24"/>
        </w:rPr>
      </w:pPr>
    </w:p>
    <w:p w14:paraId="680C2311" w14:textId="77777777" w:rsidR="008205E6" w:rsidRPr="008205E6" w:rsidRDefault="008205E6" w:rsidP="008205E6">
      <w:pPr>
        <w:widowControl w:val="0"/>
        <w:autoSpaceDE w:val="0"/>
        <w:autoSpaceDN w:val="0"/>
        <w:spacing w:after="0" w:line="240" w:lineRule="auto"/>
        <w:jc w:val="right"/>
        <w:rPr>
          <w:rFonts w:ascii="Times New Roman" w:eastAsia="Calibri" w:hAnsi="Times New Roman" w:cs="Times New Roman"/>
          <w:sz w:val="24"/>
          <w:szCs w:val="24"/>
          <w:lang w:val="es-ES"/>
        </w:rPr>
      </w:pPr>
      <w:r w:rsidRPr="008205E6">
        <w:rPr>
          <w:rFonts w:ascii="Times New Roman" w:eastAsia="Calibri" w:hAnsi="Times New Roman" w:cs="Times New Roman"/>
          <w:sz w:val="24"/>
          <w:szCs w:val="24"/>
          <w:lang w:val="es-ES"/>
        </w:rPr>
        <w:t>Toluca de Lerdo, México, a 19 de Septiembre de 2023.</w:t>
      </w:r>
    </w:p>
    <w:p w14:paraId="34AA32BF" w14:textId="77777777" w:rsidR="008205E6" w:rsidRPr="008205E6" w:rsidRDefault="008205E6" w:rsidP="008205E6">
      <w:pPr>
        <w:widowControl w:val="0"/>
        <w:autoSpaceDE w:val="0"/>
        <w:autoSpaceDN w:val="0"/>
        <w:spacing w:after="0" w:line="240" w:lineRule="auto"/>
        <w:jc w:val="both"/>
        <w:rPr>
          <w:rFonts w:ascii="Times New Roman" w:eastAsia="Calibri" w:hAnsi="Times New Roman" w:cs="Times New Roman"/>
          <w:sz w:val="24"/>
          <w:szCs w:val="24"/>
          <w:lang w:val="es-ES"/>
        </w:rPr>
      </w:pPr>
    </w:p>
    <w:p w14:paraId="00698EA0" w14:textId="77777777" w:rsidR="008205E6" w:rsidRPr="008205E6" w:rsidRDefault="008205E6" w:rsidP="008205E6">
      <w:pPr>
        <w:widowControl w:val="0"/>
        <w:autoSpaceDE w:val="0"/>
        <w:autoSpaceDN w:val="0"/>
        <w:spacing w:after="0" w:line="240" w:lineRule="auto"/>
        <w:jc w:val="both"/>
        <w:outlineLvl w:val="1"/>
        <w:rPr>
          <w:rFonts w:ascii="Times New Roman" w:eastAsia="Calibri" w:hAnsi="Times New Roman" w:cs="Times New Roman"/>
          <w:b/>
          <w:bCs/>
          <w:sz w:val="24"/>
          <w:szCs w:val="24"/>
          <w:lang w:val="es-ES"/>
        </w:rPr>
      </w:pPr>
      <w:r w:rsidRPr="008205E6">
        <w:rPr>
          <w:rFonts w:ascii="Times New Roman" w:eastAsia="Calibri" w:hAnsi="Times New Roman" w:cs="Times New Roman"/>
          <w:b/>
          <w:bCs/>
          <w:sz w:val="24"/>
          <w:szCs w:val="24"/>
          <w:lang w:val="es-ES"/>
        </w:rPr>
        <w:t>DIP. AZUCENA CISNEROS COSS</w:t>
      </w:r>
    </w:p>
    <w:p w14:paraId="6C913D4E" w14:textId="77777777" w:rsidR="008205E6" w:rsidRPr="008205E6" w:rsidRDefault="008205E6" w:rsidP="008205E6">
      <w:pPr>
        <w:widowControl w:val="0"/>
        <w:autoSpaceDE w:val="0"/>
        <w:autoSpaceDN w:val="0"/>
        <w:spacing w:after="0" w:line="240" w:lineRule="auto"/>
        <w:jc w:val="both"/>
        <w:rPr>
          <w:rFonts w:ascii="Times New Roman" w:eastAsia="Calibri" w:hAnsi="Times New Roman" w:cs="Times New Roman"/>
          <w:b/>
          <w:sz w:val="24"/>
          <w:szCs w:val="24"/>
          <w:lang w:val="es-ES"/>
        </w:rPr>
      </w:pPr>
      <w:r w:rsidRPr="008205E6">
        <w:rPr>
          <w:rFonts w:ascii="Times New Roman" w:eastAsia="Calibri" w:hAnsi="Times New Roman" w:cs="Times New Roman"/>
          <w:b/>
          <w:sz w:val="24"/>
          <w:szCs w:val="24"/>
          <w:lang w:val="es-ES"/>
        </w:rPr>
        <w:t>PRESIDENTA DE LA DIRECTIVA DE LA H. LXI LEGISLATURA</w:t>
      </w:r>
    </w:p>
    <w:p w14:paraId="1AE9C77C" w14:textId="77777777" w:rsidR="008205E6" w:rsidRPr="008205E6" w:rsidRDefault="008205E6" w:rsidP="008205E6">
      <w:pPr>
        <w:widowControl w:val="0"/>
        <w:autoSpaceDE w:val="0"/>
        <w:autoSpaceDN w:val="0"/>
        <w:spacing w:after="0" w:line="240" w:lineRule="auto"/>
        <w:jc w:val="both"/>
        <w:rPr>
          <w:rFonts w:ascii="Times New Roman" w:eastAsia="Calibri" w:hAnsi="Times New Roman" w:cs="Times New Roman"/>
          <w:b/>
          <w:sz w:val="24"/>
          <w:szCs w:val="24"/>
          <w:lang w:val="es-ES"/>
        </w:rPr>
      </w:pPr>
      <w:r w:rsidRPr="008205E6">
        <w:rPr>
          <w:rFonts w:ascii="Times New Roman" w:eastAsia="Calibri" w:hAnsi="Times New Roman" w:cs="Times New Roman"/>
          <w:b/>
          <w:sz w:val="24"/>
          <w:szCs w:val="24"/>
          <w:lang w:val="es-ES"/>
        </w:rPr>
        <w:t>DEL ESTADO LIBRE Y SOBERANO DE MÉXICO</w:t>
      </w:r>
    </w:p>
    <w:p w14:paraId="1596A25D" w14:textId="77777777" w:rsidR="008205E6" w:rsidRPr="008205E6" w:rsidRDefault="008205E6" w:rsidP="008205E6">
      <w:pPr>
        <w:widowControl w:val="0"/>
        <w:autoSpaceDE w:val="0"/>
        <w:autoSpaceDN w:val="0"/>
        <w:spacing w:after="0" w:line="240" w:lineRule="auto"/>
        <w:jc w:val="both"/>
        <w:outlineLvl w:val="1"/>
        <w:rPr>
          <w:rFonts w:ascii="Times New Roman" w:eastAsia="Calibri" w:hAnsi="Times New Roman" w:cs="Times New Roman"/>
          <w:b/>
          <w:bCs/>
          <w:sz w:val="24"/>
          <w:szCs w:val="24"/>
          <w:lang w:val="es-ES"/>
        </w:rPr>
      </w:pPr>
      <w:r w:rsidRPr="008205E6">
        <w:rPr>
          <w:rFonts w:ascii="Times New Roman" w:eastAsia="Calibri" w:hAnsi="Times New Roman" w:cs="Times New Roman"/>
          <w:b/>
          <w:bCs/>
          <w:sz w:val="24"/>
          <w:szCs w:val="24"/>
          <w:lang w:val="es-ES"/>
        </w:rPr>
        <w:t>PRESENTE</w:t>
      </w:r>
    </w:p>
    <w:p w14:paraId="4EDF73BF" w14:textId="77777777" w:rsidR="008205E6" w:rsidRPr="008205E6" w:rsidRDefault="008205E6" w:rsidP="008205E6">
      <w:pPr>
        <w:widowControl w:val="0"/>
        <w:autoSpaceDE w:val="0"/>
        <w:autoSpaceDN w:val="0"/>
        <w:spacing w:after="0" w:line="240" w:lineRule="auto"/>
        <w:jc w:val="both"/>
        <w:rPr>
          <w:rFonts w:ascii="Times New Roman" w:eastAsia="Calibri" w:hAnsi="Times New Roman" w:cs="Times New Roman"/>
          <w:b/>
          <w:sz w:val="24"/>
          <w:szCs w:val="24"/>
          <w:lang w:val="es-ES"/>
        </w:rPr>
      </w:pPr>
    </w:p>
    <w:p w14:paraId="6D68356F" w14:textId="315A0AD2" w:rsidR="008205E6" w:rsidRPr="008205E6" w:rsidRDefault="008205E6" w:rsidP="008205E6">
      <w:pPr>
        <w:widowControl w:val="0"/>
        <w:autoSpaceDE w:val="0"/>
        <w:autoSpaceDN w:val="0"/>
        <w:spacing w:after="0" w:line="240" w:lineRule="auto"/>
        <w:jc w:val="both"/>
        <w:rPr>
          <w:rFonts w:ascii="Times New Roman" w:eastAsia="Calibri" w:hAnsi="Times New Roman" w:cs="Times New Roman"/>
          <w:b/>
          <w:sz w:val="24"/>
          <w:szCs w:val="24"/>
          <w:lang w:val="es-ES"/>
        </w:rPr>
      </w:pPr>
      <w:r w:rsidRPr="008205E6">
        <w:rPr>
          <w:rFonts w:ascii="Times New Roman" w:eastAsia="Calibri" w:hAnsi="Times New Roman" w:cs="Times New Roman"/>
          <w:sz w:val="24"/>
          <w:szCs w:val="24"/>
          <w:lang w:val="es-ES"/>
        </w:rPr>
        <w:t xml:space="preserve">Con fundamento en lo dispuesto en los artículos 51 fracción segunda, 57 y 61 fracción primera de </w:t>
      </w:r>
      <w:r w:rsidRPr="008205E6">
        <w:rPr>
          <w:rFonts w:ascii="Times New Roman" w:eastAsia="Calibri" w:hAnsi="Times New Roman" w:cs="Times New Roman"/>
          <w:sz w:val="24"/>
          <w:szCs w:val="24"/>
          <w:lang w:val="es-ES"/>
        </w:rPr>
        <w:lastRenderedPageBreak/>
        <w:t xml:space="preserve">la Constitución Política del Estado Libre y Soberano de México, 28 fracción primera, 38 fracción cuarta, 79, 81 y 83 de la Ley Orgánica del Poder Legislativo, 68, 70 y 73 del Reglamento del Poder Legislativo del Estado Libre y Soberano de México, quien suscribe, Silvia Barberena Maldonado a nombre del Grupo Parlamentario del Partido del Trabajo; me permito presentar </w:t>
      </w:r>
      <w:r w:rsidRPr="008205E6">
        <w:rPr>
          <w:rFonts w:ascii="Times New Roman" w:eastAsia="Calibri" w:hAnsi="Times New Roman" w:cs="Times New Roman"/>
          <w:b/>
          <w:color w:val="212121"/>
          <w:sz w:val="24"/>
          <w:szCs w:val="24"/>
          <w:lang w:val="es-ES"/>
        </w:rPr>
        <w:t>PUNTO DE ACUERDO DE URGENTE Y OBVIA RESOLUCIÓN PARA EXHORTAR A LA FISCALÍA GENERAL DE JUSTICIA DEL ESTADO DE MÉXICO PARA QUE EN EL MARCO DE SUS ATRIBUCIONES DENTRO DE LA INTERGACIÓN DE SU PRESUPUESTO PARA EL EJERCICIO FISCAL 2024 SE CONTEMPLE UNA PARTIDA FINANCIERA PARA IMPLEMENTAR UNA AGENCIA DEL MINISTERIO PÚBLICO ESPECIALIZADA EN VIOLENCIA FAMILIAR, SEXUAL Y DE G</w:t>
      </w:r>
      <w:r w:rsidR="009D6C64">
        <w:rPr>
          <w:rFonts w:ascii="Times New Roman" w:eastAsia="Calibri" w:hAnsi="Times New Roman" w:cs="Times New Roman"/>
          <w:b/>
          <w:color w:val="212121"/>
          <w:sz w:val="24"/>
          <w:szCs w:val="24"/>
          <w:lang w:val="es-ES"/>
        </w:rPr>
        <w:t>É</w:t>
      </w:r>
      <w:r w:rsidRPr="008205E6">
        <w:rPr>
          <w:rFonts w:ascii="Times New Roman" w:eastAsia="Calibri" w:hAnsi="Times New Roman" w:cs="Times New Roman"/>
          <w:b/>
          <w:color w:val="212121"/>
          <w:sz w:val="24"/>
          <w:szCs w:val="24"/>
          <w:lang w:val="es-ES"/>
        </w:rPr>
        <w:t>NERO (</w:t>
      </w:r>
      <w:proofErr w:type="spellStart"/>
      <w:r w:rsidRPr="008205E6">
        <w:rPr>
          <w:rFonts w:ascii="Times New Roman" w:eastAsia="Calibri" w:hAnsi="Times New Roman" w:cs="Times New Roman"/>
          <w:b/>
          <w:color w:val="212121"/>
          <w:sz w:val="24"/>
          <w:szCs w:val="24"/>
          <w:lang w:val="es-ES"/>
        </w:rPr>
        <w:t>AMPEVFSyG</w:t>
      </w:r>
      <w:proofErr w:type="spellEnd"/>
      <w:r w:rsidRPr="008205E6">
        <w:rPr>
          <w:rFonts w:ascii="Times New Roman" w:eastAsia="Calibri" w:hAnsi="Times New Roman" w:cs="Times New Roman"/>
          <w:b/>
          <w:color w:val="212121"/>
          <w:sz w:val="24"/>
          <w:szCs w:val="24"/>
          <w:lang w:val="es-ES"/>
        </w:rPr>
        <w:t>) EN EL MUNICIPIO DE CHALCO, ESTADO DE MÉXICO</w:t>
      </w:r>
      <w:r w:rsidRPr="008205E6">
        <w:rPr>
          <w:rFonts w:ascii="Times New Roman" w:eastAsia="Calibri" w:hAnsi="Times New Roman" w:cs="Times New Roman"/>
          <w:color w:val="212121"/>
          <w:sz w:val="24"/>
          <w:szCs w:val="24"/>
          <w:lang w:val="es-ES"/>
        </w:rPr>
        <w:t xml:space="preserve">, </w:t>
      </w:r>
      <w:r w:rsidRPr="008205E6">
        <w:rPr>
          <w:rFonts w:ascii="Times New Roman" w:eastAsia="Calibri" w:hAnsi="Times New Roman" w:cs="Times New Roman"/>
          <w:sz w:val="24"/>
          <w:szCs w:val="24"/>
          <w:lang w:val="es-ES"/>
        </w:rPr>
        <w:t>con sustento en lo siguiente:</w:t>
      </w:r>
    </w:p>
    <w:p w14:paraId="51D6D55D" w14:textId="77777777" w:rsidR="008205E6" w:rsidRPr="008205E6" w:rsidRDefault="008205E6" w:rsidP="008205E6">
      <w:pPr>
        <w:widowControl w:val="0"/>
        <w:autoSpaceDE w:val="0"/>
        <w:autoSpaceDN w:val="0"/>
        <w:spacing w:after="0" w:line="240" w:lineRule="auto"/>
        <w:jc w:val="both"/>
        <w:rPr>
          <w:rFonts w:ascii="Times New Roman" w:eastAsia="Calibri" w:hAnsi="Times New Roman" w:cs="Times New Roman"/>
          <w:sz w:val="24"/>
          <w:szCs w:val="24"/>
          <w:lang w:val="es-ES"/>
        </w:rPr>
      </w:pPr>
    </w:p>
    <w:p w14:paraId="39C43C4F" w14:textId="77777777" w:rsidR="008205E6" w:rsidRPr="008205E6" w:rsidRDefault="008205E6" w:rsidP="008205E6">
      <w:pPr>
        <w:widowControl w:val="0"/>
        <w:autoSpaceDE w:val="0"/>
        <w:autoSpaceDN w:val="0"/>
        <w:spacing w:after="0" w:line="240" w:lineRule="auto"/>
        <w:jc w:val="center"/>
        <w:outlineLvl w:val="0"/>
        <w:rPr>
          <w:rFonts w:ascii="Times New Roman" w:eastAsia="Calibri" w:hAnsi="Times New Roman" w:cs="Times New Roman"/>
          <w:b/>
          <w:bCs/>
          <w:sz w:val="24"/>
          <w:szCs w:val="24"/>
          <w:lang w:val="es-ES"/>
        </w:rPr>
      </w:pPr>
      <w:r w:rsidRPr="008205E6">
        <w:rPr>
          <w:rFonts w:ascii="Times New Roman" w:eastAsia="Calibri" w:hAnsi="Times New Roman" w:cs="Times New Roman"/>
          <w:b/>
          <w:bCs/>
          <w:sz w:val="24"/>
          <w:szCs w:val="24"/>
          <w:lang w:val="es-ES"/>
        </w:rPr>
        <w:t>EXPOSICIÓN DE MOTIVOS</w:t>
      </w:r>
    </w:p>
    <w:p w14:paraId="384A6F47" w14:textId="77777777" w:rsidR="008205E6" w:rsidRPr="008205E6" w:rsidRDefault="008205E6" w:rsidP="008205E6">
      <w:pPr>
        <w:widowControl w:val="0"/>
        <w:autoSpaceDE w:val="0"/>
        <w:autoSpaceDN w:val="0"/>
        <w:spacing w:after="0" w:line="240" w:lineRule="auto"/>
        <w:jc w:val="both"/>
        <w:outlineLvl w:val="0"/>
        <w:rPr>
          <w:rFonts w:ascii="Times New Roman" w:eastAsia="Calibri" w:hAnsi="Times New Roman" w:cs="Times New Roman"/>
          <w:b/>
          <w:bCs/>
          <w:sz w:val="24"/>
          <w:szCs w:val="24"/>
          <w:lang w:val="es-ES"/>
        </w:rPr>
      </w:pPr>
    </w:p>
    <w:p w14:paraId="1A9BC2B3" w14:textId="77777777" w:rsidR="008205E6" w:rsidRPr="008205E6" w:rsidRDefault="008205E6" w:rsidP="008205E6">
      <w:pPr>
        <w:widowControl w:val="0"/>
        <w:autoSpaceDE w:val="0"/>
        <w:autoSpaceDN w:val="0"/>
        <w:spacing w:after="0" w:line="240" w:lineRule="auto"/>
        <w:jc w:val="both"/>
        <w:rPr>
          <w:rFonts w:ascii="Times New Roman" w:eastAsia="Calibri" w:hAnsi="Times New Roman" w:cs="Times New Roman"/>
          <w:sz w:val="24"/>
          <w:szCs w:val="24"/>
          <w:lang w:val="es-ES"/>
        </w:rPr>
      </w:pPr>
      <w:r w:rsidRPr="008205E6">
        <w:rPr>
          <w:rFonts w:ascii="Times New Roman" w:eastAsia="Calibri" w:hAnsi="Times New Roman" w:cs="Times New Roman"/>
          <w:sz w:val="24"/>
          <w:szCs w:val="24"/>
          <w:lang w:val="es-ES"/>
        </w:rPr>
        <w:t>El Estado de México es la entidad con el mayor número de población en todo el país con 17 millones de habitantes y con datos del Consejo Estatal de Población del Estado de México en la entidad se cuenta con una población de 8 millones 741 mil 123 mujeres, equivalente al 52% de la población total; cifra que nos coloca como la entidad con más población femenina en México.</w:t>
      </w:r>
    </w:p>
    <w:p w14:paraId="64890093" w14:textId="77777777" w:rsidR="008205E6" w:rsidRPr="008205E6" w:rsidRDefault="008205E6" w:rsidP="008205E6">
      <w:pPr>
        <w:widowControl w:val="0"/>
        <w:autoSpaceDE w:val="0"/>
        <w:autoSpaceDN w:val="0"/>
        <w:spacing w:after="0" w:line="240" w:lineRule="auto"/>
        <w:jc w:val="both"/>
        <w:rPr>
          <w:rFonts w:ascii="Times New Roman" w:eastAsia="Calibri" w:hAnsi="Times New Roman" w:cs="Times New Roman"/>
          <w:sz w:val="24"/>
          <w:szCs w:val="24"/>
          <w:lang w:val="es-ES"/>
        </w:rPr>
      </w:pPr>
    </w:p>
    <w:p w14:paraId="76E80667" w14:textId="77777777" w:rsidR="008205E6" w:rsidRPr="008205E6" w:rsidRDefault="008205E6" w:rsidP="008205E6">
      <w:pPr>
        <w:widowControl w:val="0"/>
        <w:autoSpaceDE w:val="0"/>
        <w:autoSpaceDN w:val="0"/>
        <w:spacing w:after="0" w:line="240" w:lineRule="auto"/>
        <w:jc w:val="both"/>
        <w:rPr>
          <w:rFonts w:ascii="Times New Roman" w:eastAsia="Calibri" w:hAnsi="Times New Roman" w:cs="Times New Roman"/>
          <w:sz w:val="24"/>
          <w:szCs w:val="24"/>
          <w:lang w:val="es-ES"/>
        </w:rPr>
      </w:pPr>
      <w:r w:rsidRPr="008205E6">
        <w:rPr>
          <w:rFonts w:ascii="Times New Roman" w:eastAsia="Calibri" w:hAnsi="Times New Roman" w:cs="Times New Roman"/>
          <w:sz w:val="24"/>
          <w:szCs w:val="24"/>
          <w:lang w:val="es-ES"/>
        </w:rPr>
        <w:t>En ese sentido consideramos importante conocer algunos datos con el objetivo de tener en contexto como vivimos las mujeres en esta tierra mexiquense; actualmente el promedio de edad de nosotras en el Estado de México es de 31 años, dos años más que los varones y el promedio de hijos nacidos vivos de 12 años o más es de 1.95, por lo que en promedio damos a luz a un par de hijos; de cada 10 mujeres mexiquenses 7 nacimos en El Estado de México y las demás han adoptado a nuestro Estado como su residencia permanente; sin embargo 5.3% de la población total de mujeres son migrantes; 32% de las mujeres cuentan con una situación conyugal de matrimonio y 18% decidieron vivir en unión libre; además que 32 hogares de cada 100 en el Estado de México cuentan con una jefatura de familia encabezada por una mujer; por lo que hoy la población femenina económicamente activa representa el 50% de la población Total.</w:t>
      </w:r>
    </w:p>
    <w:p w14:paraId="3E4A990D" w14:textId="77777777" w:rsidR="008205E6" w:rsidRPr="008205E6" w:rsidRDefault="008205E6" w:rsidP="008205E6">
      <w:pPr>
        <w:widowControl w:val="0"/>
        <w:autoSpaceDE w:val="0"/>
        <w:autoSpaceDN w:val="0"/>
        <w:spacing w:after="0" w:line="240" w:lineRule="auto"/>
        <w:jc w:val="both"/>
        <w:rPr>
          <w:rFonts w:ascii="Times New Roman" w:eastAsia="Calibri" w:hAnsi="Times New Roman" w:cs="Times New Roman"/>
          <w:sz w:val="24"/>
          <w:szCs w:val="24"/>
          <w:lang w:val="es-ES"/>
        </w:rPr>
      </w:pPr>
    </w:p>
    <w:p w14:paraId="4EDE5679" w14:textId="77777777" w:rsidR="008205E6" w:rsidRPr="008205E6" w:rsidRDefault="008205E6" w:rsidP="008205E6">
      <w:pPr>
        <w:widowControl w:val="0"/>
        <w:autoSpaceDE w:val="0"/>
        <w:autoSpaceDN w:val="0"/>
        <w:spacing w:after="0" w:line="240" w:lineRule="auto"/>
        <w:jc w:val="both"/>
        <w:rPr>
          <w:rFonts w:ascii="Times New Roman" w:eastAsia="Calibri" w:hAnsi="Times New Roman" w:cs="Times New Roman"/>
          <w:sz w:val="24"/>
          <w:szCs w:val="24"/>
          <w:lang w:val="es-ES"/>
        </w:rPr>
      </w:pPr>
      <w:r w:rsidRPr="008205E6">
        <w:rPr>
          <w:rFonts w:ascii="Times New Roman" w:eastAsia="Calibri" w:hAnsi="Times New Roman" w:cs="Times New Roman"/>
          <w:sz w:val="24"/>
          <w:szCs w:val="24"/>
          <w:lang w:val="es-ES"/>
        </w:rPr>
        <w:t>Sin duda, los datos mencionados anteriormente son dignos de analizar y comprender que la dinámica y nuestro rol dentro del territorio del Estado de México ha cambiado y que hoy merecemos un marco jurídico y políticas públicas que promuevan el cuidado de nosotras las mujeres, que busquen la erradicación de la violencia de cualquier tipo hacia nosotras y que también sea generadoras de desarrollo, crecimiento y bienestar de las mujeres mexiquenses.</w:t>
      </w:r>
    </w:p>
    <w:p w14:paraId="42A83620" w14:textId="77777777" w:rsidR="008205E6" w:rsidRPr="008205E6" w:rsidRDefault="008205E6" w:rsidP="008205E6">
      <w:pPr>
        <w:widowControl w:val="0"/>
        <w:autoSpaceDE w:val="0"/>
        <w:autoSpaceDN w:val="0"/>
        <w:spacing w:after="0" w:line="240" w:lineRule="auto"/>
        <w:jc w:val="both"/>
        <w:rPr>
          <w:rFonts w:ascii="Times New Roman" w:eastAsia="Calibri" w:hAnsi="Times New Roman" w:cs="Times New Roman"/>
          <w:sz w:val="24"/>
          <w:szCs w:val="24"/>
          <w:lang w:val="es-ES"/>
        </w:rPr>
      </w:pPr>
    </w:p>
    <w:p w14:paraId="4A313F1E" w14:textId="0C70200D" w:rsidR="008205E6" w:rsidRPr="008205E6" w:rsidRDefault="008205E6" w:rsidP="008205E6">
      <w:pPr>
        <w:widowControl w:val="0"/>
        <w:autoSpaceDE w:val="0"/>
        <w:autoSpaceDN w:val="0"/>
        <w:spacing w:after="0" w:line="240" w:lineRule="auto"/>
        <w:jc w:val="both"/>
        <w:rPr>
          <w:rFonts w:ascii="Times New Roman" w:eastAsia="Calibri" w:hAnsi="Times New Roman" w:cs="Times New Roman"/>
          <w:sz w:val="24"/>
          <w:szCs w:val="24"/>
          <w:lang w:val="es-ES"/>
        </w:rPr>
      </w:pPr>
      <w:r w:rsidRPr="008205E6">
        <w:rPr>
          <w:rFonts w:ascii="Times New Roman" w:eastAsia="Calibri" w:hAnsi="Times New Roman" w:cs="Times New Roman"/>
          <w:sz w:val="24"/>
          <w:szCs w:val="24"/>
          <w:lang w:val="es-ES"/>
        </w:rPr>
        <w:t>Actualmente con datos del Instituto Nacional de las mujeres, el país cuenta con 25 entidades federativas que incluyen a 634 municipios de México declarados con Alerta de Violencia de G</w:t>
      </w:r>
      <w:r w:rsidR="00E86DFF">
        <w:rPr>
          <w:rFonts w:ascii="Times New Roman" w:eastAsia="Calibri" w:hAnsi="Times New Roman" w:cs="Times New Roman"/>
          <w:sz w:val="24"/>
          <w:szCs w:val="24"/>
          <w:lang w:val="es-ES"/>
        </w:rPr>
        <w:t>é</w:t>
      </w:r>
      <w:r w:rsidRPr="008205E6">
        <w:rPr>
          <w:rFonts w:ascii="Times New Roman" w:eastAsia="Calibri" w:hAnsi="Times New Roman" w:cs="Times New Roman"/>
          <w:sz w:val="24"/>
          <w:szCs w:val="24"/>
          <w:lang w:val="es-ES"/>
        </w:rPr>
        <w:t xml:space="preserve">nero contra las Mujeres (AVGM); en donde de manera lamentable está incluido el Estado de México con 11 municipios: </w:t>
      </w:r>
      <w:r w:rsidR="00E86DFF" w:rsidRPr="008205E6">
        <w:rPr>
          <w:rFonts w:ascii="Times New Roman" w:eastAsia="Calibri" w:hAnsi="Times New Roman" w:cs="Times New Roman"/>
          <w:sz w:val="24"/>
          <w:szCs w:val="24"/>
          <w:lang w:val="es-ES"/>
        </w:rPr>
        <w:t>Tlalnepantla</w:t>
      </w:r>
      <w:r w:rsidRPr="008205E6">
        <w:rPr>
          <w:rFonts w:ascii="Times New Roman" w:eastAsia="Calibri" w:hAnsi="Times New Roman" w:cs="Times New Roman"/>
          <w:sz w:val="24"/>
          <w:szCs w:val="24"/>
          <w:lang w:val="es-ES"/>
        </w:rPr>
        <w:t>, Naucalpan, Tultitlán, Chalco, Toluca, Ecatepec, Nezahualcóyotl, Valle de Chalco, Chimalhuacán, Ixtapaluca y Cuautitlán Izcalli. Recordando que en el Estado de México en los años 2015 y 2019 se emitieron estas alertas por los altos índices de Violencia Feminicida y por la desaparición de mujeres y niñas principalmente.</w:t>
      </w:r>
    </w:p>
    <w:p w14:paraId="5E4F4567" w14:textId="77777777" w:rsidR="008205E6" w:rsidRPr="008205E6" w:rsidRDefault="008205E6" w:rsidP="008205E6">
      <w:pPr>
        <w:widowControl w:val="0"/>
        <w:autoSpaceDE w:val="0"/>
        <w:autoSpaceDN w:val="0"/>
        <w:spacing w:after="0" w:line="240" w:lineRule="auto"/>
        <w:jc w:val="both"/>
        <w:rPr>
          <w:rFonts w:ascii="Times New Roman" w:eastAsia="Calibri" w:hAnsi="Times New Roman" w:cs="Times New Roman"/>
          <w:sz w:val="24"/>
          <w:szCs w:val="24"/>
          <w:lang w:val="es-ES"/>
        </w:rPr>
      </w:pPr>
    </w:p>
    <w:p w14:paraId="222662A7" w14:textId="77777777" w:rsidR="008205E6" w:rsidRPr="008205E6" w:rsidRDefault="008205E6" w:rsidP="008205E6">
      <w:pPr>
        <w:widowControl w:val="0"/>
        <w:autoSpaceDE w:val="0"/>
        <w:autoSpaceDN w:val="0"/>
        <w:spacing w:after="0" w:line="240" w:lineRule="auto"/>
        <w:jc w:val="both"/>
        <w:rPr>
          <w:rFonts w:ascii="Times New Roman" w:eastAsia="Calibri" w:hAnsi="Times New Roman" w:cs="Times New Roman"/>
          <w:sz w:val="24"/>
          <w:szCs w:val="24"/>
          <w:lang w:val="es-ES"/>
        </w:rPr>
      </w:pPr>
      <w:r w:rsidRPr="008205E6">
        <w:rPr>
          <w:rFonts w:ascii="Times New Roman" w:eastAsia="Calibri" w:hAnsi="Times New Roman" w:cs="Times New Roman"/>
          <w:sz w:val="24"/>
          <w:szCs w:val="24"/>
          <w:lang w:val="es-ES"/>
        </w:rPr>
        <w:t xml:space="preserve">La Realidad al día de hoy no ha cambiado mucho en nuestra entidad, la política pública fallida anclada al programa salario rosa, durante 6 años, no alcanzo para dar seguridad a nosotras las mujeres del Estado de México pues tan solo en los años de 2021 se cometieron 138 feminicidios en el Estado de México, el 15 % de los Feminicidios a nivel nacional; mientras que para el año </w:t>
      </w:r>
      <w:r w:rsidRPr="008205E6">
        <w:rPr>
          <w:rFonts w:ascii="Times New Roman" w:eastAsia="Calibri" w:hAnsi="Times New Roman" w:cs="Times New Roman"/>
          <w:sz w:val="24"/>
          <w:szCs w:val="24"/>
          <w:lang w:val="es-ES"/>
        </w:rPr>
        <w:lastRenderedPageBreak/>
        <w:t>2022 se tuvieron datos de 145 feminicidios en nuestra entidad, de los 954 efectuados en el país; mientras que en el primer semestre de 2023 se han cometido 51 feminicidios en territorio mexiquense de los 426 registrados en el país. Cifras que nos colocan en el nada honroso primer lugar a nivel nacional en la comisión de este delito.</w:t>
      </w:r>
    </w:p>
    <w:p w14:paraId="35A3592A" w14:textId="77777777" w:rsidR="008205E6" w:rsidRPr="008205E6" w:rsidRDefault="008205E6" w:rsidP="008205E6">
      <w:pPr>
        <w:widowControl w:val="0"/>
        <w:autoSpaceDE w:val="0"/>
        <w:autoSpaceDN w:val="0"/>
        <w:spacing w:after="0" w:line="240" w:lineRule="auto"/>
        <w:jc w:val="both"/>
        <w:rPr>
          <w:rFonts w:ascii="Times New Roman" w:eastAsia="Calibri" w:hAnsi="Times New Roman" w:cs="Times New Roman"/>
          <w:sz w:val="24"/>
          <w:szCs w:val="24"/>
          <w:lang w:val="es-ES"/>
        </w:rPr>
      </w:pPr>
    </w:p>
    <w:p w14:paraId="56A07873" w14:textId="77777777" w:rsidR="008205E6" w:rsidRPr="008205E6" w:rsidRDefault="008205E6" w:rsidP="008205E6">
      <w:pPr>
        <w:widowControl w:val="0"/>
        <w:autoSpaceDE w:val="0"/>
        <w:autoSpaceDN w:val="0"/>
        <w:spacing w:after="0" w:line="240" w:lineRule="auto"/>
        <w:jc w:val="both"/>
        <w:rPr>
          <w:rFonts w:ascii="Times New Roman" w:eastAsia="Calibri" w:hAnsi="Times New Roman" w:cs="Times New Roman"/>
          <w:sz w:val="24"/>
          <w:szCs w:val="24"/>
          <w:lang w:val="es-ES"/>
        </w:rPr>
      </w:pPr>
      <w:r w:rsidRPr="008205E6">
        <w:rPr>
          <w:rFonts w:ascii="Times New Roman" w:eastAsia="Calibri" w:hAnsi="Times New Roman" w:cs="Times New Roman"/>
          <w:sz w:val="24"/>
          <w:szCs w:val="24"/>
          <w:lang w:val="es-ES"/>
        </w:rPr>
        <w:t xml:space="preserve">Como representante popular del Estado de México y en especial del municipio de Chalco de donde soy originaria; trabajamos en fortalecer el marco jurídico para cuidar de nosotras; Chalco con sus 400 mil habitantes según datos del INEGI 2020 es un municipio que sin duda alguna por la propia dinámica poblacional demanda un número importante de servicios y atención por las autoridades de los diferentes órdenes de gobierno y una de las demandas ciudadanas que más requiere este municipio es en el tema de seguridad y principalmente la seguridad y cuidado de las mujeres </w:t>
      </w:r>
      <w:proofErr w:type="spellStart"/>
      <w:r w:rsidRPr="008205E6">
        <w:rPr>
          <w:rFonts w:ascii="Times New Roman" w:eastAsia="Calibri" w:hAnsi="Times New Roman" w:cs="Times New Roman"/>
          <w:sz w:val="24"/>
          <w:szCs w:val="24"/>
          <w:lang w:val="es-ES"/>
        </w:rPr>
        <w:t>chalquenses</w:t>
      </w:r>
      <w:proofErr w:type="spellEnd"/>
      <w:r w:rsidRPr="008205E6">
        <w:rPr>
          <w:rFonts w:ascii="Times New Roman" w:eastAsia="Calibri" w:hAnsi="Times New Roman" w:cs="Times New Roman"/>
          <w:sz w:val="24"/>
          <w:szCs w:val="24"/>
          <w:lang w:val="es-ES"/>
        </w:rPr>
        <w:t>, en razón de ser un municipio que desde el año 2015 está considerado dentro de los 11 municipios con declaratoria del alerta de género del Estado de México.</w:t>
      </w:r>
    </w:p>
    <w:p w14:paraId="6539A599" w14:textId="77777777" w:rsidR="008205E6" w:rsidRPr="008205E6" w:rsidRDefault="008205E6" w:rsidP="008205E6">
      <w:pPr>
        <w:widowControl w:val="0"/>
        <w:autoSpaceDE w:val="0"/>
        <w:autoSpaceDN w:val="0"/>
        <w:spacing w:after="0" w:line="240" w:lineRule="auto"/>
        <w:jc w:val="both"/>
        <w:rPr>
          <w:rFonts w:ascii="Times New Roman" w:eastAsia="Calibri" w:hAnsi="Times New Roman" w:cs="Times New Roman"/>
          <w:sz w:val="24"/>
          <w:szCs w:val="24"/>
          <w:lang w:val="es-ES"/>
        </w:rPr>
      </w:pPr>
    </w:p>
    <w:p w14:paraId="6F92C5E8" w14:textId="6BC1B202" w:rsidR="008205E6" w:rsidRPr="008205E6" w:rsidRDefault="008205E6" w:rsidP="008205E6">
      <w:pPr>
        <w:widowControl w:val="0"/>
        <w:autoSpaceDE w:val="0"/>
        <w:autoSpaceDN w:val="0"/>
        <w:spacing w:after="0" w:line="240" w:lineRule="auto"/>
        <w:jc w:val="both"/>
        <w:rPr>
          <w:rFonts w:ascii="Times New Roman" w:eastAsia="Calibri" w:hAnsi="Times New Roman" w:cs="Times New Roman"/>
          <w:sz w:val="24"/>
          <w:szCs w:val="24"/>
          <w:lang w:val="es-ES"/>
        </w:rPr>
      </w:pPr>
      <w:r w:rsidRPr="008205E6">
        <w:rPr>
          <w:rFonts w:ascii="Times New Roman" w:eastAsia="Calibri" w:hAnsi="Times New Roman" w:cs="Times New Roman"/>
          <w:sz w:val="24"/>
          <w:szCs w:val="24"/>
          <w:lang w:val="es-ES"/>
        </w:rPr>
        <w:t>Con datos del último informe presentado por la propia Fiscalía del General de Justicia del Estado de México se dio cuenta de 37 mil 410 delitos de G</w:t>
      </w:r>
      <w:r w:rsidR="00D52B60">
        <w:rPr>
          <w:rFonts w:ascii="Times New Roman" w:eastAsia="Calibri" w:hAnsi="Times New Roman" w:cs="Times New Roman"/>
          <w:sz w:val="24"/>
          <w:szCs w:val="24"/>
          <w:lang w:val="es-ES"/>
        </w:rPr>
        <w:t>é</w:t>
      </w:r>
      <w:r w:rsidRPr="008205E6">
        <w:rPr>
          <w:rFonts w:ascii="Times New Roman" w:eastAsia="Calibri" w:hAnsi="Times New Roman" w:cs="Times New Roman"/>
          <w:sz w:val="24"/>
          <w:szCs w:val="24"/>
          <w:lang w:val="es-ES"/>
        </w:rPr>
        <w:t>nero en los 125 municipios del Estado de México durante el año 2020, los cuales suman en su conjunto delitos como: Homicidio Doloso, Feminicidio, Violación, Lesiones Dolosas, Violencia Familiar, Sustracción de Hijos, Hostigamiento y Acoso Sexual, Abuso Sexual e Incumplimiento de Obligaciones Alimentarias; en donde de manera particular en el Municipio de Chalco se cometieron 1,330 delitos de género, ocupando el nada honroso sexto lugar a nivel estatal en la comisión de este tipo de delitos, solo por detrás de los municipios de Ecatepec, Toluca, Nezahualcóyotl, Naucalpan y Cuautitlán Izcalli.</w:t>
      </w:r>
    </w:p>
    <w:p w14:paraId="6CBF41A0" w14:textId="77777777" w:rsidR="008205E6" w:rsidRPr="008205E6" w:rsidRDefault="008205E6" w:rsidP="008205E6">
      <w:pPr>
        <w:widowControl w:val="0"/>
        <w:autoSpaceDE w:val="0"/>
        <w:autoSpaceDN w:val="0"/>
        <w:spacing w:after="0" w:line="240" w:lineRule="auto"/>
        <w:jc w:val="both"/>
        <w:rPr>
          <w:rFonts w:ascii="Times New Roman" w:eastAsia="Calibri" w:hAnsi="Times New Roman" w:cs="Times New Roman"/>
          <w:sz w:val="24"/>
          <w:szCs w:val="24"/>
          <w:lang w:val="es-ES"/>
        </w:rPr>
      </w:pPr>
    </w:p>
    <w:p w14:paraId="00458A25" w14:textId="77777777" w:rsidR="008205E6" w:rsidRPr="008205E6" w:rsidRDefault="008205E6" w:rsidP="008205E6">
      <w:pPr>
        <w:widowControl w:val="0"/>
        <w:autoSpaceDE w:val="0"/>
        <w:autoSpaceDN w:val="0"/>
        <w:spacing w:after="0" w:line="240" w:lineRule="auto"/>
        <w:jc w:val="both"/>
        <w:rPr>
          <w:rFonts w:ascii="Times New Roman" w:eastAsia="Calibri" w:hAnsi="Times New Roman" w:cs="Times New Roman"/>
          <w:sz w:val="24"/>
          <w:szCs w:val="24"/>
          <w:lang w:val="es-ES"/>
        </w:rPr>
      </w:pPr>
      <w:r w:rsidRPr="008205E6">
        <w:rPr>
          <w:rFonts w:ascii="Times New Roman" w:eastAsia="Calibri" w:hAnsi="Times New Roman" w:cs="Times New Roman"/>
          <w:sz w:val="24"/>
          <w:szCs w:val="24"/>
          <w:lang w:val="es-ES"/>
        </w:rPr>
        <w:t xml:space="preserve">Actualmente la Fiscalía general de Justicia busca coadyuvar a combatir el fenómeno estructural de la violencia contra las mujeres mexiquenses; considerando a esta como cualquier acción o conducta que cause algún daño físico, psicológico, sexual, económico o patrimonial con base en los roles tradicionales, que pueden darse tanto en el ámbito público como privado, que en muchas ocasiones se encuentra normalizado tanto por quién la sufre como por quién la genera; para ello se auxilia de </w:t>
      </w:r>
      <w:r w:rsidRPr="008205E6">
        <w:rPr>
          <w:rFonts w:ascii="Times New Roman" w:eastAsia="Calibri" w:hAnsi="Times New Roman" w:cs="Times New Roman"/>
          <w:color w:val="272727"/>
          <w:sz w:val="24"/>
          <w:szCs w:val="24"/>
          <w:lang w:val="es-ES"/>
        </w:rPr>
        <w:t xml:space="preserve">una fiscalía especializada en </w:t>
      </w:r>
      <w:r w:rsidRPr="008205E6">
        <w:rPr>
          <w:rFonts w:ascii="Times New Roman" w:eastAsia="Calibri" w:hAnsi="Times New Roman" w:cs="Times New Roman"/>
          <w:sz w:val="24"/>
          <w:szCs w:val="24"/>
          <w:lang w:val="es-ES"/>
        </w:rPr>
        <w:t>Delitos vinculados a la violencia de género.</w:t>
      </w:r>
    </w:p>
    <w:p w14:paraId="06D15A07" w14:textId="77777777" w:rsidR="008205E6" w:rsidRPr="008205E6" w:rsidRDefault="008205E6" w:rsidP="008205E6">
      <w:pPr>
        <w:widowControl w:val="0"/>
        <w:autoSpaceDE w:val="0"/>
        <w:autoSpaceDN w:val="0"/>
        <w:spacing w:after="0" w:line="240" w:lineRule="auto"/>
        <w:jc w:val="both"/>
        <w:rPr>
          <w:rFonts w:ascii="Times New Roman" w:eastAsia="Calibri" w:hAnsi="Times New Roman" w:cs="Times New Roman"/>
          <w:sz w:val="24"/>
          <w:szCs w:val="24"/>
          <w:lang w:val="es-ES"/>
        </w:rPr>
      </w:pPr>
    </w:p>
    <w:p w14:paraId="287774F2" w14:textId="77777777" w:rsidR="008205E6" w:rsidRPr="008205E6" w:rsidRDefault="008205E6" w:rsidP="008205E6">
      <w:pPr>
        <w:widowControl w:val="0"/>
        <w:autoSpaceDE w:val="0"/>
        <w:autoSpaceDN w:val="0"/>
        <w:spacing w:after="0" w:line="240" w:lineRule="auto"/>
        <w:jc w:val="both"/>
        <w:rPr>
          <w:rFonts w:ascii="Times New Roman" w:eastAsia="Calibri" w:hAnsi="Times New Roman" w:cs="Times New Roman"/>
          <w:sz w:val="24"/>
          <w:szCs w:val="24"/>
          <w:lang w:val="es-ES"/>
        </w:rPr>
      </w:pPr>
      <w:r w:rsidRPr="008205E6">
        <w:rPr>
          <w:rFonts w:ascii="Times New Roman" w:eastAsia="Calibri" w:hAnsi="Times New Roman" w:cs="Times New Roman"/>
          <w:sz w:val="24"/>
          <w:szCs w:val="24"/>
          <w:lang w:val="es-ES"/>
        </w:rPr>
        <w:t>En ese sentido y conforme a las atribuciones del Fiscal general de Justicia del Estado de México, enunciadas en el artículo 19 de la Ley de la Fiscalía General de Justicia del Estado de México, se establece la elaboración de su proyecto de presupuesto, el cual será enviado a esta Legislatura para su incorporación en el Presupuesto de cada ejercicio fiscal; completándose entre otras ,con la atribución de Autorizar la estructura orgánica y crear, modificar o suprimir las unidades administrativas necesarias para el cumplimiento de las funciones de la Fiscalía General, de acuerdo al presupuesto establecido, determinando su adscripción y la de su personal.</w:t>
      </w:r>
    </w:p>
    <w:p w14:paraId="09CE24D3" w14:textId="77777777" w:rsidR="008205E6" w:rsidRPr="008205E6" w:rsidRDefault="008205E6" w:rsidP="008205E6">
      <w:pPr>
        <w:widowControl w:val="0"/>
        <w:autoSpaceDE w:val="0"/>
        <w:autoSpaceDN w:val="0"/>
        <w:spacing w:after="0" w:line="240" w:lineRule="auto"/>
        <w:jc w:val="both"/>
        <w:rPr>
          <w:rFonts w:ascii="Times New Roman" w:eastAsia="Calibri" w:hAnsi="Times New Roman" w:cs="Times New Roman"/>
          <w:sz w:val="24"/>
          <w:szCs w:val="24"/>
          <w:lang w:val="es-ES"/>
        </w:rPr>
      </w:pPr>
    </w:p>
    <w:p w14:paraId="446770BB" w14:textId="77777777" w:rsidR="008205E6" w:rsidRPr="008205E6" w:rsidRDefault="008205E6" w:rsidP="008205E6">
      <w:pPr>
        <w:widowControl w:val="0"/>
        <w:autoSpaceDE w:val="0"/>
        <w:autoSpaceDN w:val="0"/>
        <w:spacing w:after="0" w:line="240" w:lineRule="auto"/>
        <w:jc w:val="both"/>
        <w:rPr>
          <w:rFonts w:ascii="Times New Roman" w:eastAsia="Calibri" w:hAnsi="Times New Roman" w:cs="Times New Roman"/>
          <w:sz w:val="24"/>
          <w:szCs w:val="24"/>
          <w:lang w:val="es-ES"/>
        </w:rPr>
      </w:pPr>
      <w:r w:rsidRPr="008205E6">
        <w:rPr>
          <w:rFonts w:ascii="Times New Roman" w:eastAsia="Calibri" w:hAnsi="Times New Roman" w:cs="Times New Roman"/>
          <w:sz w:val="24"/>
          <w:szCs w:val="24"/>
          <w:lang w:val="es-ES"/>
        </w:rPr>
        <w:t xml:space="preserve">En consecuencia con esta nada agradable realidad que se vive en nuestra entidad, desde el Partido del Trabajo siempre seremos la voz y apoyaremos las acciones que encaminadas a cuidar a nuestras mujeres y hoy principalmente a mis vecinas del municipio de Chalco; por lo que con el presente punto de acuerdo de urgente y obvia resolución buscamos </w:t>
      </w:r>
      <w:r w:rsidRPr="008205E6">
        <w:rPr>
          <w:rFonts w:ascii="Times New Roman" w:eastAsia="Calibri" w:hAnsi="Times New Roman" w:cs="Times New Roman"/>
          <w:b/>
          <w:sz w:val="24"/>
          <w:szCs w:val="24"/>
          <w:lang w:val="es-ES"/>
        </w:rPr>
        <w:t xml:space="preserve">exhortar de manera respetuosa </w:t>
      </w:r>
      <w:r w:rsidRPr="008205E6">
        <w:rPr>
          <w:rFonts w:ascii="Times New Roman" w:eastAsia="Calibri" w:hAnsi="Times New Roman" w:cs="Times New Roman"/>
          <w:b/>
          <w:color w:val="212121"/>
          <w:sz w:val="24"/>
          <w:szCs w:val="24"/>
          <w:lang w:val="es-ES"/>
        </w:rPr>
        <w:t>a la Fiscalía General de Justicia del estado de México para que en el marco de sus atribuciones dentro de la integración de su presupuesto para el ejercicio fiscal 2024 se contemple una partida financiera para implementar una Agencia del Ministerio Público Especializada en Violencia Familiar, Sexual y de Género (</w:t>
      </w:r>
      <w:proofErr w:type="spellStart"/>
      <w:r w:rsidRPr="008205E6">
        <w:rPr>
          <w:rFonts w:ascii="Times New Roman" w:eastAsia="Calibri" w:hAnsi="Times New Roman" w:cs="Times New Roman"/>
          <w:b/>
          <w:color w:val="212121"/>
          <w:sz w:val="24"/>
          <w:szCs w:val="24"/>
          <w:lang w:val="es-ES"/>
        </w:rPr>
        <w:t>ampevfsyg</w:t>
      </w:r>
      <w:proofErr w:type="spellEnd"/>
      <w:r w:rsidRPr="008205E6">
        <w:rPr>
          <w:rFonts w:ascii="Times New Roman" w:eastAsia="Calibri" w:hAnsi="Times New Roman" w:cs="Times New Roman"/>
          <w:b/>
          <w:color w:val="212121"/>
          <w:sz w:val="24"/>
          <w:szCs w:val="24"/>
          <w:lang w:val="es-ES"/>
        </w:rPr>
        <w:t>) en el municipio de Chalco, Estado de México.</w:t>
      </w:r>
      <w:r w:rsidRPr="008205E6">
        <w:rPr>
          <w:rFonts w:ascii="Times New Roman" w:eastAsia="Calibri" w:hAnsi="Times New Roman" w:cs="Times New Roman"/>
          <w:sz w:val="24"/>
          <w:szCs w:val="24"/>
          <w:lang w:val="es-ES"/>
        </w:rPr>
        <w:t>; por lo anteriormente expuesto someto a consideración de esta Honorable Legislatura del Estado de México el siguiente:</w:t>
      </w:r>
    </w:p>
    <w:p w14:paraId="4F5C8F5C" w14:textId="77777777" w:rsidR="008205E6" w:rsidRPr="008205E6" w:rsidRDefault="008205E6" w:rsidP="008205E6">
      <w:pPr>
        <w:widowControl w:val="0"/>
        <w:autoSpaceDE w:val="0"/>
        <w:autoSpaceDN w:val="0"/>
        <w:spacing w:after="0" w:line="240" w:lineRule="auto"/>
        <w:jc w:val="both"/>
        <w:outlineLvl w:val="1"/>
        <w:rPr>
          <w:rFonts w:ascii="Times New Roman" w:eastAsia="Calibri" w:hAnsi="Times New Roman" w:cs="Times New Roman"/>
          <w:sz w:val="24"/>
          <w:szCs w:val="24"/>
          <w:lang w:val="es-ES"/>
        </w:rPr>
      </w:pPr>
    </w:p>
    <w:p w14:paraId="2CF4A147" w14:textId="77777777" w:rsidR="008205E6" w:rsidRPr="008205E6" w:rsidRDefault="008205E6" w:rsidP="008205E6">
      <w:pPr>
        <w:widowControl w:val="0"/>
        <w:autoSpaceDE w:val="0"/>
        <w:autoSpaceDN w:val="0"/>
        <w:spacing w:after="0" w:line="240" w:lineRule="auto"/>
        <w:jc w:val="center"/>
        <w:outlineLvl w:val="1"/>
        <w:rPr>
          <w:rFonts w:ascii="Times New Roman" w:eastAsia="Calibri" w:hAnsi="Times New Roman" w:cs="Times New Roman"/>
          <w:b/>
          <w:bCs/>
          <w:sz w:val="24"/>
          <w:szCs w:val="24"/>
          <w:lang w:val="es-ES"/>
        </w:rPr>
      </w:pPr>
      <w:r w:rsidRPr="008205E6">
        <w:rPr>
          <w:rFonts w:ascii="Times New Roman" w:eastAsia="Calibri" w:hAnsi="Times New Roman" w:cs="Times New Roman"/>
          <w:b/>
          <w:bCs/>
          <w:color w:val="212121"/>
          <w:sz w:val="24"/>
          <w:szCs w:val="24"/>
          <w:lang w:val="es-ES"/>
        </w:rPr>
        <w:lastRenderedPageBreak/>
        <w:t>PUNTO DE ACUERDO</w:t>
      </w:r>
    </w:p>
    <w:p w14:paraId="3FDBE700" w14:textId="77777777" w:rsidR="008205E6" w:rsidRPr="008205E6" w:rsidRDefault="008205E6" w:rsidP="008205E6">
      <w:pPr>
        <w:widowControl w:val="0"/>
        <w:autoSpaceDE w:val="0"/>
        <w:autoSpaceDN w:val="0"/>
        <w:spacing w:after="0" w:line="240" w:lineRule="auto"/>
        <w:jc w:val="both"/>
        <w:rPr>
          <w:rFonts w:ascii="Times New Roman" w:eastAsia="Calibri" w:hAnsi="Times New Roman" w:cs="Times New Roman"/>
          <w:b/>
          <w:sz w:val="24"/>
          <w:szCs w:val="24"/>
          <w:lang w:val="es-ES"/>
        </w:rPr>
      </w:pPr>
    </w:p>
    <w:p w14:paraId="7239CC67" w14:textId="77777777" w:rsidR="008205E6" w:rsidRPr="008205E6" w:rsidRDefault="008205E6" w:rsidP="008205E6">
      <w:pPr>
        <w:widowControl w:val="0"/>
        <w:autoSpaceDE w:val="0"/>
        <w:autoSpaceDN w:val="0"/>
        <w:spacing w:after="0" w:line="240" w:lineRule="auto"/>
        <w:jc w:val="both"/>
        <w:rPr>
          <w:rFonts w:ascii="Times New Roman" w:eastAsia="Calibri" w:hAnsi="Times New Roman" w:cs="Times New Roman"/>
          <w:b/>
          <w:sz w:val="24"/>
          <w:szCs w:val="24"/>
          <w:lang w:val="es-ES"/>
        </w:rPr>
      </w:pPr>
      <w:r w:rsidRPr="008205E6">
        <w:rPr>
          <w:rFonts w:ascii="Times New Roman" w:eastAsia="Calibri" w:hAnsi="Times New Roman" w:cs="Times New Roman"/>
          <w:b/>
          <w:color w:val="212121"/>
          <w:sz w:val="24"/>
          <w:szCs w:val="24"/>
          <w:lang w:val="es-ES"/>
        </w:rPr>
        <w:t>Único. Punto de acuerdo de urgente y obvia resolución para exhortar a la fiscalía general de justicia del estado de México para que en el marco de sus atribuciones dentro de la integración de su presupuesto para el ejercicio fiscal 2024 se contemple una partida financiera para implementar una Agencia del Ministerio Público Especializada en Violencia Familiar, Sexual y de Género (</w:t>
      </w:r>
      <w:proofErr w:type="spellStart"/>
      <w:r w:rsidRPr="008205E6">
        <w:rPr>
          <w:rFonts w:ascii="Times New Roman" w:eastAsia="Calibri" w:hAnsi="Times New Roman" w:cs="Times New Roman"/>
          <w:b/>
          <w:color w:val="212121"/>
          <w:sz w:val="24"/>
          <w:szCs w:val="24"/>
          <w:lang w:val="es-ES"/>
        </w:rPr>
        <w:t>ampevfsyg</w:t>
      </w:r>
      <w:proofErr w:type="spellEnd"/>
      <w:r w:rsidRPr="008205E6">
        <w:rPr>
          <w:rFonts w:ascii="Times New Roman" w:eastAsia="Calibri" w:hAnsi="Times New Roman" w:cs="Times New Roman"/>
          <w:b/>
          <w:color w:val="212121"/>
          <w:sz w:val="24"/>
          <w:szCs w:val="24"/>
          <w:lang w:val="es-ES"/>
        </w:rPr>
        <w:t>) en el municipio de Chalco, Estado de México.</w:t>
      </w:r>
    </w:p>
    <w:p w14:paraId="2E6390B8" w14:textId="77777777" w:rsidR="008205E6" w:rsidRPr="008205E6" w:rsidRDefault="008205E6" w:rsidP="008205E6">
      <w:pPr>
        <w:widowControl w:val="0"/>
        <w:autoSpaceDE w:val="0"/>
        <w:autoSpaceDN w:val="0"/>
        <w:spacing w:after="0" w:line="240" w:lineRule="auto"/>
        <w:jc w:val="both"/>
        <w:rPr>
          <w:rFonts w:ascii="Times New Roman" w:eastAsia="Calibri" w:hAnsi="Times New Roman" w:cs="Times New Roman"/>
          <w:b/>
          <w:sz w:val="24"/>
          <w:szCs w:val="24"/>
          <w:lang w:val="es-ES"/>
        </w:rPr>
      </w:pPr>
    </w:p>
    <w:p w14:paraId="3CB39BB7" w14:textId="77777777" w:rsidR="008205E6" w:rsidRPr="008205E6" w:rsidRDefault="008205E6" w:rsidP="008205E6">
      <w:pPr>
        <w:widowControl w:val="0"/>
        <w:autoSpaceDE w:val="0"/>
        <w:autoSpaceDN w:val="0"/>
        <w:spacing w:after="0" w:line="240" w:lineRule="auto"/>
        <w:jc w:val="center"/>
        <w:outlineLvl w:val="0"/>
        <w:rPr>
          <w:rFonts w:ascii="Times New Roman" w:eastAsia="Calibri" w:hAnsi="Times New Roman" w:cs="Times New Roman"/>
          <w:b/>
          <w:bCs/>
          <w:color w:val="212121"/>
          <w:sz w:val="24"/>
          <w:szCs w:val="24"/>
          <w:lang w:val="es-ES"/>
        </w:rPr>
      </w:pPr>
      <w:r w:rsidRPr="008205E6">
        <w:rPr>
          <w:rFonts w:ascii="Times New Roman" w:eastAsia="Calibri" w:hAnsi="Times New Roman" w:cs="Times New Roman"/>
          <w:b/>
          <w:bCs/>
          <w:color w:val="212121"/>
          <w:sz w:val="24"/>
          <w:szCs w:val="24"/>
          <w:lang w:val="es-ES"/>
        </w:rPr>
        <w:t>TRANSITORIOS</w:t>
      </w:r>
    </w:p>
    <w:p w14:paraId="51699026" w14:textId="77777777" w:rsidR="008205E6" w:rsidRPr="008205E6" w:rsidRDefault="008205E6" w:rsidP="008205E6">
      <w:pPr>
        <w:widowControl w:val="0"/>
        <w:autoSpaceDE w:val="0"/>
        <w:autoSpaceDN w:val="0"/>
        <w:spacing w:after="0" w:line="240" w:lineRule="auto"/>
        <w:jc w:val="both"/>
        <w:outlineLvl w:val="0"/>
        <w:rPr>
          <w:rFonts w:ascii="Times New Roman" w:eastAsia="Calibri" w:hAnsi="Times New Roman" w:cs="Times New Roman"/>
          <w:b/>
          <w:bCs/>
          <w:sz w:val="24"/>
          <w:szCs w:val="24"/>
          <w:lang w:val="es-ES"/>
        </w:rPr>
      </w:pPr>
    </w:p>
    <w:p w14:paraId="59CBE562" w14:textId="77777777" w:rsidR="008205E6" w:rsidRPr="008205E6" w:rsidRDefault="008205E6" w:rsidP="008205E6">
      <w:pPr>
        <w:widowControl w:val="0"/>
        <w:autoSpaceDE w:val="0"/>
        <w:autoSpaceDN w:val="0"/>
        <w:spacing w:after="0" w:line="240" w:lineRule="auto"/>
        <w:jc w:val="both"/>
        <w:rPr>
          <w:rFonts w:ascii="Times New Roman" w:eastAsia="Calibri" w:hAnsi="Times New Roman" w:cs="Times New Roman"/>
          <w:sz w:val="24"/>
          <w:szCs w:val="24"/>
          <w:lang w:val="es-ES"/>
        </w:rPr>
      </w:pPr>
      <w:r w:rsidRPr="008205E6">
        <w:rPr>
          <w:rFonts w:ascii="Times New Roman" w:eastAsia="Calibri" w:hAnsi="Times New Roman" w:cs="Times New Roman"/>
          <w:b/>
          <w:sz w:val="24"/>
          <w:szCs w:val="24"/>
          <w:lang w:val="es-ES"/>
        </w:rPr>
        <w:t xml:space="preserve">PRIMERO. </w:t>
      </w:r>
      <w:r w:rsidRPr="008205E6">
        <w:rPr>
          <w:rFonts w:ascii="Times New Roman" w:eastAsia="Calibri" w:hAnsi="Times New Roman" w:cs="Times New Roman"/>
          <w:sz w:val="24"/>
          <w:szCs w:val="24"/>
          <w:lang w:val="es-ES"/>
        </w:rPr>
        <w:t>Publíquese el presenta acuerdo en el periódico oficial “Gaceta del Gobierno” del Estado de México.</w:t>
      </w:r>
    </w:p>
    <w:p w14:paraId="7E2BC9CC" w14:textId="77777777" w:rsidR="008205E6" w:rsidRPr="008205E6" w:rsidRDefault="008205E6" w:rsidP="008205E6">
      <w:pPr>
        <w:widowControl w:val="0"/>
        <w:autoSpaceDE w:val="0"/>
        <w:autoSpaceDN w:val="0"/>
        <w:spacing w:after="0" w:line="240" w:lineRule="auto"/>
        <w:jc w:val="both"/>
        <w:rPr>
          <w:rFonts w:ascii="Times New Roman" w:eastAsia="Calibri" w:hAnsi="Times New Roman" w:cs="Times New Roman"/>
          <w:b/>
          <w:sz w:val="24"/>
          <w:szCs w:val="24"/>
          <w:lang w:val="es-ES"/>
        </w:rPr>
      </w:pPr>
    </w:p>
    <w:p w14:paraId="70E99835" w14:textId="77777777" w:rsidR="008205E6" w:rsidRPr="008205E6" w:rsidRDefault="008205E6" w:rsidP="008205E6">
      <w:pPr>
        <w:widowControl w:val="0"/>
        <w:autoSpaceDE w:val="0"/>
        <w:autoSpaceDN w:val="0"/>
        <w:spacing w:after="0" w:line="240" w:lineRule="auto"/>
        <w:jc w:val="both"/>
        <w:rPr>
          <w:rFonts w:ascii="Times New Roman" w:eastAsia="Calibri" w:hAnsi="Times New Roman" w:cs="Times New Roman"/>
          <w:sz w:val="24"/>
          <w:szCs w:val="24"/>
          <w:lang w:val="es-ES"/>
        </w:rPr>
      </w:pPr>
      <w:r w:rsidRPr="008205E6">
        <w:rPr>
          <w:rFonts w:ascii="Times New Roman" w:eastAsia="Calibri" w:hAnsi="Times New Roman" w:cs="Times New Roman"/>
          <w:b/>
          <w:sz w:val="24"/>
          <w:szCs w:val="24"/>
          <w:lang w:val="es-ES"/>
        </w:rPr>
        <w:t xml:space="preserve">SEGUNDO. </w:t>
      </w:r>
      <w:r w:rsidRPr="008205E6">
        <w:rPr>
          <w:rFonts w:ascii="Times New Roman" w:eastAsia="Calibri" w:hAnsi="Times New Roman" w:cs="Times New Roman"/>
          <w:sz w:val="24"/>
          <w:szCs w:val="24"/>
          <w:lang w:val="es-ES"/>
        </w:rPr>
        <w:t>El presente Acuerdo entrará en vigor al día siguiente de su publicación en el Periódico Oficial “Gaceta del Gobierno”.</w:t>
      </w:r>
    </w:p>
    <w:p w14:paraId="4C812842" w14:textId="77777777" w:rsidR="008205E6" w:rsidRPr="008205E6" w:rsidRDefault="008205E6" w:rsidP="008205E6">
      <w:pPr>
        <w:widowControl w:val="0"/>
        <w:autoSpaceDE w:val="0"/>
        <w:autoSpaceDN w:val="0"/>
        <w:spacing w:after="0" w:line="240" w:lineRule="auto"/>
        <w:jc w:val="both"/>
        <w:rPr>
          <w:rFonts w:ascii="Times New Roman" w:eastAsia="Calibri" w:hAnsi="Times New Roman" w:cs="Times New Roman"/>
          <w:sz w:val="24"/>
          <w:szCs w:val="24"/>
          <w:lang w:val="es-ES"/>
        </w:rPr>
      </w:pPr>
    </w:p>
    <w:p w14:paraId="11F24153" w14:textId="77777777" w:rsidR="008205E6" w:rsidRPr="008205E6" w:rsidRDefault="008205E6" w:rsidP="008205E6">
      <w:pPr>
        <w:widowControl w:val="0"/>
        <w:autoSpaceDE w:val="0"/>
        <w:autoSpaceDN w:val="0"/>
        <w:spacing w:after="0" w:line="240" w:lineRule="auto"/>
        <w:jc w:val="both"/>
        <w:rPr>
          <w:rFonts w:ascii="Times New Roman" w:eastAsia="Calibri" w:hAnsi="Times New Roman" w:cs="Times New Roman"/>
          <w:sz w:val="24"/>
          <w:szCs w:val="24"/>
          <w:lang w:val="es-ES"/>
        </w:rPr>
      </w:pPr>
      <w:r w:rsidRPr="008205E6">
        <w:rPr>
          <w:rFonts w:ascii="Times New Roman" w:eastAsia="Calibri" w:hAnsi="Times New Roman" w:cs="Times New Roman"/>
          <w:sz w:val="24"/>
          <w:szCs w:val="24"/>
          <w:lang w:val="es-ES"/>
        </w:rPr>
        <w:t>Dado en el Recinto Oficial del Poder Legislativo, en la Ciudad de Toluca de Lerdo, Capital del Estado de México, a los 19 días del mes de Septiembre del año dos mil veintitrés.</w:t>
      </w:r>
    </w:p>
    <w:p w14:paraId="64112250" w14:textId="77777777" w:rsidR="00C17DD4" w:rsidRPr="00AE11A3" w:rsidRDefault="00C17DD4" w:rsidP="00AE11A3">
      <w:pPr>
        <w:pStyle w:val="Sinespaciado"/>
        <w:rPr>
          <w:rFonts w:ascii="Times New Roman" w:hAnsi="Times New Roman" w:cs="Times New Roman"/>
          <w:sz w:val="24"/>
          <w:szCs w:val="24"/>
          <w:lang w:val="es-ES"/>
        </w:rPr>
      </w:pPr>
    </w:p>
    <w:p w14:paraId="6CA500E5" w14:textId="77777777" w:rsidR="00AE11A3" w:rsidRDefault="00AE11A3" w:rsidP="00AE11A3">
      <w:pPr>
        <w:pStyle w:val="Sinespaciado"/>
        <w:rPr>
          <w:rFonts w:ascii="Times New Roman" w:hAnsi="Times New Roman" w:cs="Times New Roman"/>
          <w:sz w:val="24"/>
          <w:szCs w:val="24"/>
          <w:lang w:val="es-ES"/>
        </w:rPr>
      </w:pPr>
    </w:p>
    <w:p w14:paraId="0FC9FD0E" w14:textId="77777777" w:rsidR="00AE11A3" w:rsidRPr="00AE11A3" w:rsidRDefault="00AE11A3" w:rsidP="00AE11A3">
      <w:pPr>
        <w:pStyle w:val="Sinespaciado"/>
        <w:rPr>
          <w:rFonts w:ascii="Times New Roman" w:hAnsi="Times New Roman" w:cs="Times New Roman"/>
          <w:sz w:val="24"/>
          <w:szCs w:val="24"/>
          <w:lang w:val="es-ES"/>
        </w:rPr>
      </w:pPr>
    </w:p>
    <w:p w14:paraId="0F27959E" w14:textId="77777777" w:rsidR="00AE11A3" w:rsidRPr="00AE11A3" w:rsidRDefault="00AE11A3" w:rsidP="00AE11A3">
      <w:pPr>
        <w:spacing w:after="0" w:line="240" w:lineRule="auto"/>
        <w:jc w:val="both"/>
        <w:rPr>
          <w:rFonts w:ascii="Times New Roman" w:eastAsia="MS Mincho" w:hAnsi="Times New Roman" w:cs="Times New Roman"/>
          <w:b/>
          <w:sz w:val="24"/>
          <w:szCs w:val="24"/>
          <w:lang w:val="es-ES_tradnl"/>
        </w:rPr>
      </w:pPr>
      <w:r w:rsidRPr="00AE11A3">
        <w:rPr>
          <w:rFonts w:ascii="Times New Roman" w:eastAsia="MS Mincho" w:hAnsi="Times New Roman" w:cs="Times New Roman"/>
          <w:b/>
          <w:sz w:val="24"/>
          <w:szCs w:val="24"/>
          <w:lang w:val="es-ES_tradnl"/>
        </w:rPr>
        <w:t xml:space="preserve">LA H. “LXI” LEGISLATURA, EN EJERCICIO DE LAS FACULTADES QUE LE CONFIEREN LOS ARTÍCULOS 57 Y 61 FRACCIÓN I DE LA CONSTITUCIÓN POLÍTICA DEL ESTADO LIBRE Y SOBERANO DE MÉXICO Y 38 FRACCIÓN IV DE LA LEY ORGÁNICA DEL PODER LEGISLATIVO DEL ESTADO LIBRE Y SOBERANO DE MÉXICO, HA TENIDO A BIEN REMITIR EL SIGUIENTE: </w:t>
      </w:r>
    </w:p>
    <w:p w14:paraId="7CA390B5" w14:textId="77777777" w:rsidR="00AE11A3" w:rsidRPr="00AE11A3" w:rsidRDefault="00AE11A3" w:rsidP="00AE11A3">
      <w:pPr>
        <w:spacing w:after="0" w:line="240" w:lineRule="auto"/>
        <w:jc w:val="both"/>
        <w:rPr>
          <w:rFonts w:ascii="Times New Roman" w:eastAsia="MS Mincho" w:hAnsi="Times New Roman" w:cs="Times New Roman"/>
          <w:b/>
          <w:sz w:val="24"/>
          <w:szCs w:val="24"/>
          <w:lang w:val="es-ES_tradnl"/>
        </w:rPr>
      </w:pPr>
    </w:p>
    <w:p w14:paraId="79ADCC19" w14:textId="77777777" w:rsidR="00AE11A3" w:rsidRPr="00AE11A3" w:rsidRDefault="00AE11A3" w:rsidP="00AE11A3">
      <w:pPr>
        <w:spacing w:after="0" w:line="240" w:lineRule="auto"/>
        <w:jc w:val="center"/>
        <w:rPr>
          <w:rFonts w:ascii="Times New Roman" w:eastAsia="MS Mincho" w:hAnsi="Times New Roman" w:cs="Times New Roman"/>
          <w:b/>
          <w:sz w:val="24"/>
          <w:szCs w:val="24"/>
          <w:lang w:val="es-ES_tradnl"/>
        </w:rPr>
      </w:pPr>
      <w:r w:rsidRPr="00AE11A3">
        <w:rPr>
          <w:rFonts w:ascii="Times New Roman" w:eastAsia="MS Mincho" w:hAnsi="Times New Roman" w:cs="Times New Roman"/>
          <w:b/>
          <w:sz w:val="24"/>
          <w:szCs w:val="24"/>
          <w:lang w:val="es-ES_tradnl"/>
        </w:rPr>
        <w:t>A C U E R D O</w:t>
      </w:r>
    </w:p>
    <w:p w14:paraId="1B7BCD20" w14:textId="77777777" w:rsidR="00AE11A3" w:rsidRPr="00AE11A3" w:rsidRDefault="00AE11A3" w:rsidP="00AE11A3">
      <w:pPr>
        <w:spacing w:after="0" w:line="240" w:lineRule="auto"/>
        <w:jc w:val="both"/>
        <w:rPr>
          <w:rFonts w:ascii="Times New Roman" w:eastAsia="MS Mincho" w:hAnsi="Times New Roman" w:cs="Times New Roman"/>
          <w:b/>
          <w:sz w:val="24"/>
          <w:szCs w:val="24"/>
          <w:lang w:val="es-ES_tradnl"/>
        </w:rPr>
      </w:pPr>
    </w:p>
    <w:p w14:paraId="777909C8" w14:textId="77777777" w:rsidR="00AE11A3" w:rsidRPr="00AE11A3" w:rsidRDefault="00AE11A3" w:rsidP="00AE11A3">
      <w:pPr>
        <w:spacing w:after="0" w:line="240" w:lineRule="auto"/>
        <w:jc w:val="both"/>
        <w:rPr>
          <w:rFonts w:ascii="Times New Roman" w:eastAsia="MS Mincho" w:hAnsi="Times New Roman" w:cs="Times New Roman"/>
          <w:sz w:val="24"/>
          <w:szCs w:val="24"/>
          <w:lang w:val="es-ES_tradnl"/>
        </w:rPr>
      </w:pPr>
      <w:r w:rsidRPr="00AE11A3">
        <w:rPr>
          <w:rFonts w:ascii="Times New Roman" w:eastAsia="MS Mincho" w:hAnsi="Times New Roman" w:cs="Times New Roman"/>
          <w:b/>
          <w:sz w:val="24"/>
          <w:szCs w:val="24"/>
          <w:lang w:val="es-ES_tradnl"/>
        </w:rPr>
        <w:t>Único.</w:t>
      </w:r>
      <w:r w:rsidRPr="00AE11A3">
        <w:rPr>
          <w:rFonts w:ascii="Times New Roman" w:eastAsia="MS Mincho" w:hAnsi="Times New Roman" w:cs="Times New Roman"/>
          <w:sz w:val="24"/>
          <w:szCs w:val="24"/>
          <w:lang w:val="es-ES_tradnl"/>
        </w:rPr>
        <w:t xml:space="preserve"> Punto de acuerdo de urgente y obvia resolución para exhortar a la Fiscalía General de Justicia del Estado de México, para que en el marco de sus atribuciones dentro de la integración de su presupuesto para el ejercicio fiscal 2024, se contemple una partida financiera para implementar una Agencia del Ministerio Público Especializada en Violencia Familiar, Sexual y de Género (</w:t>
      </w:r>
      <w:proofErr w:type="spellStart"/>
      <w:r w:rsidRPr="00AE11A3">
        <w:rPr>
          <w:rFonts w:ascii="Times New Roman" w:eastAsia="MS Mincho" w:hAnsi="Times New Roman" w:cs="Times New Roman"/>
          <w:sz w:val="24"/>
          <w:szCs w:val="24"/>
          <w:lang w:val="es-ES_tradnl"/>
        </w:rPr>
        <w:t>ampevfsyg</w:t>
      </w:r>
      <w:proofErr w:type="spellEnd"/>
      <w:r w:rsidRPr="00AE11A3">
        <w:rPr>
          <w:rFonts w:ascii="Times New Roman" w:eastAsia="MS Mincho" w:hAnsi="Times New Roman" w:cs="Times New Roman"/>
          <w:sz w:val="24"/>
          <w:szCs w:val="24"/>
          <w:lang w:val="es-ES_tradnl"/>
        </w:rPr>
        <w:t>) en el Municipio de Chalco, Estado de México.</w:t>
      </w:r>
    </w:p>
    <w:p w14:paraId="394A29A3" w14:textId="77777777" w:rsidR="00AE11A3" w:rsidRPr="00AE11A3" w:rsidRDefault="00AE11A3" w:rsidP="00AE11A3">
      <w:pPr>
        <w:spacing w:after="0" w:line="240" w:lineRule="auto"/>
        <w:jc w:val="center"/>
        <w:rPr>
          <w:rFonts w:ascii="Times New Roman" w:eastAsia="MS Mincho" w:hAnsi="Times New Roman" w:cs="Times New Roman"/>
          <w:b/>
          <w:sz w:val="24"/>
          <w:szCs w:val="24"/>
          <w:lang w:val="es-ES_tradnl"/>
        </w:rPr>
      </w:pPr>
    </w:p>
    <w:p w14:paraId="6D2C13C6" w14:textId="77777777" w:rsidR="00AE11A3" w:rsidRPr="00AE11A3" w:rsidRDefault="00AE11A3" w:rsidP="00AE11A3">
      <w:pPr>
        <w:spacing w:after="0" w:line="240" w:lineRule="auto"/>
        <w:jc w:val="center"/>
        <w:rPr>
          <w:rFonts w:ascii="Times New Roman" w:eastAsia="MS Mincho" w:hAnsi="Times New Roman" w:cs="Times New Roman"/>
          <w:b/>
          <w:sz w:val="24"/>
          <w:szCs w:val="24"/>
          <w:lang w:val="es-ES_tradnl"/>
        </w:rPr>
      </w:pPr>
      <w:r w:rsidRPr="00AE11A3">
        <w:rPr>
          <w:rFonts w:ascii="Times New Roman" w:eastAsia="MS Mincho" w:hAnsi="Times New Roman" w:cs="Times New Roman"/>
          <w:b/>
          <w:sz w:val="24"/>
          <w:szCs w:val="24"/>
          <w:lang w:val="es-ES_tradnl"/>
        </w:rPr>
        <w:t>T R A N S I T O R I O S</w:t>
      </w:r>
    </w:p>
    <w:p w14:paraId="4EFF90A9" w14:textId="77777777" w:rsidR="00AE11A3" w:rsidRPr="00AE11A3" w:rsidRDefault="00AE11A3" w:rsidP="00AE11A3">
      <w:pPr>
        <w:spacing w:after="0" w:line="240" w:lineRule="auto"/>
        <w:jc w:val="center"/>
        <w:rPr>
          <w:rFonts w:ascii="Times New Roman" w:eastAsia="MS Mincho" w:hAnsi="Times New Roman" w:cs="Times New Roman"/>
          <w:b/>
          <w:sz w:val="24"/>
          <w:szCs w:val="24"/>
          <w:lang w:val="es-ES_tradnl"/>
        </w:rPr>
      </w:pPr>
    </w:p>
    <w:p w14:paraId="3D5D7571" w14:textId="77777777" w:rsidR="00AE11A3" w:rsidRPr="00AE11A3" w:rsidRDefault="00AE11A3" w:rsidP="00AE11A3">
      <w:pPr>
        <w:spacing w:after="0" w:line="240" w:lineRule="auto"/>
        <w:jc w:val="both"/>
        <w:rPr>
          <w:rFonts w:ascii="Times New Roman" w:eastAsia="MS Mincho" w:hAnsi="Times New Roman" w:cs="Times New Roman"/>
          <w:sz w:val="24"/>
          <w:szCs w:val="24"/>
          <w:lang w:val="es-ES_tradnl"/>
        </w:rPr>
      </w:pPr>
      <w:r w:rsidRPr="00AE11A3">
        <w:rPr>
          <w:rFonts w:ascii="Times New Roman" w:eastAsia="MS Mincho" w:hAnsi="Times New Roman" w:cs="Times New Roman"/>
          <w:b/>
          <w:sz w:val="24"/>
          <w:szCs w:val="24"/>
          <w:lang w:val="es-ES_tradnl"/>
        </w:rPr>
        <w:t>PRIMERO.</w:t>
      </w:r>
      <w:r w:rsidRPr="00AE11A3">
        <w:rPr>
          <w:rFonts w:ascii="Times New Roman" w:eastAsia="MS Mincho" w:hAnsi="Times New Roman" w:cs="Times New Roman"/>
          <w:sz w:val="24"/>
          <w:szCs w:val="24"/>
          <w:lang w:val="es-ES_tradnl"/>
        </w:rPr>
        <w:t xml:space="preserve"> Publíquese el presente Acuerdo en el Periódico Oficial “Gaceta del Gobierno”.</w:t>
      </w:r>
    </w:p>
    <w:p w14:paraId="456F45EB" w14:textId="77777777" w:rsidR="00AE11A3" w:rsidRPr="00AE11A3" w:rsidRDefault="00AE11A3" w:rsidP="00AE11A3">
      <w:pPr>
        <w:spacing w:after="0" w:line="240" w:lineRule="auto"/>
        <w:jc w:val="both"/>
        <w:rPr>
          <w:rFonts w:ascii="Times New Roman" w:eastAsia="MS Mincho" w:hAnsi="Times New Roman" w:cs="Times New Roman"/>
          <w:sz w:val="24"/>
          <w:szCs w:val="24"/>
          <w:lang w:val="es-ES_tradnl"/>
        </w:rPr>
      </w:pPr>
    </w:p>
    <w:p w14:paraId="58DA285A" w14:textId="77777777" w:rsidR="00AE11A3" w:rsidRPr="00AE11A3" w:rsidRDefault="00AE11A3" w:rsidP="00AE11A3">
      <w:pPr>
        <w:spacing w:after="0" w:line="240" w:lineRule="auto"/>
        <w:jc w:val="both"/>
        <w:rPr>
          <w:rFonts w:ascii="Times New Roman" w:eastAsia="MS Mincho" w:hAnsi="Times New Roman" w:cs="Times New Roman"/>
          <w:b/>
          <w:sz w:val="24"/>
          <w:szCs w:val="24"/>
          <w:lang w:val="es-ES_tradnl"/>
        </w:rPr>
      </w:pPr>
      <w:r w:rsidRPr="00AE11A3">
        <w:rPr>
          <w:rFonts w:ascii="Times New Roman" w:eastAsia="MS Mincho" w:hAnsi="Times New Roman" w:cs="Times New Roman"/>
          <w:b/>
          <w:sz w:val="24"/>
          <w:szCs w:val="24"/>
          <w:lang w:val="es-ES_tradnl"/>
        </w:rPr>
        <w:t>SEGUNDO.</w:t>
      </w:r>
      <w:r w:rsidRPr="00AE11A3">
        <w:rPr>
          <w:rFonts w:ascii="Times New Roman" w:eastAsia="MS Mincho" w:hAnsi="Times New Roman" w:cs="Times New Roman"/>
          <w:sz w:val="24"/>
          <w:szCs w:val="24"/>
          <w:lang w:val="es-ES_tradnl"/>
        </w:rPr>
        <w:t xml:space="preserve"> El presente Acuerdo entrará en vigor al día siguiente de su publicación en el Periódico Oficial “Gaceta del Gobierno”.</w:t>
      </w:r>
    </w:p>
    <w:p w14:paraId="444AF8AF" w14:textId="77777777" w:rsidR="00AE11A3" w:rsidRPr="00AE11A3" w:rsidRDefault="00AE11A3" w:rsidP="00AE11A3">
      <w:pPr>
        <w:spacing w:after="0" w:line="240" w:lineRule="auto"/>
        <w:jc w:val="both"/>
        <w:rPr>
          <w:rFonts w:ascii="Times New Roman" w:eastAsia="MS Mincho" w:hAnsi="Times New Roman" w:cs="Times New Roman"/>
          <w:sz w:val="24"/>
          <w:szCs w:val="24"/>
          <w:lang w:val="es-ES_tradnl"/>
        </w:rPr>
      </w:pPr>
    </w:p>
    <w:p w14:paraId="1A85F6A7" w14:textId="77777777" w:rsidR="00AE11A3" w:rsidRDefault="00AE11A3" w:rsidP="00AE11A3">
      <w:pPr>
        <w:spacing w:after="0" w:line="240" w:lineRule="auto"/>
        <w:jc w:val="both"/>
        <w:rPr>
          <w:rFonts w:ascii="Times New Roman" w:eastAsia="MS Mincho" w:hAnsi="Times New Roman" w:cs="Times New Roman"/>
          <w:sz w:val="24"/>
          <w:szCs w:val="24"/>
          <w:lang w:val="es-ES_tradnl"/>
        </w:rPr>
      </w:pPr>
      <w:r w:rsidRPr="00AE11A3">
        <w:rPr>
          <w:rFonts w:ascii="Times New Roman" w:eastAsia="MS Mincho" w:hAnsi="Times New Roman" w:cs="Times New Roman"/>
          <w:sz w:val="24"/>
          <w:szCs w:val="24"/>
          <w:lang w:val="es-ES_tradnl"/>
        </w:rPr>
        <w:t>Dado en el Palacio del Poder Legislativo, en la ciudad de Toluca de Lerdo, Capital del Estado de México, a los tres días del mes de octubre del dos mil veintitrés.</w:t>
      </w:r>
    </w:p>
    <w:p w14:paraId="461DC748" w14:textId="77777777" w:rsidR="00AE11A3" w:rsidRPr="00AE11A3" w:rsidRDefault="00AE11A3" w:rsidP="00AE11A3">
      <w:pPr>
        <w:spacing w:after="0" w:line="240" w:lineRule="auto"/>
        <w:jc w:val="both"/>
        <w:rPr>
          <w:rFonts w:ascii="Times New Roman" w:eastAsia="MS Mincho" w:hAnsi="Times New Roman" w:cs="Times New Roman"/>
          <w:b/>
          <w:sz w:val="24"/>
          <w:szCs w:val="24"/>
          <w:lang w:val="es-ES_tradnl"/>
        </w:rPr>
      </w:pPr>
    </w:p>
    <w:p w14:paraId="7F72F30A" w14:textId="77777777" w:rsidR="00AE11A3" w:rsidRPr="00AE11A3" w:rsidRDefault="00AE11A3" w:rsidP="00AE11A3">
      <w:pPr>
        <w:spacing w:after="0" w:line="240" w:lineRule="auto"/>
        <w:jc w:val="center"/>
        <w:rPr>
          <w:rFonts w:ascii="Times New Roman" w:eastAsia="MS Mincho" w:hAnsi="Times New Roman" w:cs="Times New Roman"/>
          <w:b/>
          <w:sz w:val="24"/>
          <w:szCs w:val="24"/>
          <w:lang w:val="es-ES_tradnl"/>
        </w:rPr>
      </w:pPr>
      <w:r w:rsidRPr="00AE11A3">
        <w:rPr>
          <w:rFonts w:ascii="Times New Roman" w:eastAsia="MS Mincho" w:hAnsi="Times New Roman" w:cs="Times New Roman"/>
          <w:b/>
          <w:sz w:val="24"/>
          <w:szCs w:val="24"/>
          <w:lang w:val="es-ES_tradnl"/>
        </w:rPr>
        <w:t>SECRETARIAS</w:t>
      </w:r>
    </w:p>
    <w:p w14:paraId="18A253AE" w14:textId="77777777" w:rsidR="00AE11A3" w:rsidRPr="00AE11A3" w:rsidRDefault="00AE11A3" w:rsidP="00AE11A3">
      <w:pPr>
        <w:spacing w:after="0" w:line="240" w:lineRule="auto"/>
        <w:jc w:val="center"/>
        <w:rPr>
          <w:rFonts w:ascii="Times New Roman" w:eastAsia="MS Mincho" w:hAnsi="Times New Roman" w:cs="Times New Roman"/>
          <w:b/>
          <w:sz w:val="24"/>
          <w:szCs w:val="24"/>
          <w:lang w:val="es-ES_tradnl"/>
        </w:rPr>
      </w:pPr>
      <w:r w:rsidRPr="00AE11A3">
        <w:rPr>
          <w:rFonts w:ascii="Times New Roman" w:eastAsia="MS Mincho" w:hAnsi="Times New Roman" w:cs="Times New Roman"/>
          <w:b/>
          <w:sz w:val="24"/>
          <w:szCs w:val="24"/>
          <w:lang w:val="es-ES_tradnl"/>
        </w:rPr>
        <w:t>DIP. VIRIDIANA FUENTES CRUZ</w:t>
      </w:r>
    </w:p>
    <w:tbl>
      <w:tblPr>
        <w:tblStyle w:val="Tablaconcuadrcula7"/>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6"/>
        <w:gridCol w:w="4689"/>
      </w:tblGrid>
      <w:tr w:rsidR="00AE11A3" w:rsidRPr="00AE11A3" w14:paraId="01F74854" w14:textId="77777777" w:rsidTr="00FF04B9">
        <w:trPr>
          <w:jc w:val="center"/>
        </w:trPr>
        <w:tc>
          <w:tcPr>
            <w:tcW w:w="4716" w:type="dxa"/>
          </w:tcPr>
          <w:p w14:paraId="729FF6C8" w14:textId="77777777" w:rsidR="00AE11A3" w:rsidRPr="00AE11A3" w:rsidRDefault="00AE11A3" w:rsidP="00AE11A3">
            <w:pPr>
              <w:jc w:val="center"/>
              <w:rPr>
                <w:rFonts w:ascii="Times New Roman" w:hAnsi="Times New Roman" w:cs="Times New Roman"/>
                <w:b/>
              </w:rPr>
            </w:pPr>
            <w:r w:rsidRPr="00AE11A3">
              <w:rPr>
                <w:rFonts w:ascii="Times New Roman" w:hAnsi="Times New Roman" w:cs="Times New Roman"/>
                <w:b/>
              </w:rPr>
              <w:t>DIP. SILVIA</w:t>
            </w:r>
          </w:p>
          <w:p w14:paraId="7DCB5129" w14:textId="77777777" w:rsidR="00AE11A3" w:rsidRPr="00AE11A3" w:rsidRDefault="00AE11A3" w:rsidP="00AE11A3">
            <w:pPr>
              <w:jc w:val="center"/>
              <w:rPr>
                <w:rFonts w:ascii="Times New Roman" w:hAnsi="Times New Roman" w:cs="Times New Roman"/>
                <w:b/>
              </w:rPr>
            </w:pPr>
            <w:r w:rsidRPr="00AE11A3">
              <w:rPr>
                <w:rFonts w:ascii="Times New Roman" w:hAnsi="Times New Roman" w:cs="Times New Roman"/>
                <w:b/>
              </w:rPr>
              <w:t>BARBERENA MALDONADO</w:t>
            </w:r>
          </w:p>
        </w:tc>
        <w:tc>
          <w:tcPr>
            <w:tcW w:w="4689" w:type="dxa"/>
          </w:tcPr>
          <w:p w14:paraId="7BF5917E" w14:textId="77777777" w:rsidR="00AE11A3" w:rsidRPr="00AE11A3" w:rsidRDefault="00AE11A3" w:rsidP="00AE11A3">
            <w:pPr>
              <w:jc w:val="center"/>
              <w:rPr>
                <w:rFonts w:ascii="Times New Roman" w:hAnsi="Times New Roman" w:cs="Times New Roman"/>
                <w:b/>
              </w:rPr>
            </w:pPr>
            <w:r w:rsidRPr="00AE11A3">
              <w:rPr>
                <w:rFonts w:ascii="Times New Roman" w:hAnsi="Times New Roman" w:cs="Times New Roman"/>
                <w:b/>
              </w:rPr>
              <w:t>DIP. MÓNICA MIRIAM</w:t>
            </w:r>
          </w:p>
          <w:p w14:paraId="16DB9BDE" w14:textId="77777777" w:rsidR="00AE11A3" w:rsidRPr="00AE11A3" w:rsidRDefault="00AE11A3" w:rsidP="00AE11A3">
            <w:pPr>
              <w:jc w:val="center"/>
              <w:rPr>
                <w:rFonts w:ascii="Times New Roman" w:hAnsi="Times New Roman" w:cs="Times New Roman"/>
                <w:b/>
              </w:rPr>
            </w:pPr>
            <w:r w:rsidRPr="00AE11A3">
              <w:rPr>
                <w:rFonts w:ascii="Times New Roman" w:hAnsi="Times New Roman" w:cs="Times New Roman"/>
                <w:b/>
              </w:rPr>
              <w:t>GRANILLO VELAZCO</w:t>
            </w:r>
          </w:p>
        </w:tc>
      </w:tr>
    </w:tbl>
    <w:p w14:paraId="2AF27FB9" w14:textId="77777777" w:rsidR="00AE11A3" w:rsidRPr="00AE11A3" w:rsidRDefault="00AE11A3" w:rsidP="00AE11A3">
      <w:pPr>
        <w:pStyle w:val="Sinespaciado"/>
        <w:rPr>
          <w:rFonts w:ascii="Times New Roman" w:hAnsi="Times New Roman" w:cs="Times New Roman"/>
          <w:sz w:val="24"/>
          <w:szCs w:val="24"/>
          <w:lang w:val="es-ES"/>
        </w:rPr>
      </w:pPr>
    </w:p>
    <w:p w14:paraId="3BBA1ABC" w14:textId="77777777" w:rsidR="00C17DD4" w:rsidRPr="00321024" w:rsidRDefault="00C17DD4" w:rsidP="00321024">
      <w:pPr>
        <w:pStyle w:val="Sinespaciado"/>
        <w:jc w:val="center"/>
        <w:rPr>
          <w:rFonts w:ascii="Times New Roman" w:hAnsi="Times New Roman" w:cs="Times New Roman"/>
          <w:sz w:val="24"/>
          <w:szCs w:val="24"/>
        </w:rPr>
      </w:pPr>
      <w:r w:rsidRPr="00321024">
        <w:rPr>
          <w:rFonts w:ascii="Times New Roman" w:hAnsi="Times New Roman" w:cs="Times New Roman"/>
          <w:sz w:val="24"/>
          <w:szCs w:val="24"/>
        </w:rPr>
        <w:t>(Fin del documento)</w:t>
      </w:r>
    </w:p>
    <w:p w14:paraId="592A407A" w14:textId="0B83A669" w:rsidR="00C17DD4" w:rsidRPr="00321024" w:rsidRDefault="00C17DD4" w:rsidP="00321024">
      <w:pPr>
        <w:spacing w:after="0" w:line="240" w:lineRule="auto"/>
        <w:jc w:val="both"/>
        <w:rPr>
          <w:rFonts w:ascii="Times New Roman" w:hAnsi="Times New Roman" w:cs="Times New Roman"/>
          <w:sz w:val="24"/>
          <w:szCs w:val="24"/>
        </w:rPr>
      </w:pPr>
    </w:p>
    <w:p w14:paraId="1C68B3A0" w14:textId="44F87A96" w:rsidR="00CD1402" w:rsidRPr="00321024" w:rsidRDefault="00CD1402" w:rsidP="00321024">
      <w:pPr>
        <w:spacing w:after="0" w:line="240" w:lineRule="auto"/>
        <w:jc w:val="both"/>
        <w:rPr>
          <w:rFonts w:ascii="Times New Roman" w:hAnsi="Times New Roman" w:cs="Times New Roman"/>
          <w:sz w:val="24"/>
          <w:szCs w:val="24"/>
        </w:rPr>
      </w:pPr>
      <w:r w:rsidRPr="00321024">
        <w:rPr>
          <w:rFonts w:ascii="Times New Roman" w:hAnsi="Times New Roman" w:cs="Times New Roman"/>
          <w:sz w:val="24"/>
          <w:szCs w:val="24"/>
        </w:rPr>
        <w:t>PRESIDENTA DIP. AZUCENA CISNEROS COSS. Con sujeción al artículo 55 de la Constitución Política de la Entidad, someto a discusión la propuesta de trámite de dictamen, y pregunto si desean hace uso de la palabra.</w:t>
      </w:r>
    </w:p>
    <w:p w14:paraId="77BFBC3E" w14:textId="77777777" w:rsidR="00CD1402" w:rsidRPr="00321024" w:rsidRDefault="00CD1402" w:rsidP="00321024">
      <w:pPr>
        <w:spacing w:after="0" w:line="240" w:lineRule="auto"/>
        <w:ind w:firstLine="708"/>
        <w:jc w:val="both"/>
        <w:rPr>
          <w:rFonts w:ascii="Times New Roman" w:hAnsi="Times New Roman" w:cs="Times New Roman"/>
          <w:sz w:val="24"/>
          <w:szCs w:val="24"/>
        </w:rPr>
      </w:pPr>
      <w:r w:rsidRPr="00321024">
        <w:rPr>
          <w:rFonts w:ascii="Times New Roman" w:hAnsi="Times New Roman" w:cs="Times New Roman"/>
          <w:sz w:val="24"/>
          <w:szCs w:val="24"/>
        </w:rPr>
        <w:t>Pido a quienes estén por la aprobatoria de la dispensa del trámite de dictamen del punto de acuerdo, se sirvan levantar la mano ¿En contra? ¿Abstención?</w:t>
      </w:r>
    </w:p>
    <w:p w14:paraId="11A57C6E" w14:textId="77777777" w:rsidR="00CD1402" w:rsidRPr="00321024" w:rsidRDefault="00CD1402" w:rsidP="00321024">
      <w:pPr>
        <w:spacing w:after="0" w:line="240" w:lineRule="auto"/>
        <w:jc w:val="both"/>
        <w:rPr>
          <w:rFonts w:ascii="Times New Roman" w:hAnsi="Times New Roman" w:cs="Times New Roman"/>
          <w:sz w:val="24"/>
          <w:szCs w:val="24"/>
        </w:rPr>
      </w:pPr>
      <w:r w:rsidRPr="00321024">
        <w:rPr>
          <w:rFonts w:ascii="Times New Roman" w:hAnsi="Times New Roman" w:cs="Times New Roman"/>
          <w:sz w:val="24"/>
          <w:szCs w:val="24"/>
        </w:rPr>
        <w:t>SECRETARIA DIP. MÓNICA MIRIAM GRANILLO VELAZCO. Presidenta, la propuesta ha sido aprobada en lo general por unanimidad de votos.</w:t>
      </w:r>
    </w:p>
    <w:p w14:paraId="14A33CA3" w14:textId="77777777" w:rsidR="00CD1402" w:rsidRPr="00321024" w:rsidRDefault="00CD1402" w:rsidP="00321024">
      <w:pPr>
        <w:spacing w:after="0" w:line="240" w:lineRule="auto"/>
        <w:jc w:val="both"/>
        <w:rPr>
          <w:rFonts w:ascii="Times New Roman" w:hAnsi="Times New Roman" w:cs="Times New Roman"/>
          <w:sz w:val="24"/>
          <w:szCs w:val="24"/>
        </w:rPr>
      </w:pPr>
      <w:r w:rsidRPr="00321024">
        <w:rPr>
          <w:rFonts w:ascii="Times New Roman" w:hAnsi="Times New Roman" w:cs="Times New Roman"/>
          <w:sz w:val="24"/>
          <w:szCs w:val="24"/>
        </w:rPr>
        <w:t>PRESIDENTA DIP. AZUCENA CISNEROS COSS. Abro la discusión en lo general del punto de acuerdo, y consulto a las diputadas y a los diputados si desean hacer uso de la palabra.</w:t>
      </w:r>
    </w:p>
    <w:p w14:paraId="555A074A" w14:textId="77777777" w:rsidR="00CD1402" w:rsidRPr="00321024" w:rsidRDefault="00CD1402" w:rsidP="00321024">
      <w:pPr>
        <w:spacing w:after="0" w:line="240" w:lineRule="auto"/>
        <w:ind w:firstLine="708"/>
        <w:jc w:val="both"/>
        <w:rPr>
          <w:rFonts w:ascii="Times New Roman" w:hAnsi="Times New Roman" w:cs="Times New Roman"/>
          <w:sz w:val="24"/>
          <w:szCs w:val="24"/>
        </w:rPr>
      </w:pPr>
      <w:r w:rsidRPr="00321024">
        <w:rPr>
          <w:rFonts w:ascii="Times New Roman" w:hAnsi="Times New Roman" w:cs="Times New Roman"/>
          <w:sz w:val="24"/>
          <w:szCs w:val="24"/>
        </w:rPr>
        <w:t>Para la votación en lo general, pido a la Secretaría abra el sistema de votación hasta por dos minutos.</w:t>
      </w:r>
    </w:p>
    <w:p w14:paraId="79D6860F" w14:textId="77777777" w:rsidR="00CD1402" w:rsidRPr="00321024" w:rsidRDefault="00CD1402" w:rsidP="00321024">
      <w:pPr>
        <w:spacing w:after="0" w:line="240" w:lineRule="auto"/>
        <w:ind w:left="708"/>
        <w:jc w:val="both"/>
        <w:rPr>
          <w:rFonts w:ascii="Times New Roman" w:hAnsi="Times New Roman" w:cs="Times New Roman"/>
          <w:sz w:val="24"/>
          <w:szCs w:val="24"/>
        </w:rPr>
      </w:pPr>
      <w:r w:rsidRPr="00321024">
        <w:rPr>
          <w:rFonts w:ascii="Times New Roman" w:hAnsi="Times New Roman" w:cs="Times New Roman"/>
          <w:sz w:val="24"/>
          <w:szCs w:val="24"/>
        </w:rPr>
        <w:t>Si alguien desea separar algún artículo en lo particular, sírvase a indicarlo.</w:t>
      </w:r>
    </w:p>
    <w:p w14:paraId="35E1E808" w14:textId="77777777" w:rsidR="00CD1402" w:rsidRPr="00321024" w:rsidRDefault="00CD1402" w:rsidP="00321024">
      <w:pPr>
        <w:spacing w:after="0" w:line="240" w:lineRule="auto"/>
        <w:jc w:val="both"/>
        <w:rPr>
          <w:rFonts w:ascii="Times New Roman" w:hAnsi="Times New Roman" w:cs="Times New Roman"/>
          <w:sz w:val="24"/>
          <w:szCs w:val="24"/>
        </w:rPr>
      </w:pPr>
      <w:r w:rsidRPr="00321024">
        <w:rPr>
          <w:rFonts w:ascii="Times New Roman" w:hAnsi="Times New Roman" w:cs="Times New Roman"/>
          <w:sz w:val="24"/>
          <w:szCs w:val="24"/>
        </w:rPr>
        <w:t>SECRETARIA DIP. MÓNICA MIRIAM GRANILLO VELAZCO. Solicito abrir el sistema de votación hasta por dos minutos.</w:t>
      </w:r>
    </w:p>
    <w:p w14:paraId="368F5B0A" w14:textId="77777777" w:rsidR="00CD1402" w:rsidRPr="00321024" w:rsidRDefault="00CD1402" w:rsidP="00321024">
      <w:pPr>
        <w:spacing w:after="0" w:line="240" w:lineRule="auto"/>
        <w:jc w:val="center"/>
        <w:rPr>
          <w:rFonts w:ascii="Times New Roman" w:eastAsia="Times New Roman" w:hAnsi="Times New Roman" w:cs="Times New Roman"/>
          <w:i/>
          <w:sz w:val="24"/>
          <w:szCs w:val="24"/>
        </w:rPr>
      </w:pPr>
      <w:r w:rsidRPr="00321024">
        <w:rPr>
          <w:rFonts w:ascii="Times New Roman" w:eastAsia="Times New Roman" w:hAnsi="Times New Roman" w:cs="Times New Roman"/>
          <w:i/>
          <w:sz w:val="24"/>
          <w:szCs w:val="24"/>
        </w:rPr>
        <w:t>(Votación nominal)</w:t>
      </w:r>
    </w:p>
    <w:p w14:paraId="34A46A32" w14:textId="77777777" w:rsidR="00CD1402" w:rsidRPr="00321024" w:rsidRDefault="00CD1402" w:rsidP="00321024">
      <w:pPr>
        <w:spacing w:after="0" w:line="240" w:lineRule="auto"/>
        <w:jc w:val="both"/>
        <w:rPr>
          <w:rFonts w:ascii="Times New Roman" w:hAnsi="Times New Roman" w:cs="Times New Roman"/>
          <w:sz w:val="24"/>
          <w:szCs w:val="24"/>
        </w:rPr>
      </w:pPr>
      <w:r w:rsidRPr="00321024">
        <w:rPr>
          <w:rFonts w:ascii="Times New Roman" w:hAnsi="Times New Roman" w:cs="Times New Roman"/>
          <w:sz w:val="24"/>
          <w:szCs w:val="24"/>
        </w:rPr>
        <w:t>SECRETARIA DIP. MÓNICA MIRIAM GRANILLO VELAZCO. Pregunto a mis compañeras y compañeros diputados si alguien hace falta de registrar su voto.</w:t>
      </w:r>
    </w:p>
    <w:p w14:paraId="228AD8A8" w14:textId="77777777" w:rsidR="00CD1402" w:rsidRPr="00321024" w:rsidRDefault="00CD1402" w:rsidP="00321024">
      <w:pPr>
        <w:spacing w:after="0" w:line="240" w:lineRule="auto"/>
        <w:ind w:firstLine="708"/>
        <w:jc w:val="both"/>
        <w:rPr>
          <w:rFonts w:ascii="Times New Roman" w:hAnsi="Times New Roman" w:cs="Times New Roman"/>
          <w:sz w:val="24"/>
          <w:szCs w:val="24"/>
        </w:rPr>
      </w:pPr>
      <w:r w:rsidRPr="00321024">
        <w:rPr>
          <w:rFonts w:ascii="Times New Roman" w:hAnsi="Times New Roman" w:cs="Times New Roman"/>
          <w:sz w:val="24"/>
          <w:szCs w:val="24"/>
        </w:rPr>
        <w:t>Presidenta, le informo que el punto de acuerdo ha sido aprobado en lo general por unanimidad de votos.</w:t>
      </w:r>
    </w:p>
    <w:p w14:paraId="43A66C5D" w14:textId="77777777" w:rsidR="00CD1402" w:rsidRPr="00321024" w:rsidRDefault="00CD1402" w:rsidP="00321024">
      <w:pPr>
        <w:spacing w:after="0" w:line="240" w:lineRule="auto"/>
        <w:jc w:val="both"/>
        <w:rPr>
          <w:rFonts w:ascii="Times New Roman" w:hAnsi="Times New Roman" w:cs="Times New Roman"/>
          <w:sz w:val="24"/>
          <w:szCs w:val="24"/>
        </w:rPr>
      </w:pPr>
      <w:r w:rsidRPr="00321024">
        <w:rPr>
          <w:rFonts w:ascii="Times New Roman" w:hAnsi="Times New Roman" w:cs="Times New Roman"/>
          <w:sz w:val="24"/>
          <w:szCs w:val="24"/>
        </w:rPr>
        <w:t>PRESIDENTA DIP. AZUCENA CISNEROS COSS. Se tiene por aprobado en lo general el punto de acuerdo, y se declara también su aprobación en lo particular.</w:t>
      </w:r>
    </w:p>
    <w:p w14:paraId="629802A0" w14:textId="77777777" w:rsidR="00CD1402" w:rsidRPr="00321024" w:rsidRDefault="00CD1402" w:rsidP="00321024">
      <w:pPr>
        <w:spacing w:after="0" w:line="240" w:lineRule="auto"/>
        <w:ind w:firstLine="708"/>
        <w:jc w:val="both"/>
        <w:rPr>
          <w:rFonts w:ascii="Times New Roman" w:hAnsi="Times New Roman" w:cs="Times New Roman"/>
          <w:sz w:val="24"/>
          <w:szCs w:val="24"/>
        </w:rPr>
      </w:pPr>
      <w:r w:rsidRPr="00321024">
        <w:rPr>
          <w:rFonts w:ascii="Times New Roman" w:hAnsi="Times New Roman" w:cs="Times New Roman"/>
          <w:sz w:val="24"/>
          <w:szCs w:val="24"/>
        </w:rPr>
        <w:t>En atención al punto 22, el diputado Max Agustín Correa presenta, en nombre del Grupo Parlamentario del Partido morena, posicionamiento en el marco del Día Internacional del Maíz, en respaldo al Gobierno Federal en el Panel Internacional del T-MEC por el decreto Presidencial abstiene la importación de glifosato y maíz genéticamente modificado y en favor del cuidado de la salud, el medio ambiente y la protección al maíz nativo.</w:t>
      </w:r>
    </w:p>
    <w:p w14:paraId="7CA9A1F7" w14:textId="77777777" w:rsidR="00CD1402" w:rsidRPr="00321024" w:rsidRDefault="00CD1402" w:rsidP="00321024">
      <w:pPr>
        <w:spacing w:after="0" w:line="240" w:lineRule="auto"/>
        <w:ind w:firstLine="708"/>
        <w:jc w:val="both"/>
        <w:rPr>
          <w:rFonts w:ascii="Times New Roman" w:hAnsi="Times New Roman" w:cs="Times New Roman"/>
          <w:sz w:val="24"/>
          <w:szCs w:val="24"/>
        </w:rPr>
      </w:pPr>
      <w:r w:rsidRPr="00321024">
        <w:rPr>
          <w:rFonts w:ascii="Times New Roman" w:hAnsi="Times New Roman" w:cs="Times New Roman"/>
          <w:sz w:val="24"/>
          <w:szCs w:val="24"/>
        </w:rPr>
        <w:t>Adelante, diputado.</w:t>
      </w:r>
    </w:p>
    <w:p w14:paraId="12B78BE0" w14:textId="77777777" w:rsidR="00CD1402" w:rsidRPr="00321024" w:rsidRDefault="00CD1402" w:rsidP="00321024">
      <w:pPr>
        <w:spacing w:after="0" w:line="240" w:lineRule="auto"/>
        <w:jc w:val="both"/>
        <w:rPr>
          <w:rFonts w:ascii="Times New Roman" w:hAnsi="Times New Roman" w:cs="Times New Roman"/>
          <w:sz w:val="24"/>
          <w:szCs w:val="24"/>
        </w:rPr>
      </w:pPr>
      <w:r w:rsidRPr="00321024">
        <w:rPr>
          <w:rFonts w:ascii="Times New Roman" w:hAnsi="Times New Roman" w:cs="Times New Roman"/>
          <w:sz w:val="24"/>
          <w:szCs w:val="24"/>
        </w:rPr>
        <w:t>DIP. MAX AGUSTÍN CORREA HERNÁNDEZ. Sí, muchas gracias, Presidenta.</w:t>
      </w:r>
    </w:p>
    <w:p w14:paraId="267DCFB1" w14:textId="77777777" w:rsidR="00CD1402" w:rsidRPr="00321024" w:rsidRDefault="00CD1402" w:rsidP="00321024">
      <w:pPr>
        <w:spacing w:after="0" w:line="240" w:lineRule="auto"/>
        <w:ind w:firstLine="708"/>
        <w:jc w:val="both"/>
        <w:rPr>
          <w:rFonts w:ascii="Times New Roman" w:hAnsi="Times New Roman" w:cs="Times New Roman"/>
          <w:sz w:val="24"/>
          <w:szCs w:val="24"/>
        </w:rPr>
      </w:pPr>
      <w:r w:rsidRPr="00321024">
        <w:rPr>
          <w:rFonts w:ascii="Times New Roman" w:hAnsi="Times New Roman" w:cs="Times New Roman"/>
          <w:sz w:val="24"/>
          <w:szCs w:val="24"/>
        </w:rPr>
        <w:t>Compañeras y compañeros, público en general que nos ve a través de las redes sociales y las distintas plataformas:</w:t>
      </w:r>
    </w:p>
    <w:p w14:paraId="43957F6F" w14:textId="77777777" w:rsidR="00CD1402" w:rsidRPr="00321024" w:rsidRDefault="00CD1402" w:rsidP="00321024">
      <w:pPr>
        <w:spacing w:after="0" w:line="240" w:lineRule="auto"/>
        <w:ind w:firstLine="708"/>
        <w:jc w:val="both"/>
        <w:rPr>
          <w:rFonts w:ascii="Times New Roman" w:hAnsi="Times New Roman" w:cs="Times New Roman"/>
          <w:color w:val="00B0F0"/>
          <w:sz w:val="24"/>
          <w:szCs w:val="24"/>
        </w:rPr>
      </w:pPr>
      <w:r w:rsidRPr="00321024">
        <w:rPr>
          <w:rFonts w:ascii="Times New Roman" w:hAnsi="Times New Roman" w:cs="Times New Roman"/>
          <w:sz w:val="24"/>
          <w:szCs w:val="24"/>
        </w:rPr>
        <w:t>El de la voz, como integrante del Grupo Parlamentario de morena y en nombre de este, y haciendo uso de mi derecho constitucional y legal, hago un posicionamiento en el Marco del Día Nacional del Maíz, en respaldo al Gobierno de México en el Panel Internacional del T-MEC por el decreto presidencial que abstiene la importación del glifosato y maíz genéticamente modificado y en favor del cuidado de la salud, el medio ambiente y la protección al maíz nativo, en nombre de nuestro Grupo Parlamentario bajo las siguientes:</w:t>
      </w:r>
    </w:p>
    <w:p w14:paraId="59469FC3" w14:textId="77777777" w:rsidR="00CD1402" w:rsidRPr="00321024" w:rsidRDefault="00CD1402" w:rsidP="00321024">
      <w:pPr>
        <w:spacing w:after="0" w:line="240" w:lineRule="auto"/>
        <w:jc w:val="both"/>
        <w:rPr>
          <w:rFonts w:ascii="Times New Roman" w:hAnsi="Times New Roman" w:cs="Times New Roman"/>
          <w:sz w:val="24"/>
          <w:szCs w:val="24"/>
        </w:rPr>
      </w:pPr>
      <w:r w:rsidRPr="00321024">
        <w:rPr>
          <w:rFonts w:ascii="Times New Roman" w:hAnsi="Times New Roman" w:cs="Times New Roman"/>
          <w:sz w:val="24"/>
          <w:szCs w:val="24"/>
        </w:rPr>
        <w:t>CONSIDERACIONES</w:t>
      </w:r>
    </w:p>
    <w:p w14:paraId="056BDEE6" w14:textId="77777777" w:rsidR="00CD1402" w:rsidRPr="00321024" w:rsidRDefault="00CD1402" w:rsidP="00321024">
      <w:pPr>
        <w:spacing w:after="0" w:line="240" w:lineRule="auto"/>
        <w:jc w:val="both"/>
        <w:rPr>
          <w:rFonts w:ascii="Times New Roman" w:hAnsi="Times New Roman" w:cs="Times New Roman"/>
          <w:sz w:val="24"/>
          <w:szCs w:val="24"/>
        </w:rPr>
      </w:pPr>
      <w:r w:rsidRPr="00321024">
        <w:rPr>
          <w:rFonts w:ascii="Times New Roman" w:hAnsi="Times New Roman" w:cs="Times New Roman"/>
          <w:sz w:val="24"/>
          <w:szCs w:val="24"/>
        </w:rPr>
        <w:tab/>
        <w:t>Compañeras y compañeros, el maíz forma parte de nuestra alimentación diaria; es el cultivo de mayor presencia en nuestro País; constituye la materia prima para la realización de la ganadería y para la obtención de numerosos productos e insumos industriales, además de representar un patrimonio biocultural de nuestro pueblo mexicano y de campesinas y campesinos de todo nuestro País, por lo que desde el punto de vista alimentario, económico, político, social y cultural es el cultivo agrícola más importante.</w:t>
      </w:r>
    </w:p>
    <w:p w14:paraId="1652D5FB" w14:textId="77777777" w:rsidR="00CD1402" w:rsidRPr="00091FDD" w:rsidRDefault="00CD1402" w:rsidP="00321024">
      <w:pPr>
        <w:spacing w:after="0" w:line="240" w:lineRule="auto"/>
        <w:jc w:val="both"/>
        <w:rPr>
          <w:rFonts w:ascii="Times New Roman" w:hAnsi="Times New Roman" w:cs="Times New Roman"/>
          <w:sz w:val="24"/>
          <w:szCs w:val="24"/>
        </w:rPr>
      </w:pPr>
      <w:r w:rsidRPr="00321024">
        <w:rPr>
          <w:rFonts w:ascii="Times New Roman" w:hAnsi="Times New Roman" w:cs="Times New Roman"/>
          <w:sz w:val="24"/>
          <w:szCs w:val="24"/>
        </w:rPr>
        <w:tab/>
        <w:t xml:space="preserve">El Día Nacional del Maíz es importante, y que se conmemora desde hace tres años el 29 de septiembre, es importante para la diversidad genética y biocultural de México, y es pertinente recordar que el proceso de domesticación del maíz inició hace aproximadamente 10 mil años. </w:t>
      </w:r>
      <w:r w:rsidRPr="00321024">
        <w:rPr>
          <w:rFonts w:ascii="Times New Roman" w:hAnsi="Times New Roman" w:cs="Times New Roman"/>
          <w:sz w:val="24"/>
          <w:szCs w:val="24"/>
        </w:rPr>
        <w:lastRenderedPageBreak/>
        <w:t xml:space="preserve">México es centro de origen del maíz y se asocia, como ya lo dije, al origen, invención y desarrollo de la agricultura mesoamericana, mismo que continua en forma constante en el presente y es indispensable que continúe hacia el futuro con el manejo, cultivo, intercambio y selección de semillas que realizan año con año los agricultores y sus familias, de las variantes de maíces nativos o criollos de diferentes razas, y así sucede con la interacción que tiene este cultivo con sus parientes silvestres </w:t>
      </w:r>
      <w:r w:rsidRPr="00091FDD">
        <w:rPr>
          <w:rFonts w:ascii="Times New Roman" w:hAnsi="Times New Roman" w:cs="Times New Roman"/>
          <w:sz w:val="24"/>
          <w:szCs w:val="24"/>
        </w:rPr>
        <w:t xml:space="preserve">conocidos como </w:t>
      </w:r>
      <w:proofErr w:type="spellStart"/>
      <w:r w:rsidRPr="00091FDD">
        <w:rPr>
          <w:rFonts w:ascii="Times New Roman" w:hAnsi="Times New Roman" w:cs="Times New Roman"/>
          <w:sz w:val="24"/>
          <w:szCs w:val="24"/>
        </w:rPr>
        <w:t>teocintles</w:t>
      </w:r>
      <w:proofErr w:type="spellEnd"/>
      <w:r w:rsidRPr="00091FDD">
        <w:rPr>
          <w:rFonts w:ascii="Times New Roman" w:hAnsi="Times New Roman" w:cs="Times New Roman"/>
          <w:sz w:val="24"/>
          <w:szCs w:val="24"/>
        </w:rPr>
        <w:t>, en las regiones donde coinciden de manera natural.</w:t>
      </w:r>
    </w:p>
    <w:p w14:paraId="02E7A90C" w14:textId="77777777" w:rsidR="00CD1402" w:rsidRPr="00091FDD" w:rsidRDefault="00CD1402" w:rsidP="00321024">
      <w:pPr>
        <w:spacing w:after="0" w:line="240" w:lineRule="auto"/>
        <w:jc w:val="both"/>
        <w:rPr>
          <w:rFonts w:ascii="Times New Roman" w:hAnsi="Times New Roman" w:cs="Times New Roman"/>
          <w:sz w:val="24"/>
          <w:szCs w:val="24"/>
        </w:rPr>
      </w:pPr>
      <w:r w:rsidRPr="00091FDD">
        <w:rPr>
          <w:rFonts w:ascii="Times New Roman" w:hAnsi="Times New Roman" w:cs="Times New Roman"/>
          <w:sz w:val="24"/>
          <w:szCs w:val="24"/>
        </w:rPr>
        <w:tab/>
        <w:t xml:space="preserve">El maíz, reitero, es origen, esencia mexicana, cultura, templo mexicano de nuestro pueblo entregado de manera amistosa a la humanidad entera. Sin embargo, hoy de manera irresponsable grupos de poder que tienen como premisa lucrar con la alimentación de los seres humanos, sin tener claridad en las consecuencias a la salud humana por el consumo de maíz transgénico, han puesto en riesgo el maíz nativo y sus variedades, generando en el extremos perverso un tipo de transgénico denominado </w:t>
      </w:r>
      <w:proofErr w:type="spellStart"/>
      <w:r w:rsidRPr="00091FDD">
        <w:rPr>
          <w:rFonts w:ascii="Times New Roman" w:hAnsi="Times New Roman" w:cs="Times New Roman"/>
          <w:i/>
          <w:iCs/>
          <w:sz w:val="24"/>
          <w:szCs w:val="24"/>
        </w:rPr>
        <w:t>Terminator</w:t>
      </w:r>
      <w:proofErr w:type="spellEnd"/>
      <w:r w:rsidRPr="00091FDD">
        <w:rPr>
          <w:rFonts w:ascii="Times New Roman" w:hAnsi="Times New Roman" w:cs="Times New Roman"/>
          <w:sz w:val="24"/>
          <w:szCs w:val="24"/>
        </w:rPr>
        <w:t>, que al madurar la semilla la hace estéril, que no puede germinar más que la sola vez inicial, con el riesgo de contaminar con su polen otras plantas nativas, que las convertirían a esas plantas también en estériles.</w:t>
      </w:r>
    </w:p>
    <w:p w14:paraId="0C4CE0F1" w14:textId="77777777" w:rsidR="00CD1402" w:rsidRPr="00091FDD" w:rsidRDefault="00CD1402" w:rsidP="00321024">
      <w:pPr>
        <w:spacing w:after="0" w:line="240" w:lineRule="auto"/>
        <w:jc w:val="both"/>
        <w:rPr>
          <w:rFonts w:ascii="Times New Roman" w:hAnsi="Times New Roman" w:cs="Times New Roman"/>
          <w:sz w:val="24"/>
          <w:szCs w:val="24"/>
        </w:rPr>
      </w:pPr>
      <w:r w:rsidRPr="00091FDD">
        <w:rPr>
          <w:rFonts w:ascii="Times New Roman" w:hAnsi="Times New Roman" w:cs="Times New Roman"/>
          <w:sz w:val="24"/>
          <w:szCs w:val="24"/>
        </w:rPr>
        <w:tab/>
        <w:t xml:space="preserve">Los transgénicos ligan su producción a un paquete </w:t>
      </w:r>
      <w:proofErr w:type="spellStart"/>
      <w:r w:rsidRPr="00091FDD">
        <w:rPr>
          <w:rFonts w:ascii="Times New Roman" w:hAnsi="Times New Roman" w:cs="Times New Roman"/>
          <w:sz w:val="24"/>
          <w:szCs w:val="24"/>
        </w:rPr>
        <w:t>agrotecnológico</w:t>
      </w:r>
      <w:proofErr w:type="spellEnd"/>
      <w:r w:rsidRPr="00091FDD">
        <w:rPr>
          <w:rFonts w:ascii="Times New Roman" w:hAnsi="Times New Roman" w:cs="Times New Roman"/>
          <w:sz w:val="24"/>
          <w:szCs w:val="24"/>
        </w:rPr>
        <w:t xml:space="preserve"> de alta toxicidad sin la riqueza </w:t>
      </w:r>
      <w:proofErr w:type="spellStart"/>
      <w:r w:rsidRPr="00091FDD">
        <w:rPr>
          <w:rFonts w:ascii="Times New Roman" w:hAnsi="Times New Roman" w:cs="Times New Roman"/>
          <w:sz w:val="24"/>
          <w:szCs w:val="24"/>
        </w:rPr>
        <w:t>nutracéutica</w:t>
      </w:r>
      <w:proofErr w:type="spellEnd"/>
      <w:r w:rsidRPr="00091FDD">
        <w:rPr>
          <w:rFonts w:ascii="Times New Roman" w:hAnsi="Times New Roman" w:cs="Times New Roman"/>
          <w:sz w:val="24"/>
          <w:szCs w:val="24"/>
        </w:rPr>
        <w:t xml:space="preserve"> y diversidad genética, tesoro de México, para enfrentar el cambio climático que desarrolló el maíz nativo durante la evolución de miles de años, otorgando la maravillosa resiliencia. En cada grano de maíz existe una memoria genética, compañeras y compañeros, que almacena la resistencia de esas semillas y variedades al cambio climático, al exceso de agua, al exceso de frío o de sequía, o inclusive la resistencia a algunas plagas y enfermedades de la propia planta. Ahí reside la riqueza, la esencia, la importancia del maíz nativo y sus variedades de nuestro Estado de México.</w:t>
      </w:r>
    </w:p>
    <w:p w14:paraId="7C5E3E23" w14:textId="77777777" w:rsidR="00CD1402" w:rsidRPr="00091FDD" w:rsidRDefault="00CD1402" w:rsidP="00321024">
      <w:pPr>
        <w:spacing w:after="0" w:line="240" w:lineRule="auto"/>
        <w:ind w:firstLine="708"/>
        <w:jc w:val="both"/>
        <w:rPr>
          <w:rFonts w:ascii="Times New Roman" w:hAnsi="Times New Roman" w:cs="Times New Roman"/>
          <w:sz w:val="24"/>
          <w:szCs w:val="24"/>
        </w:rPr>
      </w:pPr>
      <w:r w:rsidRPr="00091FDD">
        <w:rPr>
          <w:rFonts w:ascii="Times New Roman" w:hAnsi="Times New Roman" w:cs="Times New Roman"/>
          <w:sz w:val="24"/>
          <w:szCs w:val="24"/>
        </w:rPr>
        <w:t>La producción mundial de maíz rebasa los mil millones de toneladas. México produce 24 millones de toneladas de maíces blancos nativos y sus variedades, lo que le da el lugar de séptimo productor de maíz, por representar el 2.4% de la producción mundial. Pero también hoy en día es el primer País importador de esta semilla en América Latina, con 16.5 millones de toneladas, equivalente a 4 mil 300 millones de dólares, junto a China y Japón.</w:t>
      </w:r>
    </w:p>
    <w:p w14:paraId="4682CB94" w14:textId="77777777" w:rsidR="00CD1402" w:rsidRPr="00091FDD" w:rsidRDefault="00CD1402" w:rsidP="00321024">
      <w:pPr>
        <w:spacing w:after="0" w:line="240" w:lineRule="auto"/>
        <w:ind w:firstLine="708"/>
        <w:jc w:val="both"/>
        <w:rPr>
          <w:rFonts w:ascii="Times New Roman" w:hAnsi="Times New Roman" w:cs="Times New Roman"/>
          <w:sz w:val="24"/>
          <w:szCs w:val="24"/>
        </w:rPr>
      </w:pPr>
      <w:r w:rsidRPr="00091FDD">
        <w:rPr>
          <w:rFonts w:ascii="Times New Roman" w:hAnsi="Times New Roman" w:cs="Times New Roman"/>
          <w:sz w:val="24"/>
          <w:szCs w:val="24"/>
        </w:rPr>
        <w:t>El País, nuestro País, requiere 14 millones de toneladas para la elaboración de todas las tortillas que se consumen al año, así como 300 mil toneladas que se consumen cada día, de tal manera que somos autosuficientes para nuestro consumo en tortillas.</w:t>
      </w:r>
    </w:p>
    <w:p w14:paraId="22C8B5AC" w14:textId="77777777" w:rsidR="00CD1402" w:rsidRPr="00091FDD" w:rsidRDefault="00CD1402" w:rsidP="00321024">
      <w:pPr>
        <w:spacing w:after="0" w:line="240" w:lineRule="auto"/>
        <w:ind w:firstLine="708"/>
        <w:jc w:val="both"/>
        <w:rPr>
          <w:rFonts w:ascii="Times New Roman" w:hAnsi="Times New Roman" w:cs="Times New Roman"/>
          <w:sz w:val="24"/>
          <w:szCs w:val="24"/>
        </w:rPr>
      </w:pPr>
      <w:r w:rsidRPr="00091FDD">
        <w:rPr>
          <w:rFonts w:ascii="Times New Roman" w:hAnsi="Times New Roman" w:cs="Times New Roman"/>
          <w:sz w:val="24"/>
          <w:szCs w:val="24"/>
        </w:rPr>
        <w:t>El maíz cobra mayor relevancia si tomamos en cuenta que ha representado por milenios el alimento nutritivo de al menos 330 generaciones de mexicanos. No obstante, hoy nuestro País tiene millones de personas que padecen obesidad, desnutrición y diabetes. Por ello, debemos fortalecer nuestra soberanía alimentaria y nuestra salud alimentaria, por medio de la cual las y los mexicanos pueden hacer realidad el derecho constitucional a la buena alimentación nutritiva, suficiente y de calidad.</w:t>
      </w:r>
    </w:p>
    <w:p w14:paraId="08EE5736" w14:textId="77777777" w:rsidR="00CD1402" w:rsidRPr="00091FDD" w:rsidRDefault="00CD1402" w:rsidP="00321024">
      <w:pPr>
        <w:spacing w:after="0" w:line="240" w:lineRule="auto"/>
        <w:ind w:firstLine="708"/>
        <w:jc w:val="both"/>
        <w:rPr>
          <w:rFonts w:ascii="Times New Roman" w:hAnsi="Times New Roman" w:cs="Times New Roman"/>
          <w:sz w:val="24"/>
          <w:szCs w:val="24"/>
        </w:rPr>
      </w:pPr>
      <w:r w:rsidRPr="00091FDD">
        <w:rPr>
          <w:rFonts w:ascii="Times New Roman" w:hAnsi="Times New Roman" w:cs="Times New Roman"/>
          <w:sz w:val="24"/>
          <w:szCs w:val="24"/>
        </w:rPr>
        <w:t>Ante este panorama, es necesario plantear y coadyuvar a recuperar y fortalecer la base genética del maíz nativo y sus variedades, para producir alimentos de forma sustentable, sostenible y con tecnologías culturalmente integradas con nuestros ecosistemas, rescatando y desarrollando el trabajo de nuestros ancestros en la materia, que es patrimonio legítimo que debemos defender, preservar y aprovechar.</w:t>
      </w:r>
    </w:p>
    <w:p w14:paraId="3A947049" w14:textId="77777777" w:rsidR="00CD1402" w:rsidRPr="00091FDD" w:rsidRDefault="00CD1402" w:rsidP="00321024">
      <w:pPr>
        <w:spacing w:after="0" w:line="240" w:lineRule="auto"/>
        <w:ind w:firstLine="708"/>
        <w:jc w:val="both"/>
        <w:rPr>
          <w:rFonts w:ascii="Times New Roman" w:hAnsi="Times New Roman" w:cs="Times New Roman"/>
          <w:sz w:val="24"/>
          <w:szCs w:val="24"/>
        </w:rPr>
      </w:pPr>
      <w:r w:rsidRPr="00091FDD">
        <w:rPr>
          <w:rFonts w:ascii="Times New Roman" w:hAnsi="Times New Roman" w:cs="Times New Roman"/>
          <w:sz w:val="24"/>
          <w:szCs w:val="24"/>
        </w:rPr>
        <w:t>Durante los 35 años de neoliberalismo, se menospreciaron las razas de maíces de alta calidad alimenticia y nutricional, con sus específicos ligados a la cocina y a la cultura, que incluso han sido reconocidos como patrimonio intangible de la humanidad por la UNESCO en el año 2010.</w:t>
      </w:r>
    </w:p>
    <w:p w14:paraId="6BA466CD" w14:textId="77777777" w:rsidR="00CD1402" w:rsidRPr="00091FDD" w:rsidRDefault="00CD1402" w:rsidP="00321024">
      <w:pPr>
        <w:spacing w:after="0" w:line="240" w:lineRule="auto"/>
        <w:ind w:firstLine="708"/>
        <w:jc w:val="both"/>
        <w:rPr>
          <w:rFonts w:ascii="Times New Roman" w:hAnsi="Times New Roman" w:cs="Times New Roman"/>
          <w:sz w:val="24"/>
          <w:szCs w:val="24"/>
        </w:rPr>
      </w:pPr>
      <w:r w:rsidRPr="00091FDD">
        <w:rPr>
          <w:rFonts w:ascii="Times New Roman" w:hAnsi="Times New Roman" w:cs="Times New Roman"/>
          <w:sz w:val="24"/>
          <w:szCs w:val="24"/>
        </w:rPr>
        <w:t>En consecuencia de lo anterior, comunidades, asociaciones productoras, productores, campesinas, campesinos, pueblos originarios, investigadores y activistas han coincidido en que durante el neoliberalismo nuestro País importó modelos recomendados por organismos internacionales, en aras de la llamada integración a la globalización, y que bajo el yugo del Tratado de Libre Comercio se abandonó la inversión en tecnología para nuestras regiones.</w:t>
      </w:r>
    </w:p>
    <w:p w14:paraId="1D08AEDA" w14:textId="77777777" w:rsidR="00CD1402" w:rsidRPr="00091FDD" w:rsidRDefault="00CD1402" w:rsidP="00321024">
      <w:pPr>
        <w:spacing w:after="0" w:line="240" w:lineRule="auto"/>
        <w:ind w:firstLine="708"/>
        <w:jc w:val="both"/>
        <w:rPr>
          <w:rFonts w:ascii="Times New Roman" w:hAnsi="Times New Roman" w:cs="Times New Roman"/>
          <w:sz w:val="24"/>
          <w:szCs w:val="24"/>
        </w:rPr>
      </w:pPr>
      <w:r w:rsidRPr="00091FDD">
        <w:rPr>
          <w:rFonts w:ascii="Times New Roman" w:hAnsi="Times New Roman" w:cs="Times New Roman"/>
          <w:sz w:val="24"/>
          <w:szCs w:val="24"/>
        </w:rPr>
        <w:lastRenderedPageBreak/>
        <w:t xml:space="preserve">Por otra parte, en México se tiene identificado que se usan plaguicidas que son considerados altamente peligrosos y están prohibidos en al menos 34 países por su alto grado de toxicidad aguda o crónica, que pueden ocasionar graves daños permanentes a la salud, tales, como </w:t>
      </w:r>
      <w:proofErr w:type="spellStart"/>
      <w:r w:rsidRPr="00091FDD">
        <w:rPr>
          <w:rFonts w:ascii="Times New Roman" w:hAnsi="Times New Roman" w:cs="Times New Roman"/>
          <w:sz w:val="24"/>
          <w:szCs w:val="24"/>
        </w:rPr>
        <w:t>el</w:t>
      </w:r>
      <w:proofErr w:type="spellEnd"/>
      <w:r w:rsidRPr="00091FDD">
        <w:rPr>
          <w:rFonts w:ascii="Times New Roman" w:hAnsi="Times New Roman" w:cs="Times New Roman"/>
          <w:sz w:val="24"/>
          <w:szCs w:val="24"/>
        </w:rPr>
        <w:t xml:space="preserve"> (inaudible) l DDT para </w:t>
      </w:r>
      <w:proofErr w:type="spellStart"/>
      <w:r w:rsidRPr="00091FDD">
        <w:rPr>
          <w:rFonts w:ascii="Times New Roman" w:hAnsi="Times New Roman" w:cs="Times New Roman"/>
          <w:sz w:val="24"/>
          <w:szCs w:val="24"/>
        </w:rPr>
        <w:t>cuat</w:t>
      </w:r>
      <w:proofErr w:type="spellEnd"/>
      <w:r w:rsidRPr="00091FDD">
        <w:rPr>
          <w:rFonts w:ascii="Times New Roman" w:hAnsi="Times New Roman" w:cs="Times New Roman"/>
          <w:sz w:val="24"/>
          <w:szCs w:val="24"/>
        </w:rPr>
        <w:t xml:space="preserve">. </w:t>
      </w:r>
      <w:proofErr w:type="spellStart"/>
      <w:r w:rsidRPr="00091FDD">
        <w:rPr>
          <w:rFonts w:ascii="Times New Roman" w:hAnsi="Times New Roman" w:cs="Times New Roman"/>
          <w:sz w:val="24"/>
          <w:szCs w:val="24"/>
        </w:rPr>
        <w:t>Atrazina</w:t>
      </w:r>
      <w:proofErr w:type="spellEnd"/>
      <w:r w:rsidRPr="00091FDD">
        <w:rPr>
          <w:rFonts w:ascii="Times New Roman" w:hAnsi="Times New Roman" w:cs="Times New Roman"/>
          <w:sz w:val="24"/>
          <w:szCs w:val="24"/>
        </w:rPr>
        <w:t xml:space="preserve">. </w:t>
      </w:r>
      <w:proofErr w:type="spellStart"/>
      <w:r w:rsidRPr="00091FDD">
        <w:rPr>
          <w:rFonts w:ascii="Times New Roman" w:hAnsi="Times New Roman" w:cs="Times New Roman"/>
          <w:sz w:val="24"/>
          <w:szCs w:val="24"/>
        </w:rPr>
        <w:t>Metamidofos</w:t>
      </w:r>
      <w:proofErr w:type="spellEnd"/>
      <w:r w:rsidRPr="00091FDD">
        <w:rPr>
          <w:rFonts w:ascii="Times New Roman" w:hAnsi="Times New Roman" w:cs="Times New Roman"/>
          <w:sz w:val="24"/>
          <w:szCs w:val="24"/>
        </w:rPr>
        <w:t xml:space="preserve">. </w:t>
      </w:r>
      <w:proofErr w:type="spellStart"/>
      <w:r w:rsidRPr="00091FDD">
        <w:rPr>
          <w:rFonts w:ascii="Times New Roman" w:hAnsi="Times New Roman" w:cs="Times New Roman"/>
          <w:sz w:val="24"/>
          <w:szCs w:val="24"/>
        </w:rPr>
        <w:t>CloroPicrina</w:t>
      </w:r>
      <w:proofErr w:type="spellEnd"/>
      <w:r w:rsidRPr="00091FDD">
        <w:rPr>
          <w:rFonts w:ascii="Times New Roman" w:hAnsi="Times New Roman" w:cs="Times New Roman"/>
          <w:sz w:val="24"/>
          <w:szCs w:val="24"/>
        </w:rPr>
        <w:t xml:space="preserve">, </w:t>
      </w:r>
      <w:proofErr w:type="spellStart"/>
      <w:r w:rsidRPr="00091FDD">
        <w:rPr>
          <w:rFonts w:ascii="Times New Roman" w:hAnsi="Times New Roman" w:cs="Times New Roman"/>
          <w:sz w:val="24"/>
          <w:szCs w:val="24"/>
        </w:rPr>
        <w:t>TerBufos</w:t>
      </w:r>
      <w:proofErr w:type="spellEnd"/>
      <w:r w:rsidRPr="00091FDD">
        <w:rPr>
          <w:rFonts w:ascii="Times New Roman" w:hAnsi="Times New Roman" w:cs="Times New Roman"/>
          <w:sz w:val="24"/>
          <w:szCs w:val="24"/>
        </w:rPr>
        <w:t xml:space="preserve"> y el glifosato, esta última sustancia catalogada como probable cancerígeno por la Organización Mundial de la Salud.</w:t>
      </w:r>
    </w:p>
    <w:p w14:paraId="712895B8" w14:textId="77777777" w:rsidR="00CD1402" w:rsidRPr="00091FDD" w:rsidRDefault="00CD1402" w:rsidP="00321024">
      <w:pPr>
        <w:spacing w:after="0" w:line="240" w:lineRule="auto"/>
        <w:ind w:firstLine="708"/>
        <w:jc w:val="both"/>
        <w:rPr>
          <w:rFonts w:ascii="Times New Roman" w:hAnsi="Times New Roman" w:cs="Times New Roman"/>
          <w:sz w:val="24"/>
          <w:szCs w:val="24"/>
        </w:rPr>
      </w:pPr>
      <w:r w:rsidRPr="00091FDD">
        <w:rPr>
          <w:rFonts w:ascii="Times New Roman" w:hAnsi="Times New Roman" w:cs="Times New Roman"/>
          <w:sz w:val="24"/>
          <w:szCs w:val="24"/>
        </w:rPr>
        <w:t xml:space="preserve">También en una decisión responsable para proteger la salud de las y los mexicanos, así como el maíz nativo frente a los </w:t>
      </w:r>
      <w:proofErr w:type="spellStart"/>
      <w:r w:rsidRPr="00091FDD">
        <w:rPr>
          <w:rFonts w:ascii="Times New Roman" w:hAnsi="Times New Roman" w:cs="Times New Roman"/>
          <w:sz w:val="24"/>
          <w:szCs w:val="24"/>
        </w:rPr>
        <w:t>agrotóxicos</w:t>
      </w:r>
      <w:proofErr w:type="spellEnd"/>
      <w:r w:rsidRPr="00091FDD">
        <w:rPr>
          <w:rFonts w:ascii="Times New Roman" w:hAnsi="Times New Roman" w:cs="Times New Roman"/>
          <w:sz w:val="24"/>
          <w:szCs w:val="24"/>
        </w:rPr>
        <w:t xml:space="preserve"> y transgénicos en nuestro País, el 13 de febrero de este año, el Gobierno de la República, encabezado por el Licenciado Andrés Manuel López Obrador, ha mandatado, mediante decreto, establecer las acciones que deberán realizar las dependencias y entidades que integran la Administración Pública Federal en relación con el uso, enajenación, distribución, promoción e importación de la sustancia química denominada glifosato y de agroquímicos que lo contienen como ingrediente activo, y de maíz genéticamente modificado, para salvaguardar la salud y un medio ambiente sano y la seguridad y autosuficiencia alimentaria. </w:t>
      </w:r>
    </w:p>
    <w:p w14:paraId="3D049A59" w14:textId="77777777" w:rsidR="00CD1402" w:rsidRPr="00091FDD" w:rsidRDefault="00CD1402" w:rsidP="00321024">
      <w:pPr>
        <w:spacing w:after="0" w:line="240" w:lineRule="auto"/>
        <w:jc w:val="both"/>
        <w:rPr>
          <w:rFonts w:ascii="Times New Roman" w:hAnsi="Times New Roman" w:cs="Times New Roman"/>
          <w:sz w:val="24"/>
          <w:szCs w:val="24"/>
        </w:rPr>
      </w:pPr>
      <w:r w:rsidRPr="00091FDD">
        <w:rPr>
          <w:rFonts w:ascii="Times New Roman" w:hAnsi="Times New Roman" w:cs="Times New Roman"/>
          <w:sz w:val="24"/>
          <w:szCs w:val="24"/>
        </w:rPr>
        <w:tab/>
        <w:t>Ante ello, el Gobierno de México continúa preparando la defensa de su oposición ante el panel trilateral internacional y se ha estado conformando un grupo de investigadores expertos de la Secretaría de Economía, de la Secretaría de Agricultura y Desarrollo Rural y el Consejo Nacional de Humanidades, Ciencia y Tecnología, para demostrar que la regulación nacional respeta los compromisos suscritos en el T-MEC y que la prohibición no genera afectaciones en lo comercial. Y en lo que respecta a la salud, la prohibición presidencial beneficiará incluso a los consumidores estadounidenses y de todo el mundo, pues se impulsa que no se utilice maíz transgénico para la alimentación del pueblo de México y del mundo.</w:t>
      </w:r>
    </w:p>
    <w:p w14:paraId="74A20E63" w14:textId="77777777" w:rsidR="00CD1402" w:rsidRPr="00091FDD" w:rsidRDefault="00CD1402" w:rsidP="00321024">
      <w:pPr>
        <w:spacing w:after="0" w:line="240" w:lineRule="auto"/>
        <w:jc w:val="both"/>
        <w:rPr>
          <w:rFonts w:ascii="Times New Roman" w:hAnsi="Times New Roman" w:cs="Times New Roman"/>
          <w:sz w:val="24"/>
          <w:szCs w:val="24"/>
        </w:rPr>
      </w:pPr>
      <w:r w:rsidRPr="00091FDD">
        <w:rPr>
          <w:rFonts w:ascii="Times New Roman" w:hAnsi="Times New Roman" w:cs="Times New Roman"/>
          <w:sz w:val="24"/>
          <w:szCs w:val="24"/>
        </w:rPr>
        <w:tab/>
        <w:t xml:space="preserve">Al Grupo Parlamentario de morena nos queda claro que los principios que fundamentan el actuar del gobierno federal son a favor de la protección de la salud humana y del maíz nativo, y en esta controversia comercial internacional es fundamental realizar un posicionamiento invocando al principio precautorio y al principio </w:t>
      </w:r>
      <w:r w:rsidRPr="00091FDD">
        <w:rPr>
          <w:rFonts w:ascii="Times New Roman" w:hAnsi="Times New Roman" w:cs="Times New Roman"/>
          <w:i/>
          <w:iCs/>
          <w:sz w:val="24"/>
          <w:szCs w:val="24"/>
        </w:rPr>
        <w:t>in dubio pro natura</w:t>
      </w:r>
      <w:r w:rsidRPr="00091FDD">
        <w:rPr>
          <w:rFonts w:ascii="Times New Roman" w:hAnsi="Times New Roman" w:cs="Times New Roman"/>
          <w:sz w:val="24"/>
          <w:szCs w:val="24"/>
        </w:rPr>
        <w:t>, que de acuerdo a la Declaración Mundial de la Unión Internacional para la Conservación de la Naturaleza en el Congreso Mundial del Derecho Ambiental de 2016, establece que “en caso de duda, todos los procesos ante tribunales, órganos administrativos y otros tomadores de decisión deberán ser resueltos de manera tal que favorezcan la protección y conservación del medio ambiente, dando preferencia a las alternativas menos perjudiciales”. Termino la cita.</w:t>
      </w:r>
    </w:p>
    <w:p w14:paraId="080EE5CD" w14:textId="77777777" w:rsidR="00CD1402" w:rsidRPr="00091FDD" w:rsidRDefault="00CD1402" w:rsidP="00321024">
      <w:pPr>
        <w:spacing w:after="0" w:line="240" w:lineRule="auto"/>
        <w:ind w:firstLine="708"/>
        <w:jc w:val="both"/>
        <w:rPr>
          <w:rFonts w:ascii="Times New Roman" w:hAnsi="Times New Roman" w:cs="Times New Roman"/>
          <w:sz w:val="24"/>
          <w:szCs w:val="24"/>
        </w:rPr>
      </w:pPr>
      <w:r w:rsidRPr="00091FDD">
        <w:rPr>
          <w:rFonts w:ascii="Times New Roman" w:hAnsi="Times New Roman" w:cs="Times New Roman"/>
          <w:sz w:val="24"/>
          <w:szCs w:val="24"/>
        </w:rPr>
        <w:t xml:space="preserve">Por lo antes expuesto, emito un posicionamiento en nombre del Grupo Parlamentario de morena en el marco del Día Nacional del Maíz, en respaldo al Gobierno de México en el Panel Internacional del T-MEC por el decreto presidencial que abstiene el uso del glifosato y semilla de maíz genéticamente modificado en siembras en los campos mexicanos y, por lo tanto, se respalda el decreto presidencial que privilegia el cuidado de la salud, el medio ambiente y la protección a los maíces nativos y sus variedades. </w:t>
      </w:r>
    </w:p>
    <w:p w14:paraId="3E92AA70" w14:textId="77777777" w:rsidR="00CD1402" w:rsidRPr="00091FDD" w:rsidRDefault="00CD1402" w:rsidP="00321024">
      <w:pPr>
        <w:spacing w:after="0" w:line="240" w:lineRule="auto"/>
        <w:jc w:val="both"/>
        <w:rPr>
          <w:rFonts w:ascii="Times New Roman" w:hAnsi="Times New Roman" w:cs="Times New Roman"/>
          <w:sz w:val="24"/>
          <w:szCs w:val="24"/>
        </w:rPr>
      </w:pPr>
      <w:r w:rsidRPr="00091FDD">
        <w:rPr>
          <w:rFonts w:ascii="Times New Roman" w:hAnsi="Times New Roman" w:cs="Times New Roman"/>
          <w:sz w:val="24"/>
          <w:szCs w:val="24"/>
        </w:rPr>
        <w:tab/>
        <w:t xml:space="preserve">México tiene el derecho inalienable de decidir que su población se alimente con grano de maíz no transgénico, para bien de la presente y de las futuras generaciones. </w:t>
      </w:r>
    </w:p>
    <w:p w14:paraId="1BA150AC" w14:textId="77777777" w:rsidR="00CD1402" w:rsidRPr="00091FDD" w:rsidRDefault="00CD1402" w:rsidP="00321024">
      <w:pPr>
        <w:spacing w:after="0" w:line="240" w:lineRule="auto"/>
        <w:rPr>
          <w:rFonts w:ascii="Times New Roman" w:hAnsi="Times New Roman" w:cs="Times New Roman"/>
          <w:sz w:val="24"/>
          <w:szCs w:val="24"/>
        </w:rPr>
      </w:pPr>
      <w:r w:rsidRPr="00091FDD">
        <w:rPr>
          <w:rFonts w:ascii="Times New Roman" w:hAnsi="Times New Roman" w:cs="Times New Roman"/>
          <w:sz w:val="24"/>
          <w:szCs w:val="24"/>
        </w:rPr>
        <w:tab/>
        <w:t xml:space="preserve">Es cuanto, compañeras y compañeros, y solicito a la Mesa Directiva se integre el posicionamiento en el </w:t>
      </w:r>
      <w:r w:rsidRPr="00091FDD">
        <w:rPr>
          <w:rFonts w:ascii="Times New Roman" w:hAnsi="Times New Roman" w:cs="Times New Roman"/>
          <w:i/>
          <w:iCs/>
          <w:sz w:val="24"/>
          <w:szCs w:val="24"/>
        </w:rPr>
        <w:t>Diario de los Debates</w:t>
      </w:r>
      <w:r w:rsidRPr="00091FDD">
        <w:rPr>
          <w:rFonts w:ascii="Times New Roman" w:hAnsi="Times New Roman" w:cs="Times New Roman"/>
          <w:sz w:val="24"/>
          <w:szCs w:val="24"/>
        </w:rPr>
        <w:t>.</w:t>
      </w:r>
    </w:p>
    <w:p w14:paraId="16A0A2FD" w14:textId="77777777" w:rsidR="00CD1402" w:rsidRPr="00091FDD" w:rsidRDefault="00CD1402" w:rsidP="00321024">
      <w:pPr>
        <w:spacing w:after="0" w:line="240" w:lineRule="auto"/>
        <w:rPr>
          <w:rFonts w:ascii="Times New Roman" w:hAnsi="Times New Roman" w:cs="Times New Roman"/>
          <w:sz w:val="24"/>
          <w:szCs w:val="24"/>
        </w:rPr>
      </w:pPr>
      <w:r w:rsidRPr="00091FDD">
        <w:rPr>
          <w:rFonts w:ascii="Times New Roman" w:hAnsi="Times New Roman" w:cs="Times New Roman"/>
          <w:sz w:val="24"/>
          <w:szCs w:val="24"/>
        </w:rPr>
        <w:tab/>
        <w:t>Muchas gracias.</w:t>
      </w:r>
    </w:p>
    <w:p w14:paraId="53281706" w14:textId="77777777" w:rsidR="00C7780B" w:rsidRPr="00091FDD" w:rsidRDefault="00C7780B" w:rsidP="00321024">
      <w:pPr>
        <w:pStyle w:val="Sinespaciado"/>
        <w:rPr>
          <w:rFonts w:ascii="Times New Roman" w:hAnsi="Times New Roman" w:cs="Times New Roman"/>
          <w:sz w:val="24"/>
          <w:szCs w:val="24"/>
        </w:rPr>
      </w:pPr>
    </w:p>
    <w:p w14:paraId="44081314" w14:textId="77777777" w:rsidR="00C7780B" w:rsidRPr="00321024" w:rsidRDefault="00C7780B" w:rsidP="00321024">
      <w:pPr>
        <w:pStyle w:val="Sinespaciado"/>
        <w:rPr>
          <w:rFonts w:ascii="Times New Roman" w:hAnsi="Times New Roman" w:cs="Times New Roman"/>
          <w:sz w:val="24"/>
          <w:szCs w:val="24"/>
        </w:rPr>
        <w:sectPr w:rsidR="00C7780B" w:rsidRPr="00321024" w:rsidSect="00FC7B1F">
          <w:type w:val="continuous"/>
          <w:pgSz w:w="12240" w:h="15840" w:code="1"/>
          <w:pgMar w:top="1134" w:right="1134" w:bottom="1134" w:left="1701" w:header="708" w:footer="708" w:gutter="0"/>
          <w:cols w:space="708"/>
          <w:docGrid w:linePitch="360"/>
        </w:sectPr>
      </w:pPr>
    </w:p>
    <w:p w14:paraId="04D0AE33" w14:textId="77777777" w:rsidR="00C7780B" w:rsidRPr="00321024" w:rsidRDefault="00C7780B" w:rsidP="00321024">
      <w:pPr>
        <w:pStyle w:val="Sinespaciado"/>
        <w:rPr>
          <w:rFonts w:ascii="Times New Roman" w:hAnsi="Times New Roman" w:cs="Times New Roman"/>
          <w:sz w:val="24"/>
          <w:szCs w:val="24"/>
        </w:rPr>
      </w:pPr>
    </w:p>
    <w:p w14:paraId="54B79C63" w14:textId="77777777" w:rsidR="00C7780B" w:rsidRPr="00321024" w:rsidRDefault="00C7780B" w:rsidP="00321024">
      <w:pPr>
        <w:pStyle w:val="Sinespaciado"/>
        <w:jc w:val="center"/>
        <w:rPr>
          <w:rFonts w:ascii="Times New Roman" w:hAnsi="Times New Roman" w:cs="Times New Roman"/>
          <w:sz w:val="24"/>
          <w:szCs w:val="24"/>
        </w:rPr>
      </w:pPr>
      <w:r w:rsidRPr="00321024">
        <w:rPr>
          <w:rFonts w:ascii="Times New Roman" w:hAnsi="Times New Roman" w:cs="Times New Roman"/>
          <w:sz w:val="24"/>
          <w:szCs w:val="24"/>
        </w:rPr>
        <w:t>(Se inserta el documento)</w:t>
      </w:r>
    </w:p>
    <w:p w14:paraId="22F77535" w14:textId="77777777" w:rsidR="00C7780B" w:rsidRPr="00321024" w:rsidRDefault="00C7780B" w:rsidP="00321024">
      <w:pPr>
        <w:pStyle w:val="Sinespaciado"/>
        <w:rPr>
          <w:rFonts w:ascii="Times New Roman" w:hAnsi="Times New Roman" w:cs="Times New Roman"/>
          <w:sz w:val="24"/>
          <w:szCs w:val="24"/>
        </w:rPr>
      </w:pPr>
    </w:p>
    <w:p w14:paraId="03CC41B3" w14:textId="77777777" w:rsidR="00CE69FE" w:rsidRPr="00CE69FE" w:rsidRDefault="00CE69FE" w:rsidP="00CE69FE">
      <w:pPr>
        <w:widowControl w:val="0"/>
        <w:autoSpaceDE w:val="0"/>
        <w:autoSpaceDN w:val="0"/>
        <w:spacing w:after="0" w:line="240" w:lineRule="auto"/>
        <w:jc w:val="right"/>
        <w:rPr>
          <w:rFonts w:ascii="Times New Roman" w:eastAsia="Arial MT" w:hAnsi="Times New Roman" w:cs="Times New Roman"/>
          <w:sz w:val="24"/>
          <w:szCs w:val="24"/>
        </w:rPr>
      </w:pPr>
      <w:r w:rsidRPr="00CE69FE">
        <w:rPr>
          <w:rFonts w:ascii="Times New Roman" w:eastAsia="Arial MT" w:hAnsi="Times New Roman" w:cs="Times New Roman"/>
          <w:sz w:val="24"/>
          <w:szCs w:val="24"/>
        </w:rPr>
        <w:t>Toluca de Lerdo, México, 28 de septiembre de 2023</w:t>
      </w:r>
    </w:p>
    <w:p w14:paraId="4E012A19" w14:textId="77777777" w:rsidR="00CE69FE" w:rsidRPr="00CE69FE" w:rsidRDefault="00CE69FE" w:rsidP="00CE69FE">
      <w:pPr>
        <w:widowControl w:val="0"/>
        <w:autoSpaceDE w:val="0"/>
        <w:autoSpaceDN w:val="0"/>
        <w:spacing w:after="0" w:line="240" w:lineRule="auto"/>
        <w:rPr>
          <w:rFonts w:ascii="Times New Roman" w:eastAsia="Arial MT" w:hAnsi="Times New Roman" w:cs="Times New Roman"/>
          <w:sz w:val="24"/>
          <w:szCs w:val="24"/>
        </w:rPr>
      </w:pPr>
    </w:p>
    <w:p w14:paraId="1DB8D228" w14:textId="77777777" w:rsidR="00CE69FE" w:rsidRPr="00CE69FE" w:rsidRDefault="00CE69FE" w:rsidP="00CE69FE">
      <w:pPr>
        <w:widowControl w:val="0"/>
        <w:autoSpaceDE w:val="0"/>
        <w:autoSpaceDN w:val="0"/>
        <w:spacing w:after="0" w:line="240" w:lineRule="auto"/>
        <w:outlineLvl w:val="0"/>
        <w:rPr>
          <w:rFonts w:ascii="Times New Roman" w:eastAsia="Arial" w:hAnsi="Times New Roman" w:cs="Times New Roman"/>
          <w:b/>
          <w:bCs/>
          <w:sz w:val="24"/>
          <w:szCs w:val="24"/>
        </w:rPr>
      </w:pPr>
      <w:r w:rsidRPr="00CE69FE">
        <w:rPr>
          <w:rFonts w:ascii="Times New Roman" w:eastAsia="Arial" w:hAnsi="Times New Roman" w:cs="Times New Roman"/>
          <w:b/>
          <w:bCs/>
          <w:sz w:val="24"/>
          <w:szCs w:val="24"/>
        </w:rPr>
        <w:t>C. DIPUTADA AZUCENA CISNEROS COSS</w:t>
      </w:r>
    </w:p>
    <w:p w14:paraId="56631089" w14:textId="77777777" w:rsidR="00CE69FE" w:rsidRPr="00CE69FE" w:rsidRDefault="00CE69FE" w:rsidP="00CE69FE">
      <w:pPr>
        <w:widowControl w:val="0"/>
        <w:autoSpaceDE w:val="0"/>
        <w:autoSpaceDN w:val="0"/>
        <w:spacing w:after="0" w:line="240" w:lineRule="auto"/>
        <w:outlineLvl w:val="0"/>
        <w:rPr>
          <w:rFonts w:ascii="Times New Roman" w:eastAsia="Arial" w:hAnsi="Times New Roman" w:cs="Times New Roman"/>
          <w:b/>
          <w:bCs/>
          <w:sz w:val="24"/>
          <w:szCs w:val="24"/>
        </w:rPr>
      </w:pPr>
      <w:r w:rsidRPr="00CE69FE">
        <w:rPr>
          <w:rFonts w:ascii="Times New Roman" w:eastAsia="Arial" w:hAnsi="Times New Roman" w:cs="Times New Roman"/>
          <w:b/>
          <w:bCs/>
          <w:sz w:val="24"/>
          <w:szCs w:val="24"/>
        </w:rPr>
        <w:t>PRESIDENTA DE LA MESA DIRECTIVA</w:t>
      </w:r>
    </w:p>
    <w:p w14:paraId="317E46F7" w14:textId="77777777" w:rsidR="00CE69FE" w:rsidRPr="00CE69FE" w:rsidRDefault="00CE69FE" w:rsidP="00CE69FE">
      <w:pPr>
        <w:widowControl w:val="0"/>
        <w:autoSpaceDE w:val="0"/>
        <w:autoSpaceDN w:val="0"/>
        <w:spacing w:after="0" w:line="240" w:lineRule="auto"/>
        <w:outlineLvl w:val="0"/>
        <w:rPr>
          <w:rFonts w:ascii="Times New Roman" w:eastAsia="Arial" w:hAnsi="Times New Roman" w:cs="Times New Roman"/>
          <w:b/>
          <w:bCs/>
          <w:sz w:val="24"/>
          <w:szCs w:val="24"/>
        </w:rPr>
      </w:pPr>
      <w:r w:rsidRPr="00CE69FE">
        <w:rPr>
          <w:rFonts w:ascii="Times New Roman" w:eastAsia="Arial" w:hAnsi="Times New Roman" w:cs="Times New Roman"/>
          <w:b/>
          <w:bCs/>
          <w:sz w:val="24"/>
          <w:szCs w:val="24"/>
        </w:rPr>
        <w:t>DE LA H. “LXI” LEGISLATURA DEL ESTADO DE MÉXICO</w:t>
      </w:r>
    </w:p>
    <w:p w14:paraId="54753A7C" w14:textId="77777777" w:rsidR="00CE69FE" w:rsidRPr="00CE69FE" w:rsidRDefault="00CE69FE" w:rsidP="00CE69FE">
      <w:pPr>
        <w:widowControl w:val="0"/>
        <w:autoSpaceDE w:val="0"/>
        <w:autoSpaceDN w:val="0"/>
        <w:spacing w:after="0" w:line="240" w:lineRule="auto"/>
        <w:outlineLvl w:val="0"/>
        <w:rPr>
          <w:rFonts w:ascii="Times New Roman" w:eastAsia="Arial" w:hAnsi="Times New Roman" w:cs="Times New Roman"/>
          <w:bCs/>
          <w:sz w:val="24"/>
          <w:szCs w:val="24"/>
        </w:rPr>
      </w:pPr>
      <w:r w:rsidRPr="00CE69FE">
        <w:rPr>
          <w:rFonts w:ascii="Times New Roman" w:eastAsia="Arial" w:hAnsi="Times New Roman" w:cs="Times New Roman"/>
          <w:b/>
          <w:bCs/>
          <w:sz w:val="24"/>
          <w:szCs w:val="24"/>
        </w:rPr>
        <w:t>P R E S E N T E</w:t>
      </w:r>
    </w:p>
    <w:p w14:paraId="30518F33" w14:textId="77777777" w:rsidR="00CE69FE" w:rsidRPr="00CE69FE" w:rsidRDefault="00CE69FE" w:rsidP="00CE69FE">
      <w:pPr>
        <w:widowControl w:val="0"/>
        <w:autoSpaceDE w:val="0"/>
        <w:autoSpaceDN w:val="0"/>
        <w:spacing w:after="0" w:line="240" w:lineRule="auto"/>
        <w:jc w:val="both"/>
        <w:rPr>
          <w:rFonts w:ascii="Times New Roman" w:eastAsia="Arial MT" w:hAnsi="Times New Roman" w:cs="Times New Roman"/>
          <w:b/>
          <w:sz w:val="24"/>
          <w:szCs w:val="24"/>
        </w:rPr>
      </w:pPr>
    </w:p>
    <w:p w14:paraId="43EF5D6F" w14:textId="77777777" w:rsidR="00CE69FE" w:rsidRPr="00CE69FE" w:rsidRDefault="00CE69FE" w:rsidP="00CE69FE">
      <w:pPr>
        <w:widowControl w:val="0"/>
        <w:autoSpaceDE w:val="0"/>
        <w:autoSpaceDN w:val="0"/>
        <w:spacing w:after="0" w:line="240" w:lineRule="auto"/>
        <w:jc w:val="both"/>
        <w:rPr>
          <w:rFonts w:ascii="Times New Roman" w:eastAsia="Arial MT" w:hAnsi="Times New Roman" w:cs="Times New Roman"/>
          <w:sz w:val="24"/>
          <w:szCs w:val="24"/>
        </w:rPr>
      </w:pPr>
      <w:r w:rsidRPr="00CE69FE">
        <w:rPr>
          <w:rFonts w:ascii="Times New Roman" w:eastAsia="Arial MT" w:hAnsi="Times New Roman" w:cs="Times New Roman"/>
          <w:b/>
          <w:sz w:val="24"/>
          <w:szCs w:val="24"/>
        </w:rPr>
        <w:t>Max Agustín Correa Hernández</w:t>
      </w:r>
      <w:r w:rsidRPr="00CE69FE">
        <w:rPr>
          <w:rFonts w:ascii="Times New Roman" w:eastAsia="Arial MT" w:hAnsi="Times New Roman" w:cs="Times New Roman"/>
          <w:sz w:val="24"/>
          <w:szCs w:val="24"/>
        </w:rPr>
        <w:t xml:space="preserve">, Diputado integrante del Grupo Parlamentario de Morena en la LXI Legislatura del Congreso Local, en ejercicio de las facultades que nos confieren los artículos 61, fracción LVI de la Constitución Política del Estado Libre y Soberano de México; 38, fracción VI de la Ley Orgánica del Poder Legislativo y 72 del Reglamento del Poder Legislativo ambos ordenamientos del Estado Libre y Soberano de México, con estricto respeto a la autonomía de la Suprema Corte de Justicia de Nación, </w:t>
      </w:r>
      <w:r w:rsidRPr="00CE69FE">
        <w:rPr>
          <w:rFonts w:ascii="Times New Roman" w:eastAsia="Arial MT" w:hAnsi="Times New Roman" w:cs="Times New Roman"/>
          <w:b/>
          <w:sz w:val="24"/>
          <w:szCs w:val="24"/>
        </w:rPr>
        <w:t xml:space="preserve">hago un POSICIONAMIENTO en nombre del grupo parlamentario de MORENA, en el marco del Día Nacional del Maíz, en respaldo al Gobierno Federal en el Panel Internacional del T-MEC por del Decreto Presidencial que abstiene la importación del glifosato y maíz genéticamente modificado, y en favor del cuidado de la salud, el medio ambiente y la protección al maíz nativo, </w:t>
      </w:r>
      <w:r w:rsidRPr="00CE69FE">
        <w:rPr>
          <w:rFonts w:ascii="Times New Roman" w:eastAsia="Arial MT" w:hAnsi="Times New Roman" w:cs="Times New Roman"/>
          <w:sz w:val="24"/>
          <w:szCs w:val="24"/>
        </w:rPr>
        <w:t>conforme a las siguientes:</w:t>
      </w:r>
    </w:p>
    <w:p w14:paraId="50E05738" w14:textId="77777777" w:rsidR="00CE69FE" w:rsidRPr="00CE69FE" w:rsidRDefault="00CE69FE" w:rsidP="00CE69FE">
      <w:pPr>
        <w:widowControl w:val="0"/>
        <w:autoSpaceDE w:val="0"/>
        <w:autoSpaceDN w:val="0"/>
        <w:spacing w:after="0" w:line="240" w:lineRule="auto"/>
        <w:rPr>
          <w:rFonts w:ascii="Times New Roman" w:eastAsia="Arial MT" w:hAnsi="Times New Roman" w:cs="Times New Roman"/>
          <w:sz w:val="24"/>
          <w:szCs w:val="24"/>
        </w:rPr>
      </w:pPr>
    </w:p>
    <w:p w14:paraId="497EEEC3" w14:textId="77777777" w:rsidR="00CE69FE" w:rsidRPr="00CE69FE" w:rsidRDefault="00CE69FE" w:rsidP="00CE69FE">
      <w:pPr>
        <w:widowControl w:val="0"/>
        <w:autoSpaceDE w:val="0"/>
        <w:autoSpaceDN w:val="0"/>
        <w:spacing w:after="0" w:line="240" w:lineRule="auto"/>
        <w:jc w:val="both"/>
        <w:outlineLvl w:val="0"/>
        <w:rPr>
          <w:rFonts w:ascii="Times New Roman" w:eastAsia="Arial" w:hAnsi="Times New Roman" w:cs="Times New Roman"/>
          <w:b/>
          <w:bCs/>
          <w:sz w:val="24"/>
          <w:szCs w:val="24"/>
        </w:rPr>
      </w:pPr>
      <w:r w:rsidRPr="00CE69FE">
        <w:rPr>
          <w:rFonts w:ascii="Times New Roman" w:eastAsia="Arial" w:hAnsi="Times New Roman" w:cs="Times New Roman"/>
          <w:b/>
          <w:bCs/>
          <w:sz w:val="24"/>
          <w:szCs w:val="24"/>
        </w:rPr>
        <w:t>CONSIDERACIONES</w:t>
      </w:r>
    </w:p>
    <w:p w14:paraId="259A8C81" w14:textId="77777777" w:rsidR="00CE69FE" w:rsidRPr="00CE69FE" w:rsidRDefault="00CE69FE" w:rsidP="00CE69FE">
      <w:pPr>
        <w:widowControl w:val="0"/>
        <w:autoSpaceDE w:val="0"/>
        <w:autoSpaceDN w:val="0"/>
        <w:spacing w:after="0" w:line="240" w:lineRule="auto"/>
        <w:jc w:val="both"/>
        <w:rPr>
          <w:rFonts w:ascii="Times New Roman" w:eastAsia="Arial MT" w:hAnsi="Times New Roman" w:cs="Times New Roman"/>
          <w:sz w:val="24"/>
          <w:szCs w:val="24"/>
        </w:rPr>
      </w:pPr>
    </w:p>
    <w:p w14:paraId="350CE64A" w14:textId="77777777" w:rsidR="00CE69FE" w:rsidRPr="00CE69FE" w:rsidRDefault="00CE69FE" w:rsidP="00CE69FE">
      <w:pPr>
        <w:widowControl w:val="0"/>
        <w:autoSpaceDE w:val="0"/>
        <w:autoSpaceDN w:val="0"/>
        <w:spacing w:after="0" w:line="240" w:lineRule="auto"/>
        <w:jc w:val="both"/>
        <w:rPr>
          <w:rFonts w:ascii="Times New Roman" w:eastAsia="Arial MT" w:hAnsi="Times New Roman" w:cs="Times New Roman"/>
          <w:sz w:val="24"/>
          <w:szCs w:val="24"/>
        </w:rPr>
      </w:pPr>
      <w:r w:rsidRPr="00CE69FE">
        <w:rPr>
          <w:rFonts w:ascii="Times New Roman" w:eastAsia="Arial MT" w:hAnsi="Times New Roman" w:cs="Times New Roman"/>
          <w:sz w:val="24"/>
          <w:szCs w:val="24"/>
        </w:rPr>
        <w:t>El maíz forma parte de nuestra alimentación diaria, es el cultivo de mayor presencia en nuestro país, constituye la materia prima para realizar la ganadería, y para la obtención de numerosos productos e insumos industriales; además de representar un patrimonio biocultural de nuestros pueblos indígenas, campesinos y de todo nuestro país; por lo que, desde el punto de vista alimentario, económico, político, social y cultural es el cultivo agrícola más importante.</w:t>
      </w:r>
    </w:p>
    <w:p w14:paraId="4AEB6BEA" w14:textId="77777777" w:rsidR="00CE69FE" w:rsidRPr="00CE69FE" w:rsidRDefault="00CE69FE" w:rsidP="00CE69FE">
      <w:pPr>
        <w:widowControl w:val="0"/>
        <w:autoSpaceDE w:val="0"/>
        <w:autoSpaceDN w:val="0"/>
        <w:spacing w:after="0" w:line="240" w:lineRule="auto"/>
        <w:jc w:val="both"/>
        <w:rPr>
          <w:rFonts w:ascii="Times New Roman" w:eastAsia="Arial MT" w:hAnsi="Times New Roman" w:cs="Times New Roman"/>
          <w:sz w:val="24"/>
          <w:szCs w:val="24"/>
        </w:rPr>
      </w:pPr>
    </w:p>
    <w:p w14:paraId="4497D157" w14:textId="77777777" w:rsidR="00CE69FE" w:rsidRPr="00CE69FE" w:rsidRDefault="00CE69FE" w:rsidP="00CE69FE">
      <w:pPr>
        <w:widowControl w:val="0"/>
        <w:autoSpaceDE w:val="0"/>
        <w:autoSpaceDN w:val="0"/>
        <w:spacing w:after="0" w:line="240" w:lineRule="auto"/>
        <w:jc w:val="both"/>
        <w:rPr>
          <w:rFonts w:ascii="Times New Roman" w:eastAsia="Arial MT" w:hAnsi="Times New Roman" w:cs="Times New Roman"/>
          <w:sz w:val="24"/>
          <w:szCs w:val="24"/>
        </w:rPr>
      </w:pPr>
      <w:r w:rsidRPr="00CE69FE">
        <w:rPr>
          <w:rFonts w:ascii="Times New Roman" w:eastAsia="Arial MT" w:hAnsi="Times New Roman" w:cs="Times New Roman"/>
          <w:sz w:val="24"/>
          <w:szCs w:val="24"/>
        </w:rPr>
        <w:t xml:space="preserve">En este día tan importante para la bioculturalidad de México, es pertinente recordar que el proceso de domesticación del maíz inició hace aproximadamente 10 mil años, y se asocia a la invención y desarrollo de la agricultura en Mesoamérica; también, que su desarrollo continúa en el presente con el manejo, cultivo y selección que realizan año con año los agricultores y sus familias, de las variantes de maíces nativos o criollos; y así mismo sucede con la interacción que tiene este cultivo con sus parientes silvestres, los </w:t>
      </w:r>
      <w:proofErr w:type="spellStart"/>
      <w:r w:rsidRPr="00CE69FE">
        <w:rPr>
          <w:rFonts w:ascii="Times New Roman" w:eastAsia="Arial MT" w:hAnsi="Times New Roman" w:cs="Times New Roman"/>
          <w:sz w:val="24"/>
          <w:szCs w:val="24"/>
        </w:rPr>
        <w:t>teocintles</w:t>
      </w:r>
      <w:proofErr w:type="spellEnd"/>
      <w:r w:rsidRPr="00CE69FE">
        <w:rPr>
          <w:rFonts w:ascii="Times New Roman" w:eastAsia="Arial MT" w:hAnsi="Times New Roman" w:cs="Times New Roman"/>
          <w:sz w:val="24"/>
          <w:szCs w:val="24"/>
        </w:rPr>
        <w:t>, en las regiones donde coinciden de manera natural.</w:t>
      </w:r>
      <w:r w:rsidRPr="00CE69FE">
        <w:rPr>
          <w:rFonts w:ascii="Times New Roman" w:eastAsia="Arial MT" w:hAnsi="Times New Roman" w:cs="Times New Roman"/>
          <w:color w:val="FF0000"/>
          <w:sz w:val="24"/>
          <w:szCs w:val="24"/>
          <w:vertAlign w:val="superscript"/>
        </w:rPr>
        <w:t>1</w:t>
      </w:r>
    </w:p>
    <w:p w14:paraId="0F46CE93" w14:textId="77777777" w:rsidR="00CE69FE" w:rsidRPr="00CE69FE" w:rsidRDefault="00CE69FE" w:rsidP="00CE69FE">
      <w:pPr>
        <w:widowControl w:val="0"/>
        <w:autoSpaceDE w:val="0"/>
        <w:autoSpaceDN w:val="0"/>
        <w:spacing w:after="0" w:line="240" w:lineRule="auto"/>
        <w:jc w:val="both"/>
        <w:rPr>
          <w:rFonts w:ascii="Times New Roman" w:eastAsia="Arial MT" w:hAnsi="Times New Roman" w:cs="Times New Roman"/>
          <w:sz w:val="24"/>
          <w:szCs w:val="24"/>
        </w:rPr>
      </w:pPr>
    </w:p>
    <w:p w14:paraId="2A6F9A52" w14:textId="77777777" w:rsidR="00CE69FE" w:rsidRPr="00CE69FE" w:rsidRDefault="00CE69FE" w:rsidP="00CE69FE">
      <w:pPr>
        <w:widowControl w:val="0"/>
        <w:autoSpaceDE w:val="0"/>
        <w:autoSpaceDN w:val="0"/>
        <w:spacing w:after="0" w:line="240" w:lineRule="auto"/>
        <w:jc w:val="both"/>
        <w:rPr>
          <w:rFonts w:ascii="Times New Roman" w:eastAsia="Arial MT" w:hAnsi="Times New Roman" w:cs="Times New Roman"/>
          <w:sz w:val="24"/>
          <w:szCs w:val="24"/>
        </w:rPr>
      </w:pPr>
      <w:r w:rsidRPr="00CE69FE">
        <w:rPr>
          <w:rFonts w:ascii="Times New Roman" w:eastAsia="Arial MT" w:hAnsi="Times New Roman" w:cs="Times New Roman"/>
          <w:sz w:val="24"/>
          <w:szCs w:val="24"/>
        </w:rPr>
        <w:t xml:space="preserve">Es necesario recordar, que el maíz hizo a la mujer y al hombre mesoamericano. Y que el desarrollo de los grupos Aztecas, Mayas, Zapotecas, Mixtecas, </w:t>
      </w:r>
      <w:proofErr w:type="spellStart"/>
      <w:r w:rsidRPr="00CE69FE">
        <w:rPr>
          <w:rFonts w:ascii="Times New Roman" w:eastAsia="Arial MT" w:hAnsi="Times New Roman" w:cs="Times New Roman"/>
          <w:sz w:val="24"/>
          <w:szCs w:val="24"/>
        </w:rPr>
        <w:t>Purhépechas</w:t>
      </w:r>
      <w:proofErr w:type="spellEnd"/>
      <w:r w:rsidRPr="00CE69FE">
        <w:rPr>
          <w:rFonts w:ascii="Times New Roman" w:eastAsia="Arial MT" w:hAnsi="Times New Roman" w:cs="Times New Roman"/>
          <w:sz w:val="24"/>
          <w:szCs w:val="24"/>
        </w:rPr>
        <w:t xml:space="preserve">, Totonacas, Mazatecas, </w:t>
      </w:r>
      <w:proofErr w:type="spellStart"/>
      <w:r w:rsidRPr="00CE69FE">
        <w:rPr>
          <w:rFonts w:ascii="Times New Roman" w:eastAsia="Arial MT" w:hAnsi="Times New Roman" w:cs="Times New Roman"/>
          <w:sz w:val="24"/>
          <w:szCs w:val="24"/>
        </w:rPr>
        <w:t>Chinantecas</w:t>
      </w:r>
      <w:proofErr w:type="spellEnd"/>
      <w:r w:rsidRPr="00CE69FE">
        <w:rPr>
          <w:rFonts w:ascii="Times New Roman" w:eastAsia="Arial MT" w:hAnsi="Times New Roman" w:cs="Times New Roman"/>
          <w:sz w:val="24"/>
          <w:szCs w:val="24"/>
        </w:rPr>
        <w:t>, Zoques, etc., se fundamenta en el cultivo y aprovechamiento de este grano. Por ello, en sus crónicas, cantares, leyendas, el maíz es motivo, deidad, materia prima que constituye a los primeros humanos, razón del calendario agrícola y festivo.</w:t>
      </w:r>
    </w:p>
    <w:p w14:paraId="1680091E" w14:textId="77777777" w:rsidR="00CE69FE" w:rsidRPr="00CE69FE" w:rsidRDefault="00CE69FE" w:rsidP="00CE69FE">
      <w:pPr>
        <w:widowControl w:val="0"/>
        <w:autoSpaceDE w:val="0"/>
        <w:autoSpaceDN w:val="0"/>
        <w:spacing w:after="0" w:line="240" w:lineRule="auto"/>
        <w:jc w:val="both"/>
        <w:rPr>
          <w:rFonts w:ascii="Times New Roman" w:eastAsia="Arial MT" w:hAnsi="Times New Roman" w:cs="Times New Roman"/>
          <w:sz w:val="24"/>
          <w:szCs w:val="24"/>
        </w:rPr>
      </w:pPr>
    </w:p>
    <w:p w14:paraId="48EA88C2" w14:textId="77777777" w:rsidR="00CE69FE" w:rsidRPr="00CE69FE" w:rsidRDefault="00CE69FE" w:rsidP="00CE69FE">
      <w:pPr>
        <w:widowControl w:val="0"/>
        <w:autoSpaceDE w:val="0"/>
        <w:autoSpaceDN w:val="0"/>
        <w:spacing w:after="0" w:line="240" w:lineRule="auto"/>
        <w:jc w:val="both"/>
        <w:rPr>
          <w:rFonts w:ascii="Times New Roman" w:eastAsia="Arial MT" w:hAnsi="Times New Roman" w:cs="Times New Roman"/>
          <w:sz w:val="24"/>
          <w:szCs w:val="24"/>
        </w:rPr>
      </w:pPr>
      <w:r w:rsidRPr="00CE69FE">
        <w:rPr>
          <w:rFonts w:ascii="Times New Roman" w:eastAsia="Arial MT" w:hAnsi="Times New Roman" w:cs="Times New Roman"/>
          <w:sz w:val="24"/>
          <w:szCs w:val="24"/>
        </w:rPr>
        <w:t>La cultura nahua lo nombró “</w:t>
      </w:r>
      <w:proofErr w:type="spellStart"/>
      <w:r w:rsidRPr="00CE69FE">
        <w:rPr>
          <w:rFonts w:ascii="Times New Roman" w:eastAsia="Arial MT" w:hAnsi="Times New Roman" w:cs="Times New Roman"/>
          <w:i/>
          <w:sz w:val="24"/>
          <w:szCs w:val="24"/>
        </w:rPr>
        <w:t>tlaolli</w:t>
      </w:r>
      <w:proofErr w:type="spellEnd"/>
      <w:r w:rsidRPr="00CE69FE">
        <w:rPr>
          <w:rFonts w:ascii="Times New Roman" w:eastAsia="Arial MT" w:hAnsi="Times New Roman" w:cs="Times New Roman"/>
          <w:sz w:val="24"/>
          <w:szCs w:val="24"/>
        </w:rPr>
        <w:t>”, “</w:t>
      </w:r>
      <w:r w:rsidRPr="00CE69FE">
        <w:rPr>
          <w:rFonts w:ascii="Times New Roman" w:eastAsia="Arial MT" w:hAnsi="Times New Roman" w:cs="Times New Roman"/>
          <w:i/>
          <w:sz w:val="24"/>
          <w:szCs w:val="24"/>
        </w:rPr>
        <w:t>nuestro sustento</w:t>
      </w:r>
      <w:r w:rsidRPr="00CE69FE">
        <w:rPr>
          <w:rFonts w:ascii="Times New Roman" w:eastAsia="Arial MT" w:hAnsi="Times New Roman" w:cs="Times New Roman"/>
          <w:sz w:val="24"/>
          <w:szCs w:val="24"/>
        </w:rPr>
        <w:t>”</w:t>
      </w:r>
      <w:r w:rsidRPr="00CE69FE">
        <w:rPr>
          <w:rFonts w:ascii="Times New Roman" w:eastAsia="Arial MT" w:hAnsi="Times New Roman" w:cs="Times New Roman"/>
          <w:color w:val="FF0000"/>
          <w:sz w:val="24"/>
          <w:szCs w:val="24"/>
          <w:vertAlign w:val="superscript"/>
        </w:rPr>
        <w:t>2</w:t>
      </w:r>
      <w:r w:rsidRPr="00CE69FE">
        <w:rPr>
          <w:rFonts w:ascii="Times New Roman" w:eastAsia="Arial MT" w:hAnsi="Times New Roman" w:cs="Times New Roman"/>
          <w:sz w:val="24"/>
          <w:szCs w:val="24"/>
        </w:rPr>
        <w:t>.</w:t>
      </w:r>
    </w:p>
    <w:p w14:paraId="688D518B" w14:textId="77777777" w:rsidR="00CE69FE" w:rsidRPr="00CE69FE" w:rsidRDefault="00CE69FE" w:rsidP="00CE69FE">
      <w:pPr>
        <w:widowControl w:val="0"/>
        <w:autoSpaceDE w:val="0"/>
        <w:autoSpaceDN w:val="0"/>
        <w:spacing w:after="0" w:line="240" w:lineRule="auto"/>
        <w:jc w:val="both"/>
        <w:rPr>
          <w:rFonts w:ascii="Times New Roman" w:eastAsia="Arial MT" w:hAnsi="Times New Roman" w:cs="Times New Roman"/>
          <w:sz w:val="24"/>
          <w:szCs w:val="24"/>
        </w:rPr>
      </w:pPr>
    </w:p>
    <w:p w14:paraId="107E1DE3" w14:textId="77777777" w:rsidR="00CE69FE" w:rsidRPr="00CE69FE" w:rsidRDefault="00CE69FE" w:rsidP="00CE69FE">
      <w:pPr>
        <w:widowControl w:val="0"/>
        <w:autoSpaceDE w:val="0"/>
        <w:autoSpaceDN w:val="0"/>
        <w:spacing w:after="0" w:line="240" w:lineRule="auto"/>
        <w:jc w:val="both"/>
        <w:rPr>
          <w:rFonts w:ascii="Times New Roman" w:eastAsia="Arial MT" w:hAnsi="Times New Roman" w:cs="Times New Roman"/>
          <w:sz w:val="24"/>
          <w:szCs w:val="24"/>
        </w:rPr>
      </w:pPr>
      <w:r w:rsidRPr="00CE69FE">
        <w:rPr>
          <w:rFonts w:ascii="Times New Roman" w:eastAsia="Arial MT" w:hAnsi="Times New Roman" w:cs="Times New Roman"/>
          <w:sz w:val="24"/>
          <w:szCs w:val="24"/>
        </w:rPr>
        <w:t xml:space="preserve">En el presente siglo XXI, gracias a los avances en tecnología, el maíz es fuente de una diversidad de bienes y productos: alimentos, forrajes, plásticos, pinturas, adhesivos, combustibles, refrescos, materiales absorbentes, etc. Por eso, existen grupos de poder económico que se apropian de su esencia para enriquecerse; mientras que las y los campesinos que lo cultivan se han empobrecido pues no pueden competir contra los grandes corporativos que son apoyados por sus gobiernos de </w:t>
      </w:r>
      <w:r w:rsidRPr="00CE69FE">
        <w:rPr>
          <w:rFonts w:ascii="Times New Roman" w:eastAsia="Arial MT" w:hAnsi="Times New Roman" w:cs="Times New Roman"/>
          <w:sz w:val="24"/>
          <w:szCs w:val="24"/>
        </w:rPr>
        <w:lastRenderedPageBreak/>
        <w:t>práctica imperialista.</w:t>
      </w:r>
    </w:p>
    <w:p w14:paraId="514D3F84" w14:textId="77777777" w:rsidR="00CE69FE" w:rsidRPr="00CE69FE" w:rsidRDefault="00CE69FE" w:rsidP="00CE69FE">
      <w:pPr>
        <w:widowControl w:val="0"/>
        <w:autoSpaceDE w:val="0"/>
        <w:autoSpaceDN w:val="0"/>
        <w:spacing w:after="0" w:line="240" w:lineRule="auto"/>
        <w:jc w:val="both"/>
        <w:rPr>
          <w:rFonts w:ascii="Times New Roman" w:eastAsia="Arial MT" w:hAnsi="Times New Roman" w:cs="Times New Roman"/>
          <w:sz w:val="24"/>
          <w:szCs w:val="24"/>
        </w:rPr>
      </w:pPr>
    </w:p>
    <w:p w14:paraId="1B8A91AF" w14:textId="77777777" w:rsidR="00CE69FE" w:rsidRPr="00CE69FE" w:rsidRDefault="00CE69FE" w:rsidP="00CE69FE">
      <w:pPr>
        <w:widowControl w:val="0"/>
        <w:autoSpaceDE w:val="0"/>
        <w:autoSpaceDN w:val="0"/>
        <w:spacing w:after="0" w:line="240" w:lineRule="auto"/>
        <w:jc w:val="both"/>
        <w:rPr>
          <w:rFonts w:ascii="Times New Roman" w:eastAsia="Arial MT" w:hAnsi="Times New Roman" w:cs="Times New Roman"/>
          <w:sz w:val="24"/>
          <w:szCs w:val="24"/>
        </w:rPr>
      </w:pPr>
      <w:r w:rsidRPr="00CE69FE">
        <w:rPr>
          <w:rFonts w:ascii="Times New Roman" w:eastAsia="Arial MT" w:hAnsi="Times New Roman" w:cs="Times New Roman"/>
          <w:sz w:val="24"/>
          <w:szCs w:val="24"/>
        </w:rPr>
        <w:t xml:space="preserve">También, hoy, de manera irresponsable grupos de poder que tienen como premisa lucrar con la alimentación de los seres humanos, sin tener claridad en las consecuencias a la salud humana por el consumo de maíz transgénico, han puesto en riesgo el maíz nativo y sus variedades, generando una especie estéril que no puede germinar más que una sola vez, y su producción está en función del uso de un paquete </w:t>
      </w:r>
      <w:proofErr w:type="spellStart"/>
      <w:r w:rsidRPr="00CE69FE">
        <w:rPr>
          <w:rFonts w:ascii="Times New Roman" w:eastAsia="Arial MT" w:hAnsi="Times New Roman" w:cs="Times New Roman"/>
          <w:sz w:val="24"/>
          <w:szCs w:val="24"/>
        </w:rPr>
        <w:t>agrotecnológico</w:t>
      </w:r>
      <w:proofErr w:type="spellEnd"/>
      <w:r w:rsidRPr="00CE69FE">
        <w:rPr>
          <w:rFonts w:ascii="Times New Roman" w:eastAsia="Arial MT" w:hAnsi="Times New Roman" w:cs="Times New Roman"/>
          <w:sz w:val="24"/>
          <w:szCs w:val="24"/>
        </w:rPr>
        <w:t xml:space="preserve"> de alta toxicidad; fulminando con ello la riqueza </w:t>
      </w:r>
      <w:proofErr w:type="spellStart"/>
      <w:r w:rsidRPr="00CE69FE">
        <w:rPr>
          <w:rFonts w:ascii="Times New Roman" w:eastAsia="Arial MT" w:hAnsi="Times New Roman" w:cs="Times New Roman"/>
          <w:sz w:val="24"/>
          <w:szCs w:val="24"/>
        </w:rPr>
        <w:t>nutraseutica</w:t>
      </w:r>
      <w:proofErr w:type="spellEnd"/>
      <w:r w:rsidRPr="00CE69FE">
        <w:rPr>
          <w:rFonts w:ascii="Times New Roman" w:eastAsia="Arial MT" w:hAnsi="Times New Roman" w:cs="Times New Roman"/>
          <w:sz w:val="24"/>
          <w:szCs w:val="24"/>
        </w:rPr>
        <w:t xml:space="preserve"> y de genética altamente resistente al cambio climático, que desarrolló el maíz </w:t>
      </w:r>
      <w:proofErr w:type="spellStart"/>
      <w:r w:rsidRPr="00CE69FE">
        <w:rPr>
          <w:rFonts w:ascii="Times New Roman" w:eastAsia="Arial MT" w:hAnsi="Times New Roman" w:cs="Times New Roman"/>
          <w:sz w:val="24"/>
          <w:szCs w:val="24"/>
        </w:rPr>
        <w:t>native</w:t>
      </w:r>
      <w:proofErr w:type="spellEnd"/>
      <w:r w:rsidRPr="00CE69FE">
        <w:rPr>
          <w:rFonts w:ascii="Times New Roman" w:eastAsia="Arial MT" w:hAnsi="Times New Roman" w:cs="Times New Roman"/>
          <w:sz w:val="24"/>
          <w:szCs w:val="24"/>
        </w:rPr>
        <w:t xml:space="preserve"> durante la evolución de miles de años.</w:t>
      </w:r>
    </w:p>
    <w:p w14:paraId="2E039B2D" w14:textId="77777777" w:rsidR="00CE69FE" w:rsidRPr="00CE69FE" w:rsidRDefault="00CE69FE" w:rsidP="00CE69FE">
      <w:pPr>
        <w:widowControl w:val="0"/>
        <w:autoSpaceDE w:val="0"/>
        <w:autoSpaceDN w:val="0"/>
        <w:spacing w:after="0" w:line="240" w:lineRule="auto"/>
        <w:rPr>
          <w:rFonts w:ascii="Times New Roman" w:eastAsia="Arial MT" w:hAnsi="Times New Roman" w:cs="Times New Roman"/>
          <w:sz w:val="24"/>
          <w:szCs w:val="24"/>
        </w:rPr>
      </w:pPr>
    </w:p>
    <w:p w14:paraId="5B64D474" w14:textId="77777777" w:rsidR="00CE69FE" w:rsidRPr="00CE69FE" w:rsidRDefault="00CE69FE" w:rsidP="00CE69FE">
      <w:pPr>
        <w:widowControl w:val="0"/>
        <w:autoSpaceDE w:val="0"/>
        <w:autoSpaceDN w:val="0"/>
        <w:spacing w:after="0" w:line="240" w:lineRule="auto"/>
        <w:ind w:hanging="102"/>
        <w:rPr>
          <w:rFonts w:ascii="Times New Roman" w:eastAsia="Arial MT" w:hAnsi="Times New Roman" w:cs="Times New Roman"/>
          <w:i/>
          <w:sz w:val="18"/>
          <w:szCs w:val="24"/>
        </w:rPr>
      </w:pPr>
      <w:r w:rsidRPr="00CE69FE">
        <w:rPr>
          <w:rFonts w:ascii="Times New Roman" w:eastAsia="Arial MT" w:hAnsi="Times New Roman" w:cs="Times New Roman"/>
          <w:i/>
          <w:color w:val="FF0000"/>
          <w:sz w:val="24"/>
          <w:szCs w:val="24"/>
          <w:vertAlign w:val="superscript"/>
        </w:rPr>
        <w:t>1</w:t>
      </w:r>
      <w:r w:rsidRPr="00CE69FE">
        <w:rPr>
          <w:rFonts w:ascii="Times New Roman" w:eastAsia="Arial MT" w:hAnsi="Times New Roman" w:cs="Times New Roman"/>
          <w:i/>
          <w:sz w:val="18"/>
          <w:szCs w:val="24"/>
        </w:rPr>
        <w:t xml:space="preserve"> Ídem</w:t>
      </w:r>
    </w:p>
    <w:p w14:paraId="46374E71" w14:textId="77777777" w:rsidR="00CE69FE" w:rsidRPr="00CE69FE" w:rsidRDefault="00CE69FE" w:rsidP="00CE69FE">
      <w:pPr>
        <w:widowControl w:val="0"/>
        <w:autoSpaceDE w:val="0"/>
        <w:autoSpaceDN w:val="0"/>
        <w:spacing w:after="0" w:line="240" w:lineRule="auto"/>
        <w:ind w:hanging="102"/>
        <w:rPr>
          <w:rFonts w:ascii="Times New Roman" w:eastAsia="Arial MT" w:hAnsi="Times New Roman" w:cs="Times New Roman"/>
          <w:i/>
          <w:sz w:val="18"/>
          <w:szCs w:val="24"/>
        </w:rPr>
      </w:pPr>
      <w:r w:rsidRPr="00CE69FE">
        <w:rPr>
          <w:rFonts w:ascii="Times New Roman" w:eastAsia="Arial MT" w:hAnsi="Times New Roman" w:cs="Times New Roman"/>
          <w:i/>
          <w:color w:val="FF0000"/>
          <w:sz w:val="24"/>
          <w:szCs w:val="24"/>
          <w:vertAlign w:val="superscript"/>
        </w:rPr>
        <w:t>2</w:t>
      </w:r>
      <w:r w:rsidRPr="00CE69FE">
        <w:rPr>
          <w:rFonts w:ascii="Times New Roman" w:eastAsia="Arial MT" w:hAnsi="Times New Roman" w:cs="Times New Roman"/>
          <w:i/>
          <w:sz w:val="18"/>
          <w:szCs w:val="24"/>
        </w:rPr>
        <w:t xml:space="preserve"> Ídem</w:t>
      </w:r>
    </w:p>
    <w:p w14:paraId="52C918E5" w14:textId="77777777" w:rsidR="00CE69FE" w:rsidRPr="00CE69FE" w:rsidRDefault="00CE69FE" w:rsidP="00CE69FE">
      <w:pPr>
        <w:widowControl w:val="0"/>
        <w:autoSpaceDE w:val="0"/>
        <w:autoSpaceDN w:val="0"/>
        <w:spacing w:after="0" w:line="240" w:lineRule="auto"/>
        <w:rPr>
          <w:rFonts w:ascii="Times New Roman" w:eastAsia="Arial MT" w:hAnsi="Times New Roman" w:cs="Times New Roman"/>
          <w:i/>
          <w:sz w:val="24"/>
          <w:szCs w:val="24"/>
        </w:rPr>
      </w:pPr>
    </w:p>
    <w:p w14:paraId="07CCECDA" w14:textId="77777777" w:rsidR="00CE69FE" w:rsidRPr="00CE69FE" w:rsidRDefault="00CE69FE" w:rsidP="00CE69FE">
      <w:pPr>
        <w:widowControl w:val="0"/>
        <w:autoSpaceDE w:val="0"/>
        <w:autoSpaceDN w:val="0"/>
        <w:spacing w:after="0" w:line="240" w:lineRule="auto"/>
        <w:jc w:val="both"/>
        <w:rPr>
          <w:rFonts w:ascii="Times New Roman" w:eastAsia="Arial MT" w:hAnsi="Times New Roman" w:cs="Times New Roman"/>
          <w:sz w:val="24"/>
          <w:szCs w:val="24"/>
        </w:rPr>
      </w:pPr>
      <w:r w:rsidRPr="00CE69FE">
        <w:rPr>
          <w:rFonts w:ascii="Times New Roman" w:eastAsia="Arial MT" w:hAnsi="Times New Roman" w:cs="Times New Roman"/>
          <w:sz w:val="24"/>
          <w:szCs w:val="24"/>
        </w:rPr>
        <w:t>Hoy la producción mundial de maíz rebasa los mil millones de toneladas, muy por arriba del trigo y el arroz. México produce 24 millones de toneladas de maíces blancos, nativos y sus variedades, lo que le da el lugar de séptimo productor de maíz, por representar el 2.4% de la producción mundial, pero también al día de hoy es el primer país importador de esta semilla en América Latina con 16.5 millones de toneladas o 4 mil 301 millones de dólares, junto a China y Japón.</w:t>
      </w:r>
    </w:p>
    <w:p w14:paraId="5BA70AA3" w14:textId="77777777" w:rsidR="00CE69FE" w:rsidRPr="00CE69FE" w:rsidRDefault="00CE69FE" w:rsidP="00CE69FE">
      <w:pPr>
        <w:widowControl w:val="0"/>
        <w:autoSpaceDE w:val="0"/>
        <w:autoSpaceDN w:val="0"/>
        <w:spacing w:after="0" w:line="240" w:lineRule="auto"/>
        <w:jc w:val="both"/>
        <w:rPr>
          <w:rFonts w:ascii="Times New Roman" w:eastAsia="Arial MT" w:hAnsi="Times New Roman" w:cs="Times New Roman"/>
          <w:sz w:val="24"/>
          <w:szCs w:val="24"/>
        </w:rPr>
      </w:pPr>
    </w:p>
    <w:p w14:paraId="324FE5D5" w14:textId="77777777" w:rsidR="00CE69FE" w:rsidRPr="00CE69FE" w:rsidRDefault="00CE69FE" w:rsidP="00CE69FE">
      <w:pPr>
        <w:widowControl w:val="0"/>
        <w:autoSpaceDE w:val="0"/>
        <w:autoSpaceDN w:val="0"/>
        <w:spacing w:after="0" w:line="240" w:lineRule="auto"/>
        <w:jc w:val="both"/>
        <w:rPr>
          <w:rFonts w:ascii="Times New Roman" w:eastAsia="Arial MT" w:hAnsi="Times New Roman" w:cs="Times New Roman"/>
          <w:sz w:val="24"/>
          <w:szCs w:val="24"/>
        </w:rPr>
      </w:pPr>
      <w:r w:rsidRPr="00CE69FE">
        <w:rPr>
          <w:rFonts w:ascii="Times New Roman" w:eastAsia="Arial MT" w:hAnsi="Times New Roman" w:cs="Times New Roman"/>
          <w:sz w:val="24"/>
          <w:szCs w:val="24"/>
        </w:rPr>
        <w:t>El maíz cobra mayor relevancia si tomamos en cuenta que ha representado por milenios, el alimento nutritivo de al menos 330 generaciones de mexicanos. No obstante, hoy nuestro país tiene millones de personas que padecen obesidad y desnutrición.</w:t>
      </w:r>
    </w:p>
    <w:p w14:paraId="3E30F552" w14:textId="77777777" w:rsidR="00CE69FE" w:rsidRPr="00CE69FE" w:rsidRDefault="00CE69FE" w:rsidP="00CE69FE">
      <w:pPr>
        <w:widowControl w:val="0"/>
        <w:autoSpaceDE w:val="0"/>
        <w:autoSpaceDN w:val="0"/>
        <w:spacing w:after="0" w:line="240" w:lineRule="auto"/>
        <w:jc w:val="both"/>
        <w:rPr>
          <w:rFonts w:ascii="Times New Roman" w:eastAsia="Arial MT" w:hAnsi="Times New Roman" w:cs="Times New Roman"/>
          <w:sz w:val="24"/>
          <w:szCs w:val="24"/>
        </w:rPr>
      </w:pPr>
    </w:p>
    <w:p w14:paraId="77401590" w14:textId="77777777" w:rsidR="00CE69FE" w:rsidRPr="00CE69FE" w:rsidRDefault="00CE69FE" w:rsidP="00CE69FE">
      <w:pPr>
        <w:widowControl w:val="0"/>
        <w:autoSpaceDE w:val="0"/>
        <w:autoSpaceDN w:val="0"/>
        <w:spacing w:after="0" w:line="240" w:lineRule="auto"/>
        <w:jc w:val="both"/>
        <w:rPr>
          <w:rFonts w:ascii="Times New Roman" w:eastAsia="Arial MT" w:hAnsi="Times New Roman" w:cs="Times New Roman"/>
          <w:sz w:val="24"/>
          <w:szCs w:val="24"/>
        </w:rPr>
      </w:pPr>
      <w:r w:rsidRPr="00CE69FE">
        <w:rPr>
          <w:rFonts w:ascii="Times New Roman" w:eastAsia="Arial MT" w:hAnsi="Times New Roman" w:cs="Times New Roman"/>
          <w:sz w:val="24"/>
          <w:szCs w:val="24"/>
        </w:rPr>
        <w:t>Esto se debe en gran parte, a que no tenemos soberanía alimentaria por medio de la cual las y los mexicanos más pobres puedan hacer realidad el derecho constitucional a la buena alimentación nutritiva, suficiente y de calidad.</w:t>
      </w:r>
    </w:p>
    <w:p w14:paraId="70884027" w14:textId="77777777" w:rsidR="00CE69FE" w:rsidRPr="00CE69FE" w:rsidRDefault="00CE69FE" w:rsidP="00CE69FE">
      <w:pPr>
        <w:widowControl w:val="0"/>
        <w:autoSpaceDE w:val="0"/>
        <w:autoSpaceDN w:val="0"/>
        <w:spacing w:after="0" w:line="240" w:lineRule="auto"/>
        <w:jc w:val="both"/>
        <w:rPr>
          <w:rFonts w:ascii="Times New Roman" w:eastAsia="Arial MT" w:hAnsi="Times New Roman" w:cs="Times New Roman"/>
          <w:sz w:val="24"/>
          <w:szCs w:val="24"/>
        </w:rPr>
      </w:pPr>
    </w:p>
    <w:p w14:paraId="36120856" w14:textId="77777777" w:rsidR="00CE69FE" w:rsidRPr="00CE69FE" w:rsidRDefault="00CE69FE" w:rsidP="00CE69FE">
      <w:pPr>
        <w:widowControl w:val="0"/>
        <w:autoSpaceDE w:val="0"/>
        <w:autoSpaceDN w:val="0"/>
        <w:spacing w:after="0" w:line="240" w:lineRule="auto"/>
        <w:jc w:val="both"/>
        <w:rPr>
          <w:rFonts w:ascii="Times New Roman" w:eastAsia="Arial MT" w:hAnsi="Times New Roman" w:cs="Times New Roman"/>
          <w:sz w:val="24"/>
          <w:szCs w:val="24"/>
        </w:rPr>
      </w:pPr>
      <w:r w:rsidRPr="00CE69FE">
        <w:rPr>
          <w:rFonts w:ascii="Times New Roman" w:eastAsia="Arial MT" w:hAnsi="Times New Roman" w:cs="Times New Roman"/>
          <w:sz w:val="24"/>
          <w:szCs w:val="24"/>
        </w:rPr>
        <w:t>Por lo anterior, es necesario plantear y coadyuvar a la realización de la soberanía alimentaria en lo general, y recuperar y fortalecer la base genética del maíz nativo y sus variedades, para producir alimentos de forma sustentable, sostenible y con tecnologías culturalmente integradas con nuestros ecosistemas, rescatando y desarrollando el trabajo de nuestros ancestros en la materia.</w:t>
      </w:r>
    </w:p>
    <w:p w14:paraId="6CD6A1EF" w14:textId="77777777" w:rsidR="00CE69FE" w:rsidRPr="00CE69FE" w:rsidRDefault="00CE69FE" w:rsidP="00CE69FE">
      <w:pPr>
        <w:widowControl w:val="0"/>
        <w:autoSpaceDE w:val="0"/>
        <w:autoSpaceDN w:val="0"/>
        <w:spacing w:after="0" w:line="240" w:lineRule="auto"/>
        <w:jc w:val="both"/>
        <w:rPr>
          <w:rFonts w:ascii="Times New Roman" w:eastAsia="Arial MT" w:hAnsi="Times New Roman" w:cs="Times New Roman"/>
          <w:sz w:val="24"/>
          <w:szCs w:val="24"/>
        </w:rPr>
      </w:pPr>
    </w:p>
    <w:p w14:paraId="010F2DBD" w14:textId="77777777" w:rsidR="00CE69FE" w:rsidRPr="00CE69FE" w:rsidRDefault="00CE69FE" w:rsidP="00CE69FE">
      <w:pPr>
        <w:widowControl w:val="0"/>
        <w:autoSpaceDE w:val="0"/>
        <w:autoSpaceDN w:val="0"/>
        <w:spacing w:after="0" w:line="240" w:lineRule="auto"/>
        <w:jc w:val="both"/>
        <w:rPr>
          <w:rFonts w:ascii="Times New Roman" w:eastAsia="Arial MT" w:hAnsi="Times New Roman" w:cs="Times New Roman"/>
          <w:sz w:val="24"/>
          <w:szCs w:val="24"/>
        </w:rPr>
      </w:pPr>
      <w:r w:rsidRPr="00CE69FE">
        <w:rPr>
          <w:rFonts w:ascii="Times New Roman" w:eastAsia="Arial MT" w:hAnsi="Times New Roman" w:cs="Times New Roman"/>
          <w:sz w:val="24"/>
          <w:szCs w:val="24"/>
        </w:rPr>
        <w:t xml:space="preserve">Hoy en día la tendencia mundial creciente es que los consumidores buscan alimentos orgánicos no transgénicos, porque son fuente de mayor confianza, nutrición y salud. Por lo que, los productos no transgénicos se clasifican ya como diferenciados; y a su vez, los productos orgánicos tienen un valor agregado importante como fuente de salud y contenido </w:t>
      </w:r>
      <w:proofErr w:type="spellStart"/>
      <w:r w:rsidRPr="00CE69FE">
        <w:rPr>
          <w:rFonts w:ascii="Times New Roman" w:eastAsia="Arial MT" w:hAnsi="Times New Roman" w:cs="Times New Roman"/>
          <w:sz w:val="24"/>
          <w:szCs w:val="24"/>
        </w:rPr>
        <w:t>nutraséutico</w:t>
      </w:r>
      <w:proofErr w:type="spellEnd"/>
      <w:r w:rsidRPr="00CE69FE">
        <w:rPr>
          <w:rFonts w:ascii="Times New Roman" w:eastAsia="Arial MT" w:hAnsi="Times New Roman" w:cs="Times New Roman"/>
          <w:sz w:val="24"/>
          <w:szCs w:val="24"/>
        </w:rPr>
        <w:t>.</w:t>
      </w:r>
    </w:p>
    <w:p w14:paraId="3E5A4BF4" w14:textId="77777777" w:rsidR="00CE69FE" w:rsidRPr="00CE69FE" w:rsidRDefault="00CE69FE" w:rsidP="00CE69FE">
      <w:pPr>
        <w:widowControl w:val="0"/>
        <w:autoSpaceDE w:val="0"/>
        <w:autoSpaceDN w:val="0"/>
        <w:spacing w:after="0" w:line="240" w:lineRule="auto"/>
        <w:jc w:val="both"/>
        <w:rPr>
          <w:rFonts w:ascii="Times New Roman" w:eastAsia="Arial MT" w:hAnsi="Times New Roman" w:cs="Times New Roman"/>
          <w:sz w:val="24"/>
          <w:szCs w:val="24"/>
        </w:rPr>
      </w:pPr>
    </w:p>
    <w:p w14:paraId="2920B47F" w14:textId="77777777" w:rsidR="00CE69FE" w:rsidRPr="00CE69FE" w:rsidRDefault="00CE69FE" w:rsidP="00CE69FE">
      <w:pPr>
        <w:widowControl w:val="0"/>
        <w:autoSpaceDE w:val="0"/>
        <w:autoSpaceDN w:val="0"/>
        <w:spacing w:after="0" w:line="240" w:lineRule="auto"/>
        <w:jc w:val="both"/>
        <w:rPr>
          <w:rFonts w:ascii="Times New Roman" w:eastAsia="Arial MT" w:hAnsi="Times New Roman" w:cs="Times New Roman"/>
          <w:sz w:val="24"/>
          <w:szCs w:val="24"/>
        </w:rPr>
      </w:pPr>
      <w:r w:rsidRPr="00CE69FE">
        <w:rPr>
          <w:rFonts w:ascii="Times New Roman" w:eastAsia="Arial MT" w:hAnsi="Times New Roman" w:cs="Times New Roman"/>
          <w:sz w:val="24"/>
          <w:szCs w:val="24"/>
        </w:rPr>
        <w:t xml:space="preserve">El maíz nativo y las variedades que nuestros ancestros han desarrollado por milenios, son patrimonio legítimo que debemos defender, preservar y aprovechar, sobre todo porque con base en caracteres morfológicos, de adaptación y genético. En América Latina se han ubicado cerca de 220 razas de maíz, de las cuales 64 se han identificado en México, en siete grupos o complejos raciales: maíces del grupo Cónico, de Occidente, de partes altas del norte, de </w:t>
      </w:r>
      <w:proofErr w:type="spellStart"/>
      <w:r w:rsidRPr="00CE69FE">
        <w:rPr>
          <w:rFonts w:ascii="Times New Roman" w:eastAsia="Arial MT" w:hAnsi="Times New Roman" w:cs="Times New Roman"/>
          <w:sz w:val="24"/>
          <w:szCs w:val="24"/>
        </w:rPr>
        <w:t>Chapalote</w:t>
      </w:r>
      <w:proofErr w:type="spellEnd"/>
      <w:r w:rsidRPr="00CE69FE">
        <w:rPr>
          <w:rFonts w:ascii="Times New Roman" w:eastAsia="Arial MT" w:hAnsi="Times New Roman" w:cs="Times New Roman"/>
          <w:sz w:val="24"/>
          <w:szCs w:val="24"/>
        </w:rPr>
        <w:t>, de maíces dentados tropicales, de maíces de maduración tardía y, potencial para desarrollar las razas tropicales precoces o de maduración temprana</w:t>
      </w:r>
      <w:r w:rsidRPr="00CE69FE">
        <w:rPr>
          <w:rFonts w:ascii="Times New Roman" w:eastAsia="Arial MT" w:hAnsi="Times New Roman" w:cs="Times New Roman"/>
          <w:color w:val="FF0000"/>
          <w:sz w:val="24"/>
          <w:szCs w:val="24"/>
          <w:vertAlign w:val="superscript"/>
        </w:rPr>
        <w:t>3</w:t>
      </w:r>
      <w:r w:rsidRPr="00CE69FE">
        <w:rPr>
          <w:rFonts w:ascii="Times New Roman" w:eastAsia="Arial MT" w:hAnsi="Times New Roman" w:cs="Times New Roman"/>
          <w:sz w:val="24"/>
          <w:szCs w:val="24"/>
        </w:rPr>
        <w:t>.</w:t>
      </w:r>
    </w:p>
    <w:p w14:paraId="66B93DCE" w14:textId="77777777" w:rsidR="00CE69FE" w:rsidRPr="00CE69FE" w:rsidRDefault="00CE69FE" w:rsidP="00CE69FE">
      <w:pPr>
        <w:widowControl w:val="0"/>
        <w:autoSpaceDE w:val="0"/>
        <w:autoSpaceDN w:val="0"/>
        <w:spacing w:after="0" w:line="240" w:lineRule="auto"/>
        <w:jc w:val="both"/>
        <w:rPr>
          <w:rFonts w:ascii="Times New Roman" w:eastAsia="Arial MT" w:hAnsi="Times New Roman" w:cs="Times New Roman"/>
          <w:sz w:val="24"/>
          <w:szCs w:val="24"/>
        </w:rPr>
      </w:pPr>
    </w:p>
    <w:p w14:paraId="6B850796" w14:textId="77777777" w:rsidR="00CE69FE" w:rsidRPr="00CE69FE" w:rsidRDefault="00CE69FE" w:rsidP="00CE69FE">
      <w:pPr>
        <w:widowControl w:val="0"/>
        <w:autoSpaceDE w:val="0"/>
        <w:autoSpaceDN w:val="0"/>
        <w:spacing w:after="0" w:line="240" w:lineRule="auto"/>
        <w:jc w:val="both"/>
        <w:rPr>
          <w:rFonts w:ascii="Times New Roman" w:eastAsia="Arial MT" w:hAnsi="Times New Roman" w:cs="Times New Roman"/>
          <w:sz w:val="24"/>
          <w:szCs w:val="24"/>
        </w:rPr>
      </w:pPr>
      <w:r w:rsidRPr="00CE69FE">
        <w:rPr>
          <w:rFonts w:ascii="Times New Roman" w:eastAsia="Arial MT" w:hAnsi="Times New Roman" w:cs="Times New Roman"/>
          <w:sz w:val="24"/>
          <w:szCs w:val="24"/>
        </w:rPr>
        <w:t>Durante los 35 años de neoliberalismo menospreciaron las razas de maíces de alta calidad alimenticia y nutricional con usos específicos ligados a la cocina y a la cultura, que incluso han sido reconocidos como patrimonio de la humanidad por la UNESCO en el año 2010.</w:t>
      </w:r>
    </w:p>
    <w:p w14:paraId="6980FA14" w14:textId="77777777" w:rsidR="00CE69FE" w:rsidRPr="00CE69FE" w:rsidRDefault="00CE69FE" w:rsidP="00CE69FE">
      <w:pPr>
        <w:widowControl w:val="0"/>
        <w:autoSpaceDE w:val="0"/>
        <w:autoSpaceDN w:val="0"/>
        <w:spacing w:after="0" w:line="240" w:lineRule="auto"/>
        <w:jc w:val="both"/>
        <w:rPr>
          <w:rFonts w:ascii="Times New Roman" w:eastAsia="Arial MT" w:hAnsi="Times New Roman" w:cs="Times New Roman"/>
          <w:sz w:val="24"/>
          <w:szCs w:val="24"/>
        </w:rPr>
      </w:pPr>
    </w:p>
    <w:p w14:paraId="1406C362" w14:textId="77777777" w:rsidR="00CE69FE" w:rsidRPr="00CE69FE" w:rsidRDefault="00CE69FE" w:rsidP="00CE69FE">
      <w:pPr>
        <w:widowControl w:val="0"/>
        <w:autoSpaceDE w:val="0"/>
        <w:autoSpaceDN w:val="0"/>
        <w:spacing w:after="0" w:line="240" w:lineRule="auto"/>
        <w:jc w:val="both"/>
        <w:rPr>
          <w:rFonts w:ascii="Times New Roman" w:eastAsia="Arial MT" w:hAnsi="Times New Roman" w:cs="Times New Roman"/>
          <w:sz w:val="24"/>
          <w:szCs w:val="24"/>
        </w:rPr>
      </w:pPr>
      <w:r w:rsidRPr="00CE69FE">
        <w:rPr>
          <w:rFonts w:ascii="Times New Roman" w:eastAsia="Arial MT" w:hAnsi="Times New Roman" w:cs="Times New Roman"/>
          <w:sz w:val="24"/>
          <w:szCs w:val="24"/>
        </w:rPr>
        <w:lastRenderedPageBreak/>
        <w:t>En consecuencia de lo anterior, comunidades, asociaciones, productores, campesinas, campesinos, pueblos originarios, investigadores y activistas han coincidido en que durante el neoliberalismo, nuestro país importó modelos recomendados por organismos internacionales en aras de la llamada integración a la globalización, y que bajo el yugo del Tratado de Libre Comercio se abandonó la inversión en tecnología para nuestras regiones, se impulsaron monocultivos que minaron la fertilidad de la tierra, desplazando la forma de cultivo milenario conocido como la milpa, lo que se agudizó cuando el entonces gobierno federal en 2004 extinguió la Productora Nacional de Semillas (</w:t>
      </w:r>
      <w:proofErr w:type="spellStart"/>
      <w:r w:rsidRPr="00CE69FE">
        <w:rPr>
          <w:rFonts w:ascii="Times New Roman" w:eastAsia="Arial MT" w:hAnsi="Times New Roman" w:cs="Times New Roman"/>
          <w:sz w:val="24"/>
          <w:szCs w:val="24"/>
        </w:rPr>
        <w:t>Pronase</w:t>
      </w:r>
      <w:proofErr w:type="spellEnd"/>
      <w:r w:rsidRPr="00CE69FE">
        <w:rPr>
          <w:rFonts w:ascii="Times New Roman" w:eastAsia="Arial MT" w:hAnsi="Times New Roman" w:cs="Times New Roman"/>
          <w:sz w:val="24"/>
          <w:szCs w:val="24"/>
        </w:rPr>
        <w:t>), obligándonos como país a la dependencia de las semillas de empresas particulares</w:t>
      </w:r>
      <w:r w:rsidRPr="00CE69FE">
        <w:rPr>
          <w:rFonts w:ascii="Times New Roman" w:eastAsia="Arial MT" w:hAnsi="Times New Roman" w:cs="Times New Roman"/>
          <w:color w:val="FF0000"/>
          <w:sz w:val="24"/>
          <w:szCs w:val="24"/>
          <w:vertAlign w:val="superscript"/>
        </w:rPr>
        <w:t>4</w:t>
      </w:r>
      <w:r w:rsidRPr="00CE69FE">
        <w:rPr>
          <w:rFonts w:ascii="Times New Roman" w:eastAsia="Arial MT" w:hAnsi="Times New Roman" w:cs="Times New Roman"/>
          <w:sz w:val="24"/>
          <w:szCs w:val="24"/>
        </w:rPr>
        <w:t>.</w:t>
      </w:r>
    </w:p>
    <w:p w14:paraId="62825294" w14:textId="77777777" w:rsidR="00CE69FE" w:rsidRPr="00CE69FE" w:rsidRDefault="00CE69FE" w:rsidP="00CE69FE">
      <w:pPr>
        <w:widowControl w:val="0"/>
        <w:autoSpaceDE w:val="0"/>
        <w:autoSpaceDN w:val="0"/>
        <w:spacing w:after="0" w:line="240" w:lineRule="auto"/>
        <w:jc w:val="both"/>
        <w:rPr>
          <w:rFonts w:ascii="Times New Roman" w:eastAsia="Arial MT" w:hAnsi="Times New Roman" w:cs="Times New Roman"/>
          <w:sz w:val="24"/>
          <w:szCs w:val="24"/>
        </w:rPr>
      </w:pPr>
    </w:p>
    <w:p w14:paraId="3CA6D8A6" w14:textId="77777777" w:rsidR="00CE69FE" w:rsidRPr="00CE69FE" w:rsidRDefault="00CE69FE" w:rsidP="00CE69FE">
      <w:pPr>
        <w:widowControl w:val="0"/>
        <w:autoSpaceDE w:val="0"/>
        <w:autoSpaceDN w:val="0"/>
        <w:spacing w:after="0" w:line="240" w:lineRule="auto"/>
        <w:jc w:val="both"/>
        <w:rPr>
          <w:rFonts w:ascii="Times New Roman" w:eastAsia="Arial MT" w:hAnsi="Times New Roman" w:cs="Times New Roman"/>
          <w:sz w:val="24"/>
          <w:szCs w:val="24"/>
        </w:rPr>
      </w:pPr>
      <w:r w:rsidRPr="00CE69FE">
        <w:rPr>
          <w:rFonts w:ascii="Times New Roman" w:eastAsia="Arial MT" w:hAnsi="Times New Roman" w:cs="Times New Roman"/>
          <w:sz w:val="24"/>
          <w:szCs w:val="24"/>
        </w:rPr>
        <w:t xml:space="preserve">Por otra parte, en México se tienen identificados que se usan plaguicidas5 que son considerados altamente peligrosos y que están prohibidos en al menos 34 países, por su alto grado de toxicidad aguda o crónica que pueden ocasionar graves daños permanentes a la salud, tales como: </w:t>
      </w:r>
      <w:proofErr w:type="spellStart"/>
      <w:r w:rsidRPr="00CE69FE">
        <w:rPr>
          <w:rFonts w:ascii="Times New Roman" w:eastAsia="Arial MT" w:hAnsi="Times New Roman" w:cs="Times New Roman"/>
          <w:sz w:val="24"/>
          <w:szCs w:val="24"/>
        </w:rPr>
        <w:t>endosulfán</w:t>
      </w:r>
      <w:proofErr w:type="spellEnd"/>
      <w:r w:rsidRPr="00CE69FE">
        <w:rPr>
          <w:rFonts w:ascii="Times New Roman" w:eastAsia="Arial MT" w:hAnsi="Times New Roman" w:cs="Times New Roman"/>
          <w:sz w:val="24"/>
          <w:szCs w:val="24"/>
        </w:rPr>
        <w:t xml:space="preserve">, DDT, </w:t>
      </w:r>
      <w:proofErr w:type="spellStart"/>
      <w:r w:rsidRPr="00CE69FE">
        <w:rPr>
          <w:rFonts w:ascii="Times New Roman" w:eastAsia="Arial MT" w:hAnsi="Times New Roman" w:cs="Times New Roman"/>
          <w:sz w:val="24"/>
          <w:szCs w:val="24"/>
        </w:rPr>
        <w:t>paraquat</w:t>
      </w:r>
      <w:proofErr w:type="spellEnd"/>
      <w:r w:rsidRPr="00CE69FE">
        <w:rPr>
          <w:rFonts w:ascii="Times New Roman" w:eastAsia="Arial MT" w:hAnsi="Times New Roman" w:cs="Times New Roman"/>
          <w:sz w:val="24"/>
          <w:szCs w:val="24"/>
        </w:rPr>
        <w:t xml:space="preserve">, </w:t>
      </w:r>
      <w:proofErr w:type="spellStart"/>
      <w:r w:rsidRPr="00CE69FE">
        <w:rPr>
          <w:rFonts w:ascii="Times New Roman" w:eastAsia="Arial MT" w:hAnsi="Times New Roman" w:cs="Times New Roman"/>
          <w:sz w:val="24"/>
          <w:szCs w:val="24"/>
        </w:rPr>
        <w:t>atrazina</w:t>
      </w:r>
      <w:proofErr w:type="spellEnd"/>
      <w:r w:rsidRPr="00CE69FE">
        <w:rPr>
          <w:rFonts w:ascii="Times New Roman" w:eastAsia="Arial MT" w:hAnsi="Times New Roman" w:cs="Times New Roman"/>
          <w:sz w:val="24"/>
          <w:szCs w:val="24"/>
        </w:rPr>
        <w:t xml:space="preserve">, </w:t>
      </w:r>
      <w:proofErr w:type="spellStart"/>
      <w:r w:rsidRPr="00CE69FE">
        <w:rPr>
          <w:rFonts w:ascii="Times New Roman" w:eastAsia="Arial MT" w:hAnsi="Times New Roman" w:cs="Times New Roman"/>
          <w:sz w:val="24"/>
          <w:szCs w:val="24"/>
        </w:rPr>
        <w:t>metamidofós</w:t>
      </w:r>
      <w:proofErr w:type="spellEnd"/>
      <w:r w:rsidRPr="00CE69FE">
        <w:rPr>
          <w:rFonts w:ascii="Times New Roman" w:eastAsia="Arial MT" w:hAnsi="Times New Roman" w:cs="Times New Roman"/>
          <w:sz w:val="24"/>
          <w:szCs w:val="24"/>
        </w:rPr>
        <w:t xml:space="preserve">, </w:t>
      </w:r>
      <w:proofErr w:type="spellStart"/>
      <w:r w:rsidRPr="00CE69FE">
        <w:rPr>
          <w:rFonts w:ascii="Times New Roman" w:eastAsia="Arial MT" w:hAnsi="Times New Roman" w:cs="Times New Roman"/>
          <w:sz w:val="24"/>
          <w:szCs w:val="24"/>
        </w:rPr>
        <w:t>cloropicrina</w:t>
      </w:r>
      <w:proofErr w:type="spellEnd"/>
      <w:r w:rsidRPr="00CE69FE">
        <w:rPr>
          <w:rFonts w:ascii="Times New Roman" w:eastAsia="Arial MT" w:hAnsi="Times New Roman" w:cs="Times New Roman"/>
          <w:sz w:val="24"/>
          <w:szCs w:val="24"/>
        </w:rPr>
        <w:t xml:space="preserve">, </w:t>
      </w:r>
      <w:proofErr w:type="spellStart"/>
      <w:r w:rsidRPr="00CE69FE">
        <w:rPr>
          <w:rFonts w:ascii="Times New Roman" w:eastAsia="Arial MT" w:hAnsi="Times New Roman" w:cs="Times New Roman"/>
          <w:sz w:val="24"/>
          <w:szCs w:val="24"/>
        </w:rPr>
        <w:t>terbufós</w:t>
      </w:r>
      <w:proofErr w:type="spellEnd"/>
      <w:r w:rsidRPr="00CE69FE">
        <w:rPr>
          <w:rFonts w:ascii="Times New Roman" w:eastAsia="Arial MT" w:hAnsi="Times New Roman" w:cs="Times New Roman"/>
          <w:sz w:val="24"/>
          <w:szCs w:val="24"/>
        </w:rPr>
        <w:t xml:space="preserve"> y el glifosato, sustancia catalogada como probable cancerígeno por la OMS.</w:t>
      </w:r>
    </w:p>
    <w:p w14:paraId="67D22CD2" w14:textId="77777777" w:rsidR="00CE69FE" w:rsidRPr="00CE69FE" w:rsidRDefault="00CE69FE" w:rsidP="00CE69FE">
      <w:pPr>
        <w:widowControl w:val="0"/>
        <w:autoSpaceDE w:val="0"/>
        <w:autoSpaceDN w:val="0"/>
        <w:spacing w:after="0" w:line="240" w:lineRule="auto"/>
        <w:jc w:val="both"/>
        <w:rPr>
          <w:rFonts w:ascii="Times New Roman" w:eastAsia="Arial MT" w:hAnsi="Times New Roman" w:cs="Times New Roman"/>
          <w:sz w:val="24"/>
          <w:szCs w:val="24"/>
        </w:rPr>
      </w:pPr>
    </w:p>
    <w:p w14:paraId="050E704D" w14:textId="77777777" w:rsidR="00CE69FE" w:rsidRPr="00CE69FE" w:rsidRDefault="00CE69FE" w:rsidP="00CE69FE">
      <w:pPr>
        <w:widowControl w:val="0"/>
        <w:autoSpaceDE w:val="0"/>
        <w:autoSpaceDN w:val="0"/>
        <w:spacing w:after="0" w:line="240" w:lineRule="auto"/>
        <w:ind w:hanging="102"/>
        <w:jc w:val="both"/>
        <w:rPr>
          <w:rFonts w:ascii="Times New Roman" w:eastAsia="Arial MT" w:hAnsi="Times New Roman" w:cs="Times New Roman"/>
          <w:sz w:val="18"/>
          <w:szCs w:val="24"/>
        </w:rPr>
      </w:pPr>
      <w:r w:rsidRPr="00CE69FE">
        <w:rPr>
          <w:rFonts w:ascii="Times New Roman" w:eastAsia="Arial MT" w:hAnsi="Times New Roman" w:cs="Times New Roman"/>
          <w:color w:val="FF0000"/>
          <w:sz w:val="24"/>
          <w:szCs w:val="24"/>
          <w:vertAlign w:val="superscript"/>
        </w:rPr>
        <w:t>3</w:t>
      </w:r>
      <w:r w:rsidRPr="00CE69FE">
        <w:rPr>
          <w:rFonts w:ascii="Times New Roman" w:eastAsia="Arial MT" w:hAnsi="Times New Roman" w:cs="Times New Roman"/>
          <w:sz w:val="18"/>
          <w:szCs w:val="24"/>
        </w:rPr>
        <w:t xml:space="preserve"> Véase: https://</w:t>
      </w:r>
      <w:hyperlink r:id="rId106">
        <w:r w:rsidRPr="00CE69FE">
          <w:rPr>
            <w:rFonts w:ascii="Times New Roman" w:eastAsia="Arial MT" w:hAnsi="Times New Roman" w:cs="Times New Roman"/>
            <w:sz w:val="18"/>
            <w:szCs w:val="24"/>
          </w:rPr>
          <w:t>www.biodiversidad.gob.mx/diversidad/alimentos/maices/razas-de-maiz</w:t>
        </w:r>
      </w:hyperlink>
    </w:p>
    <w:p w14:paraId="15F6DEB1" w14:textId="77777777" w:rsidR="00CE69FE" w:rsidRPr="00CE69FE" w:rsidRDefault="00CE69FE" w:rsidP="00CE69FE">
      <w:pPr>
        <w:widowControl w:val="0"/>
        <w:autoSpaceDE w:val="0"/>
        <w:autoSpaceDN w:val="0"/>
        <w:spacing w:after="0" w:line="240" w:lineRule="auto"/>
        <w:ind w:hanging="102"/>
        <w:jc w:val="both"/>
        <w:rPr>
          <w:rFonts w:ascii="Times New Roman" w:eastAsia="Arial MT" w:hAnsi="Times New Roman" w:cs="Times New Roman"/>
          <w:sz w:val="18"/>
          <w:szCs w:val="24"/>
        </w:rPr>
      </w:pPr>
      <w:r w:rsidRPr="00CE69FE">
        <w:rPr>
          <w:rFonts w:ascii="Times New Roman" w:eastAsia="Arial MT" w:hAnsi="Times New Roman" w:cs="Times New Roman"/>
          <w:color w:val="FF0000"/>
          <w:sz w:val="24"/>
          <w:szCs w:val="24"/>
          <w:vertAlign w:val="superscript"/>
        </w:rPr>
        <w:t>4</w:t>
      </w:r>
      <w:r w:rsidRPr="00CE69FE">
        <w:rPr>
          <w:rFonts w:ascii="Times New Roman" w:eastAsia="Arial MT" w:hAnsi="Times New Roman" w:cs="Times New Roman"/>
          <w:sz w:val="18"/>
          <w:szCs w:val="24"/>
        </w:rPr>
        <w:t xml:space="preserve"> Véase: Foro Cambio climático y sus efectos en la producción de maíz. 27 de septiembre de 2019, LX Legislatura - https://</w:t>
      </w:r>
      <w:hyperlink r:id="rId107">
        <w:r w:rsidRPr="00CE69FE">
          <w:rPr>
            <w:rFonts w:ascii="Times New Roman" w:eastAsia="Arial MT" w:hAnsi="Times New Roman" w:cs="Times New Roman"/>
            <w:sz w:val="18"/>
            <w:szCs w:val="24"/>
          </w:rPr>
          <w:t>www.youtube.com/watch?v=B7M5X-ExJKk&amp;ab_channel=LegislativoEdomex</w:t>
        </w:r>
      </w:hyperlink>
    </w:p>
    <w:p w14:paraId="3AC9DFED" w14:textId="77777777" w:rsidR="00CE69FE" w:rsidRPr="00CE69FE" w:rsidRDefault="00CE69FE" w:rsidP="00CE69FE">
      <w:pPr>
        <w:widowControl w:val="0"/>
        <w:autoSpaceDE w:val="0"/>
        <w:autoSpaceDN w:val="0"/>
        <w:spacing w:after="0" w:line="240" w:lineRule="auto"/>
        <w:ind w:hanging="102"/>
        <w:jc w:val="both"/>
        <w:rPr>
          <w:rFonts w:ascii="Times New Roman" w:eastAsia="Arial MT" w:hAnsi="Times New Roman" w:cs="Times New Roman"/>
          <w:sz w:val="16"/>
          <w:szCs w:val="16"/>
        </w:rPr>
      </w:pPr>
      <w:r w:rsidRPr="00CE69FE">
        <w:rPr>
          <w:rFonts w:ascii="Times New Roman" w:eastAsia="Arial MT" w:hAnsi="Times New Roman" w:cs="Times New Roman"/>
          <w:color w:val="FF0000"/>
          <w:sz w:val="16"/>
          <w:szCs w:val="16"/>
          <w:vertAlign w:val="superscript"/>
        </w:rPr>
        <w:t>5</w:t>
      </w:r>
      <w:r w:rsidRPr="00CE69FE">
        <w:rPr>
          <w:rFonts w:ascii="Times New Roman" w:eastAsia="Arial MT" w:hAnsi="Times New Roman" w:cs="Times New Roman"/>
          <w:sz w:val="16"/>
          <w:szCs w:val="16"/>
        </w:rPr>
        <w:t xml:space="preserve"> De acuerdo con un estudio de RAPAM (2017), los plaguicidas altamente peligrosos son: 1,3-dicloropropeno, 2,4-DB, </w:t>
      </w:r>
      <w:proofErr w:type="spellStart"/>
      <w:r w:rsidRPr="00CE69FE">
        <w:rPr>
          <w:rFonts w:ascii="Times New Roman" w:eastAsia="Arial MT" w:hAnsi="Times New Roman" w:cs="Times New Roman"/>
          <w:sz w:val="16"/>
          <w:szCs w:val="16"/>
        </w:rPr>
        <w:t>Abamectina</w:t>
      </w:r>
      <w:proofErr w:type="spellEnd"/>
      <w:r w:rsidRPr="00CE69FE">
        <w:rPr>
          <w:rFonts w:ascii="Times New Roman" w:eastAsia="Arial MT" w:hAnsi="Times New Roman" w:cs="Times New Roman"/>
          <w:sz w:val="16"/>
          <w:szCs w:val="16"/>
        </w:rPr>
        <w:t xml:space="preserve">, </w:t>
      </w:r>
      <w:proofErr w:type="spellStart"/>
      <w:r w:rsidRPr="00CE69FE">
        <w:rPr>
          <w:rFonts w:ascii="Times New Roman" w:eastAsia="Arial MT" w:hAnsi="Times New Roman" w:cs="Times New Roman"/>
          <w:sz w:val="16"/>
          <w:szCs w:val="16"/>
        </w:rPr>
        <w:t>Acefate</w:t>
      </w:r>
      <w:proofErr w:type="spellEnd"/>
      <w:r w:rsidRPr="00CE69FE">
        <w:rPr>
          <w:rFonts w:ascii="Times New Roman" w:eastAsia="Arial MT" w:hAnsi="Times New Roman" w:cs="Times New Roman"/>
          <w:sz w:val="16"/>
          <w:szCs w:val="16"/>
        </w:rPr>
        <w:t xml:space="preserve">, Aceites de Parafina/ Minerales, </w:t>
      </w:r>
      <w:proofErr w:type="spellStart"/>
      <w:r w:rsidRPr="00CE69FE">
        <w:rPr>
          <w:rFonts w:ascii="Times New Roman" w:eastAsia="Arial MT" w:hAnsi="Times New Roman" w:cs="Times New Roman"/>
          <w:sz w:val="16"/>
          <w:szCs w:val="16"/>
        </w:rPr>
        <w:t>Acetoclor</w:t>
      </w:r>
      <w:proofErr w:type="spellEnd"/>
      <w:r w:rsidRPr="00CE69FE">
        <w:rPr>
          <w:rFonts w:ascii="Times New Roman" w:eastAsia="Arial MT" w:hAnsi="Times New Roman" w:cs="Times New Roman"/>
          <w:sz w:val="16"/>
          <w:szCs w:val="16"/>
        </w:rPr>
        <w:t xml:space="preserve">, Ácido bórico, </w:t>
      </w:r>
      <w:proofErr w:type="spellStart"/>
      <w:r w:rsidRPr="00CE69FE">
        <w:rPr>
          <w:rFonts w:ascii="Times New Roman" w:eastAsia="Arial MT" w:hAnsi="Times New Roman" w:cs="Times New Roman"/>
          <w:sz w:val="16"/>
          <w:szCs w:val="16"/>
        </w:rPr>
        <w:t>Acrinatrina</w:t>
      </w:r>
      <w:proofErr w:type="spellEnd"/>
      <w:r w:rsidRPr="00CE69FE">
        <w:rPr>
          <w:rFonts w:ascii="Times New Roman" w:eastAsia="Arial MT" w:hAnsi="Times New Roman" w:cs="Times New Roman"/>
          <w:sz w:val="16"/>
          <w:szCs w:val="16"/>
        </w:rPr>
        <w:t xml:space="preserve">, </w:t>
      </w:r>
      <w:proofErr w:type="spellStart"/>
      <w:r w:rsidRPr="00CE69FE">
        <w:rPr>
          <w:rFonts w:ascii="Times New Roman" w:eastAsia="Arial MT" w:hAnsi="Times New Roman" w:cs="Times New Roman"/>
          <w:sz w:val="16"/>
          <w:szCs w:val="16"/>
        </w:rPr>
        <w:t>Alaclor</w:t>
      </w:r>
      <w:proofErr w:type="spellEnd"/>
      <w:r w:rsidRPr="00CE69FE">
        <w:rPr>
          <w:rFonts w:ascii="Times New Roman" w:eastAsia="Arial MT" w:hAnsi="Times New Roman" w:cs="Times New Roman"/>
          <w:sz w:val="16"/>
          <w:szCs w:val="16"/>
        </w:rPr>
        <w:t xml:space="preserve">, </w:t>
      </w:r>
      <w:proofErr w:type="spellStart"/>
      <w:r w:rsidRPr="00CE69FE">
        <w:rPr>
          <w:rFonts w:ascii="Times New Roman" w:eastAsia="Arial MT" w:hAnsi="Times New Roman" w:cs="Times New Roman"/>
          <w:sz w:val="16"/>
          <w:szCs w:val="16"/>
        </w:rPr>
        <w:t>Aldicarb</w:t>
      </w:r>
      <w:proofErr w:type="spellEnd"/>
      <w:r w:rsidRPr="00CE69FE">
        <w:rPr>
          <w:rFonts w:ascii="Times New Roman" w:eastAsia="Arial MT" w:hAnsi="Times New Roman" w:cs="Times New Roman"/>
          <w:sz w:val="16"/>
          <w:szCs w:val="16"/>
        </w:rPr>
        <w:t>, Alfa-</w:t>
      </w:r>
      <w:proofErr w:type="spellStart"/>
      <w:r w:rsidRPr="00CE69FE">
        <w:rPr>
          <w:rFonts w:ascii="Times New Roman" w:eastAsia="Arial MT" w:hAnsi="Times New Roman" w:cs="Times New Roman"/>
          <w:sz w:val="16"/>
          <w:szCs w:val="16"/>
        </w:rPr>
        <w:t>cipermetrina</w:t>
      </w:r>
      <w:proofErr w:type="spellEnd"/>
      <w:r w:rsidRPr="00CE69FE">
        <w:rPr>
          <w:rFonts w:ascii="Times New Roman" w:eastAsia="Arial MT" w:hAnsi="Times New Roman" w:cs="Times New Roman"/>
          <w:sz w:val="16"/>
          <w:szCs w:val="16"/>
        </w:rPr>
        <w:t xml:space="preserve">, </w:t>
      </w:r>
      <w:proofErr w:type="spellStart"/>
      <w:r w:rsidRPr="00CE69FE">
        <w:rPr>
          <w:rFonts w:ascii="Times New Roman" w:eastAsia="Arial MT" w:hAnsi="Times New Roman" w:cs="Times New Roman"/>
          <w:sz w:val="16"/>
          <w:szCs w:val="16"/>
        </w:rPr>
        <w:t>Atrazina</w:t>
      </w:r>
      <w:proofErr w:type="spellEnd"/>
      <w:r w:rsidRPr="00CE69FE">
        <w:rPr>
          <w:rFonts w:ascii="Times New Roman" w:eastAsia="Arial MT" w:hAnsi="Times New Roman" w:cs="Times New Roman"/>
          <w:sz w:val="16"/>
          <w:szCs w:val="16"/>
        </w:rPr>
        <w:t xml:space="preserve">, </w:t>
      </w:r>
      <w:proofErr w:type="spellStart"/>
      <w:r w:rsidRPr="00CE69FE">
        <w:rPr>
          <w:rFonts w:ascii="Times New Roman" w:eastAsia="Arial MT" w:hAnsi="Times New Roman" w:cs="Times New Roman"/>
          <w:sz w:val="16"/>
          <w:szCs w:val="16"/>
        </w:rPr>
        <w:t>Azafenidina</w:t>
      </w:r>
      <w:proofErr w:type="spellEnd"/>
      <w:r w:rsidRPr="00CE69FE">
        <w:rPr>
          <w:rFonts w:ascii="Times New Roman" w:eastAsia="Arial MT" w:hAnsi="Times New Roman" w:cs="Times New Roman"/>
          <w:sz w:val="16"/>
          <w:szCs w:val="16"/>
        </w:rPr>
        <w:t xml:space="preserve">, </w:t>
      </w:r>
      <w:proofErr w:type="spellStart"/>
      <w:r w:rsidRPr="00CE69FE">
        <w:rPr>
          <w:rFonts w:ascii="Times New Roman" w:eastAsia="Arial MT" w:hAnsi="Times New Roman" w:cs="Times New Roman"/>
          <w:sz w:val="16"/>
          <w:szCs w:val="16"/>
        </w:rPr>
        <w:t>Azametifós</w:t>
      </w:r>
      <w:proofErr w:type="spellEnd"/>
      <w:r w:rsidRPr="00CE69FE">
        <w:rPr>
          <w:rFonts w:ascii="Times New Roman" w:eastAsia="Arial MT" w:hAnsi="Times New Roman" w:cs="Times New Roman"/>
          <w:sz w:val="16"/>
          <w:szCs w:val="16"/>
        </w:rPr>
        <w:t xml:space="preserve">, </w:t>
      </w:r>
      <w:proofErr w:type="spellStart"/>
      <w:r w:rsidRPr="00CE69FE">
        <w:rPr>
          <w:rFonts w:ascii="Times New Roman" w:eastAsia="Arial MT" w:hAnsi="Times New Roman" w:cs="Times New Roman"/>
          <w:sz w:val="16"/>
          <w:szCs w:val="16"/>
        </w:rPr>
        <w:t>Azinfós</w:t>
      </w:r>
      <w:proofErr w:type="spellEnd"/>
      <w:r w:rsidRPr="00CE69FE">
        <w:rPr>
          <w:rFonts w:ascii="Times New Roman" w:eastAsia="Arial MT" w:hAnsi="Times New Roman" w:cs="Times New Roman"/>
          <w:sz w:val="16"/>
          <w:szCs w:val="16"/>
        </w:rPr>
        <w:t xml:space="preserve">-metílico, </w:t>
      </w:r>
      <w:proofErr w:type="spellStart"/>
      <w:r w:rsidRPr="00CE69FE">
        <w:rPr>
          <w:rFonts w:ascii="Times New Roman" w:eastAsia="Arial MT" w:hAnsi="Times New Roman" w:cs="Times New Roman"/>
          <w:sz w:val="16"/>
          <w:szCs w:val="16"/>
        </w:rPr>
        <w:t>Azocyclotin</w:t>
      </w:r>
      <w:proofErr w:type="spellEnd"/>
      <w:r w:rsidRPr="00CE69FE">
        <w:rPr>
          <w:rFonts w:ascii="Times New Roman" w:eastAsia="Arial MT" w:hAnsi="Times New Roman" w:cs="Times New Roman"/>
          <w:sz w:val="16"/>
          <w:szCs w:val="16"/>
        </w:rPr>
        <w:t xml:space="preserve">, </w:t>
      </w:r>
      <w:proofErr w:type="spellStart"/>
      <w:r w:rsidRPr="00CE69FE">
        <w:rPr>
          <w:rFonts w:ascii="Times New Roman" w:eastAsia="Arial MT" w:hAnsi="Times New Roman" w:cs="Times New Roman"/>
          <w:sz w:val="16"/>
          <w:szCs w:val="16"/>
        </w:rPr>
        <w:t>Bendiocarb</w:t>
      </w:r>
      <w:proofErr w:type="spellEnd"/>
      <w:r w:rsidRPr="00CE69FE">
        <w:rPr>
          <w:rFonts w:ascii="Times New Roman" w:eastAsia="Arial MT" w:hAnsi="Times New Roman" w:cs="Times New Roman"/>
          <w:sz w:val="16"/>
          <w:szCs w:val="16"/>
        </w:rPr>
        <w:t xml:space="preserve">, </w:t>
      </w:r>
      <w:proofErr w:type="spellStart"/>
      <w:r w:rsidRPr="00CE69FE">
        <w:rPr>
          <w:rFonts w:ascii="Times New Roman" w:eastAsia="Arial MT" w:hAnsi="Times New Roman" w:cs="Times New Roman"/>
          <w:sz w:val="16"/>
          <w:szCs w:val="16"/>
        </w:rPr>
        <w:t>Benomilo</w:t>
      </w:r>
      <w:proofErr w:type="spellEnd"/>
      <w:r w:rsidRPr="00CE69FE">
        <w:rPr>
          <w:rFonts w:ascii="Times New Roman" w:eastAsia="Arial MT" w:hAnsi="Times New Roman" w:cs="Times New Roman"/>
          <w:sz w:val="16"/>
          <w:szCs w:val="16"/>
        </w:rPr>
        <w:t xml:space="preserve">, </w:t>
      </w:r>
      <w:proofErr w:type="spellStart"/>
      <w:r w:rsidRPr="00CE69FE">
        <w:rPr>
          <w:rFonts w:ascii="Times New Roman" w:eastAsia="Arial MT" w:hAnsi="Times New Roman" w:cs="Times New Roman"/>
          <w:sz w:val="16"/>
          <w:szCs w:val="16"/>
        </w:rPr>
        <w:t>Bensulide</w:t>
      </w:r>
      <w:proofErr w:type="spellEnd"/>
      <w:r w:rsidRPr="00CE69FE">
        <w:rPr>
          <w:rFonts w:ascii="Times New Roman" w:eastAsia="Arial MT" w:hAnsi="Times New Roman" w:cs="Times New Roman"/>
          <w:sz w:val="16"/>
          <w:szCs w:val="16"/>
        </w:rPr>
        <w:t xml:space="preserve">, </w:t>
      </w:r>
      <w:proofErr w:type="spellStart"/>
      <w:r w:rsidRPr="00CE69FE">
        <w:rPr>
          <w:rFonts w:ascii="Times New Roman" w:eastAsia="Arial MT" w:hAnsi="Times New Roman" w:cs="Times New Roman"/>
          <w:sz w:val="16"/>
          <w:szCs w:val="16"/>
        </w:rPr>
        <w:t>Bentiavalicarb-isopropil</w:t>
      </w:r>
      <w:proofErr w:type="spellEnd"/>
      <w:r w:rsidRPr="00CE69FE">
        <w:rPr>
          <w:rFonts w:ascii="Times New Roman" w:eastAsia="Arial MT" w:hAnsi="Times New Roman" w:cs="Times New Roman"/>
          <w:sz w:val="16"/>
          <w:szCs w:val="16"/>
        </w:rPr>
        <w:t>, Beta-</w:t>
      </w:r>
      <w:proofErr w:type="spellStart"/>
      <w:r w:rsidRPr="00CE69FE">
        <w:rPr>
          <w:rFonts w:ascii="Times New Roman" w:eastAsia="Arial MT" w:hAnsi="Times New Roman" w:cs="Times New Roman"/>
          <w:sz w:val="16"/>
          <w:szCs w:val="16"/>
        </w:rPr>
        <w:t>ciflutrin</w:t>
      </w:r>
      <w:proofErr w:type="spellEnd"/>
      <w:r w:rsidRPr="00CE69FE">
        <w:rPr>
          <w:rFonts w:ascii="Times New Roman" w:eastAsia="Arial MT" w:hAnsi="Times New Roman" w:cs="Times New Roman"/>
          <w:sz w:val="16"/>
          <w:szCs w:val="16"/>
        </w:rPr>
        <w:t xml:space="preserve">, </w:t>
      </w:r>
      <w:proofErr w:type="spellStart"/>
      <w:r w:rsidRPr="00CE69FE">
        <w:rPr>
          <w:rFonts w:ascii="Times New Roman" w:eastAsia="Arial MT" w:hAnsi="Times New Roman" w:cs="Times New Roman"/>
          <w:sz w:val="16"/>
          <w:szCs w:val="16"/>
        </w:rPr>
        <w:t>Bifentrina</w:t>
      </w:r>
      <w:proofErr w:type="spellEnd"/>
      <w:r w:rsidRPr="00CE69FE">
        <w:rPr>
          <w:rFonts w:ascii="Times New Roman" w:eastAsia="Arial MT" w:hAnsi="Times New Roman" w:cs="Times New Roman"/>
          <w:sz w:val="16"/>
          <w:szCs w:val="16"/>
        </w:rPr>
        <w:t xml:space="preserve">, </w:t>
      </w:r>
      <w:proofErr w:type="spellStart"/>
      <w:r w:rsidRPr="00CE69FE">
        <w:rPr>
          <w:rFonts w:ascii="Times New Roman" w:eastAsia="Arial MT" w:hAnsi="Times New Roman" w:cs="Times New Roman"/>
          <w:sz w:val="16"/>
          <w:szCs w:val="16"/>
        </w:rPr>
        <w:t>Bioresmetrina</w:t>
      </w:r>
      <w:proofErr w:type="spellEnd"/>
      <w:r w:rsidRPr="00CE69FE">
        <w:rPr>
          <w:rFonts w:ascii="Times New Roman" w:eastAsia="Arial MT" w:hAnsi="Times New Roman" w:cs="Times New Roman"/>
          <w:sz w:val="16"/>
          <w:szCs w:val="16"/>
        </w:rPr>
        <w:t xml:space="preserve">, </w:t>
      </w:r>
      <w:proofErr w:type="spellStart"/>
      <w:r w:rsidRPr="00CE69FE">
        <w:rPr>
          <w:rFonts w:ascii="Times New Roman" w:eastAsia="Arial MT" w:hAnsi="Times New Roman" w:cs="Times New Roman"/>
          <w:sz w:val="16"/>
          <w:szCs w:val="16"/>
        </w:rPr>
        <w:t>Borax</w:t>
      </w:r>
      <w:proofErr w:type="spellEnd"/>
      <w:r w:rsidRPr="00CE69FE">
        <w:rPr>
          <w:rFonts w:ascii="Times New Roman" w:eastAsia="Arial MT" w:hAnsi="Times New Roman" w:cs="Times New Roman"/>
          <w:sz w:val="16"/>
          <w:szCs w:val="16"/>
        </w:rPr>
        <w:t xml:space="preserve"> y Sales de borato, </w:t>
      </w:r>
      <w:proofErr w:type="spellStart"/>
      <w:r w:rsidRPr="00CE69FE">
        <w:rPr>
          <w:rFonts w:ascii="Times New Roman" w:eastAsia="Arial MT" w:hAnsi="Times New Roman" w:cs="Times New Roman"/>
          <w:sz w:val="16"/>
          <w:szCs w:val="16"/>
        </w:rPr>
        <w:t>Brodifacoum</w:t>
      </w:r>
      <w:proofErr w:type="spellEnd"/>
      <w:r w:rsidRPr="00CE69FE">
        <w:rPr>
          <w:rFonts w:ascii="Times New Roman" w:eastAsia="Arial MT" w:hAnsi="Times New Roman" w:cs="Times New Roman"/>
          <w:sz w:val="16"/>
          <w:szCs w:val="16"/>
        </w:rPr>
        <w:t xml:space="preserve">, </w:t>
      </w:r>
      <w:proofErr w:type="spellStart"/>
      <w:r w:rsidRPr="00CE69FE">
        <w:rPr>
          <w:rFonts w:ascii="Times New Roman" w:eastAsia="Arial MT" w:hAnsi="Times New Roman" w:cs="Times New Roman"/>
          <w:sz w:val="16"/>
          <w:szCs w:val="16"/>
        </w:rPr>
        <w:t>Bromadiolona</w:t>
      </w:r>
      <w:proofErr w:type="spellEnd"/>
      <w:r w:rsidRPr="00CE69FE">
        <w:rPr>
          <w:rFonts w:ascii="Times New Roman" w:eastAsia="Arial MT" w:hAnsi="Times New Roman" w:cs="Times New Roman"/>
          <w:sz w:val="16"/>
          <w:szCs w:val="16"/>
        </w:rPr>
        <w:t xml:space="preserve">, </w:t>
      </w:r>
      <w:proofErr w:type="spellStart"/>
      <w:r w:rsidRPr="00CE69FE">
        <w:rPr>
          <w:rFonts w:ascii="Times New Roman" w:eastAsia="Arial MT" w:hAnsi="Times New Roman" w:cs="Times New Roman"/>
          <w:sz w:val="16"/>
          <w:szCs w:val="16"/>
        </w:rPr>
        <w:t>Brometalin</w:t>
      </w:r>
      <w:proofErr w:type="spellEnd"/>
      <w:r w:rsidRPr="00CE69FE">
        <w:rPr>
          <w:rFonts w:ascii="Times New Roman" w:eastAsia="Arial MT" w:hAnsi="Times New Roman" w:cs="Times New Roman"/>
          <w:sz w:val="16"/>
          <w:szCs w:val="16"/>
        </w:rPr>
        <w:t xml:space="preserve">, </w:t>
      </w:r>
      <w:proofErr w:type="spellStart"/>
      <w:r w:rsidRPr="00CE69FE">
        <w:rPr>
          <w:rFonts w:ascii="Times New Roman" w:eastAsia="Arial MT" w:hAnsi="Times New Roman" w:cs="Times New Roman"/>
          <w:sz w:val="16"/>
          <w:szCs w:val="16"/>
        </w:rPr>
        <w:t>Bromoxinil</w:t>
      </w:r>
      <w:proofErr w:type="spellEnd"/>
      <w:r w:rsidRPr="00CE69FE">
        <w:rPr>
          <w:rFonts w:ascii="Times New Roman" w:eastAsia="Arial MT" w:hAnsi="Times New Roman" w:cs="Times New Roman"/>
          <w:sz w:val="16"/>
          <w:szCs w:val="16"/>
        </w:rPr>
        <w:t xml:space="preserve">, Bromuro de metilo, </w:t>
      </w:r>
      <w:proofErr w:type="spellStart"/>
      <w:r w:rsidRPr="00CE69FE">
        <w:rPr>
          <w:rFonts w:ascii="Times New Roman" w:eastAsia="Arial MT" w:hAnsi="Times New Roman" w:cs="Times New Roman"/>
          <w:sz w:val="16"/>
          <w:szCs w:val="16"/>
        </w:rPr>
        <w:t>Cadusafós</w:t>
      </w:r>
      <w:proofErr w:type="spellEnd"/>
      <w:r w:rsidRPr="00CE69FE">
        <w:rPr>
          <w:rFonts w:ascii="Times New Roman" w:eastAsia="Arial MT" w:hAnsi="Times New Roman" w:cs="Times New Roman"/>
          <w:sz w:val="16"/>
          <w:szCs w:val="16"/>
        </w:rPr>
        <w:t xml:space="preserve">, </w:t>
      </w:r>
      <w:proofErr w:type="spellStart"/>
      <w:r w:rsidRPr="00CE69FE">
        <w:rPr>
          <w:rFonts w:ascii="Times New Roman" w:eastAsia="Arial MT" w:hAnsi="Times New Roman" w:cs="Times New Roman"/>
          <w:sz w:val="16"/>
          <w:szCs w:val="16"/>
        </w:rPr>
        <w:t>Captafol</w:t>
      </w:r>
      <w:proofErr w:type="spellEnd"/>
      <w:r w:rsidRPr="00CE69FE">
        <w:rPr>
          <w:rFonts w:ascii="Times New Roman" w:eastAsia="Arial MT" w:hAnsi="Times New Roman" w:cs="Times New Roman"/>
          <w:sz w:val="16"/>
          <w:szCs w:val="16"/>
        </w:rPr>
        <w:t xml:space="preserve">, </w:t>
      </w:r>
      <w:proofErr w:type="spellStart"/>
      <w:r w:rsidRPr="00CE69FE">
        <w:rPr>
          <w:rFonts w:ascii="Times New Roman" w:eastAsia="Arial MT" w:hAnsi="Times New Roman" w:cs="Times New Roman"/>
          <w:sz w:val="16"/>
          <w:szCs w:val="16"/>
        </w:rPr>
        <w:t>Carbarilo</w:t>
      </w:r>
      <w:proofErr w:type="spellEnd"/>
      <w:r w:rsidRPr="00CE69FE">
        <w:rPr>
          <w:rFonts w:ascii="Times New Roman" w:eastAsia="Arial MT" w:hAnsi="Times New Roman" w:cs="Times New Roman"/>
          <w:sz w:val="16"/>
          <w:szCs w:val="16"/>
        </w:rPr>
        <w:t xml:space="preserve">, </w:t>
      </w:r>
      <w:proofErr w:type="spellStart"/>
      <w:r w:rsidRPr="00CE69FE">
        <w:rPr>
          <w:rFonts w:ascii="Times New Roman" w:eastAsia="Arial MT" w:hAnsi="Times New Roman" w:cs="Times New Roman"/>
          <w:sz w:val="16"/>
          <w:szCs w:val="16"/>
        </w:rPr>
        <w:t>Carbendazim</w:t>
      </w:r>
      <w:proofErr w:type="spellEnd"/>
      <w:r w:rsidRPr="00CE69FE">
        <w:rPr>
          <w:rFonts w:ascii="Times New Roman" w:eastAsia="Arial MT" w:hAnsi="Times New Roman" w:cs="Times New Roman"/>
          <w:sz w:val="16"/>
          <w:szCs w:val="16"/>
        </w:rPr>
        <w:t xml:space="preserve">, </w:t>
      </w:r>
      <w:proofErr w:type="spellStart"/>
      <w:r w:rsidRPr="00CE69FE">
        <w:rPr>
          <w:rFonts w:ascii="Times New Roman" w:eastAsia="Arial MT" w:hAnsi="Times New Roman" w:cs="Times New Roman"/>
          <w:sz w:val="16"/>
          <w:szCs w:val="16"/>
        </w:rPr>
        <w:t>Carbofurán</w:t>
      </w:r>
      <w:proofErr w:type="spellEnd"/>
      <w:r w:rsidRPr="00CE69FE">
        <w:rPr>
          <w:rFonts w:ascii="Times New Roman" w:eastAsia="Arial MT" w:hAnsi="Times New Roman" w:cs="Times New Roman"/>
          <w:sz w:val="16"/>
          <w:szCs w:val="16"/>
        </w:rPr>
        <w:t xml:space="preserve">, </w:t>
      </w:r>
      <w:proofErr w:type="spellStart"/>
      <w:r w:rsidRPr="00CE69FE">
        <w:rPr>
          <w:rFonts w:ascii="Times New Roman" w:eastAsia="Arial MT" w:hAnsi="Times New Roman" w:cs="Times New Roman"/>
          <w:sz w:val="16"/>
          <w:szCs w:val="16"/>
        </w:rPr>
        <w:t>Carbosulfán</w:t>
      </w:r>
      <w:proofErr w:type="spellEnd"/>
      <w:r w:rsidRPr="00CE69FE">
        <w:rPr>
          <w:rFonts w:ascii="Times New Roman" w:eastAsia="Arial MT" w:hAnsi="Times New Roman" w:cs="Times New Roman"/>
          <w:sz w:val="16"/>
          <w:szCs w:val="16"/>
        </w:rPr>
        <w:t xml:space="preserve">, </w:t>
      </w:r>
      <w:proofErr w:type="spellStart"/>
      <w:r w:rsidRPr="00CE69FE">
        <w:rPr>
          <w:rFonts w:ascii="Times New Roman" w:eastAsia="Arial MT" w:hAnsi="Times New Roman" w:cs="Times New Roman"/>
          <w:sz w:val="16"/>
          <w:szCs w:val="16"/>
        </w:rPr>
        <w:t>Cipermetrina</w:t>
      </w:r>
      <w:proofErr w:type="spellEnd"/>
      <w:r w:rsidRPr="00CE69FE">
        <w:rPr>
          <w:rFonts w:ascii="Times New Roman" w:eastAsia="Arial MT" w:hAnsi="Times New Roman" w:cs="Times New Roman"/>
          <w:sz w:val="16"/>
          <w:szCs w:val="16"/>
        </w:rPr>
        <w:t xml:space="preserve">, </w:t>
      </w:r>
      <w:proofErr w:type="spellStart"/>
      <w:r w:rsidRPr="00CE69FE">
        <w:rPr>
          <w:rFonts w:ascii="Times New Roman" w:eastAsia="Arial MT" w:hAnsi="Times New Roman" w:cs="Times New Roman"/>
          <w:sz w:val="16"/>
          <w:szCs w:val="16"/>
        </w:rPr>
        <w:t>Cipermetrina</w:t>
      </w:r>
      <w:proofErr w:type="spellEnd"/>
      <w:r w:rsidRPr="00CE69FE">
        <w:rPr>
          <w:rFonts w:ascii="Times New Roman" w:eastAsia="Arial MT" w:hAnsi="Times New Roman" w:cs="Times New Roman"/>
          <w:sz w:val="16"/>
          <w:szCs w:val="16"/>
        </w:rPr>
        <w:t xml:space="preserve">, beta, </w:t>
      </w:r>
      <w:proofErr w:type="spellStart"/>
      <w:r w:rsidRPr="00CE69FE">
        <w:rPr>
          <w:rFonts w:ascii="Times New Roman" w:eastAsia="Arial MT" w:hAnsi="Times New Roman" w:cs="Times New Roman"/>
          <w:sz w:val="16"/>
          <w:szCs w:val="16"/>
        </w:rPr>
        <w:t>Clorantraniliprol</w:t>
      </w:r>
      <w:proofErr w:type="spellEnd"/>
      <w:r w:rsidRPr="00CE69FE">
        <w:rPr>
          <w:rFonts w:ascii="Times New Roman" w:eastAsia="Arial MT" w:hAnsi="Times New Roman" w:cs="Times New Roman"/>
          <w:sz w:val="16"/>
          <w:szCs w:val="16"/>
        </w:rPr>
        <w:t xml:space="preserve">, </w:t>
      </w:r>
      <w:proofErr w:type="spellStart"/>
      <w:r w:rsidRPr="00CE69FE">
        <w:rPr>
          <w:rFonts w:ascii="Times New Roman" w:eastAsia="Arial MT" w:hAnsi="Times New Roman" w:cs="Times New Roman"/>
          <w:sz w:val="16"/>
          <w:szCs w:val="16"/>
        </w:rPr>
        <w:t>Clordano</w:t>
      </w:r>
      <w:proofErr w:type="spellEnd"/>
      <w:r w:rsidRPr="00CE69FE">
        <w:rPr>
          <w:rFonts w:ascii="Times New Roman" w:eastAsia="Arial MT" w:hAnsi="Times New Roman" w:cs="Times New Roman"/>
          <w:sz w:val="16"/>
          <w:szCs w:val="16"/>
        </w:rPr>
        <w:t xml:space="preserve">, </w:t>
      </w:r>
      <w:proofErr w:type="spellStart"/>
      <w:r w:rsidRPr="00CE69FE">
        <w:rPr>
          <w:rFonts w:ascii="Times New Roman" w:eastAsia="Arial MT" w:hAnsi="Times New Roman" w:cs="Times New Roman"/>
          <w:sz w:val="16"/>
          <w:szCs w:val="16"/>
        </w:rPr>
        <w:t>Clorfenapir</w:t>
      </w:r>
      <w:proofErr w:type="spellEnd"/>
      <w:r w:rsidRPr="00CE69FE">
        <w:rPr>
          <w:rFonts w:ascii="Times New Roman" w:eastAsia="Arial MT" w:hAnsi="Times New Roman" w:cs="Times New Roman"/>
          <w:sz w:val="16"/>
          <w:szCs w:val="16"/>
        </w:rPr>
        <w:t xml:space="preserve">, </w:t>
      </w:r>
      <w:proofErr w:type="spellStart"/>
      <w:r w:rsidRPr="00CE69FE">
        <w:rPr>
          <w:rFonts w:ascii="Times New Roman" w:eastAsia="Arial MT" w:hAnsi="Times New Roman" w:cs="Times New Roman"/>
          <w:sz w:val="16"/>
          <w:szCs w:val="16"/>
        </w:rPr>
        <w:t>Clorfenvinfós</w:t>
      </w:r>
      <w:proofErr w:type="spellEnd"/>
      <w:r w:rsidRPr="00CE69FE">
        <w:rPr>
          <w:rFonts w:ascii="Times New Roman" w:eastAsia="Arial MT" w:hAnsi="Times New Roman" w:cs="Times New Roman"/>
          <w:sz w:val="16"/>
          <w:szCs w:val="16"/>
        </w:rPr>
        <w:t xml:space="preserve">, </w:t>
      </w:r>
      <w:proofErr w:type="spellStart"/>
      <w:r w:rsidRPr="00CE69FE">
        <w:rPr>
          <w:rFonts w:ascii="Times New Roman" w:eastAsia="Arial MT" w:hAnsi="Times New Roman" w:cs="Times New Roman"/>
          <w:sz w:val="16"/>
          <w:szCs w:val="16"/>
        </w:rPr>
        <w:t>Clorofacinona</w:t>
      </w:r>
      <w:proofErr w:type="spellEnd"/>
      <w:r w:rsidRPr="00CE69FE">
        <w:rPr>
          <w:rFonts w:ascii="Times New Roman" w:eastAsia="Arial MT" w:hAnsi="Times New Roman" w:cs="Times New Roman"/>
          <w:sz w:val="16"/>
          <w:szCs w:val="16"/>
        </w:rPr>
        <w:t xml:space="preserve">, </w:t>
      </w:r>
      <w:proofErr w:type="spellStart"/>
      <w:r w:rsidRPr="00CE69FE">
        <w:rPr>
          <w:rFonts w:ascii="Times New Roman" w:eastAsia="Arial MT" w:hAnsi="Times New Roman" w:cs="Times New Roman"/>
          <w:sz w:val="16"/>
          <w:szCs w:val="16"/>
        </w:rPr>
        <w:t>Cloropicrina</w:t>
      </w:r>
      <w:proofErr w:type="spellEnd"/>
      <w:r w:rsidRPr="00CE69FE">
        <w:rPr>
          <w:rFonts w:ascii="Times New Roman" w:eastAsia="Arial MT" w:hAnsi="Times New Roman" w:cs="Times New Roman"/>
          <w:sz w:val="16"/>
          <w:szCs w:val="16"/>
        </w:rPr>
        <w:t xml:space="preserve">, </w:t>
      </w:r>
      <w:proofErr w:type="spellStart"/>
      <w:r w:rsidRPr="00CE69FE">
        <w:rPr>
          <w:rFonts w:ascii="Times New Roman" w:eastAsia="Arial MT" w:hAnsi="Times New Roman" w:cs="Times New Roman"/>
          <w:sz w:val="16"/>
          <w:szCs w:val="16"/>
        </w:rPr>
        <w:t>Clorotalonil</w:t>
      </w:r>
      <w:proofErr w:type="spellEnd"/>
      <w:r w:rsidRPr="00CE69FE">
        <w:rPr>
          <w:rFonts w:ascii="Times New Roman" w:eastAsia="Arial MT" w:hAnsi="Times New Roman" w:cs="Times New Roman"/>
          <w:sz w:val="16"/>
          <w:szCs w:val="16"/>
        </w:rPr>
        <w:t xml:space="preserve">, </w:t>
      </w:r>
      <w:proofErr w:type="spellStart"/>
      <w:r w:rsidRPr="00CE69FE">
        <w:rPr>
          <w:rFonts w:ascii="Times New Roman" w:eastAsia="Arial MT" w:hAnsi="Times New Roman" w:cs="Times New Roman"/>
          <w:sz w:val="16"/>
          <w:szCs w:val="16"/>
        </w:rPr>
        <w:t>Clorpirifós</w:t>
      </w:r>
      <w:proofErr w:type="spellEnd"/>
      <w:r w:rsidRPr="00CE69FE">
        <w:rPr>
          <w:rFonts w:ascii="Times New Roman" w:eastAsia="Arial MT" w:hAnsi="Times New Roman" w:cs="Times New Roman"/>
          <w:sz w:val="16"/>
          <w:szCs w:val="16"/>
        </w:rPr>
        <w:t xml:space="preserve"> </w:t>
      </w:r>
      <w:proofErr w:type="spellStart"/>
      <w:r w:rsidRPr="00CE69FE">
        <w:rPr>
          <w:rFonts w:ascii="Times New Roman" w:eastAsia="Arial MT" w:hAnsi="Times New Roman" w:cs="Times New Roman"/>
          <w:sz w:val="16"/>
          <w:szCs w:val="16"/>
        </w:rPr>
        <w:t>etil</w:t>
      </w:r>
      <w:proofErr w:type="spellEnd"/>
      <w:r w:rsidRPr="00CE69FE">
        <w:rPr>
          <w:rFonts w:ascii="Times New Roman" w:eastAsia="Arial MT" w:hAnsi="Times New Roman" w:cs="Times New Roman"/>
          <w:sz w:val="16"/>
          <w:szCs w:val="16"/>
        </w:rPr>
        <w:t xml:space="preserve">, </w:t>
      </w:r>
      <w:proofErr w:type="spellStart"/>
      <w:r w:rsidRPr="00CE69FE">
        <w:rPr>
          <w:rFonts w:ascii="Times New Roman" w:eastAsia="Arial MT" w:hAnsi="Times New Roman" w:cs="Times New Roman"/>
          <w:sz w:val="16"/>
          <w:szCs w:val="16"/>
        </w:rPr>
        <w:t>Clorpirifós-metil</w:t>
      </w:r>
      <w:proofErr w:type="spellEnd"/>
      <w:r w:rsidRPr="00CE69FE">
        <w:rPr>
          <w:rFonts w:ascii="Times New Roman" w:eastAsia="Arial MT" w:hAnsi="Times New Roman" w:cs="Times New Roman"/>
          <w:sz w:val="16"/>
          <w:szCs w:val="16"/>
        </w:rPr>
        <w:t xml:space="preserve">, </w:t>
      </w:r>
      <w:proofErr w:type="spellStart"/>
      <w:r w:rsidRPr="00CE69FE">
        <w:rPr>
          <w:rFonts w:ascii="Times New Roman" w:eastAsia="Arial MT" w:hAnsi="Times New Roman" w:cs="Times New Roman"/>
          <w:sz w:val="16"/>
          <w:szCs w:val="16"/>
        </w:rPr>
        <w:t>Clotianidin</w:t>
      </w:r>
      <w:proofErr w:type="spellEnd"/>
      <w:r w:rsidRPr="00CE69FE">
        <w:rPr>
          <w:rFonts w:ascii="Times New Roman" w:eastAsia="Arial MT" w:hAnsi="Times New Roman" w:cs="Times New Roman"/>
          <w:sz w:val="16"/>
          <w:szCs w:val="16"/>
        </w:rPr>
        <w:t xml:space="preserve">, </w:t>
      </w:r>
      <w:proofErr w:type="spellStart"/>
      <w:r w:rsidRPr="00CE69FE">
        <w:rPr>
          <w:rFonts w:ascii="Times New Roman" w:eastAsia="Arial MT" w:hAnsi="Times New Roman" w:cs="Times New Roman"/>
          <w:sz w:val="16"/>
          <w:szCs w:val="16"/>
        </w:rPr>
        <w:t>Coumafos</w:t>
      </w:r>
      <w:proofErr w:type="spellEnd"/>
      <w:r w:rsidRPr="00CE69FE">
        <w:rPr>
          <w:rFonts w:ascii="Times New Roman" w:eastAsia="Arial MT" w:hAnsi="Times New Roman" w:cs="Times New Roman"/>
          <w:sz w:val="16"/>
          <w:szCs w:val="16"/>
        </w:rPr>
        <w:t xml:space="preserve">, </w:t>
      </w:r>
      <w:proofErr w:type="spellStart"/>
      <w:r w:rsidRPr="00CE69FE">
        <w:rPr>
          <w:rFonts w:ascii="Times New Roman" w:eastAsia="Arial MT" w:hAnsi="Times New Roman" w:cs="Times New Roman"/>
          <w:sz w:val="16"/>
          <w:szCs w:val="16"/>
        </w:rPr>
        <w:t>Coumatetralil</w:t>
      </w:r>
      <w:proofErr w:type="spellEnd"/>
      <w:r w:rsidRPr="00CE69FE">
        <w:rPr>
          <w:rFonts w:ascii="Times New Roman" w:eastAsia="Arial MT" w:hAnsi="Times New Roman" w:cs="Times New Roman"/>
          <w:sz w:val="16"/>
          <w:szCs w:val="16"/>
        </w:rPr>
        <w:t xml:space="preserve">, DDT, </w:t>
      </w:r>
      <w:proofErr w:type="spellStart"/>
      <w:r w:rsidRPr="00CE69FE">
        <w:rPr>
          <w:rFonts w:ascii="Times New Roman" w:eastAsia="Arial MT" w:hAnsi="Times New Roman" w:cs="Times New Roman"/>
          <w:sz w:val="16"/>
          <w:szCs w:val="16"/>
        </w:rPr>
        <w:t>Deltametrina</w:t>
      </w:r>
      <w:proofErr w:type="spellEnd"/>
      <w:r w:rsidRPr="00CE69FE">
        <w:rPr>
          <w:rFonts w:ascii="Times New Roman" w:eastAsia="Arial MT" w:hAnsi="Times New Roman" w:cs="Times New Roman"/>
          <w:sz w:val="16"/>
          <w:szCs w:val="16"/>
        </w:rPr>
        <w:t xml:space="preserve">, </w:t>
      </w:r>
      <w:proofErr w:type="spellStart"/>
      <w:r w:rsidRPr="00CE69FE">
        <w:rPr>
          <w:rFonts w:ascii="Times New Roman" w:eastAsia="Arial MT" w:hAnsi="Times New Roman" w:cs="Times New Roman"/>
          <w:sz w:val="16"/>
          <w:szCs w:val="16"/>
        </w:rPr>
        <w:t>Diazinón</w:t>
      </w:r>
      <w:proofErr w:type="spellEnd"/>
      <w:r w:rsidRPr="00CE69FE">
        <w:rPr>
          <w:rFonts w:ascii="Times New Roman" w:eastAsia="Arial MT" w:hAnsi="Times New Roman" w:cs="Times New Roman"/>
          <w:sz w:val="16"/>
          <w:szCs w:val="16"/>
        </w:rPr>
        <w:t xml:space="preserve">, </w:t>
      </w:r>
      <w:proofErr w:type="spellStart"/>
      <w:r w:rsidRPr="00CE69FE">
        <w:rPr>
          <w:rFonts w:ascii="Times New Roman" w:eastAsia="Arial MT" w:hAnsi="Times New Roman" w:cs="Times New Roman"/>
          <w:sz w:val="16"/>
          <w:szCs w:val="16"/>
        </w:rPr>
        <w:t>Diclofop-metil</w:t>
      </w:r>
      <w:proofErr w:type="spellEnd"/>
      <w:r w:rsidRPr="00CE69FE">
        <w:rPr>
          <w:rFonts w:ascii="Times New Roman" w:eastAsia="Arial MT" w:hAnsi="Times New Roman" w:cs="Times New Roman"/>
          <w:sz w:val="16"/>
          <w:szCs w:val="16"/>
        </w:rPr>
        <w:t xml:space="preserve">, </w:t>
      </w:r>
      <w:proofErr w:type="spellStart"/>
      <w:r w:rsidRPr="00CE69FE">
        <w:rPr>
          <w:rFonts w:ascii="Times New Roman" w:eastAsia="Arial MT" w:hAnsi="Times New Roman" w:cs="Times New Roman"/>
          <w:sz w:val="16"/>
          <w:szCs w:val="16"/>
        </w:rPr>
        <w:t>Diclorvós</w:t>
      </w:r>
      <w:proofErr w:type="spellEnd"/>
      <w:r w:rsidRPr="00CE69FE">
        <w:rPr>
          <w:rFonts w:ascii="Times New Roman" w:eastAsia="Arial MT" w:hAnsi="Times New Roman" w:cs="Times New Roman"/>
          <w:sz w:val="16"/>
          <w:szCs w:val="16"/>
        </w:rPr>
        <w:t xml:space="preserve">, </w:t>
      </w:r>
      <w:proofErr w:type="spellStart"/>
      <w:r w:rsidRPr="00CE69FE">
        <w:rPr>
          <w:rFonts w:ascii="Times New Roman" w:eastAsia="Arial MT" w:hAnsi="Times New Roman" w:cs="Times New Roman"/>
          <w:sz w:val="16"/>
          <w:szCs w:val="16"/>
        </w:rPr>
        <w:t>Difacinona</w:t>
      </w:r>
      <w:proofErr w:type="spellEnd"/>
      <w:r w:rsidRPr="00CE69FE">
        <w:rPr>
          <w:rFonts w:ascii="Times New Roman" w:eastAsia="Arial MT" w:hAnsi="Times New Roman" w:cs="Times New Roman"/>
          <w:sz w:val="16"/>
          <w:szCs w:val="16"/>
        </w:rPr>
        <w:t xml:space="preserve">, </w:t>
      </w:r>
      <w:proofErr w:type="spellStart"/>
      <w:r w:rsidRPr="00CE69FE">
        <w:rPr>
          <w:rFonts w:ascii="Times New Roman" w:eastAsia="Arial MT" w:hAnsi="Times New Roman" w:cs="Times New Roman"/>
          <w:sz w:val="16"/>
          <w:szCs w:val="16"/>
        </w:rPr>
        <w:t>Difenacum</w:t>
      </w:r>
      <w:proofErr w:type="spellEnd"/>
      <w:r w:rsidRPr="00CE69FE">
        <w:rPr>
          <w:rFonts w:ascii="Times New Roman" w:eastAsia="Arial MT" w:hAnsi="Times New Roman" w:cs="Times New Roman"/>
          <w:sz w:val="16"/>
          <w:szCs w:val="16"/>
        </w:rPr>
        <w:t xml:space="preserve">, </w:t>
      </w:r>
      <w:proofErr w:type="spellStart"/>
      <w:r w:rsidRPr="00CE69FE">
        <w:rPr>
          <w:rFonts w:ascii="Times New Roman" w:eastAsia="Arial MT" w:hAnsi="Times New Roman" w:cs="Times New Roman"/>
          <w:sz w:val="16"/>
          <w:szCs w:val="16"/>
        </w:rPr>
        <w:t>Difetialona</w:t>
      </w:r>
      <w:proofErr w:type="spellEnd"/>
      <w:r w:rsidRPr="00CE69FE">
        <w:rPr>
          <w:rFonts w:ascii="Times New Roman" w:eastAsia="Arial MT" w:hAnsi="Times New Roman" w:cs="Times New Roman"/>
          <w:sz w:val="16"/>
          <w:szCs w:val="16"/>
        </w:rPr>
        <w:t xml:space="preserve">, </w:t>
      </w:r>
      <w:proofErr w:type="spellStart"/>
      <w:r w:rsidRPr="00CE69FE">
        <w:rPr>
          <w:rFonts w:ascii="Times New Roman" w:eastAsia="Arial MT" w:hAnsi="Times New Roman" w:cs="Times New Roman"/>
          <w:sz w:val="16"/>
          <w:szCs w:val="16"/>
        </w:rPr>
        <w:t>Dimetoato</w:t>
      </w:r>
      <w:proofErr w:type="spellEnd"/>
      <w:r w:rsidRPr="00CE69FE">
        <w:rPr>
          <w:rFonts w:ascii="Times New Roman" w:eastAsia="Arial MT" w:hAnsi="Times New Roman" w:cs="Times New Roman"/>
          <w:sz w:val="16"/>
          <w:szCs w:val="16"/>
        </w:rPr>
        <w:t xml:space="preserve">, </w:t>
      </w:r>
      <w:proofErr w:type="spellStart"/>
      <w:r w:rsidRPr="00CE69FE">
        <w:rPr>
          <w:rFonts w:ascii="Times New Roman" w:eastAsia="Arial MT" w:hAnsi="Times New Roman" w:cs="Times New Roman"/>
          <w:sz w:val="16"/>
          <w:szCs w:val="16"/>
        </w:rPr>
        <w:t>Dinocap</w:t>
      </w:r>
      <w:proofErr w:type="spellEnd"/>
      <w:r w:rsidRPr="00CE69FE">
        <w:rPr>
          <w:rFonts w:ascii="Times New Roman" w:eastAsia="Arial MT" w:hAnsi="Times New Roman" w:cs="Times New Roman"/>
          <w:sz w:val="16"/>
          <w:szCs w:val="16"/>
        </w:rPr>
        <w:t xml:space="preserve">, </w:t>
      </w:r>
      <w:proofErr w:type="spellStart"/>
      <w:r w:rsidRPr="00CE69FE">
        <w:rPr>
          <w:rFonts w:ascii="Times New Roman" w:eastAsia="Arial MT" w:hAnsi="Times New Roman" w:cs="Times New Roman"/>
          <w:sz w:val="16"/>
          <w:szCs w:val="16"/>
        </w:rPr>
        <w:t>Dinotefuran</w:t>
      </w:r>
      <w:proofErr w:type="spellEnd"/>
      <w:r w:rsidRPr="00CE69FE">
        <w:rPr>
          <w:rFonts w:ascii="Times New Roman" w:eastAsia="Arial MT" w:hAnsi="Times New Roman" w:cs="Times New Roman"/>
          <w:sz w:val="16"/>
          <w:szCs w:val="16"/>
        </w:rPr>
        <w:t xml:space="preserve">, </w:t>
      </w:r>
      <w:proofErr w:type="spellStart"/>
      <w:r w:rsidRPr="00CE69FE">
        <w:rPr>
          <w:rFonts w:ascii="Times New Roman" w:eastAsia="Arial MT" w:hAnsi="Times New Roman" w:cs="Times New Roman"/>
          <w:sz w:val="16"/>
          <w:szCs w:val="16"/>
        </w:rPr>
        <w:t>Diquat</w:t>
      </w:r>
      <w:proofErr w:type="spellEnd"/>
      <w:r w:rsidRPr="00CE69FE">
        <w:rPr>
          <w:rFonts w:ascii="Times New Roman" w:eastAsia="Arial MT" w:hAnsi="Times New Roman" w:cs="Times New Roman"/>
          <w:sz w:val="16"/>
          <w:szCs w:val="16"/>
        </w:rPr>
        <w:t xml:space="preserve"> </w:t>
      </w:r>
      <w:proofErr w:type="spellStart"/>
      <w:r w:rsidRPr="00CE69FE">
        <w:rPr>
          <w:rFonts w:ascii="Times New Roman" w:eastAsia="Arial MT" w:hAnsi="Times New Roman" w:cs="Times New Roman"/>
          <w:sz w:val="16"/>
          <w:szCs w:val="16"/>
        </w:rPr>
        <w:t>dicloruro</w:t>
      </w:r>
      <w:proofErr w:type="spellEnd"/>
      <w:r w:rsidRPr="00CE69FE">
        <w:rPr>
          <w:rFonts w:ascii="Times New Roman" w:eastAsia="Arial MT" w:hAnsi="Times New Roman" w:cs="Times New Roman"/>
          <w:sz w:val="16"/>
          <w:szCs w:val="16"/>
        </w:rPr>
        <w:t xml:space="preserve">, </w:t>
      </w:r>
      <w:proofErr w:type="spellStart"/>
      <w:r w:rsidRPr="00CE69FE">
        <w:rPr>
          <w:rFonts w:ascii="Times New Roman" w:eastAsia="Arial MT" w:hAnsi="Times New Roman" w:cs="Times New Roman"/>
          <w:sz w:val="16"/>
          <w:szCs w:val="16"/>
        </w:rPr>
        <w:t>Disulfotón</w:t>
      </w:r>
      <w:proofErr w:type="spellEnd"/>
      <w:r w:rsidRPr="00CE69FE">
        <w:rPr>
          <w:rFonts w:ascii="Times New Roman" w:eastAsia="Arial MT" w:hAnsi="Times New Roman" w:cs="Times New Roman"/>
          <w:sz w:val="16"/>
          <w:szCs w:val="16"/>
        </w:rPr>
        <w:t xml:space="preserve">, </w:t>
      </w:r>
      <w:proofErr w:type="spellStart"/>
      <w:r w:rsidRPr="00CE69FE">
        <w:rPr>
          <w:rFonts w:ascii="Times New Roman" w:eastAsia="Arial MT" w:hAnsi="Times New Roman" w:cs="Times New Roman"/>
          <w:sz w:val="16"/>
          <w:szCs w:val="16"/>
        </w:rPr>
        <w:t>Diurón</w:t>
      </w:r>
      <w:proofErr w:type="spellEnd"/>
      <w:r w:rsidRPr="00CE69FE">
        <w:rPr>
          <w:rFonts w:ascii="Times New Roman" w:eastAsia="Arial MT" w:hAnsi="Times New Roman" w:cs="Times New Roman"/>
          <w:sz w:val="16"/>
          <w:szCs w:val="16"/>
        </w:rPr>
        <w:t xml:space="preserve">, </w:t>
      </w:r>
      <w:proofErr w:type="spellStart"/>
      <w:r w:rsidRPr="00CE69FE">
        <w:rPr>
          <w:rFonts w:ascii="Times New Roman" w:eastAsia="Arial MT" w:hAnsi="Times New Roman" w:cs="Times New Roman"/>
          <w:sz w:val="16"/>
          <w:szCs w:val="16"/>
        </w:rPr>
        <w:t>Edifenfós</w:t>
      </w:r>
      <w:proofErr w:type="spellEnd"/>
      <w:r w:rsidRPr="00CE69FE">
        <w:rPr>
          <w:rFonts w:ascii="Times New Roman" w:eastAsia="Arial MT" w:hAnsi="Times New Roman" w:cs="Times New Roman"/>
          <w:sz w:val="16"/>
          <w:szCs w:val="16"/>
        </w:rPr>
        <w:t xml:space="preserve">, </w:t>
      </w:r>
      <w:proofErr w:type="spellStart"/>
      <w:r w:rsidRPr="00CE69FE">
        <w:rPr>
          <w:rFonts w:ascii="Times New Roman" w:eastAsia="Arial MT" w:hAnsi="Times New Roman" w:cs="Times New Roman"/>
          <w:sz w:val="16"/>
          <w:szCs w:val="16"/>
        </w:rPr>
        <w:t>Endosulfán</w:t>
      </w:r>
      <w:proofErr w:type="spellEnd"/>
      <w:r w:rsidRPr="00CE69FE">
        <w:rPr>
          <w:rFonts w:ascii="Times New Roman" w:eastAsia="Arial MT" w:hAnsi="Times New Roman" w:cs="Times New Roman"/>
          <w:sz w:val="16"/>
          <w:szCs w:val="16"/>
        </w:rPr>
        <w:t xml:space="preserve">, </w:t>
      </w:r>
      <w:proofErr w:type="spellStart"/>
      <w:r w:rsidRPr="00CE69FE">
        <w:rPr>
          <w:rFonts w:ascii="Times New Roman" w:eastAsia="Arial MT" w:hAnsi="Times New Roman" w:cs="Times New Roman"/>
          <w:sz w:val="16"/>
          <w:szCs w:val="16"/>
        </w:rPr>
        <w:t>Epoxiconazole</w:t>
      </w:r>
      <w:proofErr w:type="spellEnd"/>
      <w:r w:rsidRPr="00CE69FE">
        <w:rPr>
          <w:rFonts w:ascii="Times New Roman" w:eastAsia="Arial MT" w:hAnsi="Times New Roman" w:cs="Times New Roman"/>
          <w:sz w:val="16"/>
          <w:szCs w:val="16"/>
        </w:rPr>
        <w:t xml:space="preserve">, </w:t>
      </w:r>
      <w:proofErr w:type="spellStart"/>
      <w:r w:rsidRPr="00CE69FE">
        <w:rPr>
          <w:rFonts w:ascii="Times New Roman" w:eastAsia="Arial MT" w:hAnsi="Times New Roman" w:cs="Times New Roman"/>
          <w:sz w:val="16"/>
          <w:szCs w:val="16"/>
        </w:rPr>
        <w:t>Esfenvalerato</w:t>
      </w:r>
      <w:proofErr w:type="spellEnd"/>
      <w:r w:rsidRPr="00CE69FE">
        <w:rPr>
          <w:rFonts w:ascii="Times New Roman" w:eastAsia="Arial MT" w:hAnsi="Times New Roman" w:cs="Times New Roman"/>
          <w:sz w:val="16"/>
          <w:szCs w:val="16"/>
        </w:rPr>
        <w:t xml:space="preserve">, </w:t>
      </w:r>
      <w:proofErr w:type="spellStart"/>
      <w:r w:rsidRPr="00CE69FE">
        <w:rPr>
          <w:rFonts w:ascii="Times New Roman" w:eastAsia="Arial MT" w:hAnsi="Times New Roman" w:cs="Times New Roman"/>
          <w:sz w:val="16"/>
          <w:szCs w:val="16"/>
        </w:rPr>
        <w:t>Etofenprox</w:t>
      </w:r>
      <w:proofErr w:type="spellEnd"/>
      <w:r w:rsidRPr="00CE69FE">
        <w:rPr>
          <w:rFonts w:ascii="Times New Roman" w:eastAsia="Arial MT" w:hAnsi="Times New Roman" w:cs="Times New Roman"/>
          <w:sz w:val="16"/>
          <w:szCs w:val="16"/>
        </w:rPr>
        <w:t xml:space="preserve">, </w:t>
      </w:r>
      <w:proofErr w:type="spellStart"/>
      <w:r w:rsidRPr="00CE69FE">
        <w:rPr>
          <w:rFonts w:ascii="Times New Roman" w:eastAsia="Arial MT" w:hAnsi="Times New Roman" w:cs="Times New Roman"/>
          <w:sz w:val="16"/>
          <w:szCs w:val="16"/>
        </w:rPr>
        <w:t>Etoprofós</w:t>
      </w:r>
      <w:proofErr w:type="spellEnd"/>
      <w:r w:rsidRPr="00CE69FE">
        <w:rPr>
          <w:rFonts w:ascii="Times New Roman" w:eastAsia="Arial MT" w:hAnsi="Times New Roman" w:cs="Times New Roman"/>
          <w:sz w:val="16"/>
          <w:szCs w:val="16"/>
        </w:rPr>
        <w:t xml:space="preserve">, </w:t>
      </w:r>
      <w:proofErr w:type="spellStart"/>
      <w:r w:rsidRPr="00CE69FE">
        <w:rPr>
          <w:rFonts w:ascii="Times New Roman" w:eastAsia="Arial MT" w:hAnsi="Times New Roman" w:cs="Times New Roman"/>
          <w:sz w:val="16"/>
          <w:szCs w:val="16"/>
        </w:rPr>
        <w:t>Fenamifós</w:t>
      </w:r>
      <w:proofErr w:type="spellEnd"/>
      <w:r w:rsidRPr="00CE69FE">
        <w:rPr>
          <w:rFonts w:ascii="Times New Roman" w:eastAsia="Arial MT" w:hAnsi="Times New Roman" w:cs="Times New Roman"/>
          <w:sz w:val="16"/>
          <w:szCs w:val="16"/>
        </w:rPr>
        <w:t xml:space="preserve">, </w:t>
      </w:r>
      <w:proofErr w:type="spellStart"/>
      <w:r w:rsidRPr="00CE69FE">
        <w:rPr>
          <w:rFonts w:ascii="Times New Roman" w:eastAsia="Arial MT" w:hAnsi="Times New Roman" w:cs="Times New Roman"/>
          <w:sz w:val="16"/>
          <w:szCs w:val="16"/>
        </w:rPr>
        <w:t>Fenarimol</w:t>
      </w:r>
      <w:proofErr w:type="spellEnd"/>
      <w:r w:rsidRPr="00CE69FE">
        <w:rPr>
          <w:rFonts w:ascii="Times New Roman" w:eastAsia="Arial MT" w:hAnsi="Times New Roman" w:cs="Times New Roman"/>
          <w:sz w:val="16"/>
          <w:szCs w:val="16"/>
        </w:rPr>
        <w:t xml:space="preserve">, </w:t>
      </w:r>
      <w:proofErr w:type="spellStart"/>
      <w:r w:rsidRPr="00CE69FE">
        <w:rPr>
          <w:rFonts w:ascii="Times New Roman" w:eastAsia="Arial MT" w:hAnsi="Times New Roman" w:cs="Times New Roman"/>
          <w:sz w:val="16"/>
          <w:szCs w:val="16"/>
        </w:rPr>
        <w:t>Fenitrotión</w:t>
      </w:r>
      <w:proofErr w:type="spellEnd"/>
      <w:r w:rsidRPr="00CE69FE">
        <w:rPr>
          <w:rFonts w:ascii="Times New Roman" w:eastAsia="Arial MT" w:hAnsi="Times New Roman" w:cs="Times New Roman"/>
          <w:sz w:val="16"/>
          <w:szCs w:val="16"/>
        </w:rPr>
        <w:t xml:space="preserve">, </w:t>
      </w:r>
      <w:proofErr w:type="spellStart"/>
      <w:r w:rsidRPr="00CE69FE">
        <w:rPr>
          <w:rFonts w:ascii="Times New Roman" w:eastAsia="Arial MT" w:hAnsi="Times New Roman" w:cs="Times New Roman"/>
          <w:sz w:val="16"/>
          <w:szCs w:val="16"/>
        </w:rPr>
        <w:t>Fenoxicarb</w:t>
      </w:r>
      <w:proofErr w:type="spellEnd"/>
      <w:r w:rsidRPr="00CE69FE">
        <w:rPr>
          <w:rFonts w:ascii="Times New Roman" w:eastAsia="Arial MT" w:hAnsi="Times New Roman" w:cs="Times New Roman"/>
          <w:sz w:val="16"/>
          <w:szCs w:val="16"/>
        </w:rPr>
        <w:t xml:space="preserve">, </w:t>
      </w:r>
      <w:proofErr w:type="spellStart"/>
      <w:r w:rsidRPr="00CE69FE">
        <w:rPr>
          <w:rFonts w:ascii="Times New Roman" w:eastAsia="Arial MT" w:hAnsi="Times New Roman" w:cs="Times New Roman"/>
          <w:sz w:val="16"/>
          <w:szCs w:val="16"/>
        </w:rPr>
        <w:t>Fenpropatrín</w:t>
      </w:r>
      <w:proofErr w:type="spellEnd"/>
      <w:r w:rsidRPr="00CE69FE">
        <w:rPr>
          <w:rFonts w:ascii="Times New Roman" w:eastAsia="Arial MT" w:hAnsi="Times New Roman" w:cs="Times New Roman"/>
          <w:sz w:val="16"/>
          <w:szCs w:val="16"/>
        </w:rPr>
        <w:t xml:space="preserve">, </w:t>
      </w:r>
      <w:proofErr w:type="spellStart"/>
      <w:r w:rsidRPr="00CE69FE">
        <w:rPr>
          <w:rFonts w:ascii="Times New Roman" w:eastAsia="Arial MT" w:hAnsi="Times New Roman" w:cs="Times New Roman"/>
          <w:sz w:val="16"/>
          <w:szCs w:val="16"/>
        </w:rPr>
        <w:t>Fention</w:t>
      </w:r>
      <w:proofErr w:type="spellEnd"/>
      <w:r w:rsidRPr="00CE69FE">
        <w:rPr>
          <w:rFonts w:ascii="Times New Roman" w:eastAsia="Arial MT" w:hAnsi="Times New Roman" w:cs="Times New Roman"/>
          <w:sz w:val="16"/>
          <w:szCs w:val="16"/>
        </w:rPr>
        <w:t xml:space="preserve">, </w:t>
      </w:r>
      <w:proofErr w:type="spellStart"/>
      <w:r w:rsidRPr="00CE69FE">
        <w:rPr>
          <w:rFonts w:ascii="Times New Roman" w:eastAsia="Arial MT" w:hAnsi="Times New Roman" w:cs="Times New Roman"/>
          <w:sz w:val="16"/>
          <w:szCs w:val="16"/>
        </w:rPr>
        <w:t>Fentín</w:t>
      </w:r>
      <w:proofErr w:type="spellEnd"/>
      <w:r w:rsidRPr="00CE69FE">
        <w:rPr>
          <w:rFonts w:ascii="Times New Roman" w:eastAsia="Arial MT" w:hAnsi="Times New Roman" w:cs="Times New Roman"/>
          <w:sz w:val="16"/>
          <w:szCs w:val="16"/>
        </w:rPr>
        <w:t xml:space="preserve"> acetato de estaño, </w:t>
      </w:r>
      <w:proofErr w:type="spellStart"/>
      <w:r w:rsidRPr="00CE69FE">
        <w:rPr>
          <w:rFonts w:ascii="Times New Roman" w:eastAsia="Arial MT" w:hAnsi="Times New Roman" w:cs="Times New Roman"/>
          <w:sz w:val="16"/>
          <w:szCs w:val="16"/>
        </w:rPr>
        <w:t>Fenvalerato</w:t>
      </w:r>
      <w:proofErr w:type="spellEnd"/>
      <w:r w:rsidRPr="00CE69FE">
        <w:rPr>
          <w:rFonts w:ascii="Times New Roman" w:eastAsia="Arial MT" w:hAnsi="Times New Roman" w:cs="Times New Roman"/>
          <w:sz w:val="16"/>
          <w:szCs w:val="16"/>
        </w:rPr>
        <w:t xml:space="preserve">, </w:t>
      </w:r>
      <w:proofErr w:type="spellStart"/>
      <w:r w:rsidRPr="00CE69FE">
        <w:rPr>
          <w:rFonts w:ascii="Times New Roman" w:eastAsia="Arial MT" w:hAnsi="Times New Roman" w:cs="Times New Roman"/>
          <w:sz w:val="16"/>
          <w:szCs w:val="16"/>
        </w:rPr>
        <w:t>Fipronil</w:t>
      </w:r>
      <w:proofErr w:type="spellEnd"/>
      <w:r w:rsidRPr="00CE69FE">
        <w:rPr>
          <w:rFonts w:ascii="Times New Roman" w:eastAsia="Arial MT" w:hAnsi="Times New Roman" w:cs="Times New Roman"/>
          <w:sz w:val="16"/>
          <w:szCs w:val="16"/>
        </w:rPr>
        <w:t xml:space="preserve">, </w:t>
      </w:r>
      <w:proofErr w:type="spellStart"/>
      <w:r w:rsidRPr="00CE69FE">
        <w:rPr>
          <w:rFonts w:ascii="Times New Roman" w:eastAsia="Arial MT" w:hAnsi="Times New Roman" w:cs="Times New Roman"/>
          <w:sz w:val="16"/>
          <w:szCs w:val="16"/>
        </w:rPr>
        <w:t>Flocoumafén</w:t>
      </w:r>
      <w:proofErr w:type="spellEnd"/>
      <w:r w:rsidRPr="00CE69FE">
        <w:rPr>
          <w:rFonts w:ascii="Times New Roman" w:eastAsia="Arial MT" w:hAnsi="Times New Roman" w:cs="Times New Roman"/>
          <w:sz w:val="16"/>
          <w:szCs w:val="16"/>
        </w:rPr>
        <w:t xml:space="preserve">, </w:t>
      </w:r>
      <w:proofErr w:type="spellStart"/>
      <w:r w:rsidRPr="00CE69FE">
        <w:rPr>
          <w:rFonts w:ascii="Times New Roman" w:eastAsia="Arial MT" w:hAnsi="Times New Roman" w:cs="Times New Roman"/>
          <w:sz w:val="16"/>
          <w:szCs w:val="16"/>
        </w:rPr>
        <w:t>Fluazifop</w:t>
      </w:r>
      <w:proofErr w:type="spellEnd"/>
      <w:r w:rsidRPr="00CE69FE">
        <w:rPr>
          <w:rFonts w:ascii="Times New Roman" w:eastAsia="Arial MT" w:hAnsi="Times New Roman" w:cs="Times New Roman"/>
          <w:sz w:val="16"/>
          <w:szCs w:val="16"/>
        </w:rPr>
        <w:t>-p-</w:t>
      </w:r>
      <w:proofErr w:type="spellStart"/>
      <w:r w:rsidRPr="00CE69FE">
        <w:rPr>
          <w:rFonts w:ascii="Times New Roman" w:eastAsia="Arial MT" w:hAnsi="Times New Roman" w:cs="Times New Roman"/>
          <w:sz w:val="16"/>
          <w:szCs w:val="16"/>
        </w:rPr>
        <w:t>butil</w:t>
      </w:r>
      <w:proofErr w:type="spellEnd"/>
      <w:r w:rsidRPr="00CE69FE">
        <w:rPr>
          <w:rFonts w:ascii="Times New Roman" w:eastAsia="Arial MT" w:hAnsi="Times New Roman" w:cs="Times New Roman"/>
          <w:sz w:val="16"/>
          <w:szCs w:val="16"/>
        </w:rPr>
        <w:t xml:space="preserve">, </w:t>
      </w:r>
      <w:proofErr w:type="spellStart"/>
      <w:r w:rsidRPr="00CE69FE">
        <w:rPr>
          <w:rFonts w:ascii="Times New Roman" w:eastAsia="Arial MT" w:hAnsi="Times New Roman" w:cs="Times New Roman"/>
          <w:sz w:val="16"/>
          <w:szCs w:val="16"/>
        </w:rPr>
        <w:t>Flufenoxurón</w:t>
      </w:r>
      <w:proofErr w:type="spellEnd"/>
      <w:r w:rsidRPr="00CE69FE">
        <w:rPr>
          <w:rFonts w:ascii="Times New Roman" w:eastAsia="Arial MT" w:hAnsi="Times New Roman" w:cs="Times New Roman"/>
          <w:sz w:val="16"/>
          <w:szCs w:val="16"/>
        </w:rPr>
        <w:t xml:space="preserve">, </w:t>
      </w:r>
      <w:proofErr w:type="spellStart"/>
      <w:r w:rsidRPr="00CE69FE">
        <w:rPr>
          <w:rFonts w:ascii="Times New Roman" w:eastAsia="Arial MT" w:hAnsi="Times New Roman" w:cs="Times New Roman"/>
          <w:sz w:val="16"/>
          <w:szCs w:val="16"/>
        </w:rPr>
        <w:t>Flumioxazin</w:t>
      </w:r>
      <w:proofErr w:type="spellEnd"/>
      <w:r w:rsidRPr="00CE69FE">
        <w:rPr>
          <w:rFonts w:ascii="Times New Roman" w:eastAsia="Arial MT" w:hAnsi="Times New Roman" w:cs="Times New Roman"/>
          <w:sz w:val="16"/>
          <w:szCs w:val="16"/>
        </w:rPr>
        <w:t xml:space="preserve">, </w:t>
      </w:r>
      <w:proofErr w:type="spellStart"/>
      <w:r w:rsidRPr="00CE69FE">
        <w:rPr>
          <w:rFonts w:ascii="Times New Roman" w:eastAsia="Arial MT" w:hAnsi="Times New Roman" w:cs="Times New Roman"/>
          <w:sz w:val="16"/>
          <w:szCs w:val="16"/>
        </w:rPr>
        <w:t>Flusilazole</w:t>
      </w:r>
      <w:proofErr w:type="spellEnd"/>
      <w:r w:rsidRPr="00CE69FE">
        <w:rPr>
          <w:rFonts w:ascii="Times New Roman" w:eastAsia="Arial MT" w:hAnsi="Times New Roman" w:cs="Times New Roman"/>
          <w:sz w:val="16"/>
          <w:szCs w:val="16"/>
        </w:rPr>
        <w:t xml:space="preserve">, </w:t>
      </w:r>
      <w:proofErr w:type="spellStart"/>
      <w:r w:rsidRPr="00CE69FE">
        <w:rPr>
          <w:rFonts w:ascii="Times New Roman" w:eastAsia="Arial MT" w:hAnsi="Times New Roman" w:cs="Times New Roman"/>
          <w:sz w:val="16"/>
          <w:szCs w:val="16"/>
        </w:rPr>
        <w:t>Flutiacet-metil</w:t>
      </w:r>
      <w:proofErr w:type="spellEnd"/>
      <w:r w:rsidRPr="00CE69FE">
        <w:rPr>
          <w:rFonts w:ascii="Times New Roman" w:eastAsia="Arial MT" w:hAnsi="Times New Roman" w:cs="Times New Roman"/>
          <w:sz w:val="16"/>
          <w:szCs w:val="16"/>
        </w:rPr>
        <w:t xml:space="preserve">, </w:t>
      </w:r>
      <w:proofErr w:type="spellStart"/>
      <w:r w:rsidRPr="00CE69FE">
        <w:rPr>
          <w:rFonts w:ascii="Times New Roman" w:eastAsia="Arial MT" w:hAnsi="Times New Roman" w:cs="Times New Roman"/>
          <w:sz w:val="16"/>
          <w:szCs w:val="16"/>
        </w:rPr>
        <w:t>Folpet</w:t>
      </w:r>
      <w:proofErr w:type="spellEnd"/>
      <w:r w:rsidRPr="00CE69FE">
        <w:rPr>
          <w:rFonts w:ascii="Times New Roman" w:eastAsia="Arial MT" w:hAnsi="Times New Roman" w:cs="Times New Roman"/>
          <w:sz w:val="16"/>
          <w:szCs w:val="16"/>
        </w:rPr>
        <w:t xml:space="preserve">, </w:t>
      </w:r>
      <w:proofErr w:type="spellStart"/>
      <w:r w:rsidRPr="00CE69FE">
        <w:rPr>
          <w:rFonts w:ascii="Times New Roman" w:eastAsia="Arial MT" w:hAnsi="Times New Roman" w:cs="Times New Roman"/>
          <w:sz w:val="16"/>
          <w:szCs w:val="16"/>
        </w:rPr>
        <w:t>Forato</w:t>
      </w:r>
      <w:proofErr w:type="spellEnd"/>
      <w:r w:rsidRPr="00CE69FE">
        <w:rPr>
          <w:rFonts w:ascii="Times New Roman" w:eastAsia="Arial MT" w:hAnsi="Times New Roman" w:cs="Times New Roman"/>
          <w:sz w:val="16"/>
          <w:szCs w:val="16"/>
        </w:rPr>
        <w:t xml:space="preserve">, Formaldehído, </w:t>
      </w:r>
      <w:proofErr w:type="spellStart"/>
      <w:r w:rsidRPr="00CE69FE">
        <w:rPr>
          <w:rFonts w:ascii="Times New Roman" w:eastAsia="Arial MT" w:hAnsi="Times New Roman" w:cs="Times New Roman"/>
          <w:sz w:val="16"/>
          <w:szCs w:val="16"/>
        </w:rPr>
        <w:t>Fosfamidón</w:t>
      </w:r>
      <w:proofErr w:type="spellEnd"/>
      <w:r w:rsidRPr="00CE69FE">
        <w:rPr>
          <w:rFonts w:ascii="Times New Roman" w:eastAsia="Arial MT" w:hAnsi="Times New Roman" w:cs="Times New Roman"/>
          <w:sz w:val="16"/>
          <w:szCs w:val="16"/>
        </w:rPr>
        <w:t xml:space="preserve">, Fosfuro de aluminio, Fosfuro de magnesio, Fosfuro de zinc, </w:t>
      </w:r>
      <w:proofErr w:type="spellStart"/>
      <w:r w:rsidRPr="00CE69FE">
        <w:rPr>
          <w:rFonts w:ascii="Times New Roman" w:eastAsia="Arial MT" w:hAnsi="Times New Roman" w:cs="Times New Roman"/>
          <w:sz w:val="16"/>
          <w:szCs w:val="16"/>
        </w:rPr>
        <w:t>Fosmet</w:t>
      </w:r>
      <w:proofErr w:type="spellEnd"/>
      <w:r w:rsidRPr="00CE69FE">
        <w:rPr>
          <w:rFonts w:ascii="Times New Roman" w:eastAsia="Arial MT" w:hAnsi="Times New Roman" w:cs="Times New Roman"/>
          <w:sz w:val="16"/>
          <w:szCs w:val="16"/>
        </w:rPr>
        <w:t xml:space="preserve">, Gamma </w:t>
      </w:r>
      <w:proofErr w:type="spellStart"/>
      <w:r w:rsidRPr="00CE69FE">
        <w:rPr>
          <w:rFonts w:ascii="Times New Roman" w:eastAsia="Arial MT" w:hAnsi="Times New Roman" w:cs="Times New Roman"/>
          <w:sz w:val="16"/>
          <w:szCs w:val="16"/>
        </w:rPr>
        <w:t>cyhalotrina</w:t>
      </w:r>
      <w:proofErr w:type="spellEnd"/>
      <w:r w:rsidRPr="00CE69FE">
        <w:rPr>
          <w:rFonts w:ascii="Times New Roman" w:eastAsia="Arial MT" w:hAnsi="Times New Roman" w:cs="Times New Roman"/>
          <w:sz w:val="16"/>
          <w:szCs w:val="16"/>
        </w:rPr>
        <w:t xml:space="preserve">, Glifosato, </w:t>
      </w:r>
      <w:proofErr w:type="spellStart"/>
      <w:r w:rsidRPr="00CE69FE">
        <w:rPr>
          <w:rFonts w:ascii="Times New Roman" w:eastAsia="Arial MT" w:hAnsi="Times New Roman" w:cs="Times New Roman"/>
          <w:sz w:val="16"/>
          <w:szCs w:val="16"/>
        </w:rPr>
        <w:t>Glufosinato</w:t>
      </w:r>
      <w:proofErr w:type="spellEnd"/>
      <w:r w:rsidRPr="00CE69FE">
        <w:rPr>
          <w:rFonts w:ascii="Times New Roman" w:eastAsia="Arial MT" w:hAnsi="Times New Roman" w:cs="Times New Roman"/>
          <w:sz w:val="16"/>
          <w:szCs w:val="16"/>
        </w:rPr>
        <w:t xml:space="preserve"> de amonio, </w:t>
      </w:r>
      <w:proofErr w:type="spellStart"/>
      <w:r w:rsidRPr="00CE69FE">
        <w:rPr>
          <w:rFonts w:ascii="Times New Roman" w:eastAsia="Arial MT" w:hAnsi="Times New Roman" w:cs="Times New Roman"/>
          <w:sz w:val="16"/>
          <w:szCs w:val="16"/>
        </w:rPr>
        <w:t>Haloxifop</w:t>
      </w:r>
      <w:proofErr w:type="spellEnd"/>
      <w:r w:rsidRPr="00CE69FE">
        <w:rPr>
          <w:rFonts w:ascii="Times New Roman" w:eastAsia="Arial MT" w:hAnsi="Times New Roman" w:cs="Times New Roman"/>
          <w:sz w:val="16"/>
          <w:szCs w:val="16"/>
        </w:rPr>
        <w:t>-R-</w:t>
      </w:r>
      <w:proofErr w:type="spellStart"/>
      <w:r w:rsidRPr="00CE69FE">
        <w:rPr>
          <w:rFonts w:ascii="Times New Roman" w:eastAsia="Arial MT" w:hAnsi="Times New Roman" w:cs="Times New Roman"/>
          <w:sz w:val="16"/>
          <w:szCs w:val="16"/>
        </w:rPr>
        <w:t>metil</w:t>
      </w:r>
      <w:proofErr w:type="spellEnd"/>
      <w:r w:rsidRPr="00CE69FE">
        <w:rPr>
          <w:rFonts w:ascii="Times New Roman" w:eastAsia="Arial MT" w:hAnsi="Times New Roman" w:cs="Times New Roman"/>
          <w:sz w:val="16"/>
          <w:szCs w:val="16"/>
        </w:rPr>
        <w:t xml:space="preserve"> </w:t>
      </w:r>
      <w:proofErr w:type="spellStart"/>
      <w:r w:rsidRPr="00CE69FE">
        <w:rPr>
          <w:rFonts w:ascii="Times New Roman" w:eastAsia="Arial MT" w:hAnsi="Times New Roman" w:cs="Times New Roman"/>
          <w:sz w:val="16"/>
          <w:szCs w:val="16"/>
        </w:rPr>
        <w:t>ester</w:t>
      </w:r>
      <w:proofErr w:type="spellEnd"/>
      <w:r w:rsidRPr="00CE69FE">
        <w:rPr>
          <w:rFonts w:ascii="Times New Roman" w:eastAsia="Arial MT" w:hAnsi="Times New Roman" w:cs="Times New Roman"/>
          <w:sz w:val="16"/>
          <w:szCs w:val="16"/>
        </w:rPr>
        <w:t xml:space="preserve">, </w:t>
      </w:r>
      <w:proofErr w:type="spellStart"/>
      <w:r w:rsidRPr="00CE69FE">
        <w:rPr>
          <w:rFonts w:ascii="Times New Roman" w:eastAsia="Arial MT" w:hAnsi="Times New Roman" w:cs="Times New Roman"/>
          <w:sz w:val="16"/>
          <w:szCs w:val="16"/>
        </w:rPr>
        <w:t>Hexaflumurón</w:t>
      </w:r>
      <w:proofErr w:type="spellEnd"/>
      <w:r w:rsidRPr="00CE69FE">
        <w:rPr>
          <w:rFonts w:ascii="Times New Roman" w:eastAsia="Arial MT" w:hAnsi="Times New Roman" w:cs="Times New Roman"/>
          <w:sz w:val="16"/>
          <w:szCs w:val="16"/>
        </w:rPr>
        <w:t xml:space="preserve">, </w:t>
      </w:r>
      <w:proofErr w:type="spellStart"/>
      <w:r w:rsidRPr="00CE69FE">
        <w:rPr>
          <w:rFonts w:ascii="Times New Roman" w:eastAsia="Arial MT" w:hAnsi="Times New Roman" w:cs="Times New Roman"/>
          <w:sz w:val="16"/>
          <w:szCs w:val="16"/>
        </w:rPr>
        <w:t>Hexitiazox</w:t>
      </w:r>
      <w:proofErr w:type="spellEnd"/>
      <w:r w:rsidRPr="00CE69FE">
        <w:rPr>
          <w:rFonts w:ascii="Times New Roman" w:eastAsia="Arial MT" w:hAnsi="Times New Roman" w:cs="Times New Roman"/>
          <w:sz w:val="16"/>
          <w:szCs w:val="16"/>
        </w:rPr>
        <w:t xml:space="preserve">, Hidróxido cúprico, </w:t>
      </w:r>
      <w:proofErr w:type="spellStart"/>
      <w:r w:rsidRPr="00CE69FE">
        <w:rPr>
          <w:rFonts w:ascii="Times New Roman" w:eastAsia="Arial MT" w:hAnsi="Times New Roman" w:cs="Times New Roman"/>
          <w:sz w:val="16"/>
          <w:szCs w:val="16"/>
        </w:rPr>
        <w:t>Imazalil</w:t>
      </w:r>
      <w:proofErr w:type="spellEnd"/>
      <w:r w:rsidRPr="00CE69FE">
        <w:rPr>
          <w:rFonts w:ascii="Times New Roman" w:eastAsia="Arial MT" w:hAnsi="Times New Roman" w:cs="Times New Roman"/>
          <w:sz w:val="16"/>
          <w:szCs w:val="16"/>
        </w:rPr>
        <w:t xml:space="preserve">, </w:t>
      </w:r>
      <w:proofErr w:type="spellStart"/>
      <w:r w:rsidRPr="00CE69FE">
        <w:rPr>
          <w:rFonts w:ascii="Times New Roman" w:eastAsia="Arial MT" w:hAnsi="Times New Roman" w:cs="Times New Roman"/>
          <w:sz w:val="16"/>
          <w:szCs w:val="16"/>
        </w:rPr>
        <w:t>Imidacloprid</w:t>
      </w:r>
      <w:proofErr w:type="spellEnd"/>
      <w:r w:rsidRPr="00CE69FE">
        <w:rPr>
          <w:rFonts w:ascii="Times New Roman" w:eastAsia="Arial MT" w:hAnsi="Times New Roman" w:cs="Times New Roman"/>
          <w:sz w:val="16"/>
          <w:szCs w:val="16"/>
        </w:rPr>
        <w:t xml:space="preserve">, </w:t>
      </w:r>
      <w:proofErr w:type="spellStart"/>
      <w:r w:rsidRPr="00CE69FE">
        <w:rPr>
          <w:rFonts w:ascii="Times New Roman" w:eastAsia="Arial MT" w:hAnsi="Times New Roman" w:cs="Times New Roman"/>
          <w:sz w:val="16"/>
          <w:szCs w:val="16"/>
        </w:rPr>
        <w:t>Imiprotrina</w:t>
      </w:r>
      <w:proofErr w:type="spellEnd"/>
      <w:r w:rsidRPr="00CE69FE">
        <w:rPr>
          <w:rFonts w:ascii="Times New Roman" w:eastAsia="Arial MT" w:hAnsi="Times New Roman" w:cs="Times New Roman"/>
          <w:sz w:val="16"/>
          <w:szCs w:val="16"/>
        </w:rPr>
        <w:t xml:space="preserve">, </w:t>
      </w:r>
      <w:proofErr w:type="spellStart"/>
      <w:r w:rsidRPr="00CE69FE">
        <w:rPr>
          <w:rFonts w:ascii="Times New Roman" w:eastAsia="Arial MT" w:hAnsi="Times New Roman" w:cs="Times New Roman"/>
          <w:sz w:val="16"/>
          <w:szCs w:val="16"/>
        </w:rPr>
        <w:t>Indoxacarb</w:t>
      </w:r>
      <w:proofErr w:type="spellEnd"/>
      <w:r w:rsidRPr="00CE69FE">
        <w:rPr>
          <w:rFonts w:ascii="Times New Roman" w:eastAsia="Arial MT" w:hAnsi="Times New Roman" w:cs="Times New Roman"/>
          <w:sz w:val="16"/>
          <w:szCs w:val="16"/>
        </w:rPr>
        <w:t xml:space="preserve">, </w:t>
      </w:r>
      <w:proofErr w:type="spellStart"/>
      <w:r w:rsidRPr="00CE69FE">
        <w:rPr>
          <w:rFonts w:ascii="Times New Roman" w:eastAsia="Arial MT" w:hAnsi="Times New Roman" w:cs="Times New Roman"/>
          <w:sz w:val="16"/>
          <w:szCs w:val="16"/>
        </w:rPr>
        <w:t>Iprodiona</w:t>
      </w:r>
      <w:proofErr w:type="spellEnd"/>
      <w:r w:rsidRPr="00CE69FE">
        <w:rPr>
          <w:rFonts w:ascii="Times New Roman" w:eastAsia="Arial MT" w:hAnsi="Times New Roman" w:cs="Times New Roman"/>
          <w:sz w:val="16"/>
          <w:szCs w:val="16"/>
        </w:rPr>
        <w:t xml:space="preserve">, </w:t>
      </w:r>
      <w:proofErr w:type="spellStart"/>
      <w:r w:rsidRPr="00CE69FE">
        <w:rPr>
          <w:rFonts w:ascii="Times New Roman" w:eastAsia="Arial MT" w:hAnsi="Times New Roman" w:cs="Times New Roman"/>
          <w:sz w:val="16"/>
          <w:szCs w:val="16"/>
        </w:rPr>
        <w:t>Iprovalicarb</w:t>
      </w:r>
      <w:proofErr w:type="spellEnd"/>
      <w:r w:rsidRPr="00CE69FE">
        <w:rPr>
          <w:rFonts w:ascii="Times New Roman" w:eastAsia="Arial MT" w:hAnsi="Times New Roman" w:cs="Times New Roman"/>
          <w:sz w:val="16"/>
          <w:szCs w:val="16"/>
        </w:rPr>
        <w:t xml:space="preserve">, </w:t>
      </w:r>
      <w:proofErr w:type="spellStart"/>
      <w:r w:rsidRPr="00CE69FE">
        <w:rPr>
          <w:rFonts w:ascii="Times New Roman" w:eastAsia="Arial MT" w:hAnsi="Times New Roman" w:cs="Times New Roman"/>
          <w:sz w:val="16"/>
          <w:szCs w:val="16"/>
        </w:rPr>
        <w:t>Isoxaflutole</w:t>
      </w:r>
      <w:proofErr w:type="spellEnd"/>
      <w:r w:rsidRPr="00CE69FE">
        <w:rPr>
          <w:rFonts w:ascii="Times New Roman" w:eastAsia="Arial MT" w:hAnsi="Times New Roman" w:cs="Times New Roman"/>
          <w:sz w:val="16"/>
          <w:szCs w:val="16"/>
        </w:rPr>
        <w:t xml:space="preserve">, </w:t>
      </w:r>
      <w:proofErr w:type="spellStart"/>
      <w:r w:rsidRPr="00CE69FE">
        <w:rPr>
          <w:rFonts w:ascii="Times New Roman" w:eastAsia="Arial MT" w:hAnsi="Times New Roman" w:cs="Times New Roman"/>
          <w:sz w:val="16"/>
          <w:szCs w:val="16"/>
        </w:rPr>
        <w:t>Kresoxim-metil</w:t>
      </w:r>
      <w:proofErr w:type="spellEnd"/>
      <w:r w:rsidRPr="00CE69FE">
        <w:rPr>
          <w:rFonts w:ascii="Times New Roman" w:eastAsia="Arial MT" w:hAnsi="Times New Roman" w:cs="Times New Roman"/>
          <w:sz w:val="16"/>
          <w:szCs w:val="16"/>
        </w:rPr>
        <w:t xml:space="preserve">, Lambda </w:t>
      </w:r>
      <w:proofErr w:type="spellStart"/>
      <w:r w:rsidRPr="00CE69FE">
        <w:rPr>
          <w:rFonts w:ascii="Times New Roman" w:eastAsia="Arial MT" w:hAnsi="Times New Roman" w:cs="Times New Roman"/>
          <w:sz w:val="16"/>
          <w:szCs w:val="16"/>
        </w:rPr>
        <w:t>cihalotrina</w:t>
      </w:r>
      <w:proofErr w:type="spellEnd"/>
      <w:r w:rsidRPr="00CE69FE">
        <w:rPr>
          <w:rFonts w:ascii="Times New Roman" w:eastAsia="Arial MT" w:hAnsi="Times New Roman" w:cs="Times New Roman"/>
          <w:sz w:val="16"/>
          <w:szCs w:val="16"/>
        </w:rPr>
        <w:t xml:space="preserve">, </w:t>
      </w:r>
      <w:proofErr w:type="spellStart"/>
      <w:r w:rsidRPr="00CE69FE">
        <w:rPr>
          <w:rFonts w:ascii="Times New Roman" w:eastAsia="Arial MT" w:hAnsi="Times New Roman" w:cs="Times New Roman"/>
          <w:sz w:val="16"/>
          <w:szCs w:val="16"/>
        </w:rPr>
        <w:t>Linurón</w:t>
      </w:r>
      <w:proofErr w:type="spellEnd"/>
      <w:r w:rsidRPr="00CE69FE">
        <w:rPr>
          <w:rFonts w:ascii="Times New Roman" w:eastAsia="Arial MT" w:hAnsi="Times New Roman" w:cs="Times New Roman"/>
          <w:sz w:val="16"/>
          <w:szCs w:val="16"/>
        </w:rPr>
        <w:t xml:space="preserve">, </w:t>
      </w:r>
      <w:proofErr w:type="spellStart"/>
      <w:r w:rsidRPr="00CE69FE">
        <w:rPr>
          <w:rFonts w:ascii="Times New Roman" w:eastAsia="Arial MT" w:hAnsi="Times New Roman" w:cs="Times New Roman"/>
          <w:sz w:val="16"/>
          <w:szCs w:val="16"/>
        </w:rPr>
        <w:t>Malatión</w:t>
      </w:r>
      <w:proofErr w:type="spellEnd"/>
      <w:r w:rsidRPr="00CE69FE">
        <w:rPr>
          <w:rFonts w:ascii="Times New Roman" w:eastAsia="Arial MT" w:hAnsi="Times New Roman" w:cs="Times New Roman"/>
          <w:sz w:val="16"/>
          <w:szCs w:val="16"/>
        </w:rPr>
        <w:t xml:space="preserve">, </w:t>
      </w:r>
      <w:proofErr w:type="spellStart"/>
      <w:r w:rsidRPr="00CE69FE">
        <w:rPr>
          <w:rFonts w:ascii="Times New Roman" w:eastAsia="Arial MT" w:hAnsi="Times New Roman" w:cs="Times New Roman"/>
          <w:sz w:val="16"/>
          <w:szCs w:val="16"/>
        </w:rPr>
        <w:t>Mancozeb</w:t>
      </w:r>
      <w:proofErr w:type="spellEnd"/>
      <w:r w:rsidRPr="00CE69FE">
        <w:rPr>
          <w:rFonts w:ascii="Times New Roman" w:eastAsia="Arial MT" w:hAnsi="Times New Roman" w:cs="Times New Roman"/>
          <w:sz w:val="16"/>
          <w:szCs w:val="16"/>
        </w:rPr>
        <w:t xml:space="preserve">, </w:t>
      </w:r>
      <w:proofErr w:type="spellStart"/>
      <w:r w:rsidRPr="00CE69FE">
        <w:rPr>
          <w:rFonts w:ascii="Times New Roman" w:eastAsia="Arial MT" w:hAnsi="Times New Roman" w:cs="Times New Roman"/>
          <w:sz w:val="16"/>
          <w:szCs w:val="16"/>
        </w:rPr>
        <w:t>Maneb</w:t>
      </w:r>
      <w:proofErr w:type="spellEnd"/>
      <w:r w:rsidRPr="00CE69FE">
        <w:rPr>
          <w:rFonts w:ascii="Times New Roman" w:eastAsia="Arial MT" w:hAnsi="Times New Roman" w:cs="Times New Roman"/>
          <w:sz w:val="16"/>
          <w:szCs w:val="16"/>
        </w:rPr>
        <w:t xml:space="preserve">, </w:t>
      </w:r>
      <w:proofErr w:type="spellStart"/>
      <w:r w:rsidRPr="00CE69FE">
        <w:rPr>
          <w:rFonts w:ascii="Times New Roman" w:eastAsia="Arial MT" w:hAnsi="Times New Roman" w:cs="Times New Roman"/>
          <w:sz w:val="16"/>
          <w:szCs w:val="16"/>
        </w:rPr>
        <w:t>Metaflumizona</w:t>
      </w:r>
      <w:proofErr w:type="spellEnd"/>
      <w:r w:rsidRPr="00CE69FE">
        <w:rPr>
          <w:rFonts w:ascii="Times New Roman" w:eastAsia="Arial MT" w:hAnsi="Times New Roman" w:cs="Times New Roman"/>
          <w:sz w:val="16"/>
          <w:szCs w:val="16"/>
        </w:rPr>
        <w:t xml:space="preserve">, </w:t>
      </w:r>
      <w:proofErr w:type="spellStart"/>
      <w:r w:rsidRPr="00CE69FE">
        <w:rPr>
          <w:rFonts w:ascii="Times New Roman" w:eastAsia="Arial MT" w:hAnsi="Times New Roman" w:cs="Times New Roman"/>
          <w:sz w:val="16"/>
          <w:szCs w:val="16"/>
        </w:rPr>
        <w:t>Metam</w:t>
      </w:r>
      <w:proofErr w:type="spellEnd"/>
      <w:r w:rsidRPr="00CE69FE">
        <w:rPr>
          <w:rFonts w:ascii="Times New Roman" w:eastAsia="Arial MT" w:hAnsi="Times New Roman" w:cs="Times New Roman"/>
          <w:sz w:val="16"/>
          <w:szCs w:val="16"/>
        </w:rPr>
        <w:t xml:space="preserve"> potasio, </w:t>
      </w:r>
      <w:proofErr w:type="spellStart"/>
      <w:r w:rsidRPr="00CE69FE">
        <w:rPr>
          <w:rFonts w:ascii="Times New Roman" w:eastAsia="Arial MT" w:hAnsi="Times New Roman" w:cs="Times New Roman"/>
          <w:sz w:val="16"/>
          <w:szCs w:val="16"/>
        </w:rPr>
        <w:t>Metam</w:t>
      </w:r>
      <w:proofErr w:type="spellEnd"/>
      <w:r w:rsidRPr="00CE69FE">
        <w:rPr>
          <w:rFonts w:ascii="Times New Roman" w:eastAsia="Arial MT" w:hAnsi="Times New Roman" w:cs="Times New Roman"/>
          <w:sz w:val="16"/>
          <w:szCs w:val="16"/>
        </w:rPr>
        <w:t xml:space="preserve"> sodio, </w:t>
      </w:r>
      <w:proofErr w:type="spellStart"/>
      <w:r w:rsidRPr="00CE69FE">
        <w:rPr>
          <w:rFonts w:ascii="Times New Roman" w:eastAsia="Arial MT" w:hAnsi="Times New Roman" w:cs="Times New Roman"/>
          <w:sz w:val="16"/>
          <w:szCs w:val="16"/>
        </w:rPr>
        <w:t>Metamidofós</w:t>
      </w:r>
      <w:proofErr w:type="spellEnd"/>
      <w:r w:rsidRPr="00CE69FE">
        <w:rPr>
          <w:rFonts w:ascii="Times New Roman" w:eastAsia="Arial MT" w:hAnsi="Times New Roman" w:cs="Times New Roman"/>
          <w:sz w:val="16"/>
          <w:szCs w:val="16"/>
        </w:rPr>
        <w:t xml:space="preserve">, </w:t>
      </w:r>
      <w:proofErr w:type="spellStart"/>
      <w:r w:rsidRPr="00CE69FE">
        <w:rPr>
          <w:rFonts w:ascii="Times New Roman" w:eastAsia="Arial MT" w:hAnsi="Times New Roman" w:cs="Times New Roman"/>
          <w:sz w:val="16"/>
          <w:szCs w:val="16"/>
        </w:rPr>
        <w:t>Methiocarb</w:t>
      </w:r>
      <w:proofErr w:type="spellEnd"/>
      <w:r w:rsidRPr="00CE69FE">
        <w:rPr>
          <w:rFonts w:ascii="Times New Roman" w:eastAsia="Arial MT" w:hAnsi="Times New Roman" w:cs="Times New Roman"/>
          <w:sz w:val="16"/>
          <w:szCs w:val="16"/>
        </w:rPr>
        <w:t xml:space="preserve">, </w:t>
      </w:r>
      <w:proofErr w:type="spellStart"/>
      <w:r w:rsidRPr="00CE69FE">
        <w:rPr>
          <w:rFonts w:ascii="Times New Roman" w:eastAsia="Arial MT" w:hAnsi="Times New Roman" w:cs="Times New Roman"/>
          <w:sz w:val="16"/>
          <w:szCs w:val="16"/>
        </w:rPr>
        <w:t>Metidatión</w:t>
      </w:r>
      <w:proofErr w:type="spellEnd"/>
      <w:r w:rsidRPr="00CE69FE">
        <w:rPr>
          <w:rFonts w:ascii="Times New Roman" w:eastAsia="Arial MT" w:hAnsi="Times New Roman" w:cs="Times New Roman"/>
          <w:sz w:val="16"/>
          <w:szCs w:val="16"/>
        </w:rPr>
        <w:t xml:space="preserve">, </w:t>
      </w:r>
      <w:proofErr w:type="spellStart"/>
      <w:r w:rsidRPr="00CE69FE">
        <w:rPr>
          <w:rFonts w:ascii="Times New Roman" w:eastAsia="Arial MT" w:hAnsi="Times New Roman" w:cs="Times New Roman"/>
          <w:sz w:val="16"/>
          <w:szCs w:val="16"/>
        </w:rPr>
        <w:t>Metiram</w:t>
      </w:r>
      <w:proofErr w:type="spellEnd"/>
      <w:r w:rsidRPr="00CE69FE">
        <w:rPr>
          <w:rFonts w:ascii="Times New Roman" w:eastAsia="Arial MT" w:hAnsi="Times New Roman" w:cs="Times New Roman"/>
          <w:sz w:val="16"/>
          <w:szCs w:val="16"/>
        </w:rPr>
        <w:t xml:space="preserve">, </w:t>
      </w:r>
      <w:proofErr w:type="spellStart"/>
      <w:r w:rsidRPr="00CE69FE">
        <w:rPr>
          <w:rFonts w:ascii="Times New Roman" w:eastAsia="Arial MT" w:hAnsi="Times New Roman" w:cs="Times New Roman"/>
          <w:sz w:val="16"/>
          <w:szCs w:val="16"/>
        </w:rPr>
        <w:t>Metomilo</w:t>
      </w:r>
      <w:proofErr w:type="spellEnd"/>
      <w:r w:rsidRPr="00CE69FE">
        <w:rPr>
          <w:rFonts w:ascii="Times New Roman" w:eastAsia="Arial MT" w:hAnsi="Times New Roman" w:cs="Times New Roman"/>
          <w:sz w:val="16"/>
          <w:szCs w:val="16"/>
        </w:rPr>
        <w:t xml:space="preserve">, </w:t>
      </w:r>
      <w:proofErr w:type="spellStart"/>
      <w:r w:rsidRPr="00CE69FE">
        <w:rPr>
          <w:rFonts w:ascii="Times New Roman" w:eastAsia="Arial MT" w:hAnsi="Times New Roman" w:cs="Times New Roman"/>
          <w:sz w:val="16"/>
          <w:szCs w:val="16"/>
        </w:rPr>
        <w:t>Metoxicloro</w:t>
      </w:r>
      <w:proofErr w:type="spellEnd"/>
      <w:r w:rsidRPr="00CE69FE">
        <w:rPr>
          <w:rFonts w:ascii="Times New Roman" w:eastAsia="Arial MT" w:hAnsi="Times New Roman" w:cs="Times New Roman"/>
          <w:sz w:val="16"/>
          <w:szCs w:val="16"/>
        </w:rPr>
        <w:t xml:space="preserve">, </w:t>
      </w:r>
      <w:proofErr w:type="spellStart"/>
      <w:r w:rsidRPr="00CE69FE">
        <w:rPr>
          <w:rFonts w:ascii="Times New Roman" w:eastAsia="Arial MT" w:hAnsi="Times New Roman" w:cs="Times New Roman"/>
          <w:sz w:val="16"/>
          <w:szCs w:val="16"/>
        </w:rPr>
        <w:t>Metribuzín</w:t>
      </w:r>
      <w:proofErr w:type="spellEnd"/>
      <w:r w:rsidRPr="00CE69FE">
        <w:rPr>
          <w:rFonts w:ascii="Times New Roman" w:eastAsia="Arial MT" w:hAnsi="Times New Roman" w:cs="Times New Roman"/>
          <w:sz w:val="16"/>
          <w:szCs w:val="16"/>
        </w:rPr>
        <w:t xml:space="preserve">, </w:t>
      </w:r>
      <w:proofErr w:type="spellStart"/>
      <w:r w:rsidRPr="00CE69FE">
        <w:rPr>
          <w:rFonts w:ascii="Times New Roman" w:eastAsia="Arial MT" w:hAnsi="Times New Roman" w:cs="Times New Roman"/>
          <w:sz w:val="16"/>
          <w:szCs w:val="16"/>
        </w:rPr>
        <w:t>Mevinfós</w:t>
      </w:r>
      <w:proofErr w:type="spellEnd"/>
      <w:r w:rsidRPr="00CE69FE">
        <w:rPr>
          <w:rFonts w:ascii="Times New Roman" w:eastAsia="Arial MT" w:hAnsi="Times New Roman" w:cs="Times New Roman"/>
          <w:sz w:val="16"/>
          <w:szCs w:val="16"/>
        </w:rPr>
        <w:t xml:space="preserve">, </w:t>
      </w:r>
      <w:proofErr w:type="spellStart"/>
      <w:r w:rsidRPr="00CE69FE">
        <w:rPr>
          <w:rFonts w:ascii="Times New Roman" w:eastAsia="Arial MT" w:hAnsi="Times New Roman" w:cs="Times New Roman"/>
          <w:sz w:val="16"/>
          <w:szCs w:val="16"/>
        </w:rPr>
        <w:t>Milbemectina</w:t>
      </w:r>
      <w:proofErr w:type="spellEnd"/>
      <w:r w:rsidRPr="00CE69FE">
        <w:rPr>
          <w:rFonts w:ascii="Times New Roman" w:eastAsia="Arial MT" w:hAnsi="Times New Roman" w:cs="Times New Roman"/>
          <w:sz w:val="16"/>
          <w:szCs w:val="16"/>
        </w:rPr>
        <w:t xml:space="preserve">, </w:t>
      </w:r>
      <w:proofErr w:type="spellStart"/>
      <w:r w:rsidRPr="00CE69FE">
        <w:rPr>
          <w:rFonts w:ascii="Times New Roman" w:eastAsia="Arial MT" w:hAnsi="Times New Roman" w:cs="Times New Roman"/>
          <w:sz w:val="16"/>
          <w:szCs w:val="16"/>
        </w:rPr>
        <w:t>Molinate</w:t>
      </w:r>
      <w:proofErr w:type="spellEnd"/>
      <w:r w:rsidRPr="00CE69FE">
        <w:rPr>
          <w:rFonts w:ascii="Times New Roman" w:eastAsia="Arial MT" w:hAnsi="Times New Roman" w:cs="Times New Roman"/>
          <w:sz w:val="16"/>
          <w:szCs w:val="16"/>
        </w:rPr>
        <w:t xml:space="preserve">, </w:t>
      </w:r>
      <w:proofErr w:type="spellStart"/>
      <w:r w:rsidRPr="00CE69FE">
        <w:rPr>
          <w:rFonts w:ascii="Times New Roman" w:eastAsia="Arial MT" w:hAnsi="Times New Roman" w:cs="Times New Roman"/>
          <w:sz w:val="16"/>
          <w:szCs w:val="16"/>
        </w:rPr>
        <w:t>Monocrotofós</w:t>
      </w:r>
      <w:proofErr w:type="spellEnd"/>
      <w:r w:rsidRPr="00CE69FE">
        <w:rPr>
          <w:rFonts w:ascii="Times New Roman" w:eastAsia="Arial MT" w:hAnsi="Times New Roman" w:cs="Times New Roman"/>
          <w:sz w:val="16"/>
          <w:szCs w:val="16"/>
        </w:rPr>
        <w:t xml:space="preserve">, </w:t>
      </w:r>
      <w:proofErr w:type="spellStart"/>
      <w:r w:rsidRPr="00CE69FE">
        <w:rPr>
          <w:rFonts w:ascii="Times New Roman" w:eastAsia="Arial MT" w:hAnsi="Times New Roman" w:cs="Times New Roman"/>
          <w:sz w:val="16"/>
          <w:szCs w:val="16"/>
        </w:rPr>
        <w:t>Naled</w:t>
      </w:r>
      <w:proofErr w:type="spellEnd"/>
      <w:r w:rsidRPr="00CE69FE">
        <w:rPr>
          <w:rFonts w:ascii="Times New Roman" w:eastAsia="Arial MT" w:hAnsi="Times New Roman" w:cs="Times New Roman"/>
          <w:sz w:val="16"/>
          <w:szCs w:val="16"/>
        </w:rPr>
        <w:t xml:space="preserve">, </w:t>
      </w:r>
      <w:proofErr w:type="spellStart"/>
      <w:r w:rsidRPr="00CE69FE">
        <w:rPr>
          <w:rFonts w:ascii="Times New Roman" w:eastAsia="Arial MT" w:hAnsi="Times New Roman" w:cs="Times New Roman"/>
          <w:sz w:val="16"/>
          <w:szCs w:val="16"/>
        </w:rPr>
        <w:t>Ometoato</w:t>
      </w:r>
      <w:proofErr w:type="spellEnd"/>
      <w:r w:rsidRPr="00CE69FE">
        <w:rPr>
          <w:rFonts w:ascii="Times New Roman" w:eastAsia="Arial MT" w:hAnsi="Times New Roman" w:cs="Times New Roman"/>
          <w:sz w:val="16"/>
          <w:szCs w:val="16"/>
        </w:rPr>
        <w:t xml:space="preserve">, </w:t>
      </w:r>
      <w:proofErr w:type="spellStart"/>
      <w:r w:rsidRPr="00CE69FE">
        <w:rPr>
          <w:rFonts w:ascii="Times New Roman" w:eastAsia="Arial MT" w:hAnsi="Times New Roman" w:cs="Times New Roman"/>
          <w:sz w:val="16"/>
          <w:szCs w:val="16"/>
        </w:rPr>
        <w:t>Orizalín</w:t>
      </w:r>
      <w:proofErr w:type="spellEnd"/>
      <w:r w:rsidRPr="00CE69FE">
        <w:rPr>
          <w:rFonts w:ascii="Times New Roman" w:eastAsia="Arial MT" w:hAnsi="Times New Roman" w:cs="Times New Roman"/>
          <w:sz w:val="16"/>
          <w:szCs w:val="16"/>
        </w:rPr>
        <w:t xml:space="preserve">, </w:t>
      </w:r>
      <w:proofErr w:type="spellStart"/>
      <w:r w:rsidRPr="00CE69FE">
        <w:rPr>
          <w:rFonts w:ascii="Times New Roman" w:eastAsia="Arial MT" w:hAnsi="Times New Roman" w:cs="Times New Roman"/>
          <w:sz w:val="16"/>
          <w:szCs w:val="16"/>
        </w:rPr>
        <w:t>Oxadiazon</w:t>
      </w:r>
      <w:proofErr w:type="spellEnd"/>
      <w:r w:rsidRPr="00CE69FE">
        <w:rPr>
          <w:rFonts w:ascii="Times New Roman" w:eastAsia="Arial MT" w:hAnsi="Times New Roman" w:cs="Times New Roman"/>
          <w:sz w:val="16"/>
          <w:szCs w:val="16"/>
        </w:rPr>
        <w:t xml:space="preserve">, </w:t>
      </w:r>
      <w:proofErr w:type="spellStart"/>
      <w:r w:rsidRPr="00CE69FE">
        <w:rPr>
          <w:rFonts w:ascii="Times New Roman" w:eastAsia="Arial MT" w:hAnsi="Times New Roman" w:cs="Times New Roman"/>
          <w:sz w:val="16"/>
          <w:szCs w:val="16"/>
        </w:rPr>
        <w:t>Oxamil</w:t>
      </w:r>
      <w:proofErr w:type="spellEnd"/>
      <w:r w:rsidRPr="00CE69FE">
        <w:rPr>
          <w:rFonts w:ascii="Times New Roman" w:eastAsia="Arial MT" w:hAnsi="Times New Roman" w:cs="Times New Roman"/>
          <w:sz w:val="16"/>
          <w:szCs w:val="16"/>
        </w:rPr>
        <w:t xml:space="preserve">, </w:t>
      </w:r>
      <w:proofErr w:type="spellStart"/>
      <w:r w:rsidRPr="00CE69FE">
        <w:rPr>
          <w:rFonts w:ascii="Times New Roman" w:eastAsia="Arial MT" w:hAnsi="Times New Roman" w:cs="Times New Roman"/>
          <w:sz w:val="16"/>
          <w:szCs w:val="16"/>
        </w:rPr>
        <w:t>Oxidemeton</w:t>
      </w:r>
      <w:proofErr w:type="spellEnd"/>
      <w:r w:rsidRPr="00CE69FE">
        <w:rPr>
          <w:rFonts w:ascii="Times New Roman" w:eastAsia="Arial MT" w:hAnsi="Times New Roman" w:cs="Times New Roman"/>
          <w:sz w:val="16"/>
          <w:szCs w:val="16"/>
        </w:rPr>
        <w:t xml:space="preserve">- </w:t>
      </w:r>
      <w:proofErr w:type="spellStart"/>
      <w:r w:rsidRPr="00CE69FE">
        <w:rPr>
          <w:rFonts w:ascii="Times New Roman" w:eastAsia="Arial MT" w:hAnsi="Times New Roman" w:cs="Times New Roman"/>
          <w:sz w:val="16"/>
          <w:szCs w:val="16"/>
        </w:rPr>
        <w:t>metil</w:t>
      </w:r>
      <w:proofErr w:type="spellEnd"/>
      <w:r w:rsidRPr="00CE69FE">
        <w:rPr>
          <w:rFonts w:ascii="Times New Roman" w:eastAsia="Arial MT" w:hAnsi="Times New Roman" w:cs="Times New Roman"/>
          <w:sz w:val="16"/>
          <w:szCs w:val="16"/>
        </w:rPr>
        <w:t xml:space="preserve">, Oxido de </w:t>
      </w:r>
      <w:proofErr w:type="spellStart"/>
      <w:r w:rsidRPr="00CE69FE">
        <w:rPr>
          <w:rFonts w:ascii="Times New Roman" w:eastAsia="Arial MT" w:hAnsi="Times New Roman" w:cs="Times New Roman"/>
          <w:sz w:val="16"/>
          <w:szCs w:val="16"/>
        </w:rPr>
        <w:t>fenbutatín</w:t>
      </w:r>
      <w:proofErr w:type="spellEnd"/>
      <w:r w:rsidRPr="00CE69FE">
        <w:rPr>
          <w:rFonts w:ascii="Times New Roman" w:eastAsia="Arial MT" w:hAnsi="Times New Roman" w:cs="Times New Roman"/>
          <w:sz w:val="16"/>
          <w:szCs w:val="16"/>
        </w:rPr>
        <w:t xml:space="preserve">, </w:t>
      </w:r>
      <w:proofErr w:type="spellStart"/>
      <w:r w:rsidRPr="00CE69FE">
        <w:rPr>
          <w:rFonts w:ascii="Times New Roman" w:eastAsia="Arial MT" w:hAnsi="Times New Roman" w:cs="Times New Roman"/>
          <w:sz w:val="16"/>
          <w:szCs w:val="16"/>
        </w:rPr>
        <w:t>Oxifluorfen</w:t>
      </w:r>
      <w:proofErr w:type="spellEnd"/>
      <w:r w:rsidRPr="00CE69FE">
        <w:rPr>
          <w:rFonts w:ascii="Times New Roman" w:eastAsia="Arial MT" w:hAnsi="Times New Roman" w:cs="Times New Roman"/>
          <w:sz w:val="16"/>
          <w:szCs w:val="16"/>
        </w:rPr>
        <w:t xml:space="preserve">, </w:t>
      </w:r>
      <w:proofErr w:type="spellStart"/>
      <w:r w:rsidRPr="00CE69FE">
        <w:rPr>
          <w:rFonts w:ascii="Times New Roman" w:eastAsia="Arial MT" w:hAnsi="Times New Roman" w:cs="Times New Roman"/>
          <w:sz w:val="16"/>
          <w:szCs w:val="16"/>
        </w:rPr>
        <w:t>Paraquat</w:t>
      </w:r>
      <w:proofErr w:type="spellEnd"/>
      <w:r w:rsidRPr="00CE69FE">
        <w:rPr>
          <w:rFonts w:ascii="Times New Roman" w:eastAsia="Arial MT" w:hAnsi="Times New Roman" w:cs="Times New Roman"/>
          <w:sz w:val="16"/>
          <w:szCs w:val="16"/>
        </w:rPr>
        <w:t xml:space="preserve"> </w:t>
      </w:r>
      <w:proofErr w:type="spellStart"/>
      <w:r w:rsidRPr="00CE69FE">
        <w:rPr>
          <w:rFonts w:ascii="Times New Roman" w:eastAsia="Arial MT" w:hAnsi="Times New Roman" w:cs="Times New Roman"/>
          <w:sz w:val="16"/>
          <w:szCs w:val="16"/>
        </w:rPr>
        <w:t>dicloruro</w:t>
      </w:r>
      <w:proofErr w:type="spellEnd"/>
      <w:r w:rsidRPr="00CE69FE">
        <w:rPr>
          <w:rFonts w:ascii="Times New Roman" w:eastAsia="Arial MT" w:hAnsi="Times New Roman" w:cs="Times New Roman"/>
          <w:sz w:val="16"/>
          <w:szCs w:val="16"/>
        </w:rPr>
        <w:t xml:space="preserve">, </w:t>
      </w:r>
      <w:proofErr w:type="spellStart"/>
      <w:r w:rsidRPr="00CE69FE">
        <w:rPr>
          <w:rFonts w:ascii="Times New Roman" w:eastAsia="Arial MT" w:hAnsi="Times New Roman" w:cs="Times New Roman"/>
          <w:sz w:val="16"/>
          <w:szCs w:val="16"/>
        </w:rPr>
        <w:t>Paratión</w:t>
      </w:r>
      <w:proofErr w:type="spellEnd"/>
      <w:r w:rsidRPr="00CE69FE">
        <w:rPr>
          <w:rFonts w:ascii="Times New Roman" w:eastAsia="Arial MT" w:hAnsi="Times New Roman" w:cs="Times New Roman"/>
          <w:sz w:val="16"/>
          <w:szCs w:val="16"/>
        </w:rPr>
        <w:t xml:space="preserve"> etílico, </w:t>
      </w:r>
      <w:proofErr w:type="spellStart"/>
      <w:r w:rsidRPr="00CE69FE">
        <w:rPr>
          <w:rFonts w:ascii="Times New Roman" w:eastAsia="Arial MT" w:hAnsi="Times New Roman" w:cs="Times New Roman"/>
          <w:sz w:val="16"/>
          <w:szCs w:val="16"/>
        </w:rPr>
        <w:t>Pendimetalín</w:t>
      </w:r>
      <w:proofErr w:type="spellEnd"/>
      <w:r w:rsidRPr="00CE69FE">
        <w:rPr>
          <w:rFonts w:ascii="Times New Roman" w:eastAsia="Arial MT" w:hAnsi="Times New Roman" w:cs="Times New Roman"/>
          <w:sz w:val="16"/>
          <w:szCs w:val="16"/>
        </w:rPr>
        <w:t xml:space="preserve">, </w:t>
      </w:r>
      <w:proofErr w:type="spellStart"/>
      <w:r w:rsidRPr="00CE69FE">
        <w:rPr>
          <w:rFonts w:ascii="Times New Roman" w:eastAsia="Arial MT" w:hAnsi="Times New Roman" w:cs="Times New Roman"/>
          <w:sz w:val="16"/>
          <w:szCs w:val="16"/>
        </w:rPr>
        <w:t>Pentaclorofenol</w:t>
      </w:r>
      <w:proofErr w:type="spellEnd"/>
      <w:r w:rsidRPr="00CE69FE">
        <w:rPr>
          <w:rFonts w:ascii="Times New Roman" w:eastAsia="Arial MT" w:hAnsi="Times New Roman" w:cs="Times New Roman"/>
          <w:sz w:val="16"/>
          <w:szCs w:val="16"/>
        </w:rPr>
        <w:t xml:space="preserve">, </w:t>
      </w:r>
      <w:proofErr w:type="spellStart"/>
      <w:r w:rsidRPr="00CE69FE">
        <w:rPr>
          <w:rFonts w:ascii="Times New Roman" w:eastAsia="Arial MT" w:hAnsi="Times New Roman" w:cs="Times New Roman"/>
          <w:sz w:val="16"/>
          <w:szCs w:val="16"/>
        </w:rPr>
        <w:t>Permetrina</w:t>
      </w:r>
      <w:proofErr w:type="spellEnd"/>
      <w:r w:rsidRPr="00CE69FE">
        <w:rPr>
          <w:rFonts w:ascii="Times New Roman" w:eastAsia="Arial MT" w:hAnsi="Times New Roman" w:cs="Times New Roman"/>
          <w:sz w:val="16"/>
          <w:szCs w:val="16"/>
        </w:rPr>
        <w:t xml:space="preserve">, </w:t>
      </w:r>
      <w:proofErr w:type="spellStart"/>
      <w:r w:rsidRPr="00CE69FE">
        <w:rPr>
          <w:rFonts w:ascii="Times New Roman" w:eastAsia="Arial MT" w:hAnsi="Times New Roman" w:cs="Times New Roman"/>
          <w:sz w:val="16"/>
          <w:szCs w:val="16"/>
        </w:rPr>
        <w:t>Picloram</w:t>
      </w:r>
      <w:proofErr w:type="spellEnd"/>
      <w:r w:rsidRPr="00CE69FE">
        <w:rPr>
          <w:rFonts w:ascii="Times New Roman" w:eastAsia="Arial MT" w:hAnsi="Times New Roman" w:cs="Times New Roman"/>
          <w:sz w:val="16"/>
          <w:szCs w:val="16"/>
        </w:rPr>
        <w:t xml:space="preserve">, </w:t>
      </w:r>
      <w:proofErr w:type="spellStart"/>
      <w:r w:rsidRPr="00CE69FE">
        <w:rPr>
          <w:rFonts w:ascii="Times New Roman" w:eastAsia="Arial MT" w:hAnsi="Times New Roman" w:cs="Times New Roman"/>
          <w:sz w:val="16"/>
          <w:szCs w:val="16"/>
        </w:rPr>
        <w:t>Pirazofos</w:t>
      </w:r>
      <w:proofErr w:type="spellEnd"/>
      <w:r w:rsidRPr="00CE69FE">
        <w:rPr>
          <w:rFonts w:ascii="Times New Roman" w:eastAsia="Arial MT" w:hAnsi="Times New Roman" w:cs="Times New Roman"/>
          <w:sz w:val="16"/>
          <w:szCs w:val="16"/>
        </w:rPr>
        <w:t xml:space="preserve">, </w:t>
      </w:r>
      <w:proofErr w:type="spellStart"/>
      <w:r w:rsidRPr="00CE69FE">
        <w:rPr>
          <w:rFonts w:ascii="Times New Roman" w:eastAsia="Arial MT" w:hAnsi="Times New Roman" w:cs="Times New Roman"/>
          <w:sz w:val="16"/>
          <w:szCs w:val="16"/>
        </w:rPr>
        <w:t>Pirimicarb</w:t>
      </w:r>
      <w:proofErr w:type="spellEnd"/>
      <w:r w:rsidRPr="00CE69FE">
        <w:rPr>
          <w:rFonts w:ascii="Times New Roman" w:eastAsia="Arial MT" w:hAnsi="Times New Roman" w:cs="Times New Roman"/>
          <w:sz w:val="16"/>
          <w:szCs w:val="16"/>
        </w:rPr>
        <w:t xml:space="preserve">, </w:t>
      </w:r>
      <w:proofErr w:type="spellStart"/>
      <w:r w:rsidRPr="00CE69FE">
        <w:rPr>
          <w:rFonts w:ascii="Times New Roman" w:eastAsia="Arial MT" w:hAnsi="Times New Roman" w:cs="Times New Roman"/>
          <w:sz w:val="16"/>
          <w:szCs w:val="16"/>
        </w:rPr>
        <w:t>Pirimifos</w:t>
      </w:r>
      <w:proofErr w:type="spellEnd"/>
      <w:r w:rsidRPr="00CE69FE">
        <w:rPr>
          <w:rFonts w:ascii="Times New Roman" w:eastAsia="Arial MT" w:hAnsi="Times New Roman" w:cs="Times New Roman"/>
          <w:sz w:val="16"/>
          <w:szCs w:val="16"/>
        </w:rPr>
        <w:t xml:space="preserve"> </w:t>
      </w:r>
      <w:proofErr w:type="spellStart"/>
      <w:r w:rsidRPr="00CE69FE">
        <w:rPr>
          <w:rFonts w:ascii="Times New Roman" w:eastAsia="Arial MT" w:hAnsi="Times New Roman" w:cs="Times New Roman"/>
          <w:sz w:val="16"/>
          <w:szCs w:val="16"/>
        </w:rPr>
        <w:t>metil</w:t>
      </w:r>
      <w:proofErr w:type="spellEnd"/>
      <w:r w:rsidRPr="00CE69FE">
        <w:rPr>
          <w:rFonts w:ascii="Times New Roman" w:eastAsia="Arial MT" w:hAnsi="Times New Roman" w:cs="Times New Roman"/>
          <w:sz w:val="16"/>
          <w:szCs w:val="16"/>
        </w:rPr>
        <w:t xml:space="preserve">, </w:t>
      </w:r>
      <w:proofErr w:type="spellStart"/>
      <w:r w:rsidRPr="00CE69FE">
        <w:rPr>
          <w:rFonts w:ascii="Times New Roman" w:eastAsia="Arial MT" w:hAnsi="Times New Roman" w:cs="Times New Roman"/>
          <w:sz w:val="16"/>
          <w:szCs w:val="16"/>
        </w:rPr>
        <w:t>Praletrina</w:t>
      </w:r>
      <w:proofErr w:type="spellEnd"/>
      <w:r w:rsidRPr="00CE69FE">
        <w:rPr>
          <w:rFonts w:ascii="Times New Roman" w:eastAsia="Arial MT" w:hAnsi="Times New Roman" w:cs="Times New Roman"/>
          <w:sz w:val="16"/>
          <w:szCs w:val="16"/>
        </w:rPr>
        <w:t xml:space="preserve">, </w:t>
      </w:r>
      <w:proofErr w:type="spellStart"/>
      <w:r w:rsidRPr="00CE69FE">
        <w:rPr>
          <w:rFonts w:ascii="Times New Roman" w:eastAsia="Arial MT" w:hAnsi="Times New Roman" w:cs="Times New Roman"/>
          <w:sz w:val="16"/>
          <w:szCs w:val="16"/>
        </w:rPr>
        <w:t>Profenofos</w:t>
      </w:r>
      <w:proofErr w:type="spellEnd"/>
      <w:r w:rsidRPr="00CE69FE">
        <w:rPr>
          <w:rFonts w:ascii="Times New Roman" w:eastAsia="Arial MT" w:hAnsi="Times New Roman" w:cs="Times New Roman"/>
          <w:sz w:val="16"/>
          <w:szCs w:val="16"/>
        </w:rPr>
        <w:t xml:space="preserve">, </w:t>
      </w:r>
      <w:proofErr w:type="spellStart"/>
      <w:r w:rsidRPr="00CE69FE">
        <w:rPr>
          <w:rFonts w:ascii="Times New Roman" w:eastAsia="Arial MT" w:hAnsi="Times New Roman" w:cs="Times New Roman"/>
          <w:sz w:val="16"/>
          <w:szCs w:val="16"/>
        </w:rPr>
        <w:t>Profoxidim</w:t>
      </w:r>
      <w:proofErr w:type="spellEnd"/>
      <w:r w:rsidRPr="00CE69FE">
        <w:rPr>
          <w:rFonts w:ascii="Times New Roman" w:eastAsia="Arial MT" w:hAnsi="Times New Roman" w:cs="Times New Roman"/>
          <w:sz w:val="16"/>
          <w:szCs w:val="16"/>
        </w:rPr>
        <w:t xml:space="preserve">, </w:t>
      </w:r>
      <w:proofErr w:type="spellStart"/>
      <w:r w:rsidRPr="00CE69FE">
        <w:rPr>
          <w:rFonts w:ascii="Times New Roman" w:eastAsia="Arial MT" w:hAnsi="Times New Roman" w:cs="Times New Roman"/>
          <w:sz w:val="16"/>
          <w:szCs w:val="16"/>
        </w:rPr>
        <w:t>Propargite</w:t>
      </w:r>
      <w:proofErr w:type="spellEnd"/>
      <w:r w:rsidRPr="00CE69FE">
        <w:rPr>
          <w:rFonts w:ascii="Times New Roman" w:eastAsia="Arial MT" w:hAnsi="Times New Roman" w:cs="Times New Roman"/>
          <w:sz w:val="16"/>
          <w:szCs w:val="16"/>
        </w:rPr>
        <w:t xml:space="preserve">, </w:t>
      </w:r>
      <w:proofErr w:type="spellStart"/>
      <w:r w:rsidRPr="00CE69FE">
        <w:rPr>
          <w:rFonts w:ascii="Times New Roman" w:eastAsia="Arial MT" w:hAnsi="Times New Roman" w:cs="Times New Roman"/>
          <w:sz w:val="16"/>
          <w:szCs w:val="16"/>
        </w:rPr>
        <w:t>Propoxur</w:t>
      </w:r>
      <w:proofErr w:type="spellEnd"/>
      <w:r w:rsidRPr="00CE69FE">
        <w:rPr>
          <w:rFonts w:ascii="Times New Roman" w:eastAsia="Arial MT" w:hAnsi="Times New Roman" w:cs="Times New Roman"/>
          <w:sz w:val="16"/>
          <w:szCs w:val="16"/>
        </w:rPr>
        <w:t xml:space="preserve">, </w:t>
      </w:r>
      <w:proofErr w:type="spellStart"/>
      <w:r w:rsidRPr="00CE69FE">
        <w:rPr>
          <w:rFonts w:ascii="Times New Roman" w:eastAsia="Arial MT" w:hAnsi="Times New Roman" w:cs="Times New Roman"/>
          <w:sz w:val="16"/>
          <w:szCs w:val="16"/>
        </w:rPr>
        <w:t>Pymetrozine</w:t>
      </w:r>
      <w:proofErr w:type="spellEnd"/>
      <w:r w:rsidRPr="00CE69FE">
        <w:rPr>
          <w:rFonts w:ascii="Times New Roman" w:eastAsia="Arial MT" w:hAnsi="Times New Roman" w:cs="Times New Roman"/>
          <w:sz w:val="16"/>
          <w:szCs w:val="16"/>
        </w:rPr>
        <w:t xml:space="preserve">, </w:t>
      </w:r>
      <w:proofErr w:type="spellStart"/>
      <w:r w:rsidRPr="00CE69FE">
        <w:rPr>
          <w:rFonts w:ascii="Times New Roman" w:eastAsia="Arial MT" w:hAnsi="Times New Roman" w:cs="Times New Roman"/>
          <w:sz w:val="16"/>
          <w:szCs w:val="16"/>
        </w:rPr>
        <w:t>Pyridabén</w:t>
      </w:r>
      <w:proofErr w:type="spellEnd"/>
      <w:r w:rsidRPr="00CE69FE">
        <w:rPr>
          <w:rFonts w:ascii="Times New Roman" w:eastAsia="Arial MT" w:hAnsi="Times New Roman" w:cs="Times New Roman"/>
          <w:sz w:val="16"/>
          <w:szCs w:val="16"/>
        </w:rPr>
        <w:t xml:space="preserve">, </w:t>
      </w:r>
      <w:proofErr w:type="spellStart"/>
      <w:r w:rsidRPr="00CE69FE">
        <w:rPr>
          <w:rFonts w:ascii="Times New Roman" w:eastAsia="Arial MT" w:hAnsi="Times New Roman" w:cs="Times New Roman"/>
          <w:sz w:val="16"/>
          <w:szCs w:val="16"/>
        </w:rPr>
        <w:t>Quinalfós</w:t>
      </w:r>
      <w:proofErr w:type="spellEnd"/>
      <w:r w:rsidRPr="00CE69FE">
        <w:rPr>
          <w:rFonts w:ascii="Times New Roman" w:eastAsia="Arial MT" w:hAnsi="Times New Roman" w:cs="Times New Roman"/>
          <w:sz w:val="16"/>
          <w:szCs w:val="16"/>
        </w:rPr>
        <w:t xml:space="preserve">, </w:t>
      </w:r>
      <w:proofErr w:type="spellStart"/>
      <w:r w:rsidRPr="00CE69FE">
        <w:rPr>
          <w:rFonts w:ascii="Times New Roman" w:eastAsia="Arial MT" w:hAnsi="Times New Roman" w:cs="Times New Roman"/>
          <w:sz w:val="16"/>
          <w:szCs w:val="16"/>
        </w:rPr>
        <w:t>Quinoxifen</w:t>
      </w:r>
      <w:proofErr w:type="spellEnd"/>
      <w:r w:rsidRPr="00CE69FE">
        <w:rPr>
          <w:rFonts w:ascii="Times New Roman" w:eastAsia="Arial MT" w:hAnsi="Times New Roman" w:cs="Times New Roman"/>
          <w:sz w:val="16"/>
          <w:szCs w:val="16"/>
        </w:rPr>
        <w:t xml:space="preserve">, </w:t>
      </w:r>
      <w:proofErr w:type="spellStart"/>
      <w:r w:rsidRPr="00CE69FE">
        <w:rPr>
          <w:rFonts w:ascii="Times New Roman" w:eastAsia="Arial MT" w:hAnsi="Times New Roman" w:cs="Times New Roman"/>
          <w:sz w:val="16"/>
          <w:szCs w:val="16"/>
        </w:rPr>
        <w:t>Quizalofop</w:t>
      </w:r>
      <w:proofErr w:type="spellEnd"/>
      <w:r w:rsidRPr="00CE69FE">
        <w:rPr>
          <w:rFonts w:ascii="Times New Roman" w:eastAsia="Arial MT" w:hAnsi="Times New Roman" w:cs="Times New Roman"/>
          <w:sz w:val="16"/>
          <w:szCs w:val="16"/>
        </w:rPr>
        <w:t>-p-</w:t>
      </w:r>
      <w:proofErr w:type="spellStart"/>
      <w:r w:rsidRPr="00CE69FE">
        <w:rPr>
          <w:rFonts w:ascii="Times New Roman" w:eastAsia="Arial MT" w:hAnsi="Times New Roman" w:cs="Times New Roman"/>
          <w:sz w:val="16"/>
          <w:szCs w:val="16"/>
        </w:rPr>
        <w:t>tefuril</w:t>
      </w:r>
      <w:proofErr w:type="spellEnd"/>
      <w:r w:rsidRPr="00CE69FE">
        <w:rPr>
          <w:rFonts w:ascii="Times New Roman" w:eastAsia="Arial MT" w:hAnsi="Times New Roman" w:cs="Times New Roman"/>
          <w:sz w:val="16"/>
          <w:szCs w:val="16"/>
        </w:rPr>
        <w:t xml:space="preserve">, </w:t>
      </w:r>
      <w:proofErr w:type="spellStart"/>
      <w:r w:rsidRPr="00CE69FE">
        <w:rPr>
          <w:rFonts w:ascii="Times New Roman" w:eastAsia="Arial MT" w:hAnsi="Times New Roman" w:cs="Times New Roman"/>
          <w:sz w:val="16"/>
          <w:szCs w:val="16"/>
        </w:rPr>
        <w:t>Resmetrina</w:t>
      </w:r>
      <w:proofErr w:type="spellEnd"/>
      <w:r w:rsidRPr="00CE69FE">
        <w:rPr>
          <w:rFonts w:ascii="Times New Roman" w:eastAsia="Arial MT" w:hAnsi="Times New Roman" w:cs="Times New Roman"/>
          <w:sz w:val="16"/>
          <w:szCs w:val="16"/>
        </w:rPr>
        <w:t xml:space="preserve">, </w:t>
      </w:r>
      <w:proofErr w:type="spellStart"/>
      <w:r w:rsidRPr="00CE69FE">
        <w:rPr>
          <w:rFonts w:ascii="Times New Roman" w:eastAsia="Arial MT" w:hAnsi="Times New Roman" w:cs="Times New Roman"/>
          <w:sz w:val="16"/>
          <w:szCs w:val="16"/>
        </w:rPr>
        <w:t>Spinetoram</w:t>
      </w:r>
      <w:proofErr w:type="spellEnd"/>
      <w:r w:rsidRPr="00CE69FE">
        <w:rPr>
          <w:rFonts w:ascii="Times New Roman" w:eastAsia="Arial MT" w:hAnsi="Times New Roman" w:cs="Times New Roman"/>
          <w:sz w:val="16"/>
          <w:szCs w:val="16"/>
        </w:rPr>
        <w:t xml:space="preserve">, </w:t>
      </w:r>
      <w:proofErr w:type="spellStart"/>
      <w:r w:rsidRPr="00CE69FE">
        <w:rPr>
          <w:rFonts w:ascii="Times New Roman" w:eastAsia="Arial MT" w:hAnsi="Times New Roman" w:cs="Times New Roman"/>
          <w:sz w:val="16"/>
          <w:szCs w:val="16"/>
        </w:rPr>
        <w:t>Spinosad</w:t>
      </w:r>
      <w:proofErr w:type="spellEnd"/>
      <w:r w:rsidRPr="00CE69FE">
        <w:rPr>
          <w:rFonts w:ascii="Times New Roman" w:eastAsia="Arial MT" w:hAnsi="Times New Roman" w:cs="Times New Roman"/>
          <w:sz w:val="16"/>
          <w:szCs w:val="16"/>
        </w:rPr>
        <w:t xml:space="preserve">, </w:t>
      </w:r>
      <w:proofErr w:type="spellStart"/>
      <w:r w:rsidRPr="00CE69FE">
        <w:rPr>
          <w:rFonts w:ascii="Times New Roman" w:eastAsia="Arial MT" w:hAnsi="Times New Roman" w:cs="Times New Roman"/>
          <w:sz w:val="16"/>
          <w:szCs w:val="16"/>
        </w:rPr>
        <w:t>Spirodiclofén</w:t>
      </w:r>
      <w:proofErr w:type="spellEnd"/>
      <w:r w:rsidRPr="00CE69FE">
        <w:rPr>
          <w:rFonts w:ascii="Times New Roman" w:eastAsia="Arial MT" w:hAnsi="Times New Roman" w:cs="Times New Roman"/>
          <w:sz w:val="16"/>
          <w:szCs w:val="16"/>
        </w:rPr>
        <w:t xml:space="preserve">, </w:t>
      </w:r>
      <w:proofErr w:type="spellStart"/>
      <w:r w:rsidRPr="00CE69FE">
        <w:rPr>
          <w:rFonts w:ascii="Times New Roman" w:eastAsia="Arial MT" w:hAnsi="Times New Roman" w:cs="Times New Roman"/>
          <w:sz w:val="16"/>
          <w:szCs w:val="16"/>
        </w:rPr>
        <w:t>Sulfoxaflor</w:t>
      </w:r>
      <w:proofErr w:type="spellEnd"/>
      <w:r w:rsidRPr="00CE69FE">
        <w:rPr>
          <w:rFonts w:ascii="Times New Roman" w:eastAsia="Arial MT" w:hAnsi="Times New Roman" w:cs="Times New Roman"/>
          <w:sz w:val="16"/>
          <w:szCs w:val="16"/>
        </w:rPr>
        <w:t xml:space="preserve">, TCMTB, </w:t>
      </w:r>
      <w:proofErr w:type="spellStart"/>
      <w:r w:rsidRPr="00CE69FE">
        <w:rPr>
          <w:rFonts w:ascii="Times New Roman" w:eastAsia="Arial MT" w:hAnsi="Times New Roman" w:cs="Times New Roman"/>
          <w:sz w:val="16"/>
          <w:szCs w:val="16"/>
        </w:rPr>
        <w:t>Tebupirimfos</w:t>
      </w:r>
      <w:proofErr w:type="spellEnd"/>
      <w:r w:rsidRPr="00CE69FE">
        <w:rPr>
          <w:rFonts w:ascii="Times New Roman" w:eastAsia="Arial MT" w:hAnsi="Times New Roman" w:cs="Times New Roman"/>
          <w:sz w:val="16"/>
          <w:szCs w:val="16"/>
        </w:rPr>
        <w:t xml:space="preserve">, </w:t>
      </w:r>
      <w:proofErr w:type="spellStart"/>
      <w:r w:rsidRPr="00CE69FE">
        <w:rPr>
          <w:rFonts w:ascii="Times New Roman" w:eastAsia="Arial MT" w:hAnsi="Times New Roman" w:cs="Times New Roman"/>
          <w:sz w:val="16"/>
          <w:szCs w:val="16"/>
        </w:rPr>
        <w:t>Teflutrina</w:t>
      </w:r>
      <w:proofErr w:type="spellEnd"/>
      <w:r w:rsidRPr="00CE69FE">
        <w:rPr>
          <w:rFonts w:ascii="Times New Roman" w:eastAsia="Arial MT" w:hAnsi="Times New Roman" w:cs="Times New Roman"/>
          <w:sz w:val="16"/>
          <w:szCs w:val="16"/>
        </w:rPr>
        <w:t xml:space="preserve">, </w:t>
      </w:r>
      <w:proofErr w:type="spellStart"/>
      <w:r w:rsidRPr="00CE69FE">
        <w:rPr>
          <w:rFonts w:ascii="Times New Roman" w:eastAsia="Arial MT" w:hAnsi="Times New Roman" w:cs="Times New Roman"/>
          <w:sz w:val="16"/>
          <w:szCs w:val="16"/>
        </w:rPr>
        <w:t>Temefos</w:t>
      </w:r>
      <w:proofErr w:type="spellEnd"/>
      <w:r w:rsidRPr="00CE69FE">
        <w:rPr>
          <w:rFonts w:ascii="Times New Roman" w:eastAsia="Arial MT" w:hAnsi="Times New Roman" w:cs="Times New Roman"/>
          <w:sz w:val="16"/>
          <w:szCs w:val="16"/>
        </w:rPr>
        <w:t xml:space="preserve">, </w:t>
      </w:r>
      <w:proofErr w:type="spellStart"/>
      <w:r w:rsidRPr="00CE69FE">
        <w:rPr>
          <w:rFonts w:ascii="Times New Roman" w:eastAsia="Arial MT" w:hAnsi="Times New Roman" w:cs="Times New Roman"/>
          <w:sz w:val="16"/>
          <w:szCs w:val="16"/>
        </w:rPr>
        <w:t>Terbufos</w:t>
      </w:r>
      <w:proofErr w:type="spellEnd"/>
      <w:r w:rsidRPr="00CE69FE">
        <w:rPr>
          <w:rFonts w:ascii="Times New Roman" w:eastAsia="Arial MT" w:hAnsi="Times New Roman" w:cs="Times New Roman"/>
          <w:sz w:val="16"/>
          <w:szCs w:val="16"/>
        </w:rPr>
        <w:t xml:space="preserve">, </w:t>
      </w:r>
      <w:proofErr w:type="spellStart"/>
      <w:r w:rsidRPr="00CE69FE">
        <w:rPr>
          <w:rFonts w:ascii="Times New Roman" w:eastAsia="Arial MT" w:hAnsi="Times New Roman" w:cs="Times New Roman"/>
          <w:sz w:val="16"/>
          <w:szCs w:val="16"/>
        </w:rPr>
        <w:t>Terbutrina</w:t>
      </w:r>
      <w:proofErr w:type="spellEnd"/>
      <w:r w:rsidRPr="00CE69FE">
        <w:rPr>
          <w:rFonts w:ascii="Times New Roman" w:eastAsia="Arial MT" w:hAnsi="Times New Roman" w:cs="Times New Roman"/>
          <w:sz w:val="16"/>
          <w:szCs w:val="16"/>
        </w:rPr>
        <w:t xml:space="preserve">, </w:t>
      </w:r>
      <w:proofErr w:type="spellStart"/>
      <w:r w:rsidRPr="00CE69FE">
        <w:rPr>
          <w:rFonts w:ascii="Times New Roman" w:eastAsia="Arial MT" w:hAnsi="Times New Roman" w:cs="Times New Roman"/>
          <w:sz w:val="16"/>
          <w:szCs w:val="16"/>
        </w:rPr>
        <w:t>Tetraclorvinfós</w:t>
      </w:r>
      <w:proofErr w:type="spellEnd"/>
      <w:r w:rsidRPr="00CE69FE">
        <w:rPr>
          <w:rFonts w:ascii="Times New Roman" w:eastAsia="Arial MT" w:hAnsi="Times New Roman" w:cs="Times New Roman"/>
          <w:sz w:val="16"/>
          <w:szCs w:val="16"/>
        </w:rPr>
        <w:t xml:space="preserve">, </w:t>
      </w:r>
      <w:proofErr w:type="spellStart"/>
      <w:r w:rsidRPr="00CE69FE">
        <w:rPr>
          <w:rFonts w:ascii="Times New Roman" w:eastAsia="Arial MT" w:hAnsi="Times New Roman" w:cs="Times New Roman"/>
          <w:sz w:val="16"/>
          <w:szCs w:val="16"/>
        </w:rPr>
        <w:t>Tetraconazol</w:t>
      </w:r>
      <w:proofErr w:type="spellEnd"/>
      <w:r w:rsidRPr="00CE69FE">
        <w:rPr>
          <w:rFonts w:ascii="Times New Roman" w:eastAsia="Arial MT" w:hAnsi="Times New Roman" w:cs="Times New Roman"/>
          <w:sz w:val="16"/>
          <w:szCs w:val="16"/>
        </w:rPr>
        <w:t xml:space="preserve">, </w:t>
      </w:r>
      <w:proofErr w:type="spellStart"/>
      <w:r w:rsidRPr="00CE69FE">
        <w:rPr>
          <w:rFonts w:ascii="Times New Roman" w:eastAsia="Arial MT" w:hAnsi="Times New Roman" w:cs="Times New Roman"/>
          <w:sz w:val="16"/>
          <w:szCs w:val="16"/>
        </w:rPr>
        <w:t>Tetrametrina</w:t>
      </w:r>
      <w:proofErr w:type="spellEnd"/>
      <w:r w:rsidRPr="00CE69FE">
        <w:rPr>
          <w:rFonts w:ascii="Times New Roman" w:eastAsia="Arial MT" w:hAnsi="Times New Roman" w:cs="Times New Roman"/>
          <w:sz w:val="16"/>
          <w:szCs w:val="16"/>
        </w:rPr>
        <w:t xml:space="preserve">, </w:t>
      </w:r>
      <w:proofErr w:type="spellStart"/>
      <w:r w:rsidRPr="00CE69FE">
        <w:rPr>
          <w:rFonts w:ascii="Times New Roman" w:eastAsia="Arial MT" w:hAnsi="Times New Roman" w:cs="Times New Roman"/>
          <w:sz w:val="16"/>
          <w:szCs w:val="16"/>
        </w:rPr>
        <w:t>Thiacloprid</w:t>
      </w:r>
      <w:proofErr w:type="spellEnd"/>
      <w:r w:rsidRPr="00CE69FE">
        <w:rPr>
          <w:rFonts w:ascii="Times New Roman" w:eastAsia="Arial MT" w:hAnsi="Times New Roman" w:cs="Times New Roman"/>
          <w:sz w:val="16"/>
          <w:szCs w:val="16"/>
        </w:rPr>
        <w:t xml:space="preserve">, </w:t>
      </w:r>
      <w:proofErr w:type="spellStart"/>
      <w:r w:rsidRPr="00CE69FE">
        <w:rPr>
          <w:rFonts w:ascii="Times New Roman" w:eastAsia="Arial MT" w:hAnsi="Times New Roman" w:cs="Times New Roman"/>
          <w:sz w:val="16"/>
          <w:szCs w:val="16"/>
        </w:rPr>
        <w:t>Thiametoxam</w:t>
      </w:r>
      <w:proofErr w:type="spellEnd"/>
      <w:r w:rsidRPr="00CE69FE">
        <w:rPr>
          <w:rFonts w:ascii="Times New Roman" w:eastAsia="Arial MT" w:hAnsi="Times New Roman" w:cs="Times New Roman"/>
          <w:sz w:val="16"/>
          <w:szCs w:val="16"/>
        </w:rPr>
        <w:t xml:space="preserve">, </w:t>
      </w:r>
      <w:proofErr w:type="spellStart"/>
      <w:r w:rsidRPr="00CE69FE">
        <w:rPr>
          <w:rFonts w:ascii="Times New Roman" w:eastAsia="Arial MT" w:hAnsi="Times New Roman" w:cs="Times New Roman"/>
          <w:sz w:val="16"/>
          <w:szCs w:val="16"/>
        </w:rPr>
        <w:t>Thiodicarb</w:t>
      </w:r>
      <w:proofErr w:type="spellEnd"/>
      <w:r w:rsidRPr="00CE69FE">
        <w:rPr>
          <w:rFonts w:ascii="Times New Roman" w:eastAsia="Arial MT" w:hAnsi="Times New Roman" w:cs="Times New Roman"/>
          <w:sz w:val="16"/>
          <w:szCs w:val="16"/>
        </w:rPr>
        <w:t xml:space="preserve">, </w:t>
      </w:r>
      <w:proofErr w:type="spellStart"/>
      <w:r w:rsidRPr="00CE69FE">
        <w:rPr>
          <w:rFonts w:ascii="Times New Roman" w:eastAsia="Arial MT" w:hAnsi="Times New Roman" w:cs="Times New Roman"/>
          <w:sz w:val="16"/>
          <w:szCs w:val="16"/>
        </w:rPr>
        <w:t>Thiram</w:t>
      </w:r>
      <w:proofErr w:type="spellEnd"/>
      <w:r w:rsidRPr="00CE69FE">
        <w:rPr>
          <w:rFonts w:ascii="Times New Roman" w:eastAsia="Arial MT" w:hAnsi="Times New Roman" w:cs="Times New Roman"/>
          <w:sz w:val="16"/>
          <w:szCs w:val="16"/>
        </w:rPr>
        <w:t xml:space="preserve">, </w:t>
      </w:r>
      <w:proofErr w:type="spellStart"/>
      <w:r w:rsidRPr="00CE69FE">
        <w:rPr>
          <w:rFonts w:ascii="Times New Roman" w:eastAsia="Arial MT" w:hAnsi="Times New Roman" w:cs="Times New Roman"/>
          <w:sz w:val="16"/>
          <w:szCs w:val="16"/>
        </w:rPr>
        <w:t>Tiofanato</w:t>
      </w:r>
      <w:proofErr w:type="spellEnd"/>
      <w:r w:rsidRPr="00CE69FE">
        <w:rPr>
          <w:rFonts w:ascii="Times New Roman" w:eastAsia="Arial MT" w:hAnsi="Times New Roman" w:cs="Times New Roman"/>
          <w:sz w:val="16"/>
          <w:szCs w:val="16"/>
        </w:rPr>
        <w:t xml:space="preserve"> de metilo, </w:t>
      </w:r>
      <w:proofErr w:type="spellStart"/>
      <w:r w:rsidRPr="00CE69FE">
        <w:rPr>
          <w:rFonts w:ascii="Times New Roman" w:eastAsia="Arial MT" w:hAnsi="Times New Roman" w:cs="Times New Roman"/>
          <w:sz w:val="16"/>
          <w:szCs w:val="16"/>
        </w:rPr>
        <w:t>Tralometrina</w:t>
      </w:r>
      <w:proofErr w:type="spellEnd"/>
      <w:r w:rsidRPr="00CE69FE">
        <w:rPr>
          <w:rFonts w:ascii="Times New Roman" w:eastAsia="Arial MT" w:hAnsi="Times New Roman" w:cs="Times New Roman"/>
          <w:sz w:val="16"/>
          <w:szCs w:val="16"/>
        </w:rPr>
        <w:t xml:space="preserve">, </w:t>
      </w:r>
      <w:proofErr w:type="spellStart"/>
      <w:r w:rsidRPr="00CE69FE">
        <w:rPr>
          <w:rFonts w:ascii="Times New Roman" w:eastAsia="Arial MT" w:hAnsi="Times New Roman" w:cs="Times New Roman"/>
          <w:sz w:val="16"/>
          <w:szCs w:val="16"/>
        </w:rPr>
        <w:t>Triazofós</w:t>
      </w:r>
      <w:proofErr w:type="spellEnd"/>
      <w:r w:rsidRPr="00CE69FE">
        <w:rPr>
          <w:rFonts w:ascii="Times New Roman" w:eastAsia="Arial MT" w:hAnsi="Times New Roman" w:cs="Times New Roman"/>
          <w:sz w:val="16"/>
          <w:szCs w:val="16"/>
        </w:rPr>
        <w:t xml:space="preserve">, </w:t>
      </w:r>
      <w:proofErr w:type="spellStart"/>
      <w:r w:rsidRPr="00CE69FE">
        <w:rPr>
          <w:rFonts w:ascii="Times New Roman" w:eastAsia="Arial MT" w:hAnsi="Times New Roman" w:cs="Times New Roman"/>
          <w:sz w:val="16"/>
          <w:szCs w:val="16"/>
        </w:rPr>
        <w:t>Triclorfón</w:t>
      </w:r>
      <w:proofErr w:type="spellEnd"/>
      <w:r w:rsidRPr="00CE69FE">
        <w:rPr>
          <w:rFonts w:ascii="Times New Roman" w:eastAsia="Arial MT" w:hAnsi="Times New Roman" w:cs="Times New Roman"/>
          <w:sz w:val="16"/>
          <w:szCs w:val="16"/>
        </w:rPr>
        <w:t xml:space="preserve">, </w:t>
      </w:r>
      <w:proofErr w:type="spellStart"/>
      <w:r w:rsidRPr="00CE69FE">
        <w:rPr>
          <w:rFonts w:ascii="Times New Roman" w:eastAsia="Arial MT" w:hAnsi="Times New Roman" w:cs="Times New Roman"/>
          <w:sz w:val="16"/>
          <w:szCs w:val="16"/>
        </w:rPr>
        <w:t>Tridemorf</w:t>
      </w:r>
      <w:proofErr w:type="spellEnd"/>
      <w:r w:rsidRPr="00CE69FE">
        <w:rPr>
          <w:rFonts w:ascii="Times New Roman" w:eastAsia="Arial MT" w:hAnsi="Times New Roman" w:cs="Times New Roman"/>
          <w:sz w:val="16"/>
          <w:szCs w:val="16"/>
        </w:rPr>
        <w:t xml:space="preserve">, </w:t>
      </w:r>
      <w:proofErr w:type="spellStart"/>
      <w:r w:rsidRPr="00CE69FE">
        <w:rPr>
          <w:rFonts w:ascii="Times New Roman" w:eastAsia="Arial MT" w:hAnsi="Times New Roman" w:cs="Times New Roman"/>
          <w:sz w:val="16"/>
          <w:szCs w:val="16"/>
        </w:rPr>
        <w:t>Trifluralina</w:t>
      </w:r>
      <w:proofErr w:type="spellEnd"/>
      <w:r w:rsidRPr="00CE69FE">
        <w:rPr>
          <w:rFonts w:ascii="Times New Roman" w:eastAsia="Arial MT" w:hAnsi="Times New Roman" w:cs="Times New Roman"/>
          <w:sz w:val="16"/>
          <w:szCs w:val="16"/>
        </w:rPr>
        <w:t xml:space="preserve">, </w:t>
      </w:r>
      <w:proofErr w:type="spellStart"/>
      <w:r w:rsidRPr="00CE69FE">
        <w:rPr>
          <w:rFonts w:ascii="Times New Roman" w:eastAsia="Arial MT" w:hAnsi="Times New Roman" w:cs="Times New Roman"/>
          <w:sz w:val="16"/>
          <w:szCs w:val="16"/>
        </w:rPr>
        <w:t>Vamidotión</w:t>
      </w:r>
      <w:proofErr w:type="spellEnd"/>
      <w:r w:rsidRPr="00CE69FE">
        <w:rPr>
          <w:rFonts w:ascii="Times New Roman" w:eastAsia="Arial MT" w:hAnsi="Times New Roman" w:cs="Times New Roman"/>
          <w:sz w:val="16"/>
          <w:szCs w:val="16"/>
        </w:rPr>
        <w:t xml:space="preserve">, </w:t>
      </w:r>
      <w:proofErr w:type="spellStart"/>
      <w:r w:rsidRPr="00CE69FE">
        <w:rPr>
          <w:rFonts w:ascii="Times New Roman" w:eastAsia="Arial MT" w:hAnsi="Times New Roman" w:cs="Times New Roman"/>
          <w:sz w:val="16"/>
          <w:szCs w:val="16"/>
        </w:rPr>
        <w:t>Vinclozolín</w:t>
      </w:r>
      <w:proofErr w:type="spellEnd"/>
      <w:r w:rsidRPr="00CE69FE">
        <w:rPr>
          <w:rFonts w:ascii="Times New Roman" w:eastAsia="Arial MT" w:hAnsi="Times New Roman" w:cs="Times New Roman"/>
          <w:sz w:val="16"/>
          <w:szCs w:val="16"/>
        </w:rPr>
        <w:t xml:space="preserve">, </w:t>
      </w:r>
      <w:proofErr w:type="spellStart"/>
      <w:r w:rsidRPr="00CE69FE">
        <w:rPr>
          <w:rFonts w:ascii="Times New Roman" w:eastAsia="Arial MT" w:hAnsi="Times New Roman" w:cs="Times New Roman"/>
          <w:sz w:val="16"/>
          <w:szCs w:val="16"/>
        </w:rPr>
        <w:t>Warfarina</w:t>
      </w:r>
      <w:proofErr w:type="spellEnd"/>
      <w:r w:rsidRPr="00CE69FE">
        <w:rPr>
          <w:rFonts w:ascii="Times New Roman" w:eastAsia="Arial MT" w:hAnsi="Times New Roman" w:cs="Times New Roman"/>
          <w:sz w:val="16"/>
          <w:szCs w:val="16"/>
        </w:rPr>
        <w:t>, Zeta-</w:t>
      </w:r>
      <w:proofErr w:type="spellStart"/>
      <w:r w:rsidRPr="00CE69FE">
        <w:rPr>
          <w:rFonts w:ascii="Times New Roman" w:eastAsia="Arial MT" w:hAnsi="Times New Roman" w:cs="Times New Roman"/>
          <w:sz w:val="16"/>
          <w:szCs w:val="16"/>
        </w:rPr>
        <w:t>Cipermetrina</w:t>
      </w:r>
      <w:proofErr w:type="spellEnd"/>
      <w:r w:rsidRPr="00CE69FE">
        <w:rPr>
          <w:rFonts w:ascii="Times New Roman" w:eastAsia="Arial MT" w:hAnsi="Times New Roman" w:cs="Times New Roman"/>
          <w:sz w:val="16"/>
          <w:szCs w:val="16"/>
        </w:rPr>
        <w:t xml:space="preserve">, </w:t>
      </w:r>
      <w:proofErr w:type="spellStart"/>
      <w:r w:rsidRPr="00CE69FE">
        <w:rPr>
          <w:rFonts w:ascii="Times New Roman" w:eastAsia="Arial MT" w:hAnsi="Times New Roman" w:cs="Times New Roman"/>
          <w:sz w:val="16"/>
          <w:szCs w:val="16"/>
        </w:rPr>
        <w:t>Zineb</w:t>
      </w:r>
      <w:proofErr w:type="spellEnd"/>
      <w:r w:rsidRPr="00CE69FE">
        <w:rPr>
          <w:rFonts w:ascii="Times New Roman" w:eastAsia="Arial MT" w:hAnsi="Times New Roman" w:cs="Times New Roman"/>
          <w:sz w:val="16"/>
          <w:szCs w:val="16"/>
        </w:rPr>
        <w:t xml:space="preserve">, </w:t>
      </w:r>
      <w:proofErr w:type="spellStart"/>
      <w:r w:rsidRPr="00CE69FE">
        <w:rPr>
          <w:rFonts w:ascii="Times New Roman" w:eastAsia="Arial MT" w:hAnsi="Times New Roman" w:cs="Times New Roman"/>
          <w:sz w:val="16"/>
          <w:szCs w:val="16"/>
        </w:rPr>
        <w:t>Ziram</w:t>
      </w:r>
      <w:proofErr w:type="spellEnd"/>
      <w:r w:rsidRPr="00CE69FE">
        <w:rPr>
          <w:rFonts w:ascii="Times New Roman" w:eastAsia="Arial MT" w:hAnsi="Times New Roman" w:cs="Times New Roman"/>
          <w:sz w:val="16"/>
          <w:szCs w:val="16"/>
        </w:rPr>
        <w:t>.</w:t>
      </w:r>
    </w:p>
    <w:p w14:paraId="6DA066B4" w14:textId="77777777" w:rsidR="00CE69FE" w:rsidRPr="00CE69FE" w:rsidRDefault="00CE69FE" w:rsidP="00CE69FE">
      <w:pPr>
        <w:widowControl w:val="0"/>
        <w:autoSpaceDE w:val="0"/>
        <w:autoSpaceDN w:val="0"/>
        <w:spacing w:after="0" w:line="240" w:lineRule="auto"/>
        <w:rPr>
          <w:rFonts w:ascii="Times New Roman" w:eastAsia="Arial MT" w:hAnsi="Times New Roman" w:cs="Times New Roman"/>
          <w:sz w:val="24"/>
          <w:szCs w:val="24"/>
        </w:rPr>
      </w:pPr>
    </w:p>
    <w:p w14:paraId="3D90FEE7" w14:textId="77777777" w:rsidR="00CE69FE" w:rsidRPr="00CE69FE" w:rsidRDefault="00CE69FE" w:rsidP="00CE69FE">
      <w:pPr>
        <w:widowControl w:val="0"/>
        <w:autoSpaceDE w:val="0"/>
        <w:autoSpaceDN w:val="0"/>
        <w:spacing w:after="0" w:line="240" w:lineRule="auto"/>
        <w:jc w:val="both"/>
        <w:rPr>
          <w:rFonts w:ascii="Times New Roman" w:eastAsia="Arial MT" w:hAnsi="Times New Roman" w:cs="Times New Roman"/>
          <w:sz w:val="24"/>
          <w:szCs w:val="24"/>
        </w:rPr>
      </w:pPr>
      <w:r w:rsidRPr="00CE69FE">
        <w:rPr>
          <w:rFonts w:ascii="Times New Roman" w:eastAsia="Arial MT" w:hAnsi="Times New Roman" w:cs="Times New Roman"/>
          <w:sz w:val="24"/>
          <w:szCs w:val="24"/>
        </w:rPr>
        <w:t xml:space="preserve">Así, en una decisión responsable, para proteger la salud de las y los mexicanos, así como al maíz nativo en nuestro país frente a los </w:t>
      </w:r>
      <w:proofErr w:type="spellStart"/>
      <w:r w:rsidRPr="00CE69FE">
        <w:rPr>
          <w:rFonts w:ascii="Times New Roman" w:eastAsia="Arial MT" w:hAnsi="Times New Roman" w:cs="Times New Roman"/>
          <w:sz w:val="24"/>
          <w:szCs w:val="24"/>
        </w:rPr>
        <w:t>agrotóxicos</w:t>
      </w:r>
      <w:proofErr w:type="spellEnd"/>
      <w:r w:rsidRPr="00CE69FE">
        <w:rPr>
          <w:rFonts w:ascii="Times New Roman" w:eastAsia="Arial MT" w:hAnsi="Times New Roman" w:cs="Times New Roman"/>
          <w:sz w:val="24"/>
          <w:szCs w:val="24"/>
        </w:rPr>
        <w:t xml:space="preserve"> y transgénicos, el 13 de febrero de este año, el Gobierno de la República del Licenciado Andrés Manuel López Obrador ha mandatado mediante decreto establecer las acciones que deberán realizar las dependencias y entidades que integran la Administración Pública Federal, en relación con el uso, enajenación, distribución, promoción e importación de la sustancia química denominada glifosato y de agroquímicos que lo contienen como ingrediente activo y de maíz genéticamente modificado, para salvaguardar la salud, un medio ambiente sano, y la seguridad y autosuficiencia alimentaria.</w:t>
      </w:r>
    </w:p>
    <w:p w14:paraId="7E8FB2F7" w14:textId="77777777" w:rsidR="00CE69FE" w:rsidRPr="00CE69FE" w:rsidRDefault="00CE69FE" w:rsidP="00CE69FE">
      <w:pPr>
        <w:widowControl w:val="0"/>
        <w:autoSpaceDE w:val="0"/>
        <w:autoSpaceDN w:val="0"/>
        <w:spacing w:after="0" w:line="240" w:lineRule="auto"/>
        <w:jc w:val="both"/>
        <w:rPr>
          <w:rFonts w:ascii="Times New Roman" w:eastAsia="Arial MT" w:hAnsi="Times New Roman" w:cs="Times New Roman"/>
          <w:sz w:val="24"/>
          <w:szCs w:val="24"/>
        </w:rPr>
      </w:pPr>
    </w:p>
    <w:p w14:paraId="69D19FC5" w14:textId="77777777" w:rsidR="00CE69FE" w:rsidRPr="00CE69FE" w:rsidRDefault="00CE69FE" w:rsidP="00CE69FE">
      <w:pPr>
        <w:widowControl w:val="0"/>
        <w:autoSpaceDE w:val="0"/>
        <w:autoSpaceDN w:val="0"/>
        <w:spacing w:after="0" w:line="240" w:lineRule="auto"/>
        <w:jc w:val="both"/>
        <w:rPr>
          <w:rFonts w:ascii="Times New Roman" w:eastAsia="Arial MT" w:hAnsi="Times New Roman" w:cs="Times New Roman"/>
          <w:sz w:val="24"/>
          <w:szCs w:val="24"/>
        </w:rPr>
      </w:pPr>
      <w:r w:rsidRPr="00CE69FE">
        <w:rPr>
          <w:rFonts w:ascii="Times New Roman" w:eastAsia="Arial MT" w:hAnsi="Times New Roman" w:cs="Times New Roman"/>
          <w:sz w:val="24"/>
          <w:szCs w:val="24"/>
        </w:rPr>
        <w:t>Mandatando a dichas dependencias y entidades se abstengan de adquirir, utilizar, distribuir, promover e importar maíz genéticamente modificado, así como glifosato o agroquímicos que lo contengan como ingrediente activo, para cualquier uso, en el marco de programas públicos o de cualquier otra actividad del gobierno.</w:t>
      </w:r>
    </w:p>
    <w:p w14:paraId="29EB3417" w14:textId="77777777" w:rsidR="00CE69FE" w:rsidRPr="00CE69FE" w:rsidRDefault="00CE69FE" w:rsidP="00CE69FE">
      <w:pPr>
        <w:widowControl w:val="0"/>
        <w:autoSpaceDE w:val="0"/>
        <w:autoSpaceDN w:val="0"/>
        <w:spacing w:after="0" w:line="240" w:lineRule="auto"/>
        <w:jc w:val="both"/>
        <w:rPr>
          <w:rFonts w:ascii="Times New Roman" w:eastAsia="Arial MT" w:hAnsi="Times New Roman" w:cs="Times New Roman"/>
          <w:sz w:val="24"/>
          <w:szCs w:val="24"/>
        </w:rPr>
      </w:pPr>
    </w:p>
    <w:p w14:paraId="3F3A22EF" w14:textId="77777777" w:rsidR="00CE69FE" w:rsidRPr="00CE69FE" w:rsidRDefault="00CE69FE" w:rsidP="00CE69FE">
      <w:pPr>
        <w:widowControl w:val="0"/>
        <w:autoSpaceDE w:val="0"/>
        <w:autoSpaceDN w:val="0"/>
        <w:spacing w:after="0" w:line="240" w:lineRule="auto"/>
        <w:jc w:val="both"/>
        <w:rPr>
          <w:rFonts w:ascii="Times New Roman" w:eastAsia="Arial MT" w:hAnsi="Times New Roman" w:cs="Times New Roman"/>
          <w:sz w:val="24"/>
          <w:szCs w:val="24"/>
        </w:rPr>
      </w:pPr>
      <w:r w:rsidRPr="00CE69FE">
        <w:rPr>
          <w:rFonts w:ascii="Times New Roman" w:eastAsia="Arial MT" w:hAnsi="Times New Roman" w:cs="Times New Roman"/>
          <w:sz w:val="24"/>
          <w:szCs w:val="24"/>
        </w:rPr>
        <w:t xml:space="preserve">Y de conformidad con la normativa aplicable, revocarán y se abstendrán de otorgar autorizaciones y permisos para la importación, producción, distribución y uso de glifosato y realizarán las acciones conducentes para el establecimiento y generación de alternativas y </w:t>
      </w:r>
      <w:proofErr w:type="spellStart"/>
      <w:r w:rsidRPr="00CE69FE">
        <w:rPr>
          <w:rFonts w:ascii="Times New Roman" w:eastAsia="Arial MT" w:hAnsi="Times New Roman" w:cs="Times New Roman"/>
          <w:sz w:val="24"/>
          <w:szCs w:val="24"/>
        </w:rPr>
        <w:t>practices</w:t>
      </w:r>
      <w:proofErr w:type="spellEnd"/>
      <w:r w:rsidRPr="00CE69FE">
        <w:rPr>
          <w:rFonts w:ascii="Times New Roman" w:eastAsia="Arial MT" w:hAnsi="Times New Roman" w:cs="Times New Roman"/>
          <w:sz w:val="24"/>
          <w:szCs w:val="24"/>
        </w:rPr>
        <w:t xml:space="preserve"> sostenibles y </w:t>
      </w:r>
      <w:r w:rsidRPr="00CE69FE">
        <w:rPr>
          <w:rFonts w:ascii="Times New Roman" w:eastAsia="Arial MT" w:hAnsi="Times New Roman" w:cs="Times New Roman"/>
          <w:sz w:val="24"/>
          <w:szCs w:val="24"/>
        </w:rPr>
        <w:lastRenderedPageBreak/>
        <w:t xml:space="preserve">culturalmente adecuadas, que permitan mantener la producción agrícola y resulten seguras para la salud humana, la diversidad biocultural del país y el medio ambiente, libres de sustancias tóxicas que representen peligros agudos, crónicos o </w:t>
      </w:r>
      <w:proofErr w:type="spellStart"/>
      <w:r w:rsidRPr="00CE69FE">
        <w:rPr>
          <w:rFonts w:ascii="Times New Roman" w:eastAsia="Arial MT" w:hAnsi="Times New Roman" w:cs="Times New Roman"/>
          <w:sz w:val="24"/>
          <w:szCs w:val="24"/>
        </w:rPr>
        <w:t>subcrónicos</w:t>
      </w:r>
      <w:proofErr w:type="spellEnd"/>
      <w:r w:rsidRPr="00CE69FE">
        <w:rPr>
          <w:rFonts w:ascii="Times New Roman" w:eastAsia="Arial MT" w:hAnsi="Times New Roman" w:cs="Times New Roman"/>
          <w:sz w:val="24"/>
          <w:szCs w:val="24"/>
        </w:rPr>
        <w:t>; estableciendo como periodo de transición desde la fecha de entrada en vigor del decreto y hasta el 31 de marzo de 2024.</w:t>
      </w:r>
    </w:p>
    <w:p w14:paraId="345AF6BA" w14:textId="77777777" w:rsidR="00CE69FE" w:rsidRPr="00CE69FE" w:rsidRDefault="00CE69FE" w:rsidP="00CE69FE">
      <w:pPr>
        <w:widowControl w:val="0"/>
        <w:autoSpaceDE w:val="0"/>
        <w:autoSpaceDN w:val="0"/>
        <w:spacing w:after="0" w:line="240" w:lineRule="auto"/>
        <w:rPr>
          <w:rFonts w:ascii="Times New Roman" w:eastAsia="Arial MT" w:hAnsi="Times New Roman" w:cs="Times New Roman"/>
          <w:sz w:val="24"/>
          <w:szCs w:val="24"/>
        </w:rPr>
      </w:pPr>
    </w:p>
    <w:p w14:paraId="20B8177D" w14:textId="77777777" w:rsidR="00CE69FE" w:rsidRPr="00CE69FE" w:rsidRDefault="00CE69FE" w:rsidP="00CE69FE">
      <w:pPr>
        <w:widowControl w:val="0"/>
        <w:autoSpaceDE w:val="0"/>
        <w:autoSpaceDN w:val="0"/>
        <w:spacing w:after="0" w:line="240" w:lineRule="auto"/>
        <w:jc w:val="both"/>
        <w:rPr>
          <w:rFonts w:ascii="Times New Roman" w:eastAsia="Arial MT" w:hAnsi="Times New Roman" w:cs="Times New Roman"/>
          <w:sz w:val="24"/>
          <w:szCs w:val="24"/>
        </w:rPr>
      </w:pPr>
      <w:r w:rsidRPr="00CE69FE">
        <w:rPr>
          <w:rFonts w:ascii="Times New Roman" w:eastAsia="Arial MT" w:hAnsi="Times New Roman" w:cs="Times New Roman"/>
          <w:sz w:val="24"/>
          <w:szCs w:val="24"/>
        </w:rPr>
        <w:t>Así bien, la prohibición del uso del maíz genéticamente modificado evita la importación de 15 millones de toneladas del grano de maíz amarillo transgénico producido en EEUU, destinado al forraje de animales, los cuales terminan siendo alimento para humanos.</w:t>
      </w:r>
    </w:p>
    <w:p w14:paraId="5169C8B0" w14:textId="77777777" w:rsidR="00CE69FE" w:rsidRPr="00CE69FE" w:rsidRDefault="00CE69FE" w:rsidP="00CE69FE">
      <w:pPr>
        <w:widowControl w:val="0"/>
        <w:autoSpaceDE w:val="0"/>
        <w:autoSpaceDN w:val="0"/>
        <w:spacing w:after="0" w:line="240" w:lineRule="auto"/>
        <w:jc w:val="both"/>
        <w:rPr>
          <w:rFonts w:ascii="Times New Roman" w:eastAsia="Arial MT" w:hAnsi="Times New Roman" w:cs="Times New Roman"/>
          <w:sz w:val="24"/>
          <w:szCs w:val="24"/>
        </w:rPr>
      </w:pPr>
    </w:p>
    <w:p w14:paraId="6244DD34" w14:textId="77777777" w:rsidR="00CE69FE" w:rsidRPr="00CE69FE" w:rsidRDefault="00CE69FE" w:rsidP="00CE69FE">
      <w:pPr>
        <w:widowControl w:val="0"/>
        <w:autoSpaceDE w:val="0"/>
        <w:autoSpaceDN w:val="0"/>
        <w:spacing w:after="0" w:line="240" w:lineRule="auto"/>
        <w:jc w:val="both"/>
        <w:rPr>
          <w:rFonts w:ascii="Times New Roman" w:eastAsia="Arial MT" w:hAnsi="Times New Roman" w:cs="Times New Roman"/>
          <w:sz w:val="24"/>
          <w:szCs w:val="24"/>
        </w:rPr>
      </w:pPr>
      <w:r w:rsidRPr="00CE69FE">
        <w:rPr>
          <w:rFonts w:ascii="Times New Roman" w:eastAsia="Arial MT" w:hAnsi="Times New Roman" w:cs="Times New Roman"/>
          <w:sz w:val="24"/>
          <w:szCs w:val="24"/>
        </w:rPr>
        <w:t>Por las medidas responsables del gobierno mexicano, en estos meses se han realizado reuniones trilaterales internacionales hacia las primeras consultas de resolución con los gobiernos de Estados Unidos y Canadá; en las que aún no se ha logrado llegar a un acuerdo, e incluso pretenden echar atrás el decreto presidencial mexicano.</w:t>
      </w:r>
    </w:p>
    <w:p w14:paraId="06E708DC" w14:textId="77777777" w:rsidR="00CE69FE" w:rsidRPr="00CE69FE" w:rsidRDefault="00CE69FE" w:rsidP="00CE69FE">
      <w:pPr>
        <w:widowControl w:val="0"/>
        <w:autoSpaceDE w:val="0"/>
        <w:autoSpaceDN w:val="0"/>
        <w:spacing w:after="0" w:line="240" w:lineRule="auto"/>
        <w:jc w:val="both"/>
        <w:rPr>
          <w:rFonts w:ascii="Times New Roman" w:eastAsia="Arial MT" w:hAnsi="Times New Roman" w:cs="Times New Roman"/>
          <w:sz w:val="24"/>
          <w:szCs w:val="24"/>
        </w:rPr>
      </w:pPr>
    </w:p>
    <w:p w14:paraId="684B81CA" w14:textId="77777777" w:rsidR="00CE69FE" w:rsidRPr="00CE69FE" w:rsidRDefault="00CE69FE" w:rsidP="00CE69FE">
      <w:pPr>
        <w:widowControl w:val="0"/>
        <w:autoSpaceDE w:val="0"/>
        <w:autoSpaceDN w:val="0"/>
        <w:spacing w:after="0" w:line="240" w:lineRule="auto"/>
        <w:jc w:val="both"/>
        <w:rPr>
          <w:rFonts w:ascii="Times New Roman" w:eastAsia="Arial MT" w:hAnsi="Times New Roman" w:cs="Times New Roman"/>
          <w:sz w:val="24"/>
          <w:szCs w:val="24"/>
        </w:rPr>
      </w:pPr>
      <w:r w:rsidRPr="00CE69FE">
        <w:rPr>
          <w:rFonts w:ascii="Times New Roman" w:eastAsia="Arial MT" w:hAnsi="Times New Roman" w:cs="Times New Roman"/>
          <w:sz w:val="24"/>
          <w:szCs w:val="24"/>
        </w:rPr>
        <w:t>Los gobiernos de estos países prevén que la resolución final del panel se realice en 2024.</w:t>
      </w:r>
    </w:p>
    <w:p w14:paraId="33BF001F" w14:textId="77777777" w:rsidR="00CE69FE" w:rsidRPr="00CE69FE" w:rsidRDefault="00CE69FE" w:rsidP="00CE69FE">
      <w:pPr>
        <w:widowControl w:val="0"/>
        <w:autoSpaceDE w:val="0"/>
        <w:autoSpaceDN w:val="0"/>
        <w:spacing w:after="0" w:line="240" w:lineRule="auto"/>
        <w:jc w:val="both"/>
        <w:rPr>
          <w:rFonts w:ascii="Times New Roman" w:eastAsia="Arial MT" w:hAnsi="Times New Roman" w:cs="Times New Roman"/>
          <w:sz w:val="24"/>
          <w:szCs w:val="24"/>
        </w:rPr>
      </w:pPr>
    </w:p>
    <w:p w14:paraId="417461A7" w14:textId="77777777" w:rsidR="00CE69FE" w:rsidRPr="00CE69FE" w:rsidRDefault="00CE69FE" w:rsidP="00CE69FE">
      <w:pPr>
        <w:widowControl w:val="0"/>
        <w:autoSpaceDE w:val="0"/>
        <w:autoSpaceDN w:val="0"/>
        <w:spacing w:after="0" w:line="240" w:lineRule="auto"/>
        <w:jc w:val="both"/>
        <w:rPr>
          <w:rFonts w:ascii="Times New Roman" w:eastAsia="Arial MT" w:hAnsi="Times New Roman" w:cs="Times New Roman"/>
          <w:sz w:val="24"/>
          <w:szCs w:val="24"/>
        </w:rPr>
      </w:pPr>
      <w:r w:rsidRPr="00CE69FE">
        <w:rPr>
          <w:rFonts w:ascii="Times New Roman" w:eastAsia="Arial MT" w:hAnsi="Times New Roman" w:cs="Times New Roman"/>
          <w:sz w:val="24"/>
          <w:szCs w:val="24"/>
        </w:rPr>
        <w:t xml:space="preserve">Ante ello, el gobierno de México continua preparando la defensa de su posición ante el panel </w:t>
      </w:r>
      <w:proofErr w:type="spellStart"/>
      <w:r w:rsidRPr="00CE69FE">
        <w:rPr>
          <w:rFonts w:ascii="Times New Roman" w:eastAsia="Arial MT" w:hAnsi="Times New Roman" w:cs="Times New Roman"/>
          <w:sz w:val="24"/>
          <w:szCs w:val="24"/>
        </w:rPr>
        <w:t>trilaterial</w:t>
      </w:r>
      <w:proofErr w:type="spellEnd"/>
      <w:r w:rsidRPr="00CE69FE">
        <w:rPr>
          <w:rFonts w:ascii="Times New Roman" w:eastAsia="Arial MT" w:hAnsi="Times New Roman" w:cs="Times New Roman"/>
          <w:sz w:val="24"/>
          <w:szCs w:val="24"/>
        </w:rPr>
        <w:t xml:space="preserve"> internacional, y se está conformando un grupo de investigadores expertos de la Secretaría de Economía, Secretaría de Agricultura y Desarrollo Rural, y el Consejo Nacional de Humanidades, Ciencias y Tecnologías, para demostrar que la regulación nacional respeta los compromisos suscritos en el T-MEC y que la prohibición no genera afectaciones en lo comercial; y en lo que respecta a la salud, la prohibición beneficiará incluso a los consumidores estadunidenses y de todo el mundo, pues se impulsa que no se utilice maíz transgénico para la alimentación del pueblo de México y del mundo.</w:t>
      </w:r>
    </w:p>
    <w:p w14:paraId="28D32CF2" w14:textId="77777777" w:rsidR="00CE69FE" w:rsidRPr="00CE69FE" w:rsidRDefault="00CE69FE" w:rsidP="00CE69FE">
      <w:pPr>
        <w:widowControl w:val="0"/>
        <w:autoSpaceDE w:val="0"/>
        <w:autoSpaceDN w:val="0"/>
        <w:spacing w:after="0" w:line="240" w:lineRule="auto"/>
        <w:jc w:val="both"/>
        <w:rPr>
          <w:rFonts w:ascii="Times New Roman" w:eastAsia="Arial MT" w:hAnsi="Times New Roman" w:cs="Times New Roman"/>
          <w:sz w:val="24"/>
          <w:szCs w:val="24"/>
        </w:rPr>
      </w:pPr>
    </w:p>
    <w:p w14:paraId="486FFB42" w14:textId="77777777" w:rsidR="00CE69FE" w:rsidRPr="00CE69FE" w:rsidRDefault="00CE69FE" w:rsidP="00CE69FE">
      <w:pPr>
        <w:widowControl w:val="0"/>
        <w:autoSpaceDE w:val="0"/>
        <w:autoSpaceDN w:val="0"/>
        <w:spacing w:after="0" w:line="240" w:lineRule="auto"/>
        <w:jc w:val="both"/>
        <w:rPr>
          <w:rFonts w:ascii="Times New Roman" w:eastAsia="Arial MT" w:hAnsi="Times New Roman" w:cs="Times New Roman"/>
          <w:sz w:val="24"/>
          <w:szCs w:val="24"/>
        </w:rPr>
      </w:pPr>
      <w:r w:rsidRPr="00CE69FE">
        <w:rPr>
          <w:rFonts w:ascii="Times New Roman" w:eastAsia="Arial MT" w:hAnsi="Times New Roman" w:cs="Times New Roman"/>
          <w:sz w:val="24"/>
          <w:szCs w:val="24"/>
        </w:rPr>
        <w:t>Al Grupo Parlamentario de Morena nos queda claro que los principios a favor de la protección de la salud humana y del maíz nativo son el principio precautorio, y el principio in dubio pro natura6; este último, de acuerdo a la Declaración Mundial de la Unión Internacional para la Conservación de la Naturaleza en su Congreso Mundial de Derecho Ambiental reunido en la Ciudad de Río de Janeiro en abril de 2016, establece que "en caso de duda, todos los procesos ante tribunales, órganos administrativos y otros tomadores de decisión deberán ser resueltos de manera tal que favorezcan la protección y conservación del medio ambiente, dando preferencia a las alternativas menos perjudiciales”.</w:t>
      </w:r>
    </w:p>
    <w:p w14:paraId="0B06E76D" w14:textId="77777777" w:rsidR="00CE69FE" w:rsidRPr="00CE69FE" w:rsidRDefault="00CE69FE" w:rsidP="00CE69FE">
      <w:pPr>
        <w:widowControl w:val="0"/>
        <w:autoSpaceDE w:val="0"/>
        <w:autoSpaceDN w:val="0"/>
        <w:spacing w:after="0" w:line="240" w:lineRule="auto"/>
        <w:rPr>
          <w:rFonts w:ascii="Times New Roman" w:eastAsia="Arial MT" w:hAnsi="Times New Roman" w:cs="Times New Roman"/>
          <w:sz w:val="24"/>
          <w:szCs w:val="24"/>
        </w:rPr>
      </w:pPr>
    </w:p>
    <w:p w14:paraId="22E8E8E9" w14:textId="77777777" w:rsidR="00CE69FE" w:rsidRPr="00CE69FE" w:rsidRDefault="00CE69FE" w:rsidP="00CE69FE">
      <w:pPr>
        <w:widowControl w:val="0"/>
        <w:autoSpaceDE w:val="0"/>
        <w:autoSpaceDN w:val="0"/>
        <w:spacing w:after="0" w:line="240" w:lineRule="auto"/>
        <w:ind w:hanging="102"/>
        <w:jc w:val="both"/>
        <w:rPr>
          <w:rFonts w:ascii="Times New Roman" w:eastAsia="Arial MT" w:hAnsi="Times New Roman" w:cs="Times New Roman"/>
          <w:sz w:val="18"/>
          <w:szCs w:val="24"/>
        </w:rPr>
      </w:pPr>
      <w:r w:rsidRPr="00CE69FE">
        <w:rPr>
          <w:rFonts w:ascii="Times New Roman" w:eastAsia="Arial MT" w:hAnsi="Times New Roman" w:cs="Times New Roman"/>
          <w:color w:val="FF0000"/>
          <w:sz w:val="24"/>
          <w:szCs w:val="24"/>
          <w:vertAlign w:val="superscript"/>
        </w:rPr>
        <w:t>6</w:t>
      </w:r>
      <w:r w:rsidRPr="00CE69FE">
        <w:rPr>
          <w:rFonts w:ascii="Times New Roman" w:eastAsia="Arial MT" w:hAnsi="Times New Roman" w:cs="Times New Roman"/>
          <w:sz w:val="18"/>
          <w:szCs w:val="24"/>
        </w:rPr>
        <w:t xml:space="preserve"> Véase: ANTOLOGÍA JUDICIAL AMBIENTAL 2017-2020, https://</w:t>
      </w:r>
      <w:hyperlink r:id="rId108">
        <w:r w:rsidRPr="00CE69FE">
          <w:rPr>
            <w:rFonts w:ascii="Times New Roman" w:eastAsia="Arial MT" w:hAnsi="Times New Roman" w:cs="Times New Roman"/>
            <w:sz w:val="18"/>
            <w:szCs w:val="24"/>
          </w:rPr>
          <w:t>www.sitios.scjn.gob.mx/cec/sites/default/files/publication/documents/2022-</w:t>
        </w:r>
      </w:hyperlink>
      <w:r w:rsidRPr="00CE69FE">
        <w:rPr>
          <w:rFonts w:ascii="Times New Roman" w:eastAsia="Arial MT" w:hAnsi="Times New Roman" w:cs="Times New Roman"/>
          <w:sz w:val="18"/>
          <w:szCs w:val="24"/>
        </w:rPr>
        <w:t>02/II</w:t>
      </w:r>
      <w:proofErr w:type="gramStart"/>
      <w:r w:rsidRPr="00CE69FE">
        <w:rPr>
          <w:rFonts w:ascii="Times New Roman" w:eastAsia="Arial MT" w:hAnsi="Times New Roman" w:cs="Times New Roman"/>
          <w:sz w:val="18"/>
          <w:szCs w:val="24"/>
        </w:rPr>
        <w:t>.%</w:t>
      </w:r>
      <w:proofErr w:type="gramEnd"/>
      <w:r w:rsidRPr="00CE69FE">
        <w:rPr>
          <w:rFonts w:ascii="Times New Roman" w:eastAsia="Arial MT" w:hAnsi="Times New Roman" w:cs="Times New Roman"/>
          <w:sz w:val="18"/>
          <w:szCs w:val="24"/>
        </w:rPr>
        <w:t>20Desarrollo%20jurisprudencial%20de%20la%20evaluacio%CC%81n%20en%20materia%20de%20i mpacto%20ambiental%20y%20los%20principios%20in%20dubio%20pro%20natura%20e%20in%20dubio% 20pro%20agua%20en%20el%20.pdf</w:t>
      </w:r>
    </w:p>
    <w:p w14:paraId="5C3C01D8" w14:textId="77777777" w:rsidR="00CE69FE" w:rsidRPr="00CE69FE" w:rsidRDefault="00CE69FE" w:rsidP="00CE69FE">
      <w:pPr>
        <w:widowControl w:val="0"/>
        <w:autoSpaceDE w:val="0"/>
        <w:autoSpaceDN w:val="0"/>
        <w:spacing w:after="0" w:line="240" w:lineRule="auto"/>
        <w:rPr>
          <w:rFonts w:ascii="Times New Roman" w:eastAsia="Arial MT" w:hAnsi="Times New Roman" w:cs="Times New Roman"/>
          <w:sz w:val="24"/>
          <w:szCs w:val="24"/>
        </w:rPr>
      </w:pPr>
    </w:p>
    <w:p w14:paraId="051F9516" w14:textId="77777777" w:rsidR="00CE69FE" w:rsidRPr="00CE69FE" w:rsidRDefault="00CE69FE" w:rsidP="00CE69FE">
      <w:pPr>
        <w:widowControl w:val="0"/>
        <w:autoSpaceDE w:val="0"/>
        <w:autoSpaceDN w:val="0"/>
        <w:spacing w:after="0" w:line="240" w:lineRule="auto"/>
        <w:jc w:val="both"/>
        <w:outlineLvl w:val="0"/>
        <w:rPr>
          <w:rFonts w:ascii="Times New Roman" w:eastAsia="Arial" w:hAnsi="Times New Roman" w:cs="Times New Roman"/>
          <w:b/>
          <w:bCs/>
          <w:sz w:val="24"/>
          <w:szCs w:val="24"/>
        </w:rPr>
      </w:pPr>
      <w:r w:rsidRPr="00CE69FE">
        <w:rPr>
          <w:rFonts w:ascii="Times New Roman" w:eastAsia="Arial" w:hAnsi="Times New Roman" w:cs="Times New Roman"/>
          <w:bCs/>
          <w:sz w:val="24"/>
          <w:szCs w:val="24"/>
        </w:rPr>
        <w:t xml:space="preserve">Por lo antes expuesto, emito un </w:t>
      </w:r>
      <w:r w:rsidRPr="00CE69FE">
        <w:rPr>
          <w:rFonts w:ascii="Times New Roman" w:eastAsia="Arial" w:hAnsi="Times New Roman" w:cs="Times New Roman"/>
          <w:b/>
          <w:bCs/>
          <w:sz w:val="24"/>
          <w:szCs w:val="24"/>
        </w:rPr>
        <w:t>POSICIONAMIENTO en nombre del grupo parlamentario de MORENA, en el marco del Día Nacional del Maíz, en respaldo al Gobierno Federal en el Panel Internacional del T-MEC por del Decreto Presidencial que abstiene la importación del glifosato y maíz genéticamente modificado, y en favor del cuidado de la salud, el medio ambiente y la protección al maíz nativo.</w:t>
      </w:r>
    </w:p>
    <w:p w14:paraId="27A729C3" w14:textId="77777777" w:rsidR="00CE69FE" w:rsidRPr="00CE69FE" w:rsidRDefault="00CE69FE" w:rsidP="00CE69FE">
      <w:pPr>
        <w:widowControl w:val="0"/>
        <w:autoSpaceDE w:val="0"/>
        <w:autoSpaceDN w:val="0"/>
        <w:spacing w:after="0" w:line="240" w:lineRule="auto"/>
        <w:rPr>
          <w:rFonts w:ascii="Times New Roman" w:eastAsia="Arial MT" w:hAnsi="Times New Roman" w:cs="Times New Roman"/>
          <w:b/>
          <w:sz w:val="24"/>
          <w:szCs w:val="24"/>
        </w:rPr>
      </w:pPr>
    </w:p>
    <w:p w14:paraId="52F9DD3A" w14:textId="77777777" w:rsidR="00CE69FE" w:rsidRPr="00CE69FE" w:rsidRDefault="00CE69FE" w:rsidP="00CE69FE">
      <w:pPr>
        <w:widowControl w:val="0"/>
        <w:autoSpaceDE w:val="0"/>
        <w:autoSpaceDN w:val="0"/>
        <w:spacing w:after="0" w:line="240" w:lineRule="auto"/>
        <w:jc w:val="center"/>
        <w:rPr>
          <w:rFonts w:ascii="Times New Roman" w:eastAsia="Arial MT" w:hAnsi="Times New Roman" w:cs="Times New Roman"/>
          <w:b/>
          <w:sz w:val="24"/>
          <w:szCs w:val="24"/>
        </w:rPr>
      </w:pPr>
      <w:r w:rsidRPr="00CE69FE">
        <w:rPr>
          <w:rFonts w:ascii="Times New Roman" w:eastAsia="Arial MT" w:hAnsi="Times New Roman" w:cs="Times New Roman"/>
          <w:b/>
          <w:sz w:val="24"/>
          <w:szCs w:val="24"/>
        </w:rPr>
        <w:t>A T E N T A M E N T E</w:t>
      </w:r>
    </w:p>
    <w:p w14:paraId="29AD7717" w14:textId="77777777" w:rsidR="00CE69FE" w:rsidRPr="00CE69FE" w:rsidRDefault="00CE69FE" w:rsidP="00CE69FE">
      <w:pPr>
        <w:widowControl w:val="0"/>
        <w:autoSpaceDE w:val="0"/>
        <w:autoSpaceDN w:val="0"/>
        <w:spacing w:after="0" w:line="240" w:lineRule="auto"/>
        <w:jc w:val="center"/>
        <w:outlineLvl w:val="0"/>
        <w:rPr>
          <w:rFonts w:ascii="Times New Roman" w:eastAsia="Arial" w:hAnsi="Times New Roman" w:cs="Times New Roman"/>
          <w:b/>
          <w:bCs/>
          <w:sz w:val="24"/>
          <w:szCs w:val="24"/>
        </w:rPr>
      </w:pPr>
      <w:r w:rsidRPr="00CE69FE">
        <w:rPr>
          <w:rFonts w:ascii="Times New Roman" w:eastAsia="Arial" w:hAnsi="Times New Roman" w:cs="Times New Roman"/>
          <w:b/>
          <w:bCs/>
          <w:sz w:val="24"/>
          <w:szCs w:val="24"/>
        </w:rPr>
        <w:t>MAX AGUSTÍN CORREA HERNÁNDEZ</w:t>
      </w:r>
    </w:p>
    <w:p w14:paraId="0A5833AB" w14:textId="77777777" w:rsidR="00C7780B" w:rsidRPr="00321024" w:rsidRDefault="00C7780B" w:rsidP="00321024">
      <w:pPr>
        <w:pStyle w:val="Sinespaciado"/>
        <w:rPr>
          <w:rFonts w:ascii="Times New Roman" w:hAnsi="Times New Roman" w:cs="Times New Roman"/>
          <w:sz w:val="24"/>
          <w:szCs w:val="24"/>
        </w:rPr>
      </w:pPr>
    </w:p>
    <w:p w14:paraId="75932B5C" w14:textId="77777777" w:rsidR="00C7780B" w:rsidRPr="00321024" w:rsidRDefault="00C7780B" w:rsidP="00321024">
      <w:pPr>
        <w:pStyle w:val="Sinespaciado"/>
        <w:jc w:val="center"/>
        <w:rPr>
          <w:rFonts w:ascii="Times New Roman" w:hAnsi="Times New Roman" w:cs="Times New Roman"/>
          <w:sz w:val="24"/>
          <w:szCs w:val="24"/>
        </w:rPr>
      </w:pPr>
      <w:r w:rsidRPr="00321024">
        <w:rPr>
          <w:rFonts w:ascii="Times New Roman" w:hAnsi="Times New Roman" w:cs="Times New Roman"/>
          <w:sz w:val="24"/>
          <w:szCs w:val="24"/>
        </w:rPr>
        <w:t>(Fin del documento)</w:t>
      </w:r>
    </w:p>
    <w:p w14:paraId="03A4CD1F" w14:textId="7F8602D8" w:rsidR="00C7780B" w:rsidRPr="00321024" w:rsidRDefault="00C7780B" w:rsidP="00321024">
      <w:pPr>
        <w:spacing w:after="0" w:line="240" w:lineRule="auto"/>
        <w:jc w:val="both"/>
        <w:rPr>
          <w:rFonts w:ascii="Times New Roman" w:hAnsi="Times New Roman" w:cs="Times New Roman"/>
          <w:sz w:val="24"/>
          <w:szCs w:val="24"/>
        </w:rPr>
      </w:pPr>
    </w:p>
    <w:p w14:paraId="2B9988D9" w14:textId="645DDA21" w:rsidR="00CD1402" w:rsidRPr="00321024" w:rsidRDefault="00CD1402" w:rsidP="00321024">
      <w:pPr>
        <w:spacing w:after="0" w:line="240" w:lineRule="auto"/>
        <w:jc w:val="both"/>
        <w:rPr>
          <w:rFonts w:ascii="Times New Roman" w:hAnsi="Times New Roman" w:cs="Times New Roman"/>
          <w:sz w:val="24"/>
          <w:szCs w:val="24"/>
        </w:rPr>
      </w:pPr>
      <w:r w:rsidRPr="00321024">
        <w:rPr>
          <w:rFonts w:ascii="Times New Roman" w:hAnsi="Times New Roman" w:cs="Times New Roman"/>
          <w:sz w:val="24"/>
          <w:szCs w:val="24"/>
        </w:rPr>
        <w:t>PRESIDENTA DIP. AZUCENA CISNEROS COSS. Se registra lo expresado por el diputado Max Agustín Correa.</w:t>
      </w:r>
    </w:p>
    <w:p w14:paraId="3C23A481" w14:textId="77777777" w:rsidR="00CD1402" w:rsidRPr="00321024" w:rsidRDefault="00CD1402" w:rsidP="00321024">
      <w:pPr>
        <w:spacing w:after="0" w:line="240" w:lineRule="auto"/>
        <w:jc w:val="both"/>
        <w:rPr>
          <w:rFonts w:ascii="Times New Roman" w:hAnsi="Times New Roman" w:cs="Times New Roman"/>
          <w:sz w:val="24"/>
          <w:szCs w:val="24"/>
        </w:rPr>
      </w:pPr>
      <w:r w:rsidRPr="00321024">
        <w:rPr>
          <w:rFonts w:ascii="Times New Roman" w:hAnsi="Times New Roman" w:cs="Times New Roman"/>
          <w:sz w:val="24"/>
          <w:szCs w:val="24"/>
        </w:rPr>
        <w:tab/>
        <w:t>En el punto, 23 la diputada Karla Gabriela Esperanza Aguilar Talavera formula, en nombre del Grupo Parlamentario del Partido Revolucionario Institucional, posicionamiento en el marco del Día del Rebozo en el Estado de México.</w:t>
      </w:r>
    </w:p>
    <w:p w14:paraId="3E6AC121" w14:textId="77777777" w:rsidR="00CD1402" w:rsidRPr="00321024" w:rsidRDefault="00CD1402" w:rsidP="00321024">
      <w:pPr>
        <w:spacing w:after="0" w:line="240" w:lineRule="auto"/>
        <w:jc w:val="both"/>
        <w:rPr>
          <w:rFonts w:ascii="Times New Roman" w:hAnsi="Times New Roman" w:cs="Times New Roman"/>
          <w:sz w:val="24"/>
          <w:szCs w:val="24"/>
        </w:rPr>
      </w:pPr>
      <w:r w:rsidRPr="00321024">
        <w:rPr>
          <w:rFonts w:ascii="Times New Roman" w:hAnsi="Times New Roman" w:cs="Times New Roman"/>
          <w:sz w:val="24"/>
          <w:szCs w:val="24"/>
        </w:rPr>
        <w:tab/>
        <w:t>Adelante.</w:t>
      </w:r>
    </w:p>
    <w:p w14:paraId="207FE7C8" w14:textId="77777777" w:rsidR="00CD1402" w:rsidRPr="00321024" w:rsidRDefault="00CD1402" w:rsidP="00321024">
      <w:pPr>
        <w:spacing w:after="0" w:line="240" w:lineRule="auto"/>
        <w:jc w:val="both"/>
        <w:rPr>
          <w:rFonts w:ascii="Times New Roman" w:hAnsi="Times New Roman" w:cs="Times New Roman"/>
          <w:sz w:val="24"/>
          <w:szCs w:val="24"/>
        </w:rPr>
      </w:pPr>
      <w:r w:rsidRPr="00321024">
        <w:rPr>
          <w:rFonts w:ascii="Times New Roman" w:hAnsi="Times New Roman" w:cs="Times New Roman"/>
          <w:sz w:val="24"/>
          <w:szCs w:val="24"/>
        </w:rPr>
        <w:t>DIP. KARLA GABRIELA ESPERANZA AGUILAR TALAVERA. Muy buenas tardes tenga todas y todos ustedes, integrantes de la Mesa Directiva.</w:t>
      </w:r>
    </w:p>
    <w:p w14:paraId="65EBA07F" w14:textId="77777777" w:rsidR="00CD1402" w:rsidRPr="00321024" w:rsidRDefault="00CD1402" w:rsidP="00321024">
      <w:pPr>
        <w:spacing w:after="0" w:line="240" w:lineRule="auto"/>
        <w:ind w:firstLine="708"/>
        <w:jc w:val="both"/>
        <w:rPr>
          <w:rFonts w:ascii="Times New Roman" w:hAnsi="Times New Roman" w:cs="Times New Roman"/>
          <w:sz w:val="24"/>
          <w:szCs w:val="24"/>
        </w:rPr>
      </w:pPr>
      <w:r w:rsidRPr="00321024">
        <w:rPr>
          <w:rFonts w:ascii="Times New Roman" w:hAnsi="Times New Roman" w:cs="Times New Roman"/>
          <w:sz w:val="24"/>
          <w:szCs w:val="24"/>
        </w:rPr>
        <w:t>Con el permiso también de mis compañeros y compañeras diputados.</w:t>
      </w:r>
    </w:p>
    <w:p w14:paraId="1B7914DC" w14:textId="77777777" w:rsidR="00CD1402" w:rsidRPr="00321024" w:rsidRDefault="00CD1402" w:rsidP="00321024">
      <w:pPr>
        <w:spacing w:after="0" w:line="240" w:lineRule="auto"/>
        <w:ind w:firstLine="708"/>
        <w:jc w:val="both"/>
        <w:rPr>
          <w:rFonts w:ascii="Times New Roman" w:hAnsi="Times New Roman" w:cs="Times New Roman"/>
          <w:sz w:val="24"/>
          <w:szCs w:val="24"/>
        </w:rPr>
      </w:pPr>
      <w:r w:rsidRPr="00321024">
        <w:rPr>
          <w:rFonts w:ascii="Times New Roman" w:hAnsi="Times New Roman" w:cs="Times New Roman"/>
          <w:sz w:val="24"/>
          <w:szCs w:val="24"/>
        </w:rPr>
        <w:t xml:space="preserve">Saludo a quienes nos siguen a través de las distintas redes sociales, a los representantes de los medios de comunicación y, de manera muy especial, a las y los artesanos del rebozo de Tenancingo, la cuna del rebozo del Estado de México, que hoy nos visitan. Muchísimas gracias y bienvenidos sean todos ustedes. </w:t>
      </w:r>
    </w:p>
    <w:p w14:paraId="0F2204E8" w14:textId="77777777" w:rsidR="00CD1402" w:rsidRPr="00321024" w:rsidRDefault="00CD1402" w:rsidP="00321024">
      <w:pPr>
        <w:spacing w:after="0" w:line="240" w:lineRule="auto"/>
        <w:ind w:firstLine="708"/>
        <w:jc w:val="both"/>
        <w:rPr>
          <w:rFonts w:ascii="Times New Roman" w:hAnsi="Times New Roman" w:cs="Times New Roman"/>
          <w:sz w:val="24"/>
          <w:szCs w:val="24"/>
        </w:rPr>
      </w:pPr>
      <w:r w:rsidRPr="00321024">
        <w:rPr>
          <w:rFonts w:ascii="Times New Roman" w:hAnsi="Times New Roman" w:cs="Times New Roman"/>
          <w:sz w:val="24"/>
          <w:szCs w:val="24"/>
        </w:rPr>
        <w:t>Señoras y señores:</w:t>
      </w:r>
    </w:p>
    <w:p w14:paraId="2722E89D" w14:textId="77777777" w:rsidR="00CD1402" w:rsidRPr="00321024" w:rsidRDefault="00CD1402" w:rsidP="00321024">
      <w:pPr>
        <w:spacing w:after="0" w:line="240" w:lineRule="auto"/>
        <w:ind w:firstLine="708"/>
        <w:jc w:val="both"/>
        <w:rPr>
          <w:rFonts w:ascii="Times New Roman" w:hAnsi="Times New Roman" w:cs="Times New Roman"/>
          <w:sz w:val="24"/>
          <w:szCs w:val="24"/>
        </w:rPr>
      </w:pPr>
      <w:r w:rsidRPr="00321024">
        <w:rPr>
          <w:rFonts w:ascii="Times New Roman" w:hAnsi="Times New Roman" w:cs="Times New Roman"/>
          <w:sz w:val="24"/>
          <w:szCs w:val="24"/>
        </w:rPr>
        <w:t>Una de las artesanías mexicanas de mayor fama y prestigio que tiene nivel internacional es orgullosamente el rebozo mexiquense. Es por ello que en el 2016, la LIX Legislatura local decretó el 29 de septiembre como el Día del Rebozo en el Estado en México.</w:t>
      </w:r>
    </w:p>
    <w:p w14:paraId="01428896" w14:textId="77777777" w:rsidR="00CD1402" w:rsidRPr="00321024" w:rsidRDefault="00CD1402" w:rsidP="00321024">
      <w:pPr>
        <w:spacing w:after="0" w:line="240" w:lineRule="auto"/>
        <w:ind w:firstLine="708"/>
        <w:jc w:val="both"/>
        <w:rPr>
          <w:rFonts w:ascii="Times New Roman" w:hAnsi="Times New Roman" w:cs="Times New Roman"/>
          <w:sz w:val="24"/>
          <w:szCs w:val="24"/>
        </w:rPr>
      </w:pPr>
      <w:r w:rsidRPr="00321024">
        <w:rPr>
          <w:rFonts w:ascii="Times New Roman" w:hAnsi="Times New Roman" w:cs="Times New Roman"/>
          <w:sz w:val="24"/>
          <w:szCs w:val="24"/>
        </w:rPr>
        <w:t>Desde su origen, hace más de 500 años, el rebozo ha sido un fiel acompañante de la mujer mexicana, y al mismo tiempo un elemento de arraigo, identidad y cultura que ha estado presente hasta nuestros días.</w:t>
      </w:r>
    </w:p>
    <w:p w14:paraId="707E82C9" w14:textId="77777777" w:rsidR="00CD1402" w:rsidRPr="00321024" w:rsidRDefault="00CD1402" w:rsidP="00321024">
      <w:pPr>
        <w:spacing w:after="0" w:line="240" w:lineRule="auto"/>
        <w:ind w:firstLine="708"/>
        <w:jc w:val="both"/>
        <w:rPr>
          <w:rFonts w:ascii="Times New Roman" w:hAnsi="Times New Roman" w:cs="Times New Roman"/>
          <w:sz w:val="24"/>
          <w:szCs w:val="24"/>
        </w:rPr>
      </w:pPr>
      <w:r w:rsidRPr="00321024">
        <w:rPr>
          <w:rFonts w:ascii="Times New Roman" w:hAnsi="Times New Roman" w:cs="Times New Roman"/>
          <w:sz w:val="24"/>
          <w:szCs w:val="24"/>
        </w:rPr>
        <w:t xml:space="preserve">De acuerdo con la historiadora Isabel Marín de Pallet, el rebozo tiene mil usos. No solo cubre y abriga, sino también envuelve y sostiene al niño recién nacido, disminuye la carga de las campesinas que corren a pie largas distancias, se enreda en la cintura y de mil otras maneras, siempre con gracia y éxito estético, y hoy ha sido motivo de inspiración para poetas y compositores. Además, el rebozo ha tenido todo tipo de fines, por ejemplo, en el aspecto religioso, servía para cubrir la cabeza al entrar en el templo; durante la Revolución Mexicana acompañó a las </w:t>
      </w:r>
      <w:proofErr w:type="spellStart"/>
      <w:r w:rsidRPr="00321024">
        <w:rPr>
          <w:rFonts w:ascii="Times New Roman" w:hAnsi="Times New Roman" w:cs="Times New Roman"/>
          <w:sz w:val="24"/>
          <w:szCs w:val="24"/>
        </w:rPr>
        <w:t>adelitas</w:t>
      </w:r>
      <w:proofErr w:type="spellEnd"/>
      <w:r w:rsidRPr="00321024">
        <w:rPr>
          <w:rFonts w:ascii="Times New Roman" w:hAnsi="Times New Roman" w:cs="Times New Roman"/>
          <w:sz w:val="24"/>
          <w:szCs w:val="24"/>
        </w:rPr>
        <w:t xml:space="preserve"> que lo cruzaban sobre su pecho para cargar municiones y participar en la lucha y, desde luego, en el ámbito de la moda resalta como una expresión auténticamente mexicana.</w:t>
      </w:r>
    </w:p>
    <w:p w14:paraId="406C3DE0" w14:textId="77777777" w:rsidR="00CD1402" w:rsidRPr="00321024" w:rsidRDefault="00CD1402" w:rsidP="00321024">
      <w:pPr>
        <w:spacing w:after="0" w:line="240" w:lineRule="auto"/>
        <w:ind w:firstLine="708"/>
        <w:jc w:val="both"/>
        <w:rPr>
          <w:rFonts w:ascii="Times New Roman" w:hAnsi="Times New Roman" w:cs="Times New Roman"/>
          <w:sz w:val="24"/>
          <w:szCs w:val="24"/>
        </w:rPr>
      </w:pPr>
      <w:r w:rsidRPr="00321024">
        <w:rPr>
          <w:rFonts w:ascii="Times New Roman" w:hAnsi="Times New Roman" w:cs="Times New Roman"/>
          <w:sz w:val="24"/>
          <w:szCs w:val="24"/>
        </w:rPr>
        <w:t xml:space="preserve">De acuerdo con los datos del Instituto de Investigación y Fomento de las Artesanías del Estado de México, IFAEM, en nuestra entidad hay más de 3 mil personas dedicadas al rebozo, ubicadas en los municipios de Malinalco, Calimaya, desde luego Tenancingo, la capital y cuna del rebozo, y Zumpahuacán, con sus reconocidas </w:t>
      </w:r>
      <w:proofErr w:type="spellStart"/>
      <w:r w:rsidRPr="00321024">
        <w:rPr>
          <w:rFonts w:ascii="Times New Roman" w:hAnsi="Times New Roman" w:cs="Times New Roman"/>
          <w:sz w:val="24"/>
          <w:szCs w:val="24"/>
        </w:rPr>
        <w:t>empuntadoras</w:t>
      </w:r>
      <w:proofErr w:type="spellEnd"/>
      <w:r w:rsidRPr="00321024">
        <w:rPr>
          <w:rFonts w:ascii="Times New Roman" w:hAnsi="Times New Roman" w:cs="Times New Roman"/>
          <w:sz w:val="24"/>
          <w:szCs w:val="24"/>
        </w:rPr>
        <w:t>.  Por su calidad y originalidad los rebozos mexiquenses siempre gozan de un gran prestigio en el mundo, y por su finura y belleza han destacado en múltiples concursos nacionales e internacionales.</w:t>
      </w:r>
    </w:p>
    <w:p w14:paraId="138E8C20" w14:textId="77777777" w:rsidR="00CD1402" w:rsidRPr="00321024" w:rsidRDefault="00CD1402" w:rsidP="00321024">
      <w:pPr>
        <w:spacing w:after="0" w:line="240" w:lineRule="auto"/>
        <w:ind w:firstLine="708"/>
        <w:jc w:val="both"/>
        <w:rPr>
          <w:rFonts w:ascii="Times New Roman" w:hAnsi="Times New Roman" w:cs="Times New Roman"/>
          <w:sz w:val="24"/>
          <w:szCs w:val="24"/>
        </w:rPr>
      </w:pPr>
      <w:r w:rsidRPr="00321024">
        <w:rPr>
          <w:rFonts w:ascii="Times New Roman" w:hAnsi="Times New Roman" w:cs="Times New Roman"/>
          <w:sz w:val="24"/>
          <w:szCs w:val="24"/>
        </w:rPr>
        <w:t xml:space="preserve">Nuestro rebozo es una pieza invaluable, ya que en cada pieza no sólo hay belleza, sino que va también la experiencia y el talento de sus artesanos, que realizan 14 procesos diferentes para su elaboración, que pueden llegar a tardar hasta un año, además de que una vez que se tiene el lienzo, pasa a manos de una </w:t>
      </w:r>
      <w:proofErr w:type="spellStart"/>
      <w:r w:rsidRPr="00321024">
        <w:rPr>
          <w:rFonts w:ascii="Times New Roman" w:hAnsi="Times New Roman" w:cs="Times New Roman"/>
          <w:sz w:val="24"/>
          <w:szCs w:val="24"/>
        </w:rPr>
        <w:t>empuntadora</w:t>
      </w:r>
      <w:proofErr w:type="spellEnd"/>
      <w:r w:rsidRPr="00321024">
        <w:rPr>
          <w:rFonts w:ascii="Times New Roman" w:hAnsi="Times New Roman" w:cs="Times New Roman"/>
          <w:sz w:val="24"/>
          <w:szCs w:val="24"/>
        </w:rPr>
        <w:t>, quien con gran maestría y talento le dará el toque final a la prenda.</w:t>
      </w:r>
    </w:p>
    <w:p w14:paraId="5EA2619E" w14:textId="77777777" w:rsidR="00CD1402" w:rsidRPr="00321024" w:rsidRDefault="00CD1402" w:rsidP="00321024">
      <w:pPr>
        <w:spacing w:after="0" w:line="240" w:lineRule="auto"/>
        <w:ind w:firstLine="708"/>
        <w:jc w:val="both"/>
        <w:rPr>
          <w:rFonts w:ascii="Times New Roman" w:hAnsi="Times New Roman" w:cs="Times New Roman"/>
          <w:sz w:val="24"/>
          <w:szCs w:val="24"/>
        </w:rPr>
      </w:pPr>
      <w:r w:rsidRPr="00321024">
        <w:rPr>
          <w:rFonts w:ascii="Times New Roman" w:hAnsi="Times New Roman" w:cs="Times New Roman"/>
          <w:sz w:val="24"/>
          <w:szCs w:val="24"/>
        </w:rPr>
        <w:t xml:space="preserve">Como representante del distrito que conserva esa tradición ancestral, quiero reconocer la habilidad y el talento de nuestros maestros reboceros y de nuestras maestras </w:t>
      </w:r>
      <w:proofErr w:type="spellStart"/>
      <w:r w:rsidRPr="00321024">
        <w:rPr>
          <w:rFonts w:ascii="Times New Roman" w:hAnsi="Times New Roman" w:cs="Times New Roman"/>
          <w:sz w:val="24"/>
          <w:szCs w:val="24"/>
        </w:rPr>
        <w:t>empuntadoras</w:t>
      </w:r>
      <w:proofErr w:type="spellEnd"/>
      <w:r w:rsidRPr="00321024">
        <w:rPr>
          <w:rFonts w:ascii="Times New Roman" w:hAnsi="Times New Roman" w:cs="Times New Roman"/>
          <w:sz w:val="24"/>
          <w:szCs w:val="24"/>
        </w:rPr>
        <w:t>, quienes llevan el arte en sus manos y tienen una increíble capacidad de plasmar en cada lienzo la esencia de nuestro pueblo</w:t>
      </w:r>
    </w:p>
    <w:p w14:paraId="1687DADE" w14:textId="77777777" w:rsidR="00CD1402" w:rsidRPr="00321024" w:rsidRDefault="00CD1402" w:rsidP="00321024">
      <w:pPr>
        <w:spacing w:after="0" w:line="240" w:lineRule="auto"/>
        <w:ind w:firstLine="708"/>
        <w:jc w:val="both"/>
        <w:rPr>
          <w:rFonts w:ascii="Times New Roman" w:hAnsi="Times New Roman" w:cs="Times New Roman"/>
          <w:sz w:val="24"/>
          <w:szCs w:val="24"/>
        </w:rPr>
      </w:pPr>
      <w:r w:rsidRPr="00321024">
        <w:rPr>
          <w:rFonts w:ascii="Times New Roman" w:hAnsi="Times New Roman" w:cs="Times New Roman"/>
          <w:sz w:val="24"/>
          <w:szCs w:val="24"/>
        </w:rPr>
        <w:t>Agradezco especialmente la presencia en el vestíbulo de este recinto de las y los artesanos del rebozo de Tenancingo que hoy nos acompañan al exhibir sus mejores piezas para honrar esta tradición.</w:t>
      </w:r>
    </w:p>
    <w:p w14:paraId="74E442C6" w14:textId="77777777" w:rsidR="00CD1402" w:rsidRPr="00321024" w:rsidRDefault="00CD1402" w:rsidP="00321024">
      <w:pPr>
        <w:spacing w:after="0" w:line="240" w:lineRule="auto"/>
        <w:ind w:firstLine="708"/>
        <w:jc w:val="both"/>
        <w:rPr>
          <w:rFonts w:ascii="Times New Roman" w:hAnsi="Times New Roman" w:cs="Times New Roman"/>
          <w:sz w:val="24"/>
          <w:szCs w:val="24"/>
        </w:rPr>
      </w:pPr>
      <w:r w:rsidRPr="00321024">
        <w:rPr>
          <w:rFonts w:ascii="Times New Roman" w:hAnsi="Times New Roman" w:cs="Times New Roman"/>
          <w:sz w:val="24"/>
          <w:szCs w:val="24"/>
        </w:rPr>
        <w:t xml:space="preserve">Desde el inicio de mi gestión he trabajado con autoridades y artesanos para ampliar los espacios de comercialización, para lograr un pago más justo por su esfuerzo y para fortalecer los </w:t>
      </w:r>
      <w:r w:rsidRPr="00321024">
        <w:rPr>
          <w:rFonts w:ascii="Times New Roman" w:hAnsi="Times New Roman" w:cs="Times New Roman"/>
          <w:sz w:val="24"/>
          <w:szCs w:val="24"/>
        </w:rPr>
        <w:lastRenderedPageBreak/>
        <w:t>esquemas de protección en sus técnicas y diseños. Por ello me da mucho gusto que luego de tocar muchas puertas, recientemente se tuvo un acercamiento con Instituto Mexicano de la Propiedad Industrial, quienes nos brindarán ese acompañamiento y asesoría profesional a los reboceros de Tenancingo, para realizar los trámites de registro de una marca colectiva que proteja y dé un valor agregado a todo su trabajo.</w:t>
      </w:r>
    </w:p>
    <w:p w14:paraId="73E294BF" w14:textId="77777777" w:rsidR="00CD1402" w:rsidRPr="00321024" w:rsidRDefault="00CD1402" w:rsidP="00321024">
      <w:pPr>
        <w:spacing w:after="0" w:line="240" w:lineRule="auto"/>
        <w:ind w:firstLine="708"/>
        <w:jc w:val="both"/>
        <w:rPr>
          <w:rFonts w:ascii="Times New Roman" w:hAnsi="Times New Roman" w:cs="Times New Roman"/>
          <w:sz w:val="24"/>
          <w:szCs w:val="24"/>
        </w:rPr>
      </w:pPr>
      <w:r w:rsidRPr="00321024">
        <w:rPr>
          <w:rFonts w:ascii="Times New Roman" w:hAnsi="Times New Roman" w:cs="Times New Roman"/>
          <w:sz w:val="24"/>
          <w:szCs w:val="24"/>
        </w:rPr>
        <w:t xml:space="preserve">En nuestros días, el rebozo está viviendo una nueva época de innovación y versatilidad, ya que se ha implementado con gran éxito el uso de este lienzo para la elaboración de diademas, vestidos, aretes, bolsos, carteras, </w:t>
      </w:r>
      <w:proofErr w:type="spellStart"/>
      <w:r w:rsidRPr="00321024">
        <w:rPr>
          <w:rFonts w:ascii="Times New Roman" w:hAnsi="Times New Roman" w:cs="Times New Roman"/>
          <w:sz w:val="24"/>
          <w:szCs w:val="24"/>
        </w:rPr>
        <w:t>cubrebocas</w:t>
      </w:r>
      <w:proofErr w:type="spellEnd"/>
      <w:r w:rsidRPr="00321024">
        <w:rPr>
          <w:rFonts w:ascii="Times New Roman" w:hAnsi="Times New Roman" w:cs="Times New Roman"/>
          <w:sz w:val="24"/>
          <w:szCs w:val="24"/>
        </w:rPr>
        <w:t xml:space="preserve"> o mascadas. Además, ya no solamente es una prenda exclusiva para mujeres, debido a la utilización del rebozo para la creación de bufandas, corbatas, mancuernillas, así como aplicaciones en mocasines, camisas y chamarras para hombres. Asimismo, ha encontrado un espacio como elemento decorativo, al ser utilizado para crear manteles, esferas navideñas, tapetes, cojines, almohadas, o incluso aplicaciones, edredones, colchas y sábanas.</w:t>
      </w:r>
    </w:p>
    <w:p w14:paraId="5671561A" w14:textId="77777777" w:rsidR="00CD1402" w:rsidRPr="00321024" w:rsidRDefault="00CD1402" w:rsidP="00321024">
      <w:pPr>
        <w:spacing w:after="0" w:line="240" w:lineRule="auto"/>
        <w:ind w:firstLine="708"/>
        <w:jc w:val="both"/>
        <w:rPr>
          <w:rFonts w:ascii="Times New Roman" w:hAnsi="Times New Roman" w:cs="Times New Roman"/>
          <w:sz w:val="24"/>
          <w:szCs w:val="24"/>
        </w:rPr>
      </w:pPr>
      <w:r w:rsidRPr="00321024">
        <w:rPr>
          <w:rFonts w:ascii="Times New Roman" w:hAnsi="Times New Roman" w:cs="Times New Roman"/>
          <w:sz w:val="24"/>
          <w:szCs w:val="24"/>
        </w:rPr>
        <w:t>Como pueden ver, el rebozo es tradición, pero también es innovación. Es un ejemplo de nuestras raíces, pero también una visión moderna de nuestra cultura. Es el elemento ligado a nuestra historia, pero también es un ejemplo de lo mejor que tiene México para ofrecer al mundo.</w:t>
      </w:r>
    </w:p>
    <w:p w14:paraId="550100E1" w14:textId="77777777" w:rsidR="00CD1402" w:rsidRPr="00321024" w:rsidRDefault="00CD1402" w:rsidP="00321024">
      <w:pPr>
        <w:spacing w:after="0" w:line="240" w:lineRule="auto"/>
        <w:ind w:firstLine="708"/>
        <w:jc w:val="both"/>
        <w:rPr>
          <w:rFonts w:ascii="Times New Roman" w:hAnsi="Times New Roman" w:cs="Times New Roman"/>
          <w:sz w:val="24"/>
          <w:szCs w:val="24"/>
        </w:rPr>
      </w:pPr>
      <w:r w:rsidRPr="00321024">
        <w:rPr>
          <w:rFonts w:ascii="Times New Roman" w:hAnsi="Times New Roman" w:cs="Times New Roman"/>
          <w:sz w:val="24"/>
          <w:szCs w:val="24"/>
        </w:rPr>
        <w:t>El rebozo, o como le llama el poeta Francisco Elizalde, la flor de México, guarda en sus colores y dibujos el esfuerzo y la dedicación de quienes, a lo largo de muchas generaciones, han ido perfeccionando sus técnicas, innovando en la confección de nuevos productos y conquistando a nuevos consumidores cada día.</w:t>
      </w:r>
    </w:p>
    <w:p w14:paraId="228BA4FC" w14:textId="77777777" w:rsidR="00CD1402" w:rsidRPr="00321024" w:rsidRDefault="00CD1402" w:rsidP="00321024">
      <w:pPr>
        <w:spacing w:after="0" w:line="240" w:lineRule="auto"/>
        <w:ind w:firstLine="708"/>
        <w:jc w:val="both"/>
        <w:rPr>
          <w:rFonts w:ascii="Times New Roman" w:hAnsi="Times New Roman" w:cs="Times New Roman"/>
          <w:sz w:val="24"/>
          <w:szCs w:val="24"/>
        </w:rPr>
      </w:pPr>
      <w:r w:rsidRPr="00321024">
        <w:rPr>
          <w:rFonts w:ascii="Times New Roman" w:hAnsi="Times New Roman" w:cs="Times New Roman"/>
          <w:sz w:val="24"/>
          <w:szCs w:val="24"/>
        </w:rPr>
        <w:t xml:space="preserve">A nuestras maestras y maestros artesanos del rebozo les reconocemos y les agradecemos por hacer de esta pieza un símbolo de orgullo nacional y uno de nuestros patrimonios culturales que mayor tradición y prestigio nos generan como sociedad. </w:t>
      </w:r>
    </w:p>
    <w:p w14:paraId="62452AF1" w14:textId="77777777" w:rsidR="00CD1402" w:rsidRPr="00321024" w:rsidRDefault="00CD1402" w:rsidP="00321024">
      <w:pPr>
        <w:spacing w:after="0" w:line="240" w:lineRule="auto"/>
        <w:ind w:firstLine="708"/>
        <w:jc w:val="both"/>
        <w:rPr>
          <w:rFonts w:ascii="Times New Roman" w:hAnsi="Times New Roman" w:cs="Times New Roman"/>
          <w:sz w:val="24"/>
          <w:szCs w:val="24"/>
        </w:rPr>
      </w:pPr>
      <w:r w:rsidRPr="00321024">
        <w:rPr>
          <w:rFonts w:ascii="Times New Roman" w:hAnsi="Times New Roman" w:cs="Times New Roman"/>
          <w:sz w:val="24"/>
          <w:szCs w:val="24"/>
        </w:rPr>
        <w:t>Muchísimas gracias por su presencia y muchas gracias por ese gran trabajo.</w:t>
      </w:r>
    </w:p>
    <w:p w14:paraId="14314186" w14:textId="77777777" w:rsidR="00C7780B" w:rsidRPr="00321024" w:rsidRDefault="00C7780B" w:rsidP="00321024">
      <w:pPr>
        <w:pStyle w:val="Sinespaciado"/>
        <w:rPr>
          <w:rFonts w:ascii="Times New Roman" w:hAnsi="Times New Roman" w:cs="Times New Roman"/>
          <w:sz w:val="24"/>
          <w:szCs w:val="24"/>
        </w:rPr>
      </w:pPr>
    </w:p>
    <w:p w14:paraId="7D63CBB7" w14:textId="77777777" w:rsidR="00446420" w:rsidRDefault="00446420" w:rsidP="00321024">
      <w:pPr>
        <w:pStyle w:val="Sinespaciado"/>
        <w:rPr>
          <w:rFonts w:ascii="Times New Roman" w:hAnsi="Times New Roman" w:cs="Times New Roman"/>
          <w:sz w:val="24"/>
          <w:szCs w:val="24"/>
        </w:rPr>
        <w:sectPr w:rsidR="00446420" w:rsidSect="00FC7B1F">
          <w:footerReference w:type="default" r:id="rId109"/>
          <w:pgSz w:w="12240" w:h="15840" w:code="1"/>
          <w:pgMar w:top="1134" w:right="1134" w:bottom="1134" w:left="1701" w:header="709" w:footer="709" w:gutter="0"/>
          <w:cols w:space="708"/>
          <w:docGrid w:linePitch="360"/>
        </w:sectPr>
      </w:pPr>
    </w:p>
    <w:p w14:paraId="0BDB6F9E" w14:textId="66C3B781" w:rsidR="00C7780B" w:rsidRPr="00321024" w:rsidRDefault="00C7780B" w:rsidP="00321024">
      <w:pPr>
        <w:pStyle w:val="Sinespaciado"/>
        <w:rPr>
          <w:rFonts w:ascii="Times New Roman" w:hAnsi="Times New Roman" w:cs="Times New Roman"/>
          <w:sz w:val="24"/>
          <w:szCs w:val="24"/>
        </w:rPr>
      </w:pPr>
    </w:p>
    <w:p w14:paraId="7C55C268" w14:textId="77777777" w:rsidR="00C7780B" w:rsidRPr="00321024" w:rsidRDefault="00C7780B" w:rsidP="00321024">
      <w:pPr>
        <w:pStyle w:val="Sinespaciado"/>
        <w:jc w:val="center"/>
        <w:rPr>
          <w:rFonts w:ascii="Times New Roman" w:hAnsi="Times New Roman" w:cs="Times New Roman"/>
          <w:sz w:val="24"/>
          <w:szCs w:val="24"/>
        </w:rPr>
      </w:pPr>
      <w:r w:rsidRPr="00321024">
        <w:rPr>
          <w:rFonts w:ascii="Times New Roman" w:hAnsi="Times New Roman" w:cs="Times New Roman"/>
          <w:sz w:val="24"/>
          <w:szCs w:val="24"/>
        </w:rPr>
        <w:t>(Se inserta el documento)</w:t>
      </w:r>
    </w:p>
    <w:p w14:paraId="011010F6" w14:textId="77777777" w:rsidR="00C7780B" w:rsidRPr="00321024" w:rsidRDefault="00C7780B" w:rsidP="00321024">
      <w:pPr>
        <w:pStyle w:val="Sinespaciado"/>
        <w:rPr>
          <w:rFonts w:ascii="Times New Roman" w:hAnsi="Times New Roman" w:cs="Times New Roman"/>
          <w:sz w:val="24"/>
          <w:szCs w:val="24"/>
        </w:rPr>
      </w:pPr>
    </w:p>
    <w:p w14:paraId="384CE829" w14:textId="77777777" w:rsidR="00BD6A04" w:rsidRPr="00BD6A04" w:rsidRDefault="00BD6A04" w:rsidP="00BD6A04">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BD6A04">
        <w:rPr>
          <w:rFonts w:ascii="Times New Roman" w:eastAsia="Arial" w:hAnsi="Times New Roman" w:cs="Times New Roman"/>
          <w:b/>
          <w:bCs/>
          <w:sz w:val="24"/>
          <w:szCs w:val="24"/>
          <w:lang w:val="es-ES"/>
        </w:rPr>
        <w:t>DÍA DEL REBOZO MEXIQUENSE 2023</w:t>
      </w:r>
    </w:p>
    <w:p w14:paraId="797331FA" w14:textId="77777777" w:rsidR="00BD6A04" w:rsidRPr="00BD6A04" w:rsidRDefault="00BD6A04" w:rsidP="00BD6A04">
      <w:pPr>
        <w:widowControl w:val="0"/>
        <w:autoSpaceDE w:val="0"/>
        <w:autoSpaceDN w:val="0"/>
        <w:spacing w:after="0" w:line="240" w:lineRule="auto"/>
        <w:outlineLvl w:val="0"/>
        <w:rPr>
          <w:rFonts w:ascii="Times New Roman" w:eastAsia="Arial" w:hAnsi="Times New Roman" w:cs="Times New Roman"/>
          <w:b/>
          <w:bCs/>
          <w:sz w:val="24"/>
          <w:szCs w:val="24"/>
          <w:lang w:val="es-ES"/>
        </w:rPr>
      </w:pPr>
    </w:p>
    <w:p w14:paraId="53512FCB" w14:textId="77777777" w:rsidR="00BD6A04" w:rsidRPr="00BD6A04" w:rsidRDefault="00BD6A04" w:rsidP="00BD6A04">
      <w:pPr>
        <w:widowControl w:val="0"/>
        <w:autoSpaceDE w:val="0"/>
        <w:autoSpaceDN w:val="0"/>
        <w:spacing w:after="0" w:line="240" w:lineRule="auto"/>
        <w:outlineLvl w:val="0"/>
        <w:rPr>
          <w:rFonts w:ascii="Times New Roman" w:eastAsia="Arial" w:hAnsi="Times New Roman" w:cs="Times New Roman"/>
          <w:b/>
          <w:bCs/>
          <w:sz w:val="24"/>
          <w:szCs w:val="24"/>
          <w:lang w:val="es-ES"/>
        </w:rPr>
      </w:pPr>
      <w:r w:rsidRPr="00BD6A04">
        <w:rPr>
          <w:rFonts w:ascii="Times New Roman" w:eastAsia="Arial" w:hAnsi="Times New Roman" w:cs="Times New Roman"/>
          <w:b/>
          <w:bCs/>
          <w:sz w:val="24"/>
          <w:szCs w:val="24"/>
          <w:lang w:val="es-ES"/>
        </w:rPr>
        <w:t>INTEGRANTES DE LA DIRECTIVA;</w:t>
      </w:r>
    </w:p>
    <w:p w14:paraId="6CA34ED8" w14:textId="77777777" w:rsidR="00BD6A04" w:rsidRPr="00BD6A04" w:rsidRDefault="00BD6A04" w:rsidP="00BD6A04">
      <w:pPr>
        <w:widowControl w:val="0"/>
        <w:autoSpaceDE w:val="0"/>
        <w:autoSpaceDN w:val="0"/>
        <w:spacing w:after="0" w:line="240" w:lineRule="auto"/>
        <w:outlineLvl w:val="0"/>
        <w:rPr>
          <w:rFonts w:ascii="Times New Roman" w:eastAsia="Arial" w:hAnsi="Times New Roman" w:cs="Times New Roman"/>
          <w:b/>
          <w:bCs/>
          <w:sz w:val="24"/>
          <w:szCs w:val="24"/>
          <w:lang w:val="es-ES"/>
        </w:rPr>
      </w:pPr>
    </w:p>
    <w:p w14:paraId="501494FA" w14:textId="77777777" w:rsidR="00BD6A04" w:rsidRPr="00BD6A04" w:rsidRDefault="00BD6A04" w:rsidP="00BD6A04">
      <w:pPr>
        <w:widowControl w:val="0"/>
        <w:autoSpaceDE w:val="0"/>
        <w:autoSpaceDN w:val="0"/>
        <w:spacing w:after="0" w:line="240" w:lineRule="auto"/>
        <w:rPr>
          <w:rFonts w:ascii="Times New Roman" w:eastAsia="Arial MT" w:hAnsi="Times New Roman" w:cs="Times New Roman"/>
          <w:b/>
          <w:sz w:val="24"/>
          <w:szCs w:val="24"/>
          <w:lang w:val="es-ES"/>
        </w:rPr>
      </w:pPr>
      <w:r w:rsidRPr="00BD6A04">
        <w:rPr>
          <w:rFonts w:ascii="Times New Roman" w:eastAsia="Arial MT" w:hAnsi="Times New Roman" w:cs="Times New Roman"/>
          <w:b/>
          <w:sz w:val="24"/>
          <w:szCs w:val="24"/>
          <w:lang w:val="es-ES"/>
        </w:rPr>
        <w:t>COMPAÑERAS Y COMPAÑEROS DIPUTADOS;</w:t>
      </w:r>
    </w:p>
    <w:p w14:paraId="40A412DD" w14:textId="77777777" w:rsidR="00BD6A04" w:rsidRPr="00BD6A04" w:rsidRDefault="00BD6A04" w:rsidP="00BD6A04">
      <w:pPr>
        <w:widowControl w:val="0"/>
        <w:autoSpaceDE w:val="0"/>
        <w:autoSpaceDN w:val="0"/>
        <w:spacing w:after="0" w:line="240" w:lineRule="auto"/>
        <w:rPr>
          <w:rFonts w:ascii="Times New Roman" w:eastAsia="Arial MT" w:hAnsi="Times New Roman" w:cs="Times New Roman"/>
          <w:b/>
          <w:sz w:val="24"/>
          <w:szCs w:val="24"/>
          <w:lang w:val="es-ES"/>
        </w:rPr>
      </w:pPr>
    </w:p>
    <w:p w14:paraId="71746C2B" w14:textId="77777777" w:rsidR="00BD6A04" w:rsidRPr="00BD6A04" w:rsidRDefault="00BD6A04" w:rsidP="00BD6A04">
      <w:pPr>
        <w:widowControl w:val="0"/>
        <w:autoSpaceDE w:val="0"/>
        <w:autoSpaceDN w:val="0"/>
        <w:spacing w:after="0" w:line="240" w:lineRule="auto"/>
        <w:outlineLvl w:val="0"/>
        <w:rPr>
          <w:rFonts w:ascii="Times New Roman" w:eastAsia="Arial" w:hAnsi="Times New Roman" w:cs="Times New Roman"/>
          <w:b/>
          <w:bCs/>
          <w:sz w:val="24"/>
          <w:szCs w:val="24"/>
          <w:lang w:val="es-ES"/>
        </w:rPr>
      </w:pPr>
      <w:r w:rsidRPr="00BD6A04">
        <w:rPr>
          <w:rFonts w:ascii="Times New Roman" w:eastAsia="Arial" w:hAnsi="Times New Roman" w:cs="Times New Roman"/>
          <w:b/>
          <w:bCs/>
          <w:sz w:val="24"/>
          <w:szCs w:val="24"/>
          <w:lang w:val="es-ES"/>
        </w:rPr>
        <w:t>SALUDO A QUIENES NOS SIGUEN A TRAVÉS DE LAS DISTINTAS REDES SOCIALES;</w:t>
      </w:r>
    </w:p>
    <w:p w14:paraId="1A669D31" w14:textId="77777777" w:rsidR="00BD6A04" w:rsidRPr="00BD6A04" w:rsidRDefault="00BD6A04" w:rsidP="00BD6A04">
      <w:pPr>
        <w:widowControl w:val="0"/>
        <w:autoSpaceDE w:val="0"/>
        <w:autoSpaceDN w:val="0"/>
        <w:spacing w:after="0" w:line="240" w:lineRule="auto"/>
        <w:rPr>
          <w:rFonts w:ascii="Times New Roman" w:eastAsia="Arial MT" w:hAnsi="Times New Roman" w:cs="Times New Roman"/>
          <w:b/>
          <w:sz w:val="24"/>
          <w:szCs w:val="24"/>
          <w:lang w:val="es-ES"/>
        </w:rPr>
      </w:pPr>
    </w:p>
    <w:p w14:paraId="6DA9261B" w14:textId="77777777" w:rsidR="00BD6A04" w:rsidRPr="00BD6A04" w:rsidRDefault="00BD6A04" w:rsidP="00BD6A04">
      <w:pPr>
        <w:widowControl w:val="0"/>
        <w:autoSpaceDE w:val="0"/>
        <w:autoSpaceDN w:val="0"/>
        <w:spacing w:after="0" w:line="240" w:lineRule="auto"/>
        <w:rPr>
          <w:rFonts w:ascii="Times New Roman" w:eastAsia="Arial MT" w:hAnsi="Times New Roman" w:cs="Times New Roman"/>
          <w:b/>
          <w:sz w:val="24"/>
          <w:szCs w:val="24"/>
          <w:lang w:val="es-ES"/>
        </w:rPr>
      </w:pPr>
      <w:r w:rsidRPr="00BD6A04">
        <w:rPr>
          <w:rFonts w:ascii="Times New Roman" w:eastAsia="Arial MT" w:hAnsi="Times New Roman" w:cs="Times New Roman"/>
          <w:b/>
          <w:sz w:val="24"/>
          <w:szCs w:val="24"/>
          <w:lang w:val="es-ES"/>
        </w:rPr>
        <w:t>MEDIOS DE COMUNICACIÓN;</w:t>
      </w:r>
    </w:p>
    <w:p w14:paraId="0D27DAB0" w14:textId="77777777" w:rsidR="00BD6A04" w:rsidRPr="00BD6A04" w:rsidRDefault="00BD6A04" w:rsidP="00BD6A04">
      <w:pPr>
        <w:widowControl w:val="0"/>
        <w:autoSpaceDE w:val="0"/>
        <w:autoSpaceDN w:val="0"/>
        <w:spacing w:after="0" w:line="240" w:lineRule="auto"/>
        <w:rPr>
          <w:rFonts w:ascii="Times New Roman" w:eastAsia="Arial MT" w:hAnsi="Times New Roman" w:cs="Times New Roman"/>
          <w:b/>
          <w:sz w:val="24"/>
          <w:szCs w:val="24"/>
          <w:lang w:val="es-ES"/>
        </w:rPr>
      </w:pPr>
    </w:p>
    <w:p w14:paraId="4CFD5599" w14:textId="77777777" w:rsidR="00BD6A04" w:rsidRPr="00BD6A04" w:rsidRDefault="00BD6A04" w:rsidP="00BD6A04">
      <w:pPr>
        <w:widowControl w:val="0"/>
        <w:autoSpaceDE w:val="0"/>
        <w:autoSpaceDN w:val="0"/>
        <w:spacing w:after="0" w:line="240" w:lineRule="auto"/>
        <w:rPr>
          <w:rFonts w:ascii="Times New Roman" w:eastAsia="Arial MT" w:hAnsi="Times New Roman" w:cs="Times New Roman"/>
          <w:b/>
          <w:sz w:val="24"/>
          <w:szCs w:val="24"/>
          <w:lang w:val="es-ES"/>
        </w:rPr>
      </w:pPr>
      <w:r w:rsidRPr="00BD6A04">
        <w:rPr>
          <w:rFonts w:ascii="Times New Roman" w:eastAsia="Arial MT" w:hAnsi="Times New Roman" w:cs="Times New Roman"/>
          <w:b/>
          <w:sz w:val="24"/>
          <w:szCs w:val="24"/>
          <w:lang w:val="es-ES"/>
        </w:rPr>
        <w:t>SEÑORAS Y SEÑORES:</w:t>
      </w:r>
    </w:p>
    <w:p w14:paraId="2DC9A93F" w14:textId="77777777" w:rsidR="00BD6A04" w:rsidRPr="00BD6A04" w:rsidRDefault="00BD6A04" w:rsidP="00BD6A04">
      <w:pPr>
        <w:widowControl w:val="0"/>
        <w:autoSpaceDE w:val="0"/>
        <w:autoSpaceDN w:val="0"/>
        <w:spacing w:after="0" w:line="240" w:lineRule="auto"/>
        <w:jc w:val="both"/>
        <w:rPr>
          <w:rFonts w:ascii="Times New Roman" w:eastAsia="Arial MT" w:hAnsi="Times New Roman" w:cs="Times New Roman"/>
          <w:sz w:val="24"/>
          <w:szCs w:val="24"/>
          <w:lang w:val="es-ES"/>
        </w:rPr>
      </w:pPr>
    </w:p>
    <w:p w14:paraId="2C6EA77C" w14:textId="77777777" w:rsidR="00BD6A04" w:rsidRPr="00BD6A04" w:rsidRDefault="00BD6A04" w:rsidP="00BD6A04">
      <w:pPr>
        <w:widowControl w:val="0"/>
        <w:autoSpaceDE w:val="0"/>
        <w:autoSpaceDN w:val="0"/>
        <w:spacing w:after="0" w:line="240" w:lineRule="auto"/>
        <w:jc w:val="both"/>
        <w:rPr>
          <w:rFonts w:ascii="Times New Roman" w:eastAsia="Arial MT" w:hAnsi="Times New Roman" w:cs="Times New Roman"/>
          <w:sz w:val="24"/>
          <w:szCs w:val="24"/>
          <w:lang w:val="es-ES"/>
        </w:rPr>
      </w:pPr>
      <w:r w:rsidRPr="00BD6A04">
        <w:rPr>
          <w:rFonts w:ascii="Times New Roman" w:eastAsia="Arial MT" w:hAnsi="Times New Roman" w:cs="Times New Roman"/>
          <w:sz w:val="24"/>
          <w:szCs w:val="24"/>
          <w:lang w:val="es-ES"/>
        </w:rPr>
        <w:t xml:space="preserve">Una de las artesanías mexicanas que mayor fama y prestigio tiene a nivel internacional es, orgullosamente, el rebozo mexiquense; es por ello que en 2016, la 59 Legislatura Local, decretó el 29 de septiembre, como </w:t>
      </w:r>
      <w:r w:rsidRPr="00BD6A04">
        <w:rPr>
          <w:rFonts w:ascii="Times New Roman" w:eastAsia="Arial MT" w:hAnsi="Times New Roman" w:cs="Times New Roman"/>
          <w:b/>
          <w:sz w:val="24"/>
          <w:szCs w:val="24"/>
          <w:lang w:val="es-ES"/>
        </w:rPr>
        <w:t>Día del Rebozo en el Estado de México</w:t>
      </w:r>
      <w:r w:rsidRPr="00BD6A04">
        <w:rPr>
          <w:rFonts w:ascii="Times New Roman" w:eastAsia="Arial MT" w:hAnsi="Times New Roman" w:cs="Times New Roman"/>
          <w:sz w:val="24"/>
          <w:szCs w:val="24"/>
          <w:lang w:val="es-ES"/>
        </w:rPr>
        <w:t>.</w:t>
      </w:r>
    </w:p>
    <w:p w14:paraId="2C1C1278" w14:textId="77777777" w:rsidR="00BD6A04" w:rsidRPr="00BD6A04" w:rsidRDefault="00BD6A04" w:rsidP="00BD6A04">
      <w:pPr>
        <w:widowControl w:val="0"/>
        <w:autoSpaceDE w:val="0"/>
        <w:autoSpaceDN w:val="0"/>
        <w:spacing w:after="0" w:line="240" w:lineRule="auto"/>
        <w:jc w:val="both"/>
        <w:rPr>
          <w:rFonts w:ascii="Times New Roman" w:eastAsia="Arial MT" w:hAnsi="Times New Roman" w:cs="Times New Roman"/>
          <w:sz w:val="24"/>
          <w:szCs w:val="24"/>
          <w:lang w:val="es-ES"/>
        </w:rPr>
      </w:pPr>
    </w:p>
    <w:p w14:paraId="4BFD57F1" w14:textId="77777777" w:rsidR="00BD6A04" w:rsidRPr="00BD6A04" w:rsidRDefault="00BD6A04" w:rsidP="00BD6A04">
      <w:pPr>
        <w:widowControl w:val="0"/>
        <w:autoSpaceDE w:val="0"/>
        <w:autoSpaceDN w:val="0"/>
        <w:spacing w:after="0" w:line="240" w:lineRule="auto"/>
        <w:jc w:val="both"/>
        <w:rPr>
          <w:rFonts w:ascii="Times New Roman" w:eastAsia="Arial MT" w:hAnsi="Times New Roman" w:cs="Times New Roman"/>
          <w:sz w:val="24"/>
          <w:szCs w:val="24"/>
          <w:lang w:val="es-ES"/>
        </w:rPr>
      </w:pPr>
      <w:r w:rsidRPr="00BD6A04">
        <w:rPr>
          <w:rFonts w:ascii="Times New Roman" w:eastAsia="Arial MT" w:hAnsi="Times New Roman" w:cs="Times New Roman"/>
          <w:sz w:val="24"/>
          <w:szCs w:val="24"/>
          <w:lang w:val="es-ES"/>
        </w:rPr>
        <w:t>Desde su origen, hace más de 500 años, el rebozo ha sido un fiel acompañante de la mujer mexicana y, al mismo tiempo, un elemento de arraigo, identidad y cultura que ha estado presente hasta nuestros días.</w:t>
      </w:r>
    </w:p>
    <w:p w14:paraId="512383EE" w14:textId="77777777" w:rsidR="00BD6A04" w:rsidRPr="00BD6A04" w:rsidRDefault="00BD6A04" w:rsidP="00BD6A04">
      <w:pPr>
        <w:widowControl w:val="0"/>
        <w:autoSpaceDE w:val="0"/>
        <w:autoSpaceDN w:val="0"/>
        <w:spacing w:after="0" w:line="240" w:lineRule="auto"/>
        <w:jc w:val="both"/>
        <w:rPr>
          <w:rFonts w:ascii="Times New Roman" w:eastAsia="Arial MT" w:hAnsi="Times New Roman" w:cs="Times New Roman"/>
          <w:sz w:val="24"/>
          <w:szCs w:val="24"/>
          <w:lang w:val="es-ES"/>
        </w:rPr>
      </w:pPr>
    </w:p>
    <w:p w14:paraId="5A8910F5" w14:textId="77777777" w:rsidR="00BD6A04" w:rsidRPr="00BD6A04" w:rsidRDefault="00BD6A04" w:rsidP="00BD6A04">
      <w:pPr>
        <w:widowControl w:val="0"/>
        <w:autoSpaceDE w:val="0"/>
        <w:autoSpaceDN w:val="0"/>
        <w:spacing w:after="0" w:line="240" w:lineRule="auto"/>
        <w:jc w:val="both"/>
        <w:rPr>
          <w:rFonts w:ascii="Times New Roman" w:eastAsia="Arial MT" w:hAnsi="Times New Roman" w:cs="Times New Roman"/>
          <w:sz w:val="24"/>
          <w:szCs w:val="24"/>
          <w:lang w:val="es-ES"/>
        </w:rPr>
      </w:pPr>
      <w:r w:rsidRPr="00BD6A04">
        <w:rPr>
          <w:rFonts w:ascii="Times New Roman" w:eastAsia="Arial MT" w:hAnsi="Times New Roman" w:cs="Times New Roman"/>
          <w:sz w:val="24"/>
          <w:szCs w:val="24"/>
          <w:lang w:val="es-ES"/>
        </w:rPr>
        <w:t>De acuerdo con la historiadora Isabel Marín de Palen: “</w:t>
      </w:r>
      <w:r w:rsidRPr="00BD6A04">
        <w:rPr>
          <w:rFonts w:ascii="Times New Roman" w:eastAsia="Arial MT" w:hAnsi="Times New Roman" w:cs="Times New Roman"/>
          <w:i/>
          <w:sz w:val="24"/>
          <w:szCs w:val="24"/>
          <w:lang w:val="es-ES"/>
        </w:rPr>
        <w:t xml:space="preserve">El rebozo tiene mil usos, no solo cubre y </w:t>
      </w:r>
      <w:r w:rsidRPr="00BD6A04">
        <w:rPr>
          <w:rFonts w:ascii="Times New Roman" w:eastAsia="Arial MT" w:hAnsi="Times New Roman" w:cs="Times New Roman"/>
          <w:i/>
          <w:sz w:val="24"/>
          <w:szCs w:val="24"/>
          <w:lang w:val="es-ES"/>
        </w:rPr>
        <w:lastRenderedPageBreak/>
        <w:t>abriga, sino que también envuelve y sostiene al niño recién nacido; disminuye la carga de las campesinas que corren a pie largas distancias; se enreda en la cintura y de mil otras maneras, siempre con gracia y éxito estético; y ha sido motivo de inspiración para poetas y compositores”</w:t>
      </w:r>
      <w:r w:rsidRPr="00BD6A04">
        <w:rPr>
          <w:rFonts w:ascii="Times New Roman" w:eastAsia="Arial MT" w:hAnsi="Times New Roman" w:cs="Times New Roman"/>
          <w:sz w:val="24"/>
          <w:szCs w:val="24"/>
          <w:lang w:val="es-ES"/>
        </w:rPr>
        <w:t>.</w:t>
      </w:r>
    </w:p>
    <w:p w14:paraId="575C7C7E" w14:textId="77777777" w:rsidR="00BD6A04" w:rsidRPr="00BD6A04" w:rsidRDefault="00BD6A04" w:rsidP="00BD6A04">
      <w:pPr>
        <w:widowControl w:val="0"/>
        <w:autoSpaceDE w:val="0"/>
        <w:autoSpaceDN w:val="0"/>
        <w:spacing w:after="0" w:line="240" w:lineRule="auto"/>
        <w:rPr>
          <w:rFonts w:ascii="Times New Roman" w:eastAsia="Arial MT" w:hAnsi="Times New Roman" w:cs="Times New Roman"/>
          <w:sz w:val="24"/>
          <w:szCs w:val="24"/>
          <w:lang w:val="es-ES"/>
        </w:rPr>
      </w:pPr>
    </w:p>
    <w:p w14:paraId="1220C06C" w14:textId="77777777" w:rsidR="00BD6A04" w:rsidRPr="00BD6A04" w:rsidRDefault="00BD6A04" w:rsidP="00BD6A04">
      <w:pPr>
        <w:widowControl w:val="0"/>
        <w:autoSpaceDE w:val="0"/>
        <w:autoSpaceDN w:val="0"/>
        <w:spacing w:after="0" w:line="240" w:lineRule="auto"/>
        <w:jc w:val="both"/>
        <w:rPr>
          <w:rFonts w:ascii="Times New Roman" w:eastAsia="Arial MT" w:hAnsi="Times New Roman" w:cs="Times New Roman"/>
          <w:sz w:val="24"/>
          <w:szCs w:val="24"/>
          <w:lang w:val="es-ES"/>
        </w:rPr>
      </w:pPr>
      <w:r w:rsidRPr="00BD6A04">
        <w:rPr>
          <w:rFonts w:ascii="Times New Roman" w:eastAsia="Arial MT" w:hAnsi="Times New Roman" w:cs="Times New Roman"/>
          <w:sz w:val="24"/>
          <w:szCs w:val="24"/>
          <w:lang w:val="es-ES"/>
        </w:rPr>
        <w:t>Además, el rebozo ha tenido todo tipo de fines, por ejemplo, en el aspecto religioso, servía para cubrir la cabeza al entrar a un altar; durante la Revolución Mexicana, acompañó a las adelitas que lo cruzaban sobre su pecho para cargar municiones y acompañar la lucha y, desde luego, en el ámbito de la moda, resalta como una expresión auténticamente mexicana.</w:t>
      </w:r>
    </w:p>
    <w:p w14:paraId="0D82B020" w14:textId="77777777" w:rsidR="00BD6A04" w:rsidRPr="00BD6A04" w:rsidRDefault="00BD6A04" w:rsidP="00BD6A04">
      <w:pPr>
        <w:widowControl w:val="0"/>
        <w:autoSpaceDE w:val="0"/>
        <w:autoSpaceDN w:val="0"/>
        <w:spacing w:after="0" w:line="240" w:lineRule="auto"/>
        <w:jc w:val="both"/>
        <w:rPr>
          <w:rFonts w:ascii="Times New Roman" w:eastAsia="Arial MT" w:hAnsi="Times New Roman" w:cs="Times New Roman"/>
          <w:sz w:val="24"/>
          <w:szCs w:val="24"/>
          <w:lang w:val="es-ES"/>
        </w:rPr>
      </w:pPr>
    </w:p>
    <w:p w14:paraId="69AB7AA3" w14:textId="77777777" w:rsidR="00BD6A04" w:rsidRPr="00BD6A04" w:rsidRDefault="00BD6A04" w:rsidP="00BD6A04">
      <w:pPr>
        <w:widowControl w:val="0"/>
        <w:autoSpaceDE w:val="0"/>
        <w:autoSpaceDN w:val="0"/>
        <w:spacing w:after="0" w:line="240" w:lineRule="auto"/>
        <w:jc w:val="both"/>
        <w:rPr>
          <w:rFonts w:ascii="Times New Roman" w:eastAsia="Arial MT" w:hAnsi="Times New Roman" w:cs="Times New Roman"/>
          <w:sz w:val="24"/>
          <w:szCs w:val="24"/>
          <w:lang w:val="es-ES"/>
        </w:rPr>
      </w:pPr>
      <w:r w:rsidRPr="00BD6A04">
        <w:rPr>
          <w:rFonts w:ascii="Times New Roman" w:eastAsia="Arial MT" w:hAnsi="Times New Roman" w:cs="Times New Roman"/>
          <w:sz w:val="24"/>
          <w:szCs w:val="24"/>
          <w:lang w:val="es-ES"/>
        </w:rPr>
        <w:t>De acuerdo con datos del Instituto de Investigación y Fomento de las Artesanías del Estado de México (IIFAEM), en nuestra entidad hay más de 3 mil personas dedicadas al rebozo ubicadas en los municipios de Malinalco, Calimaya, desde luego Tenancingo —la capital del rebozo— y Zumpahuacán con sus reconocidas empuntadoras.</w:t>
      </w:r>
    </w:p>
    <w:p w14:paraId="728CB633" w14:textId="77777777" w:rsidR="00BD6A04" w:rsidRPr="00BD6A04" w:rsidRDefault="00BD6A04" w:rsidP="00BD6A04">
      <w:pPr>
        <w:widowControl w:val="0"/>
        <w:autoSpaceDE w:val="0"/>
        <w:autoSpaceDN w:val="0"/>
        <w:spacing w:after="0" w:line="240" w:lineRule="auto"/>
        <w:jc w:val="both"/>
        <w:rPr>
          <w:rFonts w:ascii="Times New Roman" w:eastAsia="Arial MT" w:hAnsi="Times New Roman" w:cs="Times New Roman"/>
          <w:sz w:val="24"/>
          <w:szCs w:val="24"/>
          <w:lang w:val="es-ES"/>
        </w:rPr>
      </w:pPr>
    </w:p>
    <w:p w14:paraId="1B36AD74" w14:textId="77777777" w:rsidR="00BD6A04" w:rsidRPr="00BD6A04" w:rsidRDefault="00BD6A04" w:rsidP="00BD6A04">
      <w:pPr>
        <w:widowControl w:val="0"/>
        <w:autoSpaceDE w:val="0"/>
        <w:autoSpaceDN w:val="0"/>
        <w:spacing w:after="0" w:line="240" w:lineRule="auto"/>
        <w:jc w:val="both"/>
        <w:rPr>
          <w:rFonts w:ascii="Times New Roman" w:eastAsia="Arial MT" w:hAnsi="Times New Roman" w:cs="Times New Roman"/>
          <w:sz w:val="24"/>
          <w:szCs w:val="24"/>
          <w:lang w:val="es-ES"/>
        </w:rPr>
      </w:pPr>
      <w:r w:rsidRPr="00BD6A04">
        <w:rPr>
          <w:rFonts w:ascii="Times New Roman" w:eastAsia="Arial MT" w:hAnsi="Times New Roman" w:cs="Times New Roman"/>
          <w:sz w:val="24"/>
          <w:szCs w:val="24"/>
          <w:lang w:val="es-ES"/>
        </w:rPr>
        <w:t>Por su calidad y originalidad, los rebozos mexiquenses gozan de un gran prestigio en el mundo y, por su finura y belleza, han destacado en múltiples concursos nacionales e internacionales.</w:t>
      </w:r>
    </w:p>
    <w:p w14:paraId="1BA8F669" w14:textId="77777777" w:rsidR="00BD6A04" w:rsidRPr="00BD6A04" w:rsidRDefault="00BD6A04" w:rsidP="00BD6A04">
      <w:pPr>
        <w:widowControl w:val="0"/>
        <w:autoSpaceDE w:val="0"/>
        <w:autoSpaceDN w:val="0"/>
        <w:spacing w:after="0" w:line="240" w:lineRule="auto"/>
        <w:jc w:val="both"/>
        <w:rPr>
          <w:rFonts w:ascii="Times New Roman" w:eastAsia="Arial MT" w:hAnsi="Times New Roman" w:cs="Times New Roman"/>
          <w:sz w:val="24"/>
          <w:szCs w:val="24"/>
          <w:lang w:val="es-ES"/>
        </w:rPr>
      </w:pPr>
    </w:p>
    <w:p w14:paraId="3C01E79F" w14:textId="77777777" w:rsidR="00BD6A04" w:rsidRPr="00BD6A04" w:rsidRDefault="00BD6A04" w:rsidP="00BD6A04">
      <w:pPr>
        <w:widowControl w:val="0"/>
        <w:autoSpaceDE w:val="0"/>
        <w:autoSpaceDN w:val="0"/>
        <w:spacing w:after="0" w:line="240" w:lineRule="auto"/>
        <w:jc w:val="both"/>
        <w:rPr>
          <w:rFonts w:ascii="Times New Roman" w:eastAsia="Arial MT" w:hAnsi="Times New Roman" w:cs="Times New Roman"/>
          <w:sz w:val="24"/>
          <w:szCs w:val="24"/>
          <w:lang w:val="es-ES"/>
        </w:rPr>
      </w:pPr>
      <w:r w:rsidRPr="00BD6A04">
        <w:rPr>
          <w:rFonts w:ascii="Times New Roman" w:eastAsia="Arial MT" w:hAnsi="Times New Roman" w:cs="Times New Roman"/>
          <w:sz w:val="24"/>
          <w:szCs w:val="24"/>
          <w:lang w:val="es-ES"/>
        </w:rPr>
        <w:t>Como Diputada Local y representante del distrito que conserva esta tradición ancestral, desde esta tribuna quiero reconocer la habilidad y el talento de nuestros maestros reboceros y de nuestras maestras empuntadoras, quienes llevan el arte en sus manos y tienen la increíble capacidad de plasmar en cada lienzo, la esencia de nuestro pueblo.</w:t>
      </w:r>
    </w:p>
    <w:p w14:paraId="301F918F" w14:textId="77777777" w:rsidR="00BD6A04" w:rsidRPr="00BD6A04" w:rsidRDefault="00BD6A04" w:rsidP="00BD6A04">
      <w:pPr>
        <w:widowControl w:val="0"/>
        <w:autoSpaceDE w:val="0"/>
        <w:autoSpaceDN w:val="0"/>
        <w:spacing w:after="0" w:line="240" w:lineRule="auto"/>
        <w:jc w:val="both"/>
        <w:rPr>
          <w:rFonts w:ascii="Times New Roman" w:eastAsia="Arial MT" w:hAnsi="Times New Roman" w:cs="Times New Roman"/>
          <w:sz w:val="24"/>
          <w:szCs w:val="24"/>
          <w:lang w:val="es-ES"/>
        </w:rPr>
      </w:pPr>
    </w:p>
    <w:p w14:paraId="461FE9C6" w14:textId="77777777" w:rsidR="00BD6A04" w:rsidRPr="00BD6A04" w:rsidRDefault="00BD6A04" w:rsidP="00BD6A04">
      <w:pPr>
        <w:widowControl w:val="0"/>
        <w:autoSpaceDE w:val="0"/>
        <w:autoSpaceDN w:val="0"/>
        <w:spacing w:after="0" w:line="240" w:lineRule="auto"/>
        <w:jc w:val="both"/>
        <w:rPr>
          <w:rFonts w:ascii="Times New Roman" w:eastAsia="Arial MT" w:hAnsi="Times New Roman" w:cs="Times New Roman"/>
          <w:sz w:val="24"/>
          <w:szCs w:val="24"/>
          <w:lang w:val="es-ES"/>
        </w:rPr>
      </w:pPr>
      <w:r w:rsidRPr="00BD6A04">
        <w:rPr>
          <w:rFonts w:ascii="Times New Roman" w:eastAsia="Arial MT" w:hAnsi="Times New Roman" w:cs="Times New Roman"/>
          <w:sz w:val="24"/>
          <w:szCs w:val="24"/>
          <w:lang w:val="es-ES"/>
        </w:rPr>
        <w:t>Para honrar esta tradición, desde el inicio de mi gestión he trabajado con autoridades y artesanos para ampliar los espacios de comercialización, para lograr un pago más justo por su esfuerzo y para fortalecer los esquemas de protección a sus técnicas y diseños.</w:t>
      </w:r>
    </w:p>
    <w:p w14:paraId="51582E11" w14:textId="77777777" w:rsidR="00BD6A04" w:rsidRPr="00BD6A04" w:rsidRDefault="00BD6A04" w:rsidP="00BD6A04">
      <w:pPr>
        <w:widowControl w:val="0"/>
        <w:autoSpaceDE w:val="0"/>
        <w:autoSpaceDN w:val="0"/>
        <w:spacing w:after="0" w:line="240" w:lineRule="auto"/>
        <w:jc w:val="both"/>
        <w:rPr>
          <w:rFonts w:ascii="Times New Roman" w:eastAsia="Arial MT" w:hAnsi="Times New Roman" w:cs="Times New Roman"/>
          <w:sz w:val="24"/>
          <w:szCs w:val="24"/>
          <w:lang w:val="es-ES"/>
        </w:rPr>
      </w:pPr>
    </w:p>
    <w:p w14:paraId="3EEC138C" w14:textId="77777777" w:rsidR="00BD6A04" w:rsidRPr="00BD6A04" w:rsidRDefault="00BD6A04" w:rsidP="00BD6A04">
      <w:pPr>
        <w:widowControl w:val="0"/>
        <w:autoSpaceDE w:val="0"/>
        <w:autoSpaceDN w:val="0"/>
        <w:spacing w:after="0" w:line="240" w:lineRule="auto"/>
        <w:jc w:val="both"/>
        <w:rPr>
          <w:rFonts w:ascii="Times New Roman" w:eastAsia="Arial MT" w:hAnsi="Times New Roman" w:cs="Times New Roman"/>
          <w:sz w:val="24"/>
          <w:szCs w:val="24"/>
          <w:lang w:val="es-ES"/>
        </w:rPr>
      </w:pPr>
      <w:r w:rsidRPr="00BD6A04">
        <w:rPr>
          <w:rFonts w:ascii="Times New Roman" w:eastAsia="Arial MT" w:hAnsi="Times New Roman" w:cs="Times New Roman"/>
          <w:sz w:val="24"/>
          <w:szCs w:val="24"/>
          <w:lang w:val="es-ES"/>
        </w:rPr>
        <w:t>Por ello me da mucho gusto, que luego de tocar muchas puertas, recientemente se tuvo un acercamiento con el Instituto Mexicano de la Propiedad Industrial, quienes brindarán acompañamiento y asesoría profesional, a los reboceros de Tenancingo, para realizar los trámites para el registro de una marca colectiva que proteja y de un valor agregado a su trabajo.</w:t>
      </w:r>
    </w:p>
    <w:p w14:paraId="01B6C5BE" w14:textId="77777777" w:rsidR="00BD6A04" w:rsidRPr="00BD6A04" w:rsidRDefault="00BD6A04" w:rsidP="00BD6A04">
      <w:pPr>
        <w:widowControl w:val="0"/>
        <w:autoSpaceDE w:val="0"/>
        <w:autoSpaceDN w:val="0"/>
        <w:spacing w:after="0" w:line="240" w:lineRule="auto"/>
        <w:rPr>
          <w:rFonts w:ascii="Times New Roman" w:eastAsia="Arial MT" w:hAnsi="Times New Roman" w:cs="Times New Roman"/>
          <w:sz w:val="24"/>
          <w:szCs w:val="24"/>
          <w:lang w:val="es-ES"/>
        </w:rPr>
      </w:pPr>
    </w:p>
    <w:p w14:paraId="5BCCC25E" w14:textId="77777777" w:rsidR="00BD6A04" w:rsidRPr="00BD6A04" w:rsidRDefault="00BD6A04" w:rsidP="00BD6A04">
      <w:pPr>
        <w:widowControl w:val="0"/>
        <w:autoSpaceDE w:val="0"/>
        <w:autoSpaceDN w:val="0"/>
        <w:spacing w:after="0" w:line="240" w:lineRule="auto"/>
        <w:jc w:val="both"/>
        <w:rPr>
          <w:rFonts w:ascii="Times New Roman" w:eastAsia="Arial MT" w:hAnsi="Times New Roman" w:cs="Times New Roman"/>
          <w:sz w:val="24"/>
          <w:szCs w:val="24"/>
          <w:lang w:val="es-ES"/>
        </w:rPr>
      </w:pPr>
      <w:r w:rsidRPr="00BD6A04">
        <w:rPr>
          <w:rFonts w:ascii="Times New Roman" w:eastAsia="Arial MT" w:hAnsi="Times New Roman" w:cs="Times New Roman"/>
          <w:sz w:val="24"/>
          <w:szCs w:val="24"/>
          <w:lang w:val="es-ES"/>
        </w:rPr>
        <w:t>En nuestros días, el rebozo está viviendo una nueva época de innovación y versatilidad, ya que se ha implementado con gran éxito el uso de este lienzo para la elaboración de diademas, vestidos, aretes, bolsos, carteras, cubrebocas o mascadas.</w:t>
      </w:r>
    </w:p>
    <w:p w14:paraId="594980C4" w14:textId="77777777" w:rsidR="00BD6A04" w:rsidRPr="00BD6A04" w:rsidRDefault="00BD6A04" w:rsidP="00BD6A04">
      <w:pPr>
        <w:widowControl w:val="0"/>
        <w:autoSpaceDE w:val="0"/>
        <w:autoSpaceDN w:val="0"/>
        <w:spacing w:after="0" w:line="240" w:lineRule="auto"/>
        <w:jc w:val="both"/>
        <w:rPr>
          <w:rFonts w:ascii="Times New Roman" w:eastAsia="Arial MT" w:hAnsi="Times New Roman" w:cs="Times New Roman"/>
          <w:sz w:val="24"/>
          <w:szCs w:val="24"/>
          <w:lang w:val="es-ES"/>
        </w:rPr>
      </w:pPr>
    </w:p>
    <w:p w14:paraId="73DDD044" w14:textId="77777777" w:rsidR="00BD6A04" w:rsidRPr="00BD6A04" w:rsidRDefault="00BD6A04" w:rsidP="00BD6A04">
      <w:pPr>
        <w:widowControl w:val="0"/>
        <w:autoSpaceDE w:val="0"/>
        <w:autoSpaceDN w:val="0"/>
        <w:spacing w:after="0" w:line="240" w:lineRule="auto"/>
        <w:jc w:val="both"/>
        <w:rPr>
          <w:rFonts w:ascii="Times New Roman" w:eastAsia="Arial MT" w:hAnsi="Times New Roman" w:cs="Times New Roman"/>
          <w:sz w:val="24"/>
          <w:szCs w:val="24"/>
          <w:lang w:val="es-ES"/>
        </w:rPr>
      </w:pPr>
      <w:r w:rsidRPr="00BD6A04">
        <w:rPr>
          <w:rFonts w:ascii="Times New Roman" w:eastAsia="Arial MT" w:hAnsi="Times New Roman" w:cs="Times New Roman"/>
          <w:sz w:val="24"/>
          <w:szCs w:val="24"/>
          <w:lang w:val="es-ES"/>
        </w:rPr>
        <w:t>Además, ya no es una prenda de uso exclusivo para mujeres, debido a la utilización del rebozo para la creación de bufandas, corbatas, mancuernillas, así como aplicaciones en mocasines, camisas y chamarras para hombres.</w:t>
      </w:r>
    </w:p>
    <w:p w14:paraId="1F8BC494" w14:textId="77777777" w:rsidR="00BD6A04" w:rsidRPr="00BD6A04" w:rsidRDefault="00BD6A04" w:rsidP="00BD6A04">
      <w:pPr>
        <w:widowControl w:val="0"/>
        <w:autoSpaceDE w:val="0"/>
        <w:autoSpaceDN w:val="0"/>
        <w:spacing w:after="0" w:line="240" w:lineRule="auto"/>
        <w:rPr>
          <w:rFonts w:ascii="Times New Roman" w:eastAsia="Arial MT" w:hAnsi="Times New Roman" w:cs="Times New Roman"/>
          <w:sz w:val="24"/>
          <w:szCs w:val="24"/>
          <w:lang w:val="es-ES"/>
        </w:rPr>
      </w:pPr>
    </w:p>
    <w:p w14:paraId="50012F9E" w14:textId="77777777" w:rsidR="00BD6A04" w:rsidRPr="00BD6A04" w:rsidRDefault="00BD6A04" w:rsidP="00BD6A04">
      <w:pPr>
        <w:widowControl w:val="0"/>
        <w:autoSpaceDE w:val="0"/>
        <w:autoSpaceDN w:val="0"/>
        <w:spacing w:after="0" w:line="240" w:lineRule="auto"/>
        <w:jc w:val="both"/>
        <w:rPr>
          <w:rFonts w:ascii="Times New Roman" w:eastAsia="Arial MT" w:hAnsi="Times New Roman" w:cs="Times New Roman"/>
          <w:sz w:val="24"/>
          <w:szCs w:val="24"/>
          <w:lang w:val="es-ES"/>
        </w:rPr>
      </w:pPr>
      <w:r w:rsidRPr="00BD6A04">
        <w:rPr>
          <w:rFonts w:ascii="Times New Roman" w:eastAsia="Arial MT" w:hAnsi="Times New Roman" w:cs="Times New Roman"/>
          <w:sz w:val="24"/>
          <w:szCs w:val="24"/>
          <w:lang w:val="es-ES"/>
        </w:rPr>
        <w:t>Asimismo, ha encontrado un espacio como elemento decorativo, al ser utilizado para crear manteles, esferas navideñas, tapetes, cojines, almohadas e incluso aplicaciones en edredones, colchas y sábanas.</w:t>
      </w:r>
    </w:p>
    <w:p w14:paraId="588C8FAC" w14:textId="77777777" w:rsidR="00BD6A04" w:rsidRPr="00BD6A04" w:rsidRDefault="00BD6A04" w:rsidP="00BD6A04">
      <w:pPr>
        <w:widowControl w:val="0"/>
        <w:autoSpaceDE w:val="0"/>
        <w:autoSpaceDN w:val="0"/>
        <w:spacing w:after="0" w:line="240" w:lineRule="auto"/>
        <w:rPr>
          <w:rFonts w:ascii="Times New Roman" w:eastAsia="Arial MT" w:hAnsi="Times New Roman" w:cs="Times New Roman"/>
          <w:sz w:val="24"/>
          <w:szCs w:val="24"/>
          <w:lang w:val="es-ES"/>
        </w:rPr>
      </w:pPr>
    </w:p>
    <w:p w14:paraId="23709A12" w14:textId="77777777" w:rsidR="00BD6A04" w:rsidRPr="00BD6A04" w:rsidRDefault="00BD6A04" w:rsidP="00BD6A04">
      <w:pPr>
        <w:widowControl w:val="0"/>
        <w:autoSpaceDE w:val="0"/>
        <w:autoSpaceDN w:val="0"/>
        <w:spacing w:after="0" w:line="240" w:lineRule="auto"/>
        <w:jc w:val="both"/>
        <w:rPr>
          <w:rFonts w:ascii="Times New Roman" w:eastAsia="Arial MT" w:hAnsi="Times New Roman" w:cs="Times New Roman"/>
          <w:sz w:val="24"/>
          <w:szCs w:val="24"/>
          <w:lang w:val="es-ES"/>
        </w:rPr>
      </w:pPr>
      <w:r w:rsidRPr="00BD6A04">
        <w:rPr>
          <w:rFonts w:ascii="Times New Roman" w:eastAsia="Arial MT" w:hAnsi="Times New Roman" w:cs="Times New Roman"/>
          <w:sz w:val="24"/>
          <w:szCs w:val="24"/>
          <w:lang w:val="es-ES"/>
        </w:rPr>
        <w:t>Como podemos ver, el rebozo es tradición, pero también es innovación; es reflejo de nuestras raíces, pero también de una visión moderna de nuestra cultura; es un elemento ligado a nuestra historia, pero también es un ejemplo de lo mejor que tiene México para ofrecer al mundo.</w:t>
      </w:r>
    </w:p>
    <w:p w14:paraId="31D35D30" w14:textId="77777777" w:rsidR="00BD6A04" w:rsidRPr="00BD6A04" w:rsidRDefault="00BD6A04" w:rsidP="00BD6A04">
      <w:pPr>
        <w:widowControl w:val="0"/>
        <w:autoSpaceDE w:val="0"/>
        <w:autoSpaceDN w:val="0"/>
        <w:spacing w:after="0" w:line="240" w:lineRule="auto"/>
        <w:jc w:val="both"/>
        <w:rPr>
          <w:rFonts w:ascii="Times New Roman" w:eastAsia="Arial MT" w:hAnsi="Times New Roman" w:cs="Times New Roman"/>
          <w:sz w:val="24"/>
          <w:szCs w:val="24"/>
          <w:lang w:val="es-ES"/>
        </w:rPr>
      </w:pPr>
    </w:p>
    <w:p w14:paraId="14AABA34" w14:textId="77777777" w:rsidR="00BD6A04" w:rsidRPr="00BD6A04" w:rsidRDefault="00BD6A04" w:rsidP="00BD6A04">
      <w:pPr>
        <w:widowControl w:val="0"/>
        <w:autoSpaceDE w:val="0"/>
        <w:autoSpaceDN w:val="0"/>
        <w:spacing w:after="0" w:line="240" w:lineRule="auto"/>
        <w:jc w:val="both"/>
        <w:rPr>
          <w:rFonts w:ascii="Times New Roman" w:eastAsia="Arial MT" w:hAnsi="Times New Roman" w:cs="Times New Roman"/>
          <w:sz w:val="24"/>
          <w:szCs w:val="24"/>
          <w:lang w:val="es-ES"/>
        </w:rPr>
      </w:pPr>
      <w:r w:rsidRPr="00BD6A04">
        <w:rPr>
          <w:rFonts w:ascii="Times New Roman" w:eastAsia="Arial MT" w:hAnsi="Times New Roman" w:cs="Times New Roman"/>
          <w:sz w:val="24"/>
          <w:szCs w:val="24"/>
          <w:lang w:val="es-ES"/>
        </w:rPr>
        <w:t xml:space="preserve">El rebozo, o como lo llamara el poeta Francisco Elizalde: </w:t>
      </w:r>
      <w:r w:rsidRPr="00BD6A04">
        <w:rPr>
          <w:rFonts w:ascii="Times New Roman" w:eastAsia="Arial MT" w:hAnsi="Times New Roman" w:cs="Times New Roman"/>
          <w:i/>
          <w:sz w:val="24"/>
          <w:szCs w:val="24"/>
          <w:lang w:val="es-ES"/>
        </w:rPr>
        <w:t>la flor de México</w:t>
      </w:r>
      <w:r w:rsidRPr="00BD6A04">
        <w:rPr>
          <w:rFonts w:ascii="Times New Roman" w:eastAsia="Arial MT" w:hAnsi="Times New Roman" w:cs="Times New Roman"/>
          <w:sz w:val="24"/>
          <w:szCs w:val="24"/>
          <w:lang w:val="es-ES"/>
        </w:rPr>
        <w:t xml:space="preserve">, guarda en sus colores y dibujos, el esfuerzo y la dedicación de quienes a lo largo de muchas generaciones han ido </w:t>
      </w:r>
      <w:r w:rsidRPr="00BD6A04">
        <w:rPr>
          <w:rFonts w:ascii="Times New Roman" w:eastAsia="Arial MT" w:hAnsi="Times New Roman" w:cs="Times New Roman"/>
          <w:sz w:val="24"/>
          <w:szCs w:val="24"/>
          <w:lang w:val="es-ES"/>
        </w:rPr>
        <w:lastRenderedPageBreak/>
        <w:t>perfeccionando sus técnicas, innovando en la confección de nuevos productos y conquistando a nuevos consumidores cada día.</w:t>
      </w:r>
    </w:p>
    <w:p w14:paraId="74B62678" w14:textId="77777777" w:rsidR="00BD6A04" w:rsidRPr="00BD6A04" w:rsidRDefault="00BD6A04" w:rsidP="00BD6A04">
      <w:pPr>
        <w:widowControl w:val="0"/>
        <w:autoSpaceDE w:val="0"/>
        <w:autoSpaceDN w:val="0"/>
        <w:spacing w:after="0" w:line="240" w:lineRule="auto"/>
        <w:jc w:val="both"/>
        <w:rPr>
          <w:rFonts w:ascii="Times New Roman" w:eastAsia="Arial MT" w:hAnsi="Times New Roman" w:cs="Times New Roman"/>
          <w:sz w:val="24"/>
          <w:szCs w:val="24"/>
          <w:lang w:val="es-ES"/>
        </w:rPr>
      </w:pPr>
    </w:p>
    <w:p w14:paraId="0AEEB1AC" w14:textId="77777777" w:rsidR="00BD6A04" w:rsidRPr="00BD6A04" w:rsidRDefault="00BD6A04" w:rsidP="00BD6A04">
      <w:pPr>
        <w:widowControl w:val="0"/>
        <w:autoSpaceDE w:val="0"/>
        <w:autoSpaceDN w:val="0"/>
        <w:spacing w:after="0" w:line="240" w:lineRule="auto"/>
        <w:jc w:val="both"/>
        <w:rPr>
          <w:rFonts w:ascii="Times New Roman" w:eastAsia="Arial MT" w:hAnsi="Times New Roman" w:cs="Times New Roman"/>
          <w:sz w:val="24"/>
          <w:szCs w:val="24"/>
          <w:lang w:val="es-ES"/>
        </w:rPr>
      </w:pPr>
      <w:r w:rsidRPr="00BD6A04">
        <w:rPr>
          <w:rFonts w:ascii="Times New Roman" w:eastAsia="Arial MT" w:hAnsi="Times New Roman" w:cs="Times New Roman"/>
          <w:sz w:val="24"/>
          <w:szCs w:val="24"/>
          <w:lang w:val="es-ES"/>
        </w:rPr>
        <w:t>A nuestras maestros y maestros artesanos del rebozo, les reconocemos y agradecemos por hacer de esta pieza un símbolo de orgullo nacional y uno de nuestros patrimonios culturales que mayor tradición y prestigio nos generan como sociedad.</w:t>
      </w:r>
    </w:p>
    <w:p w14:paraId="0222D281" w14:textId="77777777" w:rsidR="00BD6A04" w:rsidRPr="00BD6A04" w:rsidRDefault="00BD6A04" w:rsidP="00BD6A04">
      <w:pPr>
        <w:widowControl w:val="0"/>
        <w:autoSpaceDE w:val="0"/>
        <w:autoSpaceDN w:val="0"/>
        <w:spacing w:after="0" w:line="240" w:lineRule="auto"/>
        <w:rPr>
          <w:rFonts w:ascii="Times New Roman" w:eastAsia="Arial MT" w:hAnsi="Times New Roman" w:cs="Times New Roman"/>
          <w:sz w:val="24"/>
          <w:szCs w:val="24"/>
          <w:lang w:val="es-ES"/>
        </w:rPr>
      </w:pPr>
    </w:p>
    <w:p w14:paraId="0CF24920" w14:textId="77777777" w:rsidR="00BD6A04" w:rsidRPr="00BD6A04" w:rsidRDefault="00BD6A04" w:rsidP="00BD6A04">
      <w:pPr>
        <w:widowControl w:val="0"/>
        <w:autoSpaceDE w:val="0"/>
        <w:autoSpaceDN w:val="0"/>
        <w:spacing w:after="0" w:line="240" w:lineRule="auto"/>
        <w:jc w:val="right"/>
        <w:outlineLvl w:val="0"/>
        <w:rPr>
          <w:rFonts w:ascii="Times New Roman" w:eastAsia="Arial" w:hAnsi="Times New Roman" w:cs="Times New Roman"/>
          <w:b/>
          <w:bCs/>
          <w:sz w:val="24"/>
          <w:szCs w:val="24"/>
          <w:lang w:val="es-ES"/>
        </w:rPr>
      </w:pPr>
      <w:r w:rsidRPr="00BD6A04">
        <w:rPr>
          <w:rFonts w:ascii="Times New Roman" w:eastAsia="Arial" w:hAnsi="Times New Roman" w:cs="Times New Roman"/>
          <w:b/>
          <w:bCs/>
          <w:sz w:val="24"/>
          <w:szCs w:val="24"/>
          <w:lang w:val="es-ES"/>
        </w:rPr>
        <w:t>MUCHAS GRACIAS.</w:t>
      </w:r>
    </w:p>
    <w:p w14:paraId="79D5864F" w14:textId="77777777" w:rsidR="00C7780B" w:rsidRPr="00321024" w:rsidRDefault="00C7780B" w:rsidP="00321024">
      <w:pPr>
        <w:pStyle w:val="Sinespaciado"/>
        <w:rPr>
          <w:rFonts w:ascii="Times New Roman" w:hAnsi="Times New Roman" w:cs="Times New Roman"/>
          <w:sz w:val="24"/>
          <w:szCs w:val="24"/>
        </w:rPr>
      </w:pPr>
    </w:p>
    <w:p w14:paraId="0F8E89A0" w14:textId="77777777" w:rsidR="00C7780B" w:rsidRPr="00321024" w:rsidRDefault="00C7780B" w:rsidP="00321024">
      <w:pPr>
        <w:pStyle w:val="Sinespaciado"/>
        <w:jc w:val="center"/>
        <w:rPr>
          <w:rFonts w:ascii="Times New Roman" w:hAnsi="Times New Roman" w:cs="Times New Roman"/>
          <w:sz w:val="24"/>
          <w:szCs w:val="24"/>
        </w:rPr>
      </w:pPr>
      <w:r w:rsidRPr="00321024">
        <w:rPr>
          <w:rFonts w:ascii="Times New Roman" w:hAnsi="Times New Roman" w:cs="Times New Roman"/>
          <w:sz w:val="24"/>
          <w:szCs w:val="24"/>
        </w:rPr>
        <w:t>(Fin del documento)</w:t>
      </w:r>
    </w:p>
    <w:p w14:paraId="13CD47B9" w14:textId="0E6A043D" w:rsidR="00C7780B" w:rsidRPr="00321024" w:rsidRDefault="00C7780B" w:rsidP="00321024">
      <w:pPr>
        <w:spacing w:after="0" w:line="240" w:lineRule="auto"/>
        <w:jc w:val="both"/>
        <w:rPr>
          <w:rFonts w:ascii="Times New Roman" w:hAnsi="Times New Roman" w:cs="Times New Roman"/>
          <w:sz w:val="24"/>
          <w:szCs w:val="24"/>
        </w:rPr>
      </w:pPr>
    </w:p>
    <w:p w14:paraId="128D3FC3" w14:textId="45454B64" w:rsidR="00CD1402" w:rsidRPr="00321024" w:rsidRDefault="00CD1402" w:rsidP="00321024">
      <w:pPr>
        <w:spacing w:after="0" w:line="240" w:lineRule="auto"/>
        <w:jc w:val="both"/>
        <w:rPr>
          <w:rFonts w:ascii="Times New Roman" w:hAnsi="Times New Roman" w:cs="Times New Roman"/>
          <w:sz w:val="24"/>
          <w:szCs w:val="24"/>
        </w:rPr>
      </w:pPr>
      <w:r w:rsidRPr="00321024">
        <w:rPr>
          <w:rFonts w:ascii="Times New Roman" w:hAnsi="Times New Roman" w:cs="Times New Roman"/>
          <w:sz w:val="24"/>
          <w:szCs w:val="24"/>
        </w:rPr>
        <w:t>PRESIDENTA DIP. AZUCENA CISNEROS COSS. Se registra lo expresado por la diputada Karla Gabriela Esperanza Aguilar Talavera.</w:t>
      </w:r>
    </w:p>
    <w:p w14:paraId="4FD3D802" w14:textId="77777777" w:rsidR="00CD1402" w:rsidRPr="00321024" w:rsidRDefault="00CD1402" w:rsidP="00321024">
      <w:pPr>
        <w:spacing w:after="0" w:line="240" w:lineRule="auto"/>
        <w:ind w:firstLine="708"/>
        <w:jc w:val="both"/>
        <w:rPr>
          <w:rFonts w:ascii="Times New Roman" w:hAnsi="Times New Roman" w:cs="Times New Roman"/>
          <w:sz w:val="24"/>
          <w:szCs w:val="24"/>
        </w:rPr>
      </w:pPr>
      <w:r w:rsidRPr="00321024">
        <w:rPr>
          <w:rFonts w:ascii="Times New Roman" w:hAnsi="Times New Roman" w:cs="Times New Roman"/>
          <w:sz w:val="24"/>
          <w:szCs w:val="24"/>
        </w:rPr>
        <w:t>En términos del punto 24, realizaremos la elección de Vicepresidentes y Secretarios de la Directiva. Proceda la Secretaría al desarrollo de los actos correspondientes.</w:t>
      </w:r>
    </w:p>
    <w:p w14:paraId="0D129919" w14:textId="4E008B0A" w:rsidR="00CD1402" w:rsidRPr="00321024" w:rsidRDefault="00CD1402" w:rsidP="00321024">
      <w:pPr>
        <w:spacing w:after="0" w:line="240" w:lineRule="auto"/>
        <w:jc w:val="both"/>
        <w:rPr>
          <w:rFonts w:ascii="Times New Roman" w:hAnsi="Times New Roman" w:cs="Times New Roman"/>
          <w:sz w:val="24"/>
          <w:szCs w:val="24"/>
        </w:rPr>
      </w:pPr>
      <w:r w:rsidRPr="00321024">
        <w:rPr>
          <w:rFonts w:ascii="Times New Roman" w:hAnsi="Times New Roman" w:cs="Times New Roman"/>
          <w:sz w:val="24"/>
          <w:szCs w:val="24"/>
        </w:rPr>
        <w:t>SECRETARIA DIP. MÓNICA MIRIAM GRANILLO VELAZCO. Solicito el personal</w:t>
      </w:r>
      <w:r w:rsidR="001532BB" w:rsidRPr="00321024">
        <w:rPr>
          <w:rFonts w:ascii="Times New Roman" w:hAnsi="Times New Roman" w:cs="Times New Roman"/>
          <w:sz w:val="24"/>
          <w:szCs w:val="24"/>
        </w:rPr>
        <w:t xml:space="preserve"> de apoyo entregar las cédulas</w:t>
      </w:r>
      <w:r w:rsidR="00150FB5">
        <w:rPr>
          <w:rFonts w:ascii="Times New Roman" w:hAnsi="Times New Roman" w:cs="Times New Roman"/>
          <w:sz w:val="24"/>
          <w:szCs w:val="24"/>
        </w:rPr>
        <w:t>.</w:t>
      </w:r>
    </w:p>
    <w:p w14:paraId="20FBAD35" w14:textId="77777777" w:rsidR="001532BB" w:rsidRPr="00321024" w:rsidRDefault="001532BB" w:rsidP="00321024">
      <w:pPr>
        <w:pStyle w:val="Sinespaciado"/>
        <w:jc w:val="center"/>
        <w:rPr>
          <w:rFonts w:ascii="Times New Roman" w:hAnsi="Times New Roman" w:cs="Times New Roman"/>
          <w:i/>
          <w:sz w:val="24"/>
          <w:szCs w:val="24"/>
        </w:rPr>
      </w:pPr>
      <w:r w:rsidRPr="00321024">
        <w:rPr>
          <w:rFonts w:ascii="Times New Roman" w:hAnsi="Times New Roman" w:cs="Times New Roman"/>
          <w:i/>
          <w:sz w:val="24"/>
          <w:szCs w:val="24"/>
        </w:rPr>
        <w:t>(Se distribuyen las cédulas y las diputadas y los diputados pasan a depositar su voto en  la urna)</w:t>
      </w:r>
    </w:p>
    <w:p w14:paraId="1D881BCA" w14:textId="1623FDA3" w:rsidR="00CD1402" w:rsidRPr="00321024" w:rsidRDefault="009D15CE" w:rsidP="00321024">
      <w:pPr>
        <w:spacing w:after="0" w:line="240" w:lineRule="auto"/>
        <w:jc w:val="both"/>
        <w:rPr>
          <w:rFonts w:ascii="Times New Roman" w:hAnsi="Times New Roman" w:cs="Times New Roman"/>
          <w:sz w:val="24"/>
          <w:szCs w:val="24"/>
        </w:rPr>
      </w:pPr>
      <w:r w:rsidRPr="00321024">
        <w:rPr>
          <w:rFonts w:ascii="Times New Roman" w:hAnsi="Times New Roman" w:cs="Times New Roman"/>
          <w:sz w:val="24"/>
          <w:szCs w:val="24"/>
        </w:rPr>
        <w:t xml:space="preserve">PRESIDENTA DIP. AZUCENA CISNEROS COSS. </w:t>
      </w:r>
      <w:r w:rsidR="00CD1402" w:rsidRPr="00321024">
        <w:rPr>
          <w:rFonts w:ascii="Times New Roman" w:hAnsi="Times New Roman" w:cs="Times New Roman"/>
          <w:sz w:val="24"/>
          <w:szCs w:val="24"/>
        </w:rPr>
        <w:t>Se procederá a recabar la votación.</w:t>
      </w:r>
    </w:p>
    <w:p w14:paraId="1916B025" w14:textId="45F4CE8A" w:rsidR="00CD1402" w:rsidRPr="00321024" w:rsidRDefault="00BB1ED7" w:rsidP="0032102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SECRETARIA </w:t>
      </w:r>
      <w:r w:rsidR="00CD1402" w:rsidRPr="00321024">
        <w:rPr>
          <w:rFonts w:ascii="Times New Roman" w:hAnsi="Times New Roman" w:cs="Times New Roman"/>
          <w:sz w:val="24"/>
          <w:szCs w:val="24"/>
        </w:rPr>
        <w:t>DIP. VIRIDIANA FUENTES CRUZ. ¿Falta alguien por depositar su voto?</w:t>
      </w:r>
    </w:p>
    <w:p w14:paraId="0F015277" w14:textId="6C0B868C" w:rsidR="00603E9B" w:rsidRPr="00321024" w:rsidRDefault="00CD1402" w:rsidP="00321024">
      <w:pPr>
        <w:pStyle w:val="Sinespaciado"/>
        <w:jc w:val="both"/>
        <w:rPr>
          <w:rFonts w:ascii="Times New Roman" w:hAnsi="Times New Roman" w:cs="Times New Roman"/>
          <w:sz w:val="24"/>
          <w:szCs w:val="24"/>
        </w:rPr>
      </w:pPr>
      <w:r w:rsidRPr="00321024">
        <w:rPr>
          <w:rFonts w:ascii="Times New Roman" w:hAnsi="Times New Roman" w:cs="Times New Roman"/>
          <w:sz w:val="24"/>
          <w:szCs w:val="24"/>
        </w:rPr>
        <w:t>PRESIDENTA DIP. AZUCENA CISNEROS COSS. Pido a la Secretaría revise el cómputo de votos</w:t>
      </w:r>
      <w:r w:rsidR="00603E9B" w:rsidRPr="00321024">
        <w:rPr>
          <w:rFonts w:ascii="Times New Roman" w:hAnsi="Times New Roman" w:cs="Times New Roman"/>
          <w:sz w:val="24"/>
          <w:szCs w:val="24"/>
        </w:rPr>
        <w:t>.</w:t>
      </w:r>
    </w:p>
    <w:p w14:paraId="36F4588E" w14:textId="40C54C43" w:rsidR="009D15CE" w:rsidRPr="00321024" w:rsidRDefault="009D15CE" w:rsidP="00321024">
      <w:pPr>
        <w:pStyle w:val="Sinespaciado"/>
        <w:jc w:val="center"/>
        <w:rPr>
          <w:rFonts w:ascii="Times New Roman" w:hAnsi="Times New Roman" w:cs="Times New Roman"/>
          <w:i/>
          <w:sz w:val="24"/>
          <w:szCs w:val="24"/>
        </w:rPr>
      </w:pPr>
      <w:r w:rsidRPr="00321024">
        <w:rPr>
          <w:rFonts w:ascii="Times New Roman" w:hAnsi="Times New Roman" w:cs="Times New Roman"/>
          <w:i/>
          <w:sz w:val="24"/>
          <w:szCs w:val="24"/>
        </w:rPr>
        <w:t>(La Secretaría realiza el cómputo de los votos)</w:t>
      </w:r>
    </w:p>
    <w:p w14:paraId="67E48921" w14:textId="77777777" w:rsidR="00CD1402" w:rsidRPr="00321024" w:rsidRDefault="00CD1402" w:rsidP="00321024">
      <w:pPr>
        <w:spacing w:after="0" w:line="240" w:lineRule="auto"/>
        <w:jc w:val="both"/>
        <w:rPr>
          <w:rFonts w:ascii="Times New Roman" w:hAnsi="Times New Roman" w:cs="Times New Roman"/>
          <w:sz w:val="24"/>
          <w:szCs w:val="24"/>
        </w:rPr>
      </w:pPr>
      <w:r w:rsidRPr="00321024">
        <w:rPr>
          <w:rFonts w:ascii="Times New Roman" w:hAnsi="Times New Roman" w:cs="Times New Roman"/>
          <w:sz w:val="24"/>
          <w:szCs w:val="24"/>
        </w:rPr>
        <w:t xml:space="preserve">SECRETARIA DIP. MÓNICA MIRIAM GRANILLO VELAZCO. Presidenta, se han obtenido 49 votos para desempeñar el cargo de Vicepresidente, diputada Evelyn </w:t>
      </w:r>
      <w:proofErr w:type="spellStart"/>
      <w:r w:rsidRPr="00321024">
        <w:rPr>
          <w:rFonts w:ascii="Times New Roman" w:hAnsi="Times New Roman" w:cs="Times New Roman"/>
          <w:sz w:val="24"/>
          <w:szCs w:val="24"/>
        </w:rPr>
        <w:t>Osornio</w:t>
      </w:r>
      <w:proofErr w:type="spellEnd"/>
      <w:r w:rsidRPr="00321024">
        <w:rPr>
          <w:rFonts w:ascii="Times New Roman" w:hAnsi="Times New Roman" w:cs="Times New Roman"/>
          <w:sz w:val="24"/>
          <w:szCs w:val="24"/>
        </w:rPr>
        <w:t xml:space="preserve"> Jiménez; Vicepresidente, diputado Luis </w:t>
      </w:r>
      <w:proofErr w:type="spellStart"/>
      <w:r w:rsidRPr="00321024">
        <w:rPr>
          <w:rFonts w:ascii="Times New Roman" w:hAnsi="Times New Roman" w:cs="Times New Roman"/>
          <w:sz w:val="24"/>
          <w:szCs w:val="24"/>
        </w:rPr>
        <w:t>Narcizo</w:t>
      </w:r>
      <w:proofErr w:type="spellEnd"/>
      <w:r w:rsidRPr="00321024">
        <w:rPr>
          <w:rFonts w:ascii="Times New Roman" w:hAnsi="Times New Roman" w:cs="Times New Roman"/>
          <w:sz w:val="24"/>
          <w:szCs w:val="24"/>
        </w:rPr>
        <w:t xml:space="preserve"> Fierro Cima; Secretaria, diputada María </w:t>
      </w:r>
      <w:proofErr w:type="spellStart"/>
      <w:r w:rsidRPr="00321024">
        <w:rPr>
          <w:rFonts w:ascii="Times New Roman" w:hAnsi="Times New Roman" w:cs="Times New Roman"/>
          <w:sz w:val="24"/>
          <w:szCs w:val="24"/>
        </w:rPr>
        <w:t>Élida</w:t>
      </w:r>
      <w:proofErr w:type="spellEnd"/>
      <w:r w:rsidRPr="00321024">
        <w:rPr>
          <w:rFonts w:ascii="Times New Roman" w:hAnsi="Times New Roman" w:cs="Times New Roman"/>
          <w:sz w:val="24"/>
          <w:szCs w:val="24"/>
        </w:rPr>
        <w:t xml:space="preserve"> Castelán Mondragón; Secretaria, diputada María del Rosario Aguirre Flores, y Secretaria, diputada Claudia </w:t>
      </w:r>
      <w:proofErr w:type="spellStart"/>
      <w:r w:rsidRPr="00321024">
        <w:rPr>
          <w:rFonts w:ascii="Times New Roman" w:hAnsi="Times New Roman" w:cs="Times New Roman"/>
          <w:sz w:val="24"/>
          <w:szCs w:val="24"/>
        </w:rPr>
        <w:t>Desiree</w:t>
      </w:r>
      <w:proofErr w:type="spellEnd"/>
      <w:r w:rsidRPr="00321024">
        <w:rPr>
          <w:rFonts w:ascii="Times New Roman" w:hAnsi="Times New Roman" w:cs="Times New Roman"/>
          <w:sz w:val="24"/>
          <w:szCs w:val="24"/>
        </w:rPr>
        <w:t xml:space="preserve"> Morales Robledo.</w:t>
      </w:r>
    </w:p>
    <w:p w14:paraId="456D9EEA" w14:textId="77777777" w:rsidR="00CD1402" w:rsidRPr="00321024" w:rsidRDefault="00CD1402" w:rsidP="00321024">
      <w:pPr>
        <w:spacing w:after="0" w:line="240" w:lineRule="auto"/>
        <w:jc w:val="both"/>
        <w:rPr>
          <w:rFonts w:ascii="Times New Roman" w:hAnsi="Times New Roman" w:cs="Times New Roman"/>
          <w:sz w:val="24"/>
          <w:szCs w:val="24"/>
        </w:rPr>
      </w:pPr>
      <w:r w:rsidRPr="00321024">
        <w:rPr>
          <w:rFonts w:ascii="Times New Roman" w:hAnsi="Times New Roman" w:cs="Times New Roman"/>
          <w:sz w:val="24"/>
          <w:szCs w:val="24"/>
        </w:rPr>
        <w:t xml:space="preserve">PRESIDENTA DIP. AZUCENA CISNEROS COSS. Se declaran Vicepresidentes a la diputada Evelyn </w:t>
      </w:r>
      <w:proofErr w:type="spellStart"/>
      <w:r w:rsidRPr="00321024">
        <w:rPr>
          <w:rFonts w:ascii="Times New Roman" w:hAnsi="Times New Roman" w:cs="Times New Roman"/>
          <w:sz w:val="24"/>
          <w:szCs w:val="24"/>
        </w:rPr>
        <w:t>Osornio</w:t>
      </w:r>
      <w:proofErr w:type="spellEnd"/>
      <w:r w:rsidRPr="00321024">
        <w:rPr>
          <w:rFonts w:ascii="Times New Roman" w:hAnsi="Times New Roman" w:cs="Times New Roman"/>
          <w:sz w:val="24"/>
          <w:szCs w:val="24"/>
        </w:rPr>
        <w:t xml:space="preserve"> Jiménez y al diputado Luis </w:t>
      </w:r>
      <w:proofErr w:type="spellStart"/>
      <w:r w:rsidRPr="00321024">
        <w:rPr>
          <w:rFonts w:ascii="Times New Roman" w:hAnsi="Times New Roman" w:cs="Times New Roman"/>
          <w:sz w:val="24"/>
          <w:szCs w:val="24"/>
        </w:rPr>
        <w:t>Narcizo</w:t>
      </w:r>
      <w:proofErr w:type="spellEnd"/>
      <w:r w:rsidRPr="00321024">
        <w:rPr>
          <w:rFonts w:ascii="Times New Roman" w:hAnsi="Times New Roman" w:cs="Times New Roman"/>
          <w:sz w:val="24"/>
          <w:szCs w:val="24"/>
        </w:rPr>
        <w:t xml:space="preserve"> Fierro Cima, y Secretarios a la diputada María </w:t>
      </w:r>
      <w:proofErr w:type="spellStart"/>
      <w:r w:rsidRPr="00321024">
        <w:rPr>
          <w:rFonts w:ascii="Times New Roman" w:hAnsi="Times New Roman" w:cs="Times New Roman"/>
          <w:sz w:val="24"/>
          <w:szCs w:val="24"/>
        </w:rPr>
        <w:t>Élida</w:t>
      </w:r>
      <w:proofErr w:type="spellEnd"/>
      <w:r w:rsidRPr="00321024">
        <w:rPr>
          <w:rFonts w:ascii="Times New Roman" w:hAnsi="Times New Roman" w:cs="Times New Roman"/>
          <w:sz w:val="24"/>
          <w:szCs w:val="24"/>
        </w:rPr>
        <w:t xml:space="preserve"> Castelán Mondragón, diputada María del Rosario Aguirre Flores y diputada Claudia </w:t>
      </w:r>
      <w:proofErr w:type="spellStart"/>
      <w:r w:rsidRPr="00321024">
        <w:rPr>
          <w:rFonts w:ascii="Times New Roman" w:hAnsi="Times New Roman" w:cs="Times New Roman"/>
          <w:sz w:val="24"/>
          <w:szCs w:val="24"/>
        </w:rPr>
        <w:t>Desiree</w:t>
      </w:r>
      <w:proofErr w:type="spellEnd"/>
      <w:r w:rsidRPr="00321024">
        <w:rPr>
          <w:rFonts w:ascii="Times New Roman" w:hAnsi="Times New Roman" w:cs="Times New Roman"/>
          <w:sz w:val="24"/>
          <w:szCs w:val="24"/>
        </w:rPr>
        <w:t xml:space="preserve"> Morales Robledo.</w:t>
      </w:r>
    </w:p>
    <w:p w14:paraId="19764E60" w14:textId="77777777" w:rsidR="00CD1402" w:rsidRPr="00321024" w:rsidRDefault="00CD1402" w:rsidP="00321024">
      <w:pPr>
        <w:spacing w:after="0" w:line="240" w:lineRule="auto"/>
        <w:jc w:val="both"/>
        <w:rPr>
          <w:rFonts w:ascii="Times New Roman" w:hAnsi="Times New Roman" w:cs="Times New Roman"/>
          <w:sz w:val="24"/>
          <w:szCs w:val="24"/>
        </w:rPr>
      </w:pPr>
      <w:r w:rsidRPr="00321024">
        <w:rPr>
          <w:rFonts w:ascii="Times New Roman" w:hAnsi="Times New Roman" w:cs="Times New Roman"/>
          <w:sz w:val="24"/>
          <w:szCs w:val="24"/>
        </w:rPr>
        <w:tab/>
        <w:t>La Secretaría favorecerá el cumplimiento de este acuerdo.</w:t>
      </w:r>
    </w:p>
    <w:p w14:paraId="6AA98AC5" w14:textId="77777777" w:rsidR="00CD1402" w:rsidRPr="00321024" w:rsidRDefault="00CD1402" w:rsidP="00321024">
      <w:pPr>
        <w:spacing w:after="0" w:line="240" w:lineRule="auto"/>
        <w:jc w:val="both"/>
        <w:rPr>
          <w:rFonts w:ascii="Times New Roman" w:hAnsi="Times New Roman" w:cs="Times New Roman"/>
          <w:sz w:val="24"/>
          <w:szCs w:val="24"/>
        </w:rPr>
      </w:pPr>
      <w:r w:rsidRPr="00321024">
        <w:rPr>
          <w:rFonts w:ascii="Times New Roman" w:hAnsi="Times New Roman" w:cs="Times New Roman"/>
          <w:sz w:val="24"/>
          <w:szCs w:val="24"/>
        </w:rPr>
        <w:tab/>
        <w:t xml:space="preserve">En el punto 24… Ah, sí, en el punto 25, la diputada Evelyn </w:t>
      </w:r>
      <w:proofErr w:type="spellStart"/>
      <w:r w:rsidRPr="00321024">
        <w:rPr>
          <w:rFonts w:ascii="Times New Roman" w:hAnsi="Times New Roman" w:cs="Times New Roman"/>
          <w:sz w:val="24"/>
          <w:szCs w:val="24"/>
        </w:rPr>
        <w:t>Osornio</w:t>
      </w:r>
      <w:proofErr w:type="spellEnd"/>
      <w:r w:rsidRPr="00321024">
        <w:rPr>
          <w:rFonts w:ascii="Times New Roman" w:hAnsi="Times New Roman" w:cs="Times New Roman"/>
          <w:sz w:val="24"/>
          <w:szCs w:val="24"/>
        </w:rPr>
        <w:t xml:space="preserve"> dará lectura a la solicitud de licencia que para separarse del cargo de Diputado local formula integrante de la LXI Legislatura del Estado de México, de urgente y obvia resolución.</w:t>
      </w:r>
    </w:p>
    <w:p w14:paraId="053D95DD" w14:textId="77777777" w:rsidR="00CD1402" w:rsidRPr="00321024" w:rsidRDefault="00CD1402" w:rsidP="00321024">
      <w:pPr>
        <w:spacing w:after="0" w:line="240" w:lineRule="auto"/>
        <w:jc w:val="both"/>
        <w:rPr>
          <w:rFonts w:ascii="Times New Roman" w:hAnsi="Times New Roman" w:cs="Times New Roman"/>
          <w:sz w:val="24"/>
          <w:szCs w:val="24"/>
        </w:rPr>
      </w:pPr>
      <w:r w:rsidRPr="00321024">
        <w:rPr>
          <w:rFonts w:ascii="Times New Roman" w:hAnsi="Times New Roman" w:cs="Times New Roman"/>
          <w:sz w:val="24"/>
          <w:szCs w:val="24"/>
        </w:rPr>
        <w:t>VICEPRESIDENTA DIP. EVELYN OSORNIO JIMÉNEZ. El que suscribe, diputado integrante del Grupo Parlamentario del Partido de morena, en pleno ejercicio de mis derechos previstos por los artículos 61 fracción XVII de la Constitución Política del Estado Libre y Soberano de México; 24, 25 fracción IV y 83 de la Ley Orgánica del Poder Legislativo del Estado de México, me dirijo a usted respetuosamente para someter a la Legislatura, por su conducto, solicitud de licencia indefinida para separarme del cargo a partir del 4 de octubre del presente año.</w:t>
      </w:r>
    </w:p>
    <w:p w14:paraId="26AB0126" w14:textId="77777777" w:rsidR="00CD1402" w:rsidRPr="00321024" w:rsidRDefault="00CD1402" w:rsidP="00321024">
      <w:pPr>
        <w:spacing w:after="0" w:line="240" w:lineRule="auto"/>
        <w:jc w:val="both"/>
        <w:rPr>
          <w:rFonts w:ascii="Times New Roman" w:hAnsi="Times New Roman" w:cs="Times New Roman"/>
          <w:sz w:val="24"/>
          <w:szCs w:val="24"/>
        </w:rPr>
      </w:pPr>
      <w:r w:rsidRPr="00321024">
        <w:rPr>
          <w:rFonts w:ascii="Times New Roman" w:hAnsi="Times New Roman" w:cs="Times New Roman"/>
          <w:sz w:val="24"/>
          <w:szCs w:val="24"/>
        </w:rPr>
        <w:tab/>
        <w:t>Agradeciendo acordar la aprobación, pido la dispensa del trámite; asimismo, se llame al suplente, para los efectos correspondientes.</w:t>
      </w:r>
    </w:p>
    <w:p w14:paraId="0957DBAF" w14:textId="77777777" w:rsidR="00CD1402" w:rsidRPr="00321024" w:rsidRDefault="00CD1402" w:rsidP="00321024">
      <w:pPr>
        <w:spacing w:after="0" w:line="240" w:lineRule="auto"/>
        <w:ind w:firstLine="708"/>
        <w:jc w:val="both"/>
        <w:rPr>
          <w:rFonts w:ascii="Times New Roman" w:hAnsi="Times New Roman" w:cs="Times New Roman"/>
          <w:sz w:val="24"/>
          <w:szCs w:val="24"/>
        </w:rPr>
      </w:pPr>
      <w:r w:rsidRPr="00321024">
        <w:rPr>
          <w:rFonts w:ascii="Times New Roman" w:hAnsi="Times New Roman" w:cs="Times New Roman"/>
          <w:sz w:val="24"/>
          <w:szCs w:val="24"/>
        </w:rPr>
        <w:t>Sin otro particular, agradezco su apoyo y reitero mi más alta consideración.</w:t>
      </w:r>
    </w:p>
    <w:p w14:paraId="0A9389FD" w14:textId="4E95901D" w:rsidR="00CD1402" w:rsidRPr="00321024" w:rsidRDefault="007F7E10" w:rsidP="007F7E10">
      <w:pPr>
        <w:spacing w:after="0" w:line="240" w:lineRule="auto"/>
        <w:ind w:firstLine="708"/>
        <w:jc w:val="center"/>
        <w:rPr>
          <w:rFonts w:ascii="Times New Roman" w:hAnsi="Times New Roman" w:cs="Times New Roman"/>
          <w:sz w:val="24"/>
          <w:szCs w:val="24"/>
        </w:rPr>
      </w:pPr>
      <w:r w:rsidRPr="00321024">
        <w:rPr>
          <w:rFonts w:ascii="Times New Roman" w:hAnsi="Times New Roman" w:cs="Times New Roman"/>
          <w:sz w:val="24"/>
          <w:szCs w:val="24"/>
        </w:rPr>
        <w:t>DIPUTADO MARIO ARIEL JUÁREZ RODRÍGUEZ.</w:t>
      </w:r>
    </w:p>
    <w:p w14:paraId="6ECC8D90" w14:textId="77777777" w:rsidR="007F7E10" w:rsidRDefault="007F7E10" w:rsidP="00321024">
      <w:pPr>
        <w:spacing w:after="0" w:line="240" w:lineRule="auto"/>
        <w:ind w:firstLine="708"/>
        <w:jc w:val="both"/>
        <w:rPr>
          <w:rFonts w:ascii="Times New Roman" w:hAnsi="Times New Roman" w:cs="Times New Roman"/>
          <w:sz w:val="24"/>
          <w:szCs w:val="24"/>
        </w:rPr>
      </w:pPr>
    </w:p>
    <w:p w14:paraId="5AC68332" w14:textId="77777777" w:rsidR="007F7E10" w:rsidRDefault="00CD1402" w:rsidP="00A15AD8">
      <w:pPr>
        <w:spacing w:after="0" w:line="240" w:lineRule="auto"/>
        <w:jc w:val="both"/>
        <w:rPr>
          <w:rFonts w:ascii="Times New Roman" w:hAnsi="Times New Roman" w:cs="Times New Roman"/>
          <w:sz w:val="24"/>
          <w:szCs w:val="24"/>
        </w:rPr>
      </w:pPr>
      <w:r w:rsidRPr="00321024">
        <w:rPr>
          <w:rFonts w:ascii="Times New Roman" w:hAnsi="Times New Roman" w:cs="Times New Roman"/>
          <w:sz w:val="24"/>
          <w:szCs w:val="24"/>
        </w:rPr>
        <w:t xml:space="preserve">La Honorable LXI Legislatura del Estado de México, en ejercicio de las facultades que les confiere los artículos 57 y 61 fracción I de la Constitución Política del Estado Libre y Soberano de México </w:t>
      </w:r>
      <w:r w:rsidRPr="00321024">
        <w:rPr>
          <w:rFonts w:ascii="Times New Roman" w:hAnsi="Times New Roman" w:cs="Times New Roman"/>
          <w:sz w:val="24"/>
          <w:szCs w:val="24"/>
        </w:rPr>
        <w:lastRenderedPageBreak/>
        <w:t>y 38 fracción IV de la Ley Orgánica del Poder Legislativo de Estado Libre y Soberano de México, ha tenido a bien emitir el siguiente</w:t>
      </w:r>
      <w:r w:rsidR="007F7E10">
        <w:rPr>
          <w:rFonts w:ascii="Times New Roman" w:hAnsi="Times New Roman" w:cs="Times New Roman"/>
          <w:sz w:val="24"/>
          <w:szCs w:val="24"/>
        </w:rPr>
        <w:t>:</w:t>
      </w:r>
    </w:p>
    <w:p w14:paraId="59217857" w14:textId="58E80552" w:rsidR="00CD1402" w:rsidRPr="00321024" w:rsidRDefault="007F7E10" w:rsidP="007F7E10">
      <w:pPr>
        <w:spacing w:after="0" w:line="240" w:lineRule="auto"/>
        <w:jc w:val="center"/>
        <w:rPr>
          <w:rFonts w:ascii="Times New Roman" w:hAnsi="Times New Roman" w:cs="Times New Roman"/>
          <w:sz w:val="24"/>
          <w:szCs w:val="24"/>
        </w:rPr>
      </w:pPr>
      <w:r w:rsidRPr="00321024">
        <w:rPr>
          <w:rFonts w:ascii="Times New Roman" w:hAnsi="Times New Roman" w:cs="Times New Roman"/>
          <w:sz w:val="24"/>
          <w:szCs w:val="24"/>
        </w:rPr>
        <w:t>ACUERDO</w:t>
      </w:r>
      <w:r w:rsidR="00CD1402" w:rsidRPr="00321024">
        <w:rPr>
          <w:rFonts w:ascii="Times New Roman" w:hAnsi="Times New Roman" w:cs="Times New Roman"/>
          <w:sz w:val="24"/>
          <w:szCs w:val="24"/>
        </w:rPr>
        <w:t>:</w:t>
      </w:r>
    </w:p>
    <w:p w14:paraId="74127BBE" w14:textId="77777777" w:rsidR="00CD1402" w:rsidRPr="00321024" w:rsidRDefault="00CD1402" w:rsidP="00321024">
      <w:pPr>
        <w:spacing w:after="0" w:line="240" w:lineRule="auto"/>
        <w:jc w:val="both"/>
        <w:rPr>
          <w:rFonts w:ascii="Times New Roman" w:hAnsi="Times New Roman" w:cs="Times New Roman"/>
          <w:sz w:val="24"/>
          <w:szCs w:val="24"/>
        </w:rPr>
      </w:pPr>
      <w:r w:rsidRPr="00321024">
        <w:rPr>
          <w:rFonts w:ascii="Times New Roman" w:hAnsi="Times New Roman" w:cs="Times New Roman"/>
          <w:sz w:val="24"/>
          <w:szCs w:val="24"/>
        </w:rPr>
        <w:t>ARTÍCULO ÚNICO. Se declara procedente, y con fundamento en lo dispuesto en los artículos 61 fracción XVII y fracción IV de la Constitución Política de Estado Libre y Soberano de México y 28 fracción IV de la Ley Orgánica del Poder Legislativo del Estado Libre y Soberano de México, se concede licencia temporal al Ciudadano Mario Ariel Juárez Rodríguez, para separarse del cargo de diputado de la LXI Legislatura por tiempo indefinido, con efectos a partir del día cuatro de octubre del año dos mil veintitrés.</w:t>
      </w:r>
    </w:p>
    <w:p w14:paraId="04221593" w14:textId="77777777" w:rsidR="00CD1402" w:rsidRPr="00321024" w:rsidRDefault="00CD1402" w:rsidP="00321024">
      <w:pPr>
        <w:spacing w:after="0" w:line="240" w:lineRule="auto"/>
        <w:ind w:firstLine="708"/>
        <w:jc w:val="center"/>
        <w:rPr>
          <w:rFonts w:ascii="Times New Roman" w:hAnsi="Times New Roman" w:cs="Times New Roman"/>
          <w:sz w:val="24"/>
          <w:szCs w:val="24"/>
        </w:rPr>
      </w:pPr>
      <w:r w:rsidRPr="00321024">
        <w:rPr>
          <w:rFonts w:ascii="Times New Roman" w:hAnsi="Times New Roman" w:cs="Times New Roman"/>
          <w:sz w:val="24"/>
          <w:szCs w:val="24"/>
        </w:rPr>
        <w:t>TRANSITORIOS</w:t>
      </w:r>
    </w:p>
    <w:p w14:paraId="2AA24B19" w14:textId="77777777" w:rsidR="00CD1402" w:rsidRPr="00321024" w:rsidRDefault="00CD1402" w:rsidP="00321024">
      <w:pPr>
        <w:spacing w:after="0" w:line="240" w:lineRule="auto"/>
        <w:rPr>
          <w:rFonts w:ascii="Times New Roman" w:hAnsi="Times New Roman" w:cs="Times New Roman"/>
          <w:sz w:val="24"/>
          <w:szCs w:val="24"/>
        </w:rPr>
      </w:pPr>
      <w:r w:rsidRPr="00321024">
        <w:rPr>
          <w:rFonts w:ascii="Times New Roman" w:hAnsi="Times New Roman" w:cs="Times New Roman"/>
          <w:sz w:val="24"/>
          <w:szCs w:val="24"/>
        </w:rPr>
        <w:t xml:space="preserve">PRIMERO. Publíquese el presente acuerdo en el Periódico Oficial </w:t>
      </w:r>
      <w:r w:rsidRPr="00321024">
        <w:rPr>
          <w:rFonts w:ascii="Times New Roman" w:hAnsi="Times New Roman" w:cs="Times New Roman"/>
          <w:i/>
          <w:iCs/>
          <w:sz w:val="24"/>
          <w:szCs w:val="24"/>
        </w:rPr>
        <w:t>Gaceta de Gobierno</w:t>
      </w:r>
      <w:r w:rsidRPr="00321024">
        <w:rPr>
          <w:rFonts w:ascii="Times New Roman" w:hAnsi="Times New Roman" w:cs="Times New Roman"/>
          <w:sz w:val="24"/>
          <w:szCs w:val="24"/>
        </w:rPr>
        <w:t>.</w:t>
      </w:r>
    </w:p>
    <w:p w14:paraId="2F27B561" w14:textId="77777777" w:rsidR="00CD1402" w:rsidRPr="00321024" w:rsidRDefault="00CD1402" w:rsidP="00321024">
      <w:pPr>
        <w:spacing w:after="0" w:line="240" w:lineRule="auto"/>
        <w:jc w:val="both"/>
        <w:rPr>
          <w:rFonts w:ascii="Times New Roman" w:hAnsi="Times New Roman" w:cs="Times New Roman"/>
          <w:sz w:val="24"/>
          <w:szCs w:val="24"/>
        </w:rPr>
      </w:pPr>
      <w:r w:rsidRPr="00321024">
        <w:rPr>
          <w:rFonts w:ascii="Times New Roman" w:hAnsi="Times New Roman" w:cs="Times New Roman"/>
          <w:sz w:val="24"/>
          <w:szCs w:val="24"/>
        </w:rPr>
        <w:t>SEGUNDO. El presente acuerdo entrará en vigor a partir de su aprobación en términos de lo solicitado.</w:t>
      </w:r>
    </w:p>
    <w:p w14:paraId="21662607" w14:textId="77777777" w:rsidR="00CD1402" w:rsidRPr="00321024" w:rsidRDefault="00CD1402" w:rsidP="00321024">
      <w:pPr>
        <w:spacing w:after="0" w:line="240" w:lineRule="auto"/>
        <w:jc w:val="both"/>
        <w:rPr>
          <w:rFonts w:ascii="Times New Roman" w:hAnsi="Times New Roman" w:cs="Times New Roman"/>
          <w:sz w:val="24"/>
          <w:szCs w:val="24"/>
        </w:rPr>
      </w:pPr>
      <w:r w:rsidRPr="00321024">
        <w:rPr>
          <w:rFonts w:ascii="Times New Roman" w:hAnsi="Times New Roman" w:cs="Times New Roman"/>
          <w:sz w:val="24"/>
          <w:szCs w:val="24"/>
        </w:rPr>
        <w:t>TERCERO. Se derogan todas las disposiciones de igual o menor jerarquía que contravengan el presente acuerdo.</w:t>
      </w:r>
    </w:p>
    <w:p w14:paraId="66CDA193" w14:textId="77777777" w:rsidR="00CD1402" w:rsidRPr="00321024" w:rsidRDefault="00CD1402" w:rsidP="00321024">
      <w:pPr>
        <w:spacing w:after="0" w:line="240" w:lineRule="auto"/>
        <w:ind w:firstLine="708"/>
        <w:jc w:val="both"/>
        <w:rPr>
          <w:rFonts w:ascii="Times New Roman" w:hAnsi="Times New Roman" w:cs="Times New Roman"/>
          <w:sz w:val="24"/>
          <w:szCs w:val="24"/>
        </w:rPr>
      </w:pPr>
      <w:r w:rsidRPr="00321024">
        <w:rPr>
          <w:rFonts w:ascii="Times New Roman" w:hAnsi="Times New Roman" w:cs="Times New Roman"/>
          <w:sz w:val="24"/>
          <w:szCs w:val="24"/>
        </w:rPr>
        <w:t>Dado en el palacio del Poder Legislativo, en la ciudad de Toluca de Lerdo, capital del Estado de México, a los tres días del mes de octubre del dos mil veintitrés.</w:t>
      </w:r>
    </w:p>
    <w:p w14:paraId="79BC65BB" w14:textId="77777777" w:rsidR="00CD1402" w:rsidRPr="00321024" w:rsidRDefault="00CD1402" w:rsidP="00321024">
      <w:pPr>
        <w:spacing w:after="0" w:line="240" w:lineRule="auto"/>
        <w:ind w:firstLine="708"/>
        <w:jc w:val="both"/>
        <w:rPr>
          <w:rFonts w:ascii="Times New Roman" w:hAnsi="Times New Roman" w:cs="Times New Roman"/>
          <w:sz w:val="24"/>
          <w:szCs w:val="24"/>
        </w:rPr>
      </w:pPr>
      <w:r w:rsidRPr="00321024">
        <w:rPr>
          <w:rFonts w:ascii="Times New Roman" w:hAnsi="Times New Roman" w:cs="Times New Roman"/>
          <w:sz w:val="24"/>
          <w:szCs w:val="24"/>
        </w:rPr>
        <w:t>Es cuanto, Presidenta.</w:t>
      </w:r>
    </w:p>
    <w:p w14:paraId="181386E6" w14:textId="77777777" w:rsidR="005D5803" w:rsidRPr="00321024" w:rsidRDefault="005D5803" w:rsidP="00321024">
      <w:pPr>
        <w:pStyle w:val="Sinespaciado"/>
        <w:rPr>
          <w:rFonts w:ascii="Times New Roman" w:hAnsi="Times New Roman" w:cs="Times New Roman"/>
          <w:sz w:val="24"/>
          <w:szCs w:val="24"/>
        </w:rPr>
      </w:pPr>
    </w:p>
    <w:p w14:paraId="52DCCBB6" w14:textId="77777777" w:rsidR="00BB1ED7" w:rsidRPr="008E340C" w:rsidRDefault="00BB1ED7" w:rsidP="008E340C">
      <w:pPr>
        <w:pStyle w:val="Sinespaciado"/>
        <w:jc w:val="center"/>
        <w:rPr>
          <w:rFonts w:ascii="Times New Roman" w:hAnsi="Times New Roman" w:cs="Times New Roman"/>
          <w:sz w:val="24"/>
          <w:szCs w:val="24"/>
        </w:rPr>
        <w:sectPr w:rsidR="00BB1ED7" w:rsidRPr="008E340C" w:rsidSect="00446420">
          <w:type w:val="continuous"/>
          <w:pgSz w:w="12240" w:h="15840" w:code="1"/>
          <w:pgMar w:top="1134" w:right="1134" w:bottom="1134" w:left="1701" w:header="709" w:footer="709" w:gutter="0"/>
          <w:cols w:space="708"/>
          <w:docGrid w:linePitch="360"/>
        </w:sectPr>
      </w:pPr>
    </w:p>
    <w:p w14:paraId="402AEE16" w14:textId="61CB6489" w:rsidR="005D5803" w:rsidRPr="008E340C" w:rsidRDefault="005D5803" w:rsidP="008E340C">
      <w:pPr>
        <w:pStyle w:val="Sinespaciado"/>
        <w:jc w:val="center"/>
        <w:rPr>
          <w:rFonts w:ascii="Times New Roman" w:hAnsi="Times New Roman" w:cs="Times New Roman"/>
          <w:sz w:val="24"/>
          <w:szCs w:val="24"/>
        </w:rPr>
      </w:pPr>
      <w:r w:rsidRPr="008E340C">
        <w:rPr>
          <w:rFonts w:ascii="Times New Roman" w:hAnsi="Times New Roman" w:cs="Times New Roman"/>
          <w:sz w:val="24"/>
          <w:szCs w:val="24"/>
        </w:rPr>
        <w:lastRenderedPageBreak/>
        <w:t>(Se inserta el documento)</w:t>
      </w:r>
    </w:p>
    <w:p w14:paraId="49FC953D" w14:textId="77777777" w:rsidR="005D5803" w:rsidRPr="008E340C" w:rsidRDefault="005D5803" w:rsidP="008E340C">
      <w:pPr>
        <w:pStyle w:val="Sinespaciado"/>
        <w:rPr>
          <w:rFonts w:ascii="Times New Roman" w:hAnsi="Times New Roman" w:cs="Times New Roman"/>
          <w:sz w:val="24"/>
          <w:szCs w:val="24"/>
        </w:rPr>
      </w:pPr>
    </w:p>
    <w:p w14:paraId="101F6A73" w14:textId="77777777" w:rsidR="008E340C" w:rsidRPr="008E340C" w:rsidRDefault="008E340C" w:rsidP="008E340C">
      <w:pPr>
        <w:spacing w:after="0" w:line="240" w:lineRule="auto"/>
        <w:ind w:right="49"/>
        <w:jc w:val="both"/>
        <w:rPr>
          <w:rFonts w:ascii="Times New Roman" w:eastAsia="Calibri" w:hAnsi="Times New Roman" w:cs="Times New Roman"/>
          <w:b/>
          <w:sz w:val="24"/>
          <w:szCs w:val="24"/>
        </w:rPr>
      </w:pPr>
      <w:r w:rsidRPr="008E340C">
        <w:rPr>
          <w:rFonts w:ascii="Times New Roman" w:eastAsia="Calibri" w:hAnsi="Times New Roman" w:cs="Times New Roman"/>
          <w:b/>
          <w:sz w:val="24"/>
          <w:szCs w:val="24"/>
        </w:rPr>
        <w:t>LA H. "LXI"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14:paraId="20436A5D" w14:textId="77777777" w:rsidR="008E340C" w:rsidRPr="008E340C" w:rsidRDefault="008E340C" w:rsidP="008E340C">
      <w:pPr>
        <w:spacing w:after="0" w:line="240" w:lineRule="auto"/>
        <w:contextualSpacing/>
        <w:jc w:val="both"/>
        <w:rPr>
          <w:rFonts w:ascii="Times New Roman" w:eastAsia="Times New Roman" w:hAnsi="Times New Roman" w:cs="Times New Roman"/>
          <w:color w:val="000000"/>
          <w:sz w:val="24"/>
          <w:szCs w:val="24"/>
          <w:lang w:eastAsia="es-MX"/>
        </w:rPr>
      </w:pPr>
    </w:p>
    <w:p w14:paraId="189667F9" w14:textId="77777777" w:rsidR="008E340C" w:rsidRPr="008E340C" w:rsidRDefault="008E340C" w:rsidP="008E340C">
      <w:pPr>
        <w:spacing w:after="0" w:line="240" w:lineRule="auto"/>
        <w:contextualSpacing/>
        <w:jc w:val="center"/>
        <w:outlineLvl w:val="0"/>
        <w:rPr>
          <w:rFonts w:ascii="Times New Roman" w:eastAsia="Times New Roman" w:hAnsi="Times New Roman" w:cs="Times New Roman"/>
          <w:b/>
          <w:bCs/>
          <w:color w:val="000000"/>
          <w:kern w:val="36"/>
          <w:sz w:val="24"/>
          <w:szCs w:val="24"/>
          <w:lang w:eastAsia="es-MX"/>
        </w:rPr>
      </w:pPr>
      <w:r w:rsidRPr="008E340C">
        <w:rPr>
          <w:rFonts w:ascii="Times New Roman" w:eastAsia="Times New Roman" w:hAnsi="Times New Roman" w:cs="Times New Roman"/>
          <w:b/>
          <w:bCs/>
          <w:color w:val="000000"/>
          <w:kern w:val="36"/>
          <w:sz w:val="24"/>
          <w:szCs w:val="24"/>
          <w:lang w:eastAsia="es-MX"/>
        </w:rPr>
        <w:t>A C U E R D O</w:t>
      </w:r>
    </w:p>
    <w:p w14:paraId="5D1F6737" w14:textId="77777777" w:rsidR="008E340C" w:rsidRPr="008E340C" w:rsidRDefault="008E340C" w:rsidP="008E340C">
      <w:pPr>
        <w:spacing w:after="0" w:line="240" w:lineRule="auto"/>
        <w:contextualSpacing/>
        <w:jc w:val="both"/>
        <w:rPr>
          <w:rFonts w:ascii="Times New Roman" w:eastAsia="Times New Roman" w:hAnsi="Times New Roman" w:cs="Times New Roman"/>
          <w:color w:val="000000"/>
          <w:sz w:val="24"/>
          <w:szCs w:val="24"/>
          <w:lang w:eastAsia="es-MX"/>
        </w:rPr>
      </w:pPr>
    </w:p>
    <w:p w14:paraId="18C785D2" w14:textId="77777777" w:rsidR="008E340C" w:rsidRPr="008E340C" w:rsidRDefault="008E340C" w:rsidP="008E340C">
      <w:pPr>
        <w:spacing w:after="0" w:line="240" w:lineRule="auto"/>
        <w:contextualSpacing/>
        <w:jc w:val="both"/>
        <w:rPr>
          <w:rFonts w:ascii="Times New Roman" w:eastAsia="Times New Roman" w:hAnsi="Times New Roman" w:cs="Times New Roman"/>
          <w:color w:val="000000"/>
          <w:sz w:val="24"/>
          <w:szCs w:val="24"/>
          <w:lang w:eastAsia="es-MX"/>
        </w:rPr>
      </w:pPr>
      <w:r w:rsidRPr="008E340C">
        <w:rPr>
          <w:rFonts w:ascii="Times New Roman" w:eastAsia="Times New Roman" w:hAnsi="Times New Roman" w:cs="Times New Roman"/>
          <w:b/>
          <w:bCs/>
          <w:color w:val="000000"/>
          <w:sz w:val="24"/>
          <w:szCs w:val="24"/>
          <w:lang w:eastAsia="es-MX"/>
        </w:rPr>
        <w:t xml:space="preserve">ARTÍCULO ÚNICO.- </w:t>
      </w:r>
      <w:r w:rsidRPr="008E340C">
        <w:rPr>
          <w:rFonts w:ascii="Times New Roman" w:eastAsia="Times New Roman" w:hAnsi="Times New Roman" w:cs="Times New Roman"/>
          <w:bCs/>
          <w:color w:val="000000"/>
          <w:sz w:val="24"/>
          <w:szCs w:val="24"/>
          <w:lang w:eastAsia="es-MX"/>
        </w:rPr>
        <w:t>Se declara procedente y con fundamento en lo</w:t>
      </w:r>
      <w:r w:rsidRPr="008E340C">
        <w:rPr>
          <w:rFonts w:ascii="Times New Roman" w:eastAsia="Times New Roman" w:hAnsi="Times New Roman" w:cs="Times New Roman"/>
          <w:color w:val="000000"/>
          <w:sz w:val="24"/>
          <w:szCs w:val="24"/>
          <w:lang w:eastAsia="es-MX"/>
        </w:rPr>
        <w:t xml:space="preserve"> dispuesto en los artículos 61 fracción XVII y 64 fracción IV de la Constitución Política del Estado Libre y Soberano de México y 28 fracción IV de la Ley Orgánica del Poder Legislativo del Estado Libre y Soberano de México, se concede licencia temporal al C. Mario Ariel Juárez Rodríguez,</w:t>
      </w:r>
      <w:r w:rsidRPr="008E340C">
        <w:rPr>
          <w:rFonts w:ascii="Times New Roman" w:eastAsia="Calibri" w:hAnsi="Times New Roman" w:cs="Times New Roman"/>
          <w:sz w:val="24"/>
          <w:szCs w:val="24"/>
        </w:rPr>
        <w:t xml:space="preserve"> </w:t>
      </w:r>
      <w:r w:rsidRPr="008E340C">
        <w:rPr>
          <w:rFonts w:ascii="Times New Roman" w:eastAsia="Times New Roman" w:hAnsi="Times New Roman" w:cs="Times New Roman"/>
          <w:color w:val="000000"/>
          <w:sz w:val="24"/>
          <w:szCs w:val="24"/>
          <w:lang w:eastAsia="es-MX"/>
        </w:rPr>
        <w:t>para separarse del cargo de Diputado de la “LXI” Legislatura, por tiempo indefinido, con efectos a partir del día cuatro de octubre del año dos mil veintitrés.</w:t>
      </w:r>
    </w:p>
    <w:p w14:paraId="39657ECA" w14:textId="77777777" w:rsidR="008E340C" w:rsidRPr="008E340C" w:rsidRDefault="008E340C" w:rsidP="008E340C">
      <w:pPr>
        <w:spacing w:after="0" w:line="240" w:lineRule="auto"/>
        <w:contextualSpacing/>
        <w:jc w:val="both"/>
        <w:rPr>
          <w:rFonts w:ascii="Times New Roman" w:eastAsia="Times New Roman" w:hAnsi="Times New Roman" w:cs="Times New Roman"/>
          <w:color w:val="000000"/>
          <w:sz w:val="24"/>
          <w:szCs w:val="24"/>
          <w:lang w:eastAsia="es-MX"/>
        </w:rPr>
      </w:pPr>
    </w:p>
    <w:p w14:paraId="5F4961D0" w14:textId="77777777" w:rsidR="008E340C" w:rsidRPr="008E340C" w:rsidRDefault="008E340C" w:rsidP="008E340C">
      <w:pPr>
        <w:spacing w:after="0" w:line="240" w:lineRule="auto"/>
        <w:contextualSpacing/>
        <w:jc w:val="center"/>
        <w:outlineLvl w:val="0"/>
        <w:rPr>
          <w:rFonts w:ascii="Times New Roman" w:eastAsia="Times New Roman" w:hAnsi="Times New Roman" w:cs="Times New Roman"/>
          <w:b/>
          <w:bCs/>
          <w:color w:val="000000"/>
          <w:kern w:val="36"/>
          <w:sz w:val="24"/>
          <w:szCs w:val="24"/>
          <w:lang w:val="en-US" w:eastAsia="es-MX"/>
        </w:rPr>
      </w:pPr>
      <w:r w:rsidRPr="008E340C">
        <w:rPr>
          <w:rFonts w:ascii="Times New Roman" w:eastAsia="Times New Roman" w:hAnsi="Times New Roman" w:cs="Times New Roman"/>
          <w:b/>
          <w:bCs/>
          <w:color w:val="000000"/>
          <w:kern w:val="36"/>
          <w:sz w:val="24"/>
          <w:szCs w:val="24"/>
          <w:lang w:val="en-US" w:eastAsia="es-MX"/>
        </w:rPr>
        <w:t>T R A N S I T O R I O S</w:t>
      </w:r>
    </w:p>
    <w:p w14:paraId="1D3A40E8" w14:textId="77777777" w:rsidR="008E340C" w:rsidRPr="008E340C" w:rsidRDefault="008E340C" w:rsidP="008E340C">
      <w:pPr>
        <w:spacing w:after="0" w:line="240" w:lineRule="auto"/>
        <w:contextualSpacing/>
        <w:jc w:val="both"/>
        <w:rPr>
          <w:rFonts w:ascii="Times New Roman" w:eastAsia="Times New Roman" w:hAnsi="Times New Roman" w:cs="Times New Roman"/>
          <w:color w:val="000000"/>
          <w:sz w:val="24"/>
          <w:szCs w:val="24"/>
          <w:lang w:val="en-US" w:eastAsia="es-MX"/>
        </w:rPr>
      </w:pPr>
    </w:p>
    <w:p w14:paraId="5ED8BDAD" w14:textId="77777777" w:rsidR="008E340C" w:rsidRPr="008E340C" w:rsidRDefault="008E340C" w:rsidP="008E340C">
      <w:pPr>
        <w:spacing w:after="0" w:line="240" w:lineRule="auto"/>
        <w:contextualSpacing/>
        <w:jc w:val="both"/>
        <w:rPr>
          <w:rFonts w:ascii="Times New Roman" w:eastAsia="Times New Roman" w:hAnsi="Times New Roman" w:cs="Times New Roman"/>
          <w:color w:val="000000"/>
          <w:sz w:val="24"/>
          <w:szCs w:val="24"/>
          <w:lang w:eastAsia="es-MX"/>
        </w:rPr>
      </w:pPr>
      <w:r w:rsidRPr="008E340C">
        <w:rPr>
          <w:rFonts w:ascii="Times New Roman" w:eastAsia="Times New Roman" w:hAnsi="Times New Roman" w:cs="Times New Roman"/>
          <w:b/>
          <w:bCs/>
          <w:color w:val="000000"/>
          <w:sz w:val="24"/>
          <w:szCs w:val="24"/>
          <w:lang w:eastAsia="es-MX"/>
        </w:rPr>
        <w:t xml:space="preserve">PRIMERO.- </w:t>
      </w:r>
      <w:r w:rsidRPr="008E340C">
        <w:rPr>
          <w:rFonts w:ascii="Times New Roman" w:eastAsia="Times New Roman" w:hAnsi="Times New Roman" w:cs="Times New Roman"/>
          <w:color w:val="000000"/>
          <w:sz w:val="24"/>
          <w:szCs w:val="24"/>
          <w:lang w:eastAsia="es-MX"/>
        </w:rPr>
        <w:t xml:space="preserve">Publíquese el presente Acuerdo en el Periódico Oficial “Gaceta del Gobierno”. </w:t>
      </w:r>
    </w:p>
    <w:p w14:paraId="3BF174EF" w14:textId="77777777" w:rsidR="008E340C" w:rsidRPr="008E340C" w:rsidRDefault="008E340C" w:rsidP="008E340C">
      <w:pPr>
        <w:spacing w:after="0" w:line="240" w:lineRule="auto"/>
        <w:contextualSpacing/>
        <w:jc w:val="both"/>
        <w:rPr>
          <w:rFonts w:ascii="Times New Roman" w:eastAsia="Times New Roman" w:hAnsi="Times New Roman" w:cs="Times New Roman"/>
          <w:color w:val="000000"/>
          <w:sz w:val="24"/>
          <w:szCs w:val="24"/>
          <w:lang w:eastAsia="es-MX"/>
        </w:rPr>
      </w:pPr>
    </w:p>
    <w:p w14:paraId="391FBB8F" w14:textId="77777777" w:rsidR="008E340C" w:rsidRPr="008E340C" w:rsidRDefault="008E340C" w:rsidP="008E340C">
      <w:pPr>
        <w:spacing w:after="0" w:line="240" w:lineRule="auto"/>
        <w:contextualSpacing/>
        <w:jc w:val="both"/>
        <w:rPr>
          <w:rFonts w:ascii="Times New Roman" w:eastAsia="Times New Roman" w:hAnsi="Times New Roman" w:cs="Times New Roman"/>
          <w:color w:val="000000"/>
          <w:sz w:val="24"/>
          <w:szCs w:val="24"/>
          <w:lang w:eastAsia="es-MX"/>
        </w:rPr>
      </w:pPr>
      <w:r w:rsidRPr="008E340C">
        <w:rPr>
          <w:rFonts w:ascii="Times New Roman" w:eastAsia="Times New Roman" w:hAnsi="Times New Roman" w:cs="Times New Roman"/>
          <w:b/>
          <w:bCs/>
          <w:color w:val="000000"/>
          <w:sz w:val="24"/>
          <w:szCs w:val="24"/>
          <w:lang w:eastAsia="es-MX"/>
        </w:rPr>
        <w:t xml:space="preserve">SEGUNDO.- </w:t>
      </w:r>
      <w:r w:rsidRPr="008E340C">
        <w:rPr>
          <w:rFonts w:ascii="Times New Roman" w:eastAsia="Times New Roman" w:hAnsi="Times New Roman" w:cs="Times New Roman"/>
          <w:color w:val="000000"/>
          <w:sz w:val="24"/>
          <w:szCs w:val="24"/>
          <w:lang w:eastAsia="es-MX"/>
        </w:rPr>
        <w:t>El presente Acuerdo entrará en vigor, a partir de su aprobación, en términos de lo solicitado.</w:t>
      </w:r>
    </w:p>
    <w:p w14:paraId="116B2269" w14:textId="77777777" w:rsidR="008E340C" w:rsidRPr="008E340C" w:rsidRDefault="008E340C" w:rsidP="008E340C">
      <w:pPr>
        <w:spacing w:after="0" w:line="240" w:lineRule="auto"/>
        <w:contextualSpacing/>
        <w:jc w:val="both"/>
        <w:rPr>
          <w:rFonts w:ascii="Times New Roman" w:eastAsia="Times New Roman" w:hAnsi="Times New Roman" w:cs="Times New Roman"/>
          <w:color w:val="000000"/>
          <w:sz w:val="24"/>
          <w:szCs w:val="24"/>
          <w:lang w:eastAsia="es-MX"/>
        </w:rPr>
      </w:pPr>
    </w:p>
    <w:p w14:paraId="5613D83B" w14:textId="77777777" w:rsidR="008E340C" w:rsidRPr="008E340C" w:rsidRDefault="008E340C" w:rsidP="008E340C">
      <w:pPr>
        <w:spacing w:after="0" w:line="240" w:lineRule="auto"/>
        <w:jc w:val="both"/>
        <w:rPr>
          <w:rFonts w:ascii="Times New Roman" w:eastAsia="Arial" w:hAnsi="Times New Roman" w:cs="Times New Roman"/>
          <w:bCs/>
          <w:sz w:val="24"/>
          <w:szCs w:val="24"/>
          <w:u w:color="000000"/>
          <w:lang w:val="es-ES_tradnl" w:eastAsia="es-MX"/>
        </w:rPr>
      </w:pPr>
      <w:r w:rsidRPr="008E340C">
        <w:rPr>
          <w:rFonts w:ascii="Times New Roman" w:eastAsia="Arial Unicode MS" w:hAnsi="Times New Roman" w:cs="Times New Roman"/>
          <w:b/>
          <w:bCs/>
          <w:sz w:val="24"/>
          <w:szCs w:val="24"/>
          <w:u w:color="000000"/>
          <w:lang w:val="es-ES_tradnl" w:eastAsia="es-MX"/>
        </w:rPr>
        <w:t>TERCERO.-</w:t>
      </w:r>
      <w:r w:rsidRPr="008E340C">
        <w:rPr>
          <w:rFonts w:ascii="Times New Roman" w:eastAsia="Arial Unicode MS" w:hAnsi="Times New Roman" w:cs="Times New Roman"/>
          <w:bCs/>
          <w:sz w:val="24"/>
          <w:szCs w:val="24"/>
          <w:u w:color="000000"/>
          <w:lang w:val="es-ES_tradnl" w:eastAsia="es-MX"/>
        </w:rPr>
        <w:t xml:space="preserve"> Se derogan todas las disposiciones de igual o menor jerarquía que contravengan al presente Acuerdo.</w:t>
      </w:r>
    </w:p>
    <w:p w14:paraId="525B3137" w14:textId="77777777" w:rsidR="008E340C" w:rsidRPr="008E340C" w:rsidRDefault="008E340C" w:rsidP="008E340C">
      <w:pPr>
        <w:spacing w:after="0" w:line="240" w:lineRule="auto"/>
        <w:contextualSpacing/>
        <w:jc w:val="both"/>
        <w:rPr>
          <w:rFonts w:ascii="Times New Roman" w:eastAsia="Times New Roman" w:hAnsi="Times New Roman" w:cs="Times New Roman"/>
          <w:color w:val="000000"/>
          <w:sz w:val="24"/>
          <w:szCs w:val="24"/>
          <w:lang w:eastAsia="es-MX"/>
        </w:rPr>
      </w:pPr>
    </w:p>
    <w:p w14:paraId="0F7BE665" w14:textId="77777777" w:rsidR="008E340C" w:rsidRPr="008E340C" w:rsidRDefault="008E340C" w:rsidP="008E340C">
      <w:pPr>
        <w:spacing w:after="0" w:line="240" w:lineRule="auto"/>
        <w:contextualSpacing/>
        <w:jc w:val="both"/>
        <w:rPr>
          <w:rFonts w:ascii="Times New Roman" w:eastAsia="Times New Roman" w:hAnsi="Times New Roman" w:cs="Times New Roman"/>
          <w:color w:val="000000"/>
          <w:sz w:val="24"/>
          <w:szCs w:val="24"/>
          <w:lang w:eastAsia="es-MX"/>
        </w:rPr>
      </w:pPr>
      <w:r w:rsidRPr="008E340C">
        <w:rPr>
          <w:rFonts w:ascii="Times New Roman" w:eastAsia="Times New Roman" w:hAnsi="Times New Roman" w:cs="Times New Roman"/>
          <w:color w:val="000000"/>
          <w:sz w:val="24"/>
          <w:szCs w:val="24"/>
          <w:lang w:eastAsia="es-MX"/>
        </w:rPr>
        <w:t xml:space="preserve">Dado en el Palacio del Poder Legislativo, en la ciudad de Toluca de Lerdo, Capital del Estado de México, a los tres días del mes de octubre del dos mil veintitrés. </w:t>
      </w:r>
    </w:p>
    <w:p w14:paraId="1F427B3F" w14:textId="77777777" w:rsidR="008E340C" w:rsidRPr="008E340C" w:rsidRDefault="008E340C" w:rsidP="008E340C">
      <w:pPr>
        <w:spacing w:after="0" w:line="240" w:lineRule="auto"/>
        <w:jc w:val="center"/>
        <w:rPr>
          <w:rFonts w:ascii="Times New Roman" w:eastAsia="Calibri" w:hAnsi="Times New Roman" w:cs="Times New Roman"/>
          <w:b/>
          <w:sz w:val="24"/>
          <w:szCs w:val="24"/>
        </w:rPr>
      </w:pPr>
    </w:p>
    <w:p w14:paraId="5BFC46E4" w14:textId="77777777" w:rsidR="008E340C" w:rsidRPr="008E340C" w:rsidRDefault="008E340C" w:rsidP="008E340C">
      <w:pPr>
        <w:spacing w:after="0" w:line="240" w:lineRule="auto"/>
        <w:jc w:val="center"/>
        <w:rPr>
          <w:rFonts w:ascii="Times New Roman" w:eastAsia="Calibri" w:hAnsi="Times New Roman" w:cs="Times New Roman"/>
          <w:b/>
          <w:sz w:val="24"/>
          <w:szCs w:val="24"/>
        </w:rPr>
      </w:pPr>
      <w:r w:rsidRPr="008E340C">
        <w:rPr>
          <w:rFonts w:ascii="Times New Roman" w:eastAsia="Calibri" w:hAnsi="Times New Roman" w:cs="Times New Roman"/>
          <w:b/>
          <w:sz w:val="24"/>
          <w:szCs w:val="24"/>
        </w:rPr>
        <w:lastRenderedPageBreak/>
        <w:t>SECRETARIAS</w:t>
      </w:r>
    </w:p>
    <w:p w14:paraId="2EAD75FE" w14:textId="77777777" w:rsidR="008E340C" w:rsidRPr="008E340C" w:rsidRDefault="008E340C" w:rsidP="008E340C">
      <w:pPr>
        <w:spacing w:after="0" w:line="240" w:lineRule="auto"/>
        <w:jc w:val="center"/>
        <w:rPr>
          <w:rFonts w:ascii="Times New Roman" w:eastAsia="Calibri" w:hAnsi="Times New Roman" w:cs="Times New Roman"/>
          <w:b/>
          <w:sz w:val="24"/>
          <w:szCs w:val="24"/>
        </w:rPr>
      </w:pPr>
      <w:r w:rsidRPr="008E340C">
        <w:rPr>
          <w:rFonts w:ascii="Times New Roman" w:eastAsia="Calibri" w:hAnsi="Times New Roman" w:cs="Times New Roman"/>
          <w:b/>
          <w:sz w:val="24"/>
          <w:szCs w:val="24"/>
        </w:rPr>
        <w:t>DIP. VIRIDIANA FUENTES CRUZ</w:t>
      </w:r>
    </w:p>
    <w:tbl>
      <w:tblPr>
        <w:tblW w:w="0" w:type="auto"/>
        <w:jc w:val="center"/>
        <w:tblLook w:val="04A0" w:firstRow="1" w:lastRow="0" w:firstColumn="1" w:lastColumn="0" w:noHBand="0" w:noVBand="1"/>
      </w:tblPr>
      <w:tblGrid>
        <w:gridCol w:w="4716"/>
        <w:gridCol w:w="4689"/>
      </w:tblGrid>
      <w:tr w:rsidR="008E340C" w:rsidRPr="008E340C" w14:paraId="6CD97264" w14:textId="77777777" w:rsidTr="008E340C">
        <w:trPr>
          <w:jc w:val="center"/>
        </w:trPr>
        <w:tc>
          <w:tcPr>
            <w:tcW w:w="4716" w:type="dxa"/>
            <w:shd w:val="clear" w:color="auto" w:fill="auto"/>
          </w:tcPr>
          <w:p w14:paraId="5E852A18" w14:textId="77777777" w:rsidR="008E340C" w:rsidRPr="008E340C" w:rsidRDefault="008E340C" w:rsidP="008E340C">
            <w:pPr>
              <w:spacing w:after="0" w:line="240" w:lineRule="auto"/>
              <w:jc w:val="center"/>
              <w:rPr>
                <w:rFonts w:ascii="Times New Roman" w:eastAsia="Times New Roman" w:hAnsi="Times New Roman" w:cs="Times New Roman"/>
                <w:b/>
                <w:sz w:val="24"/>
                <w:szCs w:val="24"/>
              </w:rPr>
            </w:pPr>
            <w:r w:rsidRPr="008E340C">
              <w:rPr>
                <w:rFonts w:ascii="Times New Roman" w:eastAsia="Times New Roman" w:hAnsi="Times New Roman" w:cs="Times New Roman"/>
                <w:b/>
                <w:sz w:val="24"/>
                <w:szCs w:val="24"/>
              </w:rPr>
              <w:t xml:space="preserve">DIP. SILVIA </w:t>
            </w:r>
          </w:p>
          <w:p w14:paraId="35ACD514" w14:textId="77777777" w:rsidR="008E340C" w:rsidRPr="008E340C" w:rsidRDefault="008E340C" w:rsidP="008E340C">
            <w:pPr>
              <w:spacing w:after="0" w:line="240" w:lineRule="auto"/>
              <w:jc w:val="center"/>
              <w:rPr>
                <w:rFonts w:ascii="Times New Roman" w:eastAsia="Times New Roman" w:hAnsi="Times New Roman" w:cs="Times New Roman"/>
                <w:b/>
                <w:sz w:val="24"/>
                <w:szCs w:val="24"/>
              </w:rPr>
            </w:pPr>
            <w:r w:rsidRPr="008E340C">
              <w:rPr>
                <w:rFonts w:ascii="Times New Roman" w:eastAsia="Times New Roman" w:hAnsi="Times New Roman" w:cs="Times New Roman"/>
                <w:b/>
                <w:sz w:val="24"/>
                <w:szCs w:val="24"/>
              </w:rPr>
              <w:t>BARBERENA MALDONADO</w:t>
            </w:r>
          </w:p>
        </w:tc>
        <w:tc>
          <w:tcPr>
            <w:tcW w:w="4689" w:type="dxa"/>
            <w:shd w:val="clear" w:color="auto" w:fill="auto"/>
          </w:tcPr>
          <w:p w14:paraId="42772B7E" w14:textId="77777777" w:rsidR="008E340C" w:rsidRPr="008E340C" w:rsidRDefault="008E340C" w:rsidP="008E340C">
            <w:pPr>
              <w:spacing w:after="0" w:line="240" w:lineRule="auto"/>
              <w:jc w:val="center"/>
              <w:rPr>
                <w:rFonts w:ascii="Times New Roman" w:eastAsia="Times New Roman" w:hAnsi="Times New Roman" w:cs="Times New Roman"/>
                <w:b/>
                <w:sz w:val="24"/>
                <w:szCs w:val="24"/>
              </w:rPr>
            </w:pPr>
            <w:r w:rsidRPr="008E340C">
              <w:rPr>
                <w:rFonts w:ascii="Times New Roman" w:eastAsia="Times New Roman" w:hAnsi="Times New Roman" w:cs="Times New Roman"/>
                <w:b/>
                <w:sz w:val="24"/>
                <w:szCs w:val="24"/>
              </w:rPr>
              <w:t xml:space="preserve">DIP. MÓNICA MIRIAM </w:t>
            </w:r>
          </w:p>
          <w:p w14:paraId="70CC68B2" w14:textId="77777777" w:rsidR="008E340C" w:rsidRPr="008E340C" w:rsidRDefault="008E340C" w:rsidP="008E340C">
            <w:pPr>
              <w:spacing w:after="0" w:line="240" w:lineRule="auto"/>
              <w:jc w:val="center"/>
              <w:rPr>
                <w:rFonts w:ascii="Times New Roman" w:eastAsia="Times New Roman" w:hAnsi="Times New Roman" w:cs="Times New Roman"/>
                <w:b/>
                <w:sz w:val="24"/>
                <w:szCs w:val="24"/>
              </w:rPr>
            </w:pPr>
            <w:r w:rsidRPr="008E340C">
              <w:rPr>
                <w:rFonts w:ascii="Times New Roman" w:eastAsia="Times New Roman" w:hAnsi="Times New Roman" w:cs="Times New Roman"/>
                <w:b/>
                <w:sz w:val="24"/>
                <w:szCs w:val="24"/>
              </w:rPr>
              <w:t>GRANILLO VELAZCO</w:t>
            </w:r>
          </w:p>
        </w:tc>
      </w:tr>
    </w:tbl>
    <w:p w14:paraId="70EDC1BB" w14:textId="77777777" w:rsidR="005D5803" w:rsidRPr="008E340C" w:rsidRDefault="005D5803" w:rsidP="008E340C">
      <w:pPr>
        <w:pStyle w:val="Sinespaciado"/>
        <w:rPr>
          <w:rFonts w:ascii="Times New Roman" w:hAnsi="Times New Roman" w:cs="Times New Roman"/>
          <w:sz w:val="24"/>
          <w:szCs w:val="24"/>
        </w:rPr>
      </w:pPr>
    </w:p>
    <w:p w14:paraId="6C2E1CFD" w14:textId="77777777" w:rsidR="005D5803" w:rsidRPr="00321024" w:rsidRDefault="005D5803" w:rsidP="00321024">
      <w:pPr>
        <w:pStyle w:val="Sinespaciado"/>
        <w:jc w:val="center"/>
        <w:rPr>
          <w:rFonts w:ascii="Times New Roman" w:hAnsi="Times New Roman" w:cs="Times New Roman"/>
          <w:sz w:val="24"/>
          <w:szCs w:val="24"/>
        </w:rPr>
      </w:pPr>
      <w:r w:rsidRPr="00321024">
        <w:rPr>
          <w:rFonts w:ascii="Times New Roman" w:hAnsi="Times New Roman" w:cs="Times New Roman"/>
          <w:sz w:val="24"/>
          <w:szCs w:val="24"/>
        </w:rPr>
        <w:t>(Fin del documento)</w:t>
      </w:r>
    </w:p>
    <w:p w14:paraId="33D68CC8" w14:textId="5E5CF5D4" w:rsidR="005D5803" w:rsidRPr="00321024" w:rsidRDefault="005D5803" w:rsidP="00321024">
      <w:pPr>
        <w:spacing w:after="0" w:line="240" w:lineRule="auto"/>
        <w:jc w:val="both"/>
        <w:rPr>
          <w:rFonts w:ascii="Times New Roman" w:hAnsi="Times New Roman" w:cs="Times New Roman"/>
          <w:sz w:val="24"/>
          <w:szCs w:val="24"/>
        </w:rPr>
      </w:pPr>
    </w:p>
    <w:p w14:paraId="4B97B543" w14:textId="48E39877" w:rsidR="00CD1402" w:rsidRPr="00321024" w:rsidRDefault="00CD1402" w:rsidP="00321024">
      <w:pPr>
        <w:spacing w:after="0" w:line="240" w:lineRule="auto"/>
        <w:jc w:val="both"/>
        <w:rPr>
          <w:rFonts w:ascii="Times New Roman" w:hAnsi="Times New Roman" w:cs="Times New Roman"/>
          <w:sz w:val="24"/>
          <w:szCs w:val="24"/>
        </w:rPr>
      </w:pPr>
      <w:r w:rsidRPr="00321024">
        <w:rPr>
          <w:rFonts w:ascii="Times New Roman" w:hAnsi="Times New Roman" w:cs="Times New Roman"/>
          <w:sz w:val="24"/>
          <w:szCs w:val="24"/>
        </w:rPr>
        <w:t>PRESIDENTA DIP. AZUCENA CISNEROS COSS. Con sustento en el artículo 55 de la Constitución Política del Estado Libre y Soberano de México, someto a discusión la propuesta de dispensa del trámite de dictamen de la solicitud de licencia temporal, y consulto a las diputadas y a los diputados si desean hacer uso de la palabra.</w:t>
      </w:r>
    </w:p>
    <w:p w14:paraId="1611AEC6" w14:textId="77777777" w:rsidR="00CD1402" w:rsidRPr="00321024" w:rsidRDefault="00CD1402" w:rsidP="00321024">
      <w:pPr>
        <w:spacing w:after="0" w:line="240" w:lineRule="auto"/>
        <w:ind w:firstLine="708"/>
        <w:jc w:val="both"/>
        <w:rPr>
          <w:rFonts w:ascii="Times New Roman" w:hAnsi="Times New Roman" w:cs="Times New Roman"/>
          <w:sz w:val="24"/>
          <w:szCs w:val="24"/>
        </w:rPr>
      </w:pPr>
      <w:r w:rsidRPr="00321024">
        <w:rPr>
          <w:rFonts w:ascii="Times New Roman" w:hAnsi="Times New Roman" w:cs="Times New Roman"/>
          <w:sz w:val="24"/>
          <w:szCs w:val="24"/>
        </w:rPr>
        <w:t>Pido a quienes estén por la dispensa del trámite de dictamen de la solicitud de licencia temporal y del acuerdo correspondiente, se sirvan a levantar la mano. ¿En contra? ¿En abstención?</w:t>
      </w:r>
    </w:p>
    <w:p w14:paraId="3F6A96D4" w14:textId="77777777" w:rsidR="00CD1402" w:rsidRPr="00321024" w:rsidRDefault="00CD1402" w:rsidP="00321024">
      <w:pPr>
        <w:spacing w:after="0" w:line="240" w:lineRule="auto"/>
        <w:jc w:val="both"/>
        <w:rPr>
          <w:rFonts w:ascii="Times New Roman" w:hAnsi="Times New Roman" w:cs="Times New Roman"/>
          <w:sz w:val="24"/>
          <w:szCs w:val="24"/>
        </w:rPr>
      </w:pPr>
      <w:r w:rsidRPr="00321024">
        <w:rPr>
          <w:rFonts w:ascii="Times New Roman" w:hAnsi="Times New Roman" w:cs="Times New Roman"/>
          <w:sz w:val="24"/>
          <w:szCs w:val="24"/>
        </w:rPr>
        <w:t>SECRETARIA MÓNICA MIRIAM GRANILLO VELAZCO. Presidenta, la propuesta ha sido aprobada en lo general por unanimidad de votos.</w:t>
      </w:r>
    </w:p>
    <w:p w14:paraId="772925FE" w14:textId="77777777" w:rsidR="00CD1402" w:rsidRPr="00321024" w:rsidRDefault="00CD1402" w:rsidP="00321024">
      <w:pPr>
        <w:spacing w:after="0" w:line="240" w:lineRule="auto"/>
        <w:jc w:val="both"/>
        <w:rPr>
          <w:rFonts w:ascii="Times New Roman" w:hAnsi="Times New Roman" w:cs="Times New Roman"/>
          <w:sz w:val="24"/>
          <w:szCs w:val="24"/>
        </w:rPr>
      </w:pPr>
      <w:r w:rsidRPr="00321024">
        <w:rPr>
          <w:rFonts w:ascii="Times New Roman" w:hAnsi="Times New Roman" w:cs="Times New Roman"/>
          <w:sz w:val="24"/>
          <w:szCs w:val="24"/>
        </w:rPr>
        <w:t>PRESIDENTA DIP. AZUCENA CISNEROS COSS. Abro la discusión en lo general de la solicitud de licencia temporal que para separarse del cargo de Diputado formula el diputado Mario Ariel Juárez Rodríguez, y consulto a las diputadas y a los diputados si desean hacer uso de la palabra.</w:t>
      </w:r>
    </w:p>
    <w:p w14:paraId="00A37F75" w14:textId="77777777" w:rsidR="00CD1402" w:rsidRPr="00321024" w:rsidRDefault="00CD1402" w:rsidP="00321024">
      <w:pPr>
        <w:spacing w:after="0" w:line="240" w:lineRule="auto"/>
        <w:ind w:firstLine="708"/>
        <w:jc w:val="both"/>
        <w:rPr>
          <w:rFonts w:ascii="Times New Roman" w:hAnsi="Times New Roman" w:cs="Times New Roman"/>
          <w:sz w:val="24"/>
          <w:szCs w:val="24"/>
        </w:rPr>
      </w:pPr>
      <w:r w:rsidRPr="00321024">
        <w:rPr>
          <w:rFonts w:ascii="Times New Roman" w:hAnsi="Times New Roman" w:cs="Times New Roman"/>
          <w:sz w:val="24"/>
          <w:szCs w:val="24"/>
        </w:rPr>
        <w:t>Para la votación en lo general, pido a la Secretaría abra el sistema de votación hasta por dos minutos.</w:t>
      </w:r>
    </w:p>
    <w:p w14:paraId="1B5D5A7D" w14:textId="77777777" w:rsidR="00CD1402" w:rsidRPr="00321024" w:rsidRDefault="00CD1402" w:rsidP="00321024">
      <w:pPr>
        <w:spacing w:after="0" w:line="240" w:lineRule="auto"/>
        <w:ind w:firstLine="708"/>
        <w:jc w:val="both"/>
        <w:rPr>
          <w:rFonts w:ascii="Times New Roman" w:hAnsi="Times New Roman" w:cs="Times New Roman"/>
          <w:sz w:val="24"/>
          <w:szCs w:val="24"/>
        </w:rPr>
      </w:pPr>
      <w:r w:rsidRPr="00321024">
        <w:rPr>
          <w:rFonts w:ascii="Times New Roman" w:hAnsi="Times New Roman" w:cs="Times New Roman"/>
          <w:sz w:val="24"/>
          <w:szCs w:val="24"/>
        </w:rPr>
        <w:t>Si alguien desea separar algún artículo, sírvase a indicarlo.</w:t>
      </w:r>
    </w:p>
    <w:p w14:paraId="67651C9D" w14:textId="77777777" w:rsidR="00CD1402" w:rsidRPr="00321024" w:rsidRDefault="00CD1402" w:rsidP="00321024">
      <w:pPr>
        <w:spacing w:after="0" w:line="240" w:lineRule="auto"/>
        <w:jc w:val="both"/>
        <w:rPr>
          <w:rFonts w:ascii="Times New Roman" w:hAnsi="Times New Roman" w:cs="Times New Roman"/>
          <w:sz w:val="24"/>
          <w:szCs w:val="24"/>
        </w:rPr>
      </w:pPr>
      <w:r w:rsidRPr="00321024">
        <w:rPr>
          <w:rFonts w:ascii="Times New Roman" w:hAnsi="Times New Roman" w:cs="Times New Roman"/>
          <w:sz w:val="24"/>
          <w:szCs w:val="24"/>
        </w:rPr>
        <w:t>SECRETARIA MÓNICA MIRIAM GRANILLO VELAZCO. Solicito abrir el sistema de votación hasta por dos minutos.</w:t>
      </w:r>
    </w:p>
    <w:p w14:paraId="2D07A903" w14:textId="77777777" w:rsidR="00CD1402" w:rsidRPr="00321024" w:rsidRDefault="00CD1402" w:rsidP="00321024">
      <w:pPr>
        <w:spacing w:after="0" w:line="240" w:lineRule="auto"/>
        <w:jc w:val="center"/>
        <w:rPr>
          <w:rFonts w:ascii="Times New Roman" w:eastAsia="Times New Roman" w:hAnsi="Times New Roman" w:cs="Times New Roman"/>
          <w:i/>
          <w:sz w:val="24"/>
          <w:szCs w:val="24"/>
        </w:rPr>
      </w:pPr>
      <w:r w:rsidRPr="00321024">
        <w:rPr>
          <w:rFonts w:ascii="Times New Roman" w:eastAsia="Times New Roman" w:hAnsi="Times New Roman" w:cs="Times New Roman"/>
          <w:i/>
          <w:sz w:val="24"/>
          <w:szCs w:val="24"/>
        </w:rPr>
        <w:t>(Votación nominal)</w:t>
      </w:r>
    </w:p>
    <w:p w14:paraId="19EB9E86" w14:textId="77777777" w:rsidR="00CD1402" w:rsidRPr="00321024" w:rsidRDefault="00CD1402" w:rsidP="00321024">
      <w:pPr>
        <w:spacing w:after="0" w:line="240" w:lineRule="auto"/>
        <w:jc w:val="both"/>
        <w:rPr>
          <w:rFonts w:ascii="Times New Roman" w:hAnsi="Times New Roman" w:cs="Times New Roman"/>
          <w:sz w:val="24"/>
          <w:szCs w:val="24"/>
        </w:rPr>
      </w:pPr>
      <w:r w:rsidRPr="00321024">
        <w:rPr>
          <w:rFonts w:ascii="Times New Roman" w:hAnsi="Times New Roman" w:cs="Times New Roman"/>
          <w:sz w:val="24"/>
          <w:szCs w:val="24"/>
        </w:rPr>
        <w:t>SECRETARIA MÓNICA MIRIAM GRANILLO VELAZCO. Pregunto a mías compañeras y compañeros diputados si alguien hace falta de registrar su voto.</w:t>
      </w:r>
    </w:p>
    <w:p w14:paraId="7F2D4AA0" w14:textId="77777777" w:rsidR="00CD1402" w:rsidRPr="00321024" w:rsidRDefault="00CD1402" w:rsidP="00321024">
      <w:pPr>
        <w:spacing w:after="0" w:line="240" w:lineRule="auto"/>
        <w:ind w:firstLine="708"/>
        <w:jc w:val="both"/>
        <w:rPr>
          <w:rFonts w:ascii="Times New Roman" w:hAnsi="Times New Roman" w:cs="Times New Roman"/>
          <w:sz w:val="24"/>
          <w:szCs w:val="24"/>
        </w:rPr>
      </w:pPr>
      <w:r w:rsidRPr="00321024">
        <w:rPr>
          <w:rFonts w:ascii="Times New Roman" w:hAnsi="Times New Roman" w:cs="Times New Roman"/>
          <w:sz w:val="24"/>
          <w:szCs w:val="24"/>
        </w:rPr>
        <w:t>Presidenta, le informo que el proyecto de acuerdo ha sido aprobado en lo general por unanimidad de votos.</w:t>
      </w:r>
    </w:p>
    <w:p w14:paraId="0794D510" w14:textId="77777777" w:rsidR="00CD1402" w:rsidRPr="00321024" w:rsidRDefault="00CD1402" w:rsidP="00321024">
      <w:pPr>
        <w:spacing w:after="0" w:line="240" w:lineRule="auto"/>
        <w:jc w:val="both"/>
        <w:rPr>
          <w:rFonts w:ascii="Times New Roman" w:hAnsi="Times New Roman" w:cs="Times New Roman"/>
          <w:sz w:val="24"/>
          <w:szCs w:val="24"/>
        </w:rPr>
      </w:pPr>
      <w:r w:rsidRPr="00321024">
        <w:rPr>
          <w:rFonts w:ascii="Times New Roman" w:hAnsi="Times New Roman" w:cs="Times New Roman"/>
          <w:sz w:val="24"/>
          <w:szCs w:val="24"/>
        </w:rPr>
        <w:t>PRESIDENTA DIP. AZUCENA CISNEROS COSS. Se tiene por aprobado en lo general el proyecto de acuerdo. Se declara también su aprobación en lo particular. En consecuencia, se concede licencia temporal al C. Mario Ariel Juárez por tiempo indefinido para separarse del cargo de Diputado.</w:t>
      </w:r>
    </w:p>
    <w:p w14:paraId="73BE80E1" w14:textId="77777777" w:rsidR="00CD1402" w:rsidRPr="00321024" w:rsidRDefault="00CD1402" w:rsidP="00321024">
      <w:pPr>
        <w:spacing w:after="0" w:line="240" w:lineRule="auto"/>
        <w:jc w:val="both"/>
        <w:rPr>
          <w:rFonts w:ascii="Times New Roman" w:hAnsi="Times New Roman" w:cs="Times New Roman"/>
          <w:sz w:val="24"/>
          <w:szCs w:val="24"/>
        </w:rPr>
      </w:pPr>
      <w:r w:rsidRPr="00321024">
        <w:rPr>
          <w:rFonts w:ascii="Times New Roman" w:hAnsi="Times New Roman" w:cs="Times New Roman"/>
          <w:sz w:val="24"/>
          <w:szCs w:val="24"/>
        </w:rPr>
        <w:t>SECRETARIA DIP. VIRIDIANA FUENTES CRUZ. Los asuntos del orden del día han quedado concluidos.</w:t>
      </w:r>
    </w:p>
    <w:p w14:paraId="6E632F2C" w14:textId="77777777" w:rsidR="00CD1402" w:rsidRPr="00A15AD8" w:rsidRDefault="00CD1402" w:rsidP="00321024">
      <w:pPr>
        <w:spacing w:after="0" w:line="240" w:lineRule="auto"/>
        <w:jc w:val="both"/>
        <w:rPr>
          <w:rFonts w:ascii="Times New Roman" w:hAnsi="Times New Roman" w:cs="Times New Roman"/>
          <w:sz w:val="24"/>
          <w:szCs w:val="24"/>
        </w:rPr>
      </w:pPr>
      <w:r w:rsidRPr="00321024">
        <w:rPr>
          <w:rFonts w:ascii="Times New Roman" w:hAnsi="Times New Roman" w:cs="Times New Roman"/>
          <w:sz w:val="24"/>
          <w:szCs w:val="24"/>
        </w:rPr>
        <w:t xml:space="preserve">PRESIDENTA DIP. AZUCENA CISNEROS COSS. Instruyo a la Secretaría dé cuenta de los </w:t>
      </w:r>
      <w:r w:rsidRPr="00A15AD8">
        <w:rPr>
          <w:rFonts w:ascii="Times New Roman" w:hAnsi="Times New Roman" w:cs="Times New Roman"/>
          <w:sz w:val="24"/>
          <w:szCs w:val="24"/>
        </w:rPr>
        <w:t>comunicados.</w:t>
      </w:r>
    </w:p>
    <w:p w14:paraId="6E159980" w14:textId="77777777" w:rsidR="00CD1402" w:rsidRPr="00A15AD8" w:rsidRDefault="00CD1402" w:rsidP="00321024">
      <w:pPr>
        <w:spacing w:after="0" w:line="240" w:lineRule="auto"/>
        <w:jc w:val="both"/>
        <w:rPr>
          <w:rFonts w:ascii="Times New Roman" w:hAnsi="Times New Roman" w:cs="Times New Roman"/>
          <w:sz w:val="24"/>
          <w:szCs w:val="24"/>
        </w:rPr>
      </w:pPr>
      <w:r w:rsidRPr="00A15AD8">
        <w:rPr>
          <w:rFonts w:ascii="Times New Roman" w:hAnsi="Times New Roman" w:cs="Times New Roman"/>
          <w:sz w:val="24"/>
          <w:szCs w:val="24"/>
        </w:rPr>
        <w:t>SECRETARIA DIP. VIRIDIANA FUENTES CRUZ. Calendario de Comisiones Legislativas.</w:t>
      </w:r>
    </w:p>
    <w:p w14:paraId="4DAEC0B4" w14:textId="77777777" w:rsidR="00CD1402" w:rsidRPr="00A15AD8" w:rsidRDefault="00CD1402" w:rsidP="00321024">
      <w:pPr>
        <w:spacing w:after="0" w:line="240" w:lineRule="auto"/>
        <w:ind w:firstLine="708"/>
        <w:jc w:val="both"/>
        <w:rPr>
          <w:rFonts w:ascii="Times New Roman" w:hAnsi="Times New Roman" w:cs="Times New Roman"/>
          <w:sz w:val="24"/>
          <w:szCs w:val="24"/>
        </w:rPr>
      </w:pPr>
      <w:r w:rsidRPr="00A15AD8">
        <w:rPr>
          <w:rFonts w:ascii="Times New Roman" w:hAnsi="Times New Roman" w:cs="Times New Roman"/>
          <w:sz w:val="24"/>
          <w:szCs w:val="24"/>
        </w:rPr>
        <w:t>1. Diputada Elba Aldana Duarte, reunión de la Comisión de Límites Territoriales del Estado de México y sus Municipios. Martes 3 de octubre, al término de la sesión. Salón Protocolo y en modalidad mixta. Límites Territoriales del Estado de México y sus Municipios. Reunión a petición de la Presidenta.</w:t>
      </w:r>
    </w:p>
    <w:p w14:paraId="4423A74F" w14:textId="77777777" w:rsidR="00CD1402" w:rsidRPr="00A15AD8" w:rsidRDefault="00CD1402" w:rsidP="00321024">
      <w:pPr>
        <w:spacing w:after="0" w:line="240" w:lineRule="auto"/>
        <w:ind w:firstLine="708"/>
        <w:jc w:val="both"/>
        <w:rPr>
          <w:rFonts w:ascii="Times New Roman" w:hAnsi="Times New Roman" w:cs="Times New Roman"/>
          <w:sz w:val="24"/>
          <w:szCs w:val="24"/>
        </w:rPr>
      </w:pPr>
      <w:r w:rsidRPr="00A15AD8">
        <w:rPr>
          <w:rFonts w:ascii="Times New Roman" w:hAnsi="Times New Roman" w:cs="Times New Roman"/>
          <w:sz w:val="24"/>
          <w:szCs w:val="24"/>
        </w:rPr>
        <w:t xml:space="preserve">2. Diputada Evelyn </w:t>
      </w:r>
      <w:proofErr w:type="spellStart"/>
      <w:r w:rsidRPr="00A15AD8">
        <w:rPr>
          <w:rFonts w:ascii="Times New Roman" w:hAnsi="Times New Roman" w:cs="Times New Roman"/>
          <w:sz w:val="24"/>
          <w:szCs w:val="24"/>
        </w:rPr>
        <w:t>Osornio</w:t>
      </w:r>
      <w:proofErr w:type="spellEnd"/>
      <w:r w:rsidRPr="00A15AD8">
        <w:rPr>
          <w:rFonts w:ascii="Times New Roman" w:hAnsi="Times New Roman" w:cs="Times New Roman"/>
          <w:sz w:val="24"/>
          <w:szCs w:val="24"/>
        </w:rPr>
        <w:t xml:space="preserve"> Jiménez, iniciativa con proyecto de decreto por el que se reforma el párrafo primero del artículo 4.24 y se adiciona el artículo 4.24.1 al Código Civil del Estado de México. Miércoles 4 de octubre, 11:00 horas. Salón Narciso Bassols y en modalidad mixta. Procuración y Administración de Justicia. Reunión de trabajo.</w:t>
      </w:r>
    </w:p>
    <w:p w14:paraId="26D66D73" w14:textId="77777777" w:rsidR="00CD1402" w:rsidRPr="00A15AD8" w:rsidRDefault="00CD1402" w:rsidP="00321024">
      <w:pPr>
        <w:spacing w:after="0" w:line="240" w:lineRule="auto"/>
        <w:ind w:firstLine="708"/>
        <w:jc w:val="both"/>
        <w:rPr>
          <w:rFonts w:ascii="Times New Roman" w:hAnsi="Times New Roman" w:cs="Times New Roman"/>
          <w:sz w:val="24"/>
          <w:szCs w:val="24"/>
        </w:rPr>
      </w:pPr>
      <w:r w:rsidRPr="00A15AD8">
        <w:rPr>
          <w:rFonts w:ascii="Times New Roman" w:hAnsi="Times New Roman" w:cs="Times New Roman"/>
          <w:sz w:val="24"/>
          <w:szCs w:val="24"/>
        </w:rPr>
        <w:t xml:space="preserve">3. Diputado Alfredo Quiroz Fuentes, iniciativa de decreto por el que se declara el 25 de octubre de cada año como Día del Zapatero Mexiquense; diputada Rosa María </w:t>
      </w:r>
      <w:proofErr w:type="spellStart"/>
      <w:r w:rsidRPr="00A15AD8">
        <w:rPr>
          <w:rFonts w:ascii="Times New Roman" w:hAnsi="Times New Roman" w:cs="Times New Roman"/>
          <w:sz w:val="24"/>
          <w:szCs w:val="24"/>
        </w:rPr>
        <w:t>Zetina</w:t>
      </w:r>
      <w:proofErr w:type="spellEnd"/>
      <w:r w:rsidRPr="00A15AD8">
        <w:rPr>
          <w:rFonts w:ascii="Times New Roman" w:hAnsi="Times New Roman" w:cs="Times New Roman"/>
          <w:sz w:val="24"/>
          <w:szCs w:val="24"/>
        </w:rPr>
        <w:t xml:space="preserve"> González, iniciativa con proyecto de decreto por el que se declara el 25 de octubre de cada año como Día del </w:t>
      </w:r>
      <w:r w:rsidRPr="00A15AD8">
        <w:rPr>
          <w:rFonts w:ascii="Times New Roman" w:hAnsi="Times New Roman" w:cs="Times New Roman"/>
          <w:sz w:val="24"/>
          <w:szCs w:val="24"/>
        </w:rPr>
        <w:lastRenderedPageBreak/>
        <w:t>Zapatero Mexiquense. Miércoles 4 de octubre, 13:00 horas. Salón Narciso Bassols y en modalidad mixta. Gobernación y Puntos Constitucionales. Reunión de trabajo.</w:t>
      </w:r>
    </w:p>
    <w:p w14:paraId="0B318FE6" w14:textId="77777777" w:rsidR="00CD1402" w:rsidRPr="00A15AD8" w:rsidRDefault="00CD1402" w:rsidP="00321024">
      <w:pPr>
        <w:spacing w:after="0" w:line="240" w:lineRule="auto"/>
        <w:ind w:firstLine="708"/>
        <w:jc w:val="both"/>
        <w:rPr>
          <w:rFonts w:ascii="Times New Roman" w:hAnsi="Times New Roman" w:cs="Times New Roman"/>
          <w:sz w:val="24"/>
          <w:szCs w:val="24"/>
        </w:rPr>
      </w:pPr>
      <w:r w:rsidRPr="00A15AD8">
        <w:rPr>
          <w:rFonts w:ascii="Times New Roman" w:hAnsi="Times New Roman" w:cs="Times New Roman"/>
          <w:sz w:val="24"/>
          <w:szCs w:val="24"/>
        </w:rPr>
        <w:t xml:space="preserve">4. Diputada Anaís Miriam Burgos Hernández, iniciativa con proyecto de decreto por el que se adiciona la fracción V Bis al artículo 7 y se adiciona el artículo 16 Bis, ambos de la Ley de Acceso de las Mujeres a una Vida Libre de Violencia del Estado de México; diputado Omar Ortega Álvarez, diputada María </w:t>
      </w:r>
      <w:proofErr w:type="spellStart"/>
      <w:r w:rsidRPr="00A15AD8">
        <w:rPr>
          <w:rFonts w:ascii="Times New Roman" w:hAnsi="Times New Roman" w:cs="Times New Roman"/>
          <w:sz w:val="24"/>
          <w:szCs w:val="24"/>
        </w:rPr>
        <w:t>Élida</w:t>
      </w:r>
      <w:proofErr w:type="spellEnd"/>
      <w:r w:rsidRPr="00A15AD8">
        <w:rPr>
          <w:rFonts w:ascii="Times New Roman" w:hAnsi="Times New Roman" w:cs="Times New Roman"/>
          <w:sz w:val="24"/>
          <w:szCs w:val="24"/>
        </w:rPr>
        <w:t xml:space="preserve"> Castelán Mondragón, diputada Viridiana Fuentes Cruz, iniciativa con proyecto de decreto por el que se reforman diversos artículos de la Ley de Acceso de las Mujeres a una Vida Libre de Violencia del Estado de México; diputada María Luisa Mendoza Mondragón, diputada Claudia </w:t>
      </w:r>
      <w:proofErr w:type="spellStart"/>
      <w:r w:rsidRPr="00A15AD8">
        <w:rPr>
          <w:rFonts w:ascii="Times New Roman" w:hAnsi="Times New Roman" w:cs="Times New Roman"/>
          <w:sz w:val="24"/>
          <w:szCs w:val="24"/>
        </w:rPr>
        <w:t>Desiree</w:t>
      </w:r>
      <w:proofErr w:type="spellEnd"/>
      <w:r w:rsidRPr="00A15AD8">
        <w:rPr>
          <w:rFonts w:ascii="Times New Roman" w:hAnsi="Times New Roman" w:cs="Times New Roman"/>
          <w:sz w:val="24"/>
          <w:szCs w:val="24"/>
        </w:rPr>
        <w:t xml:space="preserve"> Morales Robledo, iniciativa con proyecto de decreto por el que se adiciona y reforman diversa disposiciones de la Ley de Acceso de las Mujeres a una Vida Libre de Violencia del Estado de México y de la Ley de Igualdad de Trato y Oportunidades entre Mujeres y Hombres del Estado de México y del Código Administrativo del Estado de México. Jueves 5 de octubre, 11:00 horas. Salón Benito Juárez y en modalidad mixta. Procuración y Administración de Justicia, Declaratorias de Alerta de Violencia de Género contra las Mujeres por Feminicidio y Desaparición. Reunión de trabajo y, en su caso, dictaminación.</w:t>
      </w:r>
    </w:p>
    <w:p w14:paraId="076A2A19" w14:textId="77777777" w:rsidR="00CD1402" w:rsidRPr="00A15AD8" w:rsidRDefault="00CD1402" w:rsidP="00321024">
      <w:pPr>
        <w:spacing w:after="0" w:line="240" w:lineRule="auto"/>
        <w:ind w:firstLine="708"/>
        <w:jc w:val="both"/>
        <w:rPr>
          <w:rFonts w:ascii="Times New Roman" w:hAnsi="Times New Roman" w:cs="Times New Roman"/>
          <w:sz w:val="24"/>
          <w:szCs w:val="24"/>
        </w:rPr>
      </w:pPr>
      <w:r w:rsidRPr="00A15AD8">
        <w:rPr>
          <w:rFonts w:ascii="Times New Roman" w:hAnsi="Times New Roman" w:cs="Times New Roman"/>
          <w:sz w:val="24"/>
          <w:szCs w:val="24"/>
        </w:rPr>
        <w:t xml:space="preserve">5. Diputada Luz Ma. Hernández Bermúdez, iniciativa con proyecto de decreto por el que se reforma el artículo 227 Bis y se adiciona la fracción XVI al artículo 335, ambos del Código Penal del Estado de México; diputada María Luisa Mendoza Mondragón, diputada Claudia </w:t>
      </w:r>
      <w:proofErr w:type="spellStart"/>
      <w:r w:rsidRPr="00A15AD8">
        <w:rPr>
          <w:rFonts w:ascii="Times New Roman" w:hAnsi="Times New Roman" w:cs="Times New Roman"/>
          <w:sz w:val="24"/>
          <w:szCs w:val="24"/>
        </w:rPr>
        <w:t>Desiree</w:t>
      </w:r>
      <w:proofErr w:type="spellEnd"/>
      <w:r w:rsidRPr="00A15AD8">
        <w:rPr>
          <w:rFonts w:ascii="Times New Roman" w:hAnsi="Times New Roman" w:cs="Times New Roman"/>
          <w:sz w:val="24"/>
          <w:szCs w:val="24"/>
        </w:rPr>
        <w:t xml:space="preserve"> Morales Robledo, iniciativa con proyecto de decreto por el que se reforma el primero y segundo párrafo del artículo 227 Bis del Código Penal del Estado de México. Nota: se contará con la presencia de personas servidoras públicas del Poder Judicial del Estado de México. Jueves 5 de octubre, 12:00 horas. Salón Benito Juárez y en modalidad mixta. Procuración y Administración de Justicia. Reunión de trabajo.</w:t>
      </w:r>
    </w:p>
    <w:p w14:paraId="0EDDB5C3" w14:textId="77777777" w:rsidR="00CD1402" w:rsidRPr="00A15AD8" w:rsidRDefault="00CD1402" w:rsidP="00321024">
      <w:pPr>
        <w:spacing w:after="0" w:line="240" w:lineRule="auto"/>
        <w:jc w:val="both"/>
        <w:rPr>
          <w:rFonts w:ascii="Times New Roman" w:hAnsi="Times New Roman" w:cs="Times New Roman"/>
          <w:sz w:val="24"/>
          <w:szCs w:val="24"/>
        </w:rPr>
      </w:pPr>
      <w:r w:rsidRPr="00A15AD8">
        <w:rPr>
          <w:rFonts w:ascii="Times New Roman" w:hAnsi="Times New Roman" w:cs="Times New Roman"/>
          <w:sz w:val="24"/>
          <w:szCs w:val="24"/>
        </w:rPr>
        <w:tab/>
        <w:t xml:space="preserve">Diputada Ingrid Krasopani Schemelensky Castro, diputado Enrique Vargas del Villar, iniciativa con proyecto de decreto mediante la cual se reforman diversos artículos del Código Administrativo del Estado de México y de la Ley de Educación del Estado de México; diputado Omar Ortega Álvarez, diputada María </w:t>
      </w:r>
      <w:proofErr w:type="spellStart"/>
      <w:r w:rsidRPr="00A15AD8">
        <w:rPr>
          <w:rFonts w:ascii="Times New Roman" w:hAnsi="Times New Roman" w:cs="Times New Roman"/>
          <w:sz w:val="24"/>
          <w:szCs w:val="24"/>
        </w:rPr>
        <w:t>Élida</w:t>
      </w:r>
      <w:proofErr w:type="spellEnd"/>
      <w:r w:rsidRPr="00A15AD8">
        <w:rPr>
          <w:rFonts w:ascii="Times New Roman" w:hAnsi="Times New Roman" w:cs="Times New Roman"/>
          <w:sz w:val="24"/>
          <w:szCs w:val="24"/>
        </w:rPr>
        <w:t xml:space="preserve"> Castelán Mondragón y diputada Viridiana Fuentes Cruz, iniciativa con proyecto de decreto por la que se adiciona la fracción X al artículo 43 de la Ley de Derechos de Niñas, Niños y Adolescentes del Estado de México; se adiciona la fracción II Ter al artículo 12 y se reforma la fracción 19 del artículo 17; se reforman las fracciones XXXV y LIII, se agrega la fracción LIV, recorriéndose la subsecuente, del artículo 27, y se agrega la fracción XVI del artículo 28, recorriéndose la subsecuente, de la Ley de Educación del Estado de México. Jueves 5 de octubre, 13:00 horas. Salón Benito Juárez y en modalidad mixta. Educación, Cultura, Ciencia y Tecnología; para la Igualdad de Género, Salud Asistencia y Bienestar Social. Reunión de trabajo.</w:t>
      </w:r>
    </w:p>
    <w:p w14:paraId="6A92A18D" w14:textId="77777777" w:rsidR="00CD1402" w:rsidRPr="00A15AD8" w:rsidRDefault="00CD1402" w:rsidP="00321024">
      <w:pPr>
        <w:spacing w:after="0" w:line="240" w:lineRule="auto"/>
        <w:jc w:val="both"/>
        <w:rPr>
          <w:rFonts w:ascii="Times New Roman" w:hAnsi="Times New Roman" w:cs="Times New Roman"/>
          <w:sz w:val="24"/>
          <w:szCs w:val="24"/>
        </w:rPr>
      </w:pPr>
      <w:r w:rsidRPr="00A15AD8">
        <w:rPr>
          <w:rFonts w:ascii="Times New Roman" w:hAnsi="Times New Roman" w:cs="Times New Roman"/>
          <w:sz w:val="24"/>
          <w:szCs w:val="24"/>
        </w:rPr>
        <w:tab/>
        <w:t xml:space="preserve">Diputada María Luisa Mendoza Mondragón y </w:t>
      </w:r>
      <w:r w:rsidRPr="00A15AD8">
        <w:rPr>
          <w:rFonts w:ascii="Times New Roman" w:eastAsia="Times New Roman" w:hAnsi="Times New Roman" w:cs="Times New Roman"/>
          <w:sz w:val="24"/>
          <w:szCs w:val="24"/>
          <w:lang w:eastAsia="es-MX"/>
        </w:rPr>
        <w:t>Claudia Desiré Morales Robledo, iniciativa con proyecto de decreto por el que se adiciona una nueva fracción XX, recorriéndose la subsecuente, al artículo 2.16 y se reforma la fracción XVI del artículo 3.8 del Código Administrativo del Estado de México; se adiciona la fracción XII del artículo 31 de la Ley de los Derechos de Niñas, Niños y Adolescentes del Estado de México, y se reforma la fracción XIX del artículo 17 de la Ley de Educación del Estado de México. Jueves 5 de octubre, 13:00 horas. Salón Benito Juárez y en modalidad mixta.</w:t>
      </w:r>
    </w:p>
    <w:p w14:paraId="164C8268" w14:textId="77777777" w:rsidR="00CD1402" w:rsidRPr="00321024" w:rsidRDefault="00CD1402" w:rsidP="00321024">
      <w:pPr>
        <w:spacing w:after="0" w:line="240" w:lineRule="auto"/>
        <w:ind w:firstLine="708"/>
        <w:jc w:val="both"/>
        <w:rPr>
          <w:rFonts w:ascii="Times New Roman" w:eastAsia="Times New Roman" w:hAnsi="Times New Roman" w:cs="Times New Roman"/>
          <w:sz w:val="24"/>
          <w:szCs w:val="24"/>
          <w:lang w:eastAsia="es-MX"/>
        </w:rPr>
      </w:pPr>
      <w:r w:rsidRPr="00A15AD8">
        <w:rPr>
          <w:rFonts w:ascii="Times New Roman" w:eastAsia="Times New Roman" w:hAnsi="Times New Roman" w:cs="Times New Roman"/>
          <w:sz w:val="24"/>
          <w:szCs w:val="24"/>
          <w:lang w:eastAsia="es-MX"/>
        </w:rPr>
        <w:t xml:space="preserve">7. Diputada Karla Gabriela Esperanza Aguilar Talavera, iniciativa con proyecto de decreto por el que se expide la Ley de Justicia Cívica del Estado de México y sus Municipios; diputada Azucena Cisneros Coss, iniciativa con proyecto de decreto por el que se expide la Ley de Cultura Cívica para </w:t>
      </w:r>
      <w:r w:rsidRPr="00321024">
        <w:rPr>
          <w:rFonts w:ascii="Times New Roman" w:eastAsia="Times New Roman" w:hAnsi="Times New Roman" w:cs="Times New Roman"/>
          <w:sz w:val="24"/>
          <w:szCs w:val="24"/>
          <w:lang w:eastAsia="es-MX"/>
        </w:rPr>
        <w:t>el Estado de México. Nota: se contará con la presencia de personas servidoras del Poder Judicial del Estado de México. Lunes 9 de octubre, 10:00 horas. Salón Benito Juárez y en modalidad mixta. Gobernación y Puntos Constitucionales, Procuración y Administración de Justicia. Reunión de trabajo y, en su caso, dictaminación.</w:t>
      </w:r>
    </w:p>
    <w:p w14:paraId="10337DA4" w14:textId="77777777" w:rsidR="00CD1402" w:rsidRPr="00321024" w:rsidRDefault="00CD1402" w:rsidP="00321024">
      <w:pPr>
        <w:spacing w:after="0" w:line="240" w:lineRule="auto"/>
        <w:ind w:firstLine="708"/>
        <w:jc w:val="both"/>
        <w:rPr>
          <w:rFonts w:ascii="Times New Roman" w:eastAsia="Times New Roman" w:hAnsi="Times New Roman" w:cs="Times New Roman"/>
          <w:sz w:val="24"/>
          <w:szCs w:val="24"/>
          <w:lang w:eastAsia="es-MX"/>
        </w:rPr>
      </w:pPr>
      <w:r w:rsidRPr="00321024">
        <w:rPr>
          <w:rFonts w:ascii="Times New Roman" w:eastAsia="Times New Roman" w:hAnsi="Times New Roman" w:cs="Times New Roman"/>
          <w:sz w:val="24"/>
          <w:szCs w:val="24"/>
          <w:lang w:eastAsia="es-MX"/>
        </w:rPr>
        <w:lastRenderedPageBreak/>
        <w:t>Es cuanto, Presidenta.</w:t>
      </w:r>
    </w:p>
    <w:p w14:paraId="2267B65A" w14:textId="77777777" w:rsidR="00CD1402" w:rsidRPr="00321024" w:rsidRDefault="00CD1402" w:rsidP="00321024">
      <w:pPr>
        <w:spacing w:after="0" w:line="240" w:lineRule="auto"/>
        <w:jc w:val="both"/>
        <w:rPr>
          <w:rFonts w:ascii="Times New Roman" w:eastAsia="Times New Roman" w:hAnsi="Times New Roman" w:cs="Times New Roman"/>
          <w:sz w:val="24"/>
          <w:szCs w:val="24"/>
          <w:lang w:eastAsia="es-MX"/>
        </w:rPr>
      </w:pPr>
      <w:r w:rsidRPr="00321024">
        <w:rPr>
          <w:rFonts w:ascii="Times New Roman" w:eastAsia="Times New Roman" w:hAnsi="Times New Roman" w:cs="Times New Roman"/>
          <w:sz w:val="24"/>
          <w:szCs w:val="24"/>
          <w:lang w:eastAsia="es-MX"/>
        </w:rPr>
        <w:t>PRESIDENTA DIP. AZUCENA CISNEROS COSS. Registre la Secretaría la asistencia a la sesión.</w:t>
      </w:r>
    </w:p>
    <w:p w14:paraId="7FCB4FE4" w14:textId="09840C06" w:rsidR="00CD1402" w:rsidRPr="00321024" w:rsidRDefault="00CD1402" w:rsidP="00321024">
      <w:pPr>
        <w:spacing w:after="0" w:line="240" w:lineRule="auto"/>
        <w:jc w:val="both"/>
        <w:rPr>
          <w:rFonts w:ascii="Times New Roman" w:eastAsia="Times New Roman" w:hAnsi="Times New Roman" w:cs="Times New Roman"/>
          <w:sz w:val="24"/>
          <w:szCs w:val="24"/>
          <w:lang w:eastAsia="es-MX"/>
        </w:rPr>
      </w:pPr>
      <w:r w:rsidRPr="00321024">
        <w:rPr>
          <w:rFonts w:ascii="Times New Roman" w:eastAsia="Times New Roman" w:hAnsi="Times New Roman" w:cs="Times New Roman"/>
          <w:sz w:val="24"/>
          <w:szCs w:val="24"/>
          <w:lang w:eastAsia="es-MX"/>
        </w:rPr>
        <w:t>SECRETARIA DIP. MÓNICA MIRIAM GRANILLO</w:t>
      </w:r>
      <w:r w:rsidR="00A15AD8">
        <w:rPr>
          <w:rFonts w:ascii="Times New Roman" w:eastAsia="Times New Roman" w:hAnsi="Times New Roman" w:cs="Times New Roman"/>
          <w:sz w:val="24"/>
          <w:szCs w:val="24"/>
          <w:lang w:eastAsia="es-MX"/>
        </w:rPr>
        <w:t xml:space="preserve"> </w:t>
      </w:r>
      <w:r w:rsidR="00A15AD8" w:rsidRPr="00321024">
        <w:rPr>
          <w:rFonts w:ascii="Times New Roman" w:eastAsia="Times New Roman" w:hAnsi="Times New Roman" w:cs="Times New Roman"/>
          <w:sz w:val="24"/>
          <w:szCs w:val="24"/>
          <w:lang w:eastAsia="es-MX"/>
        </w:rPr>
        <w:t>VELAZCO</w:t>
      </w:r>
      <w:r w:rsidRPr="00321024">
        <w:rPr>
          <w:rFonts w:ascii="Times New Roman" w:eastAsia="Times New Roman" w:hAnsi="Times New Roman" w:cs="Times New Roman"/>
          <w:sz w:val="24"/>
          <w:szCs w:val="24"/>
          <w:lang w:eastAsia="es-MX"/>
        </w:rPr>
        <w:t>. Ha quedado registrada la asistencia.</w:t>
      </w:r>
    </w:p>
    <w:p w14:paraId="35C4DCAF" w14:textId="77777777" w:rsidR="00CD1402" w:rsidRPr="00321024" w:rsidRDefault="00CD1402" w:rsidP="00321024">
      <w:pPr>
        <w:spacing w:after="0" w:line="240" w:lineRule="auto"/>
        <w:jc w:val="both"/>
        <w:rPr>
          <w:rFonts w:ascii="Times New Roman" w:eastAsia="Times New Roman" w:hAnsi="Times New Roman" w:cs="Times New Roman"/>
          <w:sz w:val="24"/>
          <w:szCs w:val="24"/>
          <w:lang w:eastAsia="es-MX"/>
        </w:rPr>
      </w:pPr>
      <w:r w:rsidRPr="00321024">
        <w:rPr>
          <w:rFonts w:ascii="Times New Roman" w:eastAsia="Times New Roman" w:hAnsi="Times New Roman" w:cs="Times New Roman"/>
          <w:sz w:val="24"/>
          <w:szCs w:val="24"/>
          <w:lang w:eastAsia="es-MX"/>
        </w:rPr>
        <w:t>PRESIDENTA DIP. AZUCENA CISNEROS COSS. Habiendo agotado los asuntos en cartera, se levanta la Sesión Deliberante, siendo las diecisiete horas con veintiséis minutos del día martes tres de octubre del año en curso.</w:t>
      </w:r>
    </w:p>
    <w:p w14:paraId="5C52ECFB" w14:textId="77777777" w:rsidR="00CD1402" w:rsidRPr="00321024" w:rsidRDefault="00CD1402" w:rsidP="00321024">
      <w:pPr>
        <w:spacing w:after="0" w:line="240" w:lineRule="auto"/>
        <w:ind w:firstLine="708"/>
        <w:jc w:val="both"/>
        <w:rPr>
          <w:rFonts w:ascii="Times New Roman" w:eastAsia="Times New Roman" w:hAnsi="Times New Roman" w:cs="Times New Roman"/>
          <w:sz w:val="24"/>
          <w:szCs w:val="24"/>
          <w:lang w:eastAsia="es-MX"/>
        </w:rPr>
      </w:pPr>
      <w:r w:rsidRPr="00321024">
        <w:rPr>
          <w:rFonts w:ascii="Times New Roman" w:eastAsia="Times New Roman" w:hAnsi="Times New Roman" w:cs="Times New Roman"/>
          <w:sz w:val="24"/>
          <w:szCs w:val="24"/>
          <w:lang w:eastAsia="es-MX"/>
        </w:rPr>
        <w:t>Se cita a la sesión que realizaremos el día diez de octubre del año en curso, a las doce horas, en este Salón de Plenos.</w:t>
      </w:r>
    </w:p>
    <w:p w14:paraId="745A36FE" w14:textId="77777777" w:rsidR="00CD1402" w:rsidRPr="00321024" w:rsidRDefault="00CD1402" w:rsidP="00321024">
      <w:pPr>
        <w:spacing w:after="0" w:line="240" w:lineRule="auto"/>
        <w:jc w:val="both"/>
        <w:rPr>
          <w:rFonts w:ascii="Times New Roman" w:eastAsia="Times New Roman" w:hAnsi="Times New Roman" w:cs="Times New Roman"/>
          <w:sz w:val="24"/>
          <w:szCs w:val="24"/>
          <w:lang w:eastAsia="es-MX"/>
        </w:rPr>
      </w:pPr>
      <w:r w:rsidRPr="00321024">
        <w:rPr>
          <w:rFonts w:ascii="Times New Roman" w:eastAsia="Times New Roman" w:hAnsi="Times New Roman" w:cs="Times New Roman"/>
          <w:sz w:val="24"/>
          <w:szCs w:val="24"/>
          <w:lang w:eastAsia="es-MX"/>
        </w:rPr>
        <w:t>SECRETARIA DIP. MÓNICA MIRIAM GRANILLO VELAZCO. La sesión ha quedado grabada en la cinta 123-A-LXI.</w:t>
      </w:r>
    </w:p>
    <w:p w14:paraId="43FC97FF" w14:textId="77777777" w:rsidR="00CD1402" w:rsidRPr="00321024" w:rsidRDefault="00CD1402" w:rsidP="00321024">
      <w:pPr>
        <w:spacing w:after="0" w:line="240" w:lineRule="auto"/>
        <w:ind w:firstLine="708"/>
        <w:jc w:val="both"/>
        <w:rPr>
          <w:rFonts w:ascii="Times New Roman" w:eastAsia="Times New Roman" w:hAnsi="Times New Roman" w:cs="Times New Roman"/>
          <w:sz w:val="24"/>
          <w:szCs w:val="24"/>
          <w:lang w:eastAsia="es-MX"/>
        </w:rPr>
      </w:pPr>
      <w:r w:rsidRPr="00321024">
        <w:rPr>
          <w:rFonts w:ascii="Times New Roman" w:eastAsia="Times New Roman" w:hAnsi="Times New Roman" w:cs="Times New Roman"/>
          <w:sz w:val="24"/>
          <w:szCs w:val="24"/>
          <w:lang w:eastAsia="es-MX"/>
        </w:rPr>
        <w:t>Muchas gracias.</w:t>
      </w:r>
    </w:p>
    <w:sectPr w:rsidR="00CD1402" w:rsidRPr="00321024" w:rsidSect="00BB1ED7">
      <w:type w:val="continuous"/>
      <w:pgSz w:w="12240" w:h="15840" w:code="1"/>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F62392" w14:textId="77777777" w:rsidR="00454921" w:rsidRDefault="00454921" w:rsidP="008E7623">
      <w:pPr>
        <w:spacing w:after="0" w:line="240" w:lineRule="auto"/>
      </w:pPr>
      <w:r>
        <w:separator/>
      </w:r>
    </w:p>
  </w:endnote>
  <w:endnote w:type="continuationSeparator" w:id="0">
    <w:p w14:paraId="07A0E308" w14:textId="77777777" w:rsidR="00454921" w:rsidRDefault="00454921" w:rsidP="008E76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MT">
    <w:altName w:val="Arial"/>
    <w:charset w:val="01"/>
    <w:family w:val="swiss"/>
    <w:pitch w:val="variable"/>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57608714"/>
      <w:docPartObj>
        <w:docPartGallery w:val="Page Numbers (Bottom of Page)"/>
        <w:docPartUnique/>
      </w:docPartObj>
    </w:sdtPr>
    <w:sdtEndPr/>
    <w:sdtContent>
      <w:p w14:paraId="4BD90B7F" w14:textId="2F42D92D" w:rsidR="00293675" w:rsidRDefault="00293675" w:rsidP="00712789">
        <w:pPr>
          <w:pStyle w:val="Piedepgina"/>
          <w:tabs>
            <w:tab w:val="clear" w:pos="4419"/>
            <w:tab w:val="clear" w:pos="8838"/>
          </w:tabs>
          <w:jc w:val="right"/>
        </w:pPr>
        <w:r>
          <w:fldChar w:fldCharType="begin"/>
        </w:r>
        <w:r>
          <w:instrText>PAGE   \* MERGEFORMAT</w:instrText>
        </w:r>
        <w:r>
          <w:fldChar w:fldCharType="separate"/>
        </w:r>
        <w:r w:rsidR="00A733CF" w:rsidRPr="00A733CF">
          <w:rPr>
            <w:noProof/>
            <w:lang w:val="es-ES"/>
          </w:rPr>
          <w:t>177</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97739093"/>
      <w:docPartObj>
        <w:docPartGallery w:val="Page Numbers (Bottom of Page)"/>
        <w:docPartUnique/>
      </w:docPartObj>
    </w:sdtPr>
    <w:sdtEndPr/>
    <w:sdtContent>
      <w:p w14:paraId="3C8E9767" w14:textId="2160ACA0" w:rsidR="00293675" w:rsidRDefault="00293675" w:rsidP="007C7341">
        <w:pPr>
          <w:pStyle w:val="Piedepgina"/>
          <w:tabs>
            <w:tab w:val="clear" w:pos="4419"/>
            <w:tab w:val="clear" w:pos="8838"/>
          </w:tabs>
          <w:jc w:val="right"/>
        </w:pPr>
        <w:r>
          <w:fldChar w:fldCharType="begin"/>
        </w:r>
        <w:r>
          <w:instrText>PAGE   \* MERGEFORMAT</w:instrText>
        </w:r>
        <w:r>
          <w:fldChar w:fldCharType="separate"/>
        </w:r>
        <w:r w:rsidR="00A733CF">
          <w:rPr>
            <w:noProof/>
          </w:rPr>
          <w:t>201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A04450" w14:textId="77777777" w:rsidR="00454921" w:rsidRDefault="00454921" w:rsidP="008E7623">
      <w:pPr>
        <w:spacing w:after="0" w:line="240" w:lineRule="auto"/>
      </w:pPr>
      <w:r>
        <w:separator/>
      </w:r>
    </w:p>
  </w:footnote>
  <w:footnote w:type="continuationSeparator" w:id="0">
    <w:p w14:paraId="12FD5462" w14:textId="77777777" w:rsidR="00454921" w:rsidRDefault="00454921" w:rsidP="008E762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E5390F"/>
    <w:multiLevelType w:val="hybridMultilevel"/>
    <w:tmpl w:val="A27629B0"/>
    <w:lvl w:ilvl="0" w:tplc="C5A24E4C">
      <w:start w:val="1"/>
      <w:numFmt w:val="upperRoman"/>
      <w:lvlText w:val="%1."/>
      <w:lvlJc w:val="left"/>
      <w:pPr>
        <w:ind w:left="1182" w:hanging="720"/>
      </w:pPr>
      <w:rPr>
        <w:rFonts w:ascii="Times New Roman" w:eastAsia="Arial MT" w:hAnsi="Times New Roman" w:cs="Times New Roman" w:hint="default"/>
        <w:spacing w:val="0"/>
        <w:w w:val="100"/>
        <w:sz w:val="24"/>
        <w:szCs w:val="24"/>
        <w:lang w:val="es-ES" w:eastAsia="en-US" w:bidi="ar-SA"/>
      </w:rPr>
    </w:lvl>
    <w:lvl w:ilvl="1" w:tplc="7D64E862">
      <w:numFmt w:val="bullet"/>
      <w:lvlText w:val="•"/>
      <w:lvlJc w:val="left"/>
      <w:pPr>
        <w:ind w:left="1968" w:hanging="720"/>
      </w:pPr>
      <w:rPr>
        <w:rFonts w:hint="default"/>
        <w:lang w:val="es-ES" w:eastAsia="en-US" w:bidi="ar-SA"/>
      </w:rPr>
    </w:lvl>
    <w:lvl w:ilvl="2" w:tplc="7512A932">
      <w:numFmt w:val="bullet"/>
      <w:lvlText w:val="•"/>
      <w:lvlJc w:val="left"/>
      <w:pPr>
        <w:ind w:left="2756" w:hanging="720"/>
      </w:pPr>
      <w:rPr>
        <w:rFonts w:hint="default"/>
        <w:lang w:val="es-ES" w:eastAsia="en-US" w:bidi="ar-SA"/>
      </w:rPr>
    </w:lvl>
    <w:lvl w:ilvl="3" w:tplc="7690F85C">
      <w:numFmt w:val="bullet"/>
      <w:lvlText w:val="•"/>
      <w:lvlJc w:val="left"/>
      <w:pPr>
        <w:ind w:left="3544" w:hanging="720"/>
      </w:pPr>
      <w:rPr>
        <w:rFonts w:hint="default"/>
        <w:lang w:val="es-ES" w:eastAsia="en-US" w:bidi="ar-SA"/>
      </w:rPr>
    </w:lvl>
    <w:lvl w:ilvl="4" w:tplc="6C2AFE76">
      <w:numFmt w:val="bullet"/>
      <w:lvlText w:val="•"/>
      <w:lvlJc w:val="left"/>
      <w:pPr>
        <w:ind w:left="4332" w:hanging="720"/>
      </w:pPr>
      <w:rPr>
        <w:rFonts w:hint="default"/>
        <w:lang w:val="es-ES" w:eastAsia="en-US" w:bidi="ar-SA"/>
      </w:rPr>
    </w:lvl>
    <w:lvl w:ilvl="5" w:tplc="A4F2663A">
      <w:numFmt w:val="bullet"/>
      <w:lvlText w:val="•"/>
      <w:lvlJc w:val="left"/>
      <w:pPr>
        <w:ind w:left="5120" w:hanging="720"/>
      </w:pPr>
      <w:rPr>
        <w:rFonts w:hint="default"/>
        <w:lang w:val="es-ES" w:eastAsia="en-US" w:bidi="ar-SA"/>
      </w:rPr>
    </w:lvl>
    <w:lvl w:ilvl="6" w:tplc="5812146C">
      <w:numFmt w:val="bullet"/>
      <w:lvlText w:val="•"/>
      <w:lvlJc w:val="left"/>
      <w:pPr>
        <w:ind w:left="5908" w:hanging="720"/>
      </w:pPr>
      <w:rPr>
        <w:rFonts w:hint="default"/>
        <w:lang w:val="es-ES" w:eastAsia="en-US" w:bidi="ar-SA"/>
      </w:rPr>
    </w:lvl>
    <w:lvl w:ilvl="7" w:tplc="B88A38CE">
      <w:numFmt w:val="bullet"/>
      <w:lvlText w:val="•"/>
      <w:lvlJc w:val="left"/>
      <w:pPr>
        <w:ind w:left="6696" w:hanging="720"/>
      </w:pPr>
      <w:rPr>
        <w:rFonts w:hint="default"/>
        <w:lang w:val="es-ES" w:eastAsia="en-US" w:bidi="ar-SA"/>
      </w:rPr>
    </w:lvl>
    <w:lvl w:ilvl="8" w:tplc="B1E0664E">
      <w:numFmt w:val="bullet"/>
      <w:lvlText w:val="•"/>
      <w:lvlJc w:val="left"/>
      <w:pPr>
        <w:ind w:left="7484" w:hanging="720"/>
      </w:pPr>
      <w:rPr>
        <w:rFonts w:hint="default"/>
        <w:lang w:val="es-ES" w:eastAsia="en-US" w:bidi="ar-SA"/>
      </w:rPr>
    </w:lvl>
  </w:abstractNum>
  <w:abstractNum w:abstractNumId="1">
    <w:nsid w:val="037F3D9D"/>
    <w:multiLevelType w:val="hybridMultilevel"/>
    <w:tmpl w:val="A13868E6"/>
    <w:lvl w:ilvl="0" w:tplc="18ACCE7A">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09B87F02"/>
    <w:multiLevelType w:val="hybridMultilevel"/>
    <w:tmpl w:val="767E4BD8"/>
    <w:lvl w:ilvl="0" w:tplc="2C26F870">
      <w:start w:val="1"/>
      <w:numFmt w:val="upperRoman"/>
      <w:lvlText w:val="%1."/>
      <w:lvlJc w:val="left"/>
      <w:pPr>
        <w:ind w:left="1210" w:hanging="557"/>
        <w:jc w:val="right"/>
      </w:pPr>
      <w:rPr>
        <w:rFonts w:ascii="Arial MT" w:eastAsia="Arial MT" w:hAnsi="Arial MT" w:cs="Arial MT" w:hint="default"/>
        <w:w w:val="100"/>
        <w:sz w:val="24"/>
        <w:szCs w:val="24"/>
        <w:lang w:val="es-ES" w:eastAsia="en-US" w:bidi="ar-SA"/>
      </w:rPr>
    </w:lvl>
    <w:lvl w:ilvl="1" w:tplc="ABB02F98">
      <w:numFmt w:val="bullet"/>
      <w:lvlText w:val="•"/>
      <w:lvlJc w:val="left"/>
      <w:pPr>
        <w:ind w:left="2044" w:hanging="557"/>
      </w:pPr>
      <w:rPr>
        <w:rFonts w:hint="default"/>
        <w:lang w:val="es-ES" w:eastAsia="en-US" w:bidi="ar-SA"/>
      </w:rPr>
    </w:lvl>
    <w:lvl w:ilvl="2" w:tplc="5BF8CCFA">
      <w:numFmt w:val="bullet"/>
      <w:lvlText w:val="•"/>
      <w:lvlJc w:val="left"/>
      <w:pPr>
        <w:ind w:left="2868" w:hanging="557"/>
      </w:pPr>
      <w:rPr>
        <w:rFonts w:hint="default"/>
        <w:lang w:val="es-ES" w:eastAsia="en-US" w:bidi="ar-SA"/>
      </w:rPr>
    </w:lvl>
    <w:lvl w:ilvl="3" w:tplc="2DD8005A">
      <w:numFmt w:val="bullet"/>
      <w:lvlText w:val="•"/>
      <w:lvlJc w:val="left"/>
      <w:pPr>
        <w:ind w:left="3692" w:hanging="557"/>
      </w:pPr>
      <w:rPr>
        <w:rFonts w:hint="default"/>
        <w:lang w:val="es-ES" w:eastAsia="en-US" w:bidi="ar-SA"/>
      </w:rPr>
    </w:lvl>
    <w:lvl w:ilvl="4" w:tplc="BEE62A66">
      <w:numFmt w:val="bullet"/>
      <w:lvlText w:val="•"/>
      <w:lvlJc w:val="left"/>
      <w:pPr>
        <w:ind w:left="4516" w:hanging="557"/>
      </w:pPr>
      <w:rPr>
        <w:rFonts w:hint="default"/>
        <w:lang w:val="es-ES" w:eastAsia="en-US" w:bidi="ar-SA"/>
      </w:rPr>
    </w:lvl>
    <w:lvl w:ilvl="5" w:tplc="E780CE74">
      <w:numFmt w:val="bullet"/>
      <w:lvlText w:val="•"/>
      <w:lvlJc w:val="left"/>
      <w:pPr>
        <w:ind w:left="5340" w:hanging="557"/>
      </w:pPr>
      <w:rPr>
        <w:rFonts w:hint="default"/>
        <w:lang w:val="es-ES" w:eastAsia="en-US" w:bidi="ar-SA"/>
      </w:rPr>
    </w:lvl>
    <w:lvl w:ilvl="6" w:tplc="DD6AB802">
      <w:numFmt w:val="bullet"/>
      <w:lvlText w:val="•"/>
      <w:lvlJc w:val="left"/>
      <w:pPr>
        <w:ind w:left="6164" w:hanging="557"/>
      </w:pPr>
      <w:rPr>
        <w:rFonts w:hint="default"/>
        <w:lang w:val="es-ES" w:eastAsia="en-US" w:bidi="ar-SA"/>
      </w:rPr>
    </w:lvl>
    <w:lvl w:ilvl="7" w:tplc="BB2CF99A">
      <w:numFmt w:val="bullet"/>
      <w:lvlText w:val="•"/>
      <w:lvlJc w:val="left"/>
      <w:pPr>
        <w:ind w:left="6988" w:hanging="557"/>
      </w:pPr>
      <w:rPr>
        <w:rFonts w:hint="default"/>
        <w:lang w:val="es-ES" w:eastAsia="en-US" w:bidi="ar-SA"/>
      </w:rPr>
    </w:lvl>
    <w:lvl w:ilvl="8" w:tplc="21088A5C">
      <w:numFmt w:val="bullet"/>
      <w:lvlText w:val="•"/>
      <w:lvlJc w:val="left"/>
      <w:pPr>
        <w:ind w:left="7812" w:hanging="557"/>
      </w:pPr>
      <w:rPr>
        <w:rFonts w:hint="default"/>
        <w:lang w:val="es-ES" w:eastAsia="en-US" w:bidi="ar-SA"/>
      </w:rPr>
    </w:lvl>
  </w:abstractNum>
  <w:abstractNum w:abstractNumId="3">
    <w:nsid w:val="107463D4"/>
    <w:multiLevelType w:val="hybridMultilevel"/>
    <w:tmpl w:val="FC723436"/>
    <w:lvl w:ilvl="0" w:tplc="46DCBEC8">
      <w:start w:val="1"/>
      <w:numFmt w:val="upperRoman"/>
      <w:lvlText w:val="%1."/>
      <w:lvlJc w:val="left"/>
      <w:pPr>
        <w:ind w:left="1222" w:hanging="495"/>
        <w:jc w:val="right"/>
      </w:pPr>
      <w:rPr>
        <w:rFonts w:ascii="Arial MT" w:eastAsia="Arial MT" w:hAnsi="Arial MT" w:cs="Arial MT" w:hint="default"/>
        <w:w w:val="100"/>
        <w:sz w:val="24"/>
        <w:szCs w:val="24"/>
        <w:lang w:val="es-ES" w:eastAsia="en-US" w:bidi="ar-SA"/>
      </w:rPr>
    </w:lvl>
    <w:lvl w:ilvl="1" w:tplc="845A063E">
      <w:numFmt w:val="bullet"/>
      <w:lvlText w:val="•"/>
      <w:lvlJc w:val="left"/>
      <w:pPr>
        <w:ind w:left="2044" w:hanging="495"/>
      </w:pPr>
      <w:rPr>
        <w:rFonts w:hint="default"/>
        <w:lang w:val="es-ES" w:eastAsia="en-US" w:bidi="ar-SA"/>
      </w:rPr>
    </w:lvl>
    <w:lvl w:ilvl="2" w:tplc="D6EE05DA">
      <w:numFmt w:val="bullet"/>
      <w:lvlText w:val="•"/>
      <w:lvlJc w:val="left"/>
      <w:pPr>
        <w:ind w:left="2868" w:hanging="495"/>
      </w:pPr>
      <w:rPr>
        <w:rFonts w:hint="default"/>
        <w:lang w:val="es-ES" w:eastAsia="en-US" w:bidi="ar-SA"/>
      </w:rPr>
    </w:lvl>
    <w:lvl w:ilvl="3" w:tplc="BC3A7DA0">
      <w:numFmt w:val="bullet"/>
      <w:lvlText w:val="•"/>
      <w:lvlJc w:val="left"/>
      <w:pPr>
        <w:ind w:left="3692" w:hanging="495"/>
      </w:pPr>
      <w:rPr>
        <w:rFonts w:hint="default"/>
        <w:lang w:val="es-ES" w:eastAsia="en-US" w:bidi="ar-SA"/>
      </w:rPr>
    </w:lvl>
    <w:lvl w:ilvl="4" w:tplc="CEC4AF6C">
      <w:numFmt w:val="bullet"/>
      <w:lvlText w:val="•"/>
      <w:lvlJc w:val="left"/>
      <w:pPr>
        <w:ind w:left="4516" w:hanging="495"/>
      </w:pPr>
      <w:rPr>
        <w:rFonts w:hint="default"/>
        <w:lang w:val="es-ES" w:eastAsia="en-US" w:bidi="ar-SA"/>
      </w:rPr>
    </w:lvl>
    <w:lvl w:ilvl="5" w:tplc="2EC6B968">
      <w:numFmt w:val="bullet"/>
      <w:lvlText w:val="•"/>
      <w:lvlJc w:val="left"/>
      <w:pPr>
        <w:ind w:left="5340" w:hanging="495"/>
      </w:pPr>
      <w:rPr>
        <w:rFonts w:hint="default"/>
        <w:lang w:val="es-ES" w:eastAsia="en-US" w:bidi="ar-SA"/>
      </w:rPr>
    </w:lvl>
    <w:lvl w:ilvl="6" w:tplc="3A8C7208">
      <w:numFmt w:val="bullet"/>
      <w:lvlText w:val="•"/>
      <w:lvlJc w:val="left"/>
      <w:pPr>
        <w:ind w:left="6164" w:hanging="495"/>
      </w:pPr>
      <w:rPr>
        <w:rFonts w:hint="default"/>
        <w:lang w:val="es-ES" w:eastAsia="en-US" w:bidi="ar-SA"/>
      </w:rPr>
    </w:lvl>
    <w:lvl w:ilvl="7" w:tplc="3B2688A4">
      <w:numFmt w:val="bullet"/>
      <w:lvlText w:val="•"/>
      <w:lvlJc w:val="left"/>
      <w:pPr>
        <w:ind w:left="6988" w:hanging="495"/>
      </w:pPr>
      <w:rPr>
        <w:rFonts w:hint="default"/>
        <w:lang w:val="es-ES" w:eastAsia="en-US" w:bidi="ar-SA"/>
      </w:rPr>
    </w:lvl>
    <w:lvl w:ilvl="8" w:tplc="862CDDF6">
      <w:numFmt w:val="bullet"/>
      <w:lvlText w:val="•"/>
      <w:lvlJc w:val="left"/>
      <w:pPr>
        <w:ind w:left="7812" w:hanging="495"/>
      </w:pPr>
      <w:rPr>
        <w:rFonts w:hint="default"/>
        <w:lang w:val="es-ES" w:eastAsia="en-US" w:bidi="ar-SA"/>
      </w:rPr>
    </w:lvl>
  </w:abstractNum>
  <w:abstractNum w:abstractNumId="4">
    <w:nsid w:val="13305AD2"/>
    <w:multiLevelType w:val="hybridMultilevel"/>
    <w:tmpl w:val="0FF0D1EC"/>
    <w:lvl w:ilvl="0" w:tplc="FD00B46A">
      <w:start w:val="1"/>
      <w:numFmt w:val="upperRoman"/>
      <w:lvlText w:val="%1."/>
      <w:lvlJc w:val="left"/>
      <w:pPr>
        <w:ind w:left="668" w:hanging="238"/>
      </w:pPr>
      <w:rPr>
        <w:rFonts w:ascii="Times New Roman" w:eastAsia="Arial MT" w:hAnsi="Times New Roman" w:cs="Times New Roman" w:hint="default"/>
        <w:w w:val="100"/>
        <w:sz w:val="24"/>
        <w:szCs w:val="24"/>
        <w:lang w:val="es-ES" w:eastAsia="en-US" w:bidi="ar-SA"/>
      </w:rPr>
    </w:lvl>
    <w:lvl w:ilvl="1" w:tplc="CEF417C4">
      <w:numFmt w:val="bullet"/>
      <w:lvlText w:val="•"/>
      <w:lvlJc w:val="left"/>
      <w:pPr>
        <w:ind w:left="1500" w:hanging="238"/>
      </w:pPr>
      <w:rPr>
        <w:rFonts w:hint="default"/>
        <w:lang w:val="es-ES" w:eastAsia="en-US" w:bidi="ar-SA"/>
      </w:rPr>
    </w:lvl>
    <w:lvl w:ilvl="2" w:tplc="3E3E537A">
      <w:numFmt w:val="bullet"/>
      <w:lvlText w:val="•"/>
      <w:lvlJc w:val="left"/>
      <w:pPr>
        <w:ind w:left="2340" w:hanging="238"/>
      </w:pPr>
      <w:rPr>
        <w:rFonts w:hint="default"/>
        <w:lang w:val="es-ES" w:eastAsia="en-US" w:bidi="ar-SA"/>
      </w:rPr>
    </w:lvl>
    <w:lvl w:ilvl="3" w:tplc="03C2A2AE">
      <w:numFmt w:val="bullet"/>
      <w:lvlText w:val="•"/>
      <w:lvlJc w:val="left"/>
      <w:pPr>
        <w:ind w:left="3180" w:hanging="238"/>
      </w:pPr>
      <w:rPr>
        <w:rFonts w:hint="default"/>
        <w:lang w:val="es-ES" w:eastAsia="en-US" w:bidi="ar-SA"/>
      </w:rPr>
    </w:lvl>
    <w:lvl w:ilvl="4" w:tplc="89B6B32E">
      <w:numFmt w:val="bullet"/>
      <w:lvlText w:val="•"/>
      <w:lvlJc w:val="left"/>
      <w:pPr>
        <w:ind w:left="4020" w:hanging="238"/>
      </w:pPr>
      <w:rPr>
        <w:rFonts w:hint="default"/>
        <w:lang w:val="es-ES" w:eastAsia="en-US" w:bidi="ar-SA"/>
      </w:rPr>
    </w:lvl>
    <w:lvl w:ilvl="5" w:tplc="665A155C">
      <w:numFmt w:val="bullet"/>
      <w:lvlText w:val="•"/>
      <w:lvlJc w:val="left"/>
      <w:pPr>
        <w:ind w:left="4860" w:hanging="238"/>
      </w:pPr>
      <w:rPr>
        <w:rFonts w:hint="default"/>
        <w:lang w:val="es-ES" w:eastAsia="en-US" w:bidi="ar-SA"/>
      </w:rPr>
    </w:lvl>
    <w:lvl w:ilvl="6" w:tplc="DE2CBB40">
      <w:numFmt w:val="bullet"/>
      <w:lvlText w:val="•"/>
      <w:lvlJc w:val="left"/>
      <w:pPr>
        <w:ind w:left="5700" w:hanging="238"/>
      </w:pPr>
      <w:rPr>
        <w:rFonts w:hint="default"/>
        <w:lang w:val="es-ES" w:eastAsia="en-US" w:bidi="ar-SA"/>
      </w:rPr>
    </w:lvl>
    <w:lvl w:ilvl="7" w:tplc="171A7EA6">
      <w:numFmt w:val="bullet"/>
      <w:lvlText w:val="•"/>
      <w:lvlJc w:val="left"/>
      <w:pPr>
        <w:ind w:left="6540" w:hanging="238"/>
      </w:pPr>
      <w:rPr>
        <w:rFonts w:hint="default"/>
        <w:lang w:val="es-ES" w:eastAsia="en-US" w:bidi="ar-SA"/>
      </w:rPr>
    </w:lvl>
    <w:lvl w:ilvl="8" w:tplc="176604A0">
      <w:numFmt w:val="bullet"/>
      <w:lvlText w:val="•"/>
      <w:lvlJc w:val="left"/>
      <w:pPr>
        <w:ind w:left="7380" w:hanging="238"/>
      </w:pPr>
      <w:rPr>
        <w:rFonts w:hint="default"/>
        <w:lang w:val="es-ES" w:eastAsia="en-US" w:bidi="ar-SA"/>
      </w:rPr>
    </w:lvl>
  </w:abstractNum>
  <w:abstractNum w:abstractNumId="5">
    <w:nsid w:val="1ED175EF"/>
    <w:multiLevelType w:val="hybridMultilevel"/>
    <w:tmpl w:val="CEDA1F34"/>
    <w:lvl w:ilvl="0" w:tplc="4FCCD054">
      <w:start w:val="1"/>
      <w:numFmt w:val="lowerLetter"/>
      <w:lvlText w:val="%1)"/>
      <w:lvlJc w:val="left"/>
      <w:pPr>
        <w:ind w:left="720" w:hanging="360"/>
      </w:pPr>
      <w:rPr>
        <w:rFonts w:ascii="Times New Roman" w:hAnsi="Times New Roman" w:cs="Times New Roman"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23536BF6"/>
    <w:multiLevelType w:val="hybridMultilevel"/>
    <w:tmpl w:val="7C1CC732"/>
    <w:lvl w:ilvl="0" w:tplc="3F0C4292">
      <w:start w:val="1"/>
      <w:numFmt w:val="decimal"/>
      <w:lvlText w:val="%1."/>
      <w:lvlJc w:val="left"/>
      <w:pPr>
        <w:ind w:left="822" w:hanging="360"/>
      </w:pPr>
      <w:rPr>
        <w:rFonts w:ascii="Times New Roman" w:eastAsia="Arial MT" w:hAnsi="Times New Roman" w:cs="Times New Roman" w:hint="default"/>
        <w:w w:val="100"/>
        <w:sz w:val="24"/>
        <w:szCs w:val="24"/>
        <w:lang w:val="es-ES" w:eastAsia="en-US" w:bidi="ar-SA"/>
      </w:rPr>
    </w:lvl>
    <w:lvl w:ilvl="1" w:tplc="6CD235A8">
      <w:numFmt w:val="bullet"/>
      <w:lvlText w:val="•"/>
      <w:lvlJc w:val="left"/>
      <w:pPr>
        <w:ind w:left="1780" w:hanging="360"/>
      </w:pPr>
      <w:rPr>
        <w:rFonts w:hint="default"/>
        <w:lang w:val="es-ES" w:eastAsia="en-US" w:bidi="ar-SA"/>
      </w:rPr>
    </w:lvl>
    <w:lvl w:ilvl="2" w:tplc="FB1E5A4E">
      <w:numFmt w:val="bullet"/>
      <w:lvlText w:val="•"/>
      <w:lvlJc w:val="left"/>
      <w:pPr>
        <w:ind w:left="2740" w:hanging="360"/>
      </w:pPr>
      <w:rPr>
        <w:rFonts w:hint="default"/>
        <w:lang w:val="es-ES" w:eastAsia="en-US" w:bidi="ar-SA"/>
      </w:rPr>
    </w:lvl>
    <w:lvl w:ilvl="3" w:tplc="E2D21A48">
      <w:numFmt w:val="bullet"/>
      <w:lvlText w:val="•"/>
      <w:lvlJc w:val="left"/>
      <w:pPr>
        <w:ind w:left="3700" w:hanging="360"/>
      </w:pPr>
      <w:rPr>
        <w:rFonts w:hint="default"/>
        <w:lang w:val="es-ES" w:eastAsia="en-US" w:bidi="ar-SA"/>
      </w:rPr>
    </w:lvl>
    <w:lvl w:ilvl="4" w:tplc="9DEC0630">
      <w:numFmt w:val="bullet"/>
      <w:lvlText w:val="•"/>
      <w:lvlJc w:val="left"/>
      <w:pPr>
        <w:ind w:left="4660" w:hanging="360"/>
      </w:pPr>
      <w:rPr>
        <w:rFonts w:hint="default"/>
        <w:lang w:val="es-ES" w:eastAsia="en-US" w:bidi="ar-SA"/>
      </w:rPr>
    </w:lvl>
    <w:lvl w:ilvl="5" w:tplc="A16E9C42">
      <w:numFmt w:val="bullet"/>
      <w:lvlText w:val="•"/>
      <w:lvlJc w:val="left"/>
      <w:pPr>
        <w:ind w:left="5620" w:hanging="360"/>
      </w:pPr>
      <w:rPr>
        <w:rFonts w:hint="default"/>
        <w:lang w:val="es-ES" w:eastAsia="en-US" w:bidi="ar-SA"/>
      </w:rPr>
    </w:lvl>
    <w:lvl w:ilvl="6" w:tplc="34AAD554">
      <w:numFmt w:val="bullet"/>
      <w:lvlText w:val="•"/>
      <w:lvlJc w:val="left"/>
      <w:pPr>
        <w:ind w:left="6580" w:hanging="360"/>
      </w:pPr>
      <w:rPr>
        <w:rFonts w:hint="default"/>
        <w:lang w:val="es-ES" w:eastAsia="en-US" w:bidi="ar-SA"/>
      </w:rPr>
    </w:lvl>
    <w:lvl w:ilvl="7" w:tplc="91725A6E">
      <w:numFmt w:val="bullet"/>
      <w:lvlText w:val="•"/>
      <w:lvlJc w:val="left"/>
      <w:pPr>
        <w:ind w:left="7540" w:hanging="360"/>
      </w:pPr>
      <w:rPr>
        <w:rFonts w:hint="default"/>
        <w:lang w:val="es-ES" w:eastAsia="en-US" w:bidi="ar-SA"/>
      </w:rPr>
    </w:lvl>
    <w:lvl w:ilvl="8" w:tplc="B2144F42">
      <w:numFmt w:val="bullet"/>
      <w:lvlText w:val="•"/>
      <w:lvlJc w:val="left"/>
      <w:pPr>
        <w:ind w:left="8500" w:hanging="360"/>
      </w:pPr>
      <w:rPr>
        <w:rFonts w:hint="default"/>
        <w:lang w:val="es-ES" w:eastAsia="en-US" w:bidi="ar-SA"/>
      </w:rPr>
    </w:lvl>
  </w:abstractNum>
  <w:abstractNum w:abstractNumId="7">
    <w:nsid w:val="23983FBD"/>
    <w:multiLevelType w:val="hybridMultilevel"/>
    <w:tmpl w:val="A1BC371A"/>
    <w:lvl w:ilvl="0" w:tplc="52224A42">
      <w:start w:val="1"/>
      <w:numFmt w:val="decimal"/>
      <w:lvlText w:val="%1)"/>
      <w:lvlJc w:val="left"/>
      <w:pPr>
        <w:ind w:left="822" w:hanging="360"/>
      </w:pPr>
      <w:rPr>
        <w:rFonts w:ascii="Times New Roman" w:eastAsia="Arial MT" w:hAnsi="Times New Roman" w:cs="Times New Roman" w:hint="default"/>
        <w:spacing w:val="-1"/>
        <w:w w:val="100"/>
        <w:sz w:val="24"/>
        <w:szCs w:val="24"/>
        <w:lang w:val="es-ES" w:eastAsia="en-US" w:bidi="ar-SA"/>
      </w:rPr>
    </w:lvl>
    <w:lvl w:ilvl="1" w:tplc="2E48F40C">
      <w:start w:val="1"/>
      <w:numFmt w:val="upperRoman"/>
      <w:lvlText w:val="%2."/>
      <w:lvlJc w:val="left"/>
      <w:pPr>
        <w:ind w:left="668" w:hanging="278"/>
      </w:pPr>
      <w:rPr>
        <w:rFonts w:ascii="Times New Roman" w:eastAsia="Arial MT" w:hAnsi="Times New Roman" w:cs="Times New Roman" w:hint="default"/>
        <w:w w:val="100"/>
        <w:sz w:val="24"/>
        <w:szCs w:val="24"/>
        <w:lang w:val="es-ES" w:eastAsia="en-US" w:bidi="ar-SA"/>
      </w:rPr>
    </w:lvl>
    <w:lvl w:ilvl="2" w:tplc="1DC21A92">
      <w:numFmt w:val="bullet"/>
      <w:lvlText w:val="•"/>
      <w:lvlJc w:val="left"/>
      <w:pPr>
        <w:ind w:left="1735" w:hanging="278"/>
      </w:pPr>
      <w:rPr>
        <w:rFonts w:hint="default"/>
        <w:lang w:val="es-ES" w:eastAsia="en-US" w:bidi="ar-SA"/>
      </w:rPr>
    </w:lvl>
    <w:lvl w:ilvl="3" w:tplc="A5040E28">
      <w:numFmt w:val="bullet"/>
      <w:lvlText w:val="•"/>
      <w:lvlJc w:val="left"/>
      <w:pPr>
        <w:ind w:left="2651" w:hanging="278"/>
      </w:pPr>
      <w:rPr>
        <w:rFonts w:hint="default"/>
        <w:lang w:val="es-ES" w:eastAsia="en-US" w:bidi="ar-SA"/>
      </w:rPr>
    </w:lvl>
    <w:lvl w:ilvl="4" w:tplc="55701DCC">
      <w:numFmt w:val="bullet"/>
      <w:lvlText w:val="•"/>
      <w:lvlJc w:val="left"/>
      <w:pPr>
        <w:ind w:left="3566" w:hanging="278"/>
      </w:pPr>
      <w:rPr>
        <w:rFonts w:hint="default"/>
        <w:lang w:val="es-ES" w:eastAsia="en-US" w:bidi="ar-SA"/>
      </w:rPr>
    </w:lvl>
    <w:lvl w:ilvl="5" w:tplc="7ABE4A4A">
      <w:numFmt w:val="bullet"/>
      <w:lvlText w:val="•"/>
      <w:lvlJc w:val="left"/>
      <w:pPr>
        <w:ind w:left="4482" w:hanging="278"/>
      </w:pPr>
      <w:rPr>
        <w:rFonts w:hint="default"/>
        <w:lang w:val="es-ES" w:eastAsia="en-US" w:bidi="ar-SA"/>
      </w:rPr>
    </w:lvl>
    <w:lvl w:ilvl="6" w:tplc="64C0861A">
      <w:numFmt w:val="bullet"/>
      <w:lvlText w:val="•"/>
      <w:lvlJc w:val="left"/>
      <w:pPr>
        <w:ind w:left="5397" w:hanging="278"/>
      </w:pPr>
      <w:rPr>
        <w:rFonts w:hint="default"/>
        <w:lang w:val="es-ES" w:eastAsia="en-US" w:bidi="ar-SA"/>
      </w:rPr>
    </w:lvl>
    <w:lvl w:ilvl="7" w:tplc="13C84632">
      <w:numFmt w:val="bullet"/>
      <w:lvlText w:val="•"/>
      <w:lvlJc w:val="left"/>
      <w:pPr>
        <w:ind w:left="6313" w:hanging="278"/>
      </w:pPr>
      <w:rPr>
        <w:rFonts w:hint="default"/>
        <w:lang w:val="es-ES" w:eastAsia="en-US" w:bidi="ar-SA"/>
      </w:rPr>
    </w:lvl>
    <w:lvl w:ilvl="8" w:tplc="5B16D72E">
      <w:numFmt w:val="bullet"/>
      <w:lvlText w:val="•"/>
      <w:lvlJc w:val="left"/>
      <w:pPr>
        <w:ind w:left="7228" w:hanging="278"/>
      </w:pPr>
      <w:rPr>
        <w:rFonts w:hint="default"/>
        <w:lang w:val="es-ES" w:eastAsia="en-US" w:bidi="ar-SA"/>
      </w:rPr>
    </w:lvl>
  </w:abstractNum>
  <w:abstractNum w:abstractNumId="8">
    <w:nsid w:val="241F6C18"/>
    <w:multiLevelType w:val="hybridMultilevel"/>
    <w:tmpl w:val="6952FD68"/>
    <w:lvl w:ilvl="0" w:tplc="08CCBF6A">
      <w:start w:val="1"/>
      <w:numFmt w:val="upperRoman"/>
      <w:lvlText w:val="%1."/>
      <w:lvlJc w:val="left"/>
      <w:pPr>
        <w:ind w:left="1222" w:hanging="495"/>
        <w:jc w:val="right"/>
      </w:pPr>
      <w:rPr>
        <w:rFonts w:ascii="Arial MT" w:eastAsia="Arial MT" w:hAnsi="Arial MT" w:cs="Arial MT" w:hint="default"/>
        <w:w w:val="100"/>
        <w:sz w:val="24"/>
        <w:szCs w:val="24"/>
        <w:lang w:val="es-ES" w:eastAsia="en-US" w:bidi="ar-SA"/>
      </w:rPr>
    </w:lvl>
    <w:lvl w:ilvl="1" w:tplc="C6D6B32A">
      <w:numFmt w:val="bullet"/>
      <w:lvlText w:val="•"/>
      <w:lvlJc w:val="left"/>
      <w:pPr>
        <w:ind w:left="2044" w:hanging="495"/>
      </w:pPr>
      <w:rPr>
        <w:rFonts w:hint="default"/>
        <w:lang w:val="es-ES" w:eastAsia="en-US" w:bidi="ar-SA"/>
      </w:rPr>
    </w:lvl>
    <w:lvl w:ilvl="2" w:tplc="ECD449C8">
      <w:numFmt w:val="bullet"/>
      <w:lvlText w:val="•"/>
      <w:lvlJc w:val="left"/>
      <w:pPr>
        <w:ind w:left="2868" w:hanging="495"/>
      </w:pPr>
      <w:rPr>
        <w:rFonts w:hint="default"/>
        <w:lang w:val="es-ES" w:eastAsia="en-US" w:bidi="ar-SA"/>
      </w:rPr>
    </w:lvl>
    <w:lvl w:ilvl="3" w:tplc="F7F032A6">
      <w:numFmt w:val="bullet"/>
      <w:lvlText w:val="•"/>
      <w:lvlJc w:val="left"/>
      <w:pPr>
        <w:ind w:left="3692" w:hanging="495"/>
      </w:pPr>
      <w:rPr>
        <w:rFonts w:hint="default"/>
        <w:lang w:val="es-ES" w:eastAsia="en-US" w:bidi="ar-SA"/>
      </w:rPr>
    </w:lvl>
    <w:lvl w:ilvl="4" w:tplc="747E658E">
      <w:numFmt w:val="bullet"/>
      <w:lvlText w:val="•"/>
      <w:lvlJc w:val="left"/>
      <w:pPr>
        <w:ind w:left="4516" w:hanging="495"/>
      </w:pPr>
      <w:rPr>
        <w:rFonts w:hint="default"/>
        <w:lang w:val="es-ES" w:eastAsia="en-US" w:bidi="ar-SA"/>
      </w:rPr>
    </w:lvl>
    <w:lvl w:ilvl="5" w:tplc="52505D2A">
      <w:numFmt w:val="bullet"/>
      <w:lvlText w:val="•"/>
      <w:lvlJc w:val="left"/>
      <w:pPr>
        <w:ind w:left="5340" w:hanging="495"/>
      </w:pPr>
      <w:rPr>
        <w:rFonts w:hint="default"/>
        <w:lang w:val="es-ES" w:eastAsia="en-US" w:bidi="ar-SA"/>
      </w:rPr>
    </w:lvl>
    <w:lvl w:ilvl="6" w:tplc="7D580D3E">
      <w:numFmt w:val="bullet"/>
      <w:lvlText w:val="•"/>
      <w:lvlJc w:val="left"/>
      <w:pPr>
        <w:ind w:left="6164" w:hanging="495"/>
      </w:pPr>
      <w:rPr>
        <w:rFonts w:hint="default"/>
        <w:lang w:val="es-ES" w:eastAsia="en-US" w:bidi="ar-SA"/>
      </w:rPr>
    </w:lvl>
    <w:lvl w:ilvl="7" w:tplc="7C46FA6E">
      <w:numFmt w:val="bullet"/>
      <w:lvlText w:val="•"/>
      <w:lvlJc w:val="left"/>
      <w:pPr>
        <w:ind w:left="6988" w:hanging="495"/>
      </w:pPr>
      <w:rPr>
        <w:rFonts w:hint="default"/>
        <w:lang w:val="es-ES" w:eastAsia="en-US" w:bidi="ar-SA"/>
      </w:rPr>
    </w:lvl>
    <w:lvl w:ilvl="8" w:tplc="D648268E">
      <w:numFmt w:val="bullet"/>
      <w:lvlText w:val="•"/>
      <w:lvlJc w:val="left"/>
      <w:pPr>
        <w:ind w:left="7812" w:hanging="495"/>
      </w:pPr>
      <w:rPr>
        <w:rFonts w:hint="default"/>
        <w:lang w:val="es-ES" w:eastAsia="en-US" w:bidi="ar-SA"/>
      </w:rPr>
    </w:lvl>
  </w:abstractNum>
  <w:abstractNum w:abstractNumId="9">
    <w:nsid w:val="268C7235"/>
    <w:multiLevelType w:val="hybridMultilevel"/>
    <w:tmpl w:val="771AAB46"/>
    <w:lvl w:ilvl="0" w:tplc="3B160B4E">
      <w:start w:val="1"/>
      <w:numFmt w:val="upperRoman"/>
      <w:lvlText w:val="%1."/>
      <w:lvlJc w:val="left"/>
      <w:pPr>
        <w:ind w:left="1214" w:hanging="490"/>
        <w:jc w:val="right"/>
      </w:pPr>
      <w:rPr>
        <w:rFonts w:ascii="Arial MT" w:eastAsia="Arial MT" w:hAnsi="Arial MT" w:cs="Arial MT" w:hint="default"/>
        <w:w w:val="100"/>
        <w:sz w:val="24"/>
        <w:szCs w:val="24"/>
        <w:lang w:val="es-ES" w:eastAsia="en-US" w:bidi="ar-SA"/>
      </w:rPr>
    </w:lvl>
    <w:lvl w:ilvl="1" w:tplc="F128523A">
      <w:numFmt w:val="bullet"/>
      <w:lvlText w:val="•"/>
      <w:lvlJc w:val="left"/>
      <w:pPr>
        <w:ind w:left="2044" w:hanging="490"/>
      </w:pPr>
      <w:rPr>
        <w:rFonts w:hint="default"/>
        <w:lang w:val="es-ES" w:eastAsia="en-US" w:bidi="ar-SA"/>
      </w:rPr>
    </w:lvl>
    <w:lvl w:ilvl="2" w:tplc="1076EE5C">
      <w:numFmt w:val="bullet"/>
      <w:lvlText w:val="•"/>
      <w:lvlJc w:val="left"/>
      <w:pPr>
        <w:ind w:left="2868" w:hanging="490"/>
      </w:pPr>
      <w:rPr>
        <w:rFonts w:hint="default"/>
        <w:lang w:val="es-ES" w:eastAsia="en-US" w:bidi="ar-SA"/>
      </w:rPr>
    </w:lvl>
    <w:lvl w:ilvl="3" w:tplc="03FAE06E">
      <w:numFmt w:val="bullet"/>
      <w:lvlText w:val="•"/>
      <w:lvlJc w:val="left"/>
      <w:pPr>
        <w:ind w:left="3692" w:hanging="490"/>
      </w:pPr>
      <w:rPr>
        <w:rFonts w:hint="default"/>
        <w:lang w:val="es-ES" w:eastAsia="en-US" w:bidi="ar-SA"/>
      </w:rPr>
    </w:lvl>
    <w:lvl w:ilvl="4" w:tplc="7F3EDD26">
      <w:numFmt w:val="bullet"/>
      <w:lvlText w:val="•"/>
      <w:lvlJc w:val="left"/>
      <w:pPr>
        <w:ind w:left="4516" w:hanging="490"/>
      </w:pPr>
      <w:rPr>
        <w:rFonts w:hint="default"/>
        <w:lang w:val="es-ES" w:eastAsia="en-US" w:bidi="ar-SA"/>
      </w:rPr>
    </w:lvl>
    <w:lvl w:ilvl="5" w:tplc="7D92EA5C">
      <w:numFmt w:val="bullet"/>
      <w:lvlText w:val="•"/>
      <w:lvlJc w:val="left"/>
      <w:pPr>
        <w:ind w:left="5340" w:hanging="490"/>
      </w:pPr>
      <w:rPr>
        <w:rFonts w:hint="default"/>
        <w:lang w:val="es-ES" w:eastAsia="en-US" w:bidi="ar-SA"/>
      </w:rPr>
    </w:lvl>
    <w:lvl w:ilvl="6" w:tplc="80A22C9A">
      <w:numFmt w:val="bullet"/>
      <w:lvlText w:val="•"/>
      <w:lvlJc w:val="left"/>
      <w:pPr>
        <w:ind w:left="6164" w:hanging="490"/>
      </w:pPr>
      <w:rPr>
        <w:rFonts w:hint="default"/>
        <w:lang w:val="es-ES" w:eastAsia="en-US" w:bidi="ar-SA"/>
      </w:rPr>
    </w:lvl>
    <w:lvl w:ilvl="7" w:tplc="7D7EA8C6">
      <w:numFmt w:val="bullet"/>
      <w:lvlText w:val="•"/>
      <w:lvlJc w:val="left"/>
      <w:pPr>
        <w:ind w:left="6988" w:hanging="490"/>
      </w:pPr>
      <w:rPr>
        <w:rFonts w:hint="default"/>
        <w:lang w:val="es-ES" w:eastAsia="en-US" w:bidi="ar-SA"/>
      </w:rPr>
    </w:lvl>
    <w:lvl w:ilvl="8" w:tplc="3306F4CE">
      <w:numFmt w:val="bullet"/>
      <w:lvlText w:val="•"/>
      <w:lvlJc w:val="left"/>
      <w:pPr>
        <w:ind w:left="7812" w:hanging="490"/>
      </w:pPr>
      <w:rPr>
        <w:rFonts w:hint="default"/>
        <w:lang w:val="es-ES" w:eastAsia="en-US" w:bidi="ar-SA"/>
      </w:rPr>
    </w:lvl>
  </w:abstractNum>
  <w:abstractNum w:abstractNumId="10">
    <w:nsid w:val="27B91658"/>
    <w:multiLevelType w:val="hybridMultilevel"/>
    <w:tmpl w:val="C0EA448E"/>
    <w:lvl w:ilvl="0" w:tplc="923EDFF8">
      <w:numFmt w:val="bullet"/>
      <w:lvlText w:val=""/>
      <w:lvlJc w:val="left"/>
      <w:pPr>
        <w:ind w:left="1294" w:hanging="360"/>
      </w:pPr>
      <w:rPr>
        <w:rFonts w:ascii="Symbol" w:eastAsia="Symbol" w:hAnsi="Symbol" w:cs="Symbol" w:hint="default"/>
        <w:w w:val="100"/>
        <w:sz w:val="24"/>
        <w:szCs w:val="24"/>
        <w:lang w:val="es-ES" w:eastAsia="en-US" w:bidi="ar-SA"/>
      </w:rPr>
    </w:lvl>
    <w:lvl w:ilvl="1" w:tplc="F2680218">
      <w:numFmt w:val="bullet"/>
      <w:lvlText w:val="•"/>
      <w:lvlJc w:val="left"/>
      <w:pPr>
        <w:ind w:left="2116" w:hanging="360"/>
      </w:pPr>
      <w:rPr>
        <w:rFonts w:hint="default"/>
        <w:lang w:val="es-ES" w:eastAsia="en-US" w:bidi="ar-SA"/>
      </w:rPr>
    </w:lvl>
    <w:lvl w:ilvl="2" w:tplc="9684D9B2">
      <w:numFmt w:val="bullet"/>
      <w:lvlText w:val="•"/>
      <w:lvlJc w:val="left"/>
      <w:pPr>
        <w:ind w:left="2932" w:hanging="360"/>
      </w:pPr>
      <w:rPr>
        <w:rFonts w:hint="default"/>
        <w:lang w:val="es-ES" w:eastAsia="en-US" w:bidi="ar-SA"/>
      </w:rPr>
    </w:lvl>
    <w:lvl w:ilvl="3" w:tplc="1E4CB51E">
      <w:numFmt w:val="bullet"/>
      <w:lvlText w:val="•"/>
      <w:lvlJc w:val="left"/>
      <w:pPr>
        <w:ind w:left="3748" w:hanging="360"/>
      </w:pPr>
      <w:rPr>
        <w:rFonts w:hint="default"/>
        <w:lang w:val="es-ES" w:eastAsia="en-US" w:bidi="ar-SA"/>
      </w:rPr>
    </w:lvl>
    <w:lvl w:ilvl="4" w:tplc="EEC8F0D6">
      <w:numFmt w:val="bullet"/>
      <w:lvlText w:val="•"/>
      <w:lvlJc w:val="left"/>
      <w:pPr>
        <w:ind w:left="4564" w:hanging="360"/>
      </w:pPr>
      <w:rPr>
        <w:rFonts w:hint="default"/>
        <w:lang w:val="es-ES" w:eastAsia="en-US" w:bidi="ar-SA"/>
      </w:rPr>
    </w:lvl>
    <w:lvl w:ilvl="5" w:tplc="F58E0838">
      <w:numFmt w:val="bullet"/>
      <w:lvlText w:val="•"/>
      <w:lvlJc w:val="left"/>
      <w:pPr>
        <w:ind w:left="5380" w:hanging="360"/>
      </w:pPr>
      <w:rPr>
        <w:rFonts w:hint="default"/>
        <w:lang w:val="es-ES" w:eastAsia="en-US" w:bidi="ar-SA"/>
      </w:rPr>
    </w:lvl>
    <w:lvl w:ilvl="6" w:tplc="BE2C4EAC">
      <w:numFmt w:val="bullet"/>
      <w:lvlText w:val="•"/>
      <w:lvlJc w:val="left"/>
      <w:pPr>
        <w:ind w:left="6196" w:hanging="360"/>
      </w:pPr>
      <w:rPr>
        <w:rFonts w:hint="default"/>
        <w:lang w:val="es-ES" w:eastAsia="en-US" w:bidi="ar-SA"/>
      </w:rPr>
    </w:lvl>
    <w:lvl w:ilvl="7" w:tplc="95660AF8">
      <w:numFmt w:val="bullet"/>
      <w:lvlText w:val="•"/>
      <w:lvlJc w:val="left"/>
      <w:pPr>
        <w:ind w:left="7012" w:hanging="360"/>
      </w:pPr>
      <w:rPr>
        <w:rFonts w:hint="default"/>
        <w:lang w:val="es-ES" w:eastAsia="en-US" w:bidi="ar-SA"/>
      </w:rPr>
    </w:lvl>
    <w:lvl w:ilvl="8" w:tplc="28687FA2">
      <w:numFmt w:val="bullet"/>
      <w:lvlText w:val="•"/>
      <w:lvlJc w:val="left"/>
      <w:pPr>
        <w:ind w:left="7828" w:hanging="360"/>
      </w:pPr>
      <w:rPr>
        <w:rFonts w:hint="default"/>
        <w:lang w:val="es-ES" w:eastAsia="en-US" w:bidi="ar-SA"/>
      </w:rPr>
    </w:lvl>
  </w:abstractNum>
  <w:abstractNum w:abstractNumId="11">
    <w:nsid w:val="28EA4A26"/>
    <w:multiLevelType w:val="multilevel"/>
    <w:tmpl w:val="7C7410AA"/>
    <w:lvl w:ilvl="0">
      <w:start w:val="2"/>
      <w:numFmt w:val="lowerLetter"/>
      <w:lvlText w:val="%1)"/>
      <w:lvlJc w:val="left"/>
      <w:pPr>
        <w:tabs>
          <w:tab w:val="decimal" w:pos="360"/>
        </w:tabs>
        <w:ind w:left="720"/>
      </w:pPr>
      <w:rPr>
        <w:rFonts w:ascii="Times New Roman" w:hAnsi="Times New Roman" w:cs="Times New Roman" w:hint="default"/>
        <w:strike w:val="0"/>
        <w:color w:val="000000"/>
        <w:spacing w:val="22"/>
        <w:w w:val="100"/>
        <w:sz w:val="24"/>
        <w:szCs w:val="24"/>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D8B5D93"/>
    <w:multiLevelType w:val="hybridMultilevel"/>
    <w:tmpl w:val="454618B6"/>
    <w:lvl w:ilvl="0" w:tplc="4434D3F6">
      <w:start w:val="1"/>
      <w:numFmt w:val="upperRoman"/>
      <w:lvlText w:val="%1."/>
      <w:lvlJc w:val="left"/>
      <w:pPr>
        <w:ind w:left="1222" w:hanging="495"/>
        <w:jc w:val="right"/>
      </w:pPr>
      <w:rPr>
        <w:rFonts w:ascii="Arial MT" w:eastAsia="Arial MT" w:hAnsi="Arial MT" w:cs="Arial MT" w:hint="default"/>
        <w:w w:val="100"/>
        <w:sz w:val="24"/>
        <w:szCs w:val="24"/>
        <w:lang w:val="es-ES" w:eastAsia="en-US" w:bidi="ar-SA"/>
      </w:rPr>
    </w:lvl>
    <w:lvl w:ilvl="1" w:tplc="FFDEA0A4">
      <w:numFmt w:val="bullet"/>
      <w:lvlText w:val="•"/>
      <w:lvlJc w:val="left"/>
      <w:pPr>
        <w:ind w:left="2044" w:hanging="495"/>
      </w:pPr>
      <w:rPr>
        <w:rFonts w:hint="default"/>
        <w:lang w:val="es-ES" w:eastAsia="en-US" w:bidi="ar-SA"/>
      </w:rPr>
    </w:lvl>
    <w:lvl w:ilvl="2" w:tplc="254ACD10">
      <w:numFmt w:val="bullet"/>
      <w:lvlText w:val="•"/>
      <w:lvlJc w:val="left"/>
      <w:pPr>
        <w:ind w:left="2868" w:hanging="495"/>
      </w:pPr>
      <w:rPr>
        <w:rFonts w:hint="default"/>
        <w:lang w:val="es-ES" w:eastAsia="en-US" w:bidi="ar-SA"/>
      </w:rPr>
    </w:lvl>
    <w:lvl w:ilvl="3" w:tplc="95BE169C">
      <w:numFmt w:val="bullet"/>
      <w:lvlText w:val="•"/>
      <w:lvlJc w:val="left"/>
      <w:pPr>
        <w:ind w:left="3692" w:hanging="495"/>
      </w:pPr>
      <w:rPr>
        <w:rFonts w:hint="default"/>
        <w:lang w:val="es-ES" w:eastAsia="en-US" w:bidi="ar-SA"/>
      </w:rPr>
    </w:lvl>
    <w:lvl w:ilvl="4" w:tplc="D7160214">
      <w:numFmt w:val="bullet"/>
      <w:lvlText w:val="•"/>
      <w:lvlJc w:val="left"/>
      <w:pPr>
        <w:ind w:left="4516" w:hanging="495"/>
      </w:pPr>
      <w:rPr>
        <w:rFonts w:hint="default"/>
        <w:lang w:val="es-ES" w:eastAsia="en-US" w:bidi="ar-SA"/>
      </w:rPr>
    </w:lvl>
    <w:lvl w:ilvl="5" w:tplc="09AC75CC">
      <w:numFmt w:val="bullet"/>
      <w:lvlText w:val="•"/>
      <w:lvlJc w:val="left"/>
      <w:pPr>
        <w:ind w:left="5340" w:hanging="495"/>
      </w:pPr>
      <w:rPr>
        <w:rFonts w:hint="default"/>
        <w:lang w:val="es-ES" w:eastAsia="en-US" w:bidi="ar-SA"/>
      </w:rPr>
    </w:lvl>
    <w:lvl w:ilvl="6" w:tplc="96DA95B8">
      <w:numFmt w:val="bullet"/>
      <w:lvlText w:val="•"/>
      <w:lvlJc w:val="left"/>
      <w:pPr>
        <w:ind w:left="6164" w:hanging="495"/>
      </w:pPr>
      <w:rPr>
        <w:rFonts w:hint="default"/>
        <w:lang w:val="es-ES" w:eastAsia="en-US" w:bidi="ar-SA"/>
      </w:rPr>
    </w:lvl>
    <w:lvl w:ilvl="7" w:tplc="4FFA927E">
      <w:numFmt w:val="bullet"/>
      <w:lvlText w:val="•"/>
      <w:lvlJc w:val="left"/>
      <w:pPr>
        <w:ind w:left="6988" w:hanging="495"/>
      </w:pPr>
      <w:rPr>
        <w:rFonts w:hint="default"/>
        <w:lang w:val="es-ES" w:eastAsia="en-US" w:bidi="ar-SA"/>
      </w:rPr>
    </w:lvl>
    <w:lvl w:ilvl="8" w:tplc="599ABB2A">
      <w:numFmt w:val="bullet"/>
      <w:lvlText w:val="•"/>
      <w:lvlJc w:val="left"/>
      <w:pPr>
        <w:ind w:left="7812" w:hanging="495"/>
      </w:pPr>
      <w:rPr>
        <w:rFonts w:hint="default"/>
        <w:lang w:val="es-ES" w:eastAsia="en-US" w:bidi="ar-SA"/>
      </w:rPr>
    </w:lvl>
  </w:abstractNum>
  <w:abstractNum w:abstractNumId="13">
    <w:nsid w:val="2FC846EE"/>
    <w:multiLevelType w:val="hybridMultilevel"/>
    <w:tmpl w:val="530EBEB2"/>
    <w:lvl w:ilvl="0" w:tplc="2B5823F4">
      <w:start w:val="6"/>
      <w:numFmt w:val="upperRoman"/>
      <w:lvlText w:val="%1."/>
      <w:lvlJc w:val="left"/>
      <w:pPr>
        <w:ind w:left="418" w:hanging="418"/>
      </w:pPr>
      <w:rPr>
        <w:rFonts w:hint="default"/>
        <w:b/>
        <w:w w:val="100"/>
        <w:lang w:val="es-ES" w:eastAsia="en-US" w:bidi="ar-SA"/>
      </w:rPr>
    </w:lvl>
    <w:lvl w:ilvl="1" w:tplc="5AB68E8C">
      <w:numFmt w:val="bullet"/>
      <w:lvlText w:val="•"/>
      <w:lvlJc w:val="left"/>
      <w:pPr>
        <w:ind w:left="544" w:hanging="418"/>
      </w:pPr>
      <w:rPr>
        <w:rFonts w:hint="default"/>
        <w:lang w:val="es-ES" w:eastAsia="en-US" w:bidi="ar-SA"/>
      </w:rPr>
    </w:lvl>
    <w:lvl w:ilvl="2" w:tplc="299248A6">
      <w:numFmt w:val="bullet"/>
      <w:lvlText w:val="•"/>
      <w:lvlJc w:val="left"/>
      <w:pPr>
        <w:ind w:left="989" w:hanging="418"/>
      </w:pPr>
      <w:rPr>
        <w:rFonts w:hint="default"/>
        <w:lang w:val="es-ES" w:eastAsia="en-US" w:bidi="ar-SA"/>
      </w:rPr>
    </w:lvl>
    <w:lvl w:ilvl="3" w:tplc="6EA64472">
      <w:numFmt w:val="bullet"/>
      <w:lvlText w:val="•"/>
      <w:lvlJc w:val="left"/>
      <w:pPr>
        <w:ind w:left="1433" w:hanging="418"/>
      </w:pPr>
      <w:rPr>
        <w:rFonts w:hint="default"/>
        <w:lang w:val="es-ES" w:eastAsia="en-US" w:bidi="ar-SA"/>
      </w:rPr>
    </w:lvl>
    <w:lvl w:ilvl="4" w:tplc="18EC53A6">
      <w:numFmt w:val="bullet"/>
      <w:lvlText w:val="•"/>
      <w:lvlJc w:val="left"/>
      <w:pPr>
        <w:ind w:left="1878" w:hanging="418"/>
      </w:pPr>
      <w:rPr>
        <w:rFonts w:hint="default"/>
        <w:lang w:val="es-ES" w:eastAsia="en-US" w:bidi="ar-SA"/>
      </w:rPr>
    </w:lvl>
    <w:lvl w:ilvl="5" w:tplc="9D52C8EE">
      <w:numFmt w:val="bullet"/>
      <w:lvlText w:val="•"/>
      <w:lvlJc w:val="left"/>
      <w:pPr>
        <w:ind w:left="2323" w:hanging="418"/>
      </w:pPr>
      <w:rPr>
        <w:rFonts w:hint="default"/>
        <w:lang w:val="es-ES" w:eastAsia="en-US" w:bidi="ar-SA"/>
      </w:rPr>
    </w:lvl>
    <w:lvl w:ilvl="6" w:tplc="056ECB92">
      <w:numFmt w:val="bullet"/>
      <w:lvlText w:val="•"/>
      <w:lvlJc w:val="left"/>
      <w:pPr>
        <w:ind w:left="2767" w:hanging="418"/>
      </w:pPr>
      <w:rPr>
        <w:rFonts w:hint="default"/>
        <w:lang w:val="es-ES" w:eastAsia="en-US" w:bidi="ar-SA"/>
      </w:rPr>
    </w:lvl>
    <w:lvl w:ilvl="7" w:tplc="549C4EF6">
      <w:numFmt w:val="bullet"/>
      <w:lvlText w:val="•"/>
      <w:lvlJc w:val="left"/>
      <w:pPr>
        <w:ind w:left="3212" w:hanging="418"/>
      </w:pPr>
      <w:rPr>
        <w:rFonts w:hint="default"/>
        <w:lang w:val="es-ES" w:eastAsia="en-US" w:bidi="ar-SA"/>
      </w:rPr>
    </w:lvl>
    <w:lvl w:ilvl="8" w:tplc="BF1E7AC2">
      <w:numFmt w:val="bullet"/>
      <w:lvlText w:val="•"/>
      <w:lvlJc w:val="left"/>
      <w:pPr>
        <w:ind w:left="3656" w:hanging="418"/>
      </w:pPr>
      <w:rPr>
        <w:rFonts w:hint="default"/>
        <w:lang w:val="es-ES" w:eastAsia="en-US" w:bidi="ar-SA"/>
      </w:rPr>
    </w:lvl>
  </w:abstractNum>
  <w:abstractNum w:abstractNumId="14">
    <w:nsid w:val="309A3050"/>
    <w:multiLevelType w:val="hybridMultilevel"/>
    <w:tmpl w:val="DC4627AA"/>
    <w:lvl w:ilvl="0" w:tplc="F2A44258">
      <w:start w:val="1"/>
      <w:numFmt w:val="decimal"/>
      <w:lvlText w:val="%1."/>
      <w:lvlJc w:val="left"/>
      <w:pPr>
        <w:ind w:left="1122" w:hanging="360"/>
      </w:pPr>
      <w:rPr>
        <w:rFonts w:ascii="Times New Roman" w:eastAsia="Arial MT" w:hAnsi="Times New Roman" w:cs="Times New Roman" w:hint="default"/>
        <w:b w:val="0"/>
        <w:bCs w:val="0"/>
        <w:i w:val="0"/>
        <w:iCs w:val="0"/>
        <w:w w:val="100"/>
        <w:sz w:val="24"/>
        <w:szCs w:val="24"/>
        <w:lang w:val="es-ES" w:eastAsia="en-US" w:bidi="ar-SA"/>
      </w:rPr>
    </w:lvl>
    <w:lvl w:ilvl="1" w:tplc="78A609C6">
      <w:numFmt w:val="bullet"/>
      <w:lvlText w:val="•"/>
      <w:lvlJc w:val="left"/>
      <w:pPr>
        <w:ind w:left="1972" w:hanging="360"/>
      </w:pPr>
      <w:rPr>
        <w:rFonts w:hint="default"/>
        <w:lang w:val="es-ES" w:eastAsia="en-US" w:bidi="ar-SA"/>
      </w:rPr>
    </w:lvl>
    <w:lvl w:ilvl="2" w:tplc="4286997C">
      <w:numFmt w:val="bullet"/>
      <w:lvlText w:val="•"/>
      <w:lvlJc w:val="left"/>
      <w:pPr>
        <w:ind w:left="2824" w:hanging="360"/>
      </w:pPr>
      <w:rPr>
        <w:rFonts w:hint="default"/>
        <w:lang w:val="es-ES" w:eastAsia="en-US" w:bidi="ar-SA"/>
      </w:rPr>
    </w:lvl>
    <w:lvl w:ilvl="3" w:tplc="944CD66A">
      <w:numFmt w:val="bullet"/>
      <w:lvlText w:val="•"/>
      <w:lvlJc w:val="left"/>
      <w:pPr>
        <w:ind w:left="3676" w:hanging="360"/>
      </w:pPr>
      <w:rPr>
        <w:rFonts w:hint="default"/>
        <w:lang w:val="es-ES" w:eastAsia="en-US" w:bidi="ar-SA"/>
      </w:rPr>
    </w:lvl>
    <w:lvl w:ilvl="4" w:tplc="40625DC2">
      <w:numFmt w:val="bullet"/>
      <w:lvlText w:val="•"/>
      <w:lvlJc w:val="left"/>
      <w:pPr>
        <w:ind w:left="4528" w:hanging="360"/>
      </w:pPr>
      <w:rPr>
        <w:rFonts w:hint="default"/>
        <w:lang w:val="es-ES" w:eastAsia="en-US" w:bidi="ar-SA"/>
      </w:rPr>
    </w:lvl>
    <w:lvl w:ilvl="5" w:tplc="79425CE0">
      <w:numFmt w:val="bullet"/>
      <w:lvlText w:val="•"/>
      <w:lvlJc w:val="left"/>
      <w:pPr>
        <w:ind w:left="5380" w:hanging="360"/>
      </w:pPr>
      <w:rPr>
        <w:rFonts w:hint="default"/>
        <w:lang w:val="es-ES" w:eastAsia="en-US" w:bidi="ar-SA"/>
      </w:rPr>
    </w:lvl>
    <w:lvl w:ilvl="6" w:tplc="5DF85E8E">
      <w:numFmt w:val="bullet"/>
      <w:lvlText w:val="•"/>
      <w:lvlJc w:val="left"/>
      <w:pPr>
        <w:ind w:left="6232" w:hanging="360"/>
      </w:pPr>
      <w:rPr>
        <w:rFonts w:hint="default"/>
        <w:lang w:val="es-ES" w:eastAsia="en-US" w:bidi="ar-SA"/>
      </w:rPr>
    </w:lvl>
    <w:lvl w:ilvl="7" w:tplc="E4CE76DA">
      <w:numFmt w:val="bullet"/>
      <w:lvlText w:val="•"/>
      <w:lvlJc w:val="left"/>
      <w:pPr>
        <w:ind w:left="7084" w:hanging="360"/>
      </w:pPr>
      <w:rPr>
        <w:rFonts w:hint="default"/>
        <w:lang w:val="es-ES" w:eastAsia="en-US" w:bidi="ar-SA"/>
      </w:rPr>
    </w:lvl>
    <w:lvl w:ilvl="8" w:tplc="158E68EE">
      <w:numFmt w:val="bullet"/>
      <w:lvlText w:val="•"/>
      <w:lvlJc w:val="left"/>
      <w:pPr>
        <w:ind w:left="7936" w:hanging="360"/>
      </w:pPr>
      <w:rPr>
        <w:rFonts w:hint="default"/>
        <w:lang w:val="es-ES" w:eastAsia="en-US" w:bidi="ar-SA"/>
      </w:rPr>
    </w:lvl>
  </w:abstractNum>
  <w:abstractNum w:abstractNumId="15">
    <w:nsid w:val="36A479DF"/>
    <w:multiLevelType w:val="hybridMultilevel"/>
    <w:tmpl w:val="5E66CE88"/>
    <w:lvl w:ilvl="0" w:tplc="C960F81C">
      <w:start w:val="1"/>
      <w:numFmt w:val="upperRoman"/>
      <w:lvlText w:val="%1."/>
      <w:lvlJc w:val="left"/>
      <w:pPr>
        <w:ind w:left="1222" w:hanging="495"/>
        <w:jc w:val="right"/>
      </w:pPr>
      <w:rPr>
        <w:rFonts w:ascii="Arial MT" w:eastAsia="Arial MT" w:hAnsi="Arial MT" w:cs="Arial MT" w:hint="default"/>
        <w:w w:val="100"/>
        <w:sz w:val="24"/>
        <w:szCs w:val="24"/>
        <w:lang w:val="es-ES" w:eastAsia="en-US" w:bidi="ar-SA"/>
      </w:rPr>
    </w:lvl>
    <w:lvl w:ilvl="1" w:tplc="0518A4F6">
      <w:numFmt w:val="bullet"/>
      <w:lvlText w:val="•"/>
      <w:lvlJc w:val="left"/>
      <w:pPr>
        <w:ind w:left="2044" w:hanging="495"/>
      </w:pPr>
      <w:rPr>
        <w:rFonts w:hint="default"/>
        <w:lang w:val="es-ES" w:eastAsia="en-US" w:bidi="ar-SA"/>
      </w:rPr>
    </w:lvl>
    <w:lvl w:ilvl="2" w:tplc="DF241D2E">
      <w:numFmt w:val="bullet"/>
      <w:lvlText w:val="•"/>
      <w:lvlJc w:val="left"/>
      <w:pPr>
        <w:ind w:left="2868" w:hanging="495"/>
      </w:pPr>
      <w:rPr>
        <w:rFonts w:hint="default"/>
        <w:lang w:val="es-ES" w:eastAsia="en-US" w:bidi="ar-SA"/>
      </w:rPr>
    </w:lvl>
    <w:lvl w:ilvl="3" w:tplc="F2AEA14E">
      <w:numFmt w:val="bullet"/>
      <w:lvlText w:val="•"/>
      <w:lvlJc w:val="left"/>
      <w:pPr>
        <w:ind w:left="3692" w:hanging="495"/>
      </w:pPr>
      <w:rPr>
        <w:rFonts w:hint="default"/>
        <w:lang w:val="es-ES" w:eastAsia="en-US" w:bidi="ar-SA"/>
      </w:rPr>
    </w:lvl>
    <w:lvl w:ilvl="4" w:tplc="9A58B54A">
      <w:numFmt w:val="bullet"/>
      <w:lvlText w:val="•"/>
      <w:lvlJc w:val="left"/>
      <w:pPr>
        <w:ind w:left="4516" w:hanging="495"/>
      </w:pPr>
      <w:rPr>
        <w:rFonts w:hint="default"/>
        <w:lang w:val="es-ES" w:eastAsia="en-US" w:bidi="ar-SA"/>
      </w:rPr>
    </w:lvl>
    <w:lvl w:ilvl="5" w:tplc="6BA28688">
      <w:numFmt w:val="bullet"/>
      <w:lvlText w:val="•"/>
      <w:lvlJc w:val="left"/>
      <w:pPr>
        <w:ind w:left="5340" w:hanging="495"/>
      </w:pPr>
      <w:rPr>
        <w:rFonts w:hint="default"/>
        <w:lang w:val="es-ES" w:eastAsia="en-US" w:bidi="ar-SA"/>
      </w:rPr>
    </w:lvl>
    <w:lvl w:ilvl="6" w:tplc="8A7C2794">
      <w:numFmt w:val="bullet"/>
      <w:lvlText w:val="•"/>
      <w:lvlJc w:val="left"/>
      <w:pPr>
        <w:ind w:left="6164" w:hanging="495"/>
      </w:pPr>
      <w:rPr>
        <w:rFonts w:hint="default"/>
        <w:lang w:val="es-ES" w:eastAsia="en-US" w:bidi="ar-SA"/>
      </w:rPr>
    </w:lvl>
    <w:lvl w:ilvl="7" w:tplc="DA7C623E">
      <w:numFmt w:val="bullet"/>
      <w:lvlText w:val="•"/>
      <w:lvlJc w:val="left"/>
      <w:pPr>
        <w:ind w:left="6988" w:hanging="495"/>
      </w:pPr>
      <w:rPr>
        <w:rFonts w:hint="default"/>
        <w:lang w:val="es-ES" w:eastAsia="en-US" w:bidi="ar-SA"/>
      </w:rPr>
    </w:lvl>
    <w:lvl w:ilvl="8" w:tplc="4ECA1936">
      <w:numFmt w:val="bullet"/>
      <w:lvlText w:val="•"/>
      <w:lvlJc w:val="left"/>
      <w:pPr>
        <w:ind w:left="7812" w:hanging="495"/>
      </w:pPr>
      <w:rPr>
        <w:rFonts w:hint="default"/>
        <w:lang w:val="es-ES" w:eastAsia="en-US" w:bidi="ar-SA"/>
      </w:rPr>
    </w:lvl>
  </w:abstractNum>
  <w:abstractNum w:abstractNumId="16">
    <w:nsid w:val="375744A7"/>
    <w:multiLevelType w:val="hybridMultilevel"/>
    <w:tmpl w:val="20ACE864"/>
    <w:lvl w:ilvl="0" w:tplc="C4125FAA">
      <w:start w:val="9"/>
      <w:numFmt w:val="upperRoman"/>
      <w:lvlText w:val="%1."/>
      <w:lvlJc w:val="left"/>
      <w:pPr>
        <w:ind w:left="1001" w:hanging="334"/>
      </w:pPr>
      <w:rPr>
        <w:rFonts w:ascii="Times New Roman" w:eastAsia="Arial MT" w:hAnsi="Times New Roman" w:cs="Times New Roman" w:hint="default"/>
        <w:spacing w:val="-1"/>
        <w:w w:val="100"/>
        <w:sz w:val="24"/>
        <w:szCs w:val="24"/>
        <w:lang w:val="es-ES" w:eastAsia="en-US" w:bidi="ar-SA"/>
      </w:rPr>
    </w:lvl>
    <w:lvl w:ilvl="1" w:tplc="6CE044FC">
      <w:numFmt w:val="bullet"/>
      <w:lvlText w:val="•"/>
      <w:lvlJc w:val="left"/>
      <w:pPr>
        <w:ind w:left="1806" w:hanging="334"/>
      </w:pPr>
      <w:rPr>
        <w:rFonts w:hint="default"/>
        <w:lang w:val="es-ES" w:eastAsia="en-US" w:bidi="ar-SA"/>
      </w:rPr>
    </w:lvl>
    <w:lvl w:ilvl="2" w:tplc="FDE4CD42">
      <w:numFmt w:val="bullet"/>
      <w:lvlText w:val="•"/>
      <w:lvlJc w:val="left"/>
      <w:pPr>
        <w:ind w:left="2612" w:hanging="334"/>
      </w:pPr>
      <w:rPr>
        <w:rFonts w:hint="default"/>
        <w:lang w:val="es-ES" w:eastAsia="en-US" w:bidi="ar-SA"/>
      </w:rPr>
    </w:lvl>
    <w:lvl w:ilvl="3" w:tplc="03227796">
      <w:numFmt w:val="bullet"/>
      <w:lvlText w:val="•"/>
      <w:lvlJc w:val="left"/>
      <w:pPr>
        <w:ind w:left="3418" w:hanging="334"/>
      </w:pPr>
      <w:rPr>
        <w:rFonts w:hint="default"/>
        <w:lang w:val="es-ES" w:eastAsia="en-US" w:bidi="ar-SA"/>
      </w:rPr>
    </w:lvl>
    <w:lvl w:ilvl="4" w:tplc="4BCC56E2">
      <w:numFmt w:val="bullet"/>
      <w:lvlText w:val="•"/>
      <w:lvlJc w:val="left"/>
      <w:pPr>
        <w:ind w:left="4224" w:hanging="334"/>
      </w:pPr>
      <w:rPr>
        <w:rFonts w:hint="default"/>
        <w:lang w:val="es-ES" w:eastAsia="en-US" w:bidi="ar-SA"/>
      </w:rPr>
    </w:lvl>
    <w:lvl w:ilvl="5" w:tplc="8898AD5A">
      <w:numFmt w:val="bullet"/>
      <w:lvlText w:val="•"/>
      <w:lvlJc w:val="left"/>
      <w:pPr>
        <w:ind w:left="5030" w:hanging="334"/>
      </w:pPr>
      <w:rPr>
        <w:rFonts w:hint="default"/>
        <w:lang w:val="es-ES" w:eastAsia="en-US" w:bidi="ar-SA"/>
      </w:rPr>
    </w:lvl>
    <w:lvl w:ilvl="6" w:tplc="FDF2CBF8">
      <w:numFmt w:val="bullet"/>
      <w:lvlText w:val="•"/>
      <w:lvlJc w:val="left"/>
      <w:pPr>
        <w:ind w:left="5836" w:hanging="334"/>
      </w:pPr>
      <w:rPr>
        <w:rFonts w:hint="default"/>
        <w:lang w:val="es-ES" w:eastAsia="en-US" w:bidi="ar-SA"/>
      </w:rPr>
    </w:lvl>
    <w:lvl w:ilvl="7" w:tplc="87788920">
      <w:numFmt w:val="bullet"/>
      <w:lvlText w:val="•"/>
      <w:lvlJc w:val="left"/>
      <w:pPr>
        <w:ind w:left="6642" w:hanging="334"/>
      </w:pPr>
      <w:rPr>
        <w:rFonts w:hint="default"/>
        <w:lang w:val="es-ES" w:eastAsia="en-US" w:bidi="ar-SA"/>
      </w:rPr>
    </w:lvl>
    <w:lvl w:ilvl="8" w:tplc="293A0E22">
      <w:numFmt w:val="bullet"/>
      <w:lvlText w:val="•"/>
      <w:lvlJc w:val="left"/>
      <w:pPr>
        <w:ind w:left="7448" w:hanging="334"/>
      </w:pPr>
      <w:rPr>
        <w:rFonts w:hint="default"/>
        <w:lang w:val="es-ES" w:eastAsia="en-US" w:bidi="ar-SA"/>
      </w:rPr>
    </w:lvl>
  </w:abstractNum>
  <w:abstractNum w:abstractNumId="17">
    <w:nsid w:val="3B6B34F6"/>
    <w:multiLevelType w:val="hybridMultilevel"/>
    <w:tmpl w:val="0C44E278"/>
    <w:lvl w:ilvl="0" w:tplc="C8167EE8">
      <w:start w:val="1"/>
      <w:numFmt w:val="upperRoman"/>
      <w:lvlText w:val="%1."/>
      <w:lvlJc w:val="left"/>
      <w:pPr>
        <w:ind w:left="1222" w:hanging="495"/>
        <w:jc w:val="right"/>
      </w:pPr>
      <w:rPr>
        <w:rFonts w:ascii="Arial MT" w:eastAsia="Arial MT" w:hAnsi="Arial MT" w:cs="Arial MT" w:hint="default"/>
        <w:w w:val="100"/>
        <w:sz w:val="24"/>
        <w:szCs w:val="24"/>
        <w:lang w:val="es-ES" w:eastAsia="en-US" w:bidi="ar-SA"/>
      </w:rPr>
    </w:lvl>
    <w:lvl w:ilvl="1" w:tplc="FC68C002">
      <w:numFmt w:val="bullet"/>
      <w:lvlText w:val="•"/>
      <w:lvlJc w:val="left"/>
      <w:pPr>
        <w:ind w:left="2044" w:hanging="495"/>
      </w:pPr>
      <w:rPr>
        <w:rFonts w:hint="default"/>
        <w:lang w:val="es-ES" w:eastAsia="en-US" w:bidi="ar-SA"/>
      </w:rPr>
    </w:lvl>
    <w:lvl w:ilvl="2" w:tplc="BB88D988">
      <w:numFmt w:val="bullet"/>
      <w:lvlText w:val="•"/>
      <w:lvlJc w:val="left"/>
      <w:pPr>
        <w:ind w:left="2868" w:hanging="495"/>
      </w:pPr>
      <w:rPr>
        <w:rFonts w:hint="default"/>
        <w:lang w:val="es-ES" w:eastAsia="en-US" w:bidi="ar-SA"/>
      </w:rPr>
    </w:lvl>
    <w:lvl w:ilvl="3" w:tplc="AF0E48E0">
      <w:numFmt w:val="bullet"/>
      <w:lvlText w:val="•"/>
      <w:lvlJc w:val="left"/>
      <w:pPr>
        <w:ind w:left="3692" w:hanging="495"/>
      </w:pPr>
      <w:rPr>
        <w:rFonts w:hint="default"/>
        <w:lang w:val="es-ES" w:eastAsia="en-US" w:bidi="ar-SA"/>
      </w:rPr>
    </w:lvl>
    <w:lvl w:ilvl="4" w:tplc="2AEE5F64">
      <w:numFmt w:val="bullet"/>
      <w:lvlText w:val="•"/>
      <w:lvlJc w:val="left"/>
      <w:pPr>
        <w:ind w:left="4516" w:hanging="495"/>
      </w:pPr>
      <w:rPr>
        <w:rFonts w:hint="default"/>
        <w:lang w:val="es-ES" w:eastAsia="en-US" w:bidi="ar-SA"/>
      </w:rPr>
    </w:lvl>
    <w:lvl w:ilvl="5" w:tplc="059A64AC">
      <w:numFmt w:val="bullet"/>
      <w:lvlText w:val="•"/>
      <w:lvlJc w:val="left"/>
      <w:pPr>
        <w:ind w:left="5340" w:hanging="495"/>
      </w:pPr>
      <w:rPr>
        <w:rFonts w:hint="default"/>
        <w:lang w:val="es-ES" w:eastAsia="en-US" w:bidi="ar-SA"/>
      </w:rPr>
    </w:lvl>
    <w:lvl w:ilvl="6" w:tplc="AA285BBE">
      <w:numFmt w:val="bullet"/>
      <w:lvlText w:val="•"/>
      <w:lvlJc w:val="left"/>
      <w:pPr>
        <w:ind w:left="6164" w:hanging="495"/>
      </w:pPr>
      <w:rPr>
        <w:rFonts w:hint="default"/>
        <w:lang w:val="es-ES" w:eastAsia="en-US" w:bidi="ar-SA"/>
      </w:rPr>
    </w:lvl>
    <w:lvl w:ilvl="7" w:tplc="0C22EF9E">
      <w:numFmt w:val="bullet"/>
      <w:lvlText w:val="•"/>
      <w:lvlJc w:val="left"/>
      <w:pPr>
        <w:ind w:left="6988" w:hanging="495"/>
      </w:pPr>
      <w:rPr>
        <w:rFonts w:hint="default"/>
        <w:lang w:val="es-ES" w:eastAsia="en-US" w:bidi="ar-SA"/>
      </w:rPr>
    </w:lvl>
    <w:lvl w:ilvl="8" w:tplc="02BC325E">
      <w:numFmt w:val="bullet"/>
      <w:lvlText w:val="•"/>
      <w:lvlJc w:val="left"/>
      <w:pPr>
        <w:ind w:left="7812" w:hanging="495"/>
      </w:pPr>
      <w:rPr>
        <w:rFonts w:hint="default"/>
        <w:lang w:val="es-ES" w:eastAsia="en-US" w:bidi="ar-SA"/>
      </w:rPr>
    </w:lvl>
  </w:abstractNum>
  <w:abstractNum w:abstractNumId="18">
    <w:nsid w:val="3D813719"/>
    <w:multiLevelType w:val="hybridMultilevel"/>
    <w:tmpl w:val="7B807ECC"/>
    <w:lvl w:ilvl="0" w:tplc="D1042DF6">
      <w:start w:val="4"/>
      <w:numFmt w:val="upperRoman"/>
      <w:lvlText w:val="%1."/>
      <w:lvlJc w:val="left"/>
      <w:pPr>
        <w:ind w:left="512" w:hanging="411"/>
      </w:pPr>
      <w:rPr>
        <w:rFonts w:ascii="Times New Roman" w:eastAsia="Arial" w:hAnsi="Times New Roman" w:cs="Times New Roman" w:hint="default"/>
        <w:b/>
        <w:bCs/>
        <w:w w:val="100"/>
        <w:sz w:val="24"/>
        <w:szCs w:val="24"/>
        <w:lang w:val="es-ES" w:eastAsia="en-US" w:bidi="ar-SA"/>
      </w:rPr>
    </w:lvl>
    <w:lvl w:ilvl="1" w:tplc="22961FAA">
      <w:numFmt w:val="bullet"/>
      <w:lvlText w:val="•"/>
      <w:lvlJc w:val="left"/>
      <w:pPr>
        <w:ind w:left="1510" w:hanging="411"/>
      </w:pPr>
      <w:rPr>
        <w:rFonts w:hint="default"/>
        <w:lang w:val="es-ES" w:eastAsia="en-US" w:bidi="ar-SA"/>
      </w:rPr>
    </w:lvl>
    <w:lvl w:ilvl="2" w:tplc="2188C88E">
      <w:numFmt w:val="bullet"/>
      <w:lvlText w:val="•"/>
      <w:lvlJc w:val="left"/>
      <w:pPr>
        <w:ind w:left="2500" w:hanging="411"/>
      </w:pPr>
      <w:rPr>
        <w:rFonts w:hint="default"/>
        <w:lang w:val="es-ES" w:eastAsia="en-US" w:bidi="ar-SA"/>
      </w:rPr>
    </w:lvl>
    <w:lvl w:ilvl="3" w:tplc="A01E2D72">
      <w:numFmt w:val="bullet"/>
      <w:lvlText w:val="•"/>
      <w:lvlJc w:val="left"/>
      <w:pPr>
        <w:ind w:left="3490" w:hanging="411"/>
      </w:pPr>
      <w:rPr>
        <w:rFonts w:hint="default"/>
        <w:lang w:val="es-ES" w:eastAsia="en-US" w:bidi="ar-SA"/>
      </w:rPr>
    </w:lvl>
    <w:lvl w:ilvl="4" w:tplc="CEC0352E">
      <w:numFmt w:val="bullet"/>
      <w:lvlText w:val="•"/>
      <w:lvlJc w:val="left"/>
      <w:pPr>
        <w:ind w:left="4480" w:hanging="411"/>
      </w:pPr>
      <w:rPr>
        <w:rFonts w:hint="default"/>
        <w:lang w:val="es-ES" w:eastAsia="en-US" w:bidi="ar-SA"/>
      </w:rPr>
    </w:lvl>
    <w:lvl w:ilvl="5" w:tplc="7A521E62">
      <w:numFmt w:val="bullet"/>
      <w:lvlText w:val="•"/>
      <w:lvlJc w:val="left"/>
      <w:pPr>
        <w:ind w:left="5470" w:hanging="411"/>
      </w:pPr>
      <w:rPr>
        <w:rFonts w:hint="default"/>
        <w:lang w:val="es-ES" w:eastAsia="en-US" w:bidi="ar-SA"/>
      </w:rPr>
    </w:lvl>
    <w:lvl w:ilvl="6" w:tplc="E8E09E46">
      <w:numFmt w:val="bullet"/>
      <w:lvlText w:val="•"/>
      <w:lvlJc w:val="left"/>
      <w:pPr>
        <w:ind w:left="6460" w:hanging="411"/>
      </w:pPr>
      <w:rPr>
        <w:rFonts w:hint="default"/>
        <w:lang w:val="es-ES" w:eastAsia="en-US" w:bidi="ar-SA"/>
      </w:rPr>
    </w:lvl>
    <w:lvl w:ilvl="7" w:tplc="55AE486A">
      <w:numFmt w:val="bullet"/>
      <w:lvlText w:val="•"/>
      <w:lvlJc w:val="left"/>
      <w:pPr>
        <w:ind w:left="7450" w:hanging="411"/>
      </w:pPr>
      <w:rPr>
        <w:rFonts w:hint="default"/>
        <w:lang w:val="es-ES" w:eastAsia="en-US" w:bidi="ar-SA"/>
      </w:rPr>
    </w:lvl>
    <w:lvl w:ilvl="8" w:tplc="66CADF52">
      <w:numFmt w:val="bullet"/>
      <w:lvlText w:val="•"/>
      <w:lvlJc w:val="left"/>
      <w:pPr>
        <w:ind w:left="8440" w:hanging="411"/>
      </w:pPr>
      <w:rPr>
        <w:rFonts w:hint="default"/>
        <w:lang w:val="es-ES" w:eastAsia="en-US" w:bidi="ar-SA"/>
      </w:rPr>
    </w:lvl>
  </w:abstractNum>
  <w:abstractNum w:abstractNumId="19">
    <w:nsid w:val="3EF15630"/>
    <w:multiLevelType w:val="hybridMultilevel"/>
    <w:tmpl w:val="85B8718C"/>
    <w:lvl w:ilvl="0" w:tplc="687235C8">
      <w:start w:val="6"/>
      <w:numFmt w:val="upperRoman"/>
      <w:lvlText w:val="%1."/>
      <w:lvlJc w:val="left"/>
      <w:pPr>
        <w:ind w:left="102" w:hanging="360"/>
      </w:pPr>
      <w:rPr>
        <w:rFonts w:hint="default"/>
        <w:w w:val="100"/>
        <w:lang w:val="es-ES" w:eastAsia="en-US" w:bidi="ar-SA"/>
      </w:rPr>
    </w:lvl>
    <w:lvl w:ilvl="1" w:tplc="8CDE994C">
      <w:numFmt w:val="bullet"/>
      <w:lvlText w:val="•"/>
      <w:lvlJc w:val="left"/>
      <w:pPr>
        <w:ind w:left="1024" w:hanging="360"/>
      </w:pPr>
      <w:rPr>
        <w:rFonts w:hint="default"/>
        <w:lang w:val="es-ES" w:eastAsia="en-US" w:bidi="ar-SA"/>
      </w:rPr>
    </w:lvl>
    <w:lvl w:ilvl="2" w:tplc="92FEACB8">
      <w:numFmt w:val="bullet"/>
      <w:lvlText w:val="•"/>
      <w:lvlJc w:val="left"/>
      <w:pPr>
        <w:ind w:left="1948" w:hanging="360"/>
      </w:pPr>
      <w:rPr>
        <w:rFonts w:hint="default"/>
        <w:lang w:val="es-ES" w:eastAsia="en-US" w:bidi="ar-SA"/>
      </w:rPr>
    </w:lvl>
    <w:lvl w:ilvl="3" w:tplc="C442A32A">
      <w:numFmt w:val="bullet"/>
      <w:lvlText w:val="•"/>
      <w:lvlJc w:val="left"/>
      <w:pPr>
        <w:ind w:left="2872" w:hanging="360"/>
      </w:pPr>
      <w:rPr>
        <w:rFonts w:hint="default"/>
        <w:lang w:val="es-ES" w:eastAsia="en-US" w:bidi="ar-SA"/>
      </w:rPr>
    </w:lvl>
    <w:lvl w:ilvl="4" w:tplc="35567612">
      <w:numFmt w:val="bullet"/>
      <w:lvlText w:val="•"/>
      <w:lvlJc w:val="left"/>
      <w:pPr>
        <w:ind w:left="3796" w:hanging="360"/>
      </w:pPr>
      <w:rPr>
        <w:rFonts w:hint="default"/>
        <w:lang w:val="es-ES" w:eastAsia="en-US" w:bidi="ar-SA"/>
      </w:rPr>
    </w:lvl>
    <w:lvl w:ilvl="5" w:tplc="FF8EB274">
      <w:numFmt w:val="bullet"/>
      <w:lvlText w:val="•"/>
      <w:lvlJc w:val="left"/>
      <w:pPr>
        <w:ind w:left="4720" w:hanging="360"/>
      </w:pPr>
      <w:rPr>
        <w:rFonts w:hint="default"/>
        <w:lang w:val="es-ES" w:eastAsia="en-US" w:bidi="ar-SA"/>
      </w:rPr>
    </w:lvl>
    <w:lvl w:ilvl="6" w:tplc="788CFA7C">
      <w:numFmt w:val="bullet"/>
      <w:lvlText w:val="•"/>
      <w:lvlJc w:val="left"/>
      <w:pPr>
        <w:ind w:left="5644" w:hanging="360"/>
      </w:pPr>
      <w:rPr>
        <w:rFonts w:hint="default"/>
        <w:lang w:val="es-ES" w:eastAsia="en-US" w:bidi="ar-SA"/>
      </w:rPr>
    </w:lvl>
    <w:lvl w:ilvl="7" w:tplc="F1F019E2">
      <w:numFmt w:val="bullet"/>
      <w:lvlText w:val="•"/>
      <w:lvlJc w:val="left"/>
      <w:pPr>
        <w:ind w:left="6568" w:hanging="360"/>
      </w:pPr>
      <w:rPr>
        <w:rFonts w:hint="default"/>
        <w:lang w:val="es-ES" w:eastAsia="en-US" w:bidi="ar-SA"/>
      </w:rPr>
    </w:lvl>
    <w:lvl w:ilvl="8" w:tplc="74CE7CBA">
      <w:numFmt w:val="bullet"/>
      <w:lvlText w:val="•"/>
      <w:lvlJc w:val="left"/>
      <w:pPr>
        <w:ind w:left="7492" w:hanging="360"/>
      </w:pPr>
      <w:rPr>
        <w:rFonts w:hint="default"/>
        <w:lang w:val="es-ES" w:eastAsia="en-US" w:bidi="ar-SA"/>
      </w:rPr>
    </w:lvl>
  </w:abstractNum>
  <w:abstractNum w:abstractNumId="20">
    <w:nsid w:val="41E76E23"/>
    <w:multiLevelType w:val="hybridMultilevel"/>
    <w:tmpl w:val="B7443B98"/>
    <w:lvl w:ilvl="0" w:tplc="8F3A4A70">
      <w:start w:val="1"/>
      <w:numFmt w:val="upperRoman"/>
      <w:lvlText w:val="%1."/>
      <w:lvlJc w:val="left"/>
      <w:pPr>
        <w:ind w:left="668" w:hanging="180"/>
      </w:pPr>
      <w:rPr>
        <w:rFonts w:ascii="Times New Roman" w:eastAsia="Arial MT" w:hAnsi="Times New Roman" w:cs="Times New Roman" w:hint="default"/>
        <w:spacing w:val="0"/>
        <w:w w:val="100"/>
        <w:sz w:val="24"/>
        <w:szCs w:val="24"/>
        <w:lang w:val="es-ES" w:eastAsia="en-US" w:bidi="ar-SA"/>
      </w:rPr>
    </w:lvl>
    <w:lvl w:ilvl="1" w:tplc="49709EA2">
      <w:numFmt w:val="bullet"/>
      <w:lvlText w:val="•"/>
      <w:lvlJc w:val="left"/>
      <w:pPr>
        <w:ind w:left="1500" w:hanging="180"/>
      </w:pPr>
      <w:rPr>
        <w:rFonts w:hint="default"/>
        <w:lang w:val="es-ES" w:eastAsia="en-US" w:bidi="ar-SA"/>
      </w:rPr>
    </w:lvl>
    <w:lvl w:ilvl="2" w:tplc="53B47798">
      <w:numFmt w:val="bullet"/>
      <w:lvlText w:val="•"/>
      <w:lvlJc w:val="left"/>
      <w:pPr>
        <w:ind w:left="2340" w:hanging="180"/>
      </w:pPr>
      <w:rPr>
        <w:rFonts w:hint="default"/>
        <w:lang w:val="es-ES" w:eastAsia="en-US" w:bidi="ar-SA"/>
      </w:rPr>
    </w:lvl>
    <w:lvl w:ilvl="3" w:tplc="9C560DE6">
      <w:numFmt w:val="bullet"/>
      <w:lvlText w:val="•"/>
      <w:lvlJc w:val="left"/>
      <w:pPr>
        <w:ind w:left="3180" w:hanging="180"/>
      </w:pPr>
      <w:rPr>
        <w:rFonts w:hint="default"/>
        <w:lang w:val="es-ES" w:eastAsia="en-US" w:bidi="ar-SA"/>
      </w:rPr>
    </w:lvl>
    <w:lvl w:ilvl="4" w:tplc="8FFAD8AC">
      <w:numFmt w:val="bullet"/>
      <w:lvlText w:val="•"/>
      <w:lvlJc w:val="left"/>
      <w:pPr>
        <w:ind w:left="4020" w:hanging="180"/>
      </w:pPr>
      <w:rPr>
        <w:rFonts w:hint="default"/>
        <w:lang w:val="es-ES" w:eastAsia="en-US" w:bidi="ar-SA"/>
      </w:rPr>
    </w:lvl>
    <w:lvl w:ilvl="5" w:tplc="C4E6457A">
      <w:numFmt w:val="bullet"/>
      <w:lvlText w:val="•"/>
      <w:lvlJc w:val="left"/>
      <w:pPr>
        <w:ind w:left="4860" w:hanging="180"/>
      </w:pPr>
      <w:rPr>
        <w:rFonts w:hint="default"/>
        <w:lang w:val="es-ES" w:eastAsia="en-US" w:bidi="ar-SA"/>
      </w:rPr>
    </w:lvl>
    <w:lvl w:ilvl="6" w:tplc="AD02DACA">
      <w:numFmt w:val="bullet"/>
      <w:lvlText w:val="•"/>
      <w:lvlJc w:val="left"/>
      <w:pPr>
        <w:ind w:left="5700" w:hanging="180"/>
      </w:pPr>
      <w:rPr>
        <w:rFonts w:hint="default"/>
        <w:lang w:val="es-ES" w:eastAsia="en-US" w:bidi="ar-SA"/>
      </w:rPr>
    </w:lvl>
    <w:lvl w:ilvl="7" w:tplc="369C7826">
      <w:numFmt w:val="bullet"/>
      <w:lvlText w:val="•"/>
      <w:lvlJc w:val="left"/>
      <w:pPr>
        <w:ind w:left="6540" w:hanging="180"/>
      </w:pPr>
      <w:rPr>
        <w:rFonts w:hint="default"/>
        <w:lang w:val="es-ES" w:eastAsia="en-US" w:bidi="ar-SA"/>
      </w:rPr>
    </w:lvl>
    <w:lvl w:ilvl="8" w:tplc="AA54C264">
      <w:numFmt w:val="bullet"/>
      <w:lvlText w:val="•"/>
      <w:lvlJc w:val="left"/>
      <w:pPr>
        <w:ind w:left="7380" w:hanging="180"/>
      </w:pPr>
      <w:rPr>
        <w:rFonts w:hint="default"/>
        <w:lang w:val="es-ES" w:eastAsia="en-US" w:bidi="ar-SA"/>
      </w:rPr>
    </w:lvl>
  </w:abstractNum>
  <w:abstractNum w:abstractNumId="21">
    <w:nsid w:val="42AF662F"/>
    <w:multiLevelType w:val="hybridMultilevel"/>
    <w:tmpl w:val="05CE21C8"/>
    <w:lvl w:ilvl="0" w:tplc="6E96CBD4">
      <w:start w:val="1"/>
      <w:numFmt w:val="upperRoman"/>
      <w:lvlText w:val="%1."/>
      <w:lvlJc w:val="left"/>
      <w:pPr>
        <w:ind w:left="668" w:hanging="195"/>
      </w:pPr>
      <w:rPr>
        <w:rFonts w:ascii="Times New Roman" w:eastAsia="Arial MT" w:hAnsi="Times New Roman" w:cs="Times New Roman" w:hint="default"/>
        <w:w w:val="100"/>
        <w:sz w:val="24"/>
        <w:szCs w:val="24"/>
        <w:lang w:val="es-ES" w:eastAsia="en-US" w:bidi="ar-SA"/>
      </w:rPr>
    </w:lvl>
    <w:lvl w:ilvl="1" w:tplc="CB5895D8">
      <w:numFmt w:val="bullet"/>
      <w:lvlText w:val="•"/>
      <w:lvlJc w:val="left"/>
      <w:pPr>
        <w:ind w:left="1500" w:hanging="195"/>
      </w:pPr>
      <w:rPr>
        <w:rFonts w:hint="default"/>
        <w:lang w:val="es-ES" w:eastAsia="en-US" w:bidi="ar-SA"/>
      </w:rPr>
    </w:lvl>
    <w:lvl w:ilvl="2" w:tplc="2D4C303E">
      <w:numFmt w:val="bullet"/>
      <w:lvlText w:val="•"/>
      <w:lvlJc w:val="left"/>
      <w:pPr>
        <w:ind w:left="2340" w:hanging="195"/>
      </w:pPr>
      <w:rPr>
        <w:rFonts w:hint="default"/>
        <w:lang w:val="es-ES" w:eastAsia="en-US" w:bidi="ar-SA"/>
      </w:rPr>
    </w:lvl>
    <w:lvl w:ilvl="3" w:tplc="450A1EF0">
      <w:numFmt w:val="bullet"/>
      <w:lvlText w:val="•"/>
      <w:lvlJc w:val="left"/>
      <w:pPr>
        <w:ind w:left="3180" w:hanging="195"/>
      </w:pPr>
      <w:rPr>
        <w:rFonts w:hint="default"/>
        <w:lang w:val="es-ES" w:eastAsia="en-US" w:bidi="ar-SA"/>
      </w:rPr>
    </w:lvl>
    <w:lvl w:ilvl="4" w:tplc="4CC47AC6">
      <w:numFmt w:val="bullet"/>
      <w:lvlText w:val="•"/>
      <w:lvlJc w:val="left"/>
      <w:pPr>
        <w:ind w:left="4020" w:hanging="195"/>
      </w:pPr>
      <w:rPr>
        <w:rFonts w:hint="default"/>
        <w:lang w:val="es-ES" w:eastAsia="en-US" w:bidi="ar-SA"/>
      </w:rPr>
    </w:lvl>
    <w:lvl w:ilvl="5" w:tplc="858AA032">
      <w:numFmt w:val="bullet"/>
      <w:lvlText w:val="•"/>
      <w:lvlJc w:val="left"/>
      <w:pPr>
        <w:ind w:left="4860" w:hanging="195"/>
      </w:pPr>
      <w:rPr>
        <w:rFonts w:hint="default"/>
        <w:lang w:val="es-ES" w:eastAsia="en-US" w:bidi="ar-SA"/>
      </w:rPr>
    </w:lvl>
    <w:lvl w:ilvl="6" w:tplc="191E1D66">
      <w:numFmt w:val="bullet"/>
      <w:lvlText w:val="•"/>
      <w:lvlJc w:val="left"/>
      <w:pPr>
        <w:ind w:left="5700" w:hanging="195"/>
      </w:pPr>
      <w:rPr>
        <w:rFonts w:hint="default"/>
        <w:lang w:val="es-ES" w:eastAsia="en-US" w:bidi="ar-SA"/>
      </w:rPr>
    </w:lvl>
    <w:lvl w:ilvl="7" w:tplc="1E68D742">
      <w:numFmt w:val="bullet"/>
      <w:lvlText w:val="•"/>
      <w:lvlJc w:val="left"/>
      <w:pPr>
        <w:ind w:left="6540" w:hanging="195"/>
      </w:pPr>
      <w:rPr>
        <w:rFonts w:hint="default"/>
        <w:lang w:val="es-ES" w:eastAsia="en-US" w:bidi="ar-SA"/>
      </w:rPr>
    </w:lvl>
    <w:lvl w:ilvl="8" w:tplc="B2B0799E">
      <w:numFmt w:val="bullet"/>
      <w:lvlText w:val="•"/>
      <w:lvlJc w:val="left"/>
      <w:pPr>
        <w:ind w:left="7380" w:hanging="195"/>
      </w:pPr>
      <w:rPr>
        <w:rFonts w:hint="default"/>
        <w:lang w:val="es-ES" w:eastAsia="en-US" w:bidi="ar-SA"/>
      </w:rPr>
    </w:lvl>
  </w:abstractNum>
  <w:abstractNum w:abstractNumId="22">
    <w:nsid w:val="45A217D4"/>
    <w:multiLevelType w:val="hybridMultilevel"/>
    <w:tmpl w:val="B26AFFD2"/>
    <w:lvl w:ilvl="0" w:tplc="E7704504">
      <w:start w:val="1"/>
      <w:numFmt w:val="upperRoman"/>
      <w:lvlText w:val="%1."/>
      <w:lvlJc w:val="left"/>
      <w:pPr>
        <w:ind w:left="1222" w:hanging="495"/>
        <w:jc w:val="right"/>
      </w:pPr>
      <w:rPr>
        <w:rFonts w:ascii="Arial MT" w:eastAsia="Arial MT" w:hAnsi="Arial MT" w:cs="Arial MT" w:hint="default"/>
        <w:w w:val="100"/>
        <w:sz w:val="24"/>
        <w:szCs w:val="24"/>
        <w:lang w:val="es-ES" w:eastAsia="en-US" w:bidi="ar-SA"/>
      </w:rPr>
    </w:lvl>
    <w:lvl w:ilvl="1" w:tplc="FB021726">
      <w:numFmt w:val="bullet"/>
      <w:lvlText w:val="•"/>
      <w:lvlJc w:val="left"/>
      <w:pPr>
        <w:ind w:left="2044" w:hanging="495"/>
      </w:pPr>
      <w:rPr>
        <w:rFonts w:hint="default"/>
        <w:lang w:val="es-ES" w:eastAsia="en-US" w:bidi="ar-SA"/>
      </w:rPr>
    </w:lvl>
    <w:lvl w:ilvl="2" w:tplc="5ECAC244">
      <w:numFmt w:val="bullet"/>
      <w:lvlText w:val="•"/>
      <w:lvlJc w:val="left"/>
      <w:pPr>
        <w:ind w:left="2868" w:hanging="495"/>
      </w:pPr>
      <w:rPr>
        <w:rFonts w:hint="default"/>
        <w:lang w:val="es-ES" w:eastAsia="en-US" w:bidi="ar-SA"/>
      </w:rPr>
    </w:lvl>
    <w:lvl w:ilvl="3" w:tplc="1E087BD2">
      <w:numFmt w:val="bullet"/>
      <w:lvlText w:val="•"/>
      <w:lvlJc w:val="left"/>
      <w:pPr>
        <w:ind w:left="3692" w:hanging="495"/>
      </w:pPr>
      <w:rPr>
        <w:rFonts w:hint="default"/>
        <w:lang w:val="es-ES" w:eastAsia="en-US" w:bidi="ar-SA"/>
      </w:rPr>
    </w:lvl>
    <w:lvl w:ilvl="4" w:tplc="9558F400">
      <w:numFmt w:val="bullet"/>
      <w:lvlText w:val="•"/>
      <w:lvlJc w:val="left"/>
      <w:pPr>
        <w:ind w:left="4516" w:hanging="495"/>
      </w:pPr>
      <w:rPr>
        <w:rFonts w:hint="default"/>
        <w:lang w:val="es-ES" w:eastAsia="en-US" w:bidi="ar-SA"/>
      </w:rPr>
    </w:lvl>
    <w:lvl w:ilvl="5" w:tplc="2D428B34">
      <w:numFmt w:val="bullet"/>
      <w:lvlText w:val="•"/>
      <w:lvlJc w:val="left"/>
      <w:pPr>
        <w:ind w:left="5340" w:hanging="495"/>
      </w:pPr>
      <w:rPr>
        <w:rFonts w:hint="default"/>
        <w:lang w:val="es-ES" w:eastAsia="en-US" w:bidi="ar-SA"/>
      </w:rPr>
    </w:lvl>
    <w:lvl w:ilvl="6" w:tplc="BF604D8E">
      <w:numFmt w:val="bullet"/>
      <w:lvlText w:val="•"/>
      <w:lvlJc w:val="left"/>
      <w:pPr>
        <w:ind w:left="6164" w:hanging="495"/>
      </w:pPr>
      <w:rPr>
        <w:rFonts w:hint="default"/>
        <w:lang w:val="es-ES" w:eastAsia="en-US" w:bidi="ar-SA"/>
      </w:rPr>
    </w:lvl>
    <w:lvl w:ilvl="7" w:tplc="CF1CFD82">
      <w:numFmt w:val="bullet"/>
      <w:lvlText w:val="•"/>
      <w:lvlJc w:val="left"/>
      <w:pPr>
        <w:ind w:left="6988" w:hanging="495"/>
      </w:pPr>
      <w:rPr>
        <w:rFonts w:hint="default"/>
        <w:lang w:val="es-ES" w:eastAsia="en-US" w:bidi="ar-SA"/>
      </w:rPr>
    </w:lvl>
    <w:lvl w:ilvl="8" w:tplc="1DBE4AA6">
      <w:numFmt w:val="bullet"/>
      <w:lvlText w:val="•"/>
      <w:lvlJc w:val="left"/>
      <w:pPr>
        <w:ind w:left="7812" w:hanging="495"/>
      </w:pPr>
      <w:rPr>
        <w:rFonts w:hint="default"/>
        <w:lang w:val="es-ES" w:eastAsia="en-US" w:bidi="ar-SA"/>
      </w:rPr>
    </w:lvl>
  </w:abstractNum>
  <w:abstractNum w:abstractNumId="23">
    <w:nsid w:val="45D00375"/>
    <w:multiLevelType w:val="hybridMultilevel"/>
    <w:tmpl w:val="450ADEAA"/>
    <w:lvl w:ilvl="0" w:tplc="E24AD886">
      <w:start w:val="4"/>
      <w:numFmt w:val="upperRoman"/>
      <w:lvlText w:val="%1."/>
      <w:lvlJc w:val="left"/>
      <w:pPr>
        <w:ind w:left="102" w:hanging="360"/>
      </w:pPr>
      <w:rPr>
        <w:rFonts w:ascii="Times New Roman" w:eastAsia="Arial" w:hAnsi="Times New Roman" w:cs="Times New Roman" w:hint="default"/>
        <w:b/>
        <w:bCs/>
        <w:w w:val="100"/>
        <w:sz w:val="24"/>
        <w:szCs w:val="24"/>
        <w:lang w:val="es-ES" w:eastAsia="en-US" w:bidi="ar-SA"/>
      </w:rPr>
    </w:lvl>
    <w:lvl w:ilvl="1" w:tplc="B41400F6">
      <w:numFmt w:val="bullet"/>
      <w:lvlText w:val="•"/>
      <w:lvlJc w:val="left"/>
      <w:pPr>
        <w:ind w:left="1024" w:hanging="360"/>
      </w:pPr>
      <w:rPr>
        <w:rFonts w:hint="default"/>
        <w:lang w:val="es-ES" w:eastAsia="en-US" w:bidi="ar-SA"/>
      </w:rPr>
    </w:lvl>
    <w:lvl w:ilvl="2" w:tplc="1A463008">
      <w:numFmt w:val="bullet"/>
      <w:lvlText w:val="•"/>
      <w:lvlJc w:val="left"/>
      <w:pPr>
        <w:ind w:left="1948" w:hanging="360"/>
      </w:pPr>
      <w:rPr>
        <w:rFonts w:hint="default"/>
        <w:lang w:val="es-ES" w:eastAsia="en-US" w:bidi="ar-SA"/>
      </w:rPr>
    </w:lvl>
    <w:lvl w:ilvl="3" w:tplc="02082C62">
      <w:numFmt w:val="bullet"/>
      <w:lvlText w:val="•"/>
      <w:lvlJc w:val="left"/>
      <w:pPr>
        <w:ind w:left="2872" w:hanging="360"/>
      </w:pPr>
      <w:rPr>
        <w:rFonts w:hint="default"/>
        <w:lang w:val="es-ES" w:eastAsia="en-US" w:bidi="ar-SA"/>
      </w:rPr>
    </w:lvl>
    <w:lvl w:ilvl="4" w:tplc="1C3CAF9E">
      <w:numFmt w:val="bullet"/>
      <w:lvlText w:val="•"/>
      <w:lvlJc w:val="left"/>
      <w:pPr>
        <w:ind w:left="3796" w:hanging="360"/>
      </w:pPr>
      <w:rPr>
        <w:rFonts w:hint="default"/>
        <w:lang w:val="es-ES" w:eastAsia="en-US" w:bidi="ar-SA"/>
      </w:rPr>
    </w:lvl>
    <w:lvl w:ilvl="5" w:tplc="EB1AE884">
      <w:numFmt w:val="bullet"/>
      <w:lvlText w:val="•"/>
      <w:lvlJc w:val="left"/>
      <w:pPr>
        <w:ind w:left="4720" w:hanging="360"/>
      </w:pPr>
      <w:rPr>
        <w:rFonts w:hint="default"/>
        <w:lang w:val="es-ES" w:eastAsia="en-US" w:bidi="ar-SA"/>
      </w:rPr>
    </w:lvl>
    <w:lvl w:ilvl="6" w:tplc="CEE60420">
      <w:numFmt w:val="bullet"/>
      <w:lvlText w:val="•"/>
      <w:lvlJc w:val="left"/>
      <w:pPr>
        <w:ind w:left="5644" w:hanging="360"/>
      </w:pPr>
      <w:rPr>
        <w:rFonts w:hint="default"/>
        <w:lang w:val="es-ES" w:eastAsia="en-US" w:bidi="ar-SA"/>
      </w:rPr>
    </w:lvl>
    <w:lvl w:ilvl="7" w:tplc="BDC6D5D4">
      <w:numFmt w:val="bullet"/>
      <w:lvlText w:val="•"/>
      <w:lvlJc w:val="left"/>
      <w:pPr>
        <w:ind w:left="6568" w:hanging="360"/>
      </w:pPr>
      <w:rPr>
        <w:rFonts w:hint="default"/>
        <w:lang w:val="es-ES" w:eastAsia="en-US" w:bidi="ar-SA"/>
      </w:rPr>
    </w:lvl>
    <w:lvl w:ilvl="8" w:tplc="DCB80BAE">
      <w:numFmt w:val="bullet"/>
      <w:lvlText w:val="•"/>
      <w:lvlJc w:val="left"/>
      <w:pPr>
        <w:ind w:left="7492" w:hanging="360"/>
      </w:pPr>
      <w:rPr>
        <w:rFonts w:hint="default"/>
        <w:lang w:val="es-ES" w:eastAsia="en-US" w:bidi="ar-SA"/>
      </w:rPr>
    </w:lvl>
  </w:abstractNum>
  <w:abstractNum w:abstractNumId="24">
    <w:nsid w:val="45FA5420"/>
    <w:multiLevelType w:val="hybridMultilevel"/>
    <w:tmpl w:val="1188DC38"/>
    <w:lvl w:ilvl="0" w:tplc="D23268BE">
      <w:start w:val="1"/>
      <w:numFmt w:val="decimal"/>
      <w:lvlText w:val="%1."/>
      <w:lvlJc w:val="left"/>
      <w:pPr>
        <w:ind w:left="1122" w:hanging="360"/>
      </w:pPr>
      <w:rPr>
        <w:rFonts w:ascii="Calibri" w:eastAsia="Calibri" w:hAnsi="Calibri" w:cs="Calibri" w:hint="default"/>
        <w:b/>
        <w:bCs/>
        <w:i/>
        <w:iCs/>
        <w:spacing w:val="-1"/>
        <w:w w:val="100"/>
        <w:sz w:val="18"/>
        <w:szCs w:val="18"/>
        <w:lang w:val="es-ES" w:eastAsia="en-US" w:bidi="ar-SA"/>
      </w:rPr>
    </w:lvl>
    <w:lvl w:ilvl="1" w:tplc="C1542B16">
      <w:numFmt w:val="bullet"/>
      <w:lvlText w:val="•"/>
      <w:lvlJc w:val="left"/>
      <w:pPr>
        <w:ind w:left="1958" w:hanging="360"/>
      </w:pPr>
      <w:rPr>
        <w:rFonts w:hint="default"/>
        <w:lang w:val="es-ES" w:eastAsia="en-US" w:bidi="ar-SA"/>
      </w:rPr>
    </w:lvl>
    <w:lvl w:ilvl="2" w:tplc="5B84435C">
      <w:numFmt w:val="bullet"/>
      <w:lvlText w:val="•"/>
      <w:lvlJc w:val="left"/>
      <w:pPr>
        <w:ind w:left="2796" w:hanging="360"/>
      </w:pPr>
      <w:rPr>
        <w:rFonts w:hint="default"/>
        <w:lang w:val="es-ES" w:eastAsia="en-US" w:bidi="ar-SA"/>
      </w:rPr>
    </w:lvl>
    <w:lvl w:ilvl="3" w:tplc="6B7CE384">
      <w:numFmt w:val="bullet"/>
      <w:lvlText w:val="•"/>
      <w:lvlJc w:val="left"/>
      <w:pPr>
        <w:ind w:left="3634" w:hanging="360"/>
      </w:pPr>
      <w:rPr>
        <w:rFonts w:hint="default"/>
        <w:lang w:val="es-ES" w:eastAsia="en-US" w:bidi="ar-SA"/>
      </w:rPr>
    </w:lvl>
    <w:lvl w:ilvl="4" w:tplc="C994DA3C">
      <w:numFmt w:val="bullet"/>
      <w:lvlText w:val="•"/>
      <w:lvlJc w:val="left"/>
      <w:pPr>
        <w:ind w:left="4472" w:hanging="360"/>
      </w:pPr>
      <w:rPr>
        <w:rFonts w:hint="default"/>
        <w:lang w:val="es-ES" w:eastAsia="en-US" w:bidi="ar-SA"/>
      </w:rPr>
    </w:lvl>
    <w:lvl w:ilvl="5" w:tplc="AA7E5896">
      <w:numFmt w:val="bullet"/>
      <w:lvlText w:val="•"/>
      <w:lvlJc w:val="left"/>
      <w:pPr>
        <w:ind w:left="5310" w:hanging="360"/>
      </w:pPr>
      <w:rPr>
        <w:rFonts w:hint="default"/>
        <w:lang w:val="es-ES" w:eastAsia="en-US" w:bidi="ar-SA"/>
      </w:rPr>
    </w:lvl>
    <w:lvl w:ilvl="6" w:tplc="DA629082">
      <w:numFmt w:val="bullet"/>
      <w:lvlText w:val="•"/>
      <w:lvlJc w:val="left"/>
      <w:pPr>
        <w:ind w:left="6148" w:hanging="360"/>
      </w:pPr>
      <w:rPr>
        <w:rFonts w:hint="default"/>
        <w:lang w:val="es-ES" w:eastAsia="en-US" w:bidi="ar-SA"/>
      </w:rPr>
    </w:lvl>
    <w:lvl w:ilvl="7" w:tplc="3B06D7F6">
      <w:numFmt w:val="bullet"/>
      <w:lvlText w:val="•"/>
      <w:lvlJc w:val="left"/>
      <w:pPr>
        <w:ind w:left="6986" w:hanging="360"/>
      </w:pPr>
      <w:rPr>
        <w:rFonts w:hint="default"/>
        <w:lang w:val="es-ES" w:eastAsia="en-US" w:bidi="ar-SA"/>
      </w:rPr>
    </w:lvl>
    <w:lvl w:ilvl="8" w:tplc="AE00B6E4">
      <w:numFmt w:val="bullet"/>
      <w:lvlText w:val="•"/>
      <w:lvlJc w:val="left"/>
      <w:pPr>
        <w:ind w:left="7824" w:hanging="360"/>
      </w:pPr>
      <w:rPr>
        <w:rFonts w:hint="default"/>
        <w:lang w:val="es-ES" w:eastAsia="en-US" w:bidi="ar-SA"/>
      </w:rPr>
    </w:lvl>
  </w:abstractNum>
  <w:abstractNum w:abstractNumId="25">
    <w:nsid w:val="469E5BA2"/>
    <w:multiLevelType w:val="hybridMultilevel"/>
    <w:tmpl w:val="5F4AF972"/>
    <w:lvl w:ilvl="0" w:tplc="4FD88384">
      <w:start w:val="3"/>
      <w:numFmt w:val="lowerLetter"/>
      <w:lvlText w:val="%1)"/>
      <w:lvlJc w:val="left"/>
      <w:pPr>
        <w:ind w:left="160" w:hanging="265"/>
      </w:pPr>
      <w:rPr>
        <w:rFonts w:hint="default"/>
        <w:spacing w:val="-2"/>
        <w:w w:val="100"/>
        <w:lang w:val="es-ES" w:eastAsia="en-US" w:bidi="ar-SA"/>
      </w:rPr>
    </w:lvl>
    <w:lvl w:ilvl="1" w:tplc="E402B89C">
      <w:numFmt w:val="bullet"/>
      <w:lvlText w:val="•"/>
      <w:lvlJc w:val="left"/>
      <w:pPr>
        <w:ind w:left="1056" w:hanging="265"/>
      </w:pPr>
      <w:rPr>
        <w:rFonts w:hint="default"/>
        <w:lang w:val="es-ES" w:eastAsia="en-US" w:bidi="ar-SA"/>
      </w:rPr>
    </w:lvl>
    <w:lvl w:ilvl="2" w:tplc="C56C380C">
      <w:numFmt w:val="bullet"/>
      <w:lvlText w:val="•"/>
      <w:lvlJc w:val="left"/>
      <w:pPr>
        <w:ind w:left="1952" w:hanging="265"/>
      </w:pPr>
      <w:rPr>
        <w:rFonts w:hint="default"/>
        <w:lang w:val="es-ES" w:eastAsia="en-US" w:bidi="ar-SA"/>
      </w:rPr>
    </w:lvl>
    <w:lvl w:ilvl="3" w:tplc="76E4656A">
      <w:numFmt w:val="bullet"/>
      <w:lvlText w:val="•"/>
      <w:lvlJc w:val="left"/>
      <w:pPr>
        <w:ind w:left="2848" w:hanging="265"/>
      </w:pPr>
      <w:rPr>
        <w:rFonts w:hint="default"/>
        <w:lang w:val="es-ES" w:eastAsia="en-US" w:bidi="ar-SA"/>
      </w:rPr>
    </w:lvl>
    <w:lvl w:ilvl="4" w:tplc="0AD4C4D6">
      <w:numFmt w:val="bullet"/>
      <w:lvlText w:val="•"/>
      <w:lvlJc w:val="left"/>
      <w:pPr>
        <w:ind w:left="3744" w:hanging="265"/>
      </w:pPr>
      <w:rPr>
        <w:rFonts w:hint="default"/>
        <w:lang w:val="es-ES" w:eastAsia="en-US" w:bidi="ar-SA"/>
      </w:rPr>
    </w:lvl>
    <w:lvl w:ilvl="5" w:tplc="BDD8B3EE">
      <w:numFmt w:val="bullet"/>
      <w:lvlText w:val="•"/>
      <w:lvlJc w:val="left"/>
      <w:pPr>
        <w:ind w:left="4640" w:hanging="265"/>
      </w:pPr>
      <w:rPr>
        <w:rFonts w:hint="default"/>
        <w:lang w:val="es-ES" w:eastAsia="en-US" w:bidi="ar-SA"/>
      </w:rPr>
    </w:lvl>
    <w:lvl w:ilvl="6" w:tplc="46D4A3DC">
      <w:numFmt w:val="bullet"/>
      <w:lvlText w:val="•"/>
      <w:lvlJc w:val="left"/>
      <w:pPr>
        <w:ind w:left="5536" w:hanging="265"/>
      </w:pPr>
      <w:rPr>
        <w:rFonts w:hint="default"/>
        <w:lang w:val="es-ES" w:eastAsia="en-US" w:bidi="ar-SA"/>
      </w:rPr>
    </w:lvl>
    <w:lvl w:ilvl="7" w:tplc="9EE68122">
      <w:numFmt w:val="bullet"/>
      <w:lvlText w:val="•"/>
      <w:lvlJc w:val="left"/>
      <w:pPr>
        <w:ind w:left="6432" w:hanging="265"/>
      </w:pPr>
      <w:rPr>
        <w:rFonts w:hint="default"/>
        <w:lang w:val="es-ES" w:eastAsia="en-US" w:bidi="ar-SA"/>
      </w:rPr>
    </w:lvl>
    <w:lvl w:ilvl="8" w:tplc="76621E38">
      <w:numFmt w:val="bullet"/>
      <w:lvlText w:val="•"/>
      <w:lvlJc w:val="left"/>
      <w:pPr>
        <w:ind w:left="7328" w:hanging="265"/>
      </w:pPr>
      <w:rPr>
        <w:rFonts w:hint="default"/>
        <w:lang w:val="es-ES" w:eastAsia="en-US" w:bidi="ar-SA"/>
      </w:rPr>
    </w:lvl>
  </w:abstractNum>
  <w:abstractNum w:abstractNumId="26">
    <w:nsid w:val="47850725"/>
    <w:multiLevelType w:val="hybridMultilevel"/>
    <w:tmpl w:val="0F3E2A0E"/>
    <w:lvl w:ilvl="0" w:tplc="D1C4DA94">
      <w:start w:val="1"/>
      <w:numFmt w:val="lowerLetter"/>
      <w:lvlText w:val="%1."/>
      <w:lvlJc w:val="left"/>
      <w:pPr>
        <w:ind w:left="1647" w:hanging="269"/>
      </w:pPr>
      <w:rPr>
        <w:rFonts w:ascii="Times New Roman" w:eastAsia="Arial" w:hAnsi="Times New Roman" w:cs="Times New Roman" w:hint="default"/>
        <w:i/>
        <w:iCs/>
        <w:w w:val="99"/>
        <w:sz w:val="24"/>
        <w:szCs w:val="24"/>
        <w:lang w:val="es-ES" w:eastAsia="en-US" w:bidi="ar-SA"/>
      </w:rPr>
    </w:lvl>
    <w:lvl w:ilvl="1" w:tplc="BD32B13A">
      <w:numFmt w:val="bullet"/>
      <w:lvlText w:val="•"/>
      <w:lvlJc w:val="left"/>
      <w:pPr>
        <w:ind w:left="2410" w:hanging="269"/>
      </w:pPr>
      <w:rPr>
        <w:rFonts w:hint="default"/>
        <w:lang w:val="es-ES" w:eastAsia="en-US" w:bidi="ar-SA"/>
      </w:rPr>
    </w:lvl>
    <w:lvl w:ilvl="2" w:tplc="9B9E804C">
      <w:numFmt w:val="bullet"/>
      <w:lvlText w:val="•"/>
      <w:lvlJc w:val="left"/>
      <w:pPr>
        <w:ind w:left="3180" w:hanging="269"/>
      </w:pPr>
      <w:rPr>
        <w:rFonts w:hint="default"/>
        <w:lang w:val="es-ES" w:eastAsia="en-US" w:bidi="ar-SA"/>
      </w:rPr>
    </w:lvl>
    <w:lvl w:ilvl="3" w:tplc="467ECA76">
      <w:numFmt w:val="bullet"/>
      <w:lvlText w:val="•"/>
      <w:lvlJc w:val="left"/>
      <w:pPr>
        <w:ind w:left="3950" w:hanging="269"/>
      </w:pPr>
      <w:rPr>
        <w:rFonts w:hint="default"/>
        <w:lang w:val="es-ES" w:eastAsia="en-US" w:bidi="ar-SA"/>
      </w:rPr>
    </w:lvl>
    <w:lvl w:ilvl="4" w:tplc="96BC1E32">
      <w:numFmt w:val="bullet"/>
      <w:lvlText w:val="•"/>
      <w:lvlJc w:val="left"/>
      <w:pPr>
        <w:ind w:left="4720" w:hanging="269"/>
      </w:pPr>
      <w:rPr>
        <w:rFonts w:hint="default"/>
        <w:lang w:val="es-ES" w:eastAsia="en-US" w:bidi="ar-SA"/>
      </w:rPr>
    </w:lvl>
    <w:lvl w:ilvl="5" w:tplc="E206B2FC">
      <w:numFmt w:val="bullet"/>
      <w:lvlText w:val="•"/>
      <w:lvlJc w:val="left"/>
      <w:pPr>
        <w:ind w:left="5490" w:hanging="269"/>
      </w:pPr>
      <w:rPr>
        <w:rFonts w:hint="default"/>
        <w:lang w:val="es-ES" w:eastAsia="en-US" w:bidi="ar-SA"/>
      </w:rPr>
    </w:lvl>
    <w:lvl w:ilvl="6" w:tplc="103E9086">
      <w:numFmt w:val="bullet"/>
      <w:lvlText w:val="•"/>
      <w:lvlJc w:val="left"/>
      <w:pPr>
        <w:ind w:left="6260" w:hanging="269"/>
      </w:pPr>
      <w:rPr>
        <w:rFonts w:hint="default"/>
        <w:lang w:val="es-ES" w:eastAsia="en-US" w:bidi="ar-SA"/>
      </w:rPr>
    </w:lvl>
    <w:lvl w:ilvl="7" w:tplc="019E6788">
      <w:numFmt w:val="bullet"/>
      <w:lvlText w:val="•"/>
      <w:lvlJc w:val="left"/>
      <w:pPr>
        <w:ind w:left="7030" w:hanging="269"/>
      </w:pPr>
      <w:rPr>
        <w:rFonts w:hint="default"/>
        <w:lang w:val="es-ES" w:eastAsia="en-US" w:bidi="ar-SA"/>
      </w:rPr>
    </w:lvl>
    <w:lvl w:ilvl="8" w:tplc="38DA94CA">
      <w:numFmt w:val="bullet"/>
      <w:lvlText w:val="•"/>
      <w:lvlJc w:val="left"/>
      <w:pPr>
        <w:ind w:left="7800" w:hanging="269"/>
      </w:pPr>
      <w:rPr>
        <w:rFonts w:hint="default"/>
        <w:lang w:val="es-ES" w:eastAsia="en-US" w:bidi="ar-SA"/>
      </w:rPr>
    </w:lvl>
  </w:abstractNum>
  <w:abstractNum w:abstractNumId="27">
    <w:nsid w:val="481063C8"/>
    <w:multiLevelType w:val="hybridMultilevel"/>
    <w:tmpl w:val="74C64B7C"/>
    <w:lvl w:ilvl="0" w:tplc="214A6648">
      <w:start w:val="1"/>
      <w:numFmt w:val="upperRoman"/>
      <w:lvlText w:val="%1."/>
      <w:lvlJc w:val="left"/>
      <w:pPr>
        <w:ind w:left="1222" w:hanging="495"/>
        <w:jc w:val="right"/>
      </w:pPr>
      <w:rPr>
        <w:rFonts w:ascii="Arial MT" w:eastAsia="Arial MT" w:hAnsi="Arial MT" w:cs="Arial MT" w:hint="default"/>
        <w:w w:val="100"/>
        <w:sz w:val="24"/>
        <w:szCs w:val="24"/>
        <w:lang w:val="es-ES" w:eastAsia="en-US" w:bidi="ar-SA"/>
      </w:rPr>
    </w:lvl>
    <w:lvl w:ilvl="1" w:tplc="60F658E8">
      <w:numFmt w:val="bullet"/>
      <w:lvlText w:val="•"/>
      <w:lvlJc w:val="left"/>
      <w:pPr>
        <w:ind w:left="2044" w:hanging="495"/>
      </w:pPr>
      <w:rPr>
        <w:rFonts w:hint="default"/>
        <w:lang w:val="es-ES" w:eastAsia="en-US" w:bidi="ar-SA"/>
      </w:rPr>
    </w:lvl>
    <w:lvl w:ilvl="2" w:tplc="4E047A32">
      <w:numFmt w:val="bullet"/>
      <w:lvlText w:val="•"/>
      <w:lvlJc w:val="left"/>
      <w:pPr>
        <w:ind w:left="2868" w:hanging="495"/>
      </w:pPr>
      <w:rPr>
        <w:rFonts w:hint="default"/>
        <w:lang w:val="es-ES" w:eastAsia="en-US" w:bidi="ar-SA"/>
      </w:rPr>
    </w:lvl>
    <w:lvl w:ilvl="3" w:tplc="2D5EEC34">
      <w:numFmt w:val="bullet"/>
      <w:lvlText w:val="•"/>
      <w:lvlJc w:val="left"/>
      <w:pPr>
        <w:ind w:left="3692" w:hanging="495"/>
      </w:pPr>
      <w:rPr>
        <w:rFonts w:hint="default"/>
        <w:lang w:val="es-ES" w:eastAsia="en-US" w:bidi="ar-SA"/>
      </w:rPr>
    </w:lvl>
    <w:lvl w:ilvl="4" w:tplc="15FE0D72">
      <w:numFmt w:val="bullet"/>
      <w:lvlText w:val="•"/>
      <w:lvlJc w:val="left"/>
      <w:pPr>
        <w:ind w:left="4516" w:hanging="495"/>
      </w:pPr>
      <w:rPr>
        <w:rFonts w:hint="default"/>
        <w:lang w:val="es-ES" w:eastAsia="en-US" w:bidi="ar-SA"/>
      </w:rPr>
    </w:lvl>
    <w:lvl w:ilvl="5" w:tplc="3B9AE6F4">
      <w:numFmt w:val="bullet"/>
      <w:lvlText w:val="•"/>
      <w:lvlJc w:val="left"/>
      <w:pPr>
        <w:ind w:left="5340" w:hanging="495"/>
      </w:pPr>
      <w:rPr>
        <w:rFonts w:hint="default"/>
        <w:lang w:val="es-ES" w:eastAsia="en-US" w:bidi="ar-SA"/>
      </w:rPr>
    </w:lvl>
    <w:lvl w:ilvl="6" w:tplc="B1BAC822">
      <w:numFmt w:val="bullet"/>
      <w:lvlText w:val="•"/>
      <w:lvlJc w:val="left"/>
      <w:pPr>
        <w:ind w:left="6164" w:hanging="495"/>
      </w:pPr>
      <w:rPr>
        <w:rFonts w:hint="default"/>
        <w:lang w:val="es-ES" w:eastAsia="en-US" w:bidi="ar-SA"/>
      </w:rPr>
    </w:lvl>
    <w:lvl w:ilvl="7" w:tplc="3C32D042">
      <w:numFmt w:val="bullet"/>
      <w:lvlText w:val="•"/>
      <w:lvlJc w:val="left"/>
      <w:pPr>
        <w:ind w:left="6988" w:hanging="495"/>
      </w:pPr>
      <w:rPr>
        <w:rFonts w:hint="default"/>
        <w:lang w:val="es-ES" w:eastAsia="en-US" w:bidi="ar-SA"/>
      </w:rPr>
    </w:lvl>
    <w:lvl w:ilvl="8" w:tplc="F51CEC5E">
      <w:numFmt w:val="bullet"/>
      <w:lvlText w:val="•"/>
      <w:lvlJc w:val="left"/>
      <w:pPr>
        <w:ind w:left="7812" w:hanging="495"/>
      </w:pPr>
      <w:rPr>
        <w:rFonts w:hint="default"/>
        <w:lang w:val="es-ES" w:eastAsia="en-US" w:bidi="ar-SA"/>
      </w:rPr>
    </w:lvl>
  </w:abstractNum>
  <w:abstractNum w:abstractNumId="28">
    <w:nsid w:val="48E9511C"/>
    <w:multiLevelType w:val="hybridMultilevel"/>
    <w:tmpl w:val="DFEA9C52"/>
    <w:lvl w:ilvl="0" w:tplc="93360C30">
      <w:start w:val="1"/>
      <w:numFmt w:val="decimal"/>
      <w:lvlText w:val="%1."/>
      <w:lvlJc w:val="left"/>
      <w:pPr>
        <w:ind w:left="1068" w:hanging="360"/>
      </w:pPr>
      <w:rPr>
        <w:rFonts w:ascii="Arial" w:eastAsia="Arial" w:hAnsi="Arial" w:cs="Arial" w:hint="default"/>
        <w:b/>
        <w:bCs/>
        <w:w w:val="100"/>
        <w:sz w:val="24"/>
        <w:szCs w:val="24"/>
        <w:lang w:val="es-ES" w:eastAsia="en-US" w:bidi="ar-SA"/>
      </w:rPr>
    </w:lvl>
    <w:lvl w:ilvl="1" w:tplc="DEEEF046">
      <w:start w:val="1"/>
      <w:numFmt w:val="decimal"/>
      <w:lvlText w:val="%2."/>
      <w:lvlJc w:val="left"/>
      <w:pPr>
        <w:ind w:left="1222" w:hanging="360"/>
      </w:pPr>
      <w:rPr>
        <w:rFonts w:ascii="Arial" w:eastAsia="Arial" w:hAnsi="Arial" w:cs="Arial" w:hint="default"/>
        <w:b/>
        <w:bCs/>
        <w:w w:val="100"/>
        <w:sz w:val="24"/>
        <w:szCs w:val="24"/>
        <w:lang w:val="es-ES" w:eastAsia="en-US" w:bidi="ar-SA"/>
      </w:rPr>
    </w:lvl>
    <w:lvl w:ilvl="2" w:tplc="61BE224A">
      <w:numFmt w:val="bullet"/>
      <w:lvlText w:val="•"/>
      <w:lvlJc w:val="left"/>
      <w:pPr>
        <w:ind w:left="2135" w:hanging="360"/>
      </w:pPr>
      <w:rPr>
        <w:rFonts w:hint="default"/>
        <w:lang w:val="es-ES" w:eastAsia="en-US" w:bidi="ar-SA"/>
      </w:rPr>
    </w:lvl>
    <w:lvl w:ilvl="3" w:tplc="C8C265C2">
      <w:numFmt w:val="bullet"/>
      <w:lvlText w:val="•"/>
      <w:lvlJc w:val="left"/>
      <w:pPr>
        <w:ind w:left="3051" w:hanging="360"/>
      </w:pPr>
      <w:rPr>
        <w:rFonts w:hint="default"/>
        <w:lang w:val="es-ES" w:eastAsia="en-US" w:bidi="ar-SA"/>
      </w:rPr>
    </w:lvl>
    <w:lvl w:ilvl="4" w:tplc="4FCE257A">
      <w:numFmt w:val="bullet"/>
      <w:lvlText w:val="•"/>
      <w:lvlJc w:val="left"/>
      <w:pPr>
        <w:ind w:left="3966" w:hanging="360"/>
      </w:pPr>
      <w:rPr>
        <w:rFonts w:hint="default"/>
        <w:lang w:val="es-ES" w:eastAsia="en-US" w:bidi="ar-SA"/>
      </w:rPr>
    </w:lvl>
    <w:lvl w:ilvl="5" w:tplc="41C22C0E">
      <w:numFmt w:val="bullet"/>
      <w:lvlText w:val="•"/>
      <w:lvlJc w:val="left"/>
      <w:pPr>
        <w:ind w:left="4882" w:hanging="360"/>
      </w:pPr>
      <w:rPr>
        <w:rFonts w:hint="default"/>
        <w:lang w:val="es-ES" w:eastAsia="en-US" w:bidi="ar-SA"/>
      </w:rPr>
    </w:lvl>
    <w:lvl w:ilvl="6" w:tplc="8F4A9672">
      <w:numFmt w:val="bullet"/>
      <w:lvlText w:val="•"/>
      <w:lvlJc w:val="left"/>
      <w:pPr>
        <w:ind w:left="5797" w:hanging="360"/>
      </w:pPr>
      <w:rPr>
        <w:rFonts w:hint="default"/>
        <w:lang w:val="es-ES" w:eastAsia="en-US" w:bidi="ar-SA"/>
      </w:rPr>
    </w:lvl>
    <w:lvl w:ilvl="7" w:tplc="196ED850">
      <w:numFmt w:val="bullet"/>
      <w:lvlText w:val="•"/>
      <w:lvlJc w:val="left"/>
      <w:pPr>
        <w:ind w:left="6713" w:hanging="360"/>
      </w:pPr>
      <w:rPr>
        <w:rFonts w:hint="default"/>
        <w:lang w:val="es-ES" w:eastAsia="en-US" w:bidi="ar-SA"/>
      </w:rPr>
    </w:lvl>
    <w:lvl w:ilvl="8" w:tplc="294227A2">
      <w:numFmt w:val="bullet"/>
      <w:lvlText w:val="•"/>
      <w:lvlJc w:val="left"/>
      <w:pPr>
        <w:ind w:left="7628" w:hanging="360"/>
      </w:pPr>
      <w:rPr>
        <w:rFonts w:hint="default"/>
        <w:lang w:val="es-ES" w:eastAsia="en-US" w:bidi="ar-SA"/>
      </w:rPr>
    </w:lvl>
  </w:abstractNum>
  <w:abstractNum w:abstractNumId="29">
    <w:nsid w:val="4ABF44F6"/>
    <w:multiLevelType w:val="hybridMultilevel"/>
    <w:tmpl w:val="4A9CB6D0"/>
    <w:lvl w:ilvl="0" w:tplc="EF567070">
      <w:start w:val="2"/>
      <w:numFmt w:val="decimal"/>
      <w:lvlText w:val="%1."/>
      <w:lvlJc w:val="left"/>
      <w:pPr>
        <w:ind w:left="668" w:hanging="300"/>
      </w:pPr>
      <w:rPr>
        <w:rFonts w:ascii="Times New Roman" w:eastAsia="Arial MT" w:hAnsi="Times New Roman" w:cs="Times New Roman" w:hint="default"/>
        <w:w w:val="100"/>
        <w:sz w:val="24"/>
        <w:szCs w:val="24"/>
        <w:lang w:val="es-ES" w:eastAsia="en-US" w:bidi="ar-SA"/>
      </w:rPr>
    </w:lvl>
    <w:lvl w:ilvl="1" w:tplc="7054D90C">
      <w:numFmt w:val="bullet"/>
      <w:lvlText w:val="•"/>
      <w:lvlJc w:val="left"/>
      <w:pPr>
        <w:ind w:left="1500" w:hanging="300"/>
      </w:pPr>
      <w:rPr>
        <w:rFonts w:hint="default"/>
        <w:lang w:val="es-ES" w:eastAsia="en-US" w:bidi="ar-SA"/>
      </w:rPr>
    </w:lvl>
    <w:lvl w:ilvl="2" w:tplc="51E4FC94">
      <w:numFmt w:val="bullet"/>
      <w:lvlText w:val="•"/>
      <w:lvlJc w:val="left"/>
      <w:pPr>
        <w:ind w:left="2340" w:hanging="300"/>
      </w:pPr>
      <w:rPr>
        <w:rFonts w:hint="default"/>
        <w:lang w:val="es-ES" w:eastAsia="en-US" w:bidi="ar-SA"/>
      </w:rPr>
    </w:lvl>
    <w:lvl w:ilvl="3" w:tplc="458223A0">
      <w:numFmt w:val="bullet"/>
      <w:lvlText w:val="•"/>
      <w:lvlJc w:val="left"/>
      <w:pPr>
        <w:ind w:left="3180" w:hanging="300"/>
      </w:pPr>
      <w:rPr>
        <w:rFonts w:hint="default"/>
        <w:lang w:val="es-ES" w:eastAsia="en-US" w:bidi="ar-SA"/>
      </w:rPr>
    </w:lvl>
    <w:lvl w:ilvl="4" w:tplc="F5B84F84">
      <w:numFmt w:val="bullet"/>
      <w:lvlText w:val="•"/>
      <w:lvlJc w:val="left"/>
      <w:pPr>
        <w:ind w:left="4020" w:hanging="300"/>
      </w:pPr>
      <w:rPr>
        <w:rFonts w:hint="default"/>
        <w:lang w:val="es-ES" w:eastAsia="en-US" w:bidi="ar-SA"/>
      </w:rPr>
    </w:lvl>
    <w:lvl w:ilvl="5" w:tplc="D8500278">
      <w:numFmt w:val="bullet"/>
      <w:lvlText w:val="•"/>
      <w:lvlJc w:val="left"/>
      <w:pPr>
        <w:ind w:left="4860" w:hanging="300"/>
      </w:pPr>
      <w:rPr>
        <w:rFonts w:hint="default"/>
        <w:lang w:val="es-ES" w:eastAsia="en-US" w:bidi="ar-SA"/>
      </w:rPr>
    </w:lvl>
    <w:lvl w:ilvl="6" w:tplc="26F4A0CC">
      <w:numFmt w:val="bullet"/>
      <w:lvlText w:val="•"/>
      <w:lvlJc w:val="left"/>
      <w:pPr>
        <w:ind w:left="5700" w:hanging="300"/>
      </w:pPr>
      <w:rPr>
        <w:rFonts w:hint="default"/>
        <w:lang w:val="es-ES" w:eastAsia="en-US" w:bidi="ar-SA"/>
      </w:rPr>
    </w:lvl>
    <w:lvl w:ilvl="7" w:tplc="1B64480E">
      <w:numFmt w:val="bullet"/>
      <w:lvlText w:val="•"/>
      <w:lvlJc w:val="left"/>
      <w:pPr>
        <w:ind w:left="6540" w:hanging="300"/>
      </w:pPr>
      <w:rPr>
        <w:rFonts w:hint="default"/>
        <w:lang w:val="es-ES" w:eastAsia="en-US" w:bidi="ar-SA"/>
      </w:rPr>
    </w:lvl>
    <w:lvl w:ilvl="8" w:tplc="CAE8D7A6">
      <w:numFmt w:val="bullet"/>
      <w:lvlText w:val="•"/>
      <w:lvlJc w:val="left"/>
      <w:pPr>
        <w:ind w:left="7380" w:hanging="300"/>
      </w:pPr>
      <w:rPr>
        <w:rFonts w:hint="default"/>
        <w:lang w:val="es-ES" w:eastAsia="en-US" w:bidi="ar-SA"/>
      </w:rPr>
    </w:lvl>
  </w:abstractNum>
  <w:abstractNum w:abstractNumId="30">
    <w:nsid w:val="4AF97D05"/>
    <w:multiLevelType w:val="hybridMultilevel"/>
    <w:tmpl w:val="01043480"/>
    <w:lvl w:ilvl="0" w:tplc="5896EEDC">
      <w:start w:val="1"/>
      <w:numFmt w:val="upperRoman"/>
      <w:lvlText w:val="%1."/>
      <w:lvlJc w:val="left"/>
      <w:pPr>
        <w:ind w:left="1222" w:hanging="495"/>
        <w:jc w:val="right"/>
      </w:pPr>
      <w:rPr>
        <w:rFonts w:ascii="Arial MT" w:eastAsia="Arial MT" w:hAnsi="Arial MT" w:cs="Arial MT" w:hint="default"/>
        <w:w w:val="100"/>
        <w:sz w:val="24"/>
        <w:szCs w:val="24"/>
        <w:lang w:val="es-ES" w:eastAsia="en-US" w:bidi="ar-SA"/>
      </w:rPr>
    </w:lvl>
    <w:lvl w:ilvl="1" w:tplc="08F4EC56">
      <w:start w:val="1"/>
      <w:numFmt w:val="upperRoman"/>
      <w:lvlText w:val="%2."/>
      <w:lvlJc w:val="left"/>
      <w:pPr>
        <w:ind w:left="502" w:hanging="252"/>
        <w:jc w:val="right"/>
      </w:pPr>
      <w:rPr>
        <w:rFonts w:ascii="Arial MT" w:eastAsia="Arial MT" w:hAnsi="Arial MT" w:cs="Arial MT" w:hint="default"/>
        <w:w w:val="100"/>
        <w:sz w:val="24"/>
        <w:szCs w:val="24"/>
        <w:lang w:val="es-ES" w:eastAsia="en-US" w:bidi="ar-SA"/>
      </w:rPr>
    </w:lvl>
    <w:lvl w:ilvl="2" w:tplc="4AD2DB08">
      <w:start w:val="1"/>
      <w:numFmt w:val="lowerLetter"/>
      <w:lvlText w:val="%3)"/>
      <w:lvlJc w:val="left"/>
      <w:pPr>
        <w:ind w:left="1222" w:hanging="360"/>
      </w:pPr>
      <w:rPr>
        <w:rFonts w:ascii="Arial MT" w:eastAsia="Arial MT" w:hAnsi="Arial MT" w:cs="Arial MT" w:hint="default"/>
        <w:w w:val="99"/>
        <w:sz w:val="24"/>
        <w:szCs w:val="24"/>
        <w:lang w:val="es-ES" w:eastAsia="en-US" w:bidi="ar-SA"/>
      </w:rPr>
    </w:lvl>
    <w:lvl w:ilvl="3" w:tplc="6C64D4E0">
      <w:numFmt w:val="bullet"/>
      <w:lvlText w:val="•"/>
      <w:lvlJc w:val="left"/>
      <w:pPr>
        <w:ind w:left="3051" w:hanging="360"/>
      </w:pPr>
      <w:rPr>
        <w:rFonts w:hint="default"/>
        <w:lang w:val="es-ES" w:eastAsia="en-US" w:bidi="ar-SA"/>
      </w:rPr>
    </w:lvl>
    <w:lvl w:ilvl="4" w:tplc="2DCC41C6">
      <w:numFmt w:val="bullet"/>
      <w:lvlText w:val="•"/>
      <w:lvlJc w:val="left"/>
      <w:pPr>
        <w:ind w:left="3966" w:hanging="360"/>
      </w:pPr>
      <w:rPr>
        <w:rFonts w:hint="default"/>
        <w:lang w:val="es-ES" w:eastAsia="en-US" w:bidi="ar-SA"/>
      </w:rPr>
    </w:lvl>
    <w:lvl w:ilvl="5" w:tplc="C090D288">
      <w:numFmt w:val="bullet"/>
      <w:lvlText w:val="•"/>
      <w:lvlJc w:val="left"/>
      <w:pPr>
        <w:ind w:left="4882" w:hanging="360"/>
      </w:pPr>
      <w:rPr>
        <w:rFonts w:hint="default"/>
        <w:lang w:val="es-ES" w:eastAsia="en-US" w:bidi="ar-SA"/>
      </w:rPr>
    </w:lvl>
    <w:lvl w:ilvl="6" w:tplc="6536241A">
      <w:numFmt w:val="bullet"/>
      <w:lvlText w:val="•"/>
      <w:lvlJc w:val="left"/>
      <w:pPr>
        <w:ind w:left="5797" w:hanging="360"/>
      </w:pPr>
      <w:rPr>
        <w:rFonts w:hint="default"/>
        <w:lang w:val="es-ES" w:eastAsia="en-US" w:bidi="ar-SA"/>
      </w:rPr>
    </w:lvl>
    <w:lvl w:ilvl="7" w:tplc="817618DA">
      <w:numFmt w:val="bullet"/>
      <w:lvlText w:val="•"/>
      <w:lvlJc w:val="left"/>
      <w:pPr>
        <w:ind w:left="6713" w:hanging="360"/>
      </w:pPr>
      <w:rPr>
        <w:rFonts w:hint="default"/>
        <w:lang w:val="es-ES" w:eastAsia="en-US" w:bidi="ar-SA"/>
      </w:rPr>
    </w:lvl>
    <w:lvl w:ilvl="8" w:tplc="BD8ADA38">
      <w:numFmt w:val="bullet"/>
      <w:lvlText w:val="•"/>
      <w:lvlJc w:val="left"/>
      <w:pPr>
        <w:ind w:left="7628" w:hanging="360"/>
      </w:pPr>
      <w:rPr>
        <w:rFonts w:hint="default"/>
        <w:lang w:val="es-ES" w:eastAsia="en-US" w:bidi="ar-SA"/>
      </w:rPr>
    </w:lvl>
  </w:abstractNum>
  <w:abstractNum w:abstractNumId="31">
    <w:nsid w:val="4BF120FC"/>
    <w:multiLevelType w:val="hybridMultilevel"/>
    <w:tmpl w:val="1188CB1A"/>
    <w:lvl w:ilvl="0" w:tplc="23528C18">
      <w:numFmt w:val="bullet"/>
      <w:lvlText w:val=""/>
      <w:lvlJc w:val="left"/>
      <w:pPr>
        <w:ind w:left="726" w:hanging="360"/>
      </w:pPr>
      <w:rPr>
        <w:rFonts w:ascii="Symbol" w:eastAsia="Symbol" w:hAnsi="Symbol" w:cs="Symbol" w:hint="default"/>
        <w:w w:val="100"/>
        <w:sz w:val="24"/>
        <w:szCs w:val="24"/>
        <w:lang w:val="es-ES" w:eastAsia="en-US" w:bidi="ar-SA"/>
      </w:rPr>
    </w:lvl>
    <w:lvl w:ilvl="1" w:tplc="FB581922">
      <w:numFmt w:val="bullet"/>
      <w:lvlText w:val="•"/>
      <w:lvlJc w:val="left"/>
      <w:pPr>
        <w:ind w:left="1560" w:hanging="360"/>
      </w:pPr>
      <w:rPr>
        <w:rFonts w:hint="default"/>
        <w:lang w:val="es-ES" w:eastAsia="en-US" w:bidi="ar-SA"/>
      </w:rPr>
    </w:lvl>
    <w:lvl w:ilvl="2" w:tplc="8E48D398">
      <w:numFmt w:val="bullet"/>
      <w:lvlText w:val="•"/>
      <w:lvlJc w:val="left"/>
      <w:pPr>
        <w:ind w:left="2400" w:hanging="360"/>
      </w:pPr>
      <w:rPr>
        <w:rFonts w:hint="default"/>
        <w:lang w:val="es-ES" w:eastAsia="en-US" w:bidi="ar-SA"/>
      </w:rPr>
    </w:lvl>
    <w:lvl w:ilvl="3" w:tplc="E3BC4E2A">
      <w:numFmt w:val="bullet"/>
      <w:lvlText w:val="•"/>
      <w:lvlJc w:val="left"/>
      <w:pPr>
        <w:ind w:left="3240" w:hanging="360"/>
      </w:pPr>
      <w:rPr>
        <w:rFonts w:hint="default"/>
        <w:lang w:val="es-ES" w:eastAsia="en-US" w:bidi="ar-SA"/>
      </w:rPr>
    </w:lvl>
    <w:lvl w:ilvl="4" w:tplc="F0D6D308">
      <w:numFmt w:val="bullet"/>
      <w:lvlText w:val="•"/>
      <w:lvlJc w:val="left"/>
      <w:pPr>
        <w:ind w:left="4080" w:hanging="360"/>
      </w:pPr>
      <w:rPr>
        <w:rFonts w:hint="default"/>
        <w:lang w:val="es-ES" w:eastAsia="en-US" w:bidi="ar-SA"/>
      </w:rPr>
    </w:lvl>
    <w:lvl w:ilvl="5" w:tplc="63B0B65C">
      <w:numFmt w:val="bullet"/>
      <w:lvlText w:val="•"/>
      <w:lvlJc w:val="left"/>
      <w:pPr>
        <w:ind w:left="4920" w:hanging="360"/>
      </w:pPr>
      <w:rPr>
        <w:rFonts w:hint="default"/>
        <w:lang w:val="es-ES" w:eastAsia="en-US" w:bidi="ar-SA"/>
      </w:rPr>
    </w:lvl>
    <w:lvl w:ilvl="6" w:tplc="6DE0B802">
      <w:numFmt w:val="bullet"/>
      <w:lvlText w:val="•"/>
      <w:lvlJc w:val="left"/>
      <w:pPr>
        <w:ind w:left="5760" w:hanging="360"/>
      </w:pPr>
      <w:rPr>
        <w:rFonts w:hint="default"/>
        <w:lang w:val="es-ES" w:eastAsia="en-US" w:bidi="ar-SA"/>
      </w:rPr>
    </w:lvl>
    <w:lvl w:ilvl="7" w:tplc="A9FCDDA8">
      <w:numFmt w:val="bullet"/>
      <w:lvlText w:val="•"/>
      <w:lvlJc w:val="left"/>
      <w:pPr>
        <w:ind w:left="6600" w:hanging="360"/>
      </w:pPr>
      <w:rPr>
        <w:rFonts w:hint="default"/>
        <w:lang w:val="es-ES" w:eastAsia="en-US" w:bidi="ar-SA"/>
      </w:rPr>
    </w:lvl>
    <w:lvl w:ilvl="8" w:tplc="F6A22BF8">
      <w:numFmt w:val="bullet"/>
      <w:lvlText w:val="•"/>
      <w:lvlJc w:val="left"/>
      <w:pPr>
        <w:ind w:left="7440" w:hanging="360"/>
      </w:pPr>
      <w:rPr>
        <w:rFonts w:hint="default"/>
        <w:lang w:val="es-ES" w:eastAsia="en-US" w:bidi="ar-SA"/>
      </w:rPr>
    </w:lvl>
  </w:abstractNum>
  <w:abstractNum w:abstractNumId="32">
    <w:nsid w:val="500C0FA7"/>
    <w:multiLevelType w:val="hybridMultilevel"/>
    <w:tmpl w:val="78DC0356"/>
    <w:lvl w:ilvl="0" w:tplc="74A2D7D4">
      <w:start w:val="1"/>
      <w:numFmt w:val="upperRoman"/>
      <w:lvlText w:val="%1."/>
      <w:lvlJc w:val="left"/>
      <w:pPr>
        <w:ind w:left="1222" w:hanging="495"/>
        <w:jc w:val="right"/>
      </w:pPr>
      <w:rPr>
        <w:rFonts w:ascii="Arial MT" w:eastAsia="Arial MT" w:hAnsi="Arial MT" w:cs="Arial MT" w:hint="default"/>
        <w:w w:val="100"/>
        <w:sz w:val="24"/>
        <w:szCs w:val="24"/>
        <w:lang w:val="es-ES" w:eastAsia="en-US" w:bidi="ar-SA"/>
      </w:rPr>
    </w:lvl>
    <w:lvl w:ilvl="1" w:tplc="7C0429C0">
      <w:numFmt w:val="bullet"/>
      <w:lvlText w:val="•"/>
      <w:lvlJc w:val="left"/>
      <w:pPr>
        <w:ind w:left="2044" w:hanging="495"/>
      </w:pPr>
      <w:rPr>
        <w:rFonts w:hint="default"/>
        <w:lang w:val="es-ES" w:eastAsia="en-US" w:bidi="ar-SA"/>
      </w:rPr>
    </w:lvl>
    <w:lvl w:ilvl="2" w:tplc="2984F58C">
      <w:numFmt w:val="bullet"/>
      <w:lvlText w:val="•"/>
      <w:lvlJc w:val="left"/>
      <w:pPr>
        <w:ind w:left="2868" w:hanging="495"/>
      </w:pPr>
      <w:rPr>
        <w:rFonts w:hint="default"/>
        <w:lang w:val="es-ES" w:eastAsia="en-US" w:bidi="ar-SA"/>
      </w:rPr>
    </w:lvl>
    <w:lvl w:ilvl="3" w:tplc="85882608">
      <w:numFmt w:val="bullet"/>
      <w:lvlText w:val="•"/>
      <w:lvlJc w:val="left"/>
      <w:pPr>
        <w:ind w:left="3692" w:hanging="495"/>
      </w:pPr>
      <w:rPr>
        <w:rFonts w:hint="default"/>
        <w:lang w:val="es-ES" w:eastAsia="en-US" w:bidi="ar-SA"/>
      </w:rPr>
    </w:lvl>
    <w:lvl w:ilvl="4" w:tplc="545A6F88">
      <w:numFmt w:val="bullet"/>
      <w:lvlText w:val="•"/>
      <w:lvlJc w:val="left"/>
      <w:pPr>
        <w:ind w:left="4516" w:hanging="495"/>
      </w:pPr>
      <w:rPr>
        <w:rFonts w:hint="default"/>
        <w:lang w:val="es-ES" w:eastAsia="en-US" w:bidi="ar-SA"/>
      </w:rPr>
    </w:lvl>
    <w:lvl w:ilvl="5" w:tplc="40AA4F80">
      <w:numFmt w:val="bullet"/>
      <w:lvlText w:val="•"/>
      <w:lvlJc w:val="left"/>
      <w:pPr>
        <w:ind w:left="5340" w:hanging="495"/>
      </w:pPr>
      <w:rPr>
        <w:rFonts w:hint="default"/>
        <w:lang w:val="es-ES" w:eastAsia="en-US" w:bidi="ar-SA"/>
      </w:rPr>
    </w:lvl>
    <w:lvl w:ilvl="6" w:tplc="4290EBAA">
      <w:numFmt w:val="bullet"/>
      <w:lvlText w:val="•"/>
      <w:lvlJc w:val="left"/>
      <w:pPr>
        <w:ind w:left="6164" w:hanging="495"/>
      </w:pPr>
      <w:rPr>
        <w:rFonts w:hint="default"/>
        <w:lang w:val="es-ES" w:eastAsia="en-US" w:bidi="ar-SA"/>
      </w:rPr>
    </w:lvl>
    <w:lvl w:ilvl="7" w:tplc="8A1CBF30">
      <w:numFmt w:val="bullet"/>
      <w:lvlText w:val="•"/>
      <w:lvlJc w:val="left"/>
      <w:pPr>
        <w:ind w:left="6988" w:hanging="495"/>
      </w:pPr>
      <w:rPr>
        <w:rFonts w:hint="default"/>
        <w:lang w:val="es-ES" w:eastAsia="en-US" w:bidi="ar-SA"/>
      </w:rPr>
    </w:lvl>
    <w:lvl w:ilvl="8" w:tplc="16E6E390">
      <w:numFmt w:val="bullet"/>
      <w:lvlText w:val="•"/>
      <w:lvlJc w:val="left"/>
      <w:pPr>
        <w:ind w:left="7812" w:hanging="495"/>
      </w:pPr>
      <w:rPr>
        <w:rFonts w:hint="default"/>
        <w:lang w:val="es-ES" w:eastAsia="en-US" w:bidi="ar-SA"/>
      </w:rPr>
    </w:lvl>
  </w:abstractNum>
  <w:abstractNum w:abstractNumId="33">
    <w:nsid w:val="502568DD"/>
    <w:multiLevelType w:val="hybridMultilevel"/>
    <w:tmpl w:val="C2802CD4"/>
    <w:lvl w:ilvl="0" w:tplc="370E8648">
      <w:start w:val="1"/>
      <w:numFmt w:val="upperRoman"/>
      <w:lvlText w:val="%1."/>
      <w:lvlJc w:val="left"/>
      <w:pPr>
        <w:ind w:left="668" w:hanging="240"/>
      </w:pPr>
      <w:rPr>
        <w:rFonts w:ascii="Times New Roman" w:eastAsia="Arial MT" w:hAnsi="Times New Roman" w:cs="Times New Roman" w:hint="default"/>
        <w:w w:val="100"/>
        <w:sz w:val="24"/>
        <w:szCs w:val="24"/>
        <w:lang w:val="es-ES" w:eastAsia="en-US" w:bidi="ar-SA"/>
      </w:rPr>
    </w:lvl>
    <w:lvl w:ilvl="1" w:tplc="AFE67B2A">
      <w:numFmt w:val="bullet"/>
      <w:lvlText w:val="•"/>
      <w:lvlJc w:val="left"/>
      <w:pPr>
        <w:ind w:left="1500" w:hanging="240"/>
      </w:pPr>
      <w:rPr>
        <w:rFonts w:hint="default"/>
        <w:lang w:val="es-ES" w:eastAsia="en-US" w:bidi="ar-SA"/>
      </w:rPr>
    </w:lvl>
    <w:lvl w:ilvl="2" w:tplc="9378E7A8">
      <w:numFmt w:val="bullet"/>
      <w:lvlText w:val="•"/>
      <w:lvlJc w:val="left"/>
      <w:pPr>
        <w:ind w:left="2340" w:hanging="240"/>
      </w:pPr>
      <w:rPr>
        <w:rFonts w:hint="default"/>
        <w:lang w:val="es-ES" w:eastAsia="en-US" w:bidi="ar-SA"/>
      </w:rPr>
    </w:lvl>
    <w:lvl w:ilvl="3" w:tplc="C9A2FAC4">
      <w:numFmt w:val="bullet"/>
      <w:lvlText w:val="•"/>
      <w:lvlJc w:val="left"/>
      <w:pPr>
        <w:ind w:left="3180" w:hanging="240"/>
      </w:pPr>
      <w:rPr>
        <w:rFonts w:hint="default"/>
        <w:lang w:val="es-ES" w:eastAsia="en-US" w:bidi="ar-SA"/>
      </w:rPr>
    </w:lvl>
    <w:lvl w:ilvl="4" w:tplc="F618A842">
      <w:numFmt w:val="bullet"/>
      <w:lvlText w:val="•"/>
      <w:lvlJc w:val="left"/>
      <w:pPr>
        <w:ind w:left="4020" w:hanging="240"/>
      </w:pPr>
      <w:rPr>
        <w:rFonts w:hint="default"/>
        <w:lang w:val="es-ES" w:eastAsia="en-US" w:bidi="ar-SA"/>
      </w:rPr>
    </w:lvl>
    <w:lvl w:ilvl="5" w:tplc="90F20E88">
      <w:numFmt w:val="bullet"/>
      <w:lvlText w:val="•"/>
      <w:lvlJc w:val="left"/>
      <w:pPr>
        <w:ind w:left="4860" w:hanging="240"/>
      </w:pPr>
      <w:rPr>
        <w:rFonts w:hint="default"/>
        <w:lang w:val="es-ES" w:eastAsia="en-US" w:bidi="ar-SA"/>
      </w:rPr>
    </w:lvl>
    <w:lvl w:ilvl="6" w:tplc="D1B6D806">
      <w:numFmt w:val="bullet"/>
      <w:lvlText w:val="•"/>
      <w:lvlJc w:val="left"/>
      <w:pPr>
        <w:ind w:left="5700" w:hanging="240"/>
      </w:pPr>
      <w:rPr>
        <w:rFonts w:hint="default"/>
        <w:lang w:val="es-ES" w:eastAsia="en-US" w:bidi="ar-SA"/>
      </w:rPr>
    </w:lvl>
    <w:lvl w:ilvl="7" w:tplc="0FA21048">
      <w:numFmt w:val="bullet"/>
      <w:lvlText w:val="•"/>
      <w:lvlJc w:val="left"/>
      <w:pPr>
        <w:ind w:left="6540" w:hanging="240"/>
      </w:pPr>
      <w:rPr>
        <w:rFonts w:hint="default"/>
        <w:lang w:val="es-ES" w:eastAsia="en-US" w:bidi="ar-SA"/>
      </w:rPr>
    </w:lvl>
    <w:lvl w:ilvl="8" w:tplc="01CE8B38">
      <w:numFmt w:val="bullet"/>
      <w:lvlText w:val="•"/>
      <w:lvlJc w:val="left"/>
      <w:pPr>
        <w:ind w:left="7380" w:hanging="240"/>
      </w:pPr>
      <w:rPr>
        <w:rFonts w:hint="default"/>
        <w:lang w:val="es-ES" w:eastAsia="en-US" w:bidi="ar-SA"/>
      </w:rPr>
    </w:lvl>
  </w:abstractNum>
  <w:abstractNum w:abstractNumId="34">
    <w:nsid w:val="526413E8"/>
    <w:multiLevelType w:val="hybridMultilevel"/>
    <w:tmpl w:val="9E6ABA32"/>
    <w:lvl w:ilvl="0" w:tplc="8E12D196">
      <w:start w:val="1"/>
      <w:numFmt w:val="upperRoman"/>
      <w:lvlText w:val="%1."/>
      <w:lvlJc w:val="left"/>
      <w:pPr>
        <w:ind w:left="1222" w:hanging="495"/>
        <w:jc w:val="right"/>
      </w:pPr>
      <w:rPr>
        <w:rFonts w:ascii="Arial MT" w:eastAsia="Arial MT" w:hAnsi="Arial MT" w:cs="Arial MT" w:hint="default"/>
        <w:w w:val="100"/>
        <w:sz w:val="24"/>
        <w:szCs w:val="24"/>
        <w:lang w:val="es-ES" w:eastAsia="en-US" w:bidi="ar-SA"/>
      </w:rPr>
    </w:lvl>
    <w:lvl w:ilvl="1" w:tplc="EA3A35A2">
      <w:numFmt w:val="bullet"/>
      <w:lvlText w:val="•"/>
      <w:lvlJc w:val="left"/>
      <w:pPr>
        <w:ind w:left="2044" w:hanging="495"/>
      </w:pPr>
      <w:rPr>
        <w:rFonts w:hint="default"/>
        <w:lang w:val="es-ES" w:eastAsia="en-US" w:bidi="ar-SA"/>
      </w:rPr>
    </w:lvl>
    <w:lvl w:ilvl="2" w:tplc="CF92C8C4">
      <w:numFmt w:val="bullet"/>
      <w:lvlText w:val="•"/>
      <w:lvlJc w:val="left"/>
      <w:pPr>
        <w:ind w:left="2868" w:hanging="495"/>
      </w:pPr>
      <w:rPr>
        <w:rFonts w:hint="default"/>
        <w:lang w:val="es-ES" w:eastAsia="en-US" w:bidi="ar-SA"/>
      </w:rPr>
    </w:lvl>
    <w:lvl w:ilvl="3" w:tplc="81F4F154">
      <w:numFmt w:val="bullet"/>
      <w:lvlText w:val="•"/>
      <w:lvlJc w:val="left"/>
      <w:pPr>
        <w:ind w:left="3692" w:hanging="495"/>
      </w:pPr>
      <w:rPr>
        <w:rFonts w:hint="default"/>
        <w:lang w:val="es-ES" w:eastAsia="en-US" w:bidi="ar-SA"/>
      </w:rPr>
    </w:lvl>
    <w:lvl w:ilvl="4" w:tplc="D0422D38">
      <w:numFmt w:val="bullet"/>
      <w:lvlText w:val="•"/>
      <w:lvlJc w:val="left"/>
      <w:pPr>
        <w:ind w:left="4516" w:hanging="495"/>
      </w:pPr>
      <w:rPr>
        <w:rFonts w:hint="default"/>
        <w:lang w:val="es-ES" w:eastAsia="en-US" w:bidi="ar-SA"/>
      </w:rPr>
    </w:lvl>
    <w:lvl w:ilvl="5" w:tplc="15D4C4EC">
      <w:numFmt w:val="bullet"/>
      <w:lvlText w:val="•"/>
      <w:lvlJc w:val="left"/>
      <w:pPr>
        <w:ind w:left="5340" w:hanging="495"/>
      </w:pPr>
      <w:rPr>
        <w:rFonts w:hint="default"/>
        <w:lang w:val="es-ES" w:eastAsia="en-US" w:bidi="ar-SA"/>
      </w:rPr>
    </w:lvl>
    <w:lvl w:ilvl="6" w:tplc="382ECFCA">
      <w:numFmt w:val="bullet"/>
      <w:lvlText w:val="•"/>
      <w:lvlJc w:val="left"/>
      <w:pPr>
        <w:ind w:left="6164" w:hanging="495"/>
      </w:pPr>
      <w:rPr>
        <w:rFonts w:hint="default"/>
        <w:lang w:val="es-ES" w:eastAsia="en-US" w:bidi="ar-SA"/>
      </w:rPr>
    </w:lvl>
    <w:lvl w:ilvl="7" w:tplc="14CA0B86">
      <w:numFmt w:val="bullet"/>
      <w:lvlText w:val="•"/>
      <w:lvlJc w:val="left"/>
      <w:pPr>
        <w:ind w:left="6988" w:hanging="495"/>
      </w:pPr>
      <w:rPr>
        <w:rFonts w:hint="default"/>
        <w:lang w:val="es-ES" w:eastAsia="en-US" w:bidi="ar-SA"/>
      </w:rPr>
    </w:lvl>
    <w:lvl w:ilvl="8" w:tplc="660EC5DA">
      <w:numFmt w:val="bullet"/>
      <w:lvlText w:val="•"/>
      <w:lvlJc w:val="left"/>
      <w:pPr>
        <w:ind w:left="7812" w:hanging="495"/>
      </w:pPr>
      <w:rPr>
        <w:rFonts w:hint="default"/>
        <w:lang w:val="es-ES" w:eastAsia="en-US" w:bidi="ar-SA"/>
      </w:rPr>
    </w:lvl>
  </w:abstractNum>
  <w:abstractNum w:abstractNumId="35">
    <w:nsid w:val="5ABA6DCF"/>
    <w:multiLevelType w:val="hybridMultilevel"/>
    <w:tmpl w:val="0290D17E"/>
    <w:lvl w:ilvl="0" w:tplc="5AB68572">
      <w:start w:val="1"/>
      <w:numFmt w:val="upperRoman"/>
      <w:lvlText w:val="%1."/>
      <w:lvlJc w:val="left"/>
      <w:pPr>
        <w:ind w:left="852" w:hanging="185"/>
      </w:pPr>
      <w:rPr>
        <w:rFonts w:ascii="Times New Roman" w:eastAsia="Arial MT" w:hAnsi="Times New Roman" w:cs="Times New Roman" w:hint="default"/>
        <w:w w:val="100"/>
        <w:sz w:val="24"/>
        <w:szCs w:val="24"/>
        <w:lang w:val="es-ES" w:eastAsia="en-US" w:bidi="ar-SA"/>
      </w:rPr>
    </w:lvl>
    <w:lvl w:ilvl="1" w:tplc="3A702C36">
      <w:numFmt w:val="bullet"/>
      <w:lvlText w:val="•"/>
      <w:lvlJc w:val="left"/>
      <w:pPr>
        <w:ind w:left="1680" w:hanging="185"/>
      </w:pPr>
      <w:rPr>
        <w:rFonts w:hint="default"/>
        <w:lang w:val="es-ES" w:eastAsia="en-US" w:bidi="ar-SA"/>
      </w:rPr>
    </w:lvl>
    <w:lvl w:ilvl="2" w:tplc="82A0C75C">
      <w:numFmt w:val="bullet"/>
      <w:lvlText w:val="•"/>
      <w:lvlJc w:val="left"/>
      <w:pPr>
        <w:ind w:left="2500" w:hanging="185"/>
      </w:pPr>
      <w:rPr>
        <w:rFonts w:hint="default"/>
        <w:lang w:val="es-ES" w:eastAsia="en-US" w:bidi="ar-SA"/>
      </w:rPr>
    </w:lvl>
    <w:lvl w:ilvl="3" w:tplc="C6A2BFC6">
      <w:numFmt w:val="bullet"/>
      <w:lvlText w:val="•"/>
      <w:lvlJc w:val="left"/>
      <w:pPr>
        <w:ind w:left="3320" w:hanging="185"/>
      </w:pPr>
      <w:rPr>
        <w:rFonts w:hint="default"/>
        <w:lang w:val="es-ES" w:eastAsia="en-US" w:bidi="ar-SA"/>
      </w:rPr>
    </w:lvl>
    <w:lvl w:ilvl="4" w:tplc="BB6829A4">
      <w:numFmt w:val="bullet"/>
      <w:lvlText w:val="•"/>
      <w:lvlJc w:val="left"/>
      <w:pPr>
        <w:ind w:left="4140" w:hanging="185"/>
      </w:pPr>
      <w:rPr>
        <w:rFonts w:hint="default"/>
        <w:lang w:val="es-ES" w:eastAsia="en-US" w:bidi="ar-SA"/>
      </w:rPr>
    </w:lvl>
    <w:lvl w:ilvl="5" w:tplc="DBF4CB66">
      <w:numFmt w:val="bullet"/>
      <w:lvlText w:val="•"/>
      <w:lvlJc w:val="left"/>
      <w:pPr>
        <w:ind w:left="4960" w:hanging="185"/>
      </w:pPr>
      <w:rPr>
        <w:rFonts w:hint="default"/>
        <w:lang w:val="es-ES" w:eastAsia="en-US" w:bidi="ar-SA"/>
      </w:rPr>
    </w:lvl>
    <w:lvl w:ilvl="6" w:tplc="A3AA30EC">
      <w:numFmt w:val="bullet"/>
      <w:lvlText w:val="•"/>
      <w:lvlJc w:val="left"/>
      <w:pPr>
        <w:ind w:left="5780" w:hanging="185"/>
      </w:pPr>
      <w:rPr>
        <w:rFonts w:hint="default"/>
        <w:lang w:val="es-ES" w:eastAsia="en-US" w:bidi="ar-SA"/>
      </w:rPr>
    </w:lvl>
    <w:lvl w:ilvl="7" w:tplc="576C4710">
      <w:numFmt w:val="bullet"/>
      <w:lvlText w:val="•"/>
      <w:lvlJc w:val="left"/>
      <w:pPr>
        <w:ind w:left="6600" w:hanging="185"/>
      </w:pPr>
      <w:rPr>
        <w:rFonts w:hint="default"/>
        <w:lang w:val="es-ES" w:eastAsia="en-US" w:bidi="ar-SA"/>
      </w:rPr>
    </w:lvl>
    <w:lvl w:ilvl="8" w:tplc="819A7012">
      <w:numFmt w:val="bullet"/>
      <w:lvlText w:val="•"/>
      <w:lvlJc w:val="left"/>
      <w:pPr>
        <w:ind w:left="7420" w:hanging="185"/>
      </w:pPr>
      <w:rPr>
        <w:rFonts w:hint="default"/>
        <w:lang w:val="es-ES" w:eastAsia="en-US" w:bidi="ar-SA"/>
      </w:rPr>
    </w:lvl>
  </w:abstractNum>
  <w:abstractNum w:abstractNumId="36">
    <w:nsid w:val="5C324665"/>
    <w:multiLevelType w:val="hybridMultilevel"/>
    <w:tmpl w:val="688C5E32"/>
    <w:lvl w:ilvl="0" w:tplc="3A6817A2">
      <w:start w:val="4"/>
      <w:numFmt w:val="lowerLetter"/>
      <w:lvlText w:val="%1)"/>
      <w:lvlJc w:val="left"/>
      <w:pPr>
        <w:ind w:left="1378" w:hanging="288"/>
      </w:pPr>
      <w:rPr>
        <w:rFonts w:ascii="Times New Roman" w:eastAsia="Arial" w:hAnsi="Times New Roman" w:cs="Times New Roman" w:hint="default"/>
        <w:i/>
        <w:iCs/>
        <w:w w:val="99"/>
        <w:sz w:val="24"/>
        <w:szCs w:val="24"/>
        <w:lang w:val="es-ES" w:eastAsia="en-US" w:bidi="ar-SA"/>
      </w:rPr>
    </w:lvl>
    <w:lvl w:ilvl="1" w:tplc="37644228">
      <w:numFmt w:val="bullet"/>
      <w:lvlText w:val="•"/>
      <w:lvlJc w:val="left"/>
      <w:pPr>
        <w:ind w:left="2176" w:hanging="288"/>
      </w:pPr>
      <w:rPr>
        <w:rFonts w:hint="default"/>
        <w:lang w:val="es-ES" w:eastAsia="en-US" w:bidi="ar-SA"/>
      </w:rPr>
    </w:lvl>
    <w:lvl w:ilvl="2" w:tplc="82986040">
      <w:numFmt w:val="bullet"/>
      <w:lvlText w:val="•"/>
      <w:lvlJc w:val="left"/>
      <w:pPr>
        <w:ind w:left="2972" w:hanging="288"/>
      </w:pPr>
      <w:rPr>
        <w:rFonts w:hint="default"/>
        <w:lang w:val="es-ES" w:eastAsia="en-US" w:bidi="ar-SA"/>
      </w:rPr>
    </w:lvl>
    <w:lvl w:ilvl="3" w:tplc="CD9A1184">
      <w:numFmt w:val="bullet"/>
      <w:lvlText w:val="•"/>
      <w:lvlJc w:val="left"/>
      <w:pPr>
        <w:ind w:left="3768" w:hanging="288"/>
      </w:pPr>
      <w:rPr>
        <w:rFonts w:hint="default"/>
        <w:lang w:val="es-ES" w:eastAsia="en-US" w:bidi="ar-SA"/>
      </w:rPr>
    </w:lvl>
    <w:lvl w:ilvl="4" w:tplc="5FE8C292">
      <w:numFmt w:val="bullet"/>
      <w:lvlText w:val="•"/>
      <w:lvlJc w:val="left"/>
      <w:pPr>
        <w:ind w:left="4564" w:hanging="288"/>
      </w:pPr>
      <w:rPr>
        <w:rFonts w:hint="default"/>
        <w:lang w:val="es-ES" w:eastAsia="en-US" w:bidi="ar-SA"/>
      </w:rPr>
    </w:lvl>
    <w:lvl w:ilvl="5" w:tplc="ED0C7BCC">
      <w:numFmt w:val="bullet"/>
      <w:lvlText w:val="•"/>
      <w:lvlJc w:val="left"/>
      <w:pPr>
        <w:ind w:left="5360" w:hanging="288"/>
      </w:pPr>
      <w:rPr>
        <w:rFonts w:hint="default"/>
        <w:lang w:val="es-ES" w:eastAsia="en-US" w:bidi="ar-SA"/>
      </w:rPr>
    </w:lvl>
    <w:lvl w:ilvl="6" w:tplc="CA942E84">
      <w:numFmt w:val="bullet"/>
      <w:lvlText w:val="•"/>
      <w:lvlJc w:val="left"/>
      <w:pPr>
        <w:ind w:left="6156" w:hanging="288"/>
      </w:pPr>
      <w:rPr>
        <w:rFonts w:hint="default"/>
        <w:lang w:val="es-ES" w:eastAsia="en-US" w:bidi="ar-SA"/>
      </w:rPr>
    </w:lvl>
    <w:lvl w:ilvl="7" w:tplc="0D40AE8E">
      <w:numFmt w:val="bullet"/>
      <w:lvlText w:val="•"/>
      <w:lvlJc w:val="left"/>
      <w:pPr>
        <w:ind w:left="6952" w:hanging="288"/>
      </w:pPr>
      <w:rPr>
        <w:rFonts w:hint="default"/>
        <w:lang w:val="es-ES" w:eastAsia="en-US" w:bidi="ar-SA"/>
      </w:rPr>
    </w:lvl>
    <w:lvl w:ilvl="8" w:tplc="EEBEA692">
      <w:numFmt w:val="bullet"/>
      <w:lvlText w:val="•"/>
      <w:lvlJc w:val="left"/>
      <w:pPr>
        <w:ind w:left="7748" w:hanging="288"/>
      </w:pPr>
      <w:rPr>
        <w:rFonts w:hint="default"/>
        <w:lang w:val="es-ES" w:eastAsia="en-US" w:bidi="ar-SA"/>
      </w:rPr>
    </w:lvl>
  </w:abstractNum>
  <w:abstractNum w:abstractNumId="37">
    <w:nsid w:val="5CD64807"/>
    <w:multiLevelType w:val="hybridMultilevel"/>
    <w:tmpl w:val="EBB87706"/>
    <w:lvl w:ilvl="0" w:tplc="A2C023CE">
      <w:numFmt w:val="bullet"/>
      <w:lvlText w:val=""/>
      <w:lvlJc w:val="left"/>
      <w:pPr>
        <w:ind w:left="1068" w:hanging="360"/>
      </w:pPr>
      <w:rPr>
        <w:rFonts w:ascii="Symbol" w:eastAsia="Symbol" w:hAnsi="Symbol" w:cs="Symbol" w:hint="default"/>
        <w:w w:val="100"/>
        <w:sz w:val="24"/>
        <w:szCs w:val="24"/>
        <w:lang w:val="es-ES" w:eastAsia="en-US" w:bidi="ar-SA"/>
      </w:rPr>
    </w:lvl>
    <w:lvl w:ilvl="1" w:tplc="DEB0A26E">
      <w:numFmt w:val="bullet"/>
      <w:lvlText w:val="•"/>
      <w:lvlJc w:val="left"/>
      <w:pPr>
        <w:ind w:left="1900" w:hanging="360"/>
      </w:pPr>
      <w:rPr>
        <w:rFonts w:hint="default"/>
        <w:lang w:val="es-ES" w:eastAsia="en-US" w:bidi="ar-SA"/>
      </w:rPr>
    </w:lvl>
    <w:lvl w:ilvl="2" w:tplc="E5DE246C">
      <w:numFmt w:val="bullet"/>
      <w:lvlText w:val="•"/>
      <w:lvlJc w:val="left"/>
      <w:pPr>
        <w:ind w:left="2740" w:hanging="360"/>
      </w:pPr>
      <w:rPr>
        <w:rFonts w:hint="default"/>
        <w:lang w:val="es-ES" w:eastAsia="en-US" w:bidi="ar-SA"/>
      </w:rPr>
    </w:lvl>
    <w:lvl w:ilvl="3" w:tplc="A5FC5E84">
      <w:numFmt w:val="bullet"/>
      <w:lvlText w:val="•"/>
      <w:lvlJc w:val="left"/>
      <w:pPr>
        <w:ind w:left="3580" w:hanging="360"/>
      </w:pPr>
      <w:rPr>
        <w:rFonts w:hint="default"/>
        <w:lang w:val="es-ES" w:eastAsia="en-US" w:bidi="ar-SA"/>
      </w:rPr>
    </w:lvl>
    <w:lvl w:ilvl="4" w:tplc="460CA8F8">
      <w:numFmt w:val="bullet"/>
      <w:lvlText w:val="•"/>
      <w:lvlJc w:val="left"/>
      <w:pPr>
        <w:ind w:left="4420" w:hanging="360"/>
      </w:pPr>
      <w:rPr>
        <w:rFonts w:hint="default"/>
        <w:lang w:val="es-ES" w:eastAsia="en-US" w:bidi="ar-SA"/>
      </w:rPr>
    </w:lvl>
    <w:lvl w:ilvl="5" w:tplc="A47EF924">
      <w:numFmt w:val="bullet"/>
      <w:lvlText w:val="•"/>
      <w:lvlJc w:val="left"/>
      <w:pPr>
        <w:ind w:left="5260" w:hanging="360"/>
      </w:pPr>
      <w:rPr>
        <w:rFonts w:hint="default"/>
        <w:lang w:val="es-ES" w:eastAsia="en-US" w:bidi="ar-SA"/>
      </w:rPr>
    </w:lvl>
    <w:lvl w:ilvl="6" w:tplc="8E34FB6C">
      <w:numFmt w:val="bullet"/>
      <w:lvlText w:val="•"/>
      <w:lvlJc w:val="left"/>
      <w:pPr>
        <w:ind w:left="6100" w:hanging="360"/>
      </w:pPr>
      <w:rPr>
        <w:rFonts w:hint="default"/>
        <w:lang w:val="es-ES" w:eastAsia="en-US" w:bidi="ar-SA"/>
      </w:rPr>
    </w:lvl>
    <w:lvl w:ilvl="7" w:tplc="E6AE3E28">
      <w:numFmt w:val="bullet"/>
      <w:lvlText w:val="•"/>
      <w:lvlJc w:val="left"/>
      <w:pPr>
        <w:ind w:left="6940" w:hanging="360"/>
      </w:pPr>
      <w:rPr>
        <w:rFonts w:hint="default"/>
        <w:lang w:val="es-ES" w:eastAsia="en-US" w:bidi="ar-SA"/>
      </w:rPr>
    </w:lvl>
    <w:lvl w:ilvl="8" w:tplc="1570CB5E">
      <w:numFmt w:val="bullet"/>
      <w:lvlText w:val="•"/>
      <w:lvlJc w:val="left"/>
      <w:pPr>
        <w:ind w:left="7780" w:hanging="360"/>
      </w:pPr>
      <w:rPr>
        <w:rFonts w:hint="default"/>
        <w:lang w:val="es-ES" w:eastAsia="en-US" w:bidi="ar-SA"/>
      </w:rPr>
    </w:lvl>
  </w:abstractNum>
  <w:abstractNum w:abstractNumId="38">
    <w:nsid w:val="5CDC3B9C"/>
    <w:multiLevelType w:val="hybridMultilevel"/>
    <w:tmpl w:val="94DAF03E"/>
    <w:lvl w:ilvl="0" w:tplc="1D7C62CC">
      <w:start w:val="1"/>
      <w:numFmt w:val="upperRoman"/>
      <w:lvlText w:val="%1."/>
      <w:lvlJc w:val="left"/>
      <w:pPr>
        <w:ind w:left="668" w:hanging="197"/>
      </w:pPr>
      <w:rPr>
        <w:rFonts w:ascii="Times New Roman" w:eastAsia="Arial MT" w:hAnsi="Times New Roman" w:cs="Times New Roman" w:hint="default"/>
        <w:w w:val="100"/>
        <w:sz w:val="24"/>
        <w:szCs w:val="24"/>
        <w:lang w:val="es-ES" w:eastAsia="en-US" w:bidi="ar-SA"/>
      </w:rPr>
    </w:lvl>
    <w:lvl w:ilvl="1" w:tplc="5CE4110E">
      <w:numFmt w:val="bullet"/>
      <w:lvlText w:val="•"/>
      <w:lvlJc w:val="left"/>
      <w:pPr>
        <w:ind w:left="1500" w:hanging="197"/>
      </w:pPr>
      <w:rPr>
        <w:rFonts w:hint="default"/>
        <w:lang w:val="es-ES" w:eastAsia="en-US" w:bidi="ar-SA"/>
      </w:rPr>
    </w:lvl>
    <w:lvl w:ilvl="2" w:tplc="C1124976">
      <w:numFmt w:val="bullet"/>
      <w:lvlText w:val="•"/>
      <w:lvlJc w:val="left"/>
      <w:pPr>
        <w:ind w:left="2340" w:hanging="197"/>
      </w:pPr>
      <w:rPr>
        <w:rFonts w:hint="default"/>
        <w:lang w:val="es-ES" w:eastAsia="en-US" w:bidi="ar-SA"/>
      </w:rPr>
    </w:lvl>
    <w:lvl w:ilvl="3" w:tplc="BF3AC358">
      <w:numFmt w:val="bullet"/>
      <w:lvlText w:val="•"/>
      <w:lvlJc w:val="left"/>
      <w:pPr>
        <w:ind w:left="3180" w:hanging="197"/>
      </w:pPr>
      <w:rPr>
        <w:rFonts w:hint="default"/>
        <w:lang w:val="es-ES" w:eastAsia="en-US" w:bidi="ar-SA"/>
      </w:rPr>
    </w:lvl>
    <w:lvl w:ilvl="4" w:tplc="87E00B74">
      <w:numFmt w:val="bullet"/>
      <w:lvlText w:val="•"/>
      <w:lvlJc w:val="left"/>
      <w:pPr>
        <w:ind w:left="4020" w:hanging="197"/>
      </w:pPr>
      <w:rPr>
        <w:rFonts w:hint="default"/>
        <w:lang w:val="es-ES" w:eastAsia="en-US" w:bidi="ar-SA"/>
      </w:rPr>
    </w:lvl>
    <w:lvl w:ilvl="5" w:tplc="C1800632">
      <w:numFmt w:val="bullet"/>
      <w:lvlText w:val="•"/>
      <w:lvlJc w:val="left"/>
      <w:pPr>
        <w:ind w:left="4860" w:hanging="197"/>
      </w:pPr>
      <w:rPr>
        <w:rFonts w:hint="default"/>
        <w:lang w:val="es-ES" w:eastAsia="en-US" w:bidi="ar-SA"/>
      </w:rPr>
    </w:lvl>
    <w:lvl w:ilvl="6" w:tplc="E9A87002">
      <w:numFmt w:val="bullet"/>
      <w:lvlText w:val="•"/>
      <w:lvlJc w:val="left"/>
      <w:pPr>
        <w:ind w:left="5700" w:hanging="197"/>
      </w:pPr>
      <w:rPr>
        <w:rFonts w:hint="default"/>
        <w:lang w:val="es-ES" w:eastAsia="en-US" w:bidi="ar-SA"/>
      </w:rPr>
    </w:lvl>
    <w:lvl w:ilvl="7" w:tplc="61963F74">
      <w:numFmt w:val="bullet"/>
      <w:lvlText w:val="•"/>
      <w:lvlJc w:val="left"/>
      <w:pPr>
        <w:ind w:left="6540" w:hanging="197"/>
      </w:pPr>
      <w:rPr>
        <w:rFonts w:hint="default"/>
        <w:lang w:val="es-ES" w:eastAsia="en-US" w:bidi="ar-SA"/>
      </w:rPr>
    </w:lvl>
    <w:lvl w:ilvl="8" w:tplc="D67ABF54">
      <w:numFmt w:val="bullet"/>
      <w:lvlText w:val="•"/>
      <w:lvlJc w:val="left"/>
      <w:pPr>
        <w:ind w:left="7380" w:hanging="197"/>
      </w:pPr>
      <w:rPr>
        <w:rFonts w:hint="default"/>
        <w:lang w:val="es-ES" w:eastAsia="en-US" w:bidi="ar-SA"/>
      </w:rPr>
    </w:lvl>
  </w:abstractNum>
  <w:abstractNum w:abstractNumId="39">
    <w:nsid w:val="5E5A65F5"/>
    <w:multiLevelType w:val="hybridMultilevel"/>
    <w:tmpl w:val="F9783590"/>
    <w:lvl w:ilvl="0" w:tplc="202CA7DE">
      <w:start w:val="1"/>
      <w:numFmt w:val="upperRoman"/>
      <w:lvlText w:val="%1."/>
      <w:lvlJc w:val="left"/>
      <w:pPr>
        <w:ind w:left="713" w:hanging="185"/>
      </w:pPr>
      <w:rPr>
        <w:rFonts w:ascii="Times New Roman" w:eastAsia="Arial MT" w:hAnsi="Times New Roman" w:cs="Times New Roman" w:hint="default"/>
        <w:w w:val="100"/>
        <w:sz w:val="24"/>
        <w:szCs w:val="24"/>
        <w:lang w:val="es-ES" w:eastAsia="en-US" w:bidi="ar-SA"/>
      </w:rPr>
    </w:lvl>
    <w:lvl w:ilvl="1" w:tplc="31A281BA">
      <w:start w:val="1"/>
      <w:numFmt w:val="lowerLetter"/>
      <w:lvlText w:val="%2)"/>
      <w:lvlJc w:val="left"/>
      <w:pPr>
        <w:ind w:left="1234" w:hanging="260"/>
      </w:pPr>
      <w:rPr>
        <w:rFonts w:ascii="Times New Roman" w:eastAsia="Arial MT" w:hAnsi="Times New Roman" w:cs="Times New Roman" w:hint="default"/>
        <w:w w:val="100"/>
        <w:sz w:val="24"/>
        <w:szCs w:val="24"/>
        <w:lang w:val="es-ES" w:eastAsia="en-US" w:bidi="ar-SA"/>
      </w:rPr>
    </w:lvl>
    <w:lvl w:ilvl="2" w:tplc="C71C278E">
      <w:numFmt w:val="bullet"/>
      <w:lvlText w:val="•"/>
      <w:lvlJc w:val="left"/>
      <w:pPr>
        <w:ind w:left="2108" w:hanging="260"/>
      </w:pPr>
      <w:rPr>
        <w:rFonts w:hint="default"/>
        <w:lang w:val="es-ES" w:eastAsia="en-US" w:bidi="ar-SA"/>
      </w:rPr>
    </w:lvl>
    <w:lvl w:ilvl="3" w:tplc="CBA6178A">
      <w:numFmt w:val="bullet"/>
      <w:lvlText w:val="•"/>
      <w:lvlJc w:val="left"/>
      <w:pPr>
        <w:ind w:left="2977" w:hanging="260"/>
      </w:pPr>
      <w:rPr>
        <w:rFonts w:hint="default"/>
        <w:lang w:val="es-ES" w:eastAsia="en-US" w:bidi="ar-SA"/>
      </w:rPr>
    </w:lvl>
    <w:lvl w:ilvl="4" w:tplc="72B651F6">
      <w:numFmt w:val="bullet"/>
      <w:lvlText w:val="•"/>
      <w:lvlJc w:val="left"/>
      <w:pPr>
        <w:ind w:left="3846" w:hanging="260"/>
      </w:pPr>
      <w:rPr>
        <w:rFonts w:hint="default"/>
        <w:lang w:val="es-ES" w:eastAsia="en-US" w:bidi="ar-SA"/>
      </w:rPr>
    </w:lvl>
    <w:lvl w:ilvl="5" w:tplc="B88A27A4">
      <w:numFmt w:val="bullet"/>
      <w:lvlText w:val="•"/>
      <w:lvlJc w:val="left"/>
      <w:pPr>
        <w:ind w:left="4715" w:hanging="260"/>
      </w:pPr>
      <w:rPr>
        <w:rFonts w:hint="default"/>
        <w:lang w:val="es-ES" w:eastAsia="en-US" w:bidi="ar-SA"/>
      </w:rPr>
    </w:lvl>
    <w:lvl w:ilvl="6" w:tplc="22F69A94">
      <w:numFmt w:val="bullet"/>
      <w:lvlText w:val="•"/>
      <w:lvlJc w:val="left"/>
      <w:pPr>
        <w:ind w:left="5584" w:hanging="260"/>
      </w:pPr>
      <w:rPr>
        <w:rFonts w:hint="default"/>
        <w:lang w:val="es-ES" w:eastAsia="en-US" w:bidi="ar-SA"/>
      </w:rPr>
    </w:lvl>
    <w:lvl w:ilvl="7" w:tplc="C352A3E2">
      <w:numFmt w:val="bullet"/>
      <w:lvlText w:val="•"/>
      <w:lvlJc w:val="left"/>
      <w:pPr>
        <w:ind w:left="6453" w:hanging="260"/>
      </w:pPr>
      <w:rPr>
        <w:rFonts w:hint="default"/>
        <w:lang w:val="es-ES" w:eastAsia="en-US" w:bidi="ar-SA"/>
      </w:rPr>
    </w:lvl>
    <w:lvl w:ilvl="8" w:tplc="9CA056C4">
      <w:numFmt w:val="bullet"/>
      <w:lvlText w:val="•"/>
      <w:lvlJc w:val="left"/>
      <w:pPr>
        <w:ind w:left="7322" w:hanging="260"/>
      </w:pPr>
      <w:rPr>
        <w:rFonts w:hint="default"/>
        <w:lang w:val="es-ES" w:eastAsia="en-US" w:bidi="ar-SA"/>
      </w:rPr>
    </w:lvl>
  </w:abstractNum>
  <w:abstractNum w:abstractNumId="40">
    <w:nsid w:val="5FBF6287"/>
    <w:multiLevelType w:val="hybridMultilevel"/>
    <w:tmpl w:val="40CC5DAC"/>
    <w:lvl w:ilvl="0" w:tplc="F800C63A">
      <w:start w:val="1"/>
      <w:numFmt w:val="upperRoman"/>
      <w:lvlText w:val="%1."/>
      <w:lvlJc w:val="left"/>
      <w:pPr>
        <w:ind w:left="1222" w:hanging="495"/>
        <w:jc w:val="right"/>
      </w:pPr>
      <w:rPr>
        <w:rFonts w:ascii="Arial MT" w:eastAsia="Arial MT" w:hAnsi="Arial MT" w:cs="Arial MT" w:hint="default"/>
        <w:w w:val="100"/>
        <w:sz w:val="24"/>
        <w:szCs w:val="24"/>
        <w:lang w:val="es-ES" w:eastAsia="en-US" w:bidi="ar-SA"/>
      </w:rPr>
    </w:lvl>
    <w:lvl w:ilvl="1" w:tplc="4378C08A">
      <w:numFmt w:val="bullet"/>
      <w:lvlText w:val="•"/>
      <w:lvlJc w:val="left"/>
      <w:pPr>
        <w:ind w:left="2044" w:hanging="495"/>
      </w:pPr>
      <w:rPr>
        <w:rFonts w:hint="default"/>
        <w:lang w:val="es-ES" w:eastAsia="en-US" w:bidi="ar-SA"/>
      </w:rPr>
    </w:lvl>
    <w:lvl w:ilvl="2" w:tplc="DE201C6A">
      <w:numFmt w:val="bullet"/>
      <w:lvlText w:val="•"/>
      <w:lvlJc w:val="left"/>
      <w:pPr>
        <w:ind w:left="2868" w:hanging="495"/>
      </w:pPr>
      <w:rPr>
        <w:rFonts w:hint="default"/>
        <w:lang w:val="es-ES" w:eastAsia="en-US" w:bidi="ar-SA"/>
      </w:rPr>
    </w:lvl>
    <w:lvl w:ilvl="3" w:tplc="4D40DF76">
      <w:numFmt w:val="bullet"/>
      <w:lvlText w:val="•"/>
      <w:lvlJc w:val="left"/>
      <w:pPr>
        <w:ind w:left="3692" w:hanging="495"/>
      </w:pPr>
      <w:rPr>
        <w:rFonts w:hint="default"/>
        <w:lang w:val="es-ES" w:eastAsia="en-US" w:bidi="ar-SA"/>
      </w:rPr>
    </w:lvl>
    <w:lvl w:ilvl="4" w:tplc="627EE268">
      <w:numFmt w:val="bullet"/>
      <w:lvlText w:val="•"/>
      <w:lvlJc w:val="left"/>
      <w:pPr>
        <w:ind w:left="4516" w:hanging="495"/>
      </w:pPr>
      <w:rPr>
        <w:rFonts w:hint="default"/>
        <w:lang w:val="es-ES" w:eastAsia="en-US" w:bidi="ar-SA"/>
      </w:rPr>
    </w:lvl>
    <w:lvl w:ilvl="5" w:tplc="3196B932">
      <w:numFmt w:val="bullet"/>
      <w:lvlText w:val="•"/>
      <w:lvlJc w:val="left"/>
      <w:pPr>
        <w:ind w:left="5340" w:hanging="495"/>
      </w:pPr>
      <w:rPr>
        <w:rFonts w:hint="default"/>
        <w:lang w:val="es-ES" w:eastAsia="en-US" w:bidi="ar-SA"/>
      </w:rPr>
    </w:lvl>
    <w:lvl w:ilvl="6" w:tplc="22FEAF68">
      <w:numFmt w:val="bullet"/>
      <w:lvlText w:val="•"/>
      <w:lvlJc w:val="left"/>
      <w:pPr>
        <w:ind w:left="6164" w:hanging="495"/>
      </w:pPr>
      <w:rPr>
        <w:rFonts w:hint="default"/>
        <w:lang w:val="es-ES" w:eastAsia="en-US" w:bidi="ar-SA"/>
      </w:rPr>
    </w:lvl>
    <w:lvl w:ilvl="7" w:tplc="AD2623A8">
      <w:numFmt w:val="bullet"/>
      <w:lvlText w:val="•"/>
      <w:lvlJc w:val="left"/>
      <w:pPr>
        <w:ind w:left="6988" w:hanging="495"/>
      </w:pPr>
      <w:rPr>
        <w:rFonts w:hint="default"/>
        <w:lang w:val="es-ES" w:eastAsia="en-US" w:bidi="ar-SA"/>
      </w:rPr>
    </w:lvl>
    <w:lvl w:ilvl="8" w:tplc="2CF4F16E">
      <w:numFmt w:val="bullet"/>
      <w:lvlText w:val="•"/>
      <w:lvlJc w:val="left"/>
      <w:pPr>
        <w:ind w:left="7812" w:hanging="495"/>
      </w:pPr>
      <w:rPr>
        <w:rFonts w:hint="default"/>
        <w:lang w:val="es-ES" w:eastAsia="en-US" w:bidi="ar-SA"/>
      </w:rPr>
    </w:lvl>
  </w:abstractNum>
  <w:abstractNum w:abstractNumId="41">
    <w:nsid w:val="605314BF"/>
    <w:multiLevelType w:val="hybridMultilevel"/>
    <w:tmpl w:val="4C082B22"/>
    <w:lvl w:ilvl="0" w:tplc="24BCBA72">
      <w:start w:val="12"/>
      <w:numFmt w:val="decimal"/>
      <w:lvlText w:val="%1"/>
      <w:lvlJc w:val="left"/>
      <w:pPr>
        <w:ind w:left="402" w:hanging="300"/>
      </w:pPr>
      <w:rPr>
        <w:rFonts w:hint="default"/>
        <w:spacing w:val="-1"/>
        <w:w w:val="100"/>
        <w:lang w:val="es-ES" w:eastAsia="en-US" w:bidi="ar-SA"/>
      </w:rPr>
    </w:lvl>
    <w:lvl w:ilvl="1" w:tplc="4BEC12E4">
      <w:numFmt w:val="bullet"/>
      <w:lvlText w:val="•"/>
      <w:lvlJc w:val="left"/>
      <w:pPr>
        <w:ind w:left="1324" w:hanging="300"/>
      </w:pPr>
      <w:rPr>
        <w:rFonts w:hint="default"/>
        <w:lang w:val="es-ES" w:eastAsia="en-US" w:bidi="ar-SA"/>
      </w:rPr>
    </w:lvl>
    <w:lvl w:ilvl="2" w:tplc="1D42E9A8">
      <w:numFmt w:val="bullet"/>
      <w:lvlText w:val="•"/>
      <w:lvlJc w:val="left"/>
      <w:pPr>
        <w:ind w:left="2248" w:hanging="300"/>
      </w:pPr>
      <w:rPr>
        <w:rFonts w:hint="default"/>
        <w:lang w:val="es-ES" w:eastAsia="en-US" w:bidi="ar-SA"/>
      </w:rPr>
    </w:lvl>
    <w:lvl w:ilvl="3" w:tplc="61600322">
      <w:numFmt w:val="bullet"/>
      <w:lvlText w:val="•"/>
      <w:lvlJc w:val="left"/>
      <w:pPr>
        <w:ind w:left="3172" w:hanging="300"/>
      </w:pPr>
      <w:rPr>
        <w:rFonts w:hint="default"/>
        <w:lang w:val="es-ES" w:eastAsia="en-US" w:bidi="ar-SA"/>
      </w:rPr>
    </w:lvl>
    <w:lvl w:ilvl="4" w:tplc="7CAEA8BA">
      <w:numFmt w:val="bullet"/>
      <w:lvlText w:val="•"/>
      <w:lvlJc w:val="left"/>
      <w:pPr>
        <w:ind w:left="4096" w:hanging="300"/>
      </w:pPr>
      <w:rPr>
        <w:rFonts w:hint="default"/>
        <w:lang w:val="es-ES" w:eastAsia="en-US" w:bidi="ar-SA"/>
      </w:rPr>
    </w:lvl>
    <w:lvl w:ilvl="5" w:tplc="7BD2B0D4">
      <w:numFmt w:val="bullet"/>
      <w:lvlText w:val="•"/>
      <w:lvlJc w:val="left"/>
      <w:pPr>
        <w:ind w:left="5020" w:hanging="300"/>
      </w:pPr>
      <w:rPr>
        <w:rFonts w:hint="default"/>
        <w:lang w:val="es-ES" w:eastAsia="en-US" w:bidi="ar-SA"/>
      </w:rPr>
    </w:lvl>
    <w:lvl w:ilvl="6" w:tplc="4C42FCDA">
      <w:numFmt w:val="bullet"/>
      <w:lvlText w:val="•"/>
      <w:lvlJc w:val="left"/>
      <w:pPr>
        <w:ind w:left="5944" w:hanging="300"/>
      </w:pPr>
      <w:rPr>
        <w:rFonts w:hint="default"/>
        <w:lang w:val="es-ES" w:eastAsia="en-US" w:bidi="ar-SA"/>
      </w:rPr>
    </w:lvl>
    <w:lvl w:ilvl="7" w:tplc="CCCC5AF6">
      <w:numFmt w:val="bullet"/>
      <w:lvlText w:val="•"/>
      <w:lvlJc w:val="left"/>
      <w:pPr>
        <w:ind w:left="6868" w:hanging="300"/>
      </w:pPr>
      <w:rPr>
        <w:rFonts w:hint="default"/>
        <w:lang w:val="es-ES" w:eastAsia="en-US" w:bidi="ar-SA"/>
      </w:rPr>
    </w:lvl>
    <w:lvl w:ilvl="8" w:tplc="E23CB474">
      <w:numFmt w:val="bullet"/>
      <w:lvlText w:val="•"/>
      <w:lvlJc w:val="left"/>
      <w:pPr>
        <w:ind w:left="7792" w:hanging="300"/>
      </w:pPr>
      <w:rPr>
        <w:rFonts w:hint="default"/>
        <w:lang w:val="es-ES" w:eastAsia="en-US" w:bidi="ar-SA"/>
      </w:rPr>
    </w:lvl>
  </w:abstractNum>
  <w:abstractNum w:abstractNumId="42">
    <w:nsid w:val="60E1556F"/>
    <w:multiLevelType w:val="hybridMultilevel"/>
    <w:tmpl w:val="0BE83BA8"/>
    <w:lvl w:ilvl="0" w:tplc="FD6A8976">
      <w:start w:val="1"/>
      <w:numFmt w:val="decimal"/>
      <w:lvlText w:val="%1."/>
      <w:lvlJc w:val="left"/>
      <w:pPr>
        <w:ind w:left="822" w:hanging="360"/>
      </w:pPr>
      <w:rPr>
        <w:rFonts w:ascii="Times New Roman" w:eastAsia="Arial MT" w:hAnsi="Times New Roman" w:cs="Times New Roman" w:hint="default"/>
        <w:w w:val="100"/>
        <w:sz w:val="24"/>
        <w:szCs w:val="24"/>
        <w:lang w:val="es-ES" w:eastAsia="en-US" w:bidi="ar-SA"/>
      </w:rPr>
    </w:lvl>
    <w:lvl w:ilvl="1" w:tplc="29061E50">
      <w:numFmt w:val="bullet"/>
      <w:lvlText w:val="•"/>
      <w:lvlJc w:val="left"/>
      <w:pPr>
        <w:ind w:left="1780" w:hanging="360"/>
      </w:pPr>
      <w:rPr>
        <w:rFonts w:hint="default"/>
        <w:lang w:val="es-ES" w:eastAsia="en-US" w:bidi="ar-SA"/>
      </w:rPr>
    </w:lvl>
    <w:lvl w:ilvl="2" w:tplc="4FDC0DD0">
      <w:numFmt w:val="bullet"/>
      <w:lvlText w:val="•"/>
      <w:lvlJc w:val="left"/>
      <w:pPr>
        <w:ind w:left="2740" w:hanging="360"/>
      </w:pPr>
      <w:rPr>
        <w:rFonts w:hint="default"/>
        <w:lang w:val="es-ES" w:eastAsia="en-US" w:bidi="ar-SA"/>
      </w:rPr>
    </w:lvl>
    <w:lvl w:ilvl="3" w:tplc="43DEE920">
      <w:numFmt w:val="bullet"/>
      <w:lvlText w:val="•"/>
      <w:lvlJc w:val="left"/>
      <w:pPr>
        <w:ind w:left="3700" w:hanging="360"/>
      </w:pPr>
      <w:rPr>
        <w:rFonts w:hint="default"/>
        <w:lang w:val="es-ES" w:eastAsia="en-US" w:bidi="ar-SA"/>
      </w:rPr>
    </w:lvl>
    <w:lvl w:ilvl="4" w:tplc="1E9C8F08">
      <w:numFmt w:val="bullet"/>
      <w:lvlText w:val="•"/>
      <w:lvlJc w:val="left"/>
      <w:pPr>
        <w:ind w:left="4660" w:hanging="360"/>
      </w:pPr>
      <w:rPr>
        <w:rFonts w:hint="default"/>
        <w:lang w:val="es-ES" w:eastAsia="en-US" w:bidi="ar-SA"/>
      </w:rPr>
    </w:lvl>
    <w:lvl w:ilvl="5" w:tplc="A350D250">
      <w:numFmt w:val="bullet"/>
      <w:lvlText w:val="•"/>
      <w:lvlJc w:val="left"/>
      <w:pPr>
        <w:ind w:left="5620" w:hanging="360"/>
      </w:pPr>
      <w:rPr>
        <w:rFonts w:hint="default"/>
        <w:lang w:val="es-ES" w:eastAsia="en-US" w:bidi="ar-SA"/>
      </w:rPr>
    </w:lvl>
    <w:lvl w:ilvl="6" w:tplc="02524364">
      <w:numFmt w:val="bullet"/>
      <w:lvlText w:val="•"/>
      <w:lvlJc w:val="left"/>
      <w:pPr>
        <w:ind w:left="6580" w:hanging="360"/>
      </w:pPr>
      <w:rPr>
        <w:rFonts w:hint="default"/>
        <w:lang w:val="es-ES" w:eastAsia="en-US" w:bidi="ar-SA"/>
      </w:rPr>
    </w:lvl>
    <w:lvl w:ilvl="7" w:tplc="CF3A9F12">
      <w:numFmt w:val="bullet"/>
      <w:lvlText w:val="•"/>
      <w:lvlJc w:val="left"/>
      <w:pPr>
        <w:ind w:left="7540" w:hanging="360"/>
      </w:pPr>
      <w:rPr>
        <w:rFonts w:hint="default"/>
        <w:lang w:val="es-ES" w:eastAsia="en-US" w:bidi="ar-SA"/>
      </w:rPr>
    </w:lvl>
    <w:lvl w:ilvl="8" w:tplc="E5404902">
      <w:numFmt w:val="bullet"/>
      <w:lvlText w:val="•"/>
      <w:lvlJc w:val="left"/>
      <w:pPr>
        <w:ind w:left="8500" w:hanging="360"/>
      </w:pPr>
      <w:rPr>
        <w:rFonts w:hint="default"/>
        <w:lang w:val="es-ES" w:eastAsia="en-US" w:bidi="ar-SA"/>
      </w:rPr>
    </w:lvl>
  </w:abstractNum>
  <w:abstractNum w:abstractNumId="43">
    <w:nsid w:val="658560C2"/>
    <w:multiLevelType w:val="hybridMultilevel"/>
    <w:tmpl w:val="AFCCB900"/>
    <w:lvl w:ilvl="0" w:tplc="C4E8A2E6">
      <w:start w:val="1"/>
      <w:numFmt w:val="lowerLetter"/>
      <w:lvlText w:val="%1."/>
      <w:lvlJc w:val="left"/>
      <w:pPr>
        <w:ind w:left="100" w:hanging="235"/>
      </w:pPr>
      <w:rPr>
        <w:rFonts w:ascii="Times New Roman" w:eastAsia="Calibri" w:hAnsi="Times New Roman" w:cs="Times New Roman" w:hint="default"/>
        <w:w w:val="100"/>
        <w:sz w:val="24"/>
        <w:szCs w:val="24"/>
        <w:lang w:val="es-ES" w:eastAsia="en-US" w:bidi="ar-SA"/>
      </w:rPr>
    </w:lvl>
    <w:lvl w:ilvl="1" w:tplc="DF0EBFA2">
      <w:start w:val="1"/>
      <w:numFmt w:val="decimal"/>
      <w:lvlText w:val="%2."/>
      <w:lvlJc w:val="left"/>
      <w:pPr>
        <w:ind w:left="821" w:hanging="360"/>
      </w:pPr>
      <w:rPr>
        <w:rFonts w:ascii="Calibri" w:eastAsia="Calibri" w:hAnsi="Calibri" w:cs="Calibri" w:hint="default"/>
        <w:spacing w:val="-2"/>
        <w:w w:val="100"/>
        <w:sz w:val="24"/>
        <w:szCs w:val="24"/>
        <w:lang w:val="es-ES" w:eastAsia="en-US" w:bidi="ar-SA"/>
      </w:rPr>
    </w:lvl>
    <w:lvl w:ilvl="2" w:tplc="3FFC01D0">
      <w:numFmt w:val="bullet"/>
      <w:lvlText w:val="•"/>
      <w:lvlJc w:val="left"/>
      <w:pPr>
        <w:ind w:left="1811" w:hanging="360"/>
      </w:pPr>
      <w:rPr>
        <w:rFonts w:hint="default"/>
        <w:lang w:val="es-ES" w:eastAsia="en-US" w:bidi="ar-SA"/>
      </w:rPr>
    </w:lvl>
    <w:lvl w:ilvl="3" w:tplc="FF480132">
      <w:numFmt w:val="bullet"/>
      <w:lvlText w:val="•"/>
      <w:lvlJc w:val="left"/>
      <w:pPr>
        <w:ind w:left="2802" w:hanging="360"/>
      </w:pPr>
      <w:rPr>
        <w:rFonts w:hint="default"/>
        <w:lang w:val="es-ES" w:eastAsia="en-US" w:bidi="ar-SA"/>
      </w:rPr>
    </w:lvl>
    <w:lvl w:ilvl="4" w:tplc="3AE0116A">
      <w:numFmt w:val="bullet"/>
      <w:lvlText w:val="•"/>
      <w:lvlJc w:val="left"/>
      <w:pPr>
        <w:ind w:left="3793" w:hanging="360"/>
      </w:pPr>
      <w:rPr>
        <w:rFonts w:hint="default"/>
        <w:lang w:val="es-ES" w:eastAsia="en-US" w:bidi="ar-SA"/>
      </w:rPr>
    </w:lvl>
    <w:lvl w:ilvl="5" w:tplc="8EC0CC3A">
      <w:numFmt w:val="bullet"/>
      <w:lvlText w:val="•"/>
      <w:lvlJc w:val="left"/>
      <w:pPr>
        <w:ind w:left="4784" w:hanging="360"/>
      </w:pPr>
      <w:rPr>
        <w:rFonts w:hint="default"/>
        <w:lang w:val="es-ES" w:eastAsia="en-US" w:bidi="ar-SA"/>
      </w:rPr>
    </w:lvl>
    <w:lvl w:ilvl="6" w:tplc="43EAFAAE">
      <w:numFmt w:val="bullet"/>
      <w:lvlText w:val="•"/>
      <w:lvlJc w:val="left"/>
      <w:pPr>
        <w:ind w:left="5775" w:hanging="360"/>
      </w:pPr>
      <w:rPr>
        <w:rFonts w:hint="default"/>
        <w:lang w:val="es-ES" w:eastAsia="en-US" w:bidi="ar-SA"/>
      </w:rPr>
    </w:lvl>
    <w:lvl w:ilvl="7" w:tplc="8182EDDC">
      <w:numFmt w:val="bullet"/>
      <w:lvlText w:val="•"/>
      <w:lvlJc w:val="left"/>
      <w:pPr>
        <w:ind w:left="6766" w:hanging="360"/>
      </w:pPr>
      <w:rPr>
        <w:rFonts w:hint="default"/>
        <w:lang w:val="es-ES" w:eastAsia="en-US" w:bidi="ar-SA"/>
      </w:rPr>
    </w:lvl>
    <w:lvl w:ilvl="8" w:tplc="C14E6E2C">
      <w:numFmt w:val="bullet"/>
      <w:lvlText w:val="•"/>
      <w:lvlJc w:val="left"/>
      <w:pPr>
        <w:ind w:left="7757" w:hanging="360"/>
      </w:pPr>
      <w:rPr>
        <w:rFonts w:hint="default"/>
        <w:lang w:val="es-ES" w:eastAsia="en-US" w:bidi="ar-SA"/>
      </w:rPr>
    </w:lvl>
  </w:abstractNum>
  <w:abstractNum w:abstractNumId="44">
    <w:nsid w:val="679470C6"/>
    <w:multiLevelType w:val="hybridMultilevel"/>
    <w:tmpl w:val="9F32DE40"/>
    <w:lvl w:ilvl="0" w:tplc="D28283A4">
      <w:start w:val="1"/>
      <w:numFmt w:val="upperRoman"/>
      <w:lvlText w:val="%1."/>
      <w:lvlJc w:val="left"/>
      <w:pPr>
        <w:ind w:left="1222" w:hanging="495"/>
        <w:jc w:val="right"/>
      </w:pPr>
      <w:rPr>
        <w:rFonts w:ascii="Times New Roman" w:eastAsia="Arial MT" w:hAnsi="Times New Roman" w:cs="Times New Roman" w:hint="default"/>
        <w:w w:val="100"/>
        <w:sz w:val="24"/>
        <w:szCs w:val="24"/>
        <w:lang w:val="es-ES" w:eastAsia="en-US" w:bidi="ar-SA"/>
      </w:rPr>
    </w:lvl>
    <w:lvl w:ilvl="1" w:tplc="F8BCF036">
      <w:start w:val="1"/>
      <w:numFmt w:val="upperRoman"/>
      <w:lvlText w:val="%2."/>
      <w:lvlJc w:val="left"/>
      <w:pPr>
        <w:ind w:left="1570" w:hanging="495"/>
        <w:jc w:val="right"/>
      </w:pPr>
      <w:rPr>
        <w:rFonts w:ascii="Times New Roman" w:eastAsia="Arial MT" w:hAnsi="Times New Roman" w:cs="Times New Roman" w:hint="default"/>
        <w:w w:val="100"/>
        <w:sz w:val="24"/>
        <w:szCs w:val="24"/>
        <w:lang w:val="es-ES" w:eastAsia="en-US" w:bidi="ar-SA"/>
      </w:rPr>
    </w:lvl>
    <w:lvl w:ilvl="2" w:tplc="A552E178">
      <w:numFmt w:val="bullet"/>
      <w:lvlText w:val="•"/>
      <w:lvlJc w:val="left"/>
      <w:pPr>
        <w:ind w:left="2455" w:hanging="495"/>
      </w:pPr>
      <w:rPr>
        <w:rFonts w:hint="default"/>
        <w:lang w:val="es-ES" w:eastAsia="en-US" w:bidi="ar-SA"/>
      </w:rPr>
    </w:lvl>
    <w:lvl w:ilvl="3" w:tplc="3E0CADB0">
      <w:numFmt w:val="bullet"/>
      <w:lvlText w:val="•"/>
      <w:lvlJc w:val="left"/>
      <w:pPr>
        <w:ind w:left="3331" w:hanging="495"/>
      </w:pPr>
      <w:rPr>
        <w:rFonts w:hint="default"/>
        <w:lang w:val="es-ES" w:eastAsia="en-US" w:bidi="ar-SA"/>
      </w:rPr>
    </w:lvl>
    <w:lvl w:ilvl="4" w:tplc="A5F651EC">
      <w:numFmt w:val="bullet"/>
      <w:lvlText w:val="•"/>
      <w:lvlJc w:val="left"/>
      <w:pPr>
        <w:ind w:left="4206" w:hanging="495"/>
      </w:pPr>
      <w:rPr>
        <w:rFonts w:hint="default"/>
        <w:lang w:val="es-ES" w:eastAsia="en-US" w:bidi="ar-SA"/>
      </w:rPr>
    </w:lvl>
    <w:lvl w:ilvl="5" w:tplc="3A4009D4">
      <w:numFmt w:val="bullet"/>
      <w:lvlText w:val="•"/>
      <w:lvlJc w:val="left"/>
      <w:pPr>
        <w:ind w:left="5082" w:hanging="495"/>
      </w:pPr>
      <w:rPr>
        <w:rFonts w:hint="default"/>
        <w:lang w:val="es-ES" w:eastAsia="en-US" w:bidi="ar-SA"/>
      </w:rPr>
    </w:lvl>
    <w:lvl w:ilvl="6" w:tplc="7542CF4E">
      <w:numFmt w:val="bullet"/>
      <w:lvlText w:val="•"/>
      <w:lvlJc w:val="left"/>
      <w:pPr>
        <w:ind w:left="5957" w:hanging="495"/>
      </w:pPr>
      <w:rPr>
        <w:rFonts w:hint="default"/>
        <w:lang w:val="es-ES" w:eastAsia="en-US" w:bidi="ar-SA"/>
      </w:rPr>
    </w:lvl>
    <w:lvl w:ilvl="7" w:tplc="80722CB4">
      <w:numFmt w:val="bullet"/>
      <w:lvlText w:val="•"/>
      <w:lvlJc w:val="left"/>
      <w:pPr>
        <w:ind w:left="6833" w:hanging="495"/>
      </w:pPr>
      <w:rPr>
        <w:rFonts w:hint="default"/>
        <w:lang w:val="es-ES" w:eastAsia="en-US" w:bidi="ar-SA"/>
      </w:rPr>
    </w:lvl>
    <w:lvl w:ilvl="8" w:tplc="7C4AC56A">
      <w:numFmt w:val="bullet"/>
      <w:lvlText w:val="•"/>
      <w:lvlJc w:val="left"/>
      <w:pPr>
        <w:ind w:left="7708" w:hanging="495"/>
      </w:pPr>
      <w:rPr>
        <w:rFonts w:hint="default"/>
        <w:lang w:val="es-ES" w:eastAsia="en-US" w:bidi="ar-SA"/>
      </w:rPr>
    </w:lvl>
  </w:abstractNum>
  <w:abstractNum w:abstractNumId="45">
    <w:nsid w:val="691B7DFE"/>
    <w:multiLevelType w:val="hybridMultilevel"/>
    <w:tmpl w:val="8842D1B6"/>
    <w:lvl w:ilvl="0" w:tplc="ECE2231C">
      <w:start w:val="35"/>
      <w:numFmt w:val="upperRoman"/>
      <w:lvlText w:val="%1."/>
      <w:lvlJc w:val="left"/>
      <w:pPr>
        <w:ind w:left="100" w:hanging="756"/>
      </w:pPr>
      <w:rPr>
        <w:rFonts w:hint="default"/>
        <w:b/>
        <w:bCs/>
        <w:spacing w:val="-3"/>
        <w:w w:val="100"/>
        <w:lang w:val="es-ES" w:eastAsia="en-US" w:bidi="ar-SA"/>
      </w:rPr>
    </w:lvl>
    <w:lvl w:ilvl="1" w:tplc="52F6FF12">
      <w:numFmt w:val="bullet"/>
      <w:lvlText w:val="•"/>
      <w:lvlJc w:val="left"/>
      <w:pPr>
        <w:ind w:left="1064" w:hanging="756"/>
      </w:pPr>
      <w:rPr>
        <w:rFonts w:hint="default"/>
        <w:lang w:val="es-ES" w:eastAsia="en-US" w:bidi="ar-SA"/>
      </w:rPr>
    </w:lvl>
    <w:lvl w:ilvl="2" w:tplc="F8B82FD2">
      <w:numFmt w:val="bullet"/>
      <w:lvlText w:val="•"/>
      <w:lvlJc w:val="left"/>
      <w:pPr>
        <w:ind w:left="2028" w:hanging="756"/>
      </w:pPr>
      <w:rPr>
        <w:rFonts w:hint="default"/>
        <w:lang w:val="es-ES" w:eastAsia="en-US" w:bidi="ar-SA"/>
      </w:rPr>
    </w:lvl>
    <w:lvl w:ilvl="3" w:tplc="0D827DAA">
      <w:numFmt w:val="bullet"/>
      <w:lvlText w:val="•"/>
      <w:lvlJc w:val="left"/>
      <w:pPr>
        <w:ind w:left="2992" w:hanging="756"/>
      </w:pPr>
      <w:rPr>
        <w:rFonts w:hint="default"/>
        <w:lang w:val="es-ES" w:eastAsia="en-US" w:bidi="ar-SA"/>
      </w:rPr>
    </w:lvl>
    <w:lvl w:ilvl="4" w:tplc="7D021D6E">
      <w:numFmt w:val="bullet"/>
      <w:lvlText w:val="•"/>
      <w:lvlJc w:val="left"/>
      <w:pPr>
        <w:ind w:left="3956" w:hanging="756"/>
      </w:pPr>
      <w:rPr>
        <w:rFonts w:hint="default"/>
        <w:lang w:val="es-ES" w:eastAsia="en-US" w:bidi="ar-SA"/>
      </w:rPr>
    </w:lvl>
    <w:lvl w:ilvl="5" w:tplc="4B684668">
      <w:numFmt w:val="bullet"/>
      <w:lvlText w:val="•"/>
      <w:lvlJc w:val="left"/>
      <w:pPr>
        <w:ind w:left="4920" w:hanging="756"/>
      </w:pPr>
      <w:rPr>
        <w:rFonts w:hint="default"/>
        <w:lang w:val="es-ES" w:eastAsia="en-US" w:bidi="ar-SA"/>
      </w:rPr>
    </w:lvl>
    <w:lvl w:ilvl="6" w:tplc="5F98CF6C">
      <w:numFmt w:val="bullet"/>
      <w:lvlText w:val="•"/>
      <w:lvlJc w:val="left"/>
      <w:pPr>
        <w:ind w:left="5884" w:hanging="756"/>
      </w:pPr>
      <w:rPr>
        <w:rFonts w:hint="default"/>
        <w:lang w:val="es-ES" w:eastAsia="en-US" w:bidi="ar-SA"/>
      </w:rPr>
    </w:lvl>
    <w:lvl w:ilvl="7" w:tplc="F4B2E366">
      <w:numFmt w:val="bullet"/>
      <w:lvlText w:val="•"/>
      <w:lvlJc w:val="left"/>
      <w:pPr>
        <w:ind w:left="6848" w:hanging="756"/>
      </w:pPr>
      <w:rPr>
        <w:rFonts w:hint="default"/>
        <w:lang w:val="es-ES" w:eastAsia="en-US" w:bidi="ar-SA"/>
      </w:rPr>
    </w:lvl>
    <w:lvl w:ilvl="8" w:tplc="5AD4147A">
      <w:numFmt w:val="bullet"/>
      <w:lvlText w:val="•"/>
      <w:lvlJc w:val="left"/>
      <w:pPr>
        <w:ind w:left="7812" w:hanging="756"/>
      </w:pPr>
      <w:rPr>
        <w:rFonts w:hint="default"/>
        <w:lang w:val="es-ES" w:eastAsia="en-US" w:bidi="ar-SA"/>
      </w:rPr>
    </w:lvl>
  </w:abstractNum>
  <w:abstractNum w:abstractNumId="46">
    <w:nsid w:val="6D651059"/>
    <w:multiLevelType w:val="hybridMultilevel"/>
    <w:tmpl w:val="D1A8A368"/>
    <w:lvl w:ilvl="0" w:tplc="33E42190">
      <w:start w:val="1"/>
      <w:numFmt w:val="upperRoman"/>
      <w:lvlText w:val="%1."/>
      <w:lvlJc w:val="left"/>
      <w:pPr>
        <w:ind w:left="1222" w:hanging="495"/>
        <w:jc w:val="right"/>
      </w:pPr>
      <w:rPr>
        <w:rFonts w:ascii="Arial MT" w:eastAsia="Arial MT" w:hAnsi="Arial MT" w:cs="Arial MT" w:hint="default"/>
        <w:w w:val="100"/>
        <w:sz w:val="24"/>
        <w:szCs w:val="24"/>
        <w:lang w:val="es-ES" w:eastAsia="en-US" w:bidi="ar-SA"/>
      </w:rPr>
    </w:lvl>
    <w:lvl w:ilvl="1" w:tplc="0C48976A">
      <w:numFmt w:val="bullet"/>
      <w:lvlText w:val="•"/>
      <w:lvlJc w:val="left"/>
      <w:pPr>
        <w:ind w:left="2044" w:hanging="495"/>
      </w:pPr>
      <w:rPr>
        <w:rFonts w:hint="default"/>
        <w:lang w:val="es-ES" w:eastAsia="en-US" w:bidi="ar-SA"/>
      </w:rPr>
    </w:lvl>
    <w:lvl w:ilvl="2" w:tplc="4A8E8986">
      <w:numFmt w:val="bullet"/>
      <w:lvlText w:val="•"/>
      <w:lvlJc w:val="left"/>
      <w:pPr>
        <w:ind w:left="2868" w:hanging="495"/>
      </w:pPr>
      <w:rPr>
        <w:rFonts w:hint="default"/>
        <w:lang w:val="es-ES" w:eastAsia="en-US" w:bidi="ar-SA"/>
      </w:rPr>
    </w:lvl>
    <w:lvl w:ilvl="3" w:tplc="750810C4">
      <w:numFmt w:val="bullet"/>
      <w:lvlText w:val="•"/>
      <w:lvlJc w:val="left"/>
      <w:pPr>
        <w:ind w:left="3692" w:hanging="495"/>
      </w:pPr>
      <w:rPr>
        <w:rFonts w:hint="default"/>
        <w:lang w:val="es-ES" w:eastAsia="en-US" w:bidi="ar-SA"/>
      </w:rPr>
    </w:lvl>
    <w:lvl w:ilvl="4" w:tplc="A5DEC1E0">
      <w:numFmt w:val="bullet"/>
      <w:lvlText w:val="•"/>
      <w:lvlJc w:val="left"/>
      <w:pPr>
        <w:ind w:left="4516" w:hanging="495"/>
      </w:pPr>
      <w:rPr>
        <w:rFonts w:hint="default"/>
        <w:lang w:val="es-ES" w:eastAsia="en-US" w:bidi="ar-SA"/>
      </w:rPr>
    </w:lvl>
    <w:lvl w:ilvl="5" w:tplc="21DC3D06">
      <w:numFmt w:val="bullet"/>
      <w:lvlText w:val="•"/>
      <w:lvlJc w:val="left"/>
      <w:pPr>
        <w:ind w:left="5340" w:hanging="495"/>
      </w:pPr>
      <w:rPr>
        <w:rFonts w:hint="default"/>
        <w:lang w:val="es-ES" w:eastAsia="en-US" w:bidi="ar-SA"/>
      </w:rPr>
    </w:lvl>
    <w:lvl w:ilvl="6" w:tplc="70724DE0">
      <w:numFmt w:val="bullet"/>
      <w:lvlText w:val="•"/>
      <w:lvlJc w:val="left"/>
      <w:pPr>
        <w:ind w:left="6164" w:hanging="495"/>
      </w:pPr>
      <w:rPr>
        <w:rFonts w:hint="default"/>
        <w:lang w:val="es-ES" w:eastAsia="en-US" w:bidi="ar-SA"/>
      </w:rPr>
    </w:lvl>
    <w:lvl w:ilvl="7" w:tplc="0472E71C">
      <w:numFmt w:val="bullet"/>
      <w:lvlText w:val="•"/>
      <w:lvlJc w:val="left"/>
      <w:pPr>
        <w:ind w:left="6988" w:hanging="495"/>
      </w:pPr>
      <w:rPr>
        <w:rFonts w:hint="default"/>
        <w:lang w:val="es-ES" w:eastAsia="en-US" w:bidi="ar-SA"/>
      </w:rPr>
    </w:lvl>
    <w:lvl w:ilvl="8" w:tplc="CB2A9C26">
      <w:numFmt w:val="bullet"/>
      <w:lvlText w:val="•"/>
      <w:lvlJc w:val="left"/>
      <w:pPr>
        <w:ind w:left="7812" w:hanging="495"/>
      </w:pPr>
      <w:rPr>
        <w:rFonts w:hint="default"/>
        <w:lang w:val="es-ES" w:eastAsia="en-US" w:bidi="ar-SA"/>
      </w:rPr>
    </w:lvl>
  </w:abstractNum>
  <w:abstractNum w:abstractNumId="47">
    <w:nsid w:val="7547755B"/>
    <w:multiLevelType w:val="hybridMultilevel"/>
    <w:tmpl w:val="B1602C02"/>
    <w:lvl w:ilvl="0" w:tplc="AB5A47E0">
      <w:start w:val="1"/>
      <w:numFmt w:val="upperRoman"/>
      <w:lvlText w:val="%1."/>
      <w:lvlJc w:val="left"/>
      <w:pPr>
        <w:ind w:left="668" w:hanging="173"/>
      </w:pPr>
      <w:rPr>
        <w:rFonts w:ascii="Times New Roman" w:eastAsia="Arial MT" w:hAnsi="Times New Roman" w:cs="Times New Roman" w:hint="default"/>
        <w:w w:val="100"/>
        <w:sz w:val="24"/>
        <w:szCs w:val="24"/>
        <w:lang w:val="es-ES" w:eastAsia="en-US" w:bidi="ar-SA"/>
      </w:rPr>
    </w:lvl>
    <w:lvl w:ilvl="1" w:tplc="A8C40290">
      <w:numFmt w:val="bullet"/>
      <w:lvlText w:val="•"/>
      <w:lvlJc w:val="left"/>
      <w:pPr>
        <w:ind w:left="1500" w:hanging="173"/>
      </w:pPr>
      <w:rPr>
        <w:rFonts w:hint="default"/>
        <w:lang w:val="es-ES" w:eastAsia="en-US" w:bidi="ar-SA"/>
      </w:rPr>
    </w:lvl>
    <w:lvl w:ilvl="2" w:tplc="B01255B8">
      <w:numFmt w:val="bullet"/>
      <w:lvlText w:val="•"/>
      <w:lvlJc w:val="left"/>
      <w:pPr>
        <w:ind w:left="2340" w:hanging="173"/>
      </w:pPr>
      <w:rPr>
        <w:rFonts w:hint="default"/>
        <w:lang w:val="es-ES" w:eastAsia="en-US" w:bidi="ar-SA"/>
      </w:rPr>
    </w:lvl>
    <w:lvl w:ilvl="3" w:tplc="DEAAD554">
      <w:numFmt w:val="bullet"/>
      <w:lvlText w:val="•"/>
      <w:lvlJc w:val="left"/>
      <w:pPr>
        <w:ind w:left="3180" w:hanging="173"/>
      </w:pPr>
      <w:rPr>
        <w:rFonts w:hint="default"/>
        <w:lang w:val="es-ES" w:eastAsia="en-US" w:bidi="ar-SA"/>
      </w:rPr>
    </w:lvl>
    <w:lvl w:ilvl="4" w:tplc="824E630E">
      <w:numFmt w:val="bullet"/>
      <w:lvlText w:val="•"/>
      <w:lvlJc w:val="left"/>
      <w:pPr>
        <w:ind w:left="4020" w:hanging="173"/>
      </w:pPr>
      <w:rPr>
        <w:rFonts w:hint="default"/>
        <w:lang w:val="es-ES" w:eastAsia="en-US" w:bidi="ar-SA"/>
      </w:rPr>
    </w:lvl>
    <w:lvl w:ilvl="5" w:tplc="ABD484B2">
      <w:numFmt w:val="bullet"/>
      <w:lvlText w:val="•"/>
      <w:lvlJc w:val="left"/>
      <w:pPr>
        <w:ind w:left="4860" w:hanging="173"/>
      </w:pPr>
      <w:rPr>
        <w:rFonts w:hint="default"/>
        <w:lang w:val="es-ES" w:eastAsia="en-US" w:bidi="ar-SA"/>
      </w:rPr>
    </w:lvl>
    <w:lvl w:ilvl="6" w:tplc="118C8EDC">
      <w:numFmt w:val="bullet"/>
      <w:lvlText w:val="•"/>
      <w:lvlJc w:val="left"/>
      <w:pPr>
        <w:ind w:left="5700" w:hanging="173"/>
      </w:pPr>
      <w:rPr>
        <w:rFonts w:hint="default"/>
        <w:lang w:val="es-ES" w:eastAsia="en-US" w:bidi="ar-SA"/>
      </w:rPr>
    </w:lvl>
    <w:lvl w:ilvl="7" w:tplc="F3E426FE">
      <w:numFmt w:val="bullet"/>
      <w:lvlText w:val="•"/>
      <w:lvlJc w:val="left"/>
      <w:pPr>
        <w:ind w:left="6540" w:hanging="173"/>
      </w:pPr>
      <w:rPr>
        <w:rFonts w:hint="default"/>
        <w:lang w:val="es-ES" w:eastAsia="en-US" w:bidi="ar-SA"/>
      </w:rPr>
    </w:lvl>
    <w:lvl w:ilvl="8" w:tplc="542442E4">
      <w:numFmt w:val="bullet"/>
      <w:lvlText w:val="•"/>
      <w:lvlJc w:val="left"/>
      <w:pPr>
        <w:ind w:left="7380" w:hanging="173"/>
      </w:pPr>
      <w:rPr>
        <w:rFonts w:hint="default"/>
        <w:lang w:val="es-ES" w:eastAsia="en-US" w:bidi="ar-SA"/>
      </w:rPr>
    </w:lvl>
  </w:abstractNum>
  <w:abstractNum w:abstractNumId="48">
    <w:nsid w:val="77780F0C"/>
    <w:multiLevelType w:val="hybridMultilevel"/>
    <w:tmpl w:val="F92A622A"/>
    <w:lvl w:ilvl="0" w:tplc="62C0FF22">
      <w:start w:val="1"/>
      <w:numFmt w:val="decimal"/>
      <w:lvlText w:val="%1."/>
      <w:lvlJc w:val="left"/>
      <w:pPr>
        <w:ind w:left="821" w:hanging="360"/>
      </w:pPr>
      <w:rPr>
        <w:rFonts w:ascii="Calibri" w:eastAsia="Calibri" w:hAnsi="Calibri" w:cs="Calibri" w:hint="default"/>
        <w:spacing w:val="-2"/>
        <w:w w:val="100"/>
        <w:sz w:val="24"/>
        <w:szCs w:val="24"/>
        <w:lang w:val="es-ES" w:eastAsia="en-US" w:bidi="ar-SA"/>
      </w:rPr>
    </w:lvl>
    <w:lvl w:ilvl="1" w:tplc="6C24FADA">
      <w:numFmt w:val="bullet"/>
      <w:lvlText w:val="•"/>
      <w:lvlJc w:val="left"/>
      <w:pPr>
        <w:ind w:left="1712" w:hanging="360"/>
      </w:pPr>
      <w:rPr>
        <w:rFonts w:hint="default"/>
        <w:lang w:val="es-ES" w:eastAsia="en-US" w:bidi="ar-SA"/>
      </w:rPr>
    </w:lvl>
    <w:lvl w:ilvl="2" w:tplc="0254BB92">
      <w:numFmt w:val="bullet"/>
      <w:lvlText w:val="•"/>
      <w:lvlJc w:val="left"/>
      <w:pPr>
        <w:ind w:left="2604" w:hanging="360"/>
      </w:pPr>
      <w:rPr>
        <w:rFonts w:hint="default"/>
        <w:lang w:val="es-ES" w:eastAsia="en-US" w:bidi="ar-SA"/>
      </w:rPr>
    </w:lvl>
    <w:lvl w:ilvl="3" w:tplc="830626E8">
      <w:numFmt w:val="bullet"/>
      <w:lvlText w:val="•"/>
      <w:lvlJc w:val="left"/>
      <w:pPr>
        <w:ind w:left="3496" w:hanging="360"/>
      </w:pPr>
      <w:rPr>
        <w:rFonts w:hint="default"/>
        <w:lang w:val="es-ES" w:eastAsia="en-US" w:bidi="ar-SA"/>
      </w:rPr>
    </w:lvl>
    <w:lvl w:ilvl="4" w:tplc="2054BB88">
      <w:numFmt w:val="bullet"/>
      <w:lvlText w:val="•"/>
      <w:lvlJc w:val="left"/>
      <w:pPr>
        <w:ind w:left="4388" w:hanging="360"/>
      </w:pPr>
      <w:rPr>
        <w:rFonts w:hint="default"/>
        <w:lang w:val="es-ES" w:eastAsia="en-US" w:bidi="ar-SA"/>
      </w:rPr>
    </w:lvl>
    <w:lvl w:ilvl="5" w:tplc="FE0CBD10">
      <w:numFmt w:val="bullet"/>
      <w:lvlText w:val="•"/>
      <w:lvlJc w:val="left"/>
      <w:pPr>
        <w:ind w:left="5280" w:hanging="360"/>
      </w:pPr>
      <w:rPr>
        <w:rFonts w:hint="default"/>
        <w:lang w:val="es-ES" w:eastAsia="en-US" w:bidi="ar-SA"/>
      </w:rPr>
    </w:lvl>
    <w:lvl w:ilvl="6" w:tplc="BAB4168A">
      <w:numFmt w:val="bullet"/>
      <w:lvlText w:val="•"/>
      <w:lvlJc w:val="left"/>
      <w:pPr>
        <w:ind w:left="6172" w:hanging="360"/>
      </w:pPr>
      <w:rPr>
        <w:rFonts w:hint="default"/>
        <w:lang w:val="es-ES" w:eastAsia="en-US" w:bidi="ar-SA"/>
      </w:rPr>
    </w:lvl>
    <w:lvl w:ilvl="7" w:tplc="FE7A5784">
      <w:numFmt w:val="bullet"/>
      <w:lvlText w:val="•"/>
      <w:lvlJc w:val="left"/>
      <w:pPr>
        <w:ind w:left="7064" w:hanging="360"/>
      </w:pPr>
      <w:rPr>
        <w:rFonts w:hint="default"/>
        <w:lang w:val="es-ES" w:eastAsia="en-US" w:bidi="ar-SA"/>
      </w:rPr>
    </w:lvl>
    <w:lvl w:ilvl="8" w:tplc="EBF6EBE6">
      <w:numFmt w:val="bullet"/>
      <w:lvlText w:val="•"/>
      <w:lvlJc w:val="left"/>
      <w:pPr>
        <w:ind w:left="7956" w:hanging="360"/>
      </w:pPr>
      <w:rPr>
        <w:rFonts w:hint="default"/>
        <w:lang w:val="es-ES" w:eastAsia="en-US" w:bidi="ar-SA"/>
      </w:rPr>
    </w:lvl>
  </w:abstractNum>
  <w:abstractNum w:abstractNumId="49">
    <w:nsid w:val="79726318"/>
    <w:multiLevelType w:val="hybridMultilevel"/>
    <w:tmpl w:val="63204D8E"/>
    <w:lvl w:ilvl="0" w:tplc="C022930C">
      <w:start w:val="1"/>
      <w:numFmt w:val="upperRoman"/>
      <w:lvlText w:val="%1."/>
      <w:lvlJc w:val="left"/>
      <w:pPr>
        <w:ind w:left="852" w:hanging="185"/>
      </w:pPr>
      <w:rPr>
        <w:rFonts w:ascii="Times New Roman" w:eastAsia="Arial MT" w:hAnsi="Times New Roman" w:cs="Times New Roman" w:hint="default"/>
        <w:w w:val="100"/>
        <w:sz w:val="24"/>
        <w:szCs w:val="24"/>
        <w:lang w:val="es-ES" w:eastAsia="en-US" w:bidi="ar-SA"/>
      </w:rPr>
    </w:lvl>
    <w:lvl w:ilvl="1" w:tplc="F49A37D2">
      <w:numFmt w:val="bullet"/>
      <w:lvlText w:val="•"/>
      <w:lvlJc w:val="left"/>
      <w:pPr>
        <w:ind w:left="1680" w:hanging="185"/>
      </w:pPr>
      <w:rPr>
        <w:rFonts w:hint="default"/>
        <w:lang w:val="es-ES" w:eastAsia="en-US" w:bidi="ar-SA"/>
      </w:rPr>
    </w:lvl>
    <w:lvl w:ilvl="2" w:tplc="BE24236E">
      <w:numFmt w:val="bullet"/>
      <w:lvlText w:val="•"/>
      <w:lvlJc w:val="left"/>
      <w:pPr>
        <w:ind w:left="2500" w:hanging="185"/>
      </w:pPr>
      <w:rPr>
        <w:rFonts w:hint="default"/>
        <w:lang w:val="es-ES" w:eastAsia="en-US" w:bidi="ar-SA"/>
      </w:rPr>
    </w:lvl>
    <w:lvl w:ilvl="3" w:tplc="8AC29F32">
      <w:numFmt w:val="bullet"/>
      <w:lvlText w:val="•"/>
      <w:lvlJc w:val="left"/>
      <w:pPr>
        <w:ind w:left="3320" w:hanging="185"/>
      </w:pPr>
      <w:rPr>
        <w:rFonts w:hint="default"/>
        <w:lang w:val="es-ES" w:eastAsia="en-US" w:bidi="ar-SA"/>
      </w:rPr>
    </w:lvl>
    <w:lvl w:ilvl="4" w:tplc="C102261E">
      <w:numFmt w:val="bullet"/>
      <w:lvlText w:val="•"/>
      <w:lvlJc w:val="left"/>
      <w:pPr>
        <w:ind w:left="4140" w:hanging="185"/>
      </w:pPr>
      <w:rPr>
        <w:rFonts w:hint="default"/>
        <w:lang w:val="es-ES" w:eastAsia="en-US" w:bidi="ar-SA"/>
      </w:rPr>
    </w:lvl>
    <w:lvl w:ilvl="5" w:tplc="A3625FE4">
      <w:numFmt w:val="bullet"/>
      <w:lvlText w:val="•"/>
      <w:lvlJc w:val="left"/>
      <w:pPr>
        <w:ind w:left="4960" w:hanging="185"/>
      </w:pPr>
      <w:rPr>
        <w:rFonts w:hint="default"/>
        <w:lang w:val="es-ES" w:eastAsia="en-US" w:bidi="ar-SA"/>
      </w:rPr>
    </w:lvl>
    <w:lvl w:ilvl="6" w:tplc="38603FE0">
      <w:numFmt w:val="bullet"/>
      <w:lvlText w:val="•"/>
      <w:lvlJc w:val="left"/>
      <w:pPr>
        <w:ind w:left="5780" w:hanging="185"/>
      </w:pPr>
      <w:rPr>
        <w:rFonts w:hint="default"/>
        <w:lang w:val="es-ES" w:eastAsia="en-US" w:bidi="ar-SA"/>
      </w:rPr>
    </w:lvl>
    <w:lvl w:ilvl="7" w:tplc="D504A01C">
      <w:numFmt w:val="bullet"/>
      <w:lvlText w:val="•"/>
      <w:lvlJc w:val="left"/>
      <w:pPr>
        <w:ind w:left="6600" w:hanging="185"/>
      </w:pPr>
      <w:rPr>
        <w:rFonts w:hint="default"/>
        <w:lang w:val="es-ES" w:eastAsia="en-US" w:bidi="ar-SA"/>
      </w:rPr>
    </w:lvl>
    <w:lvl w:ilvl="8" w:tplc="C652C2A6">
      <w:numFmt w:val="bullet"/>
      <w:lvlText w:val="•"/>
      <w:lvlJc w:val="left"/>
      <w:pPr>
        <w:ind w:left="7420" w:hanging="185"/>
      </w:pPr>
      <w:rPr>
        <w:rFonts w:hint="default"/>
        <w:lang w:val="es-ES" w:eastAsia="en-US" w:bidi="ar-SA"/>
      </w:rPr>
    </w:lvl>
  </w:abstractNum>
  <w:abstractNum w:abstractNumId="50">
    <w:nsid w:val="7A6C5DFF"/>
    <w:multiLevelType w:val="hybridMultilevel"/>
    <w:tmpl w:val="8C2E2DD4"/>
    <w:lvl w:ilvl="0" w:tplc="A7D4FE00">
      <w:start w:val="1"/>
      <w:numFmt w:val="upperRoman"/>
      <w:lvlText w:val="%1."/>
      <w:lvlJc w:val="left"/>
      <w:pPr>
        <w:ind w:left="1222" w:hanging="495"/>
        <w:jc w:val="right"/>
      </w:pPr>
      <w:rPr>
        <w:rFonts w:ascii="Arial MT" w:eastAsia="Arial MT" w:hAnsi="Arial MT" w:cs="Arial MT" w:hint="default"/>
        <w:w w:val="100"/>
        <w:sz w:val="24"/>
        <w:szCs w:val="24"/>
        <w:lang w:val="es-ES" w:eastAsia="en-US" w:bidi="ar-SA"/>
      </w:rPr>
    </w:lvl>
    <w:lvl w:ilvl="1" w:tplc="F6887CB4">
      <w:numFmt w:val="bullet"/>
      <w:lvlText w:val="•"/>
      <w:lvlJc w:val="left"/>
      <w:pPr>
        <w:ind w:left="2044" w:hanging="495"/>
      </w:pPr>
      <w:rPr>
        <w:rFonts w:hint="default"/>
        <w:lang w:val="es-ES" w:eastAsia="en-US" w:bidi="ar-SA"/>
      </w:rPr>
    </w:lvl>
    <w:lvl w:ilvl="2" w:tplc="9B52371A">
      <w:numFmt w:val="bullet"/>
      <w:lvlText w:val="•"/>
      <w:lvlJc w:val="left"/>
      <w:pPr>
        <w:ind w:left="2868" w:hanging="495"/>
      </w:pPr>
      <w:rPr>
        <w:rFonts w:hint="default"/>
        <w:lang w:val="es-ES" w:eastAsia="en-US" w:bidi="ar-SA"/>
      </w:rPr>
    </w:lvl>
    <w:lvl w:ilvl="3" w:tplc="6030A9B6">
      <w:numFmt w:val="bullet"/>
      <w:lvlText w:val="•"/>
      <w:lvlJc w:val="left"/>
      <w:pPr>
        <w:ind w:left="3692" w:hanging="495"/>
      </w:pPr>
      <w:rPr>
        <w:rFonts w:hint="default"/>
        <w:lang w:val="es-ES" w:eastAsia="en-US" w:bidi="ar-SA"/>
      </w:rPr>
    </w:lvl>
    <w:lvl w:ilvl="4" w:tplc="14D0DCE6">
      <w:numFmt w:val="bullet"/>
      <w:lvlText w:val="•"/>
      <w:lvlJc w:val="left"/>
      <w:pPr>
        <w:ind w:left="4516" w:hanging="495"/>
      </w:pPr>
      <w:rPr>
        <w:rFonts w:hint="default"/>
        <w:lang w:val="es-ES" w:eastAsia="en-US" w:bidi="ar-SA"/>
      </w:rPr>
    </w:lvl>
    <w:lvl w:ilvl="5" w:tplc="F1A8742E">
      <w:numFmt w:val="bullet"/>
      <w:lvlText w:val="•"/>
      <w:lvlJc w:val="left"/>
      <w:pPr>
        <w:ind w:left="5340" w:hanging="495"/>
      </w:pPr>
      <w:rPr>
        <w:rFonts w:hint="default"/>
        <w:lang w:val="es-ES" w:eastAsia="en-US" w:bidi="ar-SA"/>
      </w:rPr>
    </w:lvl>
    <w:lvl w:ilvl="6" w:tplc="8DF09146">
      <w:numFmt w:val="bullet"/>
      <w:lvlText w:val="•"/>
      <w:lvlJc w:val="left"/>
      <w:pPr>
        <w:ind w:left="6164" w:hanging="495"/>
      </w:pPr>
      <w:rPr>
        <w:rFonts w:hint="default"/>
        <w:lang w:val="es-ES" w:eastAsia="en-US" w:bidi="ar-SA"/>
      </w:rPr>
    </w:lvl>
    <w:lvl w:ilvl="7" w:tplc="9B3CF546">
      <w:numFmt w:val="bullet"/>
      <w:lvlText w:val="•"/>
      <w:lvlJc w:val="left"/>
      <w:pPr>
        <w:ind w:left="6988" w:hanging="495"/>
      </w:pPr>
      <w:rPr>
        <w:rFonts w:hint="default"/>
        <w:lang w:val="es-ES" w:eastAsia="en-US" w:bidi="ar-SA"/>
      </w:rPr>
    </w:lvl>
    <w:lvl w:ilvl="8" w:tplc="33F6C4A4">
      <w:numFmt w:val="bullet"/>
      <w:lvlText w:val="•"/>
      <w:lvlJc w:val="left"/>
      <w:pPr>
        <w:ind w:left="7812" w:hanging="495"/>
      </w:pPr>
      <w:rPr>
        <w:rFonts w:hint="default"/>
        <w:lang w:val="es-ES" w:eastAsia="en-US" w:bidi="ar-SA"/>
      </w:rPr>
    </w:lvl>
  </w:abstractNum>
  <w:abstractNum w:abstractNumId="51">
    <w:nsid w:val="7A887F30"/>
    <w:multiLevelType w:val="hybridMultilevel"/>
    <w:tmpl w:val="573C115C"/>
    <w:lvl w:ilvl="0" w:tplc="35E4F712">
      <w:start w:val="4"/>
      <w:numFmt w:val="upperRoman"/>
      <w:lvlText w:val="%1."/>
      <w:lvlJc w:val="left"/>
      <w:pPr>
        <w:ind w:left="107" w:hanging="418"/>
      </w:pPr>
      <w:rPr>
        <w:rFonts w:ascii="Arial" w:eastAsia="Arial" w:hAnsi="Arial" w:cs="Arial" w:hint="default"/>
        <w:b/>
        <w:bCs/>
        <w:w w:val="100"/>
        <w:sz w:val="24"/>
        <w:szCs w:val="24"/>
        <w:lang w:val="es-ES" w:eastAsia="en-US" w:bidi="ar-SA"/>
      </w:rPr>
    </w:lvl>
    <w:lvl w:ilvl="1" w:tplc="1EB437D2">
      <w:numFmt w:val="bullet"/>
      <w:lvlText w:val="•"/>
      <w:lvlJc w:val="left"/>
      <w:pPr>
        <w:ind w:left="544" w:hanging="418"/>
      </w:pPr>
      <w:rPr>
        <w:rFonts w:hint="default"/>
        <w:lang w:val="es-ES" w:eastAsia="en-US" w:bidi="ar-SA"/>
      </w:rPr>
    </w:lvl>
    <w:lvl w:ilvl="2" w:tplc="FCD8A3E8">
      <w:numFmt w:val="bullet"/>
      <w:lvlText w:val="•"/>
      <w:lvlJc w:val="left"/>
      <w:pPr>
        <w:ind w:left="989" w:hanging="418"/>
      </w:pPr>
      <w:rPr>
        <w:rFonts w:hint="default"/>
        <w:lang w:val="es-ES" w:eastAsia="en-US" w:bidi="ar-SA"/>
      </w:rPr>
    </w:lvl>
    <w:lvl w:ilvl="3" w:tplc="8D8C96A6">
      <w:numFmt w:val="bullet"/>
      <w:lvlText w:val="•"/>
      <w:lvlJc w:val="left"/>
      <w:pPr>
        <w:ind w:left="1433" w:hanging="418"/>
      </w:pPr>
      <w:rPr>
        <w:rFonts w:hint="default"/>
        <w:lang w:val="es-ES" w:eastAsia="en-US" w:bidi="ar-SA"/>
      </w:rPr>
    </w:lvl>
    <w:lvl w:ilvl="4" w:tplc="F76C9890">
      <w:numFmt w:val="bullet"/>
      <w:lvlText w:val="•"/>
      <w:lvlJc w:val="left"/>
      <w:pPr>
        <w:ind w:left="1878" w:hanging="418"/>
      </w:pPr>
      <w:rPr>
        <w:rFonts w:hint="default"/>
        <w:lang w:val="es-ES" w:eastAsia="en-US" w:bidi="ar-SA"/>
      </w:rPr>
    </w:lvl>
    <w:lvl w:ilvl="5" w:tplc="33CA3EC4">
      <w:numFmt w:val="bullet"/>
      <w:lvlText w:val="•"/>
      <w:lvlJc w:val="left"/>
      <w:pPr>
        <w:ind w:left="2323" w:hanging="418"/>
      </w:pPr>
      <w:rPr>
        <w:rFonts w:hint="default"/>
        <w:lang w:val="es-ES" w:eastAsia="en-US" w:bidi="ar-SA"/>
      </w:rPr>
    </w:lvl>
    <w:lvl w:ilvl="6" w:tplc="3F1470D6">
      <w:numFmt w:val="bullet"/>
      <w:lvlText w:val="•"/>
      <w:lvlJc w:val="left"/>
      <w:pPr>
        <w:ind w:left="2767" w:hanging="418"/>
      </w:pPr>
      <w:rPr>
        <w:rFonts w:hint="default"/>
        <w:lang w:val="es-ES" w:eastAsia="en-US" w:bidi="ar-SA"/>
      </w:rPr>
    </w:lvl>
    <w:lvl w:ilvl="7" w:tplc="21481AC6">
      <w:numFmt w:val="bullet"/>
      <w:lvlText w:val="•"/>
      <w:lvlJc w:val="left"/>
      <w:pPr>
        <w:ind w:left="3212" w:hanging="418"/>
      </w:pPr>
      <w:rPr>
        <w:rFonts w:hint="default"/>
        <w:lang w:val="es-ES" w:eastAsia="en-US" w:bidi="ar-SA"/>
      </w:rPr>
    </w:lvl>
    <w:lvl w:ilvl="8" w:tplc="68B8DAC0">
      <w:numFmt w:val="bullet"/>
      <w:lvlText w:val="•"/>
      <w:lvlJc w:val="left"/>
      <w:pPr>
        <w:ind w:left="3656" w:hanging="418"/>
      </w:pPr>
      <w:rPr>
        <w:rFonts w:hint="default"/>
        <w:lang w:val="es-ES" w:eastAsia="en-US" w:bidi="ar-SA"/>
      </w:rPr>
    </w:lvl>
  </w:abstractNum>
  <w:abstractNum w:abstractNumId="52">
    <w:nsid w:val="7AB30902"/>
    <w:multiLevelType w:val="hybridMultilevel"/>
    <w:tmpl w:val="A006719E"/>
    <w:lvl w:ilvl="0" w:tplc="5E9AB466">
      <w:numFmt w:val="bullet"/>
      <w:lvlText w:val=""/>
      <w:lvlJc w:val="left"/>
      <w:pPr>
        <w:ind w:left="822" w:hanging="360"/>
      </w:pPr>
      <w:rPr>
        <w:rFonts w:ascii="Symbol" w:eastAsia="Symbol" w:hAnsi="Symbol" w:cs="Symbol" w:hint="default"/>
        <w:w w:val="100"/>
        <w:sz w:val="24"/>
        <w:szCs w:val="24"/>
        <w:lang w:val="es-ES" w:eastAsia="en-US" w:bidi="ar-SA"/>
      </w:rPr>
    </w:lvl>
    <w:lvl w:ilvl="1" w:tplc="2626C8E8">
      <w:numFmt w:val="bullet"/>
      <w:lvlText w:val="•"/>
      <w:lvlJc w:val="left"/>
      <w:pPr>
        <w:ind w:left="1780" w:hanging="360"/>
      </w:pPr>
      <w:rPr>
        <w:rFonts w:hint="default"/>
        <w:lang w:val="es-ES" w:eastAsia="en-US" w:bidi="ar-SA"/>
      </w:rPr>
    </w:lvl>
    <w:lvl w:ilvl="2" w:tplc="2A9869C0">
      <w:numFmt w:val="bullet"/>
      <w:lvlText w:val="•"/>
      <w:lvlJc w:val="left"/>
      <w:pPr>
        <w:ind w:left="2740" w:hanging="360"/>
      </w:pPr>
      <w:rPr>
        <w:rFonts w:hint="default"/>
        <w:lang w:val="es-ES" w:eastAsia="en-US" w:bidi="ar-SA"/>
      </w:rPr>
    </w:lvl>
    <w:lvl w:ilvl="3" w:tplc="5504F830">
      <w:numFmt w:val="bullet"/>
      <w:lvlText w:val="•"/>
      <w:lvlJc w:val="left"/>
      <w:pPr>
        <w:ind w:left="3700" w:hanging="360"/>
      </w:pPr>
      <w:rPr>
        <w:rFonts w:hint="default"/>
        <w:lang w:val="es-ES" w:eastAsia="en-US" w:bidi="ar-SA"/>
      </w:rPr>
    </w:lvl>
    <w:lvl w:ilvl="4" w:tplc="CE9A8468">
      <w:numFmt w:val="bullet"/>
      <w:lvlText w:val="•"/>
      <w:lvlJc w:val="left"/>
      <w:pPr>
        <w:ind w:left="4660" w:hanging="360"/>
      </w:pPr>
      <w:rPr>
        <w:rFonts w:hint="default"/>
        <w:lang w:val="es-ES" w:eastAsia="en-US" w:bidi="ar-SA"/>
      </w:rPr>
    </w:lvl>
    <w:lvl w:ilvl="5" w:tplc="E8C2F4E0">
      <w:numFmt w:val="bullet"/>
      <w:lvlText w:val="•"/>
      <w:lvlJc w:val="left"/>
      <w:pPr>
        <w:ind w:left="5620" w:hanging="360"/>
      </w:pPr>
      <w:rPr>
        <w:rFonts w:hint="default"/>
        <w:lang w:val="es-ES" w:eastAsia="en-US" w:bidi="ar-SA"/>
      </w:rPr>
    </w:lvl>
    <w:lvl w:ilvl="6" w:tplc="D10C628E">
      <w:numFmt w:val="bullet"/>
      <w:lvlText w:val="•"/>
      <w:lvlJc w:val="left"/>
      <w:pPr>
        <w:ind w:left="6580" w:hanging="360"/>
      </w:pPr>
      <w:rPr>
        <w:rFonts w:hint="default"/>
        <w:lang w:val="es-ES" w:eastAsia="en-US" w:bidi="ar-SA"/>
      </w:rPr>
    </w:lvl>
    <w:lvl w:ilvl="7" w:tplc="7FEE6F54">
      <w:numFmt w:val="bullet"/>
      <w:lvlText w:val="•"/>
      <w:lvlJc w:val="left"/>
      <w:pPr>
        <w:ind w:left="7540" w:hanging="360"/>
      </w:pPr>
      <w:rPr>
        <w:rFonts w:hint="default"/>
        <w:lang w:val="es-ES" w:eastAsia="en-US" w:bidi="ar-SA"/>
      </w:rPr>
    </w:lvl>
    <w:lvl w:ilvl="8" w:tplc="87CC2AA8">
      <w:numFmt w:val="bullet"/>
      <w:lvlText w:val="•"/>
      <w:lvlJc w:val="left"/>
      <w:pPr>
        <w:ind w:left="8500" w:hanging="360"/>
      </w:pPr>
      <w:rPr>
        <w:rFonts w:hint="default"/>
        <w:lang w:val="es-ES" w:eastAsia="en-US" w:bidi="ar-SA"/>
      </w:rPr>
    </w:lvl>
  </w:abstractNum>
  <w:abstractNum w:abstractNumId="53">
    <w:nsid w:val="7C0929D9"/>
    <w:multiLevelType w:val="hybridMultilevel"/>
    <w:tmpl w:val="1990FA04"/>
    <w:lvl w:ilvl="0" w:tplc="235CFDC4">
      <w:start w:val="1"/>
      <w:numFmt w:val="upperRoman"/>
      <w:lvlText w:val="%1."/>
      <w:lvlJc w:val="left"/>
      <w:pPr>
        <w:ind w:left="853" w:hanging="185"/>
      </w:pPr>
      <w:rPr>
        <w:rFonts w:ascii="Times New Roman" w:eastAsia="Arial MT" w:hAnsi="Times New Roman" w:cs="Times New Roman" w:hint="default"/>
        <w:w w:val="100"/>
        <w:sz w:val="24"/>
        <w:szCs w:val="24"/>
        <w:lang w:val="es-ES" w:eastAsia="en-US" w:bidi="ar-SA"/>
      </w:rPr>
    </w:lvl>
    <w:lvl w:ilvl="1" w:tplc="50787A26">
      <w:numFmt w:val="bullet"/>
      <w:lvlText w:val="•"/>
      <w:lvlJc w:val="left"/>
      <w:pPr>
        <w:ind w:left="1680" w:hanging="185"/>
      </w:pPr>
      <w:rPr>
        <w:rFonts w:hint="default"/>
        <w:lang w:val="es-ES" w:eastAsia="en-US" w:bidi="ar-SA"/>
      </w:rPr>
    </w:lvl>
    <w:lvl w:ilvl="2" w:tplc="A8CC40BC">
      <w:numFmt w:val="bullet"/>
      <w:lvlText w:val="•"/>
      <w:lvlJc w:val="left"/>
      <w:pPr>
        <w:ind w:left="2500" w:hanging="185"/>
      </w:pPr>
      <w:rPr>
        <w:rFonts w:hint="default"/>
        <w:lang w:val="es-ES" w:eastAsia="en-US" w:bidi="ar-SA"/>
      </w:rPr>
    </w:lvl>
    <w:lvl w:ilvl="3" w:tplc="D1B475B8">
      <w:numFmt w:val="bullet"/>
      <w:lvlText w:val="•"/>
      <w:lvlJc w:val="left"/>
      <w:pPr>
        <w:ind w:left="3320" w:hanging="185"/>
      </w:pPr>
      <w:rPr>
        <w:rFonts w:hint="default"/>
        <w:lang w:val="es-ES" w:eastAsia="en-US" w:bidi="ar-SA"/>
      </w:rPr>
    </w:lvl>
    <w:lvl w:ilvl="4" w:tplc="9320C88C">
      <w:numFmt w:val="bullet"/>
      <w:lvlText w:val="•"/>
      <w:lvlJc w:val="left"/>
      <w:pPr>
        <w:ind w:left="4140" w:hanging="185"/>
      </w:pPr>
      <w:rPr>
        <w:rFonts w:hint="default"/>
        <w:lang w:val="es-ES" w:eastAsia="en-US" w:bidi="ar-SA"/>
      </w:rPr>
    </w:lvl>
    <w:lvl w:ilvl="5" w:tplc="2A36E260">
      <w:numFmt w:val="bullet"/>
      <w:lvlText w:val="•"/>
      <w:lvlJc w:val="left"/>
      <w:pPr>
        <w:ind w:left="4960" w:hanging="185"/>
      </w:pPr>
      <w:rPr>
        <w:rFonts w:hint="default"/>
        <w:lang w:val="es-ES" w:eastAsia="en-US" w:bidi="ar-SA"/>
      </w:rPr>
    </w:lvl>
    <w:lvl w:ilvl="6" w:tplc="0B5C48DE">
      <w:numFmt w:val="bullet"/>
      <w:lvlText w:val="•"/>
      <w:lvlJc w:val="left"/>
      <w:pPr>
        <w:ind w:left="5780" w:hanging="185"/>
      </w:pPr>
      <w:rPr>
        <w:rFonts w:hint="default"/>
        <w:lang w:val="es-ES" w:eastAsia="en-US" w:bidi="ar-SA"/>
      </w:rPr>
    </w:lvl>
    <w:lvl w:ilvl="7" w:tplc="03148F72">
      <w:numFmt w:val="bullet"/>
      <w:lvlText w:val="•"/>
      <w:lvlJc w:val="left"/>
      <w:pPr>
        <w:ind w:left="6600" w:hanging="185"/>
      </w:pPr>
      <w:rPr>
        <w:rFonts w:hint="default"/>
        <w:lang w:val="es-ES" w:eastAsia="en-US" w:bidi="ar-SA"/>
      </w:rPr>
    </w:lvl>
    <w:lvl w:ilvl="8" w:tplc="9B14C83E">
      <w:numFmt w:val="bullet"/>
      <w:lvlText w:val="•"/>
      <w:lvlJc w:val="left"/>
      <w:pPr>
        <w:ind w:left="7420" w:hanging="185"/>
      </w:pPr>
      <w:rPr>
        <w:rFonts w:hint="default"/>
        <w:lang w:val="es-ES" w:eastAsia="en-US" w:bidi="ar-SA"/>
      </w:rPr>
    </w:lvl>
  </w:abstractNum>
  <w:abstractNum w:abstractNumId="54">
    <w:nsid w:val="7C866153"/>
    <w:multiLevelType w:val="hybridMultilevel"/>
    <w:tmpl w:val="03DA2182"/>
    <w:lvl w:ilvl="0" w:tplc="E06AEA96">
      <w:start w:val="1"/>
      <w:numFmt w:val="upperRoman"/>
      <w:lvlText w:val="%1."/>
      <w:lvlJc w:val="left"/>
      <w:pPr>
        <w:ind w:left="1222" w:hanging="495"/>
        <w:jc w:val="right"/>
      </w:pPr>
      <w:rPr>
        <w:rFonts w:ascii="Arial MT" w:eastAsia="Arial MT" w:hAnsi="Arial MT" w:cs="Arial MT" w:hint="default"/>
        <w:w w:val="100"/>
        <w:sz w:val="24"/>
        <w:szCs w:val="24"/>
        <w:lang w:val="es-ES" w:eastAsia="en-US" w:bidi="ar-SA"/>
      </w:rPr>
    </w:lvl>
    <w:lvl w:ilvl="1" w:tplc="282EC334">
      <w:numFmt w:val="bullet"/>
      <w:lvlText w:val="•"/>
      <w:lvlJc w:val="left"/>
      <w:pPr>
        <w:ind w:left="2044" w:hanging="495"/>
      </w:pPr>
      <w:rPr>
        <w:rFonts w:hint="default"/>
        <w:lang w:val="es-ES" w:eastAsia="en-US" w:bidi="ar-SA"/>
      </w:rPr>
    </w:lvl>
    <w:lvl w:ilvl="2" w:tplc="459C018E">
      <w:numFmt w:val="bullet"/>
      <w:lvlText w:val="•"/>
      <w:lvlJc w:val="left"/>
      <w:pPr>
        <w:ind w:left="2868" w:hanging="495"/>
      </w:pPr>
      <w:rPr>
        <w:rFonts w:hint="default"/>
        <w:lang w:val="es-ES" w:eastAsia="en-US" w:bidi="ar-SA"/>
      </w:rPr>
    </w:lvl>
    <w:lvl w:ilvl="3" w:tplc="165C4136">
      <w:numFmt w:val="bullet"/>
      <w:lvlText w:val="•"/>
      <w:lvlJc w:val="left"/>
      <w:pPr>
        <w:ind w:left="3692" w:hanging="495"/>
      </w:pPr>
      <w:rPr>
        <w:rFonts w:hint="default"/>
        <w:lang w:val="es-ES" w:eastAsia="en-US" w:bidi="ar-SA"/>
      </w:rPr>
    </w:lvl>
    <w:lvl w:ilvl="4" w:tplc="02BAFD42">
      <w:numFmt w:val="bullet"/>
      <w:lvlText w:val="•"/>
      <w:lvlJc w:val="left"/>
      <w:pPr>
        <w:ind w:left="4516" w:hanging="495"/>
      </w:pPr>
      <w:rPr>
        <w:rFonts w:hint="default"/>
        <w:lang w:val="es-ES" w:eastAsia="en-US" w:bidi="ar-SA"/>
      </w:rPr>
    </w:lvl>
    <w:lvl w:ilvl="5" w:tplc="52F4D94C">
      <w:numFmt w:val="bullet"/>
      <w:lvlText w:val="•"/>
      <w:lvlJc w:val="left"/>
      <w:pPr>
        <w:ind w:left="5340" w:hanging="495"/>
      </w:pPr>
      <w:rPr>
        <w:rFonts w:hint="default"/>
        <w:lang w:val="es-ES" w:eastAsia="en-US" w:bidi="ar-SA"/>
      </w:rPr>
    </w:lvl>
    <w:lvl w:ilvl="6" w:tplc="C5F4AABA">
      <w:numFmt w:val="bullet"/>
      <w:lvlText w:val="•"/>
      <w:lvlJc w:val="left"/>
      <w:pPr>
        <w:ind w:left="6164" w:hanging="495"/>
      </w:pPr>
      <w:rPr>
        <w:rFonts w:hint="default"/>
        <w:lang w:val="es-ES" w:eastAsia="en-US" w:bidi="ar-SA"/>
      </w:rPr>
    </w:lvl>
    <w:lvl w:ilvl="7" w:tplc="1F1E4370">
      <w:numFmt w:val="bullet"/>
      <w:lvlText w:val="•"/>
      <w:lvlJc w:val="left"/>
      <w:pPr>
        <w:ind w:left="6988" w:hanging="495"/>
      </w:pPr>
      <w:rPr>
        <w:rFonts w:hint="default"/>
        <w:lang w:val="es-ES" w:eastAsia="en-US" w:bidi="ar-SA"/>
      </w:rPr>
    </w:lvl>
    <w:lvl w:ilvl="8" w:tplc="943424BC">
      <w:numFmt w:val="bullet"/>
      <w:lvlText w:val="•"/>
      <w:lvlJc w:val="left"/>
      <w:pPr>
        <w:ind w:left="7812" w:hanging="495"/>
      </w:pPr>
      <w:rPr>
        <w:rFonts w:hint="default"/>
        <w:lang w:val="es-ES" w:eastAsia="en-US" w:bidi="ar-SA"/>
      </w:rPr>
    </w:lvl>
  </w:abstractNum>
  <w:num w:numId="1">
    <w:abstractNumId w:val="18"/>
  </w:num>
  <w:num w:numId="2">
    <w:abstractNumId w:val="52"/>
  </w:num>
  <w:num w:numId="3">
    <w:abstractNumId w:val="42"/>
  </w:num>
  <w:num w:numId="4">
    <w:abstractNumId w:val="6"/>
  </w:num>
  <w:num w:numId="5">
    <w:abstractNumId w:val="19"/>
  </w:num>
  <w:num w:numId="6">
    <w:abstractNumId w:val="23"/>
  </w:num>
  <w:num w:numId="7">
    <w:abstractNumId w:val="13"/>
  </w:num>
  <w:num w:numId="8">
    <w:abstractNumId w:val="51"/>
  </w:num>
  <w:num w:numId="9">
    <w:abstractNumId w:val="26"/>
  </w:num>
  <w:num w:numId="10">
    <w:abstractNumId w:val="36"/>
  </w:num>
  <w:num w:numId="11">
    <w:abstractNumId w:val="7"/>
  </w:num>
  <w:num w:numId="12">
    <w:abstractNumId w:val="29"/>
  </w:num>
  <w:num w:numId="13">
    <w:abstractNumId w:val="20"/>
  </w:num>
  <w:num w:numId="14">
    <w:abstractNumId w:val="49"/>
  </w:num>
  <w:num w:numId="15">
    <w:abstractNumId w:val="53"/>
  </w:num>
  <w:num w:numId="16">
    <w:abstractNumId w:val="16"/>
  </w:num>
  <w:num w:numId="17">
    <w:abstractNumId w:val="33"/>
  </w:num>
  <w:num w:numId="18">
    <w:abstractNumId w:val="21"/>
  </w:num>
  <w:num w:numId="19">
    <w:abstractNumId w:val="4"/>
  </w:num>
  <w:num w:numId="20">
    <w:abstractNumId w:val="47"/>
  </w:num>
  <w:num w:numId="21">
    <w:abstractNumId w:val="38"/>
  </w:num>
  <w:num w:numId="22">
    <w:abstractNumId w:val="35"/>
  </w:num>
  <w:num w:numId="23">
    <w:abstractNumId w:val="39"/>
  </w:num>
  <w:num w:numId="24">
    <w:abstractNumId w:val="0"/>
  </w:num>
  <w:num w:numId="25">
    <w:abstractNumId w:val="24"/>
  </w:num>
  <w:num w:numId="26">
    <w:abstractNumId w:val="25"/>
  </w:num>
  <w:num w:numId="27">
    <w:abstractNumId w:val="31"/>
  </w:num>
  <w:num w:numId="28">
    <w:abstractNumId w:val="45"/>
  </w:num>
  <w:num w:numId="29">
    <w:abstractNumId w:val="43"/>
  </w:num>
  <w:num w:numId="30">
    <w:abstractNumId w:val="48"/>
  </w:num>
  <w:num w:numId="31">
    <w:abstractNumId w:val="41"/>
  </w:num>
  <w:num w:numId="32">
    <w:abstractNumId w:val="14"/>
  </w:num>
  <w:num w:numId="33">
    <w:abstractNumId w:val="54"/>
  </w:num>
  <w:num w:numId="34">
    <w:abstractNumId w:val="28"/>
  </w:num>
  <w:num w:numId="35">
    <w:abstractNumId w:val="44"/>
  </w:num>
  <w:num w:numId="36">
    <w:abstractNumId w:val="3"/>
  </w:num>
  <w:num w:numId="37">
    <w:abstractNumId w:val="46"/>
  </w:num>
  <w:num w:numId="38">
    <w:abstractNumId w:val="50"/>
  </w:num>
  <w:num w:numId="39">
    <w:abstractNumId w:val="15"/>
  </w:num>
  <w:num w:numId="40">
    <w:abstractNumId w:val="22"/>
  </w:num>
  <w:num w:numId="41">
    <w:abstractNumId w:val="9"/>
  </w:num>
  <w:num w:numId="42">
    <w:abstractNumId w:val="2"/>
  </w:num>
  <w:num w:numId="43">
    <w:abstractNumId w:val="17"/>
  </w:num>
  <w:num w:numId="44">
    <w:abstractNumId w:val="34"/>
  </w:num>
  <w:num w:numId="45">
    <w:abstractNumId w:val="40"/>
  </w:num>
  <w:num w:numId="46">
    <w:abstractNumId w:val="32"/>
  </w:num>
  <w:num w:numId="47">
    <w:abstractNumId w:val="30"/>
  </w:num>
  <w:num w:numId="48">
    <w:abstractNumId w:val="8"/>
  </w:num>
  <w:num w:numId="49">
    <w:abstractNumId w:val="27"/>
  </w:num>
  <w:num w:numId="50">
    <w:abstractNumId w:val="12"/>
  </w:num>
  <w:num w:numId="51">
    <w:abstractNumId w:val="37"/>
  </w:num>
  <w:num w:numId="52">
    <w:abstractNumId w:val="10"/>
  </w:num>
  <w:num w:numId="53">
    <w:abstractNumId w:val="1"/>
  </w:num>
  <w:num w:numId="54">
    <w:abstractNumId w:val="11"/>
  </w:num>
  <w:num w:numId="55">
    <w:abstractNumId w:val="5"/>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079EE"/>
    <w:rsid w:val="00013BD6"/>
    <w:rsid w:val="00080FA7"/>
    <w:rsid w:val="000846D5"/>
    <w:rsid w:val="0008697D"/>
    <w:rsid w:val="00087A40"/>
    <w:rsid w:val="00091FDD"/>
    <w:rsid w:val="00094BA2"/>
    <w:rsid w:val="000A1E54"/>
    <w:rsid w:val="000B0873"/>
    <w:rsid w:val="000C2F4C"/>
    <w:rsid w:val="000F2EB9"/>
    <w:rsid w:val="000F6EC3"/>
    <w:rsid w:val="00104376"/>
    <w:rsid w:val="00121E1E"/>
    <w:rsid w:val="00130576"/>
    <w:rsid w:val="00145138"/>
    <w:rsid w:val="00150FB5"/>
    <w:rsid w:val="001532BB"/>
    <w:rsid w:val="00163B49"/>
    <w:rsid w:val="00195C3A"/>
    <w:rsid w:val="001A7818"/>
    <w:rsid w:val="001D2891"/>
    <w:rsid w:val="001E726A"/>
    <w:rsid w:val="001F340A"/>
    <w:rsid w:val="00205007"/>
    <w:rsid w:val="00207D94"/>
    <w:rsid w:val="002106BA"/>
    <w:rsid w:val="00216D87"/>
    <w:rsid w:val="002252F8"/>
    <w:rsid w:val="0024724D"/>
    <w:rsid w:val="002712A4"/>
    <w:rsid w:val="002737C5"/>
    <w:rsid w:val="00282F06"/>
    <w:rsid w:val="002869E9"/>
    <w:rsid w:val="00287F30"/>
    <w:rsid w:val="00293675"/>
    <w:rsid w:val="002A5306"/>
    <w:rsid w:val="002B0488"/>
    <w:rsid w:val="002B258A"/>
    <w:rsid w:val="002B7566"/>
    <w:rsid w:val="002F1A04"/>
    <w:rsid w:val="002F1F06"/>
    <w:rsid w:val="00307FE7"/>
    <w:rsid w:val="00321024"/>
    <w:rsid w:val="00324C5B"/>
    <w:rsid w:val="00331D09"/>
    <w:rsid w:val="00335933"/>
    <w:rsid w:val="00350414"/>
    <w:rsid w:val="0035414E"/>
    <w:rsid w:val="00354644"/>
    <w:rsid w:val="003663F4"/>
    <w:rsid w:val="00367DDF"/>
    <w:rsid w:val="00373A2C"/>
    <w:rsid w:val="003823DE"/>
    <w:rsid w:val="0039490D"/>
    <w:rsid w:val="00394A90"/>
    <w:rsid w:val="003B0EA1"/>
    <w:rsid w:val="003D08E0"/>
    <w:rsid w:val="003D38EC"/>
    <w:rsid w:val="003F1DD5"/>
    <w:rsid w:val="00413B0A"/>
    <w:rsid w:val="004210CF"/>
    <w:rsid w:val="0042588D"/>
    <w:rsid w:val="00446420"/>
    <w:rsid w:val="004474C5"/>
    <w:rsid w:val="00453A3B"/>
    <w:rsid w:val="00454921"/>
    <w:rsid w:val="00485256"/>
    <w:rsid w:val="004C31F8"/>
    <w:rsid w:val="004E2938"/>
    <w:rsid w:val="00500CB2"/>
    <w:rsid w:val="00504790"/>
    <w:rsid w:val="005072D4"/>
    <w:rsid w:val="0050760F"/>
    <w:rsid w:val="00535F84"/>
    <w:rsid w:val="00542C8F"/>
    <w:rsid w:val="00574898"/>
    <w:rsid w:val="00581C12"/>
    <w:rsid w:val="005861ED"/>
    <w:rsid w:val="00594A55"/>
    <w:rsid w:val="005A69D2"/>
    <w:rsid w:val="005B5C5A"/>
    <w:rsid w:val="005C4261"/>
    <w:rsid w:val="005D5803"/>
    <w:rsid w:val="005E5A9B"/>
    <w:rsid w:val="005F4FA6"/>
    <w:rsid w:val="00603E9B"/>
    <w:rsid w:val="00645664"/>
    <w:rsid w:val="00654670"/>
    <w:rsid w:val="00656D4B"/>
    <w:rsid w:val="00677DA2"/>
    <w:rsid w:val="00681733"/>
    <w:rsid w:val="006B647F"/>
    <w:rsid w:val="006D364A"/>
    <w:rsid w:val="006E08F7"/>
    <w:rsid w:val="006E5C0A"/>
    <w:rsid w:val="006F5E69"/>
    <w:rsid w:val="007023E4"/>
    <w:rsid w:val="007065E0"/>
    <w:rsid w:val="00712789"/>
    <w:rsid w:val="0072278E"/>
    <w:rsid w:val="0073353C"/>
    <w:rsid w:val="00745064"/>
    <w:rsid w:val="00795805"/>
    <w:rsid w:val="007A4D46"/>
    <w:rsid w:val="007C7341"/>
    <w:rsid w:val="007E3F31"/>
    <w:rsid w:val="007E63A4"/>
    <w:rsid w:val="007F3BA9"/>
    <w:rsid w:val="007F7E10"/>
    <w:rsid w:val="008205E6"/>
    <w:rsid w:val="00826B1F"/>
    <w:rsid w:val="0083547E"/>
    <w:rsid w:val="00840134"/>
    <w:rsid w:val="008447B0"/>
    <w:rsid w:val="00852D5B"/>
    <w:rsid w:val="00854F45"/>
    <w:rsid w:val="00894167"/>
    <w:rsid w:val="008A3A58"/>
    <w:rsid w:val="008E340C"/>
    <w:rsid w:val="008E3E9C"/>
    <w:rsid w:val="008E7623"/>
    <w:rsid w:val="008F1A09"/>
    <w:rsid w:val="00911FA4"/>
    <w:rsid w:val="00912315"/>
    <w:rsid w:val="00920C5D"/>
    <w:rsid w:val="00982359"/>
    <w:rsid w:val="00986DFE"/>
    <w:rsid w:val="009968D5"/>
    <w:rsid w:val="009D15CE"/>
    <w:rsid w:val="009D6C64"/>
    <w:rsid w:val="009F49FF"/>
    <w:rsid w:val="009F54F3"/>
    <w:rsid w:val="00A0406E"/>
    <w:rsid w:val="00A07000"/>
    <w:rsid w:val="00A10AEF"/>
    <w:rsid w:val="00A114B8"/>
    <w:rsid w:val="00A15AD8"/>
    <w:rsid w:val="00A23655"/>
    <w:rsid w:val="00A40F03"/>
    <w:rsid w:val="00A437E3"/>
    <w:rsid w:val="00A6182E"/>
    <w:rsid w:val="00A733CF"/>
    <w:rsid w:val="00A82717"/>
    <w:rsid w:val="00A8569E"/>
    <w:rsid w:val="00AB203C"/>
    <w:rsid w:val="00AE11A3"/>
    <w:rsid w:val="00B01002"/>
    <w:rsid w:val="00B04EEF"/>
    <w:rsid w:val="00B15BC7"/>
    <w:rsid w:val="00B17112"/>
    <w:rsid w:val="00B20B9C"/>
    <w:rsid w:val="00B213F4"/>
    <w:rsid w:val="00B23240"/>
    <w:rsid w:val="00B3387D"/>
    <w:rsid w:val="00B45E66"/>
    <w:rsid w:val="00B4739B"/>
    <w:rsid w:val="00B50A47"/>
    <w:rsid w:val="00B93A4B"/>
    <w:rsid w:val="00BA209A"/>
    <w:rsid w:val="00BB1ED7"/>
    <w:rsid w:val="00BB2735"/>
    <w:rsid w:val="00BB40DD"/>
    <w:rsid w:val="00BD4A3B"/>
    <w:rsid w:val="00BD5B80"/>
    <w:rsid w:val="00BD6A04"/>
    <w:rsid w:val="00BE0A90"/>
    <w:rsid w:val="00BE1713"/>
    <w:rsid w:val="00BF4A7C"/>
    <w:rsid w:val="00C04EB4"/>
    <w:rsid w:val="00C17DD4"/>
    <w:rsid w:val="00C22111"/>
    <w:rsid w:val="00C35C9A"/>
    <w:rsid w:val="00C44278"/>
    <w:rsid w:val="00C636AB"/>
    <w:rsid w:val="00C66AB0"/>
    <w:rsid w:val="00C712AE"/>
    <w:rsid w:val="00C7780B"/>
    <w:rsid w:val="00C90433"/>
    <w:rsid w:val="00CA1003"/>
    <w:rsid w:val="00CC0881"/>
    <w:rsid w:val="00CC2423"/>
    <w:rsid w:val="00CC7691"/>
    <w:rsid w:val="00CD1402"/>
    <w:rsid w:val="00CD648C"/>
    <w:rsid w:val="00CE69FE"/>
    <w:rsid w:val="00CE7654"/>
    <w:rsid w:val="00CF123A"/>
    <w:rsid w:val="00D0698E"/>
    <w:rsid w:val="00D52B60"/>
    <w:rsid w:val="00D64A6B"/>
    <w:rsid w:val="00D8561B"/>
    <w:rsid w:val="00DA072A"/>
    <w:rsid w:val="00DB6CE3"/>
    <w:rsid w:val="00DE2DE7"/>
    <w:rsid w:val="00E02282"/>
    <w:rsid w:val="00E605DF"/>
    <w:rsid w:val="00E86DFF"/>
    <w:rsid w:val="00EA5817"/>
    <w:rsid w:val="00ED1B9D"/>
    <w:rsid w:val="00ED7747"/>
    <w:rsid w:val="00EE754D"/>
    <w:rsid w:val="00EF130E"/>
    <w:rsid w:val="00F12787"/>
    <w:rsid w:val="00F2746D"/>
    <w:rsid w:val="00F307FE"/>
    <w:rsid w:val="00F31CD1"/>
    <w:rsid w:val="00F32526"/>
    <w:rsid w:val="00F56B72"/>
    <w:rsid w:val="00F640A1"/>
    <w:rsid w:val="00F80FF2"/>
    <w:rsid w:val="00F852AA"/>
    <w:rsid w:val="00F954FB"/>
    <w:rsid w:val="00FC7B1F"/>
    <w:rsid w:val="00FD51C0"/>
    <w:rsid w:val="00FF04B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4806E"/>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2AE"/>
  </w:style>
  <w:style w:type="paragraph" w:styleId="Ttulo1">
    <w:name w:val="heading 1"/>
    <w:basedOn w:val="Normal"/>
    <w:link w:val="Ttulo1Car"/>
    <w:uiPriority w:val="1"/>
    <w:qFormat/>
    <w:rsid w:val="00F640A1"/>
    <w:pPr>
      <w:widowControl w:val="0"/>
      <w:autoSpaceDE w:val="0"/>
      <w:autoSpaceDN w:val="0"/>
      <w:spacing w:after="0" w:line="240" w:lineRule="auto"/>
      <w:ind w:left="2150"/>
      <w:outlineLvl w:val="0"/>
    </w:pPr>
    <w:rPr>
      <w:rFonts w:ascii="Arial" w:eastAsia="Arial" w:hAnsi="Arial" w:cs="Arial"/>
      <w:b/>
      <w:bCs/>
      <w:sz w:val="24"/>
      <w:szCs w:val="24"/>
      <w:lang w:val="es-ES"/>
    </w:rPr>
  </w:style>
  <w:style w:type="paragraph" w:styleId="Ttulo2">
    <w:name w:val="heading 2"/>
    <w:basedOn w:val="Normal"/>
    <w:next w:val="Normal"/>
    <w:link w:val="Ttulo2Car"/>
    <w:uiPriority w:val="9"/>
    <w:semiHidden/>
    <w:unhideWhenUsed/>
    <w:qFormat/>
    <w:rsid w:val="008205E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335933"/>
    <w:pPr>
      <w:spacing w:after="0" w:line="240" w:lineRule="auto"/>
    </w:pPr>
  </w:style>
  <w:style w:type="character" w:customStyle="1" w:styleId="SinespaciadoCar">
    <w:name w:val="Sin espaciado Car"/>
    <w:link w:val="Sinespaciado"/>
    <w:uiPriority w:val="1"/>
    <w:locked/>
    <w:rsid w:val="00CC2423"/>
  </w:style>
  <w:style w:type="paragraph" w:styleId="Encabezado">
    <w:name w:val="header"/>
    <w:basedOn w:val="Normal"/>
    <w:link w:val="EncabezadoCar"/>
    <w:uiPriority w:val="99"/>
    <w:unhideWhenUsed/>
    <w:rsid w:val="008E762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E7623"/>
  </w:style>
  <w:style w:type="paragraph" w:styleId="Piedepgina">
    <w:name w:val="footer"/>
    <w:basedOn w:val="Normal"/>
    <w:link w:val="PiedepginaCar"/>
    <w:uiPriority w:val="99"/>
    <w:unhideWhenUsed/>
    <w:rsid w:val="008E762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E7623"/>
  </w:style>
  <w:style w:type="table" w:styleId="Tablaconcuadrcula">
    <w:name w:val="Table Grid"/>
    <w:basedOn w:val="Tablanormal"/>
    <w:uiPriority w:val="59"/>
    <w:rsid w:val="00C35C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rsid w:val="00367DD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BB40D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4C31F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Ttulo1Car">
    <w:name w:val="Título 1 Car"/>
    <w:basedOn w:val="Fuentedeprrafopredeter"/>
    <w:link w:val="Ttulo1"/>
    <w:uiPriority w:val="1"/>
    <w:rsid w:val="00F640A1"/>
    <w:rPr>
      <w:rFonts w:ascii="Arial" w:eastAsia="Arial" w:hAnsi="Arial" w:cs="Arial"/>
      <w:b/>
      <w:bCs/>
      <w:sz w:val="24"/>
      <w:szCs w:val="24"/>
      <w:lang w:val="es-ES"/>
    </w:rPr>
  </w:style>
  <w:style w:type="numbering" w:customStyle="1" w:styleId="Sinlista1">
    <w:name w:val="Sin lista1"/>
    <w:next w:val="Sinlista"/>
    <w:uiPriority w:val="99"/>
    <w:semiHidden/>
    <w:unhideWhenUsed/>
    <w:rsid w:val="00F640A1"/>
  </w:style>
  <w:style w:type="table" w:customStyle="1" w:styleId="TableNormal3">
    <w:name w:val="Table Normal3"/>
    <w:uiPriority w:val="2"/>
    <w:semiHidden/>
    <w:unhideWhenUsed/>
    <w:qFormat/>
    <w:rsid w:val="00F640A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F640A1"/>
    <w:pPr>
      <w:widowControl w:val="0"/>
      <w:autoSpaceDE w:val="0"/>
      <w:autoSpaceDN w:val="0"/>
      <w:spacing w:after="0" w:line="240" w:lineRule="auto"/>
    </w:pPr>
    <w:rPr>
      <w:rFonts w:ascii="Arial MT" w:eastAsia="Arial MT" w:hAnsi="Arial MT" w:cs="Arial MT"/>
      <w:sz w:val="24"/>
      <w:szCs w:val="24"/>
      <w:lang w:val="es-ES"/>
    </w:rPr>
  </w:style>
  <w:style w:type="character" w:customStyle="1" w:styleId="TextoindependienteCar">
    <w:name w:val="Texto independiente Car"/>
    <w:basedOn w:val="Fuentedeprrafopredeter"/>
    <w:link w:val="Textoindependiente"/>
    <w:uiPriority w:val="1"/>
    <w:rsid w:val="00F640A1"/>
    <w:rPr>
      <w:rFonts w:ascii="Arial MT" w:eastAsia="Arial MT" w:hAnsi="Arial MT" w:cs="Arial MT"/>
      <w:sz w:val="24"/>
      <w:szCs w:val="24"/>
      <w:lang w:val="es-ES"/>
    </w:rPr>
  </w:style>
  <w:style w:type="paragraph" w:styleId="Prrafodelista">
    <w:name w:val="List Paragraph"/>
    <w:basedOn w:val="Normal"/>
    <w:uiPriority w:val="1"/>
    <w:qFormat/>
    <w:rsid w:val="00F640A1"/>
    <w:pPr>
      <w:widowControl w:val="0"/>
      <w:autoSpaceDE w:val="0"/>
      <w:autoSpaceDN w:val="0"/>
      <w:spacing w:after="0" w:line="240" w:lineRule="auto"/>
    </w:pPr>
    <w:rPr>
      <w:rFonts w:ascii="Arial MT" w:eastAsia="Arial MT" w:hAnsi="Arial MT" w:cs="Arial MT"/>
      <w:lang w:val="es-ES"/>
    </w:rPr>
  </w:style>
  <w:style w:type="paragraph" w:customStyle="1" w:styleId="TableParagraph">
    <w:name w:val="Table Paragraph"/>
    <w:basedOn w:val="Normal"/>
    <w:uiPriority w:val="1"/>
    <w:qFormat/>
    <w:rsid w:val="00F640A1"/>
    <w:pPr>
      <w:widowControl w:val="0"/>
      <w:autoSpaceDE w:val="0"/>
      <w:autoSpaceDN w:val="0"/>
      <w:spacing w:after="0" w:line="240" w:lineRule="auto"/>
    </w:pPr>
    <w:rPr>
      <w:rFonts w:ascii="Arial MT" w:eastAsia="Arial MT" w:hAnsi="Arial MT" w:cs="Arial MT"/>
      <w:lang w:val="es-ES"/>
    </w:rPr>
  </w:style>
  <w:style w:type="table" w:customStyle="1" w:styleId="TableNormal4">
    <w:name w:val="Table Normal4"/>
    <w:uiPriority w:val="2"/>
    <w:semiHidden/>
    <w:unhideWhenUsed/>
    <w:qFormat/>
    <w:rsid w:val="005072D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aconcuadrcula1">
    <w:name w:val="Tabla con cuadrícula1"/>
    <w:basedOn w:val="Tablanormal"/>
    <w:next w:val="Tablaconcuadrcula"/>
    <w:uiPriority w:val="39"/>
    <w:rsid w:val="00324C5B"/>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5">
    <w:name w:val="Table Normal5"/>
    <w:uiPriority w:val="2"/>
    <w:semiHidden/>
    <w:unhideWhenUsed/>
    <w:qFormat/>
    <w:rsid w:val="00094BA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aconcuadrcula2">
    <w:name w:val="Tabla con cuadrícula2"/>
    <w:basedOn w:val="Tablanormal"/>
    <w:next w:val="Tablaconcuadrcula"/>
    <w:uiPriority w:val="39"/>
    <w:rsid w:val="00094BA2"/>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6">
    <w:name w:val="Table Normal6"/>
    <w:uiPriority w:val="2"/>
    <w:semiHidden/>
    <w:unhideWhenUsed/>
    <w:qFormat/>
    <w:rsid w:val="00F31CD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aconcuadrcula3">
    <w:name w:val="Tabla con cuadrícula3"/>
    <w:basedOn w:val="Tablanormal"/>
    <w:next w:val="Tablaconcuadrcula"/>
    <w:uiPriority w:val="39"/>
    <w:rsid w:val="00163B49"/>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
    <w:name w:val="Sin lista2"/>
    <w:next w:val="Sinlista"/>
    <w:uiPriority w:val="99"/>
    <w:semiHidden/>
    <w:unhideWhenUsed/>
    <w:rsid w:val="00EF130E"/>
  </w:style>
  <w:style w:type="table" w:customStyle="1" w:styleId="TableNormal7">
    <w:name w:val="Table Normal7"/>
    <w:uiPriority w:val="2"/>
    <w:semiHidden/>
    <w:unhideWhenUsed/>
    <w:qFormat/>
    <w:rsid w:val="00EF130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Hipervnculo1">
    <w:name w:val="Hipervínculo1"/>
    <w:basedOn w:val="Fuentedeprrafopredeter"/>
    <w:uiPriority w:val="99"/>
    <w:unhideWhenUsed/>
    <w:rsid w:val="00EF130E"/>
    <w:rPr>
      <w:color w:val="0000FF"/>
      <w:u w:val="single"/>
    </w:rPr>
  </w:style>
  <w:style w:type="character" w:styleId="Hipervnculo">
    <w:name w:val="Hyperlink"/>
    <w:basedOn w:val="Fuentedeprrafopredeter"/>
    <w:uiPriority w:val="99"/>
    <w:semiHidden/>
    <w:unhideWhenUsed/>
    <w:rsid w:val="00EF130E"/>
    <w:rPr>
      <w:color w:val="0563C1" w:themeColor="hyperlink"/>
      <w:u w:val="single"/>
    </w:rPr>
  </w:style>
  <w:style w:type="table" w:customStyle="1" w:styleId="TableNormal8">
    <w:name w:val="Table Normal8"/>
    <w:uiPriority w:val="2"/>
    <w:semiHidden/>
    <w:unhideWhenUsed/>
    <w:qFormat/>
    <w:rsid w:val="00D0698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aconcuadrcula4">
    <w:name w:val="Tabla con cuadrícula4"/>
    <w:basedOn w:val="Tablanormal"/>
    <w:next w:val="Tablaconcuadrcula"/>
    <w:uiPriority w:val="39"/>
    <w:rsid w:val="00D0698E"/>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2Car">
    <w:name w:val="Título 2 Car"/>
    <w:basedOn w:val="Fuentedeprrafopredeter"/>
    <w:link w:val="Ttulo2"/>
    <w:uiPriority w:val="9"/>
    <w:semiHidden/>
    <w:rsid w:val="008205E6"/>
    <w:rPr>
      <w:rFonts w:asciiTheme="majorHAnsi" w:eastAsiaTheme="majorEastAsia" w:hAnsiTheme="majorHAnsi" w:cstheme="majorBidi"/>
      <w:color w:val="2F5496" w:themeColor="accent1" w:themeShade="BF"/>
      <w:sz w:val="26"/>
      <w:szCs w:val="26"/>
    </w:rPr>
  </w:style>
  <w:style w:type="table" w:customStyle="1" w:styleId="Tablaconcuadrcula5">
    <w:name w:val="Tabla con cuadrícula5"/>
    <w:basedOn w:val="Tablanormal"/>
    <w:next w:val="Tablaconcuadrcula"/>
    <w:uiPriority w:val="59"/>
    <w:rsid w:val="0035414E"/>
    <w:pPr>
      <w:spacing w:after="0" w:line="240" w:lineRule="auto"/>
    </w:pPr>
    <w:rPr>
      <w:rFonts w:eastAsia="MS Mincho"/>
      <w:sz w:val="24"/>
      <w:szCs w:val="24"/>
      <w:lang w:val="es-ES_trad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6">
    <w:name w:val="Tabla con cuadrícula6"/>
    <w:basedOn w:val="Tablanormal"/>
    <w:next w:val="Tablaconcuadrcula"/>
    <w:uiPriority w:val="59"/>
    <w:rsid w:val="00986DFE"/>
    <w:pPr>
      <w:spacing w:after="0" w:line="240" w:lineRule="auto"/>
    </w:pPr>
    <w:rPr>
      <w:rFonts w:eastAsia="MS Mincho"/>
      <w:sz w:val="24"/>
      <w:szCs w:val="24"/>
      <w:lang w:val="es-ES_trad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7">
    <w:name w:val="Tabla con cuadrícula7"/>
    <w:basedOn w:val="Tablanormal"/>
    <w:next w:val="Tablaconcuadrcula"/>
    <w:uiPriority w:val="59"/>
    <w:rsid w:val="00AE11A3"/>
    <w:pPr>
      <w:spacing w:after="0" w:line="240" w:lineRule="auto"/>
    </w:pPr>
    <w:rPr>
      <w:rFonts w:eastAsia="MS Mincho"/>
      <w:sz w:val="24"/>
      <w:szCs w:val="24"/>
      <w:lang w:val="es-ES_trad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0469274">
      <w:bodyDiv w:val="1"/>
      <w:marLeft w:val="0"/>
      <w:marRight w:val="0"/>
      <w:marTop w:val="0"/>
      <w:marBottom w:val="0"/>
      <w:divBdr>
        <w:top w:val="none" w:sz="0" w:space="0" w:color="auto"/>
        <w:left w:val="none" w:sz="0" w:space="0" w:color="auto"/>
        <w:bottom w:val="none" w:sz="0" w:space="0" w:color="auto"/>
        <w:right w:val="none" w:sz="0" w:space="0" w:color="auto"/>
      </w:divBdr>
    </w:div>
    <w:div w:id="521433925">
      <w:bodyDiv w:val="1"/>
      <w:marLeft w:val="0"/>
      <w:marRight w:val="0"/>
      <w:marTop w:val="0"/>
      <w:marBottom w:val="0"/>
      <w:divBdr>
        <w:top w:val="none" w:sz="0" w:space="0" w:color="auto"/>
        <w:left w:val="none" w:sz="0" w:space="0" w:color="auto"/>
        <w:bottom w:val="none" w:sz="0" w:space="0" w:color="auto"/>
        <w:right w:val="none" w:sz="0" w:space="0" w:color="auto"/>
      </w:divBdr>
    </w:div>
    <w:div w:id="880944822">
      <w:bodyDiv w:val="1"/>
      <w:marLeft w:val="0"/>
      <w:marRight w:val="0"/>
      <w:marTop w:val="0"/>
      <w:marBottom w:val="0"/>
      <w:divBdr>
        <w:top w:val="none" w:sz="0" w:space="0" w:color="auto"/>
        <w:left w:val="none" w:sz="0" w:space="0" w:color="auto"/>
        <w:bottom w:val="none" w:sz="0" w:space="0" w:color="auto"/>
        <w:right w:val="none" w:sz="0" w:space="0" w:color="auto"/>
      </w:divBdr>
    </w:div>
    <w:div w:id="1221478363">
      <w:bodyDiv w:val="1"/>
      <w:marLeft w:val="0"/>
      <w:marRight w:val="0"/>
      <w:marTop w:val="0"/>
      <w:marBottom w:val="0"/>
      <w:divBdr>
        <w:top w:val="none" w:sz="0" w:space="0" w:color="auto"/>
        <w:left w:val="none" w:sz="0" w:space="0" w:color="auto"/>
        <w:bottom w:val="none" w:sz="0" w:space="0" w:color="auto"/>
        <w:right w:val="none" w:sz="0" w:space="0" w:color="auto"/>
      </w:divBdr>
    </w:div>
    <w:div w:id="1479489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gob.mx/semarnat/articulos/que-es-la-huella-ecologica?idiom=es" TargetMode="External"/><Relationship Id="rId21" Type="http://schemas.openxmlformats.org/officeDocument/2006/relationships/image" Target="media/image1.jpeg"/><Relationship Id="rId42" Type="http://schemas.openxmlformats.org/officeDocument/2006/relationships/hyperlink" Target="https://igecem.edomex.gob.mx/sites/igecem.edomex.gob.mx/files/files/ArchivosPDF/Productos-Estadisticos/Indole-Social/EBM-SECTOR-SALUD/Estadistica_Basica_Municipal_del_Sector_Salud_2022.pdf" TargetMode="External"/><Relationship Id="rId47" Type="http://schemas.openxmlformats.org/officeDocument/2006/relationships/hyperlink" Target="https://comunicacionsocial.diputados.gob.mx/index.php/boletines/-plantean-instalar-espacios-temporales-para-familiares-de-personas-en-hospitales-del-sector-publico" TargetMode="External"/><Relationship Id="rId63" Type="http://schemas.openxmlformats.org/officeDocument/2006/relationships/hyperlink" Target="https://jamanetwork.com/journals/jamapediatrics/fullarticle/2548440" TargetMode="External"/><Relationship Id="rId68" Type="http://schemas.openxmlformats.org/officeDocument/2006/relationships/hyperlink" Target="https://mexico.justia.com/federales/leyes/ley-para-la-proteccion-de-los-derechos-de-ninas-ninos-y-adolescentes/gdoc/" TargetMode="External"/><Relationship Id="rId84" Type="http://schemas.openxmlformats.org/officeDocument/2006/relationships/hyperlink" Target="https://www.adn40.mx/mexico/transfieren-agua-sequia-presa-miguel-aleman-valle-bravo-recuperacion" TargetMode="External"/><Relationship Id="rId89" Type="http://schemas.openxmlformats.org/officeDocument/2006/relationships/image" Target="media/image9.png"/><Relationship Id="rId2" Type="http://schemas.openxmlformats.org/officeDocument/2006/relationships/styles" Target="styles.xml"/><Relationship Id="rId16" Type="http://schemas.openxmlformats.org/officeDocument/2006/relationships/hyperlink" Target="http://132.247.1.49/mujeres3/CEDAW2/images/pdf/CEDAW_Observcsfinales_DEF.pdf" TargetMode="External"/><Relationship Id="rId29" Type="http://schemas.openxmlformats.org/officeDocument/2006/relationships/hyperlink" Target="https://repositorio.iica.int/bitstream/handle/11324/6384/BVE18019630e.pdf?sequence=1&amp;isAllowed=y" TargetMode="External"/><Relationship Id="rId107" Type="http://schemas.openxmlformats.org/officeDocument/2006/relationships/hyperlink" Target="http://www.youtube.com/watch?v=B7M5X-ExJKk&amp;ab_channel=LegislativoEdomex" TargetMode="External"/><Relationship Id="rId11" Type="http://schemas.openxmlformats.org/officeDocument/2006/relationships/hyperlink" Target="http://www.eumed.net/actas/20/desarrollo-empresarial/39-analisis-de-la-evolucion-de-las-pymes-en-" TargetMode="External"/><Relationship Id="rId24" Type="http://schemas.openxmlformats.org/officeDocument/2006/relationships/hyperlink" Target="https://www.bbc.com/mundo/noticias/2011/05/110513_verde_recursos_naturales_lh" TargetMode="External"/><Relationship Id="rId32" Type="http://schemas.openxmlformats.org/officeDocument/2006/relationships/hyperlink" Target="https://repositorio.iica.int/bitstream/handle/11324/6384/BVE18019630e.pdf?sequence=1&amp;isAllowed=y" TargetMode="External"/><Relationship Id="rId37" Type="http://schemas.openxmlformats.org/officeDocument/2006/relationships/hyperlink" Target="https://legislacion.edomex.gob.mx/sites/legislacion.edomex.gob.mx/files/files/pdf/gct/2022/febrero/feb042/feb042%C3%B1.pdf" TargetMode="External"/><Relationship Id="rId40" Type="http://schemas.openxmlformats.org/officeDocument/2006/relationships/hyperlink" Target="https://www.observatoriodelainfancia.es/ficherosoia/documentos/4181_d_AlteracionesEmocionalesHospitalizacionNinos.pdf" TargetMode="External"/><Relationship Id="rId45" Type="http://schemas.openxmlformats.org/officeDocument/2006/relationships/hyperlink" Target="https://www.gob.mx/issste/prensa/ofrece-issste-hospedaje-temporal-en-la-cdmx-a-enfermos-y-familiares-provenientes-de-los-estados" TargetMode="External"/><Relationship Id="rId53" Type="http://schemas.openxmlformats.org/officeDocument/2006/relationships/hyperlink" Target="https://coolhuntermx.com/primera-infancia-en-mexico-un-listado-de-proyectos-para-los-primeros-anos-de-vida/" TargetMode="External"/><Relationship Id="rId58" Type="http://schemas.openxmlformats.org/officeDocument/2006/relationships/hyperlink" Target="https://www.unicef.org/es/desarrollo-de-la-primera-infancia%20Consultado%20en%2017-08-2023" TargetMode="External"/><Relationship Id="rId66" Type="http://schemas.openxmlformats.org/officeDocument/2006/relationships/hyperlink" Target="https://www.un.org/es/events/childrenday/pdf/derechos.pdf" TargetMode="External"/><Relationship Id="rId74" Type="http://schemas.openxmlformats.org/officeDocument/2006/relationships/hyperlink" Target="https://www.gob.mx/cms/uploads/attachment/file/682299/Ruta_Integral_de_Atenciones-RIA-AGOSTO-2021.pdf" TargetMode="External"/><Relationship Id="rId79" Type="http://schemas.openxmlformats.org/officeDocument/2006/relationships/hyperlink" Target="https://ecatepec.gob.mx/documents/ley_reglamento/RT7L5Sz1Q1kquTuw.pdf" TargetMode="External"/><Relationship Id="rId87" Type="http://schemas.openxmlformats.org/officeDocument/2006/relationships/image" Target="media/image7.png"/><Relationship Id="rId102" Type="http://schemas.openxmlformats.org/officeDocument/2006/relationships/image" Target="media/image22.jpeg"/><Relationship Id="rId110"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hyperlink" Target="https://www.unicef.org/es/desarrollo-de-la-primera-infancia" TargetMode="External"/><Relationship Id="rId82" Type="http://schemas.openxmlformats.org/officeDocument/2006/relationships/hyperlink" Target="https://observatoriovalle.org.mx/wp-content/uploads/2023/08/ProValle-de-Bravo-UNAM-Informe-monitoreo-del-Lago-noviembre2022_compressed-1.pdf" TargetMode="External"/><Relationship Id="rId90" Type="http://schemas.openxmlformats.org/officeDocument/2006/relationships/image" Target="media/image10.jpeg"/><Relationship Id="rId95" Type="http://schemas.openxmlformats.org/officeDocument/2006/relationships/image" Target="media/image12.png"/><Relationship Id="rId19" Type="http://schemas.openxmlformats.org/officeDocument/2006/relationships/hyperlink" Target="http://www.un.org/womenwatch/daw/csw/csw57/preparations/Declaracion_San_Salvador_version_FINAL_es.pdf" TargetMode="External"/><Relationship Id="rId14" Type="http://schemas.openxmlformats.org/officeDocument/2006/relationships/hyperlink" Target="http://www.eib.org/attachments/dalberg_sme-briefing-paper.pdf" TargetMode="External"/><Relationship Id="rId22" Type="http://schemas.openxmlformats.org/officeDocument/2006/relationships/image" Target="media/image2.jpeg"/><Relationship Id="rId27" Type="http://schemas.openxmlformats.org/officeDocument/2006/relationships/hyperlink" Target="https://www.inegi.org.mx/contenidos/saladeprensa/boletines/2022/CEEM/CEEM2021.pdf" TargetMode="External"/><Relationship Id="rId30" Type="http://schemas.openxmlformats.org/officeDocument/2006/relationships/hyperlink" Target="https://www.biooekonomierat.de/en/bioeconomy-council/mission-and-goals.php" TargetMode="External"/><Relationship Id="rId35" Type="http://schemas.openxmlformats.org/officeDocument/2006/relationships/hyperlink" Target="https://congresooaxaca.gob.mx/docs65.congresooaxaca.gob.mx/centros_estudios/CESOP/estudiosCESOP/BIOECONOMIA_UNA_PERSPECTIVA_EN_OAXACA.pdf" TargetMode="External"/><Relationship Id="rId43" Type="http://schemas.openxmlformats.org/officeDocument/2006/relationships/hyperlink" Target="https://salud.edomex.gob.mx/voluntariadoisem/albergues" TargetMode="External"/><Relationship Id="rId48" Type="http://schemas.openxmlformats.org/officeDocument/2006/relationships/hyperlink" Target="https://comunicacionsocial.diputados.gob.mx/index.php/boletines/-plantean-instalar-espacios-temporales-para-familiares-de-personas-en-hospitales-del-sector-publico" TargetMode="External"/><Relationship Id="rId56" Type="http://schemas.openxmlformats.org/officeDocument/2006/relationships/hyperlink" Target="https://www.unicef.org/es/la-primera-infancia-importa" TargetMode="External"/><Relationship Id="rId64" Type="http://schemas.openxmlformats.org/officeDocument/2006/relationships/hyperlink" Target="https://earlyinstitute.org/lineas-de-accion/" TargetMode="External"/><Relationship Id="rId69" Type="http://schemas.openxmlformats.org/officeDocument/2006/relationships/hyperlink" Target="https://mexico.justia.com/federales/leyes/ley-para-la-proteccion-de-los-derechos-de-ninas-ninos-y-adolescentes/gdoc/" TargetMode="External"/><Relationship Id="rId77" Type="http://schemas.openxmlformats.org/officeDocument/2006/relationships/hyperlink" Target="https://www.unicef.org/peru/sites/unicef.org.peru/files/2019%2001/La_primera_infancia_importa_para_cada_nino_UNICEF.pdf" TargetMode="External"/><Relationship Id="rId100" Type="http://schemas.openxmlformats.org/officeDocument/2006/relationships/image" Target="media/image15.jpeg"/><Relationship Id="rId105" Type="http://schemas.openxmlformats.org/officeDocument/2006/relationships/hyperlink" Target="https://www.youtube.com/watch?v=msPml3W2ilw&amp;t=18s" TargetMode="External"/><Relationship Id="rId8" Type="http://schemas.openxmlformats.org/officeDocument/2006/relationships/hyperlink" Target="https://www.gob.mx/sesnsp/acciones-y-programas/incidencia-delictiva-del-fuero-comun-nueva-metodologia?state=published" TargetMode="External"/><Relationship Id="rId51" Type="http://schemas.openxmlformats.org/officeDocument/2006/relationships/hyperlink" Target="https://revistas.juridicas.unam.mx/index.php/derecho-" TargetMode="External"/><Relationship Id="rId72" Type="http://schemas.openxmlformats.org/officeDocument/2006/relationships/hyperlink" Target="https://www.diputados.gob.mx/LeyesBiblio/pdf/LGDNNA.pdf" TargetMode="External"/><Relationship Id="rId80" Type="http://schemas.openxmlformats.org/officeDocument/2006/relationships/image" Target="media/image5.jpeg"/><Relationship Id="rId85" Type="http://schemas.openxmlformats.org/officeDocument/2006/relationships/hyperlink" Target="https://www.adn40.mx/mexico/transfieren-agua-sequia-presa-miguel-aleman-valle-bravo-recuperacion" TargetMode="External"/><Relationship Id="rId93" Type="http://schemas.openxmlformats.org/officeDocument/2006/relationships/image" Target="media/image13.png"/><Relationship Id="rId98" Type="http://schemas.openxmlformats.org/officeDocument/2006/relationships/image" Target="media/image18.jpeg"/><Relationship Id="rId3" Type="http://schemas.openxmlformats.org/officeDocument/2006/relationships/settings" Target="settings.xml"/><Relationship Id="rId12" Type="http://schemas.openxmlformats.org/officeDocument/2006/relationships/hyperlink" Target="http://www.eumed.net/actas/20/desarrollo-empresarial/39-analisis-de-la-evolucion-de-las-pymes-en-" TargetMode="External"/><Relationship Id="rId17" Type="http://schemas.openxmlformats.org/officeDocument/2006/relationships/hyperlink" Target="http://www.oas.org/juridico/spanish/tratados/a-61.html" TargetMode="External"/><Relationship Id="rId25" Type="http://schemas.openxmlformats.org/officeDocument/2006/relationships/hyperlink" Target="https://www.bbc.com/mundo/noticias/2011/05/110513_verde_recursos_naturales_lh" TargetMode="External"/><Relationship Id="rId33" Type="http://schemas.openxmlformats.org/officeDocument/2006/relationships/hyperlink" Target="https://legislacion.edomex.gob.mx/sites/legislacion.edomex.gob.mx/files/files/pdf/ley/vig/leyvig001.pdf" TargetMode="External"/><Relationship Id="rId38" Type="http://schemas.openxmlformats.org/officeDocument/2006/relationships/hyperlink" Target="https://repositorio.upch.edu.pe/bitstream/handle/20.500.12866/11679/Importancia_ValquiHerrera_Ingrid.pdf?sequence=1&amp;isAllowed=y" TargetMode="External"/><Relationship Id="rId46" Type="http://schemas.openxmlformats.org/officeDocument/2006/relationships/hyperlink" Target="http://gaceta.diputados.gob.mx/Gaceta/65/2023/feb/20230223-III.html" TargetMode="External"/><Relationship Id="rId59" Type="http://schemas.openxmlformats.org/officeDocument/2006/relationships/hyperlink" Target="http://archivos.diputados.gob.mx/Centros_Estudio/ceameg/Inv_Finales_08/DP3/Sis_nin/ninez/datos/vigia.pdf" TargetMode="External"/><Relationship Id="rId67" Type="http://schemas.openxmlformats.org/officeDocument/2006/relationships/hyperlink" Target="http://www.acnur.org/fileadmin/Documentos/BDL/2010/8019.pdf" TargetMode="External"/><Relationship Id="rId103" Type="http://schemas.openxmlformats.org/officeDocument/2006/relationships/hyperlink" Target="https://www.facebook.com/photo.php?fbid=625559912266884&amp;set=a.557616145727928&amp;type=3&amp;ref=embed_post" TargetMode="External"/><Relationship Id="rId108" Type="http://schemas.openxmlformats.org/officeDocument/2006/relationships/hyperlink" Target="http://www.sitios.scjn.gob.mx/cec/sites/default/files/publication/documents/2022-" TargetMode="External"/><Relationship Id="rId20" Type="http://schemas.openxmlformats.org/officeDocument/2006/relationships/hyperlink" Target="http://www.inegi.org.mx/contenidos/saladeprensa/aproposito/2022/EAP_ADULMAY2022.pdf" TargetMode="External"/><Relationship Id="rId41" Type="http://schemas.openxmlformats.org/officeDocument/2006/relationships/hyperlink" Target="https://igecem.edomex.gob.mx/sites/igecem.edomex.gob.mx/files/files/ArchivosPDF/Productos-Estadisticos/Indole-Social/EBM-SECTOR-SALUD/Estadistica_Basica_Municipal_del_Sector_Salud_2022.pdf" TargetMode="External"/><Relationship Id="rId54" Type="http://schemas.openxmlformats.org/officeDocument/2006/relationships/hyperlink" Target="https://coolhuntermx.com/primera-infancia-en-mexico-un-listado-de-proyectos-para-los-primeros-anos-de-vida/" TargetMode="External"/><Relationship Id="rId62" Type="http://schemas.openxmlformats.org/officeDocument/2006/relationships/hyperlink" Target="https://www.unicef.org/mexico/media/1001/file/UNICEF_ENIM2015.pdf" TargetMode="External"/><Relationship Id="rId70" Type="http://schemas.openxmlformats.org/officeDocument/2006/relationships/hyperlink" Target="https://www.diputados.gob.mx/LeyesBiblio/pdf/CPEUM.pdf" TargetMode="External"/><Relationship Id="rId75" Type="http://schemas.openxmlformats.org/officeDocument/2006/relationships/hyperlink" Target="https://www.gob.mx/cms/uploads/attachment/file/682299/Ruta_Integral_de_Atenciones-RIA-AGOSTO-2021.pdf" TargetMode="External"/><Relationship Id="rId83" Type="http://schemas.openxmlformats.org/officeDocument/2006/relationships/hyperlink" Target="https://observatoriovalle.org.mx/wp-content/uploads/2023/08/ProValle-de-Bravo-UNAM-Informe-monitoreo-del-Lago-noviembre2022_compressed-1.pdf" TargetMode="External"/><Relationship Id="rId88" Type="http://schemas.openxmlformats.org/officeDocument/2006/relationships/image" Target="media/image8.jpeg"/><Relationship Id="rId91" Type="http://schemas.openxmlformats.org/officeDocument/2006/relationships/image" Target="media/image10.png"/><Relationship Id="rId96" Type="http://schemas.openxmlformats.org/officeDocument/2006/relationships/image" Target="media/image13.jpeg"/><Relationship Id="rId11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www/" TargetMode="External"/><Relationship Id="rId23" Type="http://schemas.openxmlformats.org/officeDocument/2006/relationships/image" Target="media/image3.jpeg"/><Relationship Id="rId28" Type="http://schemas.openxmlformats.org/officeDocument/2006/relationships/hyperlink" Target="https://repositorio.cepal.org/bitstream/handle/11362/42427/1/S1701022_es.pdf" TargetMode="External"/><Relationship Id="rId36" Type="http://schemas.openxmlformats.org/officeDocument/2006/relationships/hyperlink" Target="https://legislacion.edomex.gob.mx/sites/legislacion.edomex.gob.mx/files/files/pdf/gct/2022/febrero/feb042/feb042%C3%B1.pdf" TargetMode="External"/><Relationship Id="rId49" Type="http://schemas.openxmlformats.org/officeDocument/2006/relationships/hyperlink" Target="https://www.congresocdmx.gob.mx/comsoc-urgente-destinar-espacios-familiares-personas-hospitalizadas-4262-1.html" TargetMode="External"/><Relationship Id="rId57" Type="http://schemas.openxmlformats.org/officeDocument/2006/relationships/hyperlink" Target="https://www.almendron.com/tribuna/wp-content/uploads/2020/12/early-child-dev-ecdkn-es.pdf" TargetMode="External"/><Relationship Id="rId106" Type="http://schemas.openxmlformats.org/officeDocument/2006/relationships/hyperlink" Target="http://www.biodiversidad.gob.mx/diversidad/alimentos/maices/razas-de-maiz" TargetMode="External"/><Relationship Id="rId10" Type="http://schemas.openxmlformats.org/officeDocument/2006/relationships/hyperlink" Target="https://www.te.gob.mx/sentenciasHTML/convertir/expediente/SUP-REC-91-2020" TargetMode="External"/><Relationship Id="rId31" Type="http://schemas.openxmlformats.org/officeDocument/2006/relationships/image" Target="media/image4.jpeg"/><Relationship Id="rId44" Type="http://schemas.openxmlformats.org/officeDocument/2006/relationships/hyperlink" Target="https://www.gob.mx/issste/prensa/ofrece-issste-hospedaje-temporal-en-la-cdmx-a-enfermos-y-familiares-provenientes-de-los-estados" TargetMode="External"/><Relationship Id="rId52" Type="http://schemas.openxmlformats.org/officeDocument/2006/relationships/hyperlink" Target="http://www.imss.gob.mx/sites/all/statics/pdf/guarderias/PrimeraInfancia.pdf" TargetMode="External"/><Relationship Id="rId60" Type="http://schemas.openxmlformats.org/officeDocument/2006/relationships/hyperlink" Target="http://www.almendron.com/tribuna/wp-content/uploads/2020/12/early-child-dev-ecdkn-es.pdf" TargetMode="External"/><Relationship Id="rId65" Type="http://schemas.openxmlformats.org/officeDocument/2006/relationships/hyperlink" Target="https://www.imss.gob.mx/sites/all/statics/pdf/guarderias/PrimeraInfancia.pdf" TargetMode="External"/><Relationship Id="rId73" Type="http://schemas.openxmlformats.org/officeDocument/2006/relationships/hyperlink" Target="https://www.diputados.gob.mx/LeyesBiblio/pdf/CPEUM.pdf" TargetMode="External"/><Relationship Id="rId78" Type="http://schemas.openxmlformats.org/officeDocument/2006/relationships/hyperlink" Target="https://archivos.juridicas.unam.mx/www/bjv/libros/6/2627/5.pdf" TargetMode="External"/><Relationship Id="rId81" Type="http://schemas.openxmlformats.org/officeDocument/2006/relationships/hyperlink" Target="https://observatoriovalle.org.mx/wp-content/uploads/2023/08/ProValle-de-Bravo-UNAM-Informe-monitoreo-del-Lago-noviembre2022_compressed-1.pdf" TargetMode="External"/><Relationship Id="rId86" Type="http://schemas.openxmlformats.org/officeDocument/2006/relationships/image" Target="media/image6.jpeg"/><Relationship Id="rId94" Type="http://schemas.openxmlformats.org/officeDocument/2006/relationships/image" Target="media/image14.jpeg"/><Relationship Id="rId99" Type="http://schemas.openxmlformats.org/officeDocument/2006/relationships/image" Target="media/image14.png"/><Relationship Id="rId101" Type="http://schemas.openxmlformats.org/officeDocument/2006/relationships/image" Target="media/image21.png"/><Relationship Id="rId4" Type="http://schemas.openxmlformats.org/officeDocument/2006/relationships/webSettings" Target="webSettings.xml"/><Relationship Id="rId9" Type="http://schemas.openxmlformats.org/officeDocument/2006/relationships/hyperlink" Target="https://www.gob.mx/sesnsp/acciones-y-programas/incidencia-delictiva-del-fuero-comun-nueva-metodologia?state=published" TargetMode="External"/><Relationship Id="rId13" Type="http://schemas.openxmlformats.org/officeDocument/2006/relationships/hyperlink" Target="http://www.eib.org/attachments/dalberg_sme-briefing-paper.pdf" TargetMode="External"/><Relationship Id="rId18" Type="http://schemas.openxmlformats.org/officeDocument/2006/relationships/hyperlink" Target="http://www.un.org/womenwatch/daw/csw/csw57/preparations/Declaracion_San_Salvador_version_FINAL_es.pdf" TargetMode="External"/><Relationship Id="rId39" Type="http://schemas.openxmlformats.org/officeDocument/2006/relationships/hyperlink" Target="https://repositorio.upch.edu.pe/bitstream/handle/20.500.12866/11679/Importancia_ValquiHerrera_Ingrid.pdf?sequence=1&amp;isAllowed=y" TargetMode="External"/><Relationship Id="rId109" Type="http://schemas.openxmlformats.org/officeDocument/2006/relationships/footer" Target="footer2.xml"/><Relationship Id="rId34" Type="http://schemas.openxmlformats.org/officeDocument/2006/relationships/hyperlink" Target="https://congresooaxaca.gob.mx/docs65.congresooaxaca.gob.mx/centros_estudios/CESOP/estudiosCESOP/BIOECONOMIA_UNA_PERSPECTIVA_EN_OAXACA.pdf" TargetMode="External"/><Relationship Id="rId50" Type="http://schemas.openxmlformats.org/officeDocument/2006/relationships/hyperlink" Target="https://www.congresocdmx.gob.mx/comsoc-urgente-destinar-espacios-familiares-personas-hospitalizadas-4262-1.html" TargetMode="External"/><Relationship Id="rId55" Type="http://schemas.openxmlformats.org/officeDocument/2006/relationships/hyperlink" Target="https://www.unicef.org/es/desarrollo-de-la-primera-infancia" TargetMode="External"/><Relationship Id="rId76" Type="http://schemas.openxmlformats.org/officeDocument/2006/relationships/hyperlink" Target="https://www.unicef.org/peru/sites/unicef.org.peru/files/2019%2001/La_primera_infancia_importa_para_cada_nino_UNICEF.pdf" TargetMode="External"/><Relationship Id="rId97" Type="http://schemas.openxmlformats.org/officeDocument/2006/relationships/image" Target="media/image17.png"/><Relationship Id="rId104" Type="http://schemas.openxmlformats.org/officeDocument/2006/relationships/hyperlink" Target="https://www.facebook.com/photo.php?fbid=625559912266884&amp;set=a.557616145727928&amp;type=3&amp;ref=embed_post" TargetMode="External"/><Relationship Id="rId7" Type="http://schemas.openxmlformats.org/officeDocument/2006/relationships/footer" Target="footer1.xml"/><Relationship Id="rId71" Type="http://schemas.openxmlformats.org/officeDocument/2006/relationships/hyperlink" Target="https://www.diputados.gob.mx/LeyesBiblio/pdf/LGPSACDII_250618.pdf" TargetMode="External"/><Relationship Id="rId92" Type="http://schemas.openxmlformats.org/officeDocument/2006/relationships/image" Target="media/image1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405</TotalTime>
  <Pages>201</Pages>
  <Words>92401</Words>
  <Characters>508209</Characters>
  <Application>Microsoft Office Word</Application>
  <DocSecurity>0</DocSecurity>
  <Lines>4235</Lines>
  <Paragraphs>1198</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599412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132</cp:revision>
  <dcterms:created xsi:type="dcterms:W3CDTF">2022-10-19T14:03:00Z</dcterms:created>
  <dcterms:modified xsi:type="dcterms:W3CDTF">2023-10-18T17:49:00Z</dcterms:modified>
</cp:coreProperties>
</file>