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13E53" w14:textId="77777777" w:rsidR="00607352" w:rsidRPr="00391439" w:rsidRDefault="00607352" w:rsidP="00391439">
      <w:pPr>
        <w:pStyle w:val="Sinespaciado"/>
        <w:ind w:left="2832"/>
        <w:jc w:val="both"/>
        <w:rPr>
          <w:rFonts w:ascii="Times New Roman" w:hAnsi="Times New Roman" w:cs="Times New Roman"/>
          <w:sz w:val="24"/>
          <w:szCs w:val="24"/>
        </w:rPr>
      </w:pPr>
      <w:bookmarkStart w:id="0" w:name="_GoBack"/>
      <w:bookmarkEnd w:id="0"/>
      <w:r w:rsidRPr="00391439">
        <w:rPr>
          <w:rFonts w:ascii="Times New Roman" w:hAnsi="Times New Roman" w:cs="Times New Roman"/>
          <w:sz w:val="24"/>
          <w:szCs w:val="24"/>
        </w:rPr>
        <w:t>SESIÓN DE LA DIPUTACIÓN PERMANENTE DE LA LXI LEGISLATURA DEL ESTADO DE MÉXICO.</w:t>
      </w:r>
    </w:p>
    <w:p w14:paraId="3E80A8BB" w14:textId="77777777" w:rsidR="00607352" w:rsidRPr="00391439" w:rsidRDefault="00607352" w:rsidP="00391439">
      <w:pPr>
        <w:pStyle w:val="Sinespaciado"/>
        <w:ind w:left="2832"/>
        <w:jc w:val="both"/>
        <w:rPr>
          <w:rFonts w:ascii="Times New Roman" w:hAnsi="Times New Roman" w:cs="Times New Roman"/>
          <w:sz w:val="24"/>
          <w:szCs w:val="24"/>
        </w:rPr>
      </w:pPr>
    </w:p>
    <w:p w14:paraId="68D5D8B6" w14:textId="77777777" w:rsidR="00607352" w:rsidRPr="00391439" w:rsidRDefault="00607352" w:rsidP="00391439">
      <w:pPr>
        <w:pStyle w:val="Sinespaciado"/>
        <w:ind w:left="2832"/>
        <w:jc w:val="both"/>
        <w:rPr>
          <w:rFonts w:ascii="Times New Roman" w:hAnsi="Times New Roman" w:cs="Times New Roman"/>
          <w:sz w:val="24"/>
          <w:szCs w:val="24"/>
        </w:rPr>
      </w:pPr>
      <w:r w:rsidRPr="00391439">
        <w:rPr>
          <w:rFonts w:ascii="Times New Roman" w:hAnsi="Times New Roman" w:cs="Times New Roman"/>
          <w:sz w:val="24"/>
          <w:szCs w:val="24"/>
        </w:rPr>
        <w:t>Celebrada el día 10 de julio de 2024.</w:t>
      </w:r>
    </w:p>
    <w:p w14:paraId="6EE7A298" w14:textId="77777777" w:rsidR="00607352" w:rsidRPr="00391439" w:rsidRDefault="00607352" w:rsidP="00391439">
      <w:pPr>
        <w:pStyle w:val="Sinespaciado"/>
        <w:jc w:val="both"/>
        <w:rPr>
          <w:rFonts w:ascii="Times New Roman" w:hAnsi="Times New Roman" w:cs="Times New Roman"/>
          <w:sz w:val="24"/>
          <w:szCs w:val="24"/>
        </w:rPr>
      </w:pPr>
    </w:p>
    <w:p w14:paraId="47559150" w14:textId="77777777" w:rsidR="00607352" w:rsidRPr="00391439" w:rsidRDefault="00607352" w:rsidP="00391439">
      <w:pPr>
        <w:pStyle w:val="Sinespaciado"/>
        <w:jc w:val="center"/>
        <w:rPr>
          <w:rFonts w:ascii="Times New Roman" w:hAnsi="Times New Roman" w:cs="Times New Roman"/>
          <w:sz w:val="24"/>
          <w:szCs w:val="24"/>
        </w:rPr>
      </w:pPr>
      <w:r w:rsidRPr="00391439">
        <w:rPr>
          <w:rFonts w:ascii="Times New Roman" w:hAnsi="Times New Roman" w:cs="Times New Roman"/>
          <w:sz w:val="24"/>
          <w:szCs w:val="24"/>
        </w:rPr>
        <w:t>Presidencia del diputado Jesús Gerardo Izquierdo Rojas.</w:t>
      </w:r>
    </w:p>
    <w:p w14:paraId="38B479B6" w14:textId="77777777" w:rsidR="00607352" w:rsidRPr="00391439" w:rsidRDefault="00607352" w:rsidP="00391439">
      <w:pPr>
        <w:pStyle w:val="Sinespaciado"/>
        <w:jc w:val="both"/>
        <w:rPr>
          <w:rFonts w:ascii="Times New Roman" w:hAnsi="Times New Roman" w:cs="Times New Roman"/>
          <w:sz w:val="24"/>
          <w:szCs w:val="24"/>
        </w:rPr>
      </w:pPr>
    </w:p>
    <w:p w14:paraId="7EAE182D" w14:textId="2B43E57A" w:rsidR="00607352" w:rsidRPr="00391439" w:rsidRDefault="00607352" w:rsidP="00391439">
      <w:pPr>
        <w:pStyle w:val="Sinespaciado"/>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PRESIDENTE DIP. JESÚS GERARDO IZQUIERDO ROJAS. Buenos días</w:t>
      </w:r>
      <w:r w:rsidR="0044249A" w:rsidRPr="00391439">
        <w:rPr>
          <w:rFonts w:ascii="Times New Roman" w:eastAsia="Times New Roman" w:hAnsi="Times New Roman" w:cs="Times New Roman"/>
          <w:sz w:val="24"/>
          <w:szCs w:val="24"/>
          <w:lang w:eastAsia="es-MX"/>
        </w:rPr>
        <w:t xml:space="preserve"> a todas a todos.</w:t>
      </w:r>
    </w:p>
    <w:p w14:paraId="77E2671D" w14:textId="4B5691A7" w:rsidR="00607352" w:rsidRPr="00391439" w:rsidRDefault="0044249A" w:rsidP="00391439">
      <w:pPr>
        <w:pStyle w:val="Sinespaciado"/>
        <w:ind w:firstLine="708"/>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 xml:space="preserve">Saludo a las diputadas y diputados </w:t>
      </w:r>
      <w:r w:rsidR="00607352" w:rsidRPr="00391439">
        <w:rPr>
          <w:rFonts w:ascii="Times New Roman" w:eastAsia="Times New Roman" w:hAnsi="Times New Roman" w:cs="Times New Roman"/>
          <w:sz w:val="24"/>
          <w:szCs w:val="24"/>
          <w:lang w:eastAsia="es-MX"/>
        </w:rPr>
        <w:t>que integran esta Diputación Permanente y valoro su interés en el desarrollo de esta sesión.</w:t>
      </w:r>
    </w:p>
    <w:p w14:paraId="439AAB9C" w14:textId="20A680DF" w:rsidR="00607352" w:rsidRPr="00391439" w:rsidRDefault="00607352" w:rsidP="00391439">
      <w:pPr>
        <w:pStyle w:val="Sinespaciado"/>
        <w:ind w:firstLine="708"/>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 xml:space="preserve">Doy la bienvenida a quienes nos acompañan en el </w:t>
      </w:r>
      <w:r w:rsidR="002D613D" w:rsidRPr="00391439">
        <w:rPr>
          <w:rFonts w:ascii="Times New Roman" w:eastAsia="Times New Roman" w:hAnsi="Times New Roman" w:cs="Times New Roman"/>
          <w:sz w:val="24"/>
          <w:szCs w:val="24"/>
          <w:lang w:eastAsia="es-MX"/>
        </w:rPr>
        <w:t xml:space="preserve">Recinto Legislativo </w:t>
      </w:r>
      <w:r w:rsidRPr="00391439">
        <w:rPr>
          <w:rFonts w:ascii="Times New Roman" w:eastAsia="Times New Roman" w:hAnsi="Times New Roman" w:cs="Times New Roman"/>
          <w:sz w:val="24"/>
          <w:szCs w:val="24"/>
          <w:lang w:eastAsia="es-MX"/>
        </w:rPr>
        <w:t>y a través de las redes sociales.</w:t>
      </w:r>
    </w:p>
    <w:p w14:paraId="1FB6650D" w14:textId="2A9BB8AA" w:rsidR="00607352" w:rsidRPr="00391439" w:rsidRDefault="00607352" w:rsidP="00391439">
      <w:pPr>
        <w:pStyle w:val="Sinespaciado"/>
        <w:ind w:firstLine="708"/>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Para la validez de los trabajos, pido a la Secretaría pueda verificar el qu</w:t>
      </w:r>
      <w:r w:rsidR="00F835BB" w:rsidRPr="00391439">
        <w:rPr>
          <w:rFonts w:ascii="Times New Roman" w:eastAsia="Times New Roman" w:hAnsi="Times New Roman" w:cs="Times New Roman"/>
          <w:sz w:val="24"/>
          <w:szCs w:val="24"/>
          <w:lang w:eastAsia="es-MX"/>
        </w:rPr>
        <w:t>ó</w:t>
      </w:r>
      <w:r w:rsidRPr="00391439">
        <w:rPr>
          <w:rFonts w:ascii="Times New Roman" w:eastAsia="Times New Roman" w:hAnsi="Times New Roman" w:cs="Times New Roman"/>
          <w:sz w:val="24"/>
          <w:szCs w:val="24"/>
          <w:lang w:eastAsia="es-MX"/>
        </w:rPr>
        <w:t>rum.</w:t>
      </w:r>
    </w:p>
    <w:p w14:paraId="334F7459" w14:textId="77777777" w:rsidR="00607352" w:rsidRPr="00391439" w:rsidRDefault="00607352" w:rsidP="00391439">
      <w:pPr>
        <w:pStyle w:val="Sinespaciado"/>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 xml:space="preserve">SECRETARIA DIP. MARTHA AMALIA MOYA BASTÓN. Gracias, diputado </w:t>
      </w:r>
      <w:proofErr w:type="gramStart"/>
      <w:r w:rsidRPr="00391439">
        <w:rPr>
          <w:rFonts w:ascii="Times New Roman" w:eastAsia="Times New Roman" w:hAnsi="Times New Roman" w:cs="Times New Roman"/>
          <w:sz w:val="24"/>
          <w:szCs w:val="24"/>
          <w:lang w:eastAsia="es-MX"/>
        </w:rPr>
        <w:t>Presidente</w:t>
      </w:r>
      <w:proofErr w:type="gramEnd"/>
      <w:r w:rsidRPr="00391439">
        <w:rPr>
          <w:rFonts w:ascii="Times New Roman" w:eastAsia="Times New Roman" w:hAnsi="Times New Roman" w:cs="Times New Roman"/>
          <w:sz w:val="24"/>
          <w:szCs w:val="24"/>
          <w:lang w:eastAsia="es-MX"/>
        </w:rPr>
        <w:t>.</w:t>
      </w:r>
    </w:p>
    <w:p w14:paraId="0A2F3EE5" w14:textId="5A3B6CBD" w:rsidR="00607352" w:rsidRPr="00391439" w:rsidRDefault="00607352" w:rsidP="00391439">
      <w:pPr>
        <w:pStyle w:val="Sinespaciado"/>
        <w:ind w:firstLine="708"/>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Procedo a verificar el qu</w:t>
      </w:r>
      <w:r w:rsidR="00F835BB" w:rsidRPr="00391439">
        <w:rPr>
          <w:rFonts w:ascii="Times New Roman" w:eastAsia="Times New Roman" w:hAnsi="Times New Roman" w:cs="Times New Roman"/>
          <w:sz w:val="24"/>
          <w:szCs w:val="24"/>
          <w:lang w:eastAsia="es-MX"/>
        </w:rPr>
        <w:t>ó</w:t>
      </w:r>
      <w:r w:rsidRPr="00391439">
        <w:rPr>
          <w:rFonts w:ascii="Times New Roman" w:eastAsia="Times New Roman" w:hAnsi="Times New Roman" w:cs="Times New Roman"/>
          <w:sz w:val="24"/>
          <w:szCs w:val="24"/>
          <w:lang w:eastAsia="es-MX"/>
        </w:rPr>
        <w:t>rum.</w:t>
      </w:r>
    </w:p>
    <w:p w14:paraId="518C9262" w14:textId="77777777" w:rsidR="00607352" w:rsidRPr="00391439" w:rsidRDefault="00607352" w:rsidP="00391439">
      <w:pPr>
        <w:pStyle w:val="Sinespaciado"/>
        <w:jc w:val="center"/>
        <w:rPr>
          <w:rFonts w:ascii="Times New Roman" w:eastAsia="Times New Roman" w:hAnsi="Times New Roman" w:cs="Times New Roman"/>
          <w:i/>
          <w:sz w:val="24"/>
          <w:szCs w:val="24"/>
          <w:lang w:eastAsia="es-MX"/>
        </w:rPr>
      </w:pPr>
      <w:r w:rsidRPr="00391439">
        <w:rPr>
          <w:rFonts w:ascii="Times New Roman" w:eastAsia="Times New Roman" w:hAnsi="Times New Roman" w:cs="Times New Roman"/>
          <w:i/>
          <w:sz w:val="24"/>
          <w:szCs w:val="24"/>
          <w:lang w:eastAsia="es-MX"/>
        </w:rPr>
        <w:t>(Registro de asistencia)</w:t>
      </w:r>
    </w:p>
    <w:p w14:paraId="18D8A67A" w14:textId="7E81424C" w:rsidR="00607352" w:rsidRPr="00391439" w:rsidRDefault="00607352" w:rsidP="00391439">
      <w:pPr>
        <w:pStyle w:val="Sinespaciado"/>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SECRETARIA DIP. MARTHA AMALIA MOYA BASTÓN. Diputado, le informo que existe el qu</w:t>
      </w:r>
      <w:r w:rsidR="000B75D5" w:rsidRPr="00391439">
        <w:rPr>
          <w:rFonts w:ascii="Times New Roman" w:eastAsia="Times New Roman" w:hAnsi="Times New Roman" w:cs="Times New Roman"/>
          <w:sz w:val="24"/>
          <w:szCs w:val="24"/>
          <w:lang w:eastAsia="es-MX"/>
        </w:rPr>
        <w:t>o</w:t>
      </w:r>
      <w:r w:rsidRPr="00391439">
        <w:rPr>
          <w:rFonts w:ascii="Times New Roman" w:eastAsia="Times New Roman" w:hAnsi="Times New Roman" w:cs="Times New Roman"/>
          <w:sz w:val="24"/>
          <w:szCs w:val="24"/>
          <w:lang w:eastAsia="es-MX"/>
        </w:rPr>
        <w:t>rum</w:t>
      </w:r>
      <w:r w:rsidR="000B75D5" w:rsidRPr="00391439">
        <w:rPr>
          <w:rFonts w:ascii="Times New Roman" w:eastAsia="Times New Roman" w:hAnsi="Times New Roman" w:cs="Times New Roman"/>
          <w:sz w:val="24"/>
          <w:szCs w:val="24"/>
          <w:lang w:eastAsia="es-MX"/>
        </w:rPr>
        <w:t>.</w:t>
      </w:r>
      <w:r w:rsidRPr="00391439">
        <w:rPr>
          <w:rFonts w:ascii="Times New Roman" w:eastAsia="Times New Roman" w:hAnsi="Times New Roman" w:cs="Times New Roman"/>
          <w:sz w:val="24"/>
          <w:szCs w:val="24"/>
          <w:lang w:eastAsia="es-MX"/>
        </w:rPr>
        <w:t xml:space="preserve"> </w:t>
      </w:r>
      <w:r w:rsidR="00A60CBC" w:rsidRPr="00391439">
        <w:rPr>
          <w:rFonts w:ascii="Times New Roman" w:eastAsia="Times New Roman" w:hAnsi="Times New Roman" w:cs="Times New Roman"/>
          <w:sz w:val="24"/>
          <w:szCs w:val="24"/>
          <w:lang w:eastAsia="es-MX"/>
        </w:rPr>
        <w:t>Se p</w:t>
      </w:r>
      <w:r w:rsidRPr="00391439">
        <w:rPr>
          <w:rFonts w:ascii="Times New Roman" w:eastAsia="Times New Roman" w:hAnsi="Times New Roman" w:cs="Times New Roman"/>
          <w:sz w:val="24"/>
          <w:szCs w:val="24"/>
          <w:lang w:eastAsia="es-MX"/>
        </w:rPr>
        <w:t>rocede</w:t>
      </w:r>
      <w:r w:rsidR="00A60CBC" w:rsidRPr="00391439">
        <w:rPr>
          <w:rFonts w:ascii="Times New Roman" w:eastAsia="Times New Roman" w:hAnsi="Times New Roman" w:cs="Times New Roman"/>
          <w:sz w:val="24"/>
          <w:szCs w:val="24"/>
          <w:lang w:eastAsia="es-MX"/>
        </w:rPr>
        <w:t xml:space="preserve"> a</w:t>
      </w:r>
      <w:r w:rsidRPr="00391439">
        <w:rPr>
          <w:rFonts w:ascii="Times New Roman" w:eastAsia="Times New Roman" w:hAnsi="Times New Roman" w:cs="Times New Roman"/>
          <w:sz w:val="24"/>
          <w:szCs w:val="24"/>
          <w:lang w:eastAsia="es-MX"/>
        </w:rPr>
        <w:t xml:space="preserve"> abrir la sesión.</w:t>
      </w:r>
    </w:p>
    <w:p w14:paraId="4A7746E0" w14:textId="611D86E0" w:rsidR="00607352" w:rsidRPr="00391439" w:rsidRDefault="00607352" w:rsidP="00391439">
      <w:pPr>
        <w:pStyle w:val="Sinespaciado"/>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PRESIDENTE DIP. JESÚS GERARDO IZQUIERDO ROJAS. Declarada la existencia del qu</w:t>
      </w:r>
      <w:r w:rsidR="00F835BB" w:rsidRPr="00391439">
        <w:rPr>
          <w:rFonts w:ascii="Times New Roman" w:eastAsia="Times New Roman" w:hAnsi="Times New Roman" w:cs="Times New Roman"/>
          <w:sz w:val="24"/>
          <w:szCs w:val="24"/>
          <w:lang w:eastAsia="es-MX"/>
        </w:rPr>
        <w:t>ó</w:t>
      </w:r>
      <w:r w:rsidRPr="00391439">
        <w:rPr>
          <w:rFonts w:ascii="Times New Roman" w:eastAsia="Times New Roman" w:hAnsi="Times New Roman" w:cs="Times New Roman"/>
          <w:sz w:val="24"/>
          <w:szCs w:val="24"/>
          <w:lang w:eastAsia="es-MX"/>
        </w:rPr>
        <w:t>rum</w:t>
      </w:r>
      <w:r w:rsidR="000B75D5" w:rsidRPr="00391439">
        <w:rPr>
          <w:rFonts w:ascii="Times New Roman" w:eastAsia="Times New Roman" w:hAnsi="Times New Roman" w:cs="Times New Roman"/>
          <w:sz w:val="24"/>
          <w:szCs w:val="24"/>
          <w:lang w:eastAsia="es-MX"/>
        </w:rPr>
        <w:t>,</w:t>
      </w:r>
      <w:r w:rsidRPr="00391439">
        <w:rPr>
          <w:rFonts w:ascii="Times New Roman" w:eastAsia="Times New Roman" w:hAnsi="Times New Roman" w:cs="Times New Roman"/>
          <w:sz w:val="24"/>
          <w:szCs w:val="24"/>
          <w:lang w:eastAsia="es-MX"/>
        </w:rPr>
        <w:t xml:space="preserve"> se abre la sesión</w:t>
      </w:r>
      <w:r w:rsidR="000B75D5" w:rsidRPr="00391439">
        <w:rPr>
          <w:rFonts w:ascii="Times New Roman" w:eastAsia="Times New Roman" w:hAnsi="Times New Roman" w:cs="Times New Roman"/>
          <w:sz w:val="24"/>
          <w:szCs w:val="24"/>
          <w:lang w:eastAsia="es-MX"/>
        </w:rPr>
        <w:t>,</w:t>
      </w:r>
      <w:r w:rsidRPr="00391439">
        <w:rPr>
          <w:rFonts w:ascii="Times New Roman" w:eastAsia="Times New Roman" w:hAnsi="Times New Roman" w:cs="Times New Roman"/>
          <w:sz w:val="24"/>
          <w:szCs w:val="24"/>
          <w:lang w:eastAsia="es-MX"/>
        </w:rPr>
        <w:t xml:space="preserve"> siendo las doce horas con veintidós minutos del día miércoles diez de julio del año dos mil veinticuatro.</w:t>
      </w:r>
    </w:p>
    <w:p w14:paraId="5CE6CDD3" w14:textId="77777777" w:rsidR="00607352" w:rsidRPr="00391439" w:rsidRDefault="00607352" w:rsidP="00391439">
      <w:pPr>
        <w:pStyle w:val="Sinespaciado"/>
        <w:ind w:firstLine="708"/>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Refiera la Secretaría la propuesta de orden del día.</w:t>
      </w:r>
    </w:p>
    <w:p w14:paraId="1D72F850" w14:textId="4290C0F0" w:rsidR="00607352" w:rsidRPr="00391439" w:rsidRDefault="00607352" w:rsidP="00391439">
      <w:pPr>
        <w:pStyle w:val="Sinespaciado"/>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SECRETARIA DIP. MARTHA AMALIA MOYA BASTÓN. La propuesta de orden del día es la siguiente:</w:t>
      </w:r>
    </w:p>
    <w:p w14:paraId="5EACD4AD" w14:textId="2C33C073" w:rsidR="00607352" w:rsidRPr="00391439" w:rsidRDefault="00607352" w:rsidP="00391439">
      <w:pPr>
        <w:pStyle w:val="Sinespaciado"/>
        <w:jc w:val="both"/>
        <w:rPr>
          <w:rFonts w:ascii="Times New Roman" w:hAnsi="Times New Roman" w:cs="Times New Roman"/>
          <w:sz w:val="24"/>
          <w:szCs w:val="24"/>
        </w:rPr>
      </w:pPr>
      <w:bookmarkStart w:id="1" w:name="_Hlk171352537"/>
      <w:r w:rsidRPr="00391439">
        <w:rPr>
          <w:rFonts w:ascii="Times New Roman" w:hAnsi="Times New Roman" w:cs="Times New Roman"/>
          <w:sz w:val="24"/>
          <w:szCs w:val="24"/>
        </w:rPr>
        <w:t>1. Acta de la sesión anterior.</w:t>
      </w:r>
    </w:p>
    <w:p w14:paraId="2767D2DB" w14:textId="7B3DAA87" w:rsidR="00607352" w:rsidRPr="00391439" w:rsidRDefault="00607352" w:rsidP="00391439">
      <w:pPr>
        <w:pStyle w:val="Sinespaciado"/>
        <w:jc w:val="both"/>
        <w:rPr>
          <w:rFonts w:ascii="Times New Roman" w:hAnsi="Times New Roman" w:cs="Times New Roman"/>
          <w:sz w:val="24"/>
          <w:szCs w:val="24"/>
        </w:rPr>
      </w:pPr>
      <w:r w:rsidRPr="00391439">
        <w:rPr>
          <w:rFonts w:ascii="Times New Roman" w:hAnsi="Times New Roman" w:cs="Times New Roman"/>
          <w:sz w:val="24"/>
          <w:szCs w:val="24"/>
        </w:rPr>
        <w:t xml:space="preserve">2. Lectura y acuerdo conducente de la </w:t>
      </w:r>
      <w:r w:rsidR="000B75D5" w:rsidRPr="00391439">
        <w:rPr>
          <w:rFonts w:ascii="Times New Roman" w:hAnsi="Times New Roman" w:cs="Times New Roman"/>
          <w:sz w:val="24"/>
          <w:szCs w:val="24"/>
        </w:rPr>
        <w:t>iniciativa con proyecto de decret</w:t>
      </w:r>
      <w:r w:rsidRPr="00391439">
        <w:rPr>
          <w:rFonts w:ascii="Times New Roman" w:hAnsi="Times New Roman" w:cs="Times New Roman"/>
          <w:sz w:val="24"/>
          <w:szCs w:val="24"/>
        </w:rPr>
        <w:t xml:space="preserve">o por el que se reforma el artículo 18 de la Constitución Política del Estado Libre y Soberano de México. Derecho al Agua y Derecho de los Animales, presentada por la </w:t>
      </w:r>
      <w:r w:rsidR="00737323" w:rsidRPr="00391439">
        <w:rPr>
          <w:rFonts w:ascii="Times New Roman" w:hAnsi="Times New Roman" w:cs="Times New Roman"/>
          <w:sz w:val="24"/>
          <w:szCs w:val="24"/>
        </w:rPr>
        <w:t>d</w:t>
      </w:r>
      <w:r w:rsidRPr="00391439">
        <w:rPr>
          <w:rFonts w:ascii="Times New Roman" w:hAnsi="Times New Roman" w:cs="Times New Roman"/>
          <w:sz w:val="24"/>
          <w:szCs w:val="24"/>
        </w:rPr>
        <w:t>iputada Luz María Hernández Bermúdez, integrante del Grupo Parlamentario del Partido morena.</w:t>
      </w:r>
    </w:p>
    <w:p w14:paraId="5510E583" w14:textId="737726FF" w:rsidR="00607352" w:rsidRPr="00391439" w:rsidRDefault="00607352" w:rsidP="00391439">
      <w:pPr>
        <w:pStyle w:val="Sinespaciado"/>
        <w:jc w:val="both"/>
        <w:rPr>
          <w:rFonts w:ascii="Times New Roman" w:hAnsi="Times New Roman" w:cs="Times New Roman"/>
          <w:sz w:val="24"/>
          <w:szCs w:val="24"/>
        </w:rPr>
      </w:pPr>
      <w:r w:rsidRPr="00391439">
        <w:rPr>
          <w:rFonts w:ascii="Times New Roman" w:hAnsi="Times New Roman" w:cs="Times New Roman"/>
          <w:sz w:val="24"/>
          <w:szCs w:val="24"/>
        </w:rPr>
        <w:t xml:space="preserve">3. Acuerdo conducente sobre la atención del </w:t>
      </w:r>
      <w:bookmarkStart w:id="2" w:name="_Hlk171352067"/>
      <w:r w:rsidRPr="00391439">
        <w:rPr>
          <w:rFonts w:ascii="Times New Roman" w:hAnsi="Times New Roman" w:cs="Times New Roman"/>
          <w:sz w:val="24"/>
          <w:szCs w:val="24"/>
        </w:rPr>
        <w:t>Decreto No. 259 por el que se inscribe en el Muro de Honor del Salón de Sesiones “José María Morelos y Pavón”, con letras doradas, el nombre de León Guzmán.</w:t>
      </w:r>
      <w:bookmarkEnd w:id="2"/>
    </w:p>
    <w:p w14:paraId="0441B726" w14:textId="3D1FE79E" w:rsidR="00607352" w:rsidRPr="00391439" w:rsidRDefault="00607352" w:rsidP="00391439">
      <w:pPr>
        <w:pStyle w:val="Sinespaciado"/>
        <w:jc w:val="both"/>
        <w:rPr>
          <w:rFonts w:ascii="Times New Roman" w:hAnsi="Times New Roman" w:cs="Times New Roman"/>
          <w:sz w:val="24"/>
          <w:szCs w:val="24"/>
        </w:rPr>
      </w:pPr>
      <w:r w:rsidRPr="00391439">
        <w:rPr>
          <w:rFonts w:ascii="Times New Roman" w:hAnsi="Times New Roman" w:cs="Times New Roman"/>
          <w:sz w:val="24"/>
          <w:szCs w:val="24"/>
        </w:rPr>
        <w:t>4. Clausura de la sesión.</w:t>
      </w:r>
      <w:bookmarkEnd w:id="1"/>
    </w:p>
    <w:p w14:paraId="681BD723" w14:textId="3AC25331" w:rsidR="00607352" w:rsidRPr="00391439" w:rsidRDefault="00607352" w:rsidP="00391439">
      <w:pPr>
        <w:pStyle w:val="Sinespaciado"/>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PRESIDENTE DIP. JESÚS GERARDO IZQUIERDO ROJAS. Pido a quienes estén de acuerdo en</w:t>
      </w:r>
      <w:r w:rsidR="00737323" w:rsidRPr="00391439">
        <w:rPr>
          <w:rFonts w:ascii="Times New Roman" w:eastAsia="Times New Roman" w:hAnsi="Times New Roman" w:cs="Times New Roman"/>
          <w:sz w:val="24"/>
          <w:szCs w:val="24"/>
          <w:lang w:eastAsia="es-MX"/>
        </w:rPr>
        <w:t xml:space="preserve"> que</w:t>
      </w:r>
      <w:r w:rsidRPr="00391439">
        <w:rPr>
          <w:rFonts w:ascii="Times New Roman" w:eastAsia="Times New Roman" w:hAnsi="Times New Roman" w:cs="Times New Roman"/>
          <w:sz w:val="24"/>
          <w:szCs w:val="24"/>
          <w:lang w:eastAsia="es-MX"/>
        </w:rPr>
        <w:t xml:space="preserve"> la propuesta que ha referido la Secretaría sea aprobada con el carácter de orden del día, se sirva</w:t>
      </w:r>
      <w:r w:rsidR="00737323" w:rsidRPr="00391439">
        <w:rPr>
          <w:rFonts w:ascii="Times New Roman" w:eastAsia="Times New Roman" w:hAnsi="Times New Roman" w:cs="Times New Roman"/>
          <w:sz w:val="24"/>
          <w:szCs w:val="24"/>
          <w:lang w:eastAsia="es-MX"/>
        </w:rPr>
        <w:t>n</w:t>
      </w:r>
      <w:r w:rsidRPr="00391439">
        <w:rPr>
          <w:rFonts w:ascii="Times New Roman" w:eastAsia="Times New Roman" w:hAnsi="Times New Roman" w:cs="Times New Roman"/>
          <w:sz w:val="24"/>
          <w:szCs w:val="24"/>
          <w:lang w:eastAsia="es-MX"/>
        </w:rPr>
        <w:t xml:space="preserve"> levantar la mano</w:t>
      </w:r>
      <w:r w:rsidR="00737323" w:rsidRPr="00391439">
        <w:rPr>
          <w:rFonts w:ascii="Times New Roman" w:eastAsia="Times New Roman" w:hAnsi="Times New Roman" w:cs="Times New Roman"/>
          <w:sz w:val="24"/>
          <w:szCs w:val="24"/>
          <w:lang w:eastAsia="es-MX"/>
        </w:rPr>
        <w:t>.</w:t>
      </w:r>
      <w:r w:rsidRPr="00391439">
        <w:rPr>
          <w:rFonts w:ascii="Times New Roman" w:eastAsia="Times New Roman" w:hAnsi="Times New Roman" w:cs="Times New Roman"/>
          <w:sz w:val="24"/>
          <w:szCs w:val="24"/>
          <w:lang w:eastAsia="es-MX"/>
        </w:rPr>
        <w:t xml:space="preserve"> ¿A favor? Gracias ¿En contra? ¿En abstención? Gracias.</w:t>
      </w:r>
    </w:p>
    <w:p w14:paraId="0F194B9C" w14:textId="77777777" w:rsidR="00607352" w:rsidRPr="00391439" w:rsidRDefault="00607352" w:rsidP="00391439">
      <w:pPr>
        <w:pStyle w:val="Sinespaciado"/>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SECRETARIA DIP. MARTHA AMALIA MOYA BASTÓN. Le informo que la propuesta ha sido aprobada por unanimidad de votos.</w:t>
      </w:r>
    </w:p>
    <w:p w14:paraId="639DFA39" w14:textId="77777777" w:rsidR="00D73BB0" w:rsidRPr="00391439" w:rsidRDefault="00607352" w:rsidP="00391439">
      <w:pPr>
        <w:pStyle w:val="Sinespaciado"/>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PRESIDENTE DIP. JESÚS GERARDO IZQUIERDO ROJAS. Publicada el acta de la sesión anterior, consulto a las y los diputados si tienen las observaciones o comentarios.</w:t>
      </w:r>
    </w:p>
    <w:p w14:paraId="1FB675C3" w14:textId="77777777" w:rsidR="00D01D4F" w:rsidRPr="00391439" w:rsidRDefault="00D01D4F" w:rsidP="00391439">
      <w:pPr>
        <w:spacing w:after="0" w:line="240" w:lineRule="auto"/>
        <w:jc w:val="center"/>
        <w:rPr>
          <w:rFonts w:ascii="Times New Roman" w:hAnsi="Times New Roman" w:cs="Times New Roman"/>
          <w:sz w:val="24"/>
          <w:szCs w:val="24"/>
        </w:rPr>
      </w:pPr>
    </w:p>
    <w:p w14:paraId="35D07675" w14:textId="77777777" w:rsidR="00D01D4F" w:rsidRPr="00391439" w:rsidRDefault="00D01D4F" w:rsidP="00391439">
      <w:pPr>
        <w:spacing w:after="0" w:line="240" w:lineRule="auto"/>
        <w:jc w:val="center"/>
        <w:rPr>
          <w:rFonts w:ascii="Times New Roman" w:hAnsi="Times New Roman" w:cs="Times New Roman"/>
          <w:i/>
          <w:sz w:val="24"/>
          <w:szCs w:val="24"/>
        </w:rPr>
      </w:pPr>
      <w:r w:rsidRPr="00391439">
        <w:rPr>
          <w:rFonts w:ascii="Times New Roman" w:hAnsi="Times New Roman" w:cs="Times New Roman"/>
          <w:i/>
          <w:sz w:val="24"/>
          <w:szCs w:val="24"/>
        </w:rPr>
        <w:t>(Se inserta documento)</w:t>
      </w:r>
    </w:p>
    <w:p w14:paraId="195D3E53" w14:textId="77777777" w:rsidR="00D01D4F" w:rsidRPr="00391439" w:rsidRDefault="00D01D4F" w:rsidP="00391439">
      <w:pPr>
        <w:spacing w:after="0" w:line="240" w:lineRule="auto"/>
        <w:jc w:val="center"/>
        <w:rPr>
          <w:rFonts w:ascii="Times New Roman" w:hAnsi="Times New Roman" w:cs="Times New Roman"/>
          <w:sz w:val="24"/>
          <w:szCs w:val="24"/>
        </w:rPr>
      </w:pPr>
    </w:p>
    <w:p w14:paraId="3BBF65A2" w14:textId="77777777" w:rsidR="00D01D4F" w:rsidRPr="00D01D4F" w:rsidRDefault="00D01D4F" w:rsidP="00391439">
      <w:pPr>
        <w:spacing w:after="0" w:line="240" w:lineRule="auto"/>
        <w:jc w:val="both"/>
        <w:rPr>
          <w:rFonts w:ascii="Times New Roman" w:hAnsi="Times New Roman" w:cs="Times New Roman"/>
          <w:b/>
          <w:sz w:val="24"/>
          <w:szCs w:val="24"/>
        </w:rPr>
      </w:pPr>
      <w:r w:rsidRPr="00D01D4F">
        <w:rPr>
          <w:rFonts w:ascii="Times New Roman" w:hAnsi="Times New Roman" w:cs="Times New Roman"/>
          <w:b/>
          <w:sz w:val="24"/>
          <w:szCs w:val="24"/>
        </w:rPr>
        <w:t>ACTA DE LA SESIÓN DE LA DIPUTACIÓN PERMANENTE DE LA “LXI” LEGISLATURA DEL ESTADO DE MÉXICO, CELEBRADA EL DÍA VEINTE DE JUNIO DE DOS MIL VEINTICUATRO.</w:t>
      </w:r>
    </w:p>
    <w:p w14:paraId="38AADC08" w14:textId="77777777" w:rsidR="00D01D4F" w:rsidRPr="00D01D4F" w:rsidRDefault="00D01D4F" w:rsidP="00391439">
      <w:pPr>
        <w:spacing w:after="0" w:line="240" w:lineRule="auto"/>
        <w:jc w:val="both"/>
        <w:rPr>
          <w:rFonts w:ascii="Times New Roman" w:hAnsi="Times New Roman" w:cs="Times New Roman"/>
          <w:sz w:val="24"/>
          <w:szCs w:val="24"/>
        </w:rPr>
      </w:pPr>
    </w:p>
    <w:p w14:paraId="0DC7F321" w14:textId="77777777" w:rsidR="00D01D4F" w:rsidRPr="00D01D4F" w:rsidRDefault="00D01D4F" w:rsidP="00391439">
      <w:pPr>
        <w:spacing w:after="0" w:line="240" w:lineRule="auto"/>
        <w:jc w:val="center"/>
        <w:rPr>
          <w:rFonts w:ascii="Times New Roman" w:hAnsi="Times New Roman" w:cs="Times New Roman"/>
          <w:b/>
          <w:sz w:val="24"/>
          <w:szCs w:val="24"/>
        </w:rPr>
      </w:pPr>
      <w:r w:rsidRPr="00D01D4F">
        <w:rPr>
          <w:rFonts w:ascii="Times New Roman" w:hAnsi="Times New Roman" w:cs="Times New Roman"/>
          <w:b/>
          <w:sz w:val="24"/>
          <w:szCs w:val="24"/>
        </w:rPr>
        <w:t>Presidente Diputado Jesús Gerardo Izquierdo Rojas</w:t>
      </w:r>
    </w:p>
    <w:p w14:paraId="4AC6F2C2" w14:textId="77777777" w:rsidR="00D01D4F" w:rsidRPr="00D01D4F" w:rsidRDefault="00D01D4F" w:rsidP="00391439">
      <w:pPr>
        <w:spacing w:after="0" w:line="240" w:lineRule="auto"/>
        <w:jc w:val="center"/>
        <w:rPr>
          <w:rFonts w:ascii="Times New Roman" w:hAnsi="Times New Roman" w:cs="Times New Roman"/>
          <w:b/>
          <w:sz w:val="24"/>
          <w:szCs w:val="24"/>
        </w:rPr>
      </w:pPr>
    </w:p>
    <w:p w14:paraId="4D5BD80A" w14:textId="77777777" w:rsidR="00D01D4F" w:rsidRPr="00D01D4F" w:rsidRDefault="00D01D4F" w:rsidP="00391439">
      <w:pPr>
        <w:widowControl w:val="0"/>
        <w:autoSpaceDE w:val="0"/>
        <w:autoSpaceDN w:val="0"/>
        <w:spacing w:after="0" w:line="240" w:lineRule="auto"/>
        <w:jc w:val="both"/>
        <w:rPr>
          <w:rFonts w:ascii="Times New Roman" w:eastAsia="Arial MT" w:hAnsi="Times New Roman" w:cs="Times New Roman"/>
          <w:sz w:val="24"/>
          <w:szCs w:val="24"/>
        </w:rPr>
      </w:pPr>
      <w:r w:rsidRPr="00D01D4F">
        <w:rPr>
          <w:rFonts w:ascii="Times New Roman" w:eastAsia="Arial MT" w:hAnsi="Times New Roman" w:cs="Times New Roman"/>
          <w:sz w:val="24"/>
          <w:szCs w:val="24"/>
        </w:rPr>
        <w:lastRenderedPageBreak/>
        <w:t xml:space="preserve">En el Salón de Sesiones del H. Poder Legislativo, en la ciudad de Toluca de Lerdo, capital del Estado de México, la Presidencia abre la Sesión, siendo las doce horas quince minutos del día veinte de </w:t>
      </w:r>
      <w:proofErr w:type="gramStart"/>
      <w:r w:rsidRPr="00D01D4F">
        <w:rPr>
          <w:rFonts w:ascii="Times New Roman" w:eastAsia="Arial MT" w:hAnsi="Times New Roman" w:cs="Times New Roman"/>
          <w:sz w:val="24"/>
          <w:szCs w:val="24"/>
        </w:rPr>
        <w:t>Junio</w:t>
      </w:r>
      <w:proofErr w:type="gramEnd"/>
      <w:r w:rsidRPr="00D01D4F">
        <w:rPr>
          <w:rFonts w:ascii="Times New Roman" w:eastAsia="Arial MT" w:hAnsi="Times New Roman" w:cs="Times New Roman"/>
          <w:sz w:val="24"/>
          <w:szCs w:val="24"/>
        </w:rPr>
        <w:t xml:space="preserve"> de dos mil veinticuatro, una vez que la Secretaría verificó la existencia del quórum.</w:t>
      </w:r>
    </w:p>
    <w:p w14:paraId="577BD01F" w14:textId="77777777" w:rsidR="00D01D4F" w:rsidRPr="00D01D4F" w:rsidRDefault="00D01D4F" w:rsidP="00391439">
      <w:pPr>
        <w:spacing w:after="0" w:line="240" w:lineRule="auto"/>
        <w:jc w:val="both"/>
        <w:rPr>
          <w:rFonts w:ascii="Times New Roman" w:hAnsi="Times New Roman" w:cs="Times New Roman"/>
          <w:sz w:val="24"/>
          <w:szCs w:val="24"/>
        </w:rPr>
      </w:pPr>
    </w:p>
    <w:p w14:paraId="43EC22F5"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 xml:space="preserve">La Secretaría da lectura a la propuesta de Orden del Día. La propuesta de Orden del Día es aprobada por unanimidad de votos y se desarrolla conforme al tenor siguiente: </w:t>
      </w:r>
    </w:p>
    <w:p w14:paraId="5505E7D8" w14:textId="77777777" w:rsidR="00D01D4F" w:rsidRPr="00D01D4F" w:rsidRDefault="00D01D4F" w:rsidP="00391439">
      <w:pPr>
        <w:spacing w:after="0" w:line="240" w:lineRule="auto"/>
        <w:jc w:val="both"/>
        <w:rPr>
          <w:rFonts w:ascii="Times New Roman" w:hAnsi="Times New Roman" w:cs="Times New Roman"/>
          <w:sz w:val="24"/>
          <w:szCs w:val="24"/>
        </w:rPr>
      </w:pPr>
    </w:p>
    <w:p w14:paraId="5E9C3750"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 xml:space="preserve">1.- La Presidencia informa que el Acta de la Sesión anterior ha sido publicada en la Gaceta Parlamentaria y pregunta si existen observaciones o comentarios a la misma. El Acta es aprobada, por unanimidad de votos. </w:t>
      </w:r>
    </w:p>
    <w:p w14:paraId="2A02DCD8" w14:textId="77777777" w:rsidR="00D01D4F" w:rsidRPr="00D01D4F" w:rsidRDefault="00D01D4F" w:rsidP="00391439">
      <w:pPr>
        <w:spacing w:after="0" w:line="240" w:lineRule="auto"/>
        <w:jc w:val="both"/>
        <w:rPr>
          <w:rFonts w:ascii="Times New Roman" w:eastAsia="Times New Roman" w:hAnsi="Times New Roman" w:cs="Times New Roman"/>
          <w:sz w:val="24"/>
          <w:szCs w:val="24"/>
          <w:lang w:eastAsia="es-MX"/>
        </w:rPr>
      </w:pPr>
    </w:p>
    <w:p w14:paraId="4ADF09B5" w14:textId="77777777" w:rsidR="00D01D4F" w:rsidRPr="00D01D4F" w:rsidRDefault="00D01D4F" w:rsidP="00391439">
      <w:pPr>
        <w:spacing w:after="0" w:line="240" w:lineRule="auto"/>
        <w:jc w:val="both"/>
        <w:rPr>
          <w:rFonts w:ascii="Times New Roman" w:eastAsia="Times New Roman" w:hAnsi="Times New Roman" w:cs="Times New Roman"/>
          <w:sz w:val="24"/>
          <w:szCs w:val="24"/>
          <w:lang w:eastAsia="es-MX"/>
        </w:rPr>
      </w:pPr>
      <w:r w:rsidRPr="00D01D4F">
        <w:rPr>
          <w:rFonts w:ascii="Times New Roman" w:eastAsia="Times New Roman" w:hAnsi="Times New Roman" w:cs="Times New Roman"/>
          <w:sz w:val="24"/>
          <w:szCs w:val="24"/>
          <w:lang w:eastAsia="es-MX"/>
        </w:rPr>
        <w:t>2.- La Presidencia informa que el Fiscal General de Justicia del Estado de México presentó el Segundo Informe de labores de su gestión</w:t>
      </w:r>
      <w:r w:rsidRPr="00D01D4F">
        <w:rPr>
          <w:rFonts w:ascii="Times New Roman" w:hAnsi="Times New Roman" w:cs="Times New Roman"/>
          <w:sz w:val="24"/>
          <w:szCs w:val="24"/>
        </w:rPr>
        <w:t xml:space="preserve"> que da cuenta de las labores realizadas durante el período de abril de dos mil tres a marzo de dos mil veinticuatro. Por lo que solicita la dispensa de la lectura del mismo.</w:t>
      </w:r>
    </w:p>
    <w:p w14:paraId="69844A48" w14:textId="77777777" w:rsidR="00D01D4F" w:rsidRPr="00D01D4F" w:rsidRDefault="00D01D4F" w:rsidP="00391439">
      <w:pPr>
        <w:spacing w:after="0" w:line="240" w:lineRule="auto"/>
        <w:jc w:val="both"/>
        <w:rPr>
          <w:rFonts w:ascii="Times New Roman" w:hAnsi="Times New Roman" w:cs="Times New Roman"/>
          <w:sz w:val="24"/>
          <w:szCs w:val="24"/>
        </w:rPr>
      </w:pPr>
    </w:p>
    <w:p w14:paraId="13228AB8"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Es aprobada la dispensa de la lectura por unanimidad de votos.</w:t>
      </w:r>
    </w:p>
    <w:p w14:paraId="2F30712A" w14:textId="77777777" w:rsidR="00D01D4F" w:rsidRPr="00D01D4F" w:rsidRDefault="00D01D4F" w:rsidP="00391439">
      <w:pPr>
        <w:spacing w:after="0" w:line="240" w:lineRule="auto"/>
        <w:jc w:val="both"/>
        <w:rPr>
          <w:rFonts w:ascii="Times New Roman" w:hAnsi="Times New Roman" w:cs="Times New Roman"/>
          <w:sz w:val="24"/>
          <w:szCs w:val="24"/>
        </w:rPr>
      </w:pPr>
    </w:p>
    <w:p w14:paraId="70721433"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El Diputado Iván de Jesús Esquer Cruz da lectura al oficio de presentación.</w:t>
      </w:r>
    </w:p>
    <w:p w14:paraId="637DCE5A" w14:textId="77777777" w:rsidR="00D01D4F" w:rsidRPr="00D01D4F" w:rsidRDefault="00D01D4F" w:rsidP="00391439">
      <w:pPr>
        <w:spacing w:after="0" w:line="240" w:lineRule="auto"/>
        <w:jc w:val="both"/>
        <w:rPr>
          <w:rFonts w:ascii="Times New Roman" w:hAnsi="Times New Roman" w:cs="Times New Roman"/>
          <w:sz w:val="24"/>
          <w:szCs w:val="24"/>
        </w:rPr>
      </w:pPr>
    </w:p>
    <w:p w14:paraId="6C624D33"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Se tiene por enterada la “LXI” Legislatura del Informe presentado por el Licenciado José Luis Cervantes Martínez, Fiscal General de Justicia del Estado de México y se tiene por cumplido lo establecido en el artículo 25 fracción IV de la Ley de la Fiscalía General de Justicia del Estado de México, para los efectos procedentes.</w:t>
      </w:r>
    </w:p>
    <w:p w14:paraId="12389D0F" w14:textId="77777777" w:rsidR="00D01D4F" w:rsidRPr="00D01D4F" w:rsidRDefault="00D01D4F" w:rsidP="00391439">
      <w:pPr>
        <w:spacing w:after="0" w:line="240" w:lineRule="auto"/>
        <w:jc w:val="both"/>
        <w:rPr>
          <w:rFonts w:ascii="Times New Roman" w:eastAsia="Times New Roman" w:hAnsi="Times New Roman" w:cs="Times New Roman"/>
          <w:sz w:val="24"/>
          <w:szCs w:val="24"/>
          <w:lang w:eastAsia="es-MX"/>
        </w:rPr>
      </w:pPr>
    </w:p>
    <w:p w14:paraId="20EE01EC"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eastAsia="Times New Roman" w:hAnsi="Times New Roman" w:cs="Times New Roman"/>
          <w:sz w:val="24"/>
          <w:szCs w:val="24"/>
          <w:lang w:eastAsia="es-MX"/>
        </w:rPr>
        <w:t xml:space="preserve">3.- El Diputado Iván de Jesús Esquer Cruz hace uso de la palabra, para dar lectura al </w:t>
      </w:r>
      <w:r w:rsidRPr="00D01D4F">
        <w:rPr>
          <w:rFonts w:ascii="Times New Roman" w:hAnsi="Times New Roman" w:cs="Times New Roman"/>
          <w:sz w:val="24"/>
          <w:szCs w:val="24"/>
        </w:rPr>
        <w:t>aviso que formula el Presidente Municipal Constitucional de Jilotepec, en relación con la salida de trabajo al exterior.</w:t>
      </w:r>
    </w:p>
    <w:p w14:paraId="65CC7A6C" w14:textId="77777777" w:rsidR="00D01D4F" w:rsidRPr="00D01D4F" w:rsidRDefault="00D01D4F" w:rsidP="00391439">
      <w:pPr>
        <w:spacing w:after="0" w:line="240" w:lineRule="auto"/>
        <w:jc w:val="both"/>
        <w:rPr>
          <w:rFonts w:ascii="Times New Roman" w:eastAsia="Times New Roman" w:hAnsi="Times New Roman" w:cs="Times New Roman"/>
          <w:sz w:val="24"/>
          <w:szCs w:val="24"/>
          <w:lang w:eastAsia="es-MX"/>
        </w:rPr>
      </w:pPr>
      <w:r w:rsidRPr="00D01D4F">
        <w:rPr>
          <w:rFonts w:ascii="Times New Roman" w:eastAsia="Times New Roman" w:hAnsi="Times New Roman" w:cs="Times New Roman"/>
          <w:sz w:val="24"/>
          <w:szCs w:val="24"/>
          <w:lang w:eastAsia="es-MX"/>
        </w:rPr>
        <w:t xml:space="preserve"> </w:t>
      </w:r>
    </w:p>
    <w:p w14:paraId="70816A35" w14:textId="77777777" w:rsidR="00D01D4F" w:rsidRPr="00D01D4F" w:rsidRDefault="00D01D4F" w:rsidP="00391439">
      <w:pPr>
        <w:spacing w:after="0" w:line="240" w:lineRule="auto"/>
        <w:jc w:val="both"/>
        <w:rPr>
          <w:rFonts w:ascii="Times New Roman" w:eastAsia="Times New Roman" w:hAnsi="Times New Roman" w:cs="Times New Roman"/>
          <w:sz w:val="24"/>
          <w:szCs w:val="24"/>
          <w:lang w:eastAsia="es-MX"/>
        </w:rPr>
      </w:pPr>
      <w:r w:rsidRPr="00D01D4F">
        <w:rPr>
          <w:rFonts w:ascii="Times New Roman" w:hAnsi="Times New Roman" w:cs="Times New Roman"/>
          <w:sz w:val="24"/>
          <w:szCs w:val="24"/>
        </w:rPr>
        <w:t>La Presidencia señala que la Diputación Permanente queda enterada del aviso.</w:t>
      </w:r>
    </w:p>
    <w:p w14:paraId="2FD45F74" w14:textId="77777777" w:rsidR="00D01D4F" w:rsidRPr="00D01D4F" w:rsidRDefault="00D01D4F" w:rsidP="00391439">
      <w:pPr>
        <w:spacing w:after="0" w:line="240" w:lineRule="auto"/>
        <w:jc w:val="both"/>
        <w:rPr>
          <w:rFonts w:ascii="Times New Roman" w:eastAsia="Times New Roman" w:hAnsi="Times New Roman" w:cs="Times New Roman"/>
          <w:sz w:val="24"/>
          <w:szCs w:val="24"/>
          <w:lang w:eastAsia="es-MX"/>
        </w:rPr>
      </w:pPr>
    </w:p>
    <w:p w14:paraId="015EA3B6" w14:textId="77777777" w:rsidR="00D01D4F" w:rsidRPr="00D01D4F" w:rsidRDefault="00D01D4F" w:rsidP="00391439">
      <w:pPr>
        <w:spacing w:after="0" w:line="240" w:lineRule="auto"/>
        <w:jc w:val="both"/>
        <w:rPr>
          <w:rFonts w:ascii="Times New Roman" w:eastAsia="Times New Roman" w:hAnsi="Times New Roman" w:cs="Times New Roman"/>
          <w:sz w:val="24"/>
          <w:szCs w:val="24"/>
          <w:lang w:eastAsia="es-MX"/>
        </w:rPr>
      </w:pPr>
      <w:r w:rsidRPr="00D01D4F">
        <w:rPr>
          <w:rFonts w:ascii="Times New Roman" w:eastAsia="Times New Roman" w:hAnsi="Times New Roman" w:cs="Times New Roman"/>
          <w:sz w:val="24"/>
          <w:szCs w:val="24"/>
          <w:lang w:eastAsia="es-MX"/>
        </w:rPr>
        <w:t xml:space="preserve">4.- La Secretaría, por instrucciones de la Presidencia, da lectura a la lista de avisos de reincorporación que remiten las y los diputados siguientes: </w:t>
      </w:r>
    </w:p>
    <w:p w14:paraId="26BB23EF" w14:textId="77777777" w:rsidR="00D01D4F" w:rsidRPr="00D01D4F" w:rsidRDefault="00D01D4F" w:rsidP="00391439">
      <w:pPr>
        <w:spacing w:after="0" w:line="240" w:lineRule="auto"/>
        <w:jc w:val="both"/>
        <w:rPr>
          <w:rFonts w:ascii="Times New Roman" w:eastAsia="Times New Roman" w:hAnsi="Times New Roman" w:cs="Times New Roman"/>
          <w:sz w:val="24"/>
          <w:szCs w:val="24"/>
          <w:lang w:eastAsia="es-MX"/>
        </w:rPr>
      </w:pPr>
    </w:p>
    <w:tbl>
      <w:tblPr>
        <w:tblW w:w="8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1"/>
        <w:gridCol w:w="3969"/>
      </w:tblGrid>
      <w:tr w:rsidR="00D01D4F" w:rsidRPr="00D01D4F" w14:paraId="576C387C" w14:textId="77777777" w:rsidTr="007A1148">
        <w:trPr>
          <w:jc w:val="center"/>
        </w:trPr>
        <w:tc>
          <w:tcPr>
            <w:tcW w:w="4831" w:type="dxa"/>
            <w:shd w:val="clear" w:color="auto" w:fill="auto"/>
            <w:vAlign w:val="center"/>
          </w:tcPr>
          <w:p w14:paraId="745E3EBF" w14:textId="77777777" w:rsidR="00D01D4F" w:rsidRPr="00D01D4F" w:rsidRDefault="00D01D4F" w:rsidP="00391439">
            <w:pPr>
              <w:spacing w:after="0" w:line="240" w:lineRule="auto"/>
              <w:jc w:val="center"/>
              <w:rPr>
                <w:rFonts w:ascii="Times New Roman" w:hAnsi="Times New Roman" w:cs="Times New Roman"/>
                <w:b/>
                <w:sz w:val="24"/>
                <w:szCs w:val="24"/>
              </w:rPr>
            </w:pPr>
            <w:r w:rsidRPr="00D01D4F">
              <w:rPr>
                <w:rFonts w:ascii="Times New Roman" w:hAnsi="Times New Roman" w:cs="Times New Roman"/>
                <w:b/>
                <w:sz w:val="24"/>
                <w:szCs w:val="24"/>
              </w:rPr>
              <w:t>DIPUTADA/DIPUTADO</w:t>
            </w:r>
          </w:p>
        </w:tc>
        <w:tc>
          <w:tcPr>
            <w:tcW w:w="3969" w:type="dxa"/>
            <w:shd w:val="clear" w:color="auto" w:fill="auto"/>
            <w:vAlign w:val="center"/>
          </w:tcPr>
          <w:p w14:paraId="5E9A1032" w14:textId="77777777" w:rsidR="00D01D4F" w:rsidRPr="00D01D4F" w:rsidRDefault="00D01D4F" w:rsidP="00391439">
            <w:pPr>
              <w:spacing w:after="0" w:line="240" w:lineRule="auto"/>
              <w:jc w:val="center"/>
              <w:rPr>
                <w:rFonts w:ascii="Times New Roman" w:hAnsi="Times New Roman" w:cs="Times New Roman"/>
                <w:b/>
                <w:sz w:val="24"/>
                <w:szCs w:val="24"/>
              </w:rPr>
            </w:pPr>
            <w:r w:rsidRPr="00D01D4F">
              <w:rPr>
                <w:rFonts w:ascii="Times New Roman" w:hAnsi="Times New Roman" w:cs="Times New Roman"/>
                <w:b/>
                <w:sz w:val="24"/>
                <w:szCs w:val="24"/>
              </w:rPr>
              <w:t>FECHA DE REINCORPORACIÓN</w:t>
            </w:r>
          </w:p>
        </w:tc>
      </w:tr>
      <w:tr w:rsidR="00D01D4F" w:rsidRPr="00D01D4F" w14:paraId="64F2B84D" w14:textId="77777777" w:rsidTr="007A1148">
        <w:trPr>
          <w:jc w:val="center"/>
        </w:trPr>
        <w:tc>
          <w:tcPr>
            <w:tcW w:w="4831" w:type="dxa"/>
            <w:shd w:val="clear" w:color="auto" w:fill="auto"/>
          </w:tcPr>
          <w:p w14:paraId="6DBFE395"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 xml:space="preserve">Cristina Sánchez Coronel </w:t>
            </w:r>
          </w:p>
        </w:tc>
        <w:tc>
          <w:tcPr>
            <w:tcW w:w="3969" w:type="dxa"/>
            <w:shd w:val="clear" w:color="auto" w:fill="auto"/>
          </w:tcPr>
          <w:p w14:paraId="758AB29A"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03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61D09C6A" w14:textId="77777777" w:rsidTr="007A1148">
        <w:trPr>
          <w:jc w:val="center"/>
        </w:trPr>
        <w:tc>
          <w:tcPr>
            <w:tcW w:w="4831" w:type="dxa"/>
            <w:shd w:val="clear" w:color="auto" w:fill="auto"/>
          </w:tcPr>
          <w:p w14:paraId="4E9553A3"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Omar Ortega Álvarez</w:t>
            </w:r>
          </w:p>
        </w:tc>
        <w:tc>
          <w:tcPr>
            <w:tcW w:w="3969" w:type="dxa"/>
            <w:shd w:val="clear" w:color="auto" w:fill="auto"/>
          </w:tcPr>
          <w:p w14:paraId="51B6831C"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03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1BD830D1" w14:textId="77777777" w:rsidTr="007A1148">
        <w:trPr>
          <w:jc w:val="center"/>
        </w:trPr>
        <w:tc>
          <w:tcPr>
            <w:tcW w:w="4831" w:type="dxa"/>
            <w:shd w:val="clear" w:color="auto" w:fill="auto"/>
          </w:tcPr>
          <w:p w14:paraId="1B0D8725"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Leticia Mejía García</w:t>
            </w:r>
          </w:p>
        </w:tc>
        <w:tc>
          <w:tcPr>
            <w:tcW w:w="3969" w:type="dxa"/>
            <w:shd w:val="clear" w:color="auto" w:fill="auto"/>
          </w:tcPr>
          <w:p w14:paraId="71065AD9"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03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031255F3" w14:textId="77777777" w:rsidTr="007A1148">
        <w:trPr>
          <w:jc w:val="center"/>
        </w:trPr>
        <w:tc>
          <w:tcPr>
            <w:tcW w:w="4831" w:type="dxa"/>
            <w:shd w:val="clear" w:color="auto" w:fill="auto"/>
          </w:tcPr>
          <w:p w14:paraId="4FD590AD"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María Isabel Sánchez Holguín</w:t>
            </w:r>
          </w:p>
        </w:tc>
        <w:tc>
          <w:tcPr>
            <w:tcW w:w="3969" w:type="dxa"/>
            <w:shd w:val="clear" w:color="auto" w:fill="auto"/>
          </w:tcPr>
          <w:p w14:paraId="4F1C1304"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03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6C9A824E" w14:textId="77777777" w:rsidTr="007A1148">
        <w:trPr>
          <w:jc w:val="center"/>
        </w:trPr>
        <w:tc>
          <w:tcPr>
            <w:tcW w:w="4831" w:type="dxa"/>
            <w:shd w:val="clear" w:color="auto" w:fill="auto"/>
          </w:tcPr>
          <w:p w14:paraId="7178086B"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Karla Gabriela Esperanza Aguilar Talavera</w:t>
            </w:r>
          </w:p>
        </w:tc>
        <w:tc>
          <w:tcPr>
            <w:tcW w:w="3969" w:type="dxa"/>
            <w:shd w:val="clear" w:color="auto" w:fill="auto"/>
          </w:tcPr>
          <w:p w14:paraId="24E7D31B"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03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20C26EF0" w14:textId="77777777" w:rsidTr="007A1148">
        <w:trPr>
          <w:jc w:val="center"/>
        </w:trPr>
        <w:tc>
          <w:tcPr>
            <w:tcW w:w="4831" w:type="dxa"/>
            <w:shd w:val="clear" w:color="auto" w:fill="auto"/>
          </w:tcPr>
          <w:p w14:paraId="7E85DFD2"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Francisco Javier Santos Arreola</w:t>
            </w:r>
          </w:p>
        </w:tc>
        <w:tc>
          <w:tcPr>
            <w:tcW w:w="3969" w:type="dxa"/>
            <w:shd w:val="clear" w:color="auto" w:fill="auto"/>
          </w:tcPr>
          <w:p w14:paraId="70E8744C"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03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4BD2C93C" w14:textId="77777777" w:rsidTr="007A1148">
        <w:trPr>
          <w:jc w:val="center"/>
        </w:trPr>
        <w:tc>
          <w:tcPr>
            <w:tcW w:w="4831" w:type="dxa"/>
            <w:shd w:val="clear" w:color="auto" w:fill="auto"/>
          </w:tcPr>
          <w:p w14:paraId="5E26B33E"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 xml:space="preserve">María Luisa Mendoza Mondragón </w:t>
            </w:r>
          </w:p>
        </w:tc>
        <w:tc>
          <w:tcPr>
            <w:tcW w:w="3969" w:type="dxa"/>
            <w:shd w:val="clear" w:color="auto" w:fill="auto"/>
          </w:tcPr>
          <w:p w14:paraId="0DB74B5C"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03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65B85B42" w14:textId="77777777" w:rsidTr="007A1148">
        <w:trPr>
          <w:jc w:val="center"/>
        </w:trPr>
        <w:tc>
          <w:tcPr>
            <w:tcW w:w="4831" w:type="dxa"/>
            <w:shd w:val="clear" w:color="auto" w:fill="auto"/>
          </w:tcPr>
          <w:p w14:paraId="707EE134"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 xml:space="preserve">Anais Miriam Burgos Hernández </w:t>
            </w:r>
          </w:p>
        </w:tc>
        <w:tc>
          <w:tcPr>
            <w:tcW w:w="3969" w:type="dxa"/>
            <w:shd w:val="clear" w:color="auto" w:fill="auto"/>
          </w:tcPr>
          <w:p w14:paraId="4E9282FF"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03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4A4A2D7A" w14:textId="77777777" w:rsidTr="007A1148">
        <w:trPr>
          <w:jc w:val="center"/>
        </w:trPr>
        <w:tc>
          <w:tcPr>
            <w:tcW w:w="4831" w:type="dxa"/>
            <w:shd w:val="clear" w:color="auto" w:fill="auto"/>
          </w:tcPr>
          <w:p w14:paraId="6C91DF05"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 xml:space="preserve">María Elida Castelán Mondragón </w:t>
            </w:r>
          </w:p>
        </w:tc>
        <w:tc>
          <w:tcPr>
            <w:tcW w:w="3969" w:type="dxa"/>
            <w:shd w:val="clear" w:color="auto" w:fill="auto"/>
          </w:tcPr>
          <w:p w14:paraId="3325C02C"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04 de Junio de 2024</w:t>
            </w:r>
          </w:p>
        </w:tc>
      </w:tr>
      <w:tr w:rsidR="00D01D4F" w:rsidRPr="00D01D4F" w14:paraId="762BE0F5" w14:textId="77777777" w:rsidTr="007A1148">
        <w:trPr>
          <w:jc w:val="center"/>
        </w:trPr>
        <w:tc>
          <w:tcPr>
            <w:tcW w:w="4831" w:type="dxa"/>
            <w:shd w:val="clear" w:color="auto" w:fill="auto"/>
          </w:tcPr>
          <w:p w14:paraId="1ABF84D4"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Lourdes Jezabel Delgado Flores</w:t>
            </w:r>
          </w:p>
        </w:tc>
        <w:tc>
          <w:tcPr>
            <w:tcW w:w="3969" w:type="dxa"/>
            <w:shd w:val="clear" w:color="auto" w:fill="auto"/>
          </w:tcPr>
          <w:p w14:paraId="405774E2"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04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597BACC3" w14:textId="77777777" w:rsidTr="007A1148">
        <w:trPr>
          <w:jc w:val="center"/>
        </w:trPr>
        <w:tc>
          <w:tcPr>
            <w:tcW w:w="4831" w:type="dxa"/>
            <w:shd w:val="clear" w:color="auto" w:fill="auto"/>
          </w:tcPr>
          <w:p w14:paraId="0C621590"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María del Rosario Aguirre Flores</w:t>
            </w:r>
          </w:p>
        </w:tc>
        <w:tc>
          <w:tcPr>
            <w:tcW w:w="3969" w:type="dxa"/>
            <w:shd w:val="clear" w:color="auto" w:fill="auto"/>
          </w:tcPr>
          <w:p w14:paraId="29E1E0D9"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04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661374A5" w14:textId="77777777" w:rsidTr="007A1148">
        <w:trPr>
          <w:jc w:val="center"/>
        </w:trPr>
        <w:tc>
          <w:tcPr>
            <w:tcW w:w="4831" w:type="dxa"/>
            <w:shd w:val="clear" w:color="auto" w:fill="auto"/>
          </w:tcPr>
          <w:p w14:paraId="789F9D10"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Lilia Urbina Salazar</w:t>
            </w:r>
          </w:p>
        </w:tc>
        <w:tc>
          <w:tcPr>
            <w:tcW w:w="3969" w:type="dxa"/>
            <w:shd w:val="clear" w:color="auto" w:fill="auto"/>
          </w:tcPr>
          <w:p w14:paraId="1E59620E"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04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3169A289" w14:textId="77777777" w:rsidTr="007A1148">
        <w:trPr>
          <w:jc w:val="center"/>
        </w:trPr>
        <w:tc>
          <w:tcPr>
            <w:tcW w:w="4831" w:type="dxa"/>
            <w:shd w:val="clear" w:color="auto" w:fill="auto"/>
          </w:tcPr>
          <w:p w14:paraId="136EDBAD"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 xml:space="preserve">Abraham </w:t>
            </w:r>
            <w:proofErr w:type="spellStart"/>
            <w:r w:rsidRPr="00D01D4F">
              <w:rPr>
                <w:rFonts w:ascii="Times New Roman" w:hAnsi="Times New Roman" w:cs="Times New Roman"/>
                <w:sz w:val="24"/>
                <w:szCs w:val="24"/>
              </w:rPr>
              <w:t>Saroné</w:t>
            </w:r>
            <w:proofErr w:type="spellEnd"/>
            <w:r w:rsidRPr="00D01D4F">
              <w:rPr>
                <w:rFonts w:ascii="Times New Roman" w:hAnsi="Times New Roman" w:cs="Times New Roman"/>
                <w:sz w:val="24"/>
                <w:szCs w:val="24"/>
              </w:rPr>
              <w:t xml:space="preserve"> Campos </w:t>
            </w:r>
          </w:p>
        </w:tc>
        <w:tc>
          <w:tcPr>
            <w:tcW w:w="3969" w:type="dxa"/>
            <w:shd w:val="clear" w:color="auto" w:fill="auto"/>
          </w:tcPr>
          <w:p w14:paraId="1EEE2762"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04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531A2958" w14:textId="77777777" w:rsidTr="007A1148">
        <w:trPr>
          <w:jc w:val="center"/>
        </w:trPr>
        <w:tc>
          <w:tcPr>
            <w:tcW w:w="4831" w:type="dxa"/>
            <w:shd w:val="clear" w:color="auto" w:fill="auto"/>
          </w:tcPr>
          <w:p w14:paraId="3C8D23A2"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lastRenderedPageBreak/>
              <w:t>Myriam Cárdenas Rojas</w:t>
            </w:r>
          </w:p>
        </w:tc>
        <w:tc>
          <w:tcPr>
            <w:tcW w:w="3969" w:type="dxa"/>
            <w:shd w:val="clear" w:color="auto" w:fill="auto"/>
          </w:tcPr>
          <w:p w14:paraId="0D9CCABB"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04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4417125E" w14:textId="77777777" w:rsidTr="007A1148">
        <w:trPr>
          <w:jc w:val="center"/>
        </w:trPr>
        <w:tc>
          <w:tcPr>
            <w:tcW w:w="4831" w:type="dxa"/>
            <w:shd w:val="clear" w:color="auto" w:fill="auto"/>
          </w:tcPr>
          <w:p w14:paraId="2DB104C3"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Román Francisco Cortes Lugo</w:t>
            </w:r>
          </w:p>
        </w:tc>
        <w:tc>
          <w:tcPr>
            <w:tcW w:w="3969" w:type="dxa"/>
            <w:shd w:val="clear" w:color="auto" w:fill="auto"/>
          </w:tcPr>
          <w:p w14:paraId="7B1086FA"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04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32D27603" w14:textId="77777777" w:rsidTr="007A1148">
        <w:trPr>
          <w:jc w:val="center"/>
        </w:trPr>
        <w:tc>
          <w:tcPr>
            <w:tcW w:w="4831" w:type="dxa"/>
            <w:shd w:val="clear" w:color="auto" w:fill="auto"/>
          </w:tcPr>
          <w:p w14:paraId="44286934"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 xml:space="preserve">Francisco Brian Rojas Cano </w:t>
            </w:r>
          </w:p>
        </w:tc>
        <w:tc>
          <w:tcPr>
            <w:tcW w:w="3969" w:type="dxa"/>
            <w:shd w:val="clear" w:color="auto" w:fill="auto"/>
          </w:tcPr>
          <w:p w14:paraId="5D58CD8D"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04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7DE6252E" w14:textId="77777777" w:rsidTr="007A1148">
        <w:trPr>
          <w:jc w:val="center"/>
        </w:trPr>
        <w:tc>
          <w:tcPr>
            <w:tcW w:w="4831" w:type="dxa"/>
            <w:shd w:val="clear" w:color="auto" w:fill="auto"/>
          </w:tcPr>
          <w:p w14:paraId="4F06181F"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Gerardo Lamas Pombo</w:t>
            </w:r>
          </w:p>
        </w:tc>
        <w:tc>
          <w:tcPr>
            <w:tcW w:w="3969" w:type="dxa"/>
            <w:shd w:val="clear" w:color="auto" w:fill="auto"/>
          </w:tcPr>
          <w:p w14:paraId="37D83E98"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05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2D1BC1B3" w14:textId="77777777" w:rsidTr="007A1148">
        <w:trPr>
          <w:jc w:val="center"/>
        </w:trPr>
        <w:tc>
          <w:tcPr>
            <w:tcW w:w="4831" w:type="dxa"/>
            <w:shd w:val="clear" w:color="auto" w:fill="auto"/>
          </w:tcPr>
          <w:p w14:paraId="012D5F5C"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Max Agustín Correa Hernández</w:t>
            </w:r>
          </w:p>
        </w:tc>
        <w:tc>
          <w:tcPr>
            <w:tcW w:w="3969" w:type="dxa"/>
            <w:shd w:val="clear" w:color="auto" w:fill="auto"/>
          </w:tcPr>
          <w:p w14:paraId="44AFF376"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05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1F83657E" w14:textId="77777777" w:rsidTr="007A1148">
        <w:trPr>
          <w:jc w:val="center"/>
        </w:trPr>
        <w:tc>
          <w:tcPr>
            <w:tcW w:w="4831" w:type="dxa"/>
            <w:shd w:val="clear" w:color="auto" w:fill="auto"/>
          </w:tcPr>
          <w:p w14:paraId="1CE2A814"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Enrique Jacob Rocha</w:t>
            </w:r>
          </w:p>
        </w:tc>
        <w:tc>
          <w:tcPr>
            <w:tcW w:w="3969" w:type="dxa"/>
            <w:shd w:val="clear" w:color="auto" w:fill="auto"/>
          </w:tcPr>
          <w:p w14:paraId="3E56B5A6"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05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2E4C00BA" w14:textId="77777777" w:rsidTr="007A1148">
        <w:trPr>
          <w:jc w:val="center"/>
        </w:trPr>
        <w:tc>
          <w:tcPr>
            <w:tcW w:w="4831" w:type="dxa"/>
            <w:shd w:val="clear" w:color="auto" w:fill="auto"/>
          </w:tcPr>
          <w:p w14:paraId="0ED9517E"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 xml:space="preserve">Luis </w:t>
            </w:r>
            <w:proofErr w:type="spellStart"/>
            <w:r w:rsidRPr="00D01D4F">
              <w:rPr>
                <w:rFonts w:ascii="Times New Roman" w:hAnsi="Times New Roman" w:cs="Times New Roman"/>
                <w:sz w:val="24"/>
                <w:szCs w:val="24"/>
              </w:rPr>
              <w:t>Narcizo</w:t>
            </w:r>
            <w:proofErr w:type="spellEnd"/>
            <w:r w:rsidRPr="00D01D4F">
              <w:rPr>
                <w:rFonts w:ascii="Times New Roman" w:hAnsi="Times New Roman" w:cs="Times New Roman"/>
                <w:sz w:val="24"/>
                <w:szCs w:val="24"/>
              </w:rPr>
              <w:t xml:space="preserve"> Fierro Cima</w:t>
            </w:r>
          </w:p>
        </w:tc>
        <w:tc>
          <w:tcPr>
            <w:tcW w:w="3969" w:type="dxa"/>
            <w:shd w:val="clear" w:color="auto" w:fill="auto"/>
          </w:tcPr>
          <w:p w14:paraId="42180386"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05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17843239" w14:textId="77777777" w:rsidTr="007A1148">
        <w:trPr>
          <w:jc w:val="center"/>
        </w:trPr>
        <w:tc>
          <w:tcPr>
            <w:tcW w:w="4831" w:type="dxa"/>
            <w:shd w:val="clear" w:color="auto" w:fill="auto"/>
          </w:tcPr>
          <w:p w14:paraId="34C49944"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Silvia Barberena Maldonado</w:t>
            </w:r>
          </w:p>
        </w:tc>
        <w:tc>
          <w:tcPr>
            <w:tcW w:w="3969" w:type="dxa"/>
            <w:shd w:val="clear" w:color="auto" w:fill="auto"/>
          </w:tcPr>
          <w:p w14:paraId="75389A4B"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06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0AA4985A" w14:textId="77777777" w:rsidTr="007A1148">
        <w:trPr>
          <w:jc w:val="center"/>
        </w:trPr>
        <w:tc>
          <w:tcPr>
            <w:tcW w:w="4831" w:type="dxa"/>
            <w:shd w:val="clear" w:color="auto" w:fill="auto"/>
          </w:tcPr>
          <w:p w14:paraId="45877BAA"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Viridiana Fuentes Cruz</w:t>
            </w:r>
          </w:p>
        </w:tc>
        <w:tc>
          <w:tcPr>
            <w:tcW w:w="3969" w:type="dxa"/>
            <w:shd w:val="clear" w:color="auto" w:fill="auto"/>
          </w:tcPr>
          <w:p w14:paraId="79A0031E"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06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614E4A14" w14:textId="77777777" w:rsidTr="007A1148">
        <w:trPr>
          <w:jc w:val="center"/>
        </w:trPr>
        <w:tc>
          <w:tcPr>
            <w:tcW w:w="4831" w:type="dxa"/>
            <w:shd w:val="clear" w:color="auto" w:fill="auto"/>
          </w:tcPr>
          <w:p w14:paraId="6775714F"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 xml:space="preserve">Braulio Antonio Álvarez Jasso </w:t>
            </w:r>
          </w:p>
        </w:tc>
        <w:tc>
          <w:tcPr>
            <w:tcW w:w="3969" w:type="dxa"/>
            <w:shd w:val="clear" w:color="auto" w:fill="auto"/>
          </w:tcPr>
          <w:p w14:paraId="1F88E1E1"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06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58319853" w14:textId="77777777" w:rsidTr="007A1148">
        <w:trPr>
          <w:jc w:val="center"/>
        </w:trPr>
        <w:tc>
          <w:tcPr>
            <w:tcW w:w="4831" w:type="dxa"/>
            <w:shd w:val="clear" w:color="auto" w:fill="auto"/>
          </w:tcPr>
          <w:p w14:paraId="137CDD33"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Jaime Cervantes Sánchez</w:t>
            </w:r>
          </w:p>
        </w:tc>
        <w:tc>
          <w:tcPr>
            <w:tcW w:w="3969" w:type="dxa"/>
            <w:shd w:val="clear" w:color="auto" w:fill="auto"/>
          </w:tcPr>
          <w:p w14:paraId="383EB1A3"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06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3657EB6F" w14:textId="77777777" w:rsidTr="007A1148">
        <w:trPr>
          <w:jc w:val="center"/>
        </w:trPr>
        <w:tc>
          <w:tcPr>
            <w:tcW w:w="4831" w:type="dxa"/>
            <w:shd w:val="clear" w:color="auto" w:fill="auto"/>
          </w:tcPr>
          <w:p w14:paraId="01AD8764"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David Parra Sánchez</w:t>
            </w:r>
          </w:p>
        </w:tc>
        <w:tc>
          <w:tcPr>
            <w:tcW w:w="3969" w:type="dxa"/>
            <w:shd w:val="clear" w:color="auto" w:fill="auto"/>
          </w:tcPr>
          <w:p w14:paraId="792FB5A1"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07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4A4BA2DA" w14:textId="77777777" w:rsidTr="007A1148">
        <w:trPr>
          <w:jc w:val="center"/>
        </w:trPr>
        <w:tc>
          <w:tcPr>
            <w:tcW w:w="4831" w:type="dxa"/>
            <w:shd w:val="clear" w:color="auto" w:fill="auto"/>
          </w:tcPr>
          <w:p w14:paraId="65EFDB29"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Paola Jiménez Hernández</w:t>
            </w:r>
          </w:p>
        </w:tc>
        <w:tc>
          <w:tcPr>
            <w:tcW w:w="3969" w:type="dxa"/>
            <w:shd w:val="clear" w:color="auto" w:fill="auto"/>
          </w:tcPr>
          <w:p w14:paraId="3DB7ABEE"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10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r w:rsidR="00D01D4F" w:rsidRPr="00D01D4F" w14:paraId="01E8B2E4" w14:textId="77777777" w:rsidTr="007A1148">
        <w:trPr>
          <w:jc w:val="center"/>
        </w:trPr>
        <w:tc>
          <w:tcPr>
            <w:tcW w:w="4831" w:type="dxa"/>
            <w:shd w:val="clear" w:color="auto" w:fill="auto"/>
          </w:tcPr>
          <w:p w14:paraId="52B3536B"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Iván de Jesús Esquer Cruz</w:t>
            </w:r>
          </w:p>
        </w:tc>
        <w:tc>
          <w:tcPr>
            <w:tcW w:w="3969" w:type="dxa"/>
            <w:shd w:val="clear" w:color="auto" w:fill="auto"/>
          </w:tcPr>
          <w:p w14:paraId="449421FD"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sz w:val="24"/>
                <w:szCs w:val="24"/>
              </w:rPr>
              <w:t xml:space="preserve">10 de </w:t>
            </w:r>
            <w:proofErr w:type="gramStart"/>
            <w:r w:rsidRPr="00D01D4F">
              <w:rPr>
                <w:rFonts w:ascii="Times New Roman" w:hAnsi="Times New Roman" w:cs="Times New Roman"/>
                <w:sz w:val="24"/>
                <w:szCs w:val="24"/>
              </w:rPr>
              <w:t>Junio</w:t>
            </w:r>
            <w:proofErr w:type="gramEnd"/>
            <w:r w:rsidRPr="00D01D4F">
              <w:rPr>
                <w:rFonts w:ascii="Times New Roman" w:hAnsi="Times New Roman" w:cs="Times New Roman"/>
                <w:sz w:val="24"/>
                <w:szCs w:val="24"/>
              </w:rPr>
              <w:t xml:space="preserve"> de 2024</w:t>
            </w:r>
          </w:p>
        </w:tc>
      </w:tr>
    </w:tbl>
    <w:p w14:paraId="57238F59" w14:textId="77777777" w:rsidR="00D01D4F" w:rsidRPr="00D01D4F" w:rsidRDefault="00D01D4F" w:rsidP="00391439">
      <w:pPr>
        <w:spacing w:after="0" w:line="240" w:lineRule="auto"/>
        <w:jc w:val="both"/>
        <w:rPr>
          <w:rFonts w:ascii="Times New Roman" w:eastAsia="Times New Roman" w:hAnsi="Times New Roman" w:cs="Times New Roman"/>
          <w:sz w:val="24"/>
          <w:szCs w:val="24"/>
          <w:lang w:eastAsia="es-MX"/>
        </w:rPr>
      </w:pPr>
    </w:p>
    <w:p w14:paraId="0A3F1DDB"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eastAsia="Times New Roman" w:hAnsi="Times New Roman" w:cs="Times New Roman"/>
          <w:sz w:val="24"/>
          <w:szCs w:val="24"/>
          <w:lang w:eastAsia="es-MX"/>
        </w:rPr>
        <w:t>La Presidencia solicita la di</w:t>
      </w:r>
      <w:r w:rsidRPr="00D01D4F">
        <w:rPr>
          <w:rFonts w:ascii="Times New Roman" w:hAnsi="Times New Roman" w:cs="Times New Roman"/>
          <w:sz w:val="24"/>
          <w:szCs w:val="24"/>
        </w:rPr>
        <w:t>spensa de lectura de los avisos completos para que se inserten en la versión de la Sesión, en la Gaceta Parlamentaria y en el Diario de los Debates.</w:t>
      </w:r>
    </w:p>
    <w:p w14:paraId="326920D8" w14:textId="77777777" w:rsidR="00D01D4F" w:rsidRPr="00D01D4F" w:rsidRDefault="00D01D4F" w:rsidP="00391439">
      <w:pPr>
        <w:spacing w:after="0" w:line="240" w:lineRule="auto"/>
        <w:jc w:val="both"/>
        <w:rPr>
          <w:rFonts w:ascii="Times New Roman" w:hAnsi="Times New Roman" w:cs="Times New Roman"/>
          <w:sz w:val="24"/>
          <w:szCs w:val="24"/>
        </w:rPr>
      </w:pPr>
    </w:p>
    <w:p w14:paraId="061DC07C"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Es aprobada la dispensa de la lectura por unanimidad de votos y queda enterada la “LXI” Legislatura de las reincorporaciones, para los efectos procedentes, formúlense las notificaciones correspondientes.</w:t>
      </w:r>
    </w:p>
    <w:p w14:paraId="3E6E097F" w14:textId="77777777" w:rsidR="00D01D4F" w:rsidRPr="00D01D4F" w:rsidRDefault="00D01D4F" w:rsidP="00391439">
      <w:pPr>
        <w:spacing w:after="0" w:line="240" w:lineRule="auto"/>
        <w:jc w:val="both"/>
        <w:rPr>
          <w:rFonts w:ascii="Times New Roman" w:eastAsia="Times New Roman" w:hAnsi="Times New Roman" w:cs="Times New Roman"/>
          <w:sz w:val="24"/>
          <w:szCs w:val="24"/>
          <w:lang w:eastAsia="es-MX"/>
        </w:rPr>
      </w:pPr>
    </w:p>
    <w:p w14:paraId="1E6F2CAC"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eastAsia="Times New Roman" w:hAnsi="Times New Roman" w:cs="Times New Roman"/>
          <w:sz w:val="24"/>
          <w:szCs w:val="24"/>
          <w:lang w:eastAsia="es-MX"/>
        </w:rPr>
        <w:t xml:space="preserve">5.- La Secretaría, por instrucciones de la Presidencia, da lectura a los </w:t>
      </w:r>
      <w:r w:rsidRPr="00D01D4F">
        <w:rPr>
          <w:rFonts w:ascii="Times New Roman" w:hAnsi="Times New Roman" w:cs="Times New Roman"/>
          <w:sz w:val="24"/>
          <w:szCs w:val="24"/>
        </w:rPr>
        <w:t>comunicados recibidos en relación con acuerdos emitidos por esta LXI Legislatura.</w:t>
      </w:r>
    </w:p>
    <w:p w14:paraId="2A118CAA" w14:textId="77777777" w:rsidR="00D01D4F" w:rsidRPr="00D01D4F" w:rsidRDefault="00D01D4F" w:rsidP="00391439">
      <w:pPr>
        <w:spacing w:after="0" w:line="240" w:lineRule="auto"/>
        <w:jc w:val="both"/>
        <w:rPr>
          <w:rFonts w:ascii="Times New Roman" w:hAnsi="Times New Roman" w:cs="Times New Roman"/>
          <w:sz w:val="24"/>
          <w:szCs w:val="24"/>
        </w:rPr>
      </w:pPr>
    </w:p>
    <w:p w14:paraId="7E4E28DA"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La Presidencia informa que se tiene por enterada esta “LXI” Legislatura por conducto de la Diputación Permanente, de las respuestas que se han hecho llegar al Poder Legislativo; en concordancia con cada una de las materias, la Secretaría hará llegar las respuestas a las y los diputados promoventes de los acuerdos y en su caso, a las comisiones legislativas cuando provengan de las mismas y que se registren y se integren a los expedientes respectivos.</w:t>
      </w:r>
    </w:p>
    <w:p w14:paraId="17821DE5" w14:textId="77777777" w:rsidR="00D01D4F" w:rsidRPr="00D01D4F" w:rsidRDefault="00D01D4F" w:rsidP="00391439">
      <w:pPr>
        <w:spacing w:after="0" w:line="240" w:lineRule="auto"/>
        <w:jc w:val="both"/>
        <w:rPr>
          <w:rFonts w:ascii="Times New Roman" w:hAnsi="Times New Roman" w:cs="Times New Roman"/>
          <w:sz w:val="24"/>
          <w:szCs w:val="24"/>
        </w:rPr>
      </w:pPr>
    </w:p>
    <w:p w14:paraId="75C1A6D7"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La Presidencia solicita a la Secretaría, registre la asistencia a la sesión, informando esta última, que ha quedado registrada la asistencia a la sesión.</w:t>
      </w:r>
    </w:p>
    <w:p w14:paraId="212A7F57" w14:textId="77777777" w:rsidR="00D01D4F" w:rsidRPr="00D01D4F" w:rsidRDefault="00D01D4F" w:rsidP="00391439">
      <w:pPr>
        <w:spacing w:after="0" w:line="240" w:lineRule="auto"/>
        <w:jc w:val="both"/>
        <w:rPr>
          <w:rFonts w:ascii="Times New Roman" w:hAnsi="Times New Roman" w:cs="Times New Roman"/>
          <w:sz w:val="24"/>
          <w:szCs w:val="24"/>
        </w:rPr>
      </w:pPr>
    </w:p>
    <w:p w14:paraId="7664028C" w14:textId="77777777" w:rsidR="00D01D4F" w:rsidRPr="00D01D4F" w:rsidRDefault="00D01D4F" w:rsidP="00391439">
      <w:pPr>
        <w:spacing w:after="0" w:line="240" w:lineRule="auto"/>
        <w:jc w:val="both"/>
        <w:rPr>
          <w:rFonts w:ascii="Times New Roman" w:hAnsi="Times New Roman" w:cs="Times New Roman"/>
          <w:sz w:val="24"/>
          <w:szCs w:val="24"/>
        </w:rPr>
      </w:pPr>
      <w:r w:rsidRPr="00D01D4F">
        <w:rPr>
          <w:rFonts w:ascii="Times New Roman" w:hAnsi="Times New Roman" w:cs="Times New Roman"/>
          <w:sz w:val="24"/>
          <w:szCs w:val="24"/>
        </w:rPr>
        <w:t>6.- La Presidencia levanta la sesión siendo las doce horas con cuarenta minutos del día de la fecha y solicita permanecer atentos a la convocatoria de la próxima Sesión.</w:t>
      </w:r>
    </w:p>
    <w:p w14:paraId="75C29BCF" w14:textId="77777777" w:rsidR="00D01D4F" w:rsidRPr="00D01D4F" w:rsidRDefault="00D01D4F" w:rsidP="00391439">
      <w:pPr>
        <w:spacing w:after="0" w:line="240" w:lineRule="auto"/>
        <w:jc w:val="both"/>
        <w:rPr>
          <w:rFonts w:ascii="Times New Roman" w:hAnsi="Times New Roman" w:cs="Times New Roman"/>
          <w:sz w:val="24"/>
          <w:szCs w:val="24"/>
        </w:rPr>
      </w:pPr>
    </w:p>
    <w:p w14:paraId="45E04438" w14:textId="77777777" w:rsidR="00D01D4F" w:rsidRPr="00D01D4F" w:rsidRDefault="00D01D4F" w:rsidP="00391439">
      <w:pPr>
        <w:spacing w:after="0" w:line="240" w:lineRule="auto"/>
        <w:jc w:val="center"/>
        <w:rPr>
          <w:rFonts w:ascii="Times New Roman" w:hAnsi="Times New Roman" w:cs="Times New Roman"/>
          <w:b/>
          <w:sz w:val="24"/>
          <w:szCs w:val="24"/>
        </w:rPr>
      </w:pPr>
      <w:r w:rsidRPr="00D01D4F">
        <w:rPr>
          <w:rFonts w:ascii="Times New Roman" w:hAnsi="Times New Roman" w:cs="Times New Roman"/>
          <w:b/>
          <w:sz w:val="24"/>
          <w:szCs w:val="24"/>
        </w:rPr>
        <w:t>Secretaria</w:t>
      </w:r>
    </w:p>
    <w:p w14:paraId="41B9643C" w14:textId="77777777" w:rsidR="00D01D4F" w:rsidRPr="00D01D4F" w:rsidRDefault="00D01D4F" w:rsidP="00391439">
      <w:pPr>
        <w:spacing w:after="0" w:line="240" w:lineRule="auto"/>
        <w:jc w:val="center"/>
        <w:rPr>
          <w:rFonts w:ascii="Times New Roman" w:hAnsi="Times New Roman" w:cs="Times New Roman"/>
          <w:sz w:val="24"/>
          <w:szCs w:val="24"/>
        </w:rPr>
      </w:pPr>
      <w:r w:rsidRPr="00D01D4F">
        <w:rPr>
          <w:rFonts w:ascii="Times New Roman" w:hAnsi="Times New Roman" w:cs="Times New Roman"/>
          <w:b/>
          <w:sz w:val="24"/>
          <w:szCs w:val="24"/>
        </w:rPr>
        <w:t>Diputada Martha Amalia Moya Bastón</w:t>
      </w:r>
    </w:p>
    <w:p w14:paraId="4A94C2DA" w14:textId="77777777" w:rsidR="00D01D4F" w:rsidRPr="00391439" w:rsidRDefault="00D01D4F" w:rsidP="00391439">
      <w:pPr>
        <w:spacing w:after="0" w:line="240" w:lineRule="auto"/>
        <w:jc w:val="center"/>
        <w:rPr>
          <w:rFonts w:ascii="Times New Roman" w:hAnsi="Times New Roman" w:cs="Times New Roman"/>
          <w:sz w:val="24"/>
          <w:szCs w:val="24"/>
        </w:rPr>
      </w:pPr>
    </w:p>
    <w:p w14:paraId="30C7DEEC" w14:textId="77777777" w:rsidR="00D01D4F" w:rsidRPr="00391439" w:rsidRDefault="00D01D4F" w:rsidP="00391439">
      <w:pPr>
        <w:spacing w:after="0" w:line="240" w:lineRule="auto"/>
        <w:jc w:val="center"/>
        <w:rPr>
          <w:rFonts w:ascii="Times New Roman" w:hAnsi="Times New Roman" w:cs="Times New Roman"/>
          <w:i/>
          <w:sz w:val="24"/>
          <w:szCs w:val="24"/>
        </w:rPr>
      </w:pPr>
      <w:r w:rsidRPr="00391439">
        <w:rPr>
          <w:rFonts w:ascii="Times New Roman" w:hAnsi="Times New Roman" w:cs="Times New Roman"/>
          <w:i/>
          <w:sz w:val="24"/>
          <w:szCs w:val="24"/>
        </w:rPr>
        <w:t>(Fin del documento)</w:t>
      </w:r>
    </w:p>
    <w:p w14:paraId="7EBFC7D7" w14:textId="77777777" w:rsidR="00D01D4F" w:rsidRPr="00391439" w:rsidRDefault="00D01D4F" w:rsidP="00391439">
      <w:pPr>
        <w:spacing w:after="0" w:line="240" w:lineRule="auto"/>
        <w:jc w:val="center"/>
        <w:rPr>
          <w:rFonts w:ascii="Times New Roman" w:hAnsi="Times New Roman" w:cs="Times New Roman"/>
          <w:sz w:val="24"/>
          <w:szCs w:val="24"/>
        </w:rPr>
      </w:pPr>
    </w:p>
    <w:p w14:paraId="587656BE" w14:textId="62F85CA9" w:rsidR="00607352" w:rsidRPr="00391439" w:rsidRDefault="00391439" w:rsidP="00391439">
      <w:pPr>
        <w:pStyle w:val="Sinespaciado"/>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 xml:space="preserve">PRESIDENTE DIP. JESÚS GERARDO IZQUIERDO ROJAS. </w:t>
      </w:r>
      <w:r w:rsidR="00607352" w:rsidRPr="00391439">
        <w:rPr>
          <w:rFonts w:ascii="Times New Roman" w:eastAsia="Times New Roman" w:hAnsi="Times New Roman" w:cs="Times New Roman"/>
          <w:sz w:val="24"/>
          <w:szCs w:val="24"/>
          <w:lang w:eastAsia="es-MX"/>
        </w:rPr>
        <w:t>Pido a quienes estén por la aprobatoria del acta de la sesión anterior, se sirvan levantar la mano</w:t>
      </w:r>
      <w:r w:rsidR="00D73BB0" w:rsidRPr="00391439">
        <w:rPr>
          <w:rFonts w:ascii="Times New Roman" w:eastAsia="Times New Roman" w:hAnsi="Times New Roman" w:cs="Times New Roman"/>
          <w:sz w:val="24"/>
          <w:szCs w:val="24"/>
          <w:lang w:eastAsia="es-MX"/>
        </w:rPr>
        <w:t>.</w:t>
      </w:r>
      <w:r w:rsidR="00607352" w:rsidRPr="00391439">
        <w:rPr>
          <w:rFonts w:ascii="Times New Roman" w:eastAsia="Times New Roman" w:hAnsi="Times New Roman" w:cs="Times New Roman"/>
          <w:sz w:val="24"/>
          <w:szCs w:val="24"/>
          <w:lang w:eastAsia="es-MX"/>
        </w:rPr>
        <w:t xml:space="preserve"> ¿A favor? Gracias ¿En contra? ¿En abstención? Gracias.</w:t>
      </w:r>
    </w:p>
    <w:p w14:paraId="4EEAA445" w14:textId="77777777" w:rsidR="00607352" w:rsidRPr="00391439" w:rsidRDefault="00607352" w:rsidP="00391439">
      <w:pPr>
        <w:pStyle w:val="Sinespaciado"/>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SECRETARIA DIP. MARTHA AMALIA MOYA BASTÓN. El acta ha sido aprobada por unanimidad de votos.</w:t>
      </w:r>
    </w:p>
    <w:p w14:paraId="4FF43605" w14:textId="397C93C4" w:rsidR="00D73BB0" w:rsidRPr="00391439" w:rsidRDefault="00607352" w:rsidP="00391439">
      <w:pPr>
        <w:pStyle w:val="Sinespaciado"/>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lastRenderedPageBreak/>
        <w:t>PRESIDENTE DIP. JESÚS GERARDO IZQUIERDO ROJAS. Considerando el punto número 2, el diputado Jaime Buitrón leerá la iniciativa con proyecto de decreto por el que se reforma el artículo 18 de la Constitución Política del Estado Libre y Soberano de México. Derecho al Agua y Derecho de los Animales, presentada por la diputada Luz María Hernández Bermúdez, integrante del Grupo Parlamentario del Partido morena.</w:t>
      </w:r>
    </w:p>
    <w:p w14:paraId="1AACBE77" w14:textId="66C942E5" w:rsidR="00607352" w:rsidRPr="00391439" w:rsidRDefault="00D73BB0" w:rsidP="00391439">
      <w:pPr>
        <w:pStyle w:val="Sinespaciado"/>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ab/>
      </w:r>
      <w:r w:rsidR="00607352" w:rsidRPr="00391439">
        <w:rPr>
          <w:rFonts w:ascii="Times New Roman" w:eastAsia="Times New Roman" w:hAnsi="Times New Roman" w:cs="Times New Roman"/>
          <w:sz w:val="24"/>
          <w:szCs w:val="24"/>
          <w:lang w:eastAsia="es-MX"/>
        </w:rPr>
        <w:t>Adelante, diputado.</w:t>
      </w:r>
    </w:p>
    <w:p w14:paraId="70139513" w14:textId="77777777" w:rsidR="00607352" w:rsidRPr="00391439" w:rsidRDefault="00607352" w:rsidP="00391439">
      <w:pPr>
        <w:pStyle w:val="Sinespaciado"/>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DIP. JAIME BUITRÓN HERMIDA. Muchas gracias.</w:t>
      </w:r>
    </w:p>
    <w:p w14:paraId="3A4ADC6F" w14:textId="77777777" w:rsidR="00607352" w:rsidRPr="00391439" w:rsidRDefault="00607352" w:rsidP="00391439">
      <w:pPr>
        <w:pStyle w:val="Sinespaciado"/>
        <w:ind w:firstLine="708"/>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 xml:space="preserve">Muy buenos días a todas y a todos. Con el permiso del </w:t>
      </w:r>
      <w:proofErr w:type="gramStart"/>
      <w:r w:rsidRPr="00391439">
        <w:rPr>
          <w:rFonts w:ascii="Times New Roman" w:eastAsia="Times New Roman" w:hAnsi="Times New Roman" w:cs="Times New Roman"/>
          <w:sz w:val="24"/>
          <w:szCs w:val="24"/>
          <w:lang w:eastAsia="es-MX"/>
        </w:rPr>
        <w:t>Presidente</w:t>
      </w:r>
      <w:proofErr w:type="gramEnd"/>
      <w:r w:rsidRPr="00391439">
        <w:rPr>
          <w:rFonts w:ascii="Times New Roman" w:eastAsia="Times New Roman" w:hAnsi="Times New Roman" w:cs="Times New Roman"/>
          <w:sz w:val="24"/>
          <w:szCs w:val="24"/>
          <w:lang w:eastAsia="es-MX"/>
        </w:rPr>
        <w:t>, leeremos lo siguiente.</w:t>
      </w:r>
    </w:p>
    <w:p w14:paraId="64F762C4" w14:textId="77777777" w:rsidR="00607352" w:rsidRPr="00391439" w:rsidRDefault="00607352" w:rsidP="00391439">
      <w:pPr>
        <w:pStyle w:val="Sinespaciado"/>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DIPUTADO JESÚS GERARDO IZQUIERDO ROJAS</w:t>
      </w:r>
    </w:p>
    <w:p w14:paraId="0194EE3F" w14:textId="77777777" w:rsidR="00607352" w:rsidRPr="00391439" w:rsidRDefault="00607352" w:rsidP="00391439">
      <w:pPr>
        <w:pStyle w:val="Sinespaciado"/>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VICEPRESIDENTE DE LA DIPUTACIÓN PERMANENTE</w:t>
      </w:r>
    </w:p>
    <w:p w14:paraId="49848FB9" w14:textId="77777777" w:rsidR="00607352" w:rsidRPr="00391439" w:rsidRDefault="00607352" w:rsidP="00391439">
      <w:pPr>
        <w:pStyle w:val="Sinespaciado"/>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DE LA LXI LEGISLATURA DEL ESTADO DE MÉXICO</w:t>
      </w:r>
    </w:p>
    <w:p w14:paraId="7D8A85D2" w14:textId="77777777" w:rsidR="00607352" w:rsidRPr="00391439" w:rsidRDefault="00607352" w:rsidP="00391439">
      <w:pPr>
        <w:pStyle w:val="Sinespaciado"/>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PRESENTE</w:t>
      </w:r>
    </w:p>
    <w:p w14:paraId="463CB7E2" w14:textId="0178EB7C" w:rsidR="007703EA" w:rsidRPr="00391439" w:rsidRDefault="00607352" w:rsidP="00391439">
      <w:pPr>
        <w:pStyle w:val="Sinespaciado"/>
        <w:ind w:firstLine="708"/>
        <w:jc w:val="both"/>
        <w:rPr>
          <w:rFonts w:ascii="Times New Roman" w:eastAsia="Times New Roman" w:hAnsi="Times New Roman" w:cs="Times New Roman"/>
          <w:sz w:val="24"/>
          <w:szCs w:val="24"/>
          <w:lang w:eastAsia="es-MX"/>
        </w:rPr>
      </w:pPr>
      <w:r w:rsidRPr="00391439">
        <w:rPr>
          <w:rFonts w:ascii="Times New Roman" w:eastAsia="Times New Roman" w:hAnsi="Times New Roman" w:cs="Times New Roman"/>
          <w:sz w:val="24"/>
          <w:szCs w:val="24"/>
          <w:lang w:eastAsia="es-MX"/>
        </w:rPr>
        <w:t>Diputada Luz María Hernández Bermúdez, integrante del Grupo Parlamentario de morena de la LXI Legislatura del Estado Libre y Soberano de México, con fundamento en los artículos 51 II, 57 y 61 fracción I de la Constitución Política del Estado Libre y Soberano de México</w:t>
      </w:r>
      <w:r w:rsidR="00F832ED" w:rsidRPr="00391439">
        <w:rPr>
          <w:rFonts w:ascii="Times New Roman" w:eastAsia="Times New Roman" w:hAnsi="Times New Roman" w:cs="Times New Roman"/>
          <w:sz w:val="24"/>
          <w:szCs w:val="24"/>
          <w:lang w:eastAsia="es-MX"/>
        </w:rPr>
        <w:t>;</w:t>
      </w:r>
      <w:r w:rsidRPr="00391439">
        <w:rPr>
          <w:rFonts w:ascii="Times New Roman" w:eastAsia="Times New Roman" w:hAnsi="Times New Roman" w:cs="Times New Roman"/>
          <w:sz w:val="24"/>
          <w:szCs w:val="24"/>
          <w:lang w:eastAsia="es-MX"/>
        </w:rPr>
        <w:t xml:space="preserve"> 288 fracción I, 30 y 38 fracción II, 79 y 81 de la Ley Orgánica del Poder Legislativo del Estado Libre y Soberano de México</w:t>
      </w:r>
      <w:r w:rsidR="00F832ED" w:rsidRPr="00391439">
        <w:rPr>
          <w:rFonts w:ascii="Times New Roman" w:eastAsia="Times New Roman" w:hAnsi="Times New Roman" w:cs="Times New Roman"/>
          <w:sz w:val="24"/>
          <w:szCs w:val="24"/>
          <w:lang w:eastAsia="es-MX"/>
        </w:rPr>
        <w:t>,</w:t>
      </w:r>
      <w:r w:rsidRPr="00391439">
        <w:rPr>
          <w:rFonts w:ascii="Times New Roman" w:eastAsia="Times New Roman" w:hAnsi="Times New Roman" w:cs="Times New Roman"/>
          <w:sz w:val="24"/>
          <w:szCs w:val="24"/>
          <w:lang w:eastAsia="es-MX"/>
        </w:rPr>
        <w:t xml:space="preserve"> y 68 </w:t>
      </w:r>
      <w:r w:rsidR="00F832ED" w:rsidRPr="00391439">
        <w:rPr>
          <w:rFonts w:ascii="Times New Roman" w:eastAsia="Times New Roman" w:hAnsi="Times New Roman" w:cs="Times New Roman"/>
          <w:sz w:val="24"/>
          <w:szCs w:val="24"/>
          <w:lang w:eastAsia="es-MX"/>
        </w:rPr>
        <w:t>d</w:t>
      </w:r>
      <w:r w:rsidRPr="00391439">
        <w:rPr>
          <w:rFonts w:ascii="Times New Roman" w:eastAsia="Times New Roman" w:hAnsi="Times New Roman" w:cs="Times New Roman"/>
          <w:sz w:val="24"/>
          <w:szCs w:val="24"/>
          <w:lang w:eastAsia="es-MX"/>
        </w:rPr>
        <w:t>el Reglamento del Poder Legislativo del Estado Libre y Soberano de México</w:t>
      </w:r>
      <w:r w:rsidR="00931B97" w:rsidRPr="00391439">
        <w:rPr>
          <w:rFonts w:ascii="Times New Roman" w:eastAsia="Times New Roman" w:hAnsi="Times New Roman" w:cs="Times New Roman"/>
          <w:sz w:val="24"/>
          <w:szCs w:val="24"/>
          <w:lang w:eastAsia="es-MX"/>
        </w:rPr>
        <w:t>, someto a la</w:t>
      </w:r>
      <w:r w:rsidR="007703EA" w:rsidRPr="00391439">
        <w:rPr>
          <w:rFonts w:ascii="Times New Roman" w:hAnsi="Times New Roman" w:cs="Times New Roman"/>
          <w:sz w:val="24"/>
          <w:szCs w:val="24"/>
        </w:rPr>
        <w:t xml:space="preserve"> consideración de esta Asamblea la presente iniciativa con </w:t>
      </w:r>
      <w:r w:rsidR="00F832ED" w:rsidRPr="00391439">
        <w:rPr>
          <w:rFonts w:ascii="Times New Roman" w:hAnsi="Times New Roman" w:cs="Times New Roman"/>
          <w:sz w:val="24"/>
          <w:szCs w:val="24"/>
        </w:rPr>
        <w:t xml:space="preserve">proyecto de decreto </w:t>
      </w:r>
      <w:r w:rsidR="007703EA" w:rsidRPr="00391439">
        <w:rPr>
          <w:rFonts w:ascii="Times New Roman" w:hAnsi="Times New Roman" w:cs="Times New Roman"/>
          <w:sz w:val="24"/>
          <w:szCs w:val="24"/>
        </w:rPr>
        <w:t>por el que se reforme el artículo 18 de la Constitución Política del Estado Libre y Soberano de México</w:t>
      </w:r>
      <w:r w:rsidR="00F832ED" w:rsidRPr="00391439">
        <w:rPr>
          <w:rFonts w:ascii="Times New Roman" w:hAnsi="Times New Roman" w:cs="Times New Roman"/>
          <w:sz w:val="24"/>
          <w:szCs w:val="24"/>
        </w:rPr>
        <w:t xml:space="preserve">. </w:t>
      </w:r>
      <w:r w:rsidR="007703EA" w:rsidRPr="00391439">
        <w:rPr>
          <w:rFonts w:ascii="Times New Roman" w:hAnsi="Times New Roman" w:cs="Times New Roman"/>
          <w:sz w:val="24"/>
          <w:szCs w:val="24"/>
        </w:rPr>
        <w:t xml:space="preserve">Derecho al </w:t>
      </w:r>
      <w:r w:rsidR="00F832ED" w:rsidRPr="00391439">
        <w:rPr>
          <w:rFonts w:ascii="Times New Roman" w:hAnsi="Times New Roman" w:cs="Times New Roman"/>
          <w:sz w:val="24"/>
          <w:szCs w:val="24"/>
        </w:rPr>
        <w:t>A</w:t>
      </w:r>
      <w:r w:rsidR="007703EA" w:rsidRPr="00391439">
        <w:rPr>
          <w:rFonts w:ascii="Times New Roman" w:hAnsi="Times New Roman" w:cs="Times New Roman"/>
          <w:sz w:val="24"/>
          <w:szCs w:val="24"/>
        </w:rPr>
        <w:t xml:space="preserve">gua y </w:t>
      </w:r>
      <w:r w:rsidR="00F832ED" w:rsidRPr="00391439">
        <w:rPr>
          <w:rFonts w:ascii="Times New Roman" w:hAnsi="Times New Roman" w:cs="Times New Roman"/>
          <w:sz w:val="24"/>
          <w:szCs w:val="24"/>
        </w:rPr>
        <w:t>D</w:t>
      </w:r>
      <w:r w:rsidR="007703EA" w:rsidRPr="00391439">
        <w:rPr>
          <w:rFonts w:ascii="Times New Roman" w:hAnsi="Times New Roman" w:cs="Times New Roman"/>
          <w:sz w:val="24"/>
          <w:szCs w:val="24"/>
        </w:rPr>
        <w:t xml:space="preserve">erecho de los </w:t>
      </w:r>
      <w:r w:rsidR="00F832ED" w:rsidRPr="00391439">
        <w:rPr>
          <w:rFonts w:ascii="Times New Roman" w:hAnsi="Times New Roman" w:cs="Times New Roman"/>
          <w:sz w:val="24"/>
          <w:szCs w:val="24"/>
        </w:rPr>
        <w:t>A</w:t>
      </w:r>
      <w:r w:rsidR="007703EA" w:rsidRPr="00391439">
        <w:rPr>
          <w:rFonts w:ascii="Times New Roman" w:hAnsi="Times New Roman" w:cs="Times New Roman"/>
          <w:sz w:val="24"/>
          <w:szCs w:val="24"/>
        </w:rPr>
        <w:t>nimales</w:t>
      </w:r>
      <w:r w:rsidR="00F832ED" w:rsidRPr="00391439">
        <w:rPr>
          <w:rFonts w:ascii="Times New Roman" w:hAnsi="Times New Roman" w:cs="Times New Roman"/>
          <w:sz w:val="24"/>
          <w:szCs w:val="24"/>
        </w:rPr>
        <w:t>,</w:t>
      </w:r>
      <w:r w:rsidR="007703EA" w:rsidRPr="00391439">
        <w:rPr>
          <w:rFonts w:ascii="Times New Roman" w:hAnsi="Times New Roman" w:cs="Times New Roman"/>
          <w:sz w:val="24"/>
          <w:szCs w:val="24"/>
        </w:rPr>
        <w:t xml:space="preserve"> con sustento en lo siguiente:</w:t>
      </w:r>
    </w:p>
    <w:p w14:paraId="226736D7" w14:textId="77777777" w:rsidR="007703EA" w:rsidRPr="00391439" w:rsidRDefault="007703EA" w:rsidP="00164FB5">
      <w:pPr>
        <w:pStyle w:val="Sinespaciado"/>
        <w:jc w:val="center"/>
        <w:rPr>
          <w:rFonts w:ascii="Times New Roman" w:hAnsi="Times New Roman" w:cs="Times New Roman"/>
          <w:sz w:val="24"/>
          <w:szCs w:val="24"/>
        </w:rPr>
      </w:pPr>
      <w:r w:rsidRPr="00391439">
        <w:rPr>
          <w:rFonts w:ascii="Times New Roman" w:hAnsi="Times New Roman" w:cs="Times New Roman"/>
          <w:sz w:val="24"/>
          <w:szCs w:val="24"/>
        </w:rPr>
        <w:t>EXPOSICIÓN DE MOTIVOS</w:t>
      </w:r>
    </w:p>
    <w:p w14:paraId="4EFAE244" w14:textId="77777777" w:rsidR="0009285D" w:rsidRPr="00391439" w:rsidRDefault="00CA0B70" w:rsidP="00391439">
      <w:pPr>
        <w:pStyle w:val="Sinespaciado"/>
        <w:jc w:val="both"/>
        <w:rPr>
          <w:rFonts w:ascii="Times New Roman" w:hAnsi="Times New Roman" w:cs="Times New Roman"/>
          <w:sz w:val="24"/>
          <w:szCs w:val="24"/>
        </w:rPr>
      </w:pPr>
      <w:r w:rsidRPr="00391439">
        <w:rPr>
          <w:rFonts w:ascii="Times New Roman" w:hAnsi="Times New Roman" w:cs="Times New Roman"/>
          <w:sz w:val="24"/>
          <w:szCs w:val="24"/>
        </w:rPr>
        <w:tab/>
      </w:r>
      <w:r w:rsidR="007703EA" w:rsidRPr="00391439">
        <w:rPr>
          <w:rFonts w:ascii="Times New Roman" w:hAnsi="Times New Roman" w:cs="Times New Roman"/>
          <w:sz w:val="24"/>
          <w:szCs w:val="24"/>
        </w:rPr>
        <w:t xml:space="preserve">Científicos multidisciplinarios </w:t>
      </w:r>
      <w:r w:rsidR="00F832ED" w:rsidRPr="00391439">
        <w:rPr>
          <w:rFonts w:ascii="Times New Roman" w:hAnsi="Times New Roman" w:cs="Times New Roman"/>
          <w:sz w:val="24"/>
          <w:szCs w:val="24"/>
        </w:rPr>
        <w:t>h</w:t>
      </w:r>
      <w:r w:rsidR="007703EA" w:rsidRPr="00391439">
        <w:rPr>
          <w:rFonts w:ascii="Times New Roman" w:hAnsi="Times New Roman" w:cs="Times New Roman"/>
          <w:sz w:val="24"/>
          <w:szCs w:val="24"/>
        </w:rPr>
        <w:t>an brindado elementos de prueba que acreditan que para que la vida de los seres humanos sea sustentable se tiene que llevar a cabo estrategias eficientes que salvaguardan el derecho de los seres humanos de tener acceso al agua, toda vez que se trata de un bien público, social y cultural</w:t>
      </w:r>
      <w:r w:rsidR="00D07465" w:rsidRPr="00391439">
        <w:rPr>
          <w:rFonts w:ascii="Times New Roman" w:hAnsi="Times New Roman" w:cs="Times New Roman"/>
          <w:sz w:val="24"/>
          <w:szCs w:val="24"/>
        </w:rPr>
        <w:t>.</w:t>
      </w:r>
      <w:r w:rsidR="007703EA" w:rsidRPr="00391439">
        <w:rPr>
          <w:rFonts w:ascii="Times New Roman" w:hAnsi="Times New Roman" w:cs="Times New Roman"/>
          <w:sz w:val="24"/>
          <w:szCs w:val="24"/>
        </w:rPr>
        <w:t xml:space="preserve"> </w:t>
      </w:r>
      <w:r w:rsidR="00D07465" w:rsidRPr="00391439">
        <w:rPr>
          <w:rFonts w:ascii="Times New Roman" w:hAnsi="Times New Roman" w:cs="Times New Roman"/>
          <w:sz w:val="24"/>
          <w:szCs w:val="24"/>
        </w:rPr>
        <w:t>D</w:t>
      </w:r>
      <w:r w:rsidR="007703EA" w:rsidRPr="00391439">
        <w:rPr>
          <w:rFonts w:ascii="Times New Roman" w:hAnsi="Times New Roman" w:cs="Times New Roman"/>
          <w:sz w:val="24"/>
          <w:szCs w:val="24"/>
        </w:rPr>
        <w:t>erecho que</w:t>
      </w:r>
      <w:r w:rsidR="00D07465" w:rsidRPr="00391439">
        <w:rPr>
          <w:rFonts w:ascii="Times New Roman" w:hAnsi="Times New Roman" w:cs="Times New Roman"/>
          <w:sz w:val="24"/>
          <w:szCs w:val="24"/>
        </w:rPr>
        <w:t>,</w:t>
      </w:r>
      <w:r w:rsidR="007703EA" w:rsidRPr="00391439">
        <w:rPr>
          <w:rFonts w:ascii="Times New Roman" w:hAnsi="Times New Roman" w:cs="Times New Roman"/>
          <w:sz w:val="24"/>
          <w:szCs w:val="24"/>
        </w:rPr>
        <w:t xml:space="preserve"> por definición</w:t>
      </w:r>
      <w:r w:rsidR="00D07465" w:rsidRPr="00391439">
        <w:rPr>
          <w:rFonts w:ascii="Times New Roman" w:hAnsi="Times New Roman" w:cs="Times New Roman"/>
          <w:sz w:val="24"/>
          <w:szCs w:val="24"/>
        </w:rPr>
        <w:t>,</w:t>
      </w:r>
      <w:r w:rsidR="007703EA" w:rsidRPr="00391439">
        <w:rPr>
          <w:rFonts w:ascii="Times New Roman" w:hAnsi="Times New Roman" w:cs="Times New Roman"/>
          <w:sz w:val="24"/>
          <w:szCs w:val="24"/>
        </w:rPr>
        <w:t xml:space="preserve"> es inalienable, ine</w:t>
      </w:r>
      <w:r w:rsidR="00A50886" w:rsidRPr="00391439">
        <w:rPr>
          <w:rFonts w:ascii="Times New Roman" w:hAnsi="Times New Roman" w:cs="Times New Roman"/>
          <w:sz w:val="24"/>
          <w:szCs w:val="24"/>
        </w:rPr>
        <w:t>mbar</w:t>
      </w:r>
      <w:r w:rsidR="007703EA" w:rsidRPr="00391439">
        <w:rPr>
          <w:rFonts w:ascii="Times New Roman" w:hAnsi="Times New Roman" w:cs="Times New Roman"/>
          <w:sz w:val="24"/>
          <w:szCs w:val="24"/>
        </w:rPr>
        <w:t>gable, irrenunciable y esencial para la vida. Vivir en un entorno saludable es también un derecho humano</w:t>
      </w:r>
      <w:r w:rsidR="002859A1" w:rsidRPr="00391439">
        <w:rPr>
          <w:rFonts w:ascii="Times New Roman" w:hAnsi="Times New Roman" w:cs="Times New Roman"/>
          <w:sz w:val="24"/>
          <w:szCs w:val="24"/>
        </w:rPr>
        <w:t>, d</w:t>
      </w:r>
      <w:r w:rsidR="007703EA" w:rsidRPr="00391439">
        <w:rPr>
          <w:rFonts w:ascii="Times New Roman" w:hAnsi="Times New Roman" w:cs="Times New Roman"/>
          <w:sz w:val="24"/>
          <w:szCs w:val="24"/>
        </w:rPr>
        <w:t>esde luego, el reino animal</w:t>
      </w:r>
      <w:r w:rsidR="0009285D" w:rsidRPr="00391439">
        <w:rPr>
          <w:rFonts w:ascii="Times New Roman" w:hAnsi="Times New Roman" w:cs="Times New Roman"/>
          <w:sz w:val="24"/>
          <w:szCs w:val="24"/>
        </w:rPr>
        <w:t>.</w:t>
      </w:r>
    </w:p>
    <w:p w14:paraId="6CAF927F" w14:textId="7D6B1B6D" w:rsidR="007703EA" w:rsidRPr="00391439" w:rsidRDefault="0009285D" w:rsidP="00391439">
      <w:pPr>
        <w:pStyle w:val="Sinespaciado"/>
        <w:jc w:val="both"/>
        <w:rPr>
          <w:rFonts w:ascii="Times New Roman" w:hAnsi="Times New Roman" w:cs="Times New Roman"/>
          <w:sz w:val="24"/>
          <w:szCs w:val="24"/>
        </w:rPr>
      </w:pPr>
      <w:r w:rsidRPr="00391439">
        <w:rPr>
          <w:rFonts w:ascii="Times New Roman" w:hAnsi="Times New Roman" w:cs="Times New Roman"/>
          <w:sz w:val="24"/>
          <w:szCs w:val="24"/>
        </w:rPr>
        <w:tab/>
        <w:t>C</w:t>
      </w:r>
      <w:r w:rsidR="007703EA" w:rsidRPr="00391439">
        <w:rPr>
          <w:rFonts w:ascii="Times New Roman" w:hAnsi="Times New Roman" w:cs="Times New Roman"/>
          <w:sz w:val="24"/>
          <w:szCs w:val="24"/>
        </w:rPr>
        <w:t>onsiderando que algunos de ellos son fuente principal de alimento y que forman parte de los medios de producción a los que de compañía y otros tantos son herramientas de gran valor en terapias médicas</w:t>
      </w:r>
      <w:r w:rsidRPr="00391439">
        <w:rPr>
          <w:rFonts w:ascii="Times New Roman" w:hAnsi="Times New Roman" w:cs="Times New Roman"/>
          <w:sz w:val="24"/>
          <w:szCs w:val="24"/>
        </w:rPr>
        <w:t>,</w:t>
      </w:r>
      <w:r w:rsidR="007703EA" w:rsidRPr="00391439">
        <w:rPr>
          <w:rFonts w:ascii="Times New Roman" w:hAnsi="Times New Roman" w:cs="Times New Roman"/>
          <w:sz w:val="24"/>
          <w:szCs w:val="24"/>
        </w:rPr>
        <w:t xml:space="preserve"> </w:t>
      </w:r>
      <w:r w:rsidRPr="00391439">
        <w:rPr>
          <w:rFonts w:ascii="Times New Roman" w:hAnsi="Times New Roman" w:cs="Times New Roman"/>
          <w:sz w:val="24"/>
          <w:szCs w:val="24"/>
        </w:rPr>
        <w:t>a</w:t>
      </w:r>
      <w:r w:rsidR="007703EA" w:rsidRPr="00391439">
        <w:rPr>
          <w:rFonts w:ascii="Times New Roman" w:hAnsi="Times New Roman" w:cs="Times New Roman"/>
          <w:sz w:val="24"/>
          <w:szCs w:val="24"/>
        </w:rPr>
        <w:t>dmitir a los animales dentro del concepto de sujetos de consideración moral representa el reconocerlos como seres susceptibles de emociones, capacidades y sentimientos, lo que implica que se debe tomar en cuenta que las acciones y omisiones de las de las personas humanas pueden dañarlos o beneficiarlos.</w:t>
      </w:r>
    </w:p>
    <w:p w14:paraId="2693FB6A" w14:textId="172D827D" w:rsidR="007703EA" w:rsidRPr="00391439" w:rsidRDefault="007703EA" w:rsidP="00391439">
      <w:pPr>
        <w:pStyle w:val="Sinespaciado"/>
        <w:ind w:firstLine="720"/>
        <w:jc w:val="both"/>
        <w:rPr>
          <w:rFonts w:ascii="Times New Roman" w:hAnsi="Times New Roman" w:cs="Times New Roman"/>
          <w:sz w:val="24"/>
          <w:szCs w:val="24"/>
        </w:rPr>
      </w:pPr>
      <w:r w:rsidRPr="00391439">
        <w:rPr>
          <w:rFonts w:ascii="Times New Roman" w:hAnsi="Times New Roman" w:cs="Times New Roman"/>
          <w:sz w:val="24"/>
          <w:szCs w:val="24"/>
        </w:rPr>
        <w:t xml:space="preserve"> Lo anterior resulta una evolución de paradigmas y conceptualizaciones, ya que la sociedad en su generalidad exige cambiar la visión que tenemos de los animales y visibilizarlos no meramente como objetos a lo</w:t>
      </w:r>
      <w:r w:rsidR="0009285D" w:rsidRPr="00391439">
        <w:rPr>
          <w:rFonts w:ascii="Times New Roman" w:hAnsi="Times New Roman" w:cs="Times New Roman"/>
          <w:sz w:val="24"/>
          <w:szCs w:val="24"/>
        </w:rPr>
        <w:t>s</w:t>
      </w:r>
      <w:r w:rsidRPr="00391439">
        <w:rPr>
          <w:rFonts w:ascii="Times New Roman" w:hAnsi="Times New Roman" w:cs="Times New Roman"/>
          <w:sz w:val="24"/>
          <w:szCs w:val="24"/>
        </w:rPr>
        <w:t xml:space="preserve"> que las personas humanas pueden poseer, explotar o maltratar cruelmente a su antojo</w:t>
      </w:r>
      <w:r w:rsidR="00A1494A" w:rsidRPr="00391439">
        <w:rPr>
          <w:rFonts w:ascii="Times New Roman" w:hAnsi="Times New Roman" w:cs="Times New Roman"/>
          <w:sz w:val="24"/>
          <w:szCs w:val="24"/>
        </w:rPr>
        <w:t>,</w:t>
      </w:r>
      <w:r w:rsidRPr="00391439">
        <w:rPr>
          <w:rFonts w:ascii="Times New Roman" w:hAnsi="Times New Roman" w:cs="Times New Roman"/>
          <w:sz w:val="24"/>
          <w:szCs w:val="24"/>
        </w:rPr>
        <w:t xml:space="preserve"> sino como seres sintientes que merecen una tutela responsable.</w:t>
      </w:r>
      <w:r w:rsidR="0009285D" w:rsidRPr="00391439">
        <w:rPr>
          <w:rFonts w:ascii="Times New Roman" w:hAnsi="Times New Roman" w:cs="Times New Roman"/>
          <w:sz w:val="24"/>
          <w:szCs w:val="24"/>
        </w:rPr>
        <w:t xml:space="preserve"> </w:t>
      </w:r>
      <w:r w:rsidRPr="00391439">
        <w:rPr>
          <w:rFonts w:ascii="Times New Roman" w:hAnsi="Times New Roman" w:cs="Times New Roman"/>
          <w:sz w:val="24"/>
          <w:szCs w:val="24"/>
        </w:rPr>
        <w:t>Dichos derechos, en concordancia con los ordenamientos nacionales e internacionales</w:t>
      </w:r>
      <w:r w:rsidR="00B46D64" w:rsidRPr="00391439">
        <w:rPr>
          <w:rFonts w:ascii="Times New Roman" w:hAnsi="Times New Roman" w:cs="Times New Roman"/>
          <w:sz w:val="24"/>
          <w:szCs w:val="24"/>
        </w:rPr>
        <w:t>,</w:t>
      </w:r>
      <w:r w:rsidRPr="00391439">
        <w:rPr>
          <w:rFonts w:ascii="Times New Roman" w:hAnsi="Times New Roman" w:cs="Times New Roman"/>
          <w:sz w:val="24"/>
          <w:szCs w:val="24"/>
        </w:rPr>
        <w:t xml:space="preserve"> </w:t>
      </w:r>
      <w:r w:rsidR="00B46D64" w:rsidRPr="00391439">
        <w:rPr>
          <w:rFonts w:ascii="Times New Roman" w:hAnsi="Times New Roman" w:cs="Times New Roman"/>
          <w:sz w:val="24"/>
          <w:szCs w:val="24"/>
        </w:rPr>
        <w:t>p</w:t>
      </w:r>
      <w:r w:rsidRPr="00391439">
        <w:rPr>
          <w:rFonts w:ascii="Times New Roman" w:hAnsi="Times New Roman" w:cs="Times New Roman"/>
          <w:sz w:val="24"/>
          <w:szCs w:val="24"/>
        </w:rPr>
        <w:t>or lo que para mayor referencia se anexa el siguiente cuadro comparativo:</w:t>
      </w:r>
    </w:p>
    <w:p w14:paraId="1620CCEE" w14:textId="2208093A" w:rsidR="007703EA" w:rsidRPr="00391439" w:rsidRDefault="007703EA" w:rsidP="00391439">
      <w:pPr>
        <w:pStyle w:val="Sinespaciado"/>
        <w:ind w:firstLine="720"/>
        <w:jc w:val="both"/>
        <w:rPr>
          <w:rFonts w:ascii="Times New Roman" w:hAnsi="Times New Roman" w:cs="Times New Roman"/>
          <w:sz w:val="24"/>
          <w:szCs w:val="24"/>
        </w:rPr>
      </w:pPr>
      <w:r w:rsidRPr="00391439">
        <w:rPr>
          <w:rFonts w:ascii="Times New Roman" w:hAnsi="Times New Roman" w:cs="Times New Roman"/>
          <w:sz w:val="24"/>
          <w:szCs w:val="24"/>
        </w:rPr>
        <w:t>En la parte conducente del artículo 18</w:t>
      </w:r>
      <w:r w:rsidR="00B46D64" w:rsidRPr="00391439">
        <w:rPr>
          <w:rFonts w:ascii="Times New Roman" w:hAnsi="Times New Roman" w:cs="Times New Roman"/>
          <w:sz w:val="24"/>
          <w:szCs w:val="24"/>
        </w:rPr>
        <w:t>,</w:t>
      </w:r>
      <w:r w:rsidRPr="00391439">
        <w:rPr>
          <w:rFonts w:ascii="Times New Roman" w:hAnsi="Times New Roman" w:cs="Times New Roman"/>
          <w:sz w:val="24"/>
          <w:szCs w:val="24"/>
        </w:rPr>
        <w:t xml:space="preserve"> </w:t>
      </w:r>
      <w:r w:rsidR="00B46D64" w:rsidRPr="00391439">
        <w:rPr>
          <w:rFonts w:ascii="Times New Roman" w:hAnsi="Times New Roman" w:cs="Times New Roman"/>
          <w:sz w:val="24"/>
          <w:szCs w:val="24"/>
        </w:rPr>
        <w:t>p</w:t>
      </w:r>
      <w:r w:rsidRPr="00391439">
        <w:rPr>
          <w:rFonts w:ascii="Times New Roman" w:hAnsi="Times New Roman" w:cs="Times New Roman"/>
          <w:sz w:val="24"/>
          <w:szCs w:val="24"/>
        </w:rPr>
        <w:t>ropuestas</w:t>
      </w:r>
      <w:r w:rsidR="00B46D64" w:rsidRPr="00391439">
        <w:rPr>
          <w:rFonts w:ascii="Times New Roman" w:hAnsi="Times New Roman" w:cs="Times New Roman"/>
          <w:sz w:val="24"/>
          <w:szCs w:val="24"/>
        </w:rPr>
        <w:t>:</w:t>
      </w:r>
    </w:p>
    <w:p w14:paraId="03627B84" w14:textId="777FA81B" w:rsidR="007703EA" w:rsidRPr="00391439" w:rsidRDefault="007703EA" w:rsidP="00391439">
      <w:pPr>
        <w:pStyle w:val="Sinespaciado"/>
        <w:ind w:firstLine="720"/>
        <w:jc w:val="both"/>
        <w:rPr>
          <w:rFonts w:ascii="Times New Roman" w:hAnsi="Times New Roman" w:cs="Times New Roman"/>
          <w:sz w:val="24"/>
          <w:szCs w:val="24"/>
        </w:rPr>
      </w:pPr>
      <w:r w:rsidRPr="00391439">
        <w:rPr>
          <w:rFonts w:ascii="Times New Roman" w:hAnsi="Times New Roman" w:cs="Times New Roman"/>
          <w:sz w:val="24"/>
          <w:szCs w:val="24"/>
        </w:rPr>
        <w:t>En el Estado de México toda persona tiene derecho al acceso</w:t>
      </w:r>
      <w:r w:rsidR="00B46D64" w:rsidRPr="00391439">
        <w:rPr>
          <w:rFonts w:ascii="Times New Roman" w:hAnsi="Times New Roman" w:cs="Times New Roman"/>
          <w:sz w:val="24"/>
          <w:szCs w:val="24"/>
        </w:rPr>
        <w:t>,</w:t>
      </w:r>
      <w:r w:rsidRPr="00391439">
        <w:rPr>
          <w:rFonts w:ascii="Times New Roman" w:hAnsi="Times New Roman" w:cs="Times New Roman"/>
          <w:sz w:val="24"/>
          <w:szCs w:val="24"/>
        </w:rPr>
        <w:t xml:space="preserve"> a la disposición y saneamiento del agua potable suficiente, salubre, segura, asequible y de calidad para el consumo personal y doméstico</w:t>
      </w:r>
      <w:r w:rsidR="00B46D64" w:rsidRPr="00391439">
        <w:rPr>
          <w:rFonts w:ascii="Times New Roman" w:hAnsi="Times New Roman" w:cs="Times New Roman"/>
          <w:sz w:val="24"/>
          <w:szCs w:val="24"/>
        </w:rPr>
        <w:t>.</w:t>
      </w:r>
      <w:r w:rsidRPr="00391439">
        <w:rPr>
          <w:rFonts w:ascii="Times New Roman" w:hAnsi="Times New Roman" w:cs="Times New Roman"/>
          <w:sz w:val="24"/>
          <w:szCs w:val="24"/>
        </w:rPr>
        <w:t xml:space="preserve"> </w:t>
      </w:r>
      <w:r w:rsidR="00B46D64" w:rsidRPr="00391439">
        <w:rPr>
          <w:rFonts w:ascii="Times New Roman" w:hAnsi="Times New Roman" w:cs="Times New Roman"/>
          <w:sz w:val="24"/>
          <w:szCs w:val="24"/>
        </w:rPr>
        <w:t>L</w:t>
      </w:r>
      <w:r w:rsidRPr="00391439">
        <w:rPr>
          <w:rFonts w:ascii="Times New Roman" w:hAnsi="Times New Roman" w:cs="Times New Roman"/>
          <w:sz w:val="24"/>
          <w:szCs w:val="24"/>
        </w:rPr>
        <w:t xml:space="preserve">a ley definirá las bases, accesos y modalidades en que se ejercerá este derecho, siendo obligación de los ciudadanos su cuidado, su uso racional, con el propósito de asegurar su disponibilidad. </w:t>
      </w:r>
    </w:p>
    <w:p w14:paraId="74291B24" w14:textId="72ACB877" w:rsidR="007703EA" w:rsidRPr="00391439" w:rsidRDefault="007703EA" w:rsidP="00391439">
      <w:pPr>
        <w:pStyle w:val="Sinespaciado"/>
        <w:ind w:firstLine="720"/>
        <w:jc w:val="both"/>
        <w:rPr>
          <w:rFonts w:ascii="Times New Roman" w:hAnsi="Times New Roman" w:cs="Times New Roman"/>
          <w:sz w:val="24"/>
          <w:szCs w:val="24"/>
        </w:rPr>
      </w:pPr>
      <w:r w:rsidRPr="00391439">
        <w:rPr>
          <w:rFonts w:ascii="Times New Roman" w:hAnsi="Times New Roman" w:cs="Times New Roman"/>
          <w:sz w:val="24"/>
          <w:szCs w:val="24"/>
        </w:rPr>
        <w:t xml:space="preserve">Las autoridades del Gobierno del Estado y </w:t>
      </w:r>
      <w:r w:rsidR="00B32BF4" w:rsidRPr="00391439">
        <w:rPr>
          <w:rFonts w:ascii="Times New Roman" w:hAnsi="Times New Roman" w:cs="Times New Roman"/>
          <w:sz w:val="24"/>
          <w:szCs w:val="24"/>
        </w:rPr>
        <w:t>m</w:t>
      </w:r>
      <w:r w:rsidRPr="00391439">
        <w:rPr>
          <w:rFonts w:ascii="Times New Roman" w:hAnsi="Times New Roman" w:cs="Times New Roman"/>
          <w:sz w:val="24"/>
          <w:szCs w:val="24"/>
        </w:rPr>
        <w:t>unicipios crearán los mecanismos para la construcción y mantenimiento de plantas de tratamiento de aguas residuales, co</w:t>
      </w:r>
      <w:r w:rsidR="00B46D64" w:rsidRPr="00391439">
        <w:rPr>
          <w:rFonts w:ascii="Times New Roman" w:hAnsi="Times New Roman" w:cs="Times New Roman"/>
          <w:sz w:val="24"/>
          <w:szCs w:val="24"/>
        </w:rPr>
        <w:t>n</w:t>
      </w:r>
      <w:r w:rsidRPr="00391439">
        <w:rPr>
          <w:rFonts w:ascii="Times New Roman" w:hAnsi="Times New Roman" w:cs="Times New Roman"/>
          <w:sz w:val="24"/>
          <w:szCs w:val="24"/>
        </w:rPr>
        <w:t xml:space="preserve"> el propósito de cuidar el agua de arroyos, ríos, cuencas, vasos y demás depósitos o corrientes de agua, incluyendo las aguas del subsuelo. </w:t>
      </w:r>
    </w:p>
    <w:p w14:paraId="68032A03" w14:textId="77777777" w:rsidR="007703EA" w:rsidRPr="00391439" w:rsidRDefault="007703EA" w:rsidP="00391439">
      <w:pPr>
        <w:pStyle w:val="Sinespaciado"/>
        <w:ind w:firstLine="720"/>
        <w:jc w:val="both"/>
        <w:rPr>
          <w:rFonts w:ascii="Times New Roman" w:hAnsi="Times New Roman" w:cs="Times New Roman"/>
          <w:sz w:val="24"/>
          <w:szCs w:val="24"/>
        </w:rPr>
      </w:pPr>
      <w:r w:rsidRPr="00391439">
        <w:rPr>
          <w:rFonts w:ascii="Times New Roman" w:hAnsi="Times New Roman" w:cs="Times New Roman"/>
          <w:sz w:val="24"/>
          <w:szCs w:val="24"/>
        </w:rPr>
        <w:lastRenderedPageBreak/>
        <w:t xml:space="preserve">En el Estado de México toda persona tiene un deber ético y obligación jurídica de respetar la vida y la integridad de los seres sintientes. </w:t>
      </w:r>
    </w:p>
    <w:p w14:paraId="5C6FB1B2" w14:textId="03C98BB4" w:rsidR="007703EA" w:rsidRPr="00391439" w:rsidRDefault="007703EA" w:rsidP="00391439">
      <w:pPr>
        <w:pStyle w:val="Sinespaciado"/>
        <w:ind w:firstLine="720"/>
        <w:jc w:val="both"/>
        <w:rPr>
          <w:rFonts w:ascii="Times New Roman" w:hAnsi="Times New Roman" w:cs="Times New Roman"/>
          <w:sz w:val="24"/>
          <w:szCs w:val="24"/>
        </w:rPr>
      </w:pPr>
      <w:r w:rsidRPr="00391439">
        <w:rPr>
          <w:rFonts w:ascii="Times New Roman" w:hAnsi="Times New Roman" w:cs="Times New Roman"/>
          <w:sz w:val="24"/>
          <w:szCs w:val="24"/>
        </w:rPr>
        <w:t xml:space="preserve">Las autoridades del Gobierno del Estado y </w:t>
      </w:r>
      <w:r w:rsidR="00B46D64" w:rsidRPr="00391439">
        <w:rPr>
          <w:rFonts w:ascii="Times New Roman" w:hAnsi="Times New Roman" w:cs="Times New Roman"/>
          <w:sz w:val="24"/>
          <w:szCs w:val="24"/>
        </w:rPr>
        <w:t>m</w:t>
      </w:r>
      <w:r w:rsidRPr="00391439">
        <w:rPr>
          <w:rFonts w:ascii="Times New Roman" w:hAnsi="Times New Roman" w:cs="Times New Roman"/>
          <w:sz w:val="24"/>
          <w:szCs w:val="24"/>
        </w:rPr>
        <w:t xml:space="preserve">unicipios garantizarán la protección, el bienestar, el trato digno y respetuoso a los seres sintientes y fomentarán una cultura de cuidado y tutela responsable. Asimismo, diseñarán estrategias y realizarán acciones para la atención de aquellos que se encuentren en abandono o maltrato. </w:t>
      </w:r>
    </w:p>
    <w:p w14:paraId="4400D620" w14:textId="7A48DDE0" w:rsidR="007703EA" w:rsidRPr="00391439" w:rsidRDefault="007703EA" w:rsidP="00391439">
      <w:pPr>
        <w:pStyle w:val="Sinespaciado"/>
        <w:ind w:firstLine="720"/>
        <w:jc w:val="both"/>
        <w:rPr>
          <w:rFonts w:ascii="Times New Roman" w:hAnsi="Times New Roman" w:cs="Times New Roman"/>
          <w:sz w:val="24"/>
          <w:szCs w:val="24"/>
        </w:rPr>
      </w:pPr>
      <w:r w:rsidRPr="00391439">
        <w:rPr>
          <w:rFonts w:ascii="Times New Roman" w:hAnsi="Times New Roman" w:cs="Times New Roman"/>
          <w:sz w:val="24"/>
          <w:szCs w:val="24"/>
        </w:rPr>
        <w:t>Por lo anterior expuesto, someto a consideración de esta Honorable Soberanía la presente iniciativa con proyecto de decreto, para que</w:t>
      </w:r>
      <w:r w:rsidR="00B46D64" w:rsidRPr="00391439">
        <w:rPr>
          <w:rFonts w:ascii="Times New Roman" w:hAnsi="Times New Roman" w:cs="Times New Roman"/>
          <w:sz w:val="24"/>
          <w:szCs w:val="24"/>
        </w:rPr>
        <w:t>, de</w:t>
      </w:r>
      <w:r w:rsidRPr="00391439">
        <w:rPr>
          <w:rFonts w:ascii="Times New Roman" w:hAnsi="Times New Roman" w:cs="Times New Roman"/>
          <w:sz w:val="24"/>
          <w:szCs w:val="24"/>
        </w:rPr>
        <w:t xml:space="preserve"> considerarlo procedente</w:t>
      </w:r>
      <w:r w:rsidR="00B46D64" w:rsidRPr="00391439">
        <w:rPr>
          <w:rFonts w:ascii="Times New Roman" w:hAnsi="Times New Roman" w:cs="Times New Roman"/>
          <w:sz w:val="24"/>
          <w:szCs w:val="24"/>
        </w:rPr>
        <w:t>,</w:t>
      </w:r>
      <w:r w:rsidRPr="00391439">
        <w:rPr>
          <w:rFonts w:ascii="Times New Roman" w:hAnsi="Times New Roman" w:cs="Times New Roman"/>
          <w:sz w:val="24"/>
          <w:szCs w:val="24"/>
        </w:rPr>
        <w:t xml:space="preserve"> se apruebe en sus términos. </w:t>
      </w:r>
    </w:p>
    <w:p w14:paraId="6F236902" w14:textId="77777777" w:rsidR="007703EA" w:rsidRPr="00391439" w:rsidRDefault="007703EA" w:rsidP="00391439">
      <w:pPr>
        <w:pStyle w:val="Sinespaciado"/>
        <w:jc w:val="center"/>
        <w:rPr>
          <w:rFonts w:ascii="Times New Roman" w:hAnsi="Times New Roman" w:cs="Times New Roman"/>
          <w:sz w:val="24"/>
          <w:szCs w:val="24"/>
        </w:rPr>
      </w:pPr>
      <w:r w:rsidRPr="00391439">
        <w:rPr>
          <w:rFonts w:ascii="Times New Roman" w:hAnsi="Times New Roman" w:cs="Times New Roman"/>
          <w:sz w:val="24"/>
          <w:szCs w:val="24"/>
        </w:rPr>
        <w:t>DIPUTADA LUZ MA. HERNÁNDEZ BERMÚDEZ</w:t>
      </w:r>
    </w:p>
    <w:p w14:paraId="3C805455" w14:textId="77777777" w:rsidR="007703EA" w:rsidRPr="00391439" w:rsidRDefault="007703EA" w:rsidP="00391439">
      <w:pPr>
        <w:pStyle w:val="Sinespaciado"/>
        <w:jc w:val="center"/>
        <w:rPr>
          <w:rFonts w:ascii="Times New Roman" w:hAnsi="Times New Roman" w:cs="Times New Roman"/>
          <w:sz w:val="24"/>
          <w:szCs w:val="24"/>
        </w:rPr>
      </w:pPr>
      <w:r w:rsidRPr="00391439">
        <w:rPr>
          <w:rFonts w:ascii="Times New Roman" w:hAnsi="Times New Roman" w:cs="Times New Roman"/>
          <w:sz w:val="24"/>
          <w:szCs w:val="24"/>
        </w:rPr>
        <w:t>REPRESENTANTE DEL GRUPO PARLAMENTARIO MORENA</w:t>
      </w:r>
    </w:p>
    <w:p w14:paraId="2AB753EE" w14:textId="66D12E5A" w:rsidR="007703EA" w:rsidRPr="00391439" w:rsidRDefault="007703EA" w:rsidP="00391439">
      <w:pPr>
        <w:pStyle w:val="Sinespaciado"/>
        <w:ind w:firstLine="720"/>
        <w:jc w:val="both"/>
        <w:rPr>
          <w:rFonts w:ascii="Times New Roman" w:hAnsi="Times New Roman" w:cs="Times New Roman"/>
          <w:sz w:val="24"/>
          <w:szCs w:val="24"/>
        </w:rPr>
      </w:pPr>
      <w:r w:rsidRPr="00391439">
        <w:rPr>
          <w:rFonts w:ascii="Times New Roman" w:hAnsi="Times New Roman" w:cs="Times New Roman"/>
          <w:sz w:val="24"/>
          <w:szCs w:val="24"/>
        </w:rPr>
        <w:t xml:space="preserve">Es </w:t>
      </w:r>
      <w:proofErr w:type="spellStart"/>
      <w:r w:rsidRPr="00391439">
        <w:rPr>
          <w:rFonts w:ascii="Times New Roman" w:hAnsi="Times New Roman" w:cs="Times New Roman"/>
          <w:sz w:val="24"/>
          <w:szCs w:val="24"/>
        </w:rPr>
        <w:t>cuanto</w:t>
      </w:r>
      <w:proofErr w:type="spellEnd"/>
      <w:r w:rsidRPr="00391439">
        <w:rPr>
          <w:rFonts w:ascii="Times New Roman" w:hAnsi="Times New Roman" w:cs="Times New Roman"/>
          <w:sz w:val="24"/>
          <w:szCs w:val="24"/>
        </w:rPr>
        <w:t>.</w:t>
      </w:r>
    </w:p>
    <w:p w14:paraId="22DA90EB" w14:textId="77777777" w:rsidR="003948E3" w:rsidRPr="00391439" w:rsidRDefault="003948E3" w:rsidP="00391439">
      <w:pPr>
        <w:spacing w:after="0" w:line="240" w:lineRule="auto"/>
        <w:jc w:val="center"/>
        <w:rPr>
          <w:rFonts w:ascii="Times New Roman" w:hAnsi="Times New Roman" w:cs="Times New Roman"/>
          <w:color w:val="00B050"/>
          <w:sz w:val="24"/>
          <w:szCs w:val="24"/>
        </w:rPr>
      </w:pPr>
    </w:p>
    <w:p w14:paraId="35F63D18" w14:textId="77777777" w:rsidR="003948E3" w:rsidRPr="00391439" w:rsidRDefault="003948E3" w:rsidP="00391439">
      <w:pPr>
        <w:spacing w:after="0" w:line="240" w:lineRule="auto"/>
        <w:jc w:val="center"/>
        <w:rPr>
          <w:rFonts w:ascii="Times New Roman" w:hAnsi="Times New Roman" w:cs="Times New Roman"/>
          <w:i/>
          <w:color w:val="00B050"/>
          <w:sz w:val="24"/>
          <w:szCs w:val="24"/>
        </w:rPr>
      </w:pPr>
      <w:r w:rsidRPr="00391439">
        <w:rPr>
          <w:rFonts w:ascii="Times New Roman" w:hAnsi="Times New Roman" w:cs="Times New Roman"/>
          <w:i/>
          <w:color w:val="00B050"/>
          <w:sz w:val="24"/>
          <w:szCs w:val="24"/>
        </w:rPr>
        <w:t>(Se inserta documento)</w:t>
      </w:r>
    </w:p>
    <w:p w14:paraId="4292A4A0" w14:textId="1C6D6F25" w:rsidR="003948E3" w:rsidRDefault="003948E3" w:rsidP="00391439">
      <w:pPr>
        <w:spacing w:after="0" w:line="240" w:lineRule="auto"/>
        <w:jc w:val="center"/>
        <w:rPr>
          <w:rFonts w:ascii="Times New Roman" w:hAnsi="Times New Roman" w:cs="Times New Roman"/>
          <w:color w:val="00B050"/>
          <w:sz w:val="24"/>
          <w:szCs w:val="24"/>
        </w:rPr>
      </w:pPr>
    </w:p>
    <w:p w14:paraId="2083E03D" w14:textId="77777777" w:rsidR="007A1148" w:rsidRPr="007A1148" w:rsidRDefault="007A1148" w:rsidP="007A1148">
      <w:pPr>
        <w:spacing w:after="0" w:line="240" w:lineRule="auto"/>
        <w:jc w:val="both"/>
        <w:rPr>
          <w:rFonts w:ascii="Times New Roman" w:eastAsia="Calibri" w:hAnsi="Times New Roman" w:cs="Times New Roman"/>
          <w:b/>
          <w:sz w:val="24"/>
          <w:szCs w:val="24"/>
          <w:lang w:val="es-ES"/>
        </w:rPr>
      </w:pPr>
    </w:p>
    <w:p w14:paraId="7E3E54B4" w14:textId="77777777" w:rsidR="007A1148" w:rsidRPr="007A1148" w:rsidRDefault="007A1148" w:rsidP="007A1148">
      <w:pPr>
        <w:spacing w:after="0" w:line="240" w:lineRule="auto"/>
        <w:ind w:firstLine="314"/>
        <w:jc w:val="center"/>
        <w:rPr>
          <w:rFonts w:ascii="Times New Roman" w:eastAsia="Calibri" w:hAnsi="Times New Roman" w:cs="Times New Roman"/>
          <w:b/>
          <w:sz w:val="24"/>
          <w:szCs w:val="24"/>
          <w:lang w:val="es-ES"/>
        </w:rPr>
      </w:pPr>
      <w:proofErr w:type="spellStart"/>
      <w:r w:rsidRPr="007A1148">
        <w:rPr>
          <w:rFonts w:ascii="Times New Roman" w:eastAsia="Calibri" w:hAnsi="Times New Roman" w:cs="Times New Roman"/>
          <w:b/>
          <w:sz w:val="24"/>
          <w:szCs w:val="24"/>
          <w:lang w:val="es-ES"/>
        </w:rPr>
        <w:t>Dip</w:t>
      </w:r>
      <w:proofErr w:type="spellEnd"/>
      <w:r w:rsidRPr="007A1148">
        <w:rPr>
          <w:rFonts w:ascii="Times New Roman" w:eastAsia="Calibri" w:hAnsi="Times New Roman" w:cs="Times New Roman"/>
          <w:b/>
          <w:sz w:val="24"/>
          <w:szCs w:val="24"/>
          <w:lang w:val="es-ES"/>
        </w:rPr>
        <w:t>. Luz Ma. Hernández Bermúdez</w:t>
      </w:r>
    </w:p>
    <w:p w14:paraId="384487B6" w14:textId="77777777" w:rsidR="007A1148" w:rsidRPr="007A1148" w:rsidRDefault="007A1148" w:rsidP="007A1148">
      <w:pPr>
        <w:spacing w:after="0" w:line="240" w:lineRule="auto"/>
        <w:jc w:val="both"/>
        <w:rPr>
          <w:rFonts w:ascii="Times New Roman" w:eastAsia="Calibri" w:hAnsi="Times New Roman" w:cs="Times New Roman"/>
          <w:b/>
          <w:sz w:val="24"/>
          <w:szCs w:val="24"/>
          <w:lang w:val="es-ES"/>
        </w:rPr>
      </w:pPr>
    </w:p>
    <w:p w14:paraId="38171095" w14:textId="77777777" w:rsidR="007A1148" w:rsidRPr="007A1148" w:rsidRDefault="007A1148" w:rsidP="007A1148">
      <w:pPr>
        <w:spacing w:after="0" w:line="240" w:lineRule="auto"/>
        <w:jc w:val="center"/>
        <w:rPr>
          <w:rFonts w:ascii="Times New Roman" w:eastAsia="Calibri" w:hAnsi="Times New Roman" w:cs="Times New Roman"/>
          <w:sz w:val="24"/>
          <w:szCs w:val="24"/>
          <w:lang w:val="es-ES"/>
        </w:rPr>
      </w:pPr>
      <w:r w:rsidRPr="007A1148">
        <w:rPr>
          <w:rFonts w:ascii="Times New Roman" w:eastAsia="Calibri" w:hAnsi="Times New Roman" w:cs="Times New Roman"/>
          <w:sz w:val="24"/>
          <w:szCs w:val="24"/>
          <w:lang w:val="es-ES"/>
        </w:rPr>
        <w:t>“2024. Año del Bicentenario de la Erección del Estado Libre y Soberano de México”.</w:t>
      </w:r>
    </w:p>
    <w:p w14:paraId="67E3F832" w14:textId="77777777" w:rsidR="007A1148" w:rsidRPr="007A1148" w:rsidRDefault="007A1148" w:rsidP="007A1148">
      <w:pPr>
        <w:spacing w:after="0" w:line="240" w:lineRule="auto"/>
        <w:jc w:val="both"/>
        <w:rPr>
          <w:rFonts w:ascii="Times New Roman" w:eastAsia="Calibri" w:hAnsi="Times New Roman" w:cs="Times New Roman"/>
          <w:b/>
          <w:sz w:val="24"/>
          <w:szCs w:val="24"/>
          <w:lang w:val="es-ES"/>
        </w:rPr>
      </w:pPr>
    </w:p>
    <w:p w14:paraId="2FB58EBA" w14:textId="77777777" w:rsidR="007A1148" w:rsidRPr="007A1148" w:rsidRDefault="007A1148" w:rsidP="007A1148">
      <w:pPr>
        <w:spacing w:after="0" w:line="240" w:lineRule="auto"/>
        <w:ind w:left="3402" w:firstLine="851"/>
        <w:rPr>
          <w:rFonts w:ascii="Times New Roman" w:eastAsia="Calibri" w:hAnsi="Times New Roman" w:cs="Times New Roman"/>
          <w:b/>
          <w:sz w:val="24"/>
          <w:szCs w:val="24"/>
          <w:lang w:val="es-ES"/>
        </w:rPr>
      </w:pPr>
      <w:r w:rsidRPr="007A1148">
        <w:rPr>
          <w:rFonts w:ascii="Times New Roman" w:eastAsia="Calibri" w:hAnsi="Times New Roman" w:cs="Times New Roman"/>
          <w:b/>
          <w:sz w:val="24"/>
          <w:szCs w:val="24"/>
          <w:lang w:val="es-ES"/>
        </w:rPr>
        <w:t>Toluca de Lerdo, México, julio de 2024.</w:t>
      </w:r>
    </w:p>
    <w:p w14:paraId="63313302" w14:textId="77777777" w:rsidR="007A1148" w:rsidRPr="007A1148" w:rsidRDefault="007A1148" w:rsidP="007A1148">
      <w:pPr>
        <w:widowControl w:val="0"/>
        <w:autoSpaceDE w:val="0"/>
        <w:autoSpaceDN w:val="0"/>
        <w:spacing w:after="0" w:line="240" w:lineRule="auto"/>
        <w:rPr>
          <w:rFonts w:ascii="Times New Roman" w:eastAsia="Arial" w:hAnsi="Times New Roman" w:cs="Times New Roman"/>
          <w:sz w:val="24"/>
          <w:szCs w:val="24"/>
          <w:lang w:val="es-ES"/>
        </w:rPr>
      </w:pPr>
    </w:p>
    <w:p w14:paraId="717ED1D4" w14:textId="77777777" w:rsidR="007A1148" w:rsidRPr="007A1148" w:rsidRDefault="007A1148" w:rsidP="007A1148">
      <w:pPr>
        <w:spacing w:after="0" w:line="240" w:lineRule="auto"/>
        <w:jc w:val="both"/>
        <w:rPr>
          <w:rFonts w:ascii="Times New Roman" w:eastAsia="Calibri" w:hAnsi="Times New Roman" w:cs="Times New Roman"/>
          <w:b/>
          <w:sz w:val="24"/>
          <w:szCs w:val="24"/>
          <w:lang w:val="es-ES"/>
        </w:rPr>
      </w:pPr>
      <w:r w:rsidRPr="007A1148">
        <w:rPr>
          <w:rFonts w:ascii="Times New Roman" w:eastAsia="Calibri" w:hAnsi="Times New Roman" w:cs="Times New Roman"/>
          <w:b/>
          <w:sz w:val="24"/>
          <w:szCs w:val="24"/>
          <w:lang w:val="es-ES"/>
        </w:rPr>
        <w:t>DIPUTADO</w:t>
      </w:r>
    </w:p>
    <w:p w14:paraId="2944A6C1" w14:textId="77777777" w:rsidR="007A1148" w:rsidRPr="007A1148" w:rsidRDefault="007A1148" w:rsidP="007A1148">
      <w:pPr>
        <w:spacing w:after="0" w:line="240" w:lineRule="auto"/>
        <w:jc w:val="both"/>
        <w:rPr>
          <w:rFonts w:ascii="Times New Roman" w:eastAsia="Calibri" w:hAnsi="Times New Roman" w:cs="Times New Roman"/>
          <w:b/>
          <w:sz w:val="24"/>
          <w:szCs w:val="24"/>
          <w:lang w:val="es-ES"/>
        </w:rPr>
      </w:pPr>
      <w:r w:rsidRPr="007A1148">
        <w:rPr>
          <w:rFonts w:ascii="Times New Roman" w:eastAsia="Calibri" w:hAnsi="Times New Roman" w:cs="Times New Roman"/>
          <w:b/>
          <w:sz w:val="24"/>
          <w:szCs w:val="24"/>
          <w:lang w:val="es-ES"/>
        </w:rPr>
        <w:t>JESÚS GERARDO IZQUIERDO ROJAS</w:t>
      </w:r>
    </w:p>
    <w:p w14:paraId="49BE13F4" w14:textId="77777777" w:rsidR="007A1148" w:rsidRPr="007A1148" w:rsidRDefault="007A1148" w:rsidP="007A1148">
      <w:pPr>
        <w:spacing w:after="0" w:line="240" w:lineRule="auto"/>
        <w:jc w:val="both"/>
        <w:rPr>
          <w:rFonts w:ascii="Times New Roman" w:eastAsia="Calibri" w:hAnsi="Times New Roman" w:cs="Times New Roman"/>
          <w:b/>
          <w:sz w:val="24"/>
          <w:szCs w:val="24"/>
          <w:lang w:val="es-ES"/>
        </w:rPr>
      </w:pPr>
      <w:r w:rsidRPr="007A1148">
        <w:rPr>
          <w:rFonts w:ascii="Times New Roman" w:eastAsia="Calibri" w:hAnsi="Times New Roman" w:cs="Times New Roman"/>
          <w:b/>
          <w:sz w:val="24"/>
          <w:szCs w:val="24"/>
          <w:lang w:val="es-ES"/>
        </w:rPr>
        <w:t>VICEPRESIDENTE DE LA DIPUTACIÓN PERMANENTE</w:t>
      </w:r>
    </w:p>
    <w:p w14:paraId="1C104951" w14:textId="77777777" w:rsidR="007A1148" w:rsidRPr="007A1148" w:rsidRDefault="007A1148" w:rsidP="007A1148">
      <w:pPr>
        <w:spacing w:after="0" w:line="240" w:lineRule="auto"/>
        <w:jc w:val="both"/>
        <w:rPr>
          <w:rFonts w:ascii="Times New Roman" w:eastAsia="Calibri" w:hAnsi="Times New Roman" w:cs="Times New Roman"/>
          <w:b/>
          <w:sz w:val="24"/>
          <w:szCs w:val="24"/>
          <w:lang w:val="es-ES"/>
        </w:rPr>
      </w:pPr>
      <w:r w:rsidRPr="007A1148">
        <w:rPr>
          <w:rFonts w:ascii="Times New Roman" w:eastAsia="Calibri" w:hAnsi="Times New Roman" w:cs="Times New Roman"/>
          <w:b/>
          <w:sz w:val="24"/>
          <w:szCs w:val="24"/>
          <w:lang w:val="es-ES"/>
        </w:rPr>
        <w:t>DE LA LXI LEGISLATURA DEL ESTADO DE MÉXICO</w:t>
      </w:r>
    </w:p>
    <w:p w14:paraId="37D95B74" w14:textId="77777777" w:rsidR="007A1148" w:rsidRPr="007A1148" w:rsidRDefault="007A1148" w:rsidP="007A1148">
      <w:pPr>
        <w:spacing w:after="0" w:line="240" w:lineRule="auto"/>
        <w:jc w:val="both"/>
        <w:rPr>
          <w:rFonts w:ascii="Times New Roman" w:eastAsia="Calibri" w:hAnsi="Times New Roman" w:cs="Times New Roman"/>
          <w:b/>
          <w:sz w:val="24"/>
          <w:szCs w:val="24"/>
          <w:lang w:val="es-ES"/>
        </w:rPr>
      </w:pPr>
      <w:r w:rsidRPr="007A1148">
        <w:rPr>
          <w:rFonts w:ascii="Times New Roman" w:eastAsia="Calibri" w:hAnsi="Times New Roman" w:cs="Times New Roman"/>
          <w:b/>
          <w:sz w:val="24"/>
          <w:szCs w:val="24"/>
          <w:lang w:val="es-ES"/>
        </w:rPr>
        <w:t xml:space="preserve">P R E S E N T </w:t>
      </w:r>
      <w:proofErr w:type="gramStart"/>
      <w:r w:rsidRPr="007A1148">
        <w:rPr>
          <w:rFonts w:ascii="Times New Roman" w:eastAsia="Calibri" w:hAnsi="Times New Roman" w:cs="Times New Roman"/>
          <w:b/>
          <w:sz w:val="24"/>
          <w:szCs w:val="24"/>
          <w:lang w:val="es-ES"/>
        </w:rPr>
        <w:t>E .</w:t>
      </w:r>
      <w:proofErr w:type="gramEnd"/>
    </w:p>
    <w:p w14:paraId="28963F5E" w14:textId="77777777" w:rsidR="007A1148" w:rsidRPr="007A1148" w:rsidRDefault="007A1148" w:rsidP="007A1148">
      <w:pPr>
        <w:spacing w:after="0" w:line="240" w:lineRule="auto"/>
        <w:rPr>
          <w:rFonts w:ascii="Times New Roman" w:eastAsia="Calibri" w:hAnsi="Times New Roman" w:cs="Times New Roman"/>
          <w:sz w:val="24"/>
          <w:szCs w:val="24"/>
          <w:lang w:val="es-ES"/>
        </w:rPr>
      </w:pPr>
    </w:p>
    <w:p w14:paraId="2709C4E7" w14:textId="77777777" w:rsidR="007A1148" w:rsidRPr="007A1148" w:rsidRDefault="007A1148" w:rsidP="007A1148">
      <w:pPr>
        <w:widowControl w:val="0"/>
        <w:autoSpaceDE w:val="0"/>
        <w:autoSpaceDN w:val="0"/>
        <w:spacing w:after="0" w:line="240" w:lineRule="auto"/>
        <w:jc w:val="both"/>
        <w:rPr>
          <w:rFonts w:ascii="Times New Roman" w:eastAsia="Arial" w:hAnsi="Times New Roman" w:cs="Times New Roman"/>
          <w:sz w:val="24"/>
          <w:szCs w:val="24"/>
          <w:lang w:val="es-ES"/>
        </w:rPr>
      </w:pPr>
      <w:r w:rsidRPr="007A1148">
        <w:rPr>
          <w:rFonts w:ascii="Times New Roman" w:eastAsia="Arial" w:hAnsi="Times New Roman" w:cs="Times New Roman"/>
          <w:b/>
          <w:sz w:val="24"/>
          <w:szCs w:val="24"/>
          <w:lang w:val="es-ES"/>
        </w:rPr>
        <w:t>DIPUTADA LUZ MA. HERNÁNDEZ BERMÚDEZ</w:t>
      </w:r>
      <w:r w:rsidRPr="007A1148">
        <w:rPr>
          <w:rFonts w:ascii="Times New Roman" w:eastAsia="Arial" w:hAnsi="Times New Roman" w:cs="Times New Roman"/>
          <w:sz w:val="24"/>
          <w:szCs w:val="24"/>
          <w:lang w:val="es-ES"/>
        </w:rPr>
        <w:t xml:space="preserve">, integrante del Grupo Parlamentario de Morena de la H. “LXI” Legislatura del Estado Libre y Soberano de México, </w:t>
      </w:r>
      <w:r w:rsidRPr="007A1148">
        <w:rPr>
          <w:rFonts w:ascii="Times New Roman" w:eastAsia="Arial" w:hAnsi="Times New Roman" w:cs="Times New Roman"/>
          <w:sz w:val="24"/>
          <w:szCs w:val="24"/>
        </w:rPr>
        <w:t>con fundamento en los artículos 51 fracción II, 57 y 61 fracción I de la Constitución Política del Estado Libre y Soberano de México; 288 fracción I, 38 fracción II, 79 y 81 de la Ley Orgánica del Poder Legislativo del Estado Libre y Soberano de México y 68 del Reglamento del Poder Legislativo del Estado Libre y Soberano de México, someto a la consideración de esta H. Asamblea</w:t>
      </w:r>
      <w:r w:rsidRPr="007A1148">
        <w:rPr>
          <w:rFonts w:ascii="Times New Roman" w:eastAsia="Arial" w:hAnsi="Times New Roman" w:cs="Times New Roman"/>
          <w:sz w:val="24"/>
          <w:szCs w:val="24"/>
          <w:lang w:val="es-ES"/>
        </w:rPr>
        <w:t xml:space="preserve">, la presente </w:t>
      </w:r>
      <w:r w:rsidRPr="007A1148">
        <w:rPr>
          <w:rFonts w:ascii="Times New Roman" w:eastAsia="Arial" w:hAnsi="Times New Roman" w:cs="Times New Roman"/>
          <w:b/>
          <w:sz w:val="24"/>
          <w:szCs w:val="24"/>
          <w:lang w:val="es-ES"/>
        </w:rPr>
        <w:t xml:space="preserve">INICIATIVA CON PROYECTO DE DECRETO POR EL QUE SE REFORMA EL ARTÍCULO 18 DE LA CONSTITUCIÓN POLÍTICA DEL ESTADO LIBRE Y SOBERANO DE MÉXICO. “DERECHO AL AGUA Y DERECHOS DE LOS ANIMALES”, </w:t>
      </w:r>
      <w:r w:rsidRPr="007A1148">
        <w:rPr>
          <w:rFonts w:ascii="Times New Roman" w:eastAsia="Arial" w:hAnsi="Times New Roman" w:cs="Times New Roman"/>
          <w:sz w:val="24"/>
          <w:szCs w:val="24"/>
          <w:lang w:val="es-ES"/>
        </w:rPr>
        <w:t>con sustento en la siguiente:</w:t>
      </w:r>
    </w:p>
    <w:p w14:paraId="3CD39DE5" w14:textId="77777777" w:rsidR="007A1148" w:rsidRPr="007A1148" w:rsidRDefault="007A1148" w:rsidP="007A1148">
      <w:pPr>
        <w:spacing w:after="0" w:line="240" w:lineRule="auto"/>
        <w:rPr>
          <w:rFonts w:ascii="Times New Roman" w:eastAsia="Calibri" w:hAnsi="Times New Roman" w:cs="Times New Roman"/>
          <w:sz w:val="24"/>
          <w:szCs w:val="24"/>
          <w:lang w:val="es-ES"/>
        </w:rPr>
      </w:pPr>
    </w:p>
    <w:p w14:paraId="1D5D3B13" w14:textId="77777777" w:rsidR="007A1148" w:rsidRPr="007A1148" w:rsidRDefault="007A1148" w:rsidP="007A1148">
      <w:pPr>
        <w:spacing w:after="0" w:line="240" w:lineRule="auto"/>
        <w:jc w:val="center"/>
        <w:rPr>
          <w:rFonts w:ascii="Times New Roman" w:eastAsia="Calibri" w:hAnsi="Times New Roman" w:cs="Times New Roman"/>
          <w:b/>
          <w:sz w:val="24"/>
          <w:szCs w:val="24"/>
          <w:lang w:val="es-ES"/>
        </w:rPr>
      </w:pPr>
      <w:r w:rsidRPr="007A1148">
        <w:rPr>
          <w:rFonts w:ascii="Times New Roman" w:eastAsia="Calibri" w:hAnsi="Times New Roman" w:cs="Times New Roman"/>
          <w:b/>
          <w:sz w:val="24"/>
          <w:szCs w:val="24"/>
          <w:lang w:val="es-ES"/>
        </w:rPr>
        <w:t>EXPOSICIÓN DE MOTIVOS</w:t>
      </w:r>
    </w:p>
    <w:p w14:paraId="1CB01C6D"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p>
    <w:p w14:paraId="2B3F30E1"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r w:rsidRPr="007A1148">
        <w:rPr>
          <w:rFonts w:ascii="Times New Roman" w:eastAsia="Calibri" w:hAnsi="Times New Roman" w:cs="Times New Roman"/>
          <w:sz w:val="24"/>
          <w:szCs w:val="24"/>
          <w:lang w:val="es-ES"/>
        </w:rPr>
        <w:t xml:space="preserve">Científicos multidisciplinarios han brindado elementos de prueba que acreditan que para que la vida de los seres humanos sea sustentable, se tienen que llevar a cabo estrategias eficientes que salvaguarden el derecho de los seres humanos de tener acceso al agua, toda vez que se trata de un </w:t>
      </w:r>
      <w:r w:rsidRPr="007A1148">
        <w:rPr>
          <w:rFonts w:ascii="Times New Roman" w:eastAsia="Calibri" w:hAnsi="Times New Roman" w:cs="Times New Roman"/>
          <w:sz w:val="24"/>
          <w:szCs w:val="24"/>
          <w:lang w:val="es-ES"/>
        </w:rPr>
        <w:lastRenderedPageBreak/>
        <w:t>bien público, social y cultural; derecho que por definición es inalienable, inembargable, irrenunciable y esencial para la vida.</w:t>
      </w:r>
      <w:r w:rsidRPr="007A1148">
        <w:rPr>
          <w:rFonts w:ascii="Times New Roman" w:eastAsia="Calibri" w:hAnsi="Times New Roman" w:cs="Times New Roman"/>
          <w:sz w:val="24"/>
          <w:szCs w:val="24"/>
          <w:vertAlign w:val="superscript"/>
          <w:lang w:val="es-ES"/>
        </w:rPr>
        <w:footnoteReference w:id="1"/>
      </w:r>
    </w:p>
    <w:p w14:paraId="3242F2D1"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p>
    <w:p w14:paraId="4D6A15EA" w14:textId="77777777" w:rsidR="007A1148" w:rsidRPr="007A1148" w:rsidRDefault="007A1148" w:rsidP="007A1148">
      <w:pPr>
        <w:spacing w:after="0" w:line="240" w:lineRule="auto"/>
        <w:jc w:val="both"/>
        <w:rPr>
          <w:rFonts w:ascii="Times New Roman" w:eastAsiaTheme="majorEastAsia" w:hAnsi="Times New Roman" w:cs="Times New Roman"/>
          <w:sz w:val="24"/>
          <w:szCs w:val="24"/>
        </w:rPr>
      </w:pPr>
      <w:r w:rsidRPr="007A1148">
        <w:rPr>
          <w:rFonts w:ascii="Times New Roman" w:eastAsia="Calibri" w:hAnsi="Times New Roman" w:cs="Times New Roman"/>
          <w:sz w:val="24"/>
          <w:szCs w:val="24"/>
          <w:lang w:val="es-ES"/>
        </w:rPr>
        <w:t>Vivir en un entorno saludable es también un derecho humano, desde luego, del reino animal, considerando que algunos de ellos son fuente principal de alimento y que forman parte de los medios de producción (sector agrícola), o los de compañía (animales domésticos) y otros tantos son herramientas de gran valor en terapias médicas.</w:t>
      </w:r>
    </w:p>
    <w:p w14:paraId="79D7919D"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p>
    <w:p w14:paraId="5DFA2B8B"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r w:rsidRPr="007A1148">
        <w:rPr>
          <w:rFonts w:ascii="Times New Roman" w:eastAsia="Calibri" w:hAnsi="Times New Roman" w:cs="Times New Roman"/>
          <w:sz w:val="24"/>
          <w:szCs w:val="24"/>
          <w:lang w:val="es-ES"/>
        </w:rPr>
        <w:t>Admitir a los animales dentro del concepto de sujetos de consideración moral, representa el reconocerlos como seres susceptibles de emociones, capacidades y sentimientos, lo que implica que se debe tomar en cuenta que las acciones y omisiones de las personas humanas pueden dañarlos o beneficiarlos.</w:t>
      </w:r>
    </w:p>
    <w:p w14:paraId="616568E8"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p>
    <w:p w14:paraId="0A767E53"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r w:rsidRPr="007A1148">
        <w:rPr>
          <w:rFonts w:ascii="Times New Roman" w:eastAsia="Calibri" w:hAnsi="Times New Roman" w:cs="Times New Roman"/>
          <w:sz w:val="24"/>
          <w:szCs w:val="24"/>
          <w:lang w:val="es-ES"/>
        </w:rPr>
        <w:t>Lo anterior resulta una evolución de paradigmas y conceptualizaciones, ya que la sociedad en su generalidad exige cambiar la visión que tenemos de los animales y visibilizarlos, no meramente como objetos a los que las personas humanas puedan poseer, explotar o maltratar cruelmente a su antojo, sino como seres sintientes que merecen una tutela responsable.</w:t>
      </w:r>
    </w:p>
    <w:p w14:paraId="7ED8FB28"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p>
    <w:p w14:paraId="652838E5"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r w:rsidRPr="007A1148">
        <w:rPr>
          <w:rFonts w:ascii="Times New Roman" w:eastAsia="Calibri" w:hAnsi="Times New Roman" w:cs="Times New Roman"/>
          <w:sz w:val="24"/>
          <w:szCs w:val="24"/>
          <w:lang w:val="es-ES"/>
        </w:rPr>
        <w:t>En el documento “EL DERECHO HUMANO AL AGUA POTABLE Y SANEAMIENTO”,</w:t>
      </w:r>
      <w:r w:rsidRPr="007A1148">
        <w:rPr>
          <w:rFonts w:ascii="Times New Roman" w:eastAsia="Calibri" w:hAnsi="Times New Roman" w:cs="Times New Roman"/>
          <w:sz w:val="24"/>
          <w:szCs w:val="24"/>
          <w:vertAlign w:val="superscript"/>
          <w:lang w:val="es-ES"/>
        </w:rPr>
        <w:footnoteReference w:id="2"/>
      </w:r>
      <w:r w:rsidRPr="007A1148">
        <w:rPr>
          <w:rFonts w:ascii="Times New Roman" w:eastAsia="Calibri" w:hAnsi="Times New Roman" w:cs="Times New Roman"/>
          <w:sz w:val="24"/>
          <w:szCs w:val="24"/>
          <w:lang w:val="es-ES"/>
        </w:rPr>
        <w:t xml:space="preserve"> publicado por la Comisión Nacional de los Derechos Humanos, señala que:</w:t>
      </w:r>
    </w:p>
    <w:p w14:paraId="531BA3B3"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p>
    <w:p w14:paraId="6663E331" w14:textId="77777777" w:rsidR="007A1148" w:rsidRPr="007A1148" w:rsidRDefault="007A1148" w:rsidP="007A1148">
      <w:pPr>
        <w:spacing w:after="0" w:line="240" w:lineRule="auto"/>
        <w:ind w:left="851" w:right="618"/>
        <w:jc w:val="both"/>
        <w:rPr>
          <w:rFonts w:ascii="Times New Roman" w:eastAsia="Calibri" w:hAnsi="Times New Roman" w:cs="Times New Roman"/>
          <w:i/>
          <w:iCs/>
          <w:sz w:val="24"/>
          <w:szCs w:val="24"/>
          <w:lang w:val="es-ES"/>
        </w:rPr>
      </w:pPr>
      <w:r w:rsidRPr="007A1148">
        <w:rPr>
          <w:rFonts w:ascii="Times New Roman" w:eastAsia="Calibri" w:hAnsi="Times New Roman" w:cs="Times New Roman"/>
          <w:sz w:val="24"/>
          <w:szCs w:val="24"/>
          <w:lang w:val="es-ES"/>
        </w:rPr>
        <w:t>“</w:t>
      </w:r>
      <w:r w:rsidRPr="007A1148">
        <w:rPr>
          <w:rFonts w:ascii="Times New Roman" w:eastAsia="Calibri" w:hAnsi="Times New Roman" w:cs="Times New Roman"/>
          <w:i/>
          <w:iCs/>
          <w:sz w:val="24"/>
          <w:szCs w:val="24"/>
          <w:lang w:val="es-ES"/>
        </w:rPr>
        <w:t>El derecho humano al agua es indispensable para vivir dignamente y es condición previa para la realización de otros derechos humanos. Es por eso que el agua debe tratarse fundamentalmente como un bien social y cultural, y no sólo como un bien económico.</w:t>
      </w:r>
    </w:p>
    <w:p w14:paraId="210FAE7D" w14:textId="77777777" w:rsidR="007A1148" w:rsidRPr="007A1148" w:rsidRDefault="007A1148" w:rsidP="007A1148">
      <w:pPr>
        <w:spacing w:after="0" w:line="240" w:lineRule="auto"/>
        <w:ind w:left="851" w:right="618"/>
        <w:jc w:val="both"/>
        <w:rPr>
          <w:rFonts w:ascii="Times New Roman" w:eastAsia="Calibri" w:hAnsi="Times New Roman" w:cs="Times New Roman"/>
          <w:i/>
          <w:iCs/>
          <w:sz w:val="24"/>
          <w:szCs w:val="24"/>
          <w:lang w:val="es-ES"/>
        </w:rPr>
      </w:pPr>
    </w:p>
    <w:p w14:paraId="71A5A329" w14:textId="77777777" w:rsidR="007A1148" w:rsidRPr="007A1148" w:rsidRDefault="007A1148" w:rsidP="007A1148">
      <w:pPr>
        <w:spacing w:after="0" w:line="240" w:lineRule="auto"/>
        <w:ind w:left="851" w:right="618"/>
        <w:jc w:val="both"/>
        <w:rPr>
          <w:rFonts w:ascii="Times New Roman" w:eastAsia="Calibri" w:hAnsi="Times New Roman" w:cs="Times New Roman"/>
          <w:i/>
          <w:iCs/>
          <w:sz w:val="24"/>
          <w:szCs w:val="24"/>
          <w:lang w:val="es-ES"/>
        </w:rPr>
      </w:pPr>
      <w:r w:rsidRPr="007A1148">
        <w:rPr>
          <w:rFonts w:ascii="Times New Roman" w:eastAsia="Calibri" w:hAnsi="Times New Roman" w:cs="Times New Roman"/>
          <w:i/>
          <w:iCs/>
          <w:sz w:val="24"/>
          <w:szCs w:val="24"/>
          <w:lang w:val="es-ES"/>
        </w:rPr>
        <w:t>En este sentido, la Observación General Número 15 del Comité de Derechos Económicos, Sociales y Culturales de las Naciones Unidas (Comité DESC) señala en su parte introductoria que el agua es un recurso natural limitado y un bien público fundamental para la vida y la salud.</w:t>
      </w:r>
    </w:p>
    <w:p w14:paraId="7A714D1C" w14:textId="77777777" w:rsidR="007A1148" w:rsidRPr="007A1148" w:rsidRDefault="007A1148" w:rsidP="007A1148">
      <w:pPr>
        <w:spacing w:after="0" w:line="240" w:lineRule="auto"/>
        <w:ind w:left="851" w:right="618"/>
        <w:jc w:val="both"/>
        <w:rPr>
          <w:rFonts w:ascii="Times New Roman" w:eastAsia="Calibri" w:hAnsi="Times New Roman" w:cs="Times New Roman"/>
          <w:i/>
          <w:iCs/>
          <w:sz w:val="24"/>
          <w:szCs w:val="24"/>
          <w:lang w:val="es-ES"/>
        </w:rPr>
      </w:pPr>
    </w:p>
    <w:p w14:paraId="67A816B1" w14:textId="77777777" w:rsidR="007A1148" w:rsidRPr="007A1148" w:rsidRDefault="007A1148" w:rsidP="007A1148">
      <w:pPr>
        <w:spacing w:after="0" w:line="240" w:lineRule="auto"/>
        <w:ind w:left="851" w:right="618"/>
        <w:jc w:val="both"/>
        <w:rPr>
          <w:rFonts w:ascii="Times New Roman" w:eastAsia="Calibri" w:hAnsi="Times New Roman" w:cs="Times New Roman"/>
          <w:i/>
          <w:iCs/>
          <w:sz w:val="24"/>
          <w:szCs w:val="24"/>
          <w:lang w:val="es-ES"/>
        </w:rPr>
      </w:pPr>
      <w:r w:rsidRPr="007A1148">
        <w:rPr>
          <w:rFonts w:ascii="Times New Roman" w:eastAsia="Calibri" w:hAnsi="Times New Roman" w:cs="Times New Roman"/>
          <w:i/>
          <w:iCs/>
          <w:sz w:val="24"/>
          <w:szCs w:val="24"/>
          <w:lang w:val="es-ES"/>
        </w:rPr>
        <w:t xml:space="preserve">De acuerdo con el Programa Conjunto de Monitoreo para el Abastecimiento de Agua y Saneamiento, efectuado por la Organización Mundial de la Salud y el Fondo de las Naciones Unidas para la Infancia (OMS/UNICEF), se considera agua potable aquella utilizada para los fines domésticos y la higiene personal, así como para beber y cocinar. En el mismo sentido, </w:t>
      </w:r>
      <w:r w:rsidRPr="007A1148">
        <w:rPr>
          <w:rFonts w:ascii="Times New Roman" w:eastAsia="Calibri" w:hAnsi="Times New Roman" w:cs="Times New Roman"/>
          <w:b/>
          <w:bCs/>
          <w:i/>
          <w:iCs/>
          <w:sz w:val="24"/>
          <w:szCs w:val="24"/>
          <w:lang w:val="es-ES"/>
        </w:rPr>
        <w:t>agua potable salubre</w:t>
      </w:r>
      <w:r w:rsidRPr="007A1148">
        <w:rPr>
          <w:rFonts w:ascii="Times New Roman" w:eastAsia="Calibri" w:hAnsi="Times New Roman" w:cs="Times New Roman"/>
          <w:i/>
          <w:iCs/>
          <w:sz w:val="24"/>
          <w:szCs w:val="24"/>
          <w:lang w:val="es-ES"/>
        </w:rPr>
        <w:t xml:space="preserve"> es el agua cuyas características microbianas, químicas y físicas cumplen con las pautas de la OMS o los patrones nacionales sobre la calidad del agua potable”.</w:t>
      </w:r>
    </w:p>
    <w:p w14:paraId="367B7751" w14:textId="77777777" w:rsidR="007A1148" w:rsidRPr="007A1148" w:rsidRDefault="007A1148" w:rsidP="007A1148">
      <w:pPr>
        <w:spacing w:after="0" w:line="240" w:lineRule="auto"/>
        <w:ind w:left="851" w:right="618"/>
        <w:jc w:val="both"/>
        <w:rPr>
          <w:rFonts w:ascii="Times New Roman" w:eastAsia="Calibri" w:hAnsi="Times New Roman" w:cs="Times New Roman"/>
          <w:i/>
          <w:iCs/>
          <w:sz w:val="24"/>
          <w:szCs w:val="24"/>
          <w:lang w:val="es-ES"/>
        </w:rPr>
      </w:pPr>
    </w:p>
    <w:p w14:paraId="399D314C" w14:textId="77777777" w:rsidR="007A1148" w:rsidRPr="007A1148" w:rsidRDefault="007A1148" w:rsidP="007A1148">
      <w:pPr>
        <w:spacing w:after="0" w:line="240" w:lineRule="auto"/>
        <w:ind w:right="49"/>
        <w:jc w:val="both"/>
        <w:rPr>
          <w:rFonts w:ascii="Times New Roman" w:eastAsia="Calibri" w:hAnsi="Times New Roman" w:cs="Times New Roman"/>
          <w:i/>
          <w:iCs/>
          <w:sz w:val="24"/>
          <w:szCs w:val="24"/>
          <w:lang w:val="es-ES"/>
        </w:rPr>
      </w:pPr>
      <w:r w:rsidRPr="007A1148">
        <w:rPr>
          <w:rFonts w:ascii="Times New Roman" w:eastAsia="Calibri" w:hAnsi="Times New Roman" w:cs="Times New Roman"/>
          <w:sz w:val="24"/>
          <w:szCs w:val="24"/>
          <w:lang w:val="es-ES"/>
        </w:rPr>
        <w:t xml:space="preserve">En ese tenor, el documento referido establece que se entiende como saneamiento básico a la </w:t>
      </w:r>
      <w:r w:rsidRPr="007A1148">
        <w:rPr>
          <w:rFonts w:ascii="Times New Roman" w:eastAsia="Calibri" w:hAnsi="Times New Roman" w:cs="Times New Roman"/>
          <w:i/>
          <w:iCs/>
          <w:sz w:val="24"/>
          <w:szCs w:val="24"/>
          <w:lang w:val="es-ES"/>
        </w:rPr>
        <w:t>“tecnología de más bajo costo que permite eliminar higiénicamente las excretas y aguas residuales y tener un medio ambiente limpio y sano, tanto en la vivienda como en las proximidades de los usuarios. El acceso al saneamiento básico comprende seguridad y privacidad en el uso de estos servicios.”</w:t>
      </w:r>
    </w:p>
    <w:p w14:paraId="5E790667"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p>
    <w:p w14:paraId="63F7766E"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r w:rsidRPr="007A1148">
        <w:rPr>
          <w:rFonts w:ascii="Times New Roman" w:eastAsia="Calibri" w:hAnsi="Times New Roman" w:cs="Times New Roman"/>
          <w:sz w:val="24"/>
          <w:szCs w:val="24"/>
          <w:lang w:val="es-ES"/>
        </w:rPr>
        <w:t>Resulta relevante mencionar que, de conformidad con el artículo 115, fracción III, inciso a, de la Constitución Política de los Estados Unidos Mexicanos</w:t>
      </w:r>
      <w:r w:rsidRPr="007A1148">
        <w:rPr>
          <w:rFonts w:ascii="Times New Roman" w:eastAsia="Calibri" w:hAnsi="Times New Roman" w:cs="Times New Roman"/>
          <w:sz w:val="24"/>
          <w:szCs w:val="24"/>
          <w:vertAlign w:val="superscript"/>
          <w:lang w:val="es-ES"/>
        </w:rPr>
        <w:footnoteReference w:id="3"/>
      </w:r>
      <w:r w:rsidRPr="007A1148">
        <w:rPr>
          <w:rFonts w:ascii="Times New Roman" w:eastAsia="Calibri" w:hAnsi="Times New Roman" w:cs="Times New Roman"/>
          <w:sz w:val="24"/>
          <w:szCs w:val="24"/>
          <w:lang w:val="es-ES"/>
        </w:rPr>
        <w:t>, los municipios tendrán a su cargo, entre otras, las funciones y servicios públicos de agua potable, drenaje, alcantarillado, tratamiento y disposición de sus aguas residuales.</w:t>
      </w:r>
    </w:p>
    <w:p w14:paraId="27875213"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p>
    <w:p w14:paraId="0D645CE6"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r w:rsidRPr="007A1148">
        <w:rPr>
          <w:rFonts w:ascii="Times New Roman" w:eastAsia="Calibri" w:hAnsi="Times New Roman" w:cs="Times New Roman"/>
          <w:sz w:val="24"/>
          <w:szCs w:val="24"/>
          <w:lang w:val="es-ES"/>
        </w:rPr>
        <w:t>Respecto de los aspectos jurídicos del derecho al acceso al agua, la Suprema Corte de Justicia, en su publicación “CUADERNOS DE JURISPRUDENCIA núm. 12 AD 36/2017 I 49/2014 AR 239/2016 AR 407/2019, Derecho humano al agua</w:t>
      </w:r>
      <w:r w:rsidRPr="007A1148">
        <w:rPr>
          <w:rFonts w:ascii="Times New Roman" w:eastAsia="Calibri" w:hAnsi="Times New Roman" w:cs="Times New Roman"/>
          <w:sz w:val="24"/>
          <w:szCs w:val="24"/>
          <w:vertAlign w:val="superscript"/>
          <w:lang w:val="es-ES"/>
        </w:rPr>
        <w:footnoteReference w:id="4"/>
      </w:r>
      <w:r w:rsidRPr="007A1148">
        <w:rPr>
          <w:rFonts w:ascii="Times New Roman" w:eastAsia="Calibri" w:hAnsi="Times New Roman" w:cs="Times New Roman"/>
          <w:sz w:val="24"/>
          <w:szCs w:val="24"/>
          <w:lang w:val="es-ES"/>
        </w:rPr>
        <w:t>”, establece lo siguiente:</w:t>
      </w:r>
    </w:p>
    <w:p w14:paraId="5E4CADA8"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p>
    <w:p w14:paraId="3EAEF886" w14:textId="77777777" w:rsidR="007A1148" w:rsidRPr="007A1148" w:rsidRDefault="007A1148" w:rsidP="007A1148">
      <w:pPr>
        <w:spacing w:after="0" w:line="240" w:lineRule="auto"/>
        <w:ind w:left="567" w:right="616"/>
        <w:jc w:val="both"/>
        <w:rPr>
          <w:rFonts w:ascii="Times New Roman" w:eastAsia="Calibri" w:hAnsi="Times New Roman" w:cs="Times New Roman"/>
          <w:i/>
          <w:iCs/>
          <w:sz w:val="24"/>
          <w:szCs w:val="24"/>
          <w:lang w:val="es-ES"/>
        </w:rPr>
      </w:pPr>
      <w:r w:rsidRPr="007A1148">
        <w:rPr>
          <w:rFonts w:ascii="Times New Roman" w:eastAsia="Calibri" w:hAnsi="Times New Roman" w:cs="Times New Roman"/>
          <w:i/>
          <w:iCs/>
          <w:sz w:val="24"/>
          <w:szCs w:val="24"/>
          <w:lang w:val="es-ES"/>
        </w:rPr>
        <w:t>“El derecho humano al agua reconocido en el artículo 4o., párrafo sexto, de la Constitución Política de los Estados Unidos Mexicanos implica que todas las personas, en condiciones de igualdad y no discriminación, puedan contar con agua suficiente, segura y asequible para usos personales y domésticos, incluyendo el consumo para bebidas y alimentos, la higiene personal y doméstica, y la preparación de alimentos en el hogar.</w:t>
      </w:r>
    </w:p>
    <w:p w14:paraId="5980F522" w14:textId="77777777" w:rsidR="007A1148" w:rsidRPr="007A1148" w:rsidRDefault="007A1148" w:rsidP="007A1148">
      <w:pPr>
        <w:spacing w:after="0" w:line="240" w:lineRule="auto"/>
        <w:ind w:left="567" w:right="616"/>
        <w:jc w:val="both"/>
        <w:rPr>
          <w:rFonts w:ascii="Times New Roman" w:eastAsia="Calibri" w:hAnsi="Times New Roman" w:cs="Times New Roman"/>
          <w:i/>
          <w:iCs/>
          <w:sz w:val="24"/>
          <w:szCs w:val="24"/>
          <w:lang w:val="es-ES"/>
        </w:rPr>
      </w:pPr>
    </w:p>
    <w:p w14:paraId="43490BFE" w14:textId="77777777" w:rsidR="007A1148" w:rsidRPr="007A1148" w:rsidRDefault="007A1148" w:rsidP="007A1148">
      <w:pPr>
        <w:spacing w:after="0" w:line="240" w:lineRule="auto"/>
        <w:ind w:left="567" w:right="616"/>
        <w:jc w:val="both"/>
        <w:rPr>
          <w:rFonts w:ascii="Times New Roman" w:eastAsia="Calibri" w:hAnsi="Times New Roman" w:cs="Times New Roman"/>
          <w:i/>
          <w:iCs/>
          <w:sz w:val="24"/>
          <w:szCs w:val="24"/>
          <w:lang w:val="es-ES"/>
        </w:rPr>
      </w:pPr>
      <w:r w:rsidRPr="007A1148">
        <w:rPr>
          <w:rFonts w:ascii="Times New Roman" w:eastAsia="Calibri" w:hAnsi="Times New Roman" w:cs="Times New Roman"/>
          <w:i/>
          <w:iCs/>
          <w:sz w:val="24"/>
          <w:szCs w:val="24"/>
          <w:lang w:val="es-ES"/>
        </w:rPr>
        <w:t>El derecho al agua también está expresamente reconocido en instrumentos internacionales sobre derechos humanos suscritos por el Estado mexicano, como la Convención sobre la Eliminación de todas las formas de Discriminación contra la Mujer y la Convención sobre los Derechos del Niño. La Asamblea General de la Organización de las Naciones Unidas reconoció en una resolución emitida en 2010 que “el derecho al agua potable y el saneamiento es un derecho humano esencial para el pleno disfrute de la vida y de todos los derechos humanos.”</w:t>
      </w:r>
    </w:p>
    <w:p w14:paraId="645DE5AA" w14:textId="77777777" w:rsidR="007A1148" w:rsidRPr="007A1148" w:rsidRDefault="007A1148" w:rsidP="007A1148">
      <w:pPr>
        <w:spacing w:after="0" w:line="240" w:lineRule="auto"/>
        <w:ind w:left="567" w:right="616"/>
        <w:jc w:val="both"/>
        <w:rPr>
          <w:rFonts w:ascii="Times New Roman" w:eastAsia="Calibri" w:hAnsi="Times New Roman" w:cs="Times New Roman"/>
          <w:i/>
          <w:iCs/>
          <w:sz w:val="24"/>
          <w:szCs w:val="24"/>
          <w:lang w:val="es-ES"/>
        </w:rPr>
      </w:pPr>
    </w:p>
    <w:p w14:paraId="01409529" w14:textId="77777777" w:rsidR="007A1148" w:rsidRPr="007A1148" w:rsidRDefault="007A1148" w:rsidP="007A1148">
      <w:pPr>
        <w:spacing w:after="0" w:line="240" w:lineRule="auto"/>
        <w:ind w:left="567" w:right="616"/>
        <w:jc w:val="both"/>
        <w:rPr>
          <w:rFonts w:ascii="Times New Roman" w:eastAsia="Calibri" w:hAnsi="Times New Roman" w:cs="Times New Roman"/>
          <w:i/>
          <w:iCs/>
          <w:sz w:val="24"/>
          <w:szCs w:val="24"/>
          <w:lang w:val="es-ES"/>
        </w:rPr>
      </w:pPr>
      <w:r w:rsidRPr="007A1148">
        <w:rPr>
          <w:rFonts w:ascii="Times New Roman" w:eastAsia="Calibri" w:hAnsi="Times New Roman" w:cs="Times New Roman"/>
          <w:i/>
          <w:iCs/>
          <w:sz w:val="24"/>
          <w:szCs w:val="24"/>
          <w:lang w:val="es-ES"/>
        </w:rPr>
        <w:t>En el mismo sentido, el Comité de Derechos Económicos, Sociales y Culturales (Comité DESC) en su Observación General Núm. 15 explicó con detenimiento por qué la realización del derecho al agua es una condición necesaria para que puedan concretarse otros derechos fundamentales, como el de llevar una vida digna, incluyendo el acceso a una alimentación nutritiva y una vivienda adecuada, así como a mejorar cada vez más las condiciones de existencia y tener acceso a los niveles más altos posibles de salud física y mental.</w:t>
      </w:r>
    </w:p>
    <w:p w14:paraId="25A6F6AD" w14:textId="77777777" w:rsidR="007A1148" w:rsidRPr="007A1148" w:rsidRDefault="007A1148" w:rsidP="007A1148">
      <w:pPr>
        <w:spacing w:after="0" w:line="240" w:lineRule="auto"/>
        <w:ind w:left="567" w:right="616"/>
        <w:jc w:val="both"/>
        <w:rPr>
          <w:rFonts w:ascii="Times New Roman" w:eastAsia="Calibri" w:hAnsi="Times New Roman" w:cs="Times New Roman"/>
          <w:i/>
          <w:iCs/>
          <w:sz w:val="24"/>
          <w:szCs w:val="24"/>
          <w:lang w:val="es-ES"/>
        </w:rPr>
      </w:pPr>
    </w:p>
    <w:p w14:paraId="115207D8" w14:textId="77777777" w:rsidR="007A1148" w:rsidRPr="007A1148" w:rsidRDefault="007A1148" w:rsidP="007A1148">
      <w:pPr>
        <w:spacing w:after="0" w:line="240" w:lineRule="auto"/>
        <w:ind w:left="567" w:right="616"/>
        <w:jc w:val="both"/>
        <w:rPr>
          <w:rFonts w:ascii="Times New Roman" w:eastAsia="Calibri" w:hAnsi="Times New Roman" w:cs="Times New Roman"/>
          <w:i/>
          <w:iCs/>
          <w:sz w:val="24"/>
          <w:szCs w:val="24"/>
          <w:lang w:val="es-ES"/>
        </w:rPr>
      </w:pPr>
      <w:r w:rsidRPr="007A1148">
        <w:rPr>
          <w:rFonts w:ascii="Times New Roman" w:eastAsia="Calibri" w:hAnsi="Times New Roman" w:cs="Times New Roman"/>
          <w:i/>
          <w:iCs/>
          <w:sz w:val="24"/>
          <w:szCs w:val="24"/>
          <w:lang w:val="es-ES"/>
        </w:rPr>
        <w:t xml:space="preserve">Pensando en el acceso al agua como un derecho humano, el Comité DESC ha identificado tres factores mínimos que deben cumplirse para que éste sea viable en la práctica. </w:t>
      </w:r>
      <w:r w:rsidRPr="007A1148">
        <w:rPr>
          <w:rFonts w:ascii="Times New Roman" w:eastAsia="Calibri" w:hAnsi="Times New Roman" w:cs="Times New Roman"/>
          <w:b/>
          <w:i/>
          <w:iCs/>
          <w:sz w:val="24"/>
          <w:szCs w:val="24"/>
          <w:lang w:val="es-ES"/>
        </w:rPr>
        <w:t>Primero</w:t>
      </w:r>
      <w:r w:rsidRPr="007A1148">
        <w:rPr>
          <w:rFonts w:ascii="Times New Roman" w:eastAsia="Calibri" w:hAnsi="Times New Roman" w:cs="Times New Roman"/>
          <w:i/>
          <w:iCs/>
          <w:sz w:val="24"/>
          <w:szCs w:val="24"/>
          <w:lang w:val="es-ES"/>
        </w:rPr>
        <w:t xml:space="preserve">, la disponibilidad de agua suficiente y continua para cada uso personal y doméstico. </w:t>
      </w:r>
      <w:r w:rsidRPr="007A1148">
        <w:rPr>
          <w:rFonts w:ascii="Times New Roman" w:eastAsia="Calibri" w:hAnsi="Times New Roman" w:cs="Times New Roman"/>
          <w:b/>
          <w:i/>
          <w:iCs/>
          <w:sz w:val="24"/>
          <w:szCs w:val="24"/>
          <w:lang w:val="es-ES"/>
        </w:rPr>
        <w:t>Segundo</w:t>
      </w:r>
      <w:r w:rsidRPr="007A1148">
        <w:rPr>
          <w:rFonts w:ascii="Times New Roman" w:eastAsia="Calibri" w:hAnsi="Times New Roman" w:cs="Times New Roman"/>
          <w:i/>
          <w:iCs/>
          <w:sz w:val="24"/>
          <w:szCs w:val="24"/>
          <w:lang w:val="es-ES"/>
        </w:rPr>
        <w:t xml:space="preserve">, la calidad del agua deberá ser apta para consumo humano y su aplicación en usos domésticos, sin poner en riesgo la salud. </w:t>
      </w:r>
      <w:r w:rsidRPr="007A1148">
        <w:rPr>
          <w:rFonts w:ascii="Times New Roman" w:eastAsia="Calibri" w:hAnsi="Times New Roman" w:cs="Times New Roman"/>
          <w:b/>
          <w:i/>
          <w:iCs/>
          <w:sz w:val="24"/>
          <w:szCs w:val="24"/>
          <w:lang w:val="es-ES"/>
        </w:rPr>
        <w:t>Tercero</w:t>
      </w:r>
      <w:r w:rsidRPr="007A1148">
        <w:rPr>
          <w:rFonts w:ascii="Times New Roman" w:eastAsia="Calibri" w:hAnsi="Times New Roman" w:cs="Times New Roman"/>
          <w:i/>
          <w:iCs/>
          <w:sz w:val="24"/>
          <w:szCs w:val="24"/>
          <w:lang w:val="es-ES"/>
        </w:rPr>
        <w:t>, la accesibilidad al agua, tanto física como económica. Todos estos factores deberán siempre darse en un contexto de igualdad y no discriminación, así como de acceso oportuno a la información.</w:t>
      </w:r>
    </w:p>
    <w:p w14:paraId="1303A2E8" w14:textId="77777777" w:rsidR="007A1148" w:rsidRPr="007A1148" w:rsidRDefault="007A1148" w:rsidP="007A1148">
      <w:pPr>
        <w:spacing w:after="0" w:line="240" w:lineRule="auto"/>
        <w:ind w:left="567" w:right="616"/>
        <w:jc w:val="both"/>
        <w:rPr>
          <w:rFonts w:ascii="Times New Roman" w:eastAsia="Calibri" w:hAnsi="Times New Roman" w:cs="Times New Roman"/>
          <w:i/>
          <w:iCs/>
          <w:sz w:val="24"/>
          <w:szCs w:val="24"/>
          <w:lang w:val="es-ES"/>
        </w:rPr>
      </w:pPr>
    </w:p>
    <w:p w14:paraId="0D8D474F" w14:textId="77777777" w:rsidR="007A1148" w:rsidRPr="007A1148" w:rsidRDefault="007A1148" w:rsidP="007A1148">
      <w:pPr>
        <w:spacing w:after="0" w:line="240" w:lineRule="auto"/>
        <w:ind w:left="567" w:right="616"/>
        <w:jc w:val="both"/>
        <w:rPr>
          <w:rFonts w:ascii="Times New Roman" w:eastAsia="Calibri" w:hAnsi="Times New Roman" w:cs="Times New Roman"/>
          <w:i/>
          <w:iCs/>
          <w:sz w:val="24"/>
          <w:szCs w:val="24"/>
          <w:lang w:val="es-ES"/>
        </w:rPr>
      </w:pPr>
      <w:r w:rsidRPr="007A1148">
        <w:rPr>
          <w:rFonts w:ascii="Times New Roman" w:eastAsia="Calibri" w:hAnsi="Times New Roman" w:cs="Times New Roman"/>
          <w:i/>
          <w:iCs/>
          <w:sz w:val="24"/>
          <w:szCs w:val="24"/>
          <w:lang w:val="es-ES"/>
        </w:rPr>
        <w:t xml:space="preserve">La Suprema Corte de Justicia de la Nación ha interpretado el contenido y alcance del derecho humano al agua a partir de la definición y los factores mínimos delineados por el Comité DESC, pero también se ha enfocado en gran medida en la interpretación pragmática del artículo 4o. constitucional, en el cual se establece claramente que </w:t>
      </w:r>
      <w:r w:rsidRPr="007A1148">
        <w:rPr>
          <w:rFonts w:ascii="Times New Roman" w:eastAsia="Calibri" w:hAnsi="Times New Roman" w:cs="Times New Roman"/>
          <w:i/>
          <w:iCs/>
          <w:sz w:val="24"/>
          <w:szCs w:val="24"/>
          <w:lang w:val="es-ES"/>
        </w:rPr>
        <w:lastRenderedPageBreak/>
        <w:t>corresponde al Estado garantizar el derecho humano al agua, logrando al mismo tiempo el uso equitativo y sustentable de los recursos hídricos, con la participación de las autoridades en los tres órdenes de gobierno y la ciudadanía.”</w:t>
      </w:r>
    </w:p>
    <w:p w14:paraId="7FF55330" w14:textId="77777777" w:rsidR="007A1148" w:rsidRPr="007A1148" w:rsidRDefault="007A1148" w:rsidP="007A1148">
      <w:pPr>
        <w:spacing w:after="0" w:line="240" w:lineRule="auto"/>
        <w:ind w:right="49"/>
        <w:jc w:val="both"/>
        <w:rPr>
          <w:rFonts w:ascii="Times New Roman" w:eastAsia="Calibri" w:hAnsi="Times New Roman" w:cs="Times New Roman"/>
          <w:i/>
          <w:iCs/>
          <w:sz w:val="24"/>
          <w:szCs w:val="24"/>
          <w:lang w:val="es-ES"/>
        </w:rPr>
      </w:pPr>
    </w:p>
    <w:p w14:paraId="01854473" w14:textId="77777777" w:rsidR="007A1148" w:rsidRPr="007A1148" w:rsidRDefault="007A1148" w:rsidP="007A1148">
      <w:pPr>
        <w:spacing w:after="0" w:line="240" w:lineRule="auto"/>
        <w:ind w:right="49"/>
        <w:jc w:val="both"/>
        <w:rPr>
          <w:rFonts w:ascii="Times New Roman" w:eastAsia="Calibri" w:hAnsi="Times New Roman" w:cs="Times New Roman"/>
          <w:sz w:val="24"/>
          <w:szCs w:val="24"/>
          <w:lang w:val="es-ES"/>
        </w:rPr>
      </w:pPr>
      <w:r w:rsidRPr="007A1148">
        <w:rPr>
          <w:rFonts w:ascii="Times New Roman" w:eastAsia="Calibri" w:hAnsi="Times New Roman" w:cs="Times New Roman"/>
          <w:sz w:val="24"/>
          <w:szCs w:val="24"/>
          <w:lang w:val="es-ES"/>
        </w:rPr>
        <w:t>Respecto al artículo 18 de la Constitución Política del Estado Libre y Soberano de México, solo se menciona, respecto al derecho humano al acceso, disposición y saneamiento de agua, lo siguiente:</w:t>
      </w:r>
    </w:p>
    <w:p w14:paraId="709FB023" w14:textId="77777777" w:rsidR="007A1148" w:rsidRPr="007A1148" w:rsidRDefault="007A1148" w:rsidP="007A1148">
      <w:pPr>
        <w:spacing w:after="0" w:line="240" w:lineRule="auto"/>
        <w:ind w:right="49"/>
        <w:jc w:val="both"/>
        <w:rPr>
          <w:rFonts w:ascii="Times New Roman" w:eastAsia="Calibri" w:hAnsi="Times New Roman" w:cs="Times New Roman"/>
          <w:sz w:val="24"/>
          <w:szCs w:val="24"/>
          <w:lang w:val="es-ES"/>
        </w:rPr>
      </w:pPr>
    </w:p>
    <w:p w14:paraId="3935300B" w14:textId="77777777" w:rsidR="007A1148" w:rsidRPr="007A1148" w:rsidRDefault="007A1148" w:rsidP="007A1148">
      <w:pPr>
        <w:spacing w:after="0" w:line="240" w:lineRule="auto"/>
        <w:ind w:left="851" w:right="616"/>
        <w:jc w:val="both"/>
        <w:rPr>
          <w:rFonts w:ascii="Times New Roman" w:eastAsia="Calibri" w:hAnsi="Times New Roman" w:cs="Times New Roman"/>
          <w:i/>
          <w:iCs/>
          <w:sz w:val="24"/>
          <w:szCs w:val="24"/>
          <w:lang w:val="es-ES"/>
        </w:rPr>
      </w:pPr>
      <w:r w:rsidRPr="007A1148">
        <w:rPr>
          <w:rFonts w:ascii="Times New Roman" w:eastAsia="Calibri" w:hAnsi="Times New Roman" w:cs="Times New Roman"/>
          <w:i/>
          <w:iCs/>
          <w:sz w:val="24"/>
          <w:szCs w:val="24"/>
          <w:lang w:val="es-ES"/>
        </w:rPr>
        <w:t>“Artículo 18</w:t>
      </w:r>
    </w:p>
    <w:p w14:paraId="4880E8A4" w14:textId="77777777" w:rsidR="007A1148" w:rsidRPr="007A1148" w:rsidRDefault="007A1148" w:rsidP="007A1148">
      <w:pPr>
        <w:spacing w:after="0" w:line="240" w:lineRule="auto"/>
        <w:ind w:left="851" w:right="616"/>
        <w:jc w:val="both"/>
        <w:rPr>
          <w:rFonts w:ascii="Times New Roman" w:eastAsia="Calibri" w:hAnsi="Times New Roman" w:cs="Times New Roman"/>
          <w:i/>
          <w:iCs/>
          <w:sz w:val="24"/>
          <w:szCs w:val="24"/>
          <w:lang w:val="es-ES"/>
        </w:rPr>
      </w:pPr>
    </w:p>
    <w:p w14:paraId="1469C2D5" w14:textId="77777777" w:rsidR="007A1148" w:rsidRPr="007A1148" w:rsidRDefault="007A1148" w:rsidP="007A1148">
      <w:pPr>
        <w:spacing w:after="0" w:line="240" w:lineRule="auto"/>
        <w:ind w:left="851" w:right="616"/>
        <w:jc w:val="both"/>
        <w:rPr>
          <w:rFonts w:ascii="Times New Roman" w:eastAsia="Calibri" w:hAnsi="Times New Roman" w:cs="Times New Roman"/>
          <w:i/>
          <w:iCs/>
          <w:sz w:val="24"/>
          <w:szCs w:val="24"/>
          <w:lang w:val="es-ES"/>
        </w:rPr>
      </w:pPr>
      <w:r w:rsidRPr="007A1148">
        <w:rPr>
          <w:rFonts w:ascii="Times New Roman" w:eastAsia="Calibri" w:hAnsi="Times New Roman" w:cs="Times New Roman"/>
          <w:i/>
          <w:iCs/>
          <w:sz w:val="24"/>
          <w:szCs w:val="24"/>
          <w:lang w:val="es-ES"/>
        </w:rPr>
        <w:t>…</w:t>
      </w:r>
    </w:p>
    <w:p w14:paraId="38642465" w14:textId="77777777" w:rsidR="007A1148" w:rsidRPr="007A1148" w:rsidRDefault="007A1148" w:rsidP="007A1148">
      <w:pPr>
        <w:spacing w:after="0" w:line="240" w:lineRule="auto"/>
        <w:ind w:left="851" w:right="616"/>
        <w:jc w:val="both"/>
        <w:rPr>
          <w:rFonts w:ascii="Times New Roman" w:eastAsia="Calibri" w:hAnsi="Times New Roman" w:cs="Times New Roman"/>
          <w:sz w:val="24"/>
          <w:szCs w:val="24"/>
          <w:lang w:val="es-ES"/>
        </w:rPr>
      </w:pPr>
    </w:p>
    <w:p w14:paraId="74D50750" w14:textId="77777777" w:rsidR="007A1148" w:rsidRPr="007A1148" w:rsidRDefault="007A1148" w:rsidP="007A1148">
      <w:pPr>
        <w:spacing w:after="0" w:line="240" w:lineRule="auto"/>
        <w:ind w:left="851" w:right="616"/>
        <w:jc w:val="both"/>
        <w:rPr>
          <w:rFonts w:ascii="Times New Roman" w:eastAsia="Calibri" w:hAnsi="Times New Roman" w:cs="Times New Roman"/>
          <w:i/>
          <w:iCs/>
          <w:sz w:val="24"/>
          <w:szCs w:val="24"/>
        </w:rPr>
      </w:pPr>
      <w:r w:rsidRPr="007A1148">
        <w:rPr>
          <w:rFonts w:ascii="Times New Roman" w:eastAsia="Calibri" w:hAnsi="Times New Roman" w:cs="Times New Roman"/>
          <w:i/>
          <w:iCs/>
          <w:sz w:val="24"/>
          <w:szCs w:val="24"/>
        </w:rPr>
        <w:t>En el Estado de México toda persona tiene derecho al acceso y disposición de agua de manera suficiente, asequible y salubre, para consumo personal y doméstico. La ley definirá las bases, accesos y modalidades en que se ejercerá este derecho, siendo obligación de los ciudadanos su cuidado y uso racional.</w:t>
      </w:r>
    </w:p>
    <w:p w14:paraId="2B8672FD" w14:textId="77777777" w:rsidR="007A1148" w:rsidRPr="007A1148" w:rsidRDefault="007A1148" w:rsidP="007A1148">
      <w:pPr>
        <w:spacing w:after="0" w:line="240" w:lineRule="auto"/>
        <w:ind w:left="851" w:right="616"/>
        <w:jc w:val="both"/>
        <w:rPr>
          <w:rFonts w:ascii="Times New Roman" w:eastAsia="Calibri" w:hAnsi="Times New Roman" w:cs="Times New Roman"/>
          <w:i/>
          <w:iCs/>
          <w:sz w:val="24"/>
          <w:szCs w:val="24"/>
        </w:rPr>
      </w:pPr>
    </w:p>
    <w:p w14:paraId="5FF60F2D" w14:textId="77777777" w:rsidR="007A1148" w:rsidRPr="007A1148" w:rsidRDefault="007A1148" w:rsidP="007A1148">
      <w:pPr>
        <w:spacing w:after="0" w:line="240" w:lineRule="auto"/>
        <w:ind w:left="851" w:right="616"/>
        <w:jc w:val="both"/>
        <w:rPr>
          <w:rFonts w:ascii="Times New Roman" w:eastAsia="Calibri" w:hAnsi="Times New Roman" w:cs="Times New Roman"/>
          <w:i/>
          <w:iCs/>
          <w:sz w:val="24"/>
          <w:szCs w:val="24"/>
        </w:rPr>
      </w:pPr>
      <w:r w:rsidRPr="007A1148">
        <w:rPr>
          <w:rFonts w:ascii="Times New Roman" w:eastAsia="Calibri" w:hAnsi="Times New Roman" w:cs="Times New Roman"/>
          <w:i/>
          <w:iCs/>
          <w:sz w:val="24"/>
          <w:szCs w:val="24"/>
        </w:rPr>
        <w:t>La Legislatura del Estado establecerá en la Ley la existencia de un organismo en materia de agua, integrado por un Comisionado Presidente o Comisionada Presidenta aprobada por la Legislatura a propuesta del Gobernador o Gobernadora, por representantes del Ejecutivo del Estado, de los municipios y por ciudadanos o ciudadanas, el cual regulará y propondrá los mecanismos de coordinación para la prestación del servicio de agua potable, alcantarillado, saneamiento, tratamiento y disposición de agua residuales y, en general, el mejoramiento de la gestión integral del agua en beneficio de la población.</w:t>
      </w:r>
    </w:p>
    <w:p w14:paraId="7DB1252F"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p>
    <w:p w14:paraId="0FEC753D" w14:textId="77777777" w:rsidR="007A1148" w:rsidRPr="007A1148" w:rsidRDefault="007A1148" w:rsidP="007A1148">
      <w:pPr>
        <w:spacing w:after="0" w:line="240" w:lineRule="auto"/>
        <w:ind w:right="616"/>
        <w:jc w:val="both"/>
        <w:rPr>
          <w:rFonts w:ascii="Times New Roman" w:eastAsia="Calibri" w:hAnsi="Times New Roman" w:cs="Times New Roman"/>
          <w:sz w:val="24"/>
          <w:szCs w:val="24"/>
          <w:lang w:val="es-ES"/>
        </w:rPr>
      </w:pPr>
      <w:bookmarkStart w:id="3" w:name="_Hlk164248579"/>
      <w:r w:rsidRPr="007A1148">
        <w:rPr>
          <w:rFonts w:ascii="Times New Roman" w:eastAsia="Calibri" w:hAnsi="Times New Roman" w:cs="Times New Roman"/>
          <w:sz w:val="24"/>
          <w:szCs w:val="24"/>
          <w:lang w:val="es-ES"/>
        </w:rPr>
        <w:t>De tal manera que no profundiza en el alcance de este derecho humano ni delimita la responsabilidad del Estado en salvaguardar su acceso a toda la población, no reconoce al agua como un bien público, social y cultural, así como la característica del derecho que es inalienable, inembargable, irrenunciable y esencial para la vida, además de que no acota que la gestión del agua debe ser pública y sin fines de lucro.</w:t>
      </w:r>
    </w:p>
    <w:bookmarkEnd w:id="3"/>
    <w:p w14:paraId="7D5A4DB1" w14:textId="77777777" w:rsidR="007A1148" w:rsidRPr="007A1148" w:rsidRDefault="007A1148" w:rsidP="007A1148">
      <w:pPr>
        <w:spacing w:after="0" w:line="240" w:lineRule="auto"/>
        <w:ind w:right="616"/>
        <w:jc w:val="both"/>
        <w:rPr>
          <w:rFonts w:ascii="Times New Roman" w:eastAsia="Calibri" w:hAnsi="Times New Roman" w:cs="Times New Roman"/>
          <w:sz w:val="24"/>
          <w:szCs w:val="24"/>
          <w:lang w:val="es-ES"/>
        </w:rPr>
      </w:pPr>
    </w:p>
    <w:p w14:paraId="0C6389C6" w14:textId="77777777" w:rsidR="007A1148" w:rsidRPr="007A1148" w:rsidRDefault="007A1148" w:rsidP="007A1148">
      <w:pPr>
        <w:spacing w:after="0" w:line="240" w:lineRule="auto"/>
        <w:ind w:right="616"/>
        <w:jc w:val="both"/>
        <w:rPr>
          <w:rFonts w:ascii="Times New Roman" w:eastAsia="Calibri" w:hAnsi="Times New Roman" w:cs="Times New Roman"/>
          <w:sz w:val="24"/>
          <w:szCs w:val="24"/>
          <w:lang w:val="es-ES"/>
        </w:rPr>
      </w:pPr>
      <w:bookmarkStart w:id="4" w:name="_Hlk164248657"/>
      <w:r w:rsidRPr="007A1148">
        <w:rPr>
          <w:rFonts w:ascii="Times New Roman" w:eastAsia="Calibri" w:hAnsi="Times New Roman" w:cs="Times New Roman"/>
          <w:sz w:val="24"/>
          <w:szCs w:val="24"/>
          <w:lang w:val="es-ES"/>
        </w:rPr>
        <w:t>Esta iniciativa aborda la importancia de asegurar la disponibilidad del agua, abatir los niveles de contaminación, estableciendo que las aguas residuales de origen urbano deben recibir tratamiento previo a su descarga en arroyos, ríos, cuencas, vasos y demás depósitos o corrientes de agua, incluyendo las aguas del subsuelo, mediante la procuración de los mecanismos para construir y coadyuvar con el mantenimiento de plantas de tratamiento de aguas residuales en los Municipios por parte del Estado.</w:t>
      </w:r>
    </w:p>
    <w:p w14:paraId="61A917D1" w14:textId="77777777" w:rsidR="007A1148" w:rsidRPr="007A1148" w:rsidRDefault="007A1148" w:rsidP="007A1148">
      <w:pPr>
        <w:spacing w:after="0" w:line="240" w:lineRule="auto"/>
        <w:ind w:right="616"/>
        <w:jc w:val="both"/>
        <w:rPr>
          <w:rFonts w:ascii="Times New Roman" w:eastAsia="Calibri" w:hAnsi="Times New Roman" w:cs="Times New Roman"/>
          <w:sz w:val="24"/>
          <w:szCs w:val="24"/>
          <w:lang w:val="es-ES"/>
        </w:rPr>
      </w:pPr>
    </w:p>
    <w:bookmarkEnd w:id="4"/>
    <w:p w14:paraId="2F03912E" w14:textId="77777777" w:rsidR="007A1148" w:rsidRPr="007A1148" w:rsidRDefault="007A1148" w:rsidP="007A1148">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7A1148">
        <w:rPr>
          <w:rFonts w:ascii="Times New Roman" w:eastAsia="Times New Roman" w:hAnsi="Times New Roman" w:cs="Times New Roman"/>
          <w:sz w:val="24"/>
          <w:szCs w:val="24"/>
          <w:lang w:val="es-ES_tradnl" w:eastAsia="es-MX"/>
        </w:rPr>
        <w:t>En lo concerniente a los “Derechos de los Animales”, el 15 de octubre de 1978, en Londres, la Liga Internacional de los Derechos del Animal, las Ligas Nacionales afiliadas y las personas físicas que se asocian a ellas proclamaron la Declaración Universal de los Derechos de los Animales</w:t>
      </w:r>
      <w:r w:rsidRPr="007A1148">
        <w:rPr>
          <w:rFonts w:ascii="Times New Roman" w:eastAsia="Times New Roman" w:hAnsi="Times New Roman" w:cs="Times New Roman"/>
          <w:sz w:val="24"/>
          <w:szCs w:val="24"/>
          <w:vertAlign w:val="superscript"/>
          <w:lang w:val="es-ES_tradnl" w:eastAsia="es-MX"/>
        </w:rPr>
        <w:footnoteReference w:id="5"/>
      </w:r>
      <w:r w:rsidRPr="007A1148">
        <w:rPr>
          <w:rFonts w:ascii="Times New Roman" w:eastAsia="Times New Roman" w:hAnsi="Times New Roman" w:cs="Times New Roman"/>
          <w:sz w:val="24"/>
          <w:szCs w:val="24"/>
          <w:lang w:val="es-ES_tradnl" w:eastAsia="es-MX"/>
        </w:rPr>
        <w:t xml:space="preserve">. Dicha declaración fue aprobada por la Organización de las Naciones Unidas para la Educación, la Ciencia y la Cultura (UNESCO) y posteriormente por la Organización de las Naciones Unidas (ONU). Esta declaración consta de 14 artículos </w:t>
      </w:r>
      <w:r w:rsidRPr="007A1148">
        <w:rPr>
          <w:rFonts w:ascii="Times New Roman" w:eastAsia="Times New Roman" w:hAnsi="Times New Roman" w:cs="Times New Roman"/>
          <w:sz w:val="24"/>
          <w:szCs w:val="24"/>
          <w:shd w:val="clear" w:color="auto" w:fill="FFFFFF"/>
          <w:lang w:eastAsia="es-MX"/>
        </w:rPr>
        <w:t>enfocados en proteger la vida digna y la integridad de todos los animales y define los crímenes que pueden ser cometidos en su contra.</w:t>
      </w:r>
    </w:p>
    <w:p w14:paraId="36E56CE6" w14:textId="77777777" w:rsidR="007A1148" w:rsidRPr="007A1148" w:rsidRDefault="007A1148" w:rsidP="007A1148">
      <w:pPr>
        <w:shd w:val="clear" w:color="auto" w:fill="FFFFFF"/>
        <w:spacing w:after="0" w:line="240" w:lineRule="auto"/>
        <w:jc w:val="both"/>
        <w:rPr>
          <w:rFonts w:ascii="Times New Roman" w:eastAsia="Times New Roman" w:hAnsi="Times New Roman" w:cs="Times New Roman"/>
          <w:sz w:val="24"/>
          <w:szCs w:val="24"/>
          <w:lang w:val="es-ES_tradnl" w:eastAsia="es-MX"/>
        </w:rPr>
      </w:pPr>
    </w:p>
    <w:p w14:paraId="1A8F8F92" w14:textId="77777777" w:rsidR="007A1148" w:rsidRPr="007A1148" w:rsidRDefault="007A1148" w:rsidP="007A1148">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7A1148">
        <w:rPr>
          <w:rFonts w:ascii="Times New Roman" w:eastAsia="Times New Roman" w:hAnsi="Times New Roman" w:cs="Times New Roman"/>
          <w:sz w:val="24"/>
          <w:szCs w:val="24"/>
          <w:lang w:val="es-ES_tradnl" w:eastAsia="es-MX"/>
        </w:rPr>
        <w:t>Resulta relevante, en cuanto a la óptica del derecho comparado correspondiente al concepto de “trato digno de los animales” que el Acta de Protección Animal de Suiza,</w:t>
      </w:r>
      <w:r w:rsidRPr="007A1148">
        <w:rPr>
          <w:rFonts w:ascii="Times New Roman" w:eastAsia="Times New Roman" w:hAnsi="Times New Roman" w:cs="Times New Roman"/>
          <w:sz w:val="24"/>
          <w:szCs w:val="24"/>
          <w:vertAlign w:val="superscript"/>
          <w:lang w:val="es-ES_tradnl" w:eastAsia="es-MX"/>
        </w:rPr>
        <w:footnoteReference w:id="6"/>
      </w:r>
      <w:r w:rsidRPr="007A1148">
        <w:rPr>
          <w:rFonts w:ascii="Times New Roman" w:eastAsia="Times New Roman" w:hAnsi="Times New Roman" w:cs="Times New Roman"/>
          <w:sz w:val="24"/>
          <w:szCs w:val="24"/>
          <w:lang w:val="es-ES_tradnl" w:eastAsia="es-MX"/>
        </w:rPr>
        <w:t xml:space="preserve"> define en su artículo 2o. la dignidad de los animales, como:</w:t>
      </w:r>
    </w:p>
    <w:p w14:paraId="1083899E" w14:textId="77777777" w:rsidR="007A1148" w:rsidRPr="007A1148" w:rsidRDefault="007A1148" w:rsidP="007A1148">
      <w:pPr>
        <w:shd w:val="clear" w:color="auto" w:fill="FFFFFF"/>
        <w:spacing w:after="0" w:line="240" w:lineRule="auto"/>
        <w:jc w:val="both"/>
        <w:rPr>
          <w:rFonts w:ascii="Times New Roman" w:eastAsia="Times New Roman" w:hAnsi="Times New Roman" w:cs="Times New Roman"/>
          <w:sz w:val="24"/>
          <w:szCs w:val="24"/>
          <w:lang w:val="es-ES_tradnl" w:eastAsia="es-MX"/>
        </w:rPr>
      </w:pPr>
    </w:p>
    <w:p w14:paraId="21432102" w14:textId="77777777" w:rsidR="007A1148" w:rsidRPr="007A1148" w:rsidRDefault="007A1148" w:rsidP="007A1148">
      <w:pPr>
        <w:shd w:val="clear" w:color="auto" w:fill="FFFFFF"/>
        <w:spacing w:after="0" w:line="240" w:lineRule="auto"/>
        <w:ind w:left="851" w:right="618"/>
        <w:jc w:val="both"/>
        <w:rPr>
          <w:rFonts w:ascii="Times New Roman" w:eastAsia="Times New Roman" w:hAnsi="Times New Roman" w:cs="Times New Roman"/>
          <w:i/>
          <w:sz w:val="24"/>
          <w:szCs w:val="24"/>
          <w:lang w:val="es-ES_tradnl" w:eastAsia="es-MX"/>
        </w:rPr>
      </w:pPr>
      <w:r w:rsidRPr="007A1148">
        <w:rPr>
          <w:rFonts w:ascii="Times New Roman" w:eastAsia="Times New Roman" w:hAnsi="Times New Roman" w:cs="Times New Roman"/>
          <w:i/>
          <w:sz w:val="24"/>
          <w:szCs w:val="24"/>
          <w:lang w:val="es-ES_tradnl" w:eastAsia="es-MX"/>
        </w:rPr>
        <w:t>“El Valor intrínseco del animal, que hay que respetar al tratar con él. No se respeta la dignidad del animal si la angustia que se le impone no puede justificarse por intereses primordiales. En particular, la angustia está presente si se inflige dolor, sufrimiento o daños al animal, si se causa miedo o si se somete al animal a humillación, si la apariencia o las características cambian significativamente o si se instrumentaliza excesivamente”.</w:t>
      </w:r>
    </w:p>
    <w:p w14:paraId="2755FC74" w14:textId="77777777" w:rsidR="007A1148" w:rsidRPr="007A1148" w:rsidRDefault="007A1148" w:rsidP="007A1148">
      <w:pPr>
        <w:shd w:val="clear" w:color="auto" w:fill="FFFFFF"/>
        <w:spacing w:after="0" w:line="240" w:lineRule="auto"/>
        <w:jc w:val="both"/>
        <w:rPr>
          <w:rFonts w:ascii="Times New Roman" w:eastAsia="Times New Roman" w:hAnsi="Times New Roman" w:cs="Times New Roman"/>
          <w:sz w:val="24"/>
          <w:szCs w:val="24"/>
          <w:lang w:val="es-ES_tradnl" w:eastAsia="es-MX"/>
        </w:rPr>
      </w:pPr>
    </w:p>
    <w:p w14:paraId="28C2C6DC" w14:textId="77777777" w:rsidR="007A1148" w:rsidRPr="007A1148" w:rsidRDefault="007A1148" w:rsidP="007A1148">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7A1148">
        <w:rPr>
          <w:rFonts w:ascii="Times New Roman" w:eastAsia="Times New Roman" w:hAnsi="Times New Roman" w:cs="Times New Roman"/>
          <w:sz w:val="24"/>
          <w:szCs w:val="24"/>
          <w:lang w:val="es-ES_tradnl" w:eastAsia="es-MX"/>
        </w:rPr>
        <w:t>Aunado a la Declaración Universal de los Derechos de los Animales (acuerdo avalado por la Organización de las Naciones Unidas para la Educación la Ciencia y la Cultura (UNESCO), existen las siguientes leyes generales y federales relacionadas con la protección, la prevención del maltrato hacia los animales y su cuidado en México:</w:t>
      </w:r>
    </w:p>
    <w:p w14:paraId="53539BCB" w14:textId="77777777" w:rsidR="007A1148" w:rsidRPr="007A1148" w:rsidRDefault="007A1148" w:rsidP="007A1148">
      <w:pPr>
        <w:shd w:val="clear" w:color="auto" w:fill="FFFFFF"/>
        <w:spacing w:after="0" w:line="240" w:lineRule="auto"/>
        <w:jc w:val="both"/>
        <w:rPr>
          <w:rFonts w:ascii="Times New Roman" w:eastAsia="Times New Roman" w:hAnsi="Times New Roman" w:cs="Times New Roman"/>
          <w:sz w:val="24"/>
          <w:szCs w:val="24"/>
          <w:lang w:val="es-ES_tradnl" w:eastAsia="es-MX"/>
        </w:rPr>
      </w:pPr>
    </w:p>
    <w:p w14:paraId="498CAB96" w14:textId="77777777" w:rsidR="007A1148" w:rsidRPr="007A1148" w:rsidRDefault="007A1148" w:rsidP="007A1148">
      <w:pPr>
        <w:numPr>
          <w:ilvl w:val="0"/>
          <w:numId w:val="2"/>
        </w:numPr>
        <w:shd w:val="clear" w:color="auto" w:fill="FFFFFF"/>
        <w:spacing w:after="0" w:line="240" w:lineRule="auto"/>
        <w:ind w:left="714" w:hanging="357"/>
        <w:jc w:val="both"/>
        <w:rPr>
          <w:rFonts w:ascii="Times New Roman" w:eastAsia="Times New Roman" w:hAnsi="Times New Roman" w:cs="Times New Roman"/>
          <w:sz w:val="24"/>
          <w:szCs w:val="24"/>
          <w:lang w:val="es-ES_tradnl" w:eastAsia="es-MX"/>
        </w:rPr>
      </w:pPr>
      <w:r w:rsidRPr="007A1148">
        <w:rPr>
          <w:rFonts w:ascii="Times New Roman" w:eastAsia="Times New Roman" w:hAnsi="Times New Roman" w:cs="Times New Roman"/>
          <w:sz w:val="24"/>
          <w:szCs w:val="24"/>
          <w:lang w:val="es-ES_tradnl" w:eastAsia="es-MX"/>
        </w:rPr>
        <w:t>El Código Penal Federal "regula y en ciertos casos prohíbe la utilización de animales en espectáculos de confrontación y obtención de lucro".</w:t>
      </w:r>
    </w:p>
    <w:p w14:paraId="349F8876" w14:textId="77777777" w:rsidR="007A1148" w:rsidRPr="007A1148" w:rsidRDefault="007A1148" w:rsidP="007A1148">
      <w:pPr>
        <w:numPr>
          <w:ilvl w:val="0"/>
          <w:numId w:val="2"/>
        </w:numPr>
        <w:shd w:val="clear" w:color="auto" w:fill="FFFFFF"/>
        <w:spacing w:after="0" w:line="240" w:lineRule="auto"/>
        <w:ind w:left="714" w:hanging="357"/>
        <w:jc w:val="both"/>
        <w:rPr>
          <w:rFonts w:ascii="Times New Roman" w:eastAsia="Times New Roman" w:hAnsi="Times New Roman" w:cs="Times New Roman"/>
          <w:sz w:val="24"/>
          <w:szCs w:val="24"/>
          <w:lang w:val="es-ES_tradnl" w:eastAsia="es-MX"/>
        </w:rPr>
      </w:pPr>
      <w:r w:rsidRPr="007A1148">
        <w:rPr>
          <w:rFonts w:ascii="Times New Roman" w:eastAsia="Times New Roman" w:hAnsi="Times New Roman" w:cs="Times New Roman"/>
          <w:sz w:val="24"/>
          <w:szCs w:val="24"/>
          <w:lang w:val="es-ES_tradnl" w:eastAsia="es-MX"/>
        </w:rPr>
        <w:t>La Ley de Responsabilidad Ambiental "delimita la responsabilidad de evitar el sufrimiento innecesario en los animales".</w:t>
      </w:r>
    </w:p>
    <w:p w14:paraId="6742F114" w14:textId="77777777" w:rsidR="007A1148" w:rsidRPr="007A1148" w:rsidRDefault="007A1148" w:rsidP="007A1148">
      <w:pPr>
        <w:numPr>
          <w:ilvl w:val="0"/>
          <w:numId w:val="2"/>
        </w:numPr>
        <w:shd w:val="clear" w:color="auto" w:fill="FFFFFF"/>
        <w:spacing w:after="0" w:line="240" w:lineRule="auto"/>
        <w:ind w:left="714" w:hanging="357"/>
        <w:jc w:val="both"/>
        <w:rPr>
          <w:rFonts w:ascii="Times New Roman" w:eastAsia="Times New Roman" w:hAnsi="Times New Roman" w:cs="Times New Roman"/>
          <w:sz w:val="24"/>
          <w:szCs w:val="24"/>
          <w:lang w:val="es-ES_tradnl" w:eastAsia="es-MX"/>
        </w:rPr>
      </w:pPr>
      <w:r w:rsidRPr="007A1148">
        <w:rPr>
          <w:rFonts w:ascii="Times New Roman" w:eastAsia="Times New Roman" w:hAnsi="Times New Roman" w:cs="Times New Roman"/>
          <w:sz w:val="24"/>
          <w:szCs w:val="24"/>
          <w:lang w:val="es-ES_tradnl" w:eastAsia="es-MX"/>
        </w:rPr>
        <w:t>La Ley General de Vida Silvestre "salvaguarda diversas especies de la posible extinción".</w:t>
      </w:r>
    </w:p>
    <w:p w14:paraId="0E2780C8" w14:textId="77777777" w:rsidR="007A1148" w:rsidRPr="007A1148" w:rsidRDefault="007A1148" w:rsidP="007A1148">
      <w:pPr>
        <w:numPr>
          <w:ilvl w:val="0"/>
          <w:numId w:val="2"/>
        </w:numPr>
        <w:shd w:val="clear" w:color="auto" w:fill="FFFFFF"/>
        <w:spacing w:after="0" w:line="240" w:lineRule="auto"/>
        <w:ind w:left="714" w:hanging="357"/>
        <w:jc w:val="both"/>
        <w:rPr>
          <w:rFonts w:ascii="Times New Roman" w:eastAsia="Times New Roman" w:hAnsi="Times New Roman" w:cs="Times New Roman"/>
          <w:sz w:val="24"/>
          <w:szCs w:val="24"/>
          <w:lang w:val="es-ES_tradnl" w:eastAsia="es-MX"/>
        </w:rPr>
      </w:pPr>
      <w:r w:rsidRPr="007A1148">
        <w:rPr>
          <w:rFonts w:ascii="Times New Roman" w:eastAsia="Times New Roman" w:hAnsi="Times New Roman" w:cs="Times New Roman"/>
          <w:sz w:val="24"/>
          <w:szCs w:val="24"/>
          <w:lang w:val="es-ES_tradnl" w:eastAsia="es-MX"/>
        </w:rPr>
        <w:t>La Ley General de Equilibrio Ecológico y Protección al Ambiente "establece que los animales son parte de los ecosistemas y del medio ambiente".</w:t>
      </w:r>
    </w:p>
    <w:p w14:paraId="1C843D71" w14:textId="77777777" w:rsidR="007A1148" w:rsidRPr="007A1148" w:rsidRDefault="007A1148" w:rsidP="007A1148">
      <w:pPr>
        <w:shd w:val="clear" w:color="auto" w:fill="FFFFFF"/>
        <w:spacing w:after="0" w:line="240" w:lineRule="auto"/>
        <w:jc w:val="both"/>
        <w:rPr>
          <w:rFonts w:ascii="Times New Roman" w:eastAsia="Times New Roman" w:hAnsi="Times New Roman" w:cs="Times New Roman"/>
          <w:sz w:val="24"/>
          <w:szCs w:val="24"/>
          <w:lang w:val="es-ES_tradnl" w:eastAsia="es-MX"/>
        </w:rPr>
      </w:pPr>
    </w:p>
    <w:p w14:paraId="1835E827" w14:textId="77777777" w:rsidR="007A1148" w:rsidRPr="007A1148" w:rsidRDefault="007A1148" w:rsidP="007A1148">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7A1148">
        <w:rPr>
          <w:rFonts w:ascii="Times New Roman" w:eastAsia="Times New Roman" w:hAnsi="Times New Roman" w:cs="Times New Roman"/>
          <w:sz w:val="24"/>
          <w:szCs w:val="24"/>
          <w:lang w:val="es-ES_tradnl" w:eastAsia="es-MX"/>
        </w:rPr>
        <w:t>En cuanto al Estado de México, es importante mencionar que la Constitución del Estado Libre y Soberano de México, en su artículo 18 establece:</w:t>
      </w:r>
    </w:p>
    <w:p w14:paraId="6717DA4F" w14:textId="77777777" w:rsidR="007A1148" w:rsidRPr="007A1148" w:rsidRDefault="007A1148" w:rsidP="007A1148">
      <w:pPr>
        <w:shd w:val="clear" w:color="auto" w:fill="FFFFFF"/>
        <w:spacing w:after="0" w:line="240" w:lineRule="auto"/>
        <w:jc w:val="both"/>
        <w:rPr>
          <w:rFonts w:ascii="Times New Roman" w:eastAsia="Times New Roman" w:hAnsi="Times New Roman" w:cs="Times New Roman"/>
          <w:sz w:val="24"/>
          <w:szCs w:val="24"/>
          <w:lang w:val="es-ES_tradnl" w:eastAsia="es-MX"/>
        </w:rPr>
      </w:pPr>
    </w:p>
    <w:p w14:paraId="191F071B" w14:textId="77777777" w:rsidR="007A1148" w:rsidRPr="007A1148" w:rsidRDefault="007A1148" w:rsidP="007A1148">
      <w:pPr>
        <w:shd w:val="clear" w:color="auto" w:fill="FFFFFF"/>
        <w:spacing w:after="0" w:line="240" w:lineRule="auto"/>
        <w:ind w:left="851" w:right="616"/>
        <w:jc w:val="both"/>
        <w:rPr>
          <w:rFonts w:ascii="Times New Roman" w:eastAsia="Times New Roman" w:hAnsi="Times New Roman" w:cs="Times New Roman"/>
          <w:sz w:val="24"/>
          <w:szCs w:val="24"/>
          <w:lang w:val="es-ES_tradnl" w:eastAsia="es-MX"/>
        </w:rPr>
      </w:pPr>
      <w:r w:rsidRPr="007A1148">
        <w:rPr>
          <w:rFonts w:ascii="Times New Roman" w:eastAsia="Times New Roman" w:hAnsi="Times New Roman" w:cs="Times New Roman"/>
          <w:sz w:val="24"/>
          <w:szCs w:val="24"/>
          <w:lang w:val="es-ES_tradnl" w:eastAsia="es-MX"/>
        </w:rPr>
        <w:t>…</w:t>
      </w:r>
    </w:p>
    <w:p w14:paraId="56605AB1" w14:textId="77777777" w:rsidR="007A1148" w:rsidRPr="007A1148" w:rsidRDefault="007A1148" w:rsidP="007A1148">
      <w:pPr>
        <w:shd w:val="clear" w:color="auto" w:fill="FFFFFF"/>
        <w:spacing w:after="0" w:line="240" w:lineRule="auto"/>
        <w:ind w:left="851" w:right="616"/>
        <w:jc w:val="both"/>
        <w:rPr>
          <w:rFonts w:ascii="Times New Roman" w:eastAsia="Times New Roman" w:hAnsi="Times New Roman" w:cs="Times New Roman"/>
          <w:i/>
          <w:iCs/>
          <w:sz w:val="24"/>
          <w:szCs w:val="24"/>
          <w:lang w:val="es-ES_tradnl" w:eastAsia="es-MX"/>
        </w:rPr>
      </w:pPr>
    </w:p>
    <w:p w14:paraId="498427DE" w14:textId="77777777" w:rsidR="007A1148" w:rsidRPr="007A1148" w:rsidRDefault="007A1148" w:rsidP="007A1148">
      <w:pPr>
        <w:shd w:val="clear" w:color="auto" w:fill="FFFFFF"/>
        <w:spacing w:after="0" w:line="240" w:lineRule="auto"/>
        <w:ind w:left="851" w:right="616"/>
        <w:jc w:val="both"/>
        <w:rPr>
          <w:rFonts w:ascii="Times New Roman" w:eastAsia="Times New Roman" w:hAnsi="Times New Roman" w:cs="Times New Roman"/>
          <w:i/>
          <w:iCs/>
          <w:sz w:val="24"/>
          <w:szCs w:val="24"/>
          <w:lang w:val="es-ES_tradnl" w:eastAsia="es-MX"/>
        </w:rPr>
      </w:pPr>
      <w:r w:rsidRPr="007A1148">
        <w:rPr>
          <w:rFonts w:ascii="Times New Roman" w:eastAsia="Times New Roman" w:hAnsi="Times New Roman" w:cs="Times New Roman"/>
          <w:i/>
          <w:iCs/>
          <w:sz w:val="24"/>
          <w:szCs w:val="24"/>
          <w:lang w:val="es-ES_tradnl" w:eastAsia="es-MX"/>
        </w:rPr>
        <w:t>Esta Constitución reconoce a los animales como seres sintientes y, por lo tanto, deben recibir trato digno.</w:t>
      </w:r>
    </w:p>
    <w:p w14:paraId="6DFA5B3E" w14:textId="77777777" w:rsidR="007A1148" w:rsidRPr="007A1148" w:rsidRDefault="007A1148" w:rsidP="007A1148">
      <w:pPr>
        <w:shd w:val="clear" w:color="auto" w:fill="FFFFFF"/>
        <w:spacing w:after="0" w:line="240" w:lineRule="auto"/>
        <w:ind w:left="851" w:right="616"/>
        <w:jc w:val="both"/>
        <w:rPr>
          <w:rFonts w:ascii="Times New Roman" w:eastAsia="Times New Roman" w:hAnsi="Times New Roman" w:cs="Times New Roman"/>
          <w:i/>
          <w:iCs/>
          <w:sz w:val="24"/>
          <w:szCs w:val="24"/>
          <w:lang w:val="es-ES_tradnl" w:eastAsia="es-MX"/>
        </w:rPr>
      </w:pPr>
    </w:p>
    <w:p w14:paraId="388B536F" w14:textId="77777777" w:rsidR="007A1148" w:rsidRPr="007A1148" w:rsidRDefault="007A1148" w:rsidP="007A1148">
      <w:pPr>
        <w:shd w:val="clear" w:color="auto" w:fill="FFFFFF"/>
        <w:spacing w:after="0" w:line="240" w:lineRule="auto"/>
        <w:ind w:left="851" w:right="616"/>
        <w:jc w:val="both"/>
        <w:rPr>
          <w:rFonts w:ascii="Times New Roman" w:eastAsia="Times New Roman" w:hAnsi="Times New Roman" w:cs="Times New Roman"/>
          <w:i/>
          <w:iCs/>
          <w:sz w:val="24"/>
          <w:szCs w:val="24"/>
          <w:lang w:val="es-ES_tradnl" w:eastAsia="es-MX"/>
        </w:rPr>
      </w:pPr>
      <w:r w:rsidRPr="007A1148">
        <w:rPr>
          <w:rFonts w:ascii="Times New Roman" w:eastAsia="Times New Roman" w:hAnsi="Times New Roman" w:cs="Times New Roman"/>
          <w:i/>
          <w:iCs/>
          <w:sz w:val="24"/>
          <w:szCs w:val="24"/>
          <w:lang w:val="es-ES_tradnl" w:eastAsia="es-MX"/>
        </w:rPr>
        <w:t>En el Estado de México, toda persona tiene un deber ético y obligación jurídica de respetar la vida y la integridad de los animales; éstos, por su naturaleza son sujetos de consideración moral.</w:t>
      </w:r>
    </w:p>
    <w:p w14:paraId="540C912E" w14:textId="77777777" w:rsidR="007A1148" w:rsidRPr="007A1148" w:rsidRDefault="007A1148" w:rsidP="007A1148">
      <w:pPr>
        <w:shd w:val="clear" w:color="auto" w:fill="FFFFFF"/>
        <w:spacing w:after="0" w:line="240" w:lineRule="auto"/>
        <w:ind w:left="851" w:right="616"/>
        <w:jc w:val="both"/>
        <w:rPr>
          <w:rFonts w:ascii="Times New Roman" w:eastAsia="Times New Roman" w:hAnsi="Times New Roman" w:cs="Times New Roman"/>
          <w:i/>
          <w:iCs/>
          <w:sz w:val="24"/>
          <w:szCs w:val="24"/>
          <w:lang w:val="es-ES_tradnl" w:eastAsia="es-MX"/>
        </w:rPr>
      </w:pPr>
    </w:p>
    <w:p w14:paraId="012A72F9" w14:textId="77777777" w:rsidR="007A1148" w:rsidRPr="007A1148" w:rsidRDefault="007A1148" w:rsidP="007A1148">
      <w:pPr>
        <w:shd w:val="clear" w:color="auto" w:fill="FFFFFF"/>
        <w:spacing w:after="0" w:line="240" w:lineRule="auto"/>
        <w:ind w:left="851" w:right="616"/>
        <w:jc w:val="both"/>
        <w:rPr>
          <w:rFonts w:ascii="Times New Roman" w:eastAsia="Times New Roman" w:hAnsi="Times New Roman" w:cs="Times New Roman"/>
          <w:i/>
          <w:iCs/>
          <w:sz w:val="24"/>
          <w:szCs w:val="24"/>
          <w:lang w:val="es-ES_tradnl" w:eastAsia="es-MX"/>
        </w:rPr>
      </w:pPr>
      <w:r w:rsidRPr="007A1148">
        <w:rPr>
          <w:rFonts w:ascii="Times New Roman" w:eastAsia="Times New Roman" w:hAnsi="Times New Roman" w:cs="Times New Roman"/>
          <w:i/>
          <w:iCs/>
          <w:sz w:val="24"/>
          <w:szCs w:val="24"/>
          <w:lang w:val="es-ES_tradnl" w:eastAsia="es-MX"/>
        </w:rPr>
        <w:t>Su tutela es de responsabilidad común.</w:t>
      </w:r>
    </w:p>
    <w:p w14:paraId="54896517" w14:textId="77777777" w:rsidR="007A1148" w:rsidRPr="007A1148" w:rsidRDefault="007A1148" w:rsidP="007A1148">
      <w:pPr>
        <w:shd w:val="clear" w:color="auto" w:fill="FFFFFF"/>
        <w:spacing w:after="0" w:line="240" w:lineRule="auto"/>
        <w:ind w:left="851" w:right="616"/>
        <w:jc w:val="both"/>
        <w:rPr>
          <w:rFonts w:ascii="Times New Roman" w:eastAsia="Times New Roman" w:hAnsi="Times New Roman" w:cs="Times New Roman"/>
          <w:i/>
          <w:iCs/>
          <w:sz w:val="24"/>
          <w:szCs w:val="24"/>
          <w:lang w:val="es-ES_tradnl" w:eastAsia="es-MX"/>
        </w:rPr>
      </w:pPr>
    </w:p>
    <w:p w14:paraId="35F80AC2" w14:textId="77777777" w:rsidR="007A1148" w:rsidRPr="007A1148" w:rsidRDefault="007A1148" w:rsidP="007A1148">
      <w:pPr>
        <w:shd w:val="clear" w:color="auto" w:fill="FFFFFF"/>
        <w:spacing w:after="0" w:line="240" w:lineRule="auto"/>
        <w:ind w:left="851" w:right="616"/>
        <w:jc w:val="both"/>
        <w:rPr>
          <w:rFonts w:ascii="Times New Roman" w:eastAsia="Times New Roman" w:hAnsi="Times New Roman" w:cs="Times New Roman"/>
          <w:i/>
          <w:iCs/>
          <w:sz w:val="24"/>
          <w:szCs w:val="24"/>
          <w:lang w:val="es-ES_tradnl" w:eastAsia="es-MX"/>
        </w:rPr>
      </w:pPr>
      <w:r w:rsidRPr="007A1148">
        <w:rPr>
          <w:rFonts w:ascii="Times New Roman" w:eastAsia="Times New Roman" w:hAnsi="Times New Roman" w:cs="Times New Roman"/>
          <w:i/>
          <w:iCs/>
          <w:sz w:val="24"/>
          <w:szCs w:val="24"/>
          <w:lang w:val="es-ES_tradnl" w:eastAsia="es-MX"/>
        </w:rPr>
        <w:t>Las autoridades del Estado de México garantizarán la protección, el bienestar, así como el trato digno y respetuoso a los animales y fomentarán una cultura de cuidado y tutela responsable. Asimismo, diseñarán estrategias para la atención de animales en abandono”.</w:t>
      </w:r>
    </w:p>
    <w:p w14:paraId="07C18CE5" w14:textId="77777777" w:rsidR="007A1148" w:rsidRPr="007A1148" w:rsidRDefault="007A1148" w:rsidP="007A1148">
      <w:pPr>
        <w:shd w:val="clear" w:color="auto" w:fill="FFFFFF"/>
        <w:spacing w:after="0" w:line="240" w:lineRule="auto"/>
        <w:jc w:val="both"/>
        <w:rPr>
          <w:rFonts w:ascii="Times New Roman" w:eastAsia="Times New Roman" w:hAnsi="Times New Roman" w:cs="Times New Roman"/>
          <w:sz w:val="24"/>
          <w:szCs w:val="24"/>
          <w:lang w:val="es-ES_tradnl" w:eastAsia="es-MX"/>
        </w:rPr>
      </w:pPr>
    </w:p>
    <w:p w14:paraId="2746ED8F" w14:textId="77777777" w:rsidR="007A1148" w:rsidRPr="007A1148" w:rsidRDefault="007A1148" w:rsidP="007A1148">
      <w:pPr>
        <w:shd w:val="clear" w:color="auto" w:fill="FFFFFF"/>
        <w:spacing w:after="0" w:line="240" w:lineRule="auto"/>
        <w:jc w:val="both"/>
        <w:rPr>
          <w:rFonts w:ascii="Times New Roman" w:eastAsia="Times New Roman" w:hAnsi="Times New Roman" w:cs="Times New Roman"/>
          <w:sz w:val="24"/>
          <w:szCs w:val="24"/>
          <w:lang w:val="es-ES_tradnl" w:eastAsia="es-MX"/>
        </w:rPr>
      </w:pPr>
      <w:bookmarkStart w:id="5" w:name="_Hlk164251643"/>
      <w:r w:rsidRPr="007A1148">
        <w:rPr>
          <w:rFonts w:ascii="Times New Roman" w:eastAsia="Times New Roman" w:hAnsi="Times New Roman" w:cs="Times New Roman"/>
          <w:sz w:val="24"/>
          <w:szCs w:val="24"/>
          <w:lang w:val="es-ES_tradnl" w:eastAsia="es-MX"/>
        </w:rPr>
        <w:t xml:space="preserve">Al respecto es importante mencionar que, el reconocer a los animales como seres sintientes es un aspecto notable de vanguardia en el tema de los derechos de los animales, no obstante, creemos que es necesario incluir a aquellos que hayan sido objeto de maltrato además de acotar aspectos </w:t>
      </w:r>
      <w:r w:rsidRPr="007A1148">
        <w:rPr>
          <w:rFonts w:ascii="Times New Roman" w:eastAsia="Times New Roman" w:hAnsi="Times New Roman" w:cs="Times New Roman"/>
          <w:sz w:val="24"/>
          <w:szCs w:val="24"/>
          <w:lang w:val="es-ES_tradnl" w:eastAsia="es-MX"/>
        </w:rPr>
        <w:lastRenderedPageBreak/>
        <w:t>que debe determinar la ley en cuanto a actividades, conductas prohibidas con objeto de proteger a los animales entre otros tantos, basados en los siguientes aspectos:</w:t>
      </w:r>
    </w:p>
    <w:bookmarkEnd w:id="5"/>
    <w:p w14:paraId="67143B8C" w14:textId="77777777" w:rsidR="007A1148" w:rsidRPr="007A1148" w:rsidRDefault="007A1148" w:rsidP="007A1148">
      <w:pPr>
        <w:shd w:val="clear" w:color="auto" w:fill="FFFFFF"/>
        <w:spacing w:after="0" w:line="240" w:lineRule="auto"/>
        <w:jc w:val="both"/>
        <w:rPr>
          <w:rFonts w:ascii="Times New Roman" w:eastAsia="Times New Roman" w:hAnsi="Times New Roman" w:cs="Times New Roman"/>
          <w:sz w:val="24"/>
          <w:szCs w:val="24"/>
          <w:lang w:val="es-ES_tradnl" w:eastAsia="es-MX"/>
        </w:rPr>
      </w:pPr>
    </w:p>
    <w:p w14:paraId="0E3D5755" w14:textId="77777777" w:rsidR="007A1148" w:rsidRPr="007A1148" w:rsidRDefault="007A1148" w:rsidP="007A1148">
      <w:pPr>
        <w:shd w:val="clear" w:color="auto" w:fill="FFFFFF"/>
        <w:spacing w:after="0" w:line="240" w:lineRule="auto"/>
        <w:jc w:val="both"/>
        <w:rPr>
          <w:rFonts w:ascii="Times New Roman" w:eastAsia="Times New Roman" w:hAnsi="Times New Roman" w:cs="Times New Roman"/>
          <w:sz w:val="24"/>
          <w:szCs w:val="24"/>
          <w:lang w:eastAsia="es-MX"/>
        </w:rPr>
      </w:pPr>
      <w:r w:rsidRPr="007A1148">
        <w:rPr>
          <w:rFonts w:ascii="Times New Roman" w:eastAsia="Times New Roman" w:hAnsi="Times New Roman" w:cs="Times New Roman"/>
          <w:sz w:val="24"/>
          <w:szCs w:val="24"/>
          <w:lang w:val="es-ES_tradnl" w:eastAsia="es-MX"/>
        </w:rPr>
        <w:t>El Diccionario de la Real Academia Española, define como crueldad animal y su efecto social, la siguiente:</w:t>
      </w:r>
      <w:r w:rsidRPr="007A1148">
        <w:rPr>
          <w:rFonts w:ascii="Times New Roman" w:eastAsia="Times New Roman" w:hAnsi="Times New Roman" w:cs="Times New Roman"/>
          <w:sz w:val="24"/>
          <w:szCs w:val="24"/>
          <w:vertAlign w:val="superscript"/>
          <w:lang w:val="es-ES_tradnl" w:eastAsia="es-MX"/>
        </w:rPr>
        <w:footnoteReference w:id="7"/>
      </w:r>
      <w:r w:rsidRPr="007A1148">
        <w:rPr>
          <w:rFonts w:ascii="Times New Roman" w:eastAsia="Times New Roman" w:hAnsi="Times New Roman" w:cs="Times New Roman"/>
          <w:sz w:val="24"/>
          <w:szCs w:val="24"/>
          <w:lang w:val="es-ES_tradnl" w:eastAsia="es-MX"/>
        </w:rPr>
        <w:t xml:space="preserve"> Animal es un “</w:t>
      </w:r>
      <w:r w:rsidRPr="007A1148">
        <w:rPr>
          <w:rFonts w:ascii="Times New Roman" w:eastAsia="Times New Roman" w:hAnsi="Times New Roman" w:cs="Times New Roman"/>
          <w:i/>
          <w:iCs/>
          <w:sz w:val="24"/>
          <w:szCs w:val="24"/>
          <w:lang w:val="es-ES_tradnl" w:eastAsia="es-MX"/>
        </w:rPr>
        <w:t>Ser orgánico que vive, siente y se mueve por su propio impulso</w:t>
      </w:r>
      <w:r w:rsidRPr="007A1148">
        <w:rPr>
          <w:rFonts w:ascii="Times New Roman" w:eastAsia="Times New Roman" w:hAnsi="Times New Roman" w:cs="Times New Roman"/>
          <w:sz w:val="24"/>
          <w:szCs w:val="24"/>
          <w:lang w:val="es-ES_tradnl" w:eastAsia="es-MX"/>
        </w:rPr>
        <w:t>”, en lo que respecta a la violencia, la Organización Mundial de la Salud (OMS) la define como:</w:t>
      </w:r>
      <w:r w:rsidRPr="007A1148">
        <w:rPr>
          <w:rFonts w:ascii="Times New Roman" w:eastAsia="Times New Roman" w:hAnsi="Times New Roman" w:cs="Times New Roman"/>
          <w:sz w:val="24"/>
          <w:szCs w:val="24"/>
          <w:vertAlign w:val="superscript"/>
          <w:lang w:val="es-ES_tradnl" w:eastAsia="es-MX"/>
        </w:rPr>
        <w:footnoteReference w:id="8"/>
      </w:r>
      <w:r w:rsidRPr="007A1148">
        <w:rPr>
          <w:rFonts w:ascii="Times New Roman" w:eastAsia="Times New Roman" w:hAnsi="Times New Roman" w:cs="Times New Roman"/>
          <w:sz w:val="24"/>
          <w:szCs w:val="24"/>
          <w:lang w:val="es-ES_tradnl" w:eastAsia="es-MX"/>
        </w:rPr>
        <w:t xml:space="preserve"> “</w:t>
      </w:r>
      <w:r w:rsidRPr="007A1148">
        <w:rPr>
          <w:rFonts w:ascii="Times New Roman" w:eastAsia="Times New Roman" w:hAnsi="Times New Roman" w:cs="Times New Roman"/>
          <w:i/>
          <w:iCs/>
          <w:sz w:val="24"/>
          <w:szCs w:val="24"/>
          <w:lang w:val="es-ES_tradnl" w:eastAsia="es-MX"/>
        </w:rPr>
        <w:t>El uso</w:t>
      </w:r>
      <w:r w:rsidRPr="007A1148">
        <w:rPr>
          <w:rFonts w:ascii="Times New Roman" w:eastAsia="Times New Roman" w:hAnsi="Times New Roman" w:cs="Times New Roman"/>
          <w:i/>
          <w:iCs/>
          <w:sz w:val="24"/>
          <w:szCs w:val="24"/>
          <w:lang w:eastAsia="es-MX"/>
        </w:rPr>
        <w:t xml:space="preserve"> intencional de la fuerza o el poder físico, de hecho o como amenaza, contra uno mismo, otra persona o un grupo o comunidad, que cause o tenga muchas probabilidades de causar lesiones, muerte, daños psicológicos, trastornos del desarrollo o privaciones</w:t>
      </w:r>
      <w:r w:rsidRPr="007A1148">
        <w:rPr>
          <w:rFonts w:ascii="Times New Roman" w:eastAsia="Times New Roman" w:hAnsi="Times New Roman" w:cs="Times New Roman"/>
          <w:sz w:val="24"/>
          <w:szCs w:val="24"/>
          <w:lang w:eastAsia="es-MX"/>
        </w:rPr>
        <w:t>.”</w:t>
      </w:r>
    </w:p>
    <w:p w14:paraId="624C19D0" w14:textId="77777777" w:rsidR="007A1148" w:rsidRPr="007A1148" w:rsidRDefault="007A1148" w:rsidP="007A1148">
      <w:pPr>
        <w:shd w:val="clear" w:color="auto" w:fill="FFFFFF"/>
        <w:spacing w:after="0" w:line="240" w:lineRule="auto"/>
        <w:jc w:val="both"/>
        <w:rPr>
          <w:rFonts w:ascii="Times New Roman" w:eastAsia="Times New Roman" w:hAnsi="Times New Roman" w:cs="Times New Roman"/>
          <w:sz w:val="24"/>
          <w:szCs w:val="24"/>
          <w:lang w:eastAsia="es-MX"/>
        </w:rPr>
      </w:pPr>
    </w:p>
    <w:p w14:paraId="1C873AC6" w14:textId="77777777" w:rsidR="007A1148" w:rsidRPr="007A1148" w:rsidRDefault="007A1148" w:rsidP="007A1148">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7A1148">
        <w:rPr>
          <w:rFonts w:ascii="Times New Roman" w:eastAsia="Times New Roman" w:hAnsi="Times New Roman" w:cs="Times New Roman"/>
          <w:sz w:val="24"/>
          <w:szCs w:val="24"/>
          <w:lang w:val="es-ES_tradnl" w:eastAsia="es-MX"/>
        </w:rPr>
        <w:t xml:space="preserve">La psicóloga Nelly </w:t>
      </w:r>
      <w:proofErr w:type="spellStart"/>
      <w:r w:rsidRPr="007A1148">
        <w:rPr>
          <w:rFonts w:ascii="Times New Roman" w:eastAsia="Times New Roman" w:hAnsi="Times New Roman" w:cs="Times New Roman"/>
          <w:sz w:val="24"/>
          <w:szCs w:val="24"/>
          <w:lang w:val="es-ES_tradnl" w:eastAsia="es-MX"/>
        </w:rPr>
        <w:t>Galtt</w:t>
      </w:r>
      <w:proofErr w:type="spellEnd"/>
      <w:r w:rsidRPr="007A1148">
        <w:rPr>
          <w:rFonts w:ascii="Times New Roman" w:eastAsia="Times New Roman" w:hAnsi="Times New Roman" w:cs="Times New Roman"/>
          <w:sz w:val="24"/>
          <w:szCs w:val="24"/>
          <w:lang w:val="es-ES_tradnl" w:eastAsia="es-MX"/>
        </w:rPr>
        <w:t xml:space="preserve"> F. en su artículo </w:t>
      </w:r>
      <w:r w:rsidRPr="007A1148">
        <w:rPr>
          <w:rFonts w:ascii="Times New Roman" w:eastAsia="Times New Roman" w:hAnsi="Times New Roman" w:cs="Times New Roman"/>
          <w:i/>
          <w:sz w:val="24"/>
          <w:szCs w:val="24"/>
          <w:lang w:val="es-ES_tradnl" w:eastAsia="es-MX"/>
        </w:rPr>
        <w:t>“La antesala de la violencia social”</w:t>
      </w:r>
      <w:r w:rsidRPr="007A1148">
        <w:rPr>
          <w:rFonts w:ascii="Times New Roman" w:eastAsia="Times New Roman" w:hAnsi="Times New Roman" w:cs="Times New Roman"/>
          <w:sz w:val="24"/>
          <w:szCs w:val="24"/>
          <w:lang w:val="es-ES_tradnl" w:eastAsia="es-MX"/>
        </w:rPr>
        <w:t>, publicado en el periódico “El Universal”,</w:t>
      </w:r>
      <w:r w:rsidRPr="007A1148">
        <w:rPr>
          <w:rFonts w:ascii="Times New Roman" w:eastAsia="Times New Roman" w:hAnsi="Times New Roman" w:cs="Times New Roman"/>
          <w:sz w:val="24"/>
          <w:szCs w:val="24"/>
          <w:vertAlign w:val="superscript"/>
          <w:lang w:val="es-ES_tradnl" w:eastAsia="es-MX"/>
        </w:rPr>
        <w:footnoteReference w:id="9"/>
      </w:r>
      <w:r w:rsidRPr="007A1148">
        <w:rPr>
          <w:rFonts w:ascii="Times New Roman" w:eastAsia="Times New Roman" w:hAnsi="Times New Roman" w:cs="Times New Roman"/>
          <w:sz w:val="24"/>
          <w:szCs w:val="24"/>
          <w:lang w:val="es-ES_tradnl" w:eastAsia="es-MX"/>
        </w:rPr>
        <w:t xml:space="preserve"> el 31 de enero de 2009, expone que:</w:t>
      </w:r>
    </w:p>
    <w:p w14:paraId="0AE67B39" w14:textId="77777777" w:rsidR="007A1148" w:rsidRPr="007A1148" w:rsidRDefault="007A1148" w:rsidP="007A1148">
      <w:pPr>
        <w:shd w:val="clear" w:color="auto" w:fill="FFFFFF"/>
        <w:spacing w:after="0" w:line="240" w:lineRule="auto"/>
        <w:jc w:val="both"/>
        <w:rPr>
          <w:rFonts w:ascii="Times New Roman" w:eastAsia="Times New Roman" w:hAnsi="Times New Roman" w:cs="Times New Roman"/>
          <w:sz w:val="24"/>
          <w:szCs w:val="24"/>
          <w:lang w:val="es-ES_tradnl" w:eastAsia="es-MX"/>
        </w:rPr>
      </w:pPr>
    </w:p>
    <w:p w14:paraId="47120383" w14:textId="77777777" w:rsidR="007A1148" w:rsidRPr="007A1148" w:rsidRDefault="007A1148" w:rsidP="007A1148">
      <w:pPr>
        <w:shd w:val="clear" w:color="auto" w:fill="FFFFFF"/>
        <w:spacing w:after="0" w:line="240" w:lineRule="auto"/>
        <w:ind w:left="851" w:right="618"/>
        <w:jc w:val="both"/>
        <w:rPr>
          <w:rFonts w:ascii="Times New Roman" w:eastAsia="Times New Roman" w:hAnsi="Times New Roman" w:cs="Times New Roman"/>
          <w:i/>
          <w:iCs/>
          <w:sz w:val="24"/>
          <w:szCs w:val="24"/>
          <w:lang w:val="es-ES_tradnl" w:eastAsia="es-MX"/>
        </w:rPr>
      </w:pPr>
      <w:r w:rsidRPr="007A1148">
        <w:rPr>
          <w:rFonts w:ascii="Times New Roman" w:eastAsia="Times New Roman" w:hAnsi="Times New Roman" w:cs="Times New Roman"/>
          <w:i/>
          <w:iCs/>
          <w:sz w:val="24"/>
          <w:szCs w:val="24"/>
          <w:lang w:val="es-ES_tradnl" w:eastAsia="es-MX"/>
        </w:rPr>
        <w:t>El maltrato animal es a la vez un factor que predispone a la violencia social y, al mismo tiempo, una consecuencia de la misma. Forma parte de la cascada de la violencia que nos va alcanzando a todos como individuos y como sociedad.</w:t>
      </w:r>
    </w:p>
    <w:p w14:paraId="191D8F36" w14:textId="77777777" w:rsidR="007A1148" w:rsidRPr="007A1148" w:rsidRDefault="007A1148" w:rsidP="007A1148">
      <w:pPr>
        <w:shd w:val="clear" w:color="auto" w:fill="FFFFFF"/>
        <w:spacing w:after="0" w:line="240" w:lineRule="auto"/>
        <w:ind w:left="851" w:right="618"/>
        <w:jc w:val="both"/>
        <w:rPr>
          <w:rFonts w:ascii="Times New Roman" w:eastAsia="Times New Roman" w:hAnsi="Times New Roman" w:cs="Times New Roman"/>
          <w:i/>
          <w:iCs/>
          <w:sz w:val="24"/>
          <w:szCs w:val="24"/>
          <w:lang w:val="es-ES_tradnl" w:eastAsia="es-MX"/>
        </w:rPr>
      </w:pPr>
    </w:p>
    <w:p w14:paraId="1E0BBD32" w14:textId="77777777" w:rsidR="007A1148" w:rsidRPr="007A1148" w:rsidRDefault="007A1148" w:rsidP="007A1148">
      <w:pPr>
        <w:shd w:val="clear" w:color="auto" w:fill="FFFFFF"/>
        <w:spacing w:after="0" w:line="240" w:lineRule="auto"/>
        <w:ind w:left="851" w:right="618"/>
        <w:jc w:val="both"/>
        <w:rPr>
          <w:rFonts w:ascii="Times New Roman" w:eastAsia="Times New Roman" w:hAnsi="Times New Roman" w:cs="Times New Roman"/>
          <w:i/>
          <w:iCs/>
          <w:sz w:val="24"/>
          <w:szCs w:val="24"/>
          <w:lang w:val="es-ES_tradnl" w:eastAsia="es-MX"/>
        </w:rPr>
      </w:pPr>
      <w:r w:rsidRPr="007A1148">
        <w:rPr>
          <w:rFonts w:ascii="Times New Roman" w:eastAsia="Times New Roman" w:hAnsi="Times New Roman" w:cs="Times New Roman"/>
          <w:i/>
          <w:iCs/>
          <w:sz w:val="24"/>
          <w:szCs w:val="24"/>
          <w:lang w:val="es-ES_tradnl" w:eastAsia="es-MX"/>
        </w:rPr>
        <w:t>…</w:t>
      </w:r>
    </w:p>
    <w:p w14:paraId="4365F1F1" w14:textId="77777777" w:rsidR="007A1148" w:rsidRPr="007A1148" w:rsidRDefault="007A1148" w:rsidP="007A1148">
      <w:pPr>
        <w:shd w:val="clear" w:color="auto" w:fill="FFFFFF"/>
        <w:spacing w:after="0" w:line="240" w:lineRule="auto"/>
        <w:ind w:left="851" w:right="618"/>
        <w:jc w:val="both"/>
        <w:rPr>
          <w:rFonts w:ascii="Times New Roman" w:eastAsia="Times New Roman" w:hAnsi="Times New Roman" w:cs="Times New Roman"/>
          <w:i/>
          <w:iCs/>
          <w:sz w:val="24"/>
          <w:szCs w:val="24"/>
          <w:lang w:val="es-ES_tradnl" w:eastAsia="es-MX"/>
        </w:rPr>
      </w:pPr>
    </w:p>
    <w:p w14:paraId="38FF8F08" w14:textId="77777777" w:rsidR="007A1148" w:rsidRPr="007A1148" w:rsidRDefault="007A1148" w:rsidP="007A1148">
      <w:pPr>
        <w:shd w:val="clear" w:color="auto" w:fill="FFFFFF"/>
        <w:spacing w:after="0" w:line="240" w:lineRule="auto"/>
        <w:ind w:left="851" w:right="618"/>
        <w:jc w:val="both"/>
        <w:rPr>
          <w:rFonts w:ascii="Times New Roman" w:eastAsia="Times New Roman" w:hAnsi="Times New Roman" w:cs="Times New Roman"/>
          <w:i/>
          <w:iCs/>
          <w:sz w:val="24"/>
          <w:szCs w:val="24"/>
          <w:lang w:val="es-ES_tradnl" w:eastAsia="es-MX"/>
        </w:rPr>
      </w:pPr>
      <w:r w:rsidRPr="007A1148">
        <w:rPr>
          <w:rFonts w:ascii="Times New Roman" w:eastAsia="Times New Roman" w:hAnsi="Times New Roman" w:cs="Times New Roman"/>
          <w:i/>
          <w:iCs/>
          <w:sz w:val="24"/>
          <w:szCs w:val="24"/>
          <w:lang w:val="es-ES_tradnl" w:eastAsia="es-MX"/>
        </w:rPr>
        <w:t>La crueldad es “una respuesta emocional de indiferencia o la obtención de placer en el sufrimiento o dolor de otros, o la acción que innecesariamente causa tal sufrimiento; ha sido considerada un disturbio psicológico. La crueldad de los niños, que incluye a los animales, es un signo clínico relacionado a desordenes antisociales y de conducta”.</w:t>
      </w:r>
    </w:p>
    <w:p w14:paraId="3F1EEFA3" w14:textId="77777777" w:rsidR="007A1148" w:rsidRPr="007A1148" w:rsidRDefault="007A1148" w:rsidP="007A1148">
      <w:pPr>
        <w:shd w:val="clear" w:color="auto" w:fill="FFFFFF"/>
        <w:spacing w:after="0" w:line="240" w:lineRule="auto"/>
        <w:ind w:left="851" w:right="618"/>
        <w:jc w:val="both"/>
        <w:rPr>
          <w:rFonts w:ascii="Times New Roman" w:eastAsia="Times New Roman" w:hAnsi="Times New Roman" w:cs="Times New Roman"/>
          <w:i/>
          <w:iCs/>
          <w:sz w:val="24"/>
          <w:szCs w:val="24"/>
          <w:lang w:val="es-ES_tradnl" w:eastAsia="es-MX"/>
        </w:rPr>
      </w:pPr>
    </w:p>
    <w:p w14:paraId="20DC0FDE" w14:textId="77777777" w:rsidR="007A1148" w:rsidRPr="007A1148" w:rsidRDefault="007A1148" w:rsidP="007A1148">
      <w:pPr>
        <w:shd w:val="clear" w:color="auto" w:fill="FFFFFF"/>
        <w:spacing w:after="0" w:line="240" w:lineRule="auto"/>
        <w:ind w:left="851" w:right="618"/>
        <w:jc w:val="both"/>
        <w:rPr>
          <w:rFonts w:ascii="Times New Roman" w:eastAsia="Times New Roman" w:hAnsi="Times New Roman" w:cs="Times New Roman"/>
          <w:i/>
          <w:iCs/>
          <w:sz w:val="24"/>
          <w:szCs w:val="24"/>
          <w:lang w:val="es-ES_tradnl" w:eastAsia="es-MX"/>
        </w:rPr>
      </w:pPr>
      <w:r w:rsidRPr="007A1148">
        <w:rPr>
          <w:rFonts w:ascii="Times New Roman" w:eastAsia="Times New Roman" w:hAnsi="Times New Roman" w:cs="Times New Roman"/>
          <w:i/>
          <w:iCs/>
          <w:sz w:val="24"/>
          <w:szCs w:val="24"/>
          <w:lang w:val="es-ES_tradnl" w:eastAsia="es-MX"/>
        </w:rPr>
        <w:t>En las familias en las que hay violencia, ésta es más frecuentemente dirigida hacia los más débiles, lo que incluye ancianos, mujeres, niños y animales de compañía…</w:t>
      </w:r>
    </w:p>
    <w:p w14:paraId="35596E59" w14:textId="77777777" w:rsidR="007A1148" w:rsidRPr="007A1148" w:rsidRDefault="007A1148" w:rsidP="007A1148">
      <w:pPr>
        <w:shd w:val="clear" w:color="auto" w:fill="FFFFFF"/>
        <w:spacing w:after="0" w:line="240" w:lineRule="auto"/>
        <w:ind w:left="851" w:right="618"/>
        <w:jc w:val="both"/>
        <w:rPr>
          <w:rFonts w:ascii="Times New Roman" w:eastAsia="Times New Roman" w:hAnsi="Times New Roman" w:cs="Times New Roman"/>
          <w:i/>
          <w:iCs/>
          <w:sz w:val="24"/>
          <w:szCs w:val="24"/>
          <w:lang w:val="es-ES_tradnl" w:eastAsia="es-MX"/>
        </w:rPr>
      </w:pPr>
    </w:p>
    <w:p w14:paraId="42EB16BC" w14:textId="77777777" w:rsidR="007A1148" w:rsidRPr="007A1148" w:rsidRDefault="007A1148" w:rsidP="007A1148">
      <w:pPr>
        <w:shd w:val="clear" w:color="auto" w:fill="FFFFFF"/>
        <w:spacing w:after="0" w:line="240" w:lineRule="auto"/>
        <w:ind w:left="851" w:right="618"/>
        <w:jc w:val="both"/>
        <w:rPr>
          <w:rFonts w:ascii="Times New Roman" w:eastAsia="Times New Roman" w:hAnsi="Times New Roman" w:cs="Times New Roman"/>
          <w:i/>
          <w:iCs/>
          <w:sz w:val="24"/>
          <w:szCs w:val="24"/>
          <w:lang w:val="es-ES_tradnl" w:eastAsia="es-MX"/>
        </w:rPr>
      </w:pPr>
      <w:r w:rsidRPr="007A1148">
        <w:rPr>
          <w:rFonts w:ascii="Times New Roman" w:eastAsia="Times New Roman" w:hAnsi="Times New Roman" w:cs="Times New Roman"/>
          <w:i/>
          <w:iCs/>
          <w:sz w:val="24"/>
          <w:szCs w:val="24"/>
          <w:lang w:val="es-ES_tradnl" w:eastAsia="es-MX"/>
        </w:rPr>
        <w:t>Debe hacerse énfasis en que la detección, prevención y tratamiento de la violencia hacia los animales es un acto de humanidad en sí mismo. Los animales son criaturas que se encuentran, en relación del ser humano, en un nivel de inferioridad dentro de la escala evolutiva; esto nos hace responsables de su bienestar…”</w:t>
      </w:r>
    </w:p>
    <w:p w14:paraId="4FD4124C" w14:textId="77777777" w:rsidR="007A1148" w:rsidRPr="007A1148" w:rsidRDefault="007A1148" w:rsidP="007A1148">
      <w:pPr>
        <w:spacing w:after="0" w:line="240" w:lineRule="auto"/>
        <w:ind w:right="333"/>
        <w:jc w:val="both"/>
        <w:rPr>
          <w:rFonts w:ascii="Times New Roman" w:eastAsia="Times New Roman" w:hAnsi="Times New Roman" w:cs="Times New Roman"/>
          <w:sz w:val="24"/>
          <w:szCs w:val="24"/>
          <w:lang w:val="es-ES" w:eastAsia="es-MX"/>
        </w:rPr>
      </w:pPr>
    </w:p>
    <w:p w14:paraId="15CECBF2" w14:textId="77777777" w:rsidR="007A1148" w:rsidRPr="007A1148" w:rsidRDefault="007A1148" w:rsidP="007A1148">
      <w:pPr>
        <w:spacing w:after="0" w:line="240" w:lineRule="auto"/>
        <w:ind w:right="333"/>
        <w:jc w:val="both"/>
        <w:rPr>
          <w:rFonts w:ascii="Times New Roman" w:eastAsia="Times New Roman" w:hAnsi="Times New Roman" w:cs="Times New Roman"/>
          <w:sz w:val="24"/>
          <w:szCs w:val="24"/>
          <w:lang w:val="es-ES" w:eastAsia="es-MX"/>
        </w:rPr>
      </w:pPr>
      <w:r w:rsidRPr="007A1148">
        <w:rPr>
          <w:rFonts w:ascii="Times New Roman" w:eastAsia="Times New Roman" w:hAnsi="Times New Roman" w:cs="Times New Roman"/>
          <w:sz w:val="24"/>
          <w:szCs w:val="24"/>
          <w:lang w:val="es-ES" w:eastAsia="es-MX"/>
        </w:rPr>
        <w:t xml:space="preserve">Asimismo, algunas de las entidades federativas que han incluido el derecho al </w:t>
      </w:r>
      <w:r w:rsidRPr="007A1148">
        <w:rPr>
          <w:rFonts w:ascii="Times New Roman" w:eastAsia="Times New Roman" w:hAnsi="Times New Roman" w:cs="Times New Roman"/>
          <w:i/>
          <w:sz w:val="24"/>
          <w:szCs w:val="24"/>
          <w:lang w:val="es-ES" w:eastAsia="es-MX"/>
        </w:rPr>
        <w:t>acceso al agua y los derechos de los animales en su constitución política</w:t>
      </w:r>
      <w:r w:rsidRPr="007A1148">
        <w:rPr>
          <w:rFonts w:ascii="Times New Roman" w:eastAsia="Times New Roman" w:hAnsi="Times New Roman" w:cs="Times New Roman"/>
          <w:sz w:val="24"/>
          <w:szCs w:val="24"/>
          <w:lang w:val="es-ES" w:eastAsia="es-MX"/>
        </w:rPr>
        <w:t>, son las siguientes:</w:t>
      </w:r>
    </w:p>
    <w:p w14:paraId="3972D0B1" w14:textId="77777777" w:rsidR="007A1148" w:rsidRPr="007A1148" w:rsidRDefault="007A1148" w:rsidP="007A1148">
      <w:pPr>
        <w:spacing w:after="0" w:line="240" w:lineRule="auto"/>
        <w:ind w:right="333"/>
        <w:jc w:val="both"/>
        <w:rPr>
          <w:rFonts w:ascii="Times New Roman" w:eastAsia="Times New Roman" w:hAnsi="Times New Roman" w:cs="Times New Roman"/>
          <w:sz w:val="24"/>
          <w:szCs w:val="24"/>
          <w:lang w:val="es-ES" w:eastAsia="es-MX"/>
        </w:rPr>
      </w:pPr>
    </w:p>
    <w:p w14:paraId="04BCDE9C"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r w:rsidRPr="007A1148">
        <w:rPr>
          <w:rFonts w:ascii="Times New Roman" w:eastAsia="Calibri" w:hAnsi="Times New Roman" w:cs="Times New Roman"/>
          <w:sz w:val="24"/>
          <w:szCs w:val="24"/>
          <w:lang w:val="es-ES"/>
        </w:rPr>
        <w:t>La Constitución Política del Estado de Oaxaca</w:t>
      </w:r>
      <w:r w:rsidRPr="007A1148">
        <w:rPr>
          <w:rFonts w:ascii="Times New Roman" w:eastAsia="Calibri" w:hAnsi="Times New Roman" w:cs="Times New Roman"/>
          <w:sz w:val="24"/>
          <w:szCs w:val="24"/>
          <w:vertAlign w:val="superscript"/>
          <w:lang w:val="es-ES"/>
        </w:rPr>
        <w:footnoteReference w:id="10"/>
      </w:r>
      <w:r w:rsidRPr="007A1148">
        <w:rPr>
          <w:rFonts w:ascii="Times New Roman" w:eastAsia="Calibri" w:hAnsi="Times New Roman" w:cs="Times New Roman"/>
          <w:sz w:val="24"/>
          <w:szCs w:val="24"/>
          <w:lang w:val="es-ES"/>
        </w:rPr>
        <w:t xml:space="preserve"> contempla en su artículo 12, el derecho al agua, señalando lo siguiente:</w:t>
      </w:r>
    </w:p>
    <w:p w14:paraId="5CB4C503" w14:textId="77777777" w:rsidR="007A1148" w:rsidRPr="007A1148" w:rsidRDefault="007A1148" w:rsidP="007A1148">
      <w:pPr>
        <w:spacing w:after="0" w:line="240" w:lineRule="auto"/>
        <w:ind w:left="567" w:right="616" w:firstLine="284"/>
        <w:jc w:val="both"/>
        <w:rPr>
          <w:rFonts w:ascii="Times New Roman" w:eastAsia="Calibri" w:hAnsi="Times New Roman" w:cs="Times New Roman"/>
          <w:i/>
          <w:iCs/>
          <w:sz w:val="24"/>
          <w:szCs w:val="24"/>
          <w:lang w:val="es-ES"/>
        </w:rPr>
      </w:pPr>
    </w:p>
    <w:p w14:paraId="1DF6E2BA" w14:textId="77777777" w:rsidR="007A1148" w:rsidRPr="007A1148" w:rsidRDefault="007A1148" w:rsidP="007A1148">
      <w:pPr>
        <w:spacing w:after="0" w:line="240" w:lineRule="auto"/>
        <w:ind w:left="851" w:right="618"/>
        <w:jc w:val="both"/>
        <w:rPr>
          <w:rFonts w:ascii="Times New Roman" w:eastAsia="Calibri" w:hAnsi="Times New Roman" w:cs="Times New Roman"/>
          <w:bCs/>
          <w:i/>
          <w:iCs/>
          <w:sz w:val="24"/>
          <w:szCs w:val="24"/>
          <w:lang w:val="es-ES"/>
        </w:rPr>
      </w:pPr>
      <w:r w:rsidRPr="007A1148">
        <w:rPr>
          <w:rFonts w:ascii="Times New Roman" w:eastAsia="Calibri" w:hAnsi="Times New Roman" w:cs="Times New Roman"/>
          <w:i/>
          <w:iCs/>
          <w:sz w:val="24"/>
          <w:szCs w:val="24"/>
          <w:lang w:val="es-ES"/>
        </w:rPr>
        <w:t xml:space="preserve">“Toda persona tiene </w:t>
      </w:r>
      <w:r w:rsidRPr="007A1148">
        <w:rPr>
          <w:rFonts w:ascii="Times New Roman" w:eastAsia="Calibri" w:hAnsi="Times New Roman" w:cs="Times New Roman"/>
          <w:bCs/>
          <w:i/>
          <w:iCs/>
          <w:sz w:val="24"/>
          <w:szCs w:val="24"/>
          <w:lang w:val="es-ES"/>
        </w:rPr>
        <w:t>derecho al acceso, disposición y saneamiento de agua para consumo personal y doméstico en forma suficiente, salubre, aceptable y asequible.”</w:t>
      </w:r>
    </w:p>
    <w:p w14:paraId="2364BCDC" w14:textId="77777777" w:rsidR="007A1148" w:rsidRPr="007A1148" w:rsidRDefault="007A1148" w:rsidP="007A1148">
      <w:pPr>
        <w:spacing w:after="0" w:line="240" w:lineRule="auto"/>
        <w:ind w:left="851" w:right="618"/>
        <w:jc w:val="both"/>
        <w:rPr>
          <w:rFonts w:ascii="Times New Roman" w:eastAsia="Calibri" w:hAnsi="Times New Roman" w:cs="Times New Roman"/>
          <w:i/>
          <w:iCs/>
          <w:sz w:val="24"/>
          <w:szCs w:val="24"/>
          <w:lang w:val="es-ES"/>
        </w:rPr>
      </w:pPr>
    </w:p>
    <w:p w14:paraId="6AADFBBE" w14:textId="77777777" w:rsidR="007A1148" w:rsidRPr="007A1148" w:rsidRDefault="007A1148" w:rsidP="007A1148">
      <w:pPr>
        <w:spacing w:after="0" w:line="240" w:lineRule="auto"/>
        <w:ind w:right="333"/>
        <w:jc w:val="both"/>
        <w:rPr>
          <w:rFonts w:ascii="Times New Roman" w:eastAsia="Calibri" w:hAnsi="Times New Roman" w:cs="Times New Roman"/>
          <w:sz w:val="24"/>
          <w:szCs w:val="24"/>
          <w:lang w:val="es-ES"/>
        </w:rPr>
      </w:pPr>
      <w:r w:rsidRPr="007A1148">
        <w:rPr>
          <w:rFonts w:ascii="Times New Roman" w:eastAsia="Calibri" w:hAnsi="Times New Roman" w:cs="Times New Roman"/>
          <w:sz w:val="24"/>
          <w:szCs w:val="24"/>
          <w:lang w:val="es-ES"/>
        </w:rPr>
        <w:lastRenderedPageBreak/>
        <w:t>La Constitución Política de la Ciudad de México</w:t>
      </w:r>
      <w:r w:rsidRPr="007A1148">
        <w:rPr>
          <w:rFonts w:ascii="Times New Roman" w:eastAsia="Calibri" w:hAnsi="Times New Roman" w:cs="Times New Roman"/>
          <w:sz w:val="24"/>
          <w:szCs w:val="24"/>
          <w:vertAlign w:val="superscript"/>
          <w:lang w:val="es-ES"/>
        </w:rPr>
        <w:footnoteReference w:id="11"/>
      </w:r>
      <w:r w:rsidRPr="007A1148">
        <w:rPr>
          <w:rFonts w:ascii="Times New Roman" w:eastAsia="Calibri" w:hAnsi="Times New Roman" w:cs="Times New Roman"/>
          <w:sz w:val="24"/>
          <w:szCs w:val="24"/>
          <w:lang w:val="es-ES"/>
        </w:rPr>
        <w:t>, contempla en su artículo 13 los derechos a los animales, motivo de la presente propuesta.</w:t>
      </w:r>
    </w:p>
    <w:p w14:paraId="2F9F8E3A" w14:textId="77777777" w:rsidR="007A1148" w:rsidRPr="007A1148" w:rsidRDefault="007A1148" w:rsidP="007A1148">
      <w:pPr>
        <w:spacing w:after="0" w:line="240" w:lineRule="auto"/>
        <w:ind w:right="333"/>
        <w:jc w:val="both"/>
        <w:rPr>
          <w:rFonts w:ascii="Times New Roman" w:eastAsia="Calibri" w:hAnsi="Times New Roman" w:cs="Times New Roman"/>
          <w:sz w:val="24"/>
          <w:szCs w:val="24"/>
          <w:lang w:val="es-ES"/>
        </w:rPr>
      </w:pPr>
    </w:p>
    <w:p w14:paraId="1720179F" w14:textId="77777777" w:rsidR="007A1148" w:rsidRPr="007A1148" w:rsidRDefault="007A1148" w:rsidP="007A1148">
      <w:pPr>
        <w:spacing w:after="0" w:line="240" w:lineRule="auto"/>
        <w:ind w:left="851" w:right="616"/>
        <w:jc w:val="both"/>
        <w:rPr>
          <w:rFonts w:ascii="Times New Roman" w:eastAsia="Calibri" w:hAnsi="Times New Roman" w:cs="Times New Roman"/>
          <w:i/>
          <w:iCs/>
          <w:sz w:val="24"/>
          <w:szCs w:val="24"/>
          <w:lang w:val="es-ES"/>
        </w:rPr>
      </w:pPr>
      <w:r w:rsidRPr="007A1148">
        <w:rPr>
          <w:rFonts w:ascii="Times New Roman" w:eastAsia="Calibri" w:hAnsi="Times New Roman" w:cs="Times New Roman"/>
          <w:i/>
          <w:iCs/>
          <w:sz w:val="24"/>
          <w:szCs w:val="24"/>
          <w:lang w:val="es-ES"/>
        </w:rPr>
        <w:t>“Artículo 13</w:t>
      </w:r>
    </w:p>
    <w:p w14:paraId="4536EC5A" w14:textId="77777777" w:rsidR="007A1148" w:rsidRPr="007A1148" w:rsidRDefault="007A1148" w:rsidP="007A1148">
      <w:pPr>
        <w:spacing w:after="0" w:line="240" w:lineRule="auto"/>
        <w:ind w:left="851" w:right="616"/>
        <w:jc w:val="both"/>
        <w:rPr>
          <w:rFonts w:ascii="Times New Roman" w:eastAsia="Calibri" w:hAnsi="Times New Roman" w:cs="Times New Roman"/>
          <w:i/>
          <w:iCs/>
          <w:sz w:val="24"/>
          <w:szCs w:val="24"/>
          <w:lang w:val="es-ES"/>
        </w:rPr>
      </w:pPr>
    </w:p>
    <w:p w14:paraId="67161E5F" w14:textId="77777777" w:rsidR="007A1148" w:rsidRPr="007A1148" w:rsidRDefault="007A1148" w:rsidP="007A1148">
      <w:pPr>
        <w:spacing w:after="0" w:line="240" w:lineRule="auto"/>
        <w:ind w:left="851" w:right="616"/>
        <w:jc w:val="both"/>
        <w:rPr>
          <w:rFonts w:ascii="Times New Roman" w:eastAsia="Calibri" w:hAnsi="Times New Roman" w:cs="Times New Roman"/>
          <w:i/>
          <w:iCs/>
          <w:sz w:val="24"/>
          <w:szCs w:val="24"/>
          <w:lang w:val="es-ES"/>
        </w:rPr>
      </w:pPr>
      <w:r w:rsidRPr="007A1148">
        <w:rPr>
          <w:rFonts w:ascii="Times New Roman" w:eastAsia="Calibri" w:hAnsi="Times New Roman" w:cs="Times New Roman"/>
          <w:i/>
          <w:iCs/>
          <w:sz w:val="24"/>
          <w:szCs w:val="24"/>
          <w:lang w:val="es-ES"/>
        </w:rPr>
        <w:t>…</w:t>
      </w:r>
    </w:p>
    <w:p w14:paraId="56980F02" w14:textId="77777777" w:rsidR="007A1148" w:rsidRPr="007A1148" w:rsidRDefault="007A1148" w:rsidP="007A1148">
      <w:pPr>
        <w:spacing w:after="0" w:line="240" w:lineRule="auto"/>
        <w:ind w:left="851" w:right="616"/>
        <w:jc w:val="both"/>
        <w:rPr>
          <w:rFonts w:ascii="Times New Roman" w:eastAsia="Calibri" w:hAnsi="Times New Roman" w:cs="Times New Roman"/>
          <w:i/>
          <w:iCs/>
          <w:sz w:val="24"/>
          <w:szCs w:val="24"/>
          <w:lang w:val="es-ES"/>
        </w:rPr>
      </w:pPr>
    </w:p>
    <w:p w14:paraId="22849A2B" w14:textId="77777777" w:rsidR="007A1148" w:rsidRPr="007A1148" w:rsidRDefault="007A1148" w:rsidP="007A1148">
      <w:pPr>
        <w:spacing w:after="0" w:line="240" w:lineRule="auto"/>
        <w:ind w:left="851" w:right="616"/>
        <w:jc w:val="both"/>
        <w:rPr>
          <w:rFonts w:ascii="Times New Roman" w:eastAsia="Calibri" w:hAnsi="Times New Roman" w:cs="Times New Roman"/>
          <w:i/>
          <w:iCs/>
          <w:sz w:val="24"/>
          <w:szCs w:val="24"/>
          <w:lang w:val="es-ES"/>
        </w:rPr>
      </w:pPr>
      <w:r w:rsidRPr="007A1148">
        <w:rPr>
          <w:rFonts w:ascii="Times New Roman" w:eastAsia="Calibri" w:hAnsi="Times New Roman" w:cs="Times New Roman"/>
          <w:i/>
          <w:iCs/>
          <w:sz w:val="24"/>
          <w:szCs w:val="24"/>
          <w:lang w:val="es-ES"/>
        </w:rPr>
        <w:t>B. Protección a los animales.</w:t>
      </w:r>
    </w:p>
    <w:p w14:paraId="541B2050" w14:textId="77777777" w:rsidR="007A1148" w:rsidRPr="007A1148" w:rsidRDefault="007A1148" w:rsidP="007A1148">
      <w:pPr>
        <w:spacing w:after="0" w:line="240" w:lineRule="auto"/>
        <w:ind w:left="851" w:right="616"/>
        <w:jc w:val="both"/>
        <w:rPr>
          <w:rFonts w:ascii="Times New Roman" w:eastAsia="Calibri" w:hAnsi="Times New Roman" w:cs="Times New Roman"/>
          <w:i/>
          <w:iCs/>
          <w:sz w:val="24"/>
          <w:szCs w:val="24"/>
          <w:lang w:val="es-ES"/>
        </w:rPr>
      </w:pPr>
    </w:p>
    <w:p w14:paraId="2FB37BD9" w14:textId="77777777" w:rsidR="007A1148" w:rsidRPr="007A1148" w:rsidRDefault="007A1148" w:rsidP="007A1148">
      <w:pPr>
        <w:spacing w:after="0" w:line="240" w:lineRule="auto"/>
        <w:ind w:left="851" w:right="616"/>
        <w:jc w:val="both"/>
        <w:rPr>
          <w:rFonts w:ascii="Times New Roman" w:eastAsia="Calibri" w:hAnsi="Times New Roman" w:cs="Times New Roman"/>
          <w:i/>
          <w:iCs/>
          <w:sz w:val="24"/>
          <w:szCs w:val="24"/>
          <w:lang w:val="es-ES"/>
        </w:rPr>
      </w:pPr>
      <w:r w:rsidRPr="007A1148">
        <w:rPr>
          <w:rFonts w:ascii="Times New Roman" w:eastAsia="Calibri" w:hAnsi="Times New Roman" w:cs="Times New Roman"/>
          <w:i/>
          <w:iCs/>
          <w:sz w:val="24"/>
          <w:szCs w:val="24"/>
          <w:lang w:val="es-ES"/>
        </w:rPr>
        <w:t>…”</w:t>
      </w:r>
    </w:p>
    <w:p w14:paraId="13A3050F" w14:textId="77777777" w:rsidR="007A1148" w:rsidRPr="007A1148" w:rsidRDefault="007A1148" w:rsidP="007A1148">
      <w:pPr>
        <w:spacing w:after="0" w:line="240" w:lineRule="auto"/>
        <w:ind w:right="333"/>
        <w:jc w:val="both"/>
        <w:rPr>
          <w:rFonts w:ascii="Times New Roman" w:eastAsia="Calibri" w:hAnsi="Times New Roman" w:cs="Times New Roman"/>
          <w:sz w:val="24"/>
          <w:szCs w:val="24"/>
          <w:lang w:val="es-ES"/>
        </w:rPr>
      </w:pPr>
    </w:p>
    <w:p w14:paraId="7005C007" w14:textId="77777777" w:rsidR="007A1148" w:rsidRPr="007A1148" w:rsidRDefault="007A1148" w:rsidP="007A1148">
      <w:pPr>
        <w:spacing w:after="0" w:line="240" w:lineRule="auto"/>
        <w:jc w:val="both"/>
        <w:rPr>
          <w:rFonts w:ascii="Times New Roman" w:eastAsia="Times New Roman" w:hAnsi="Times New Roman" w:cs="Times New Roman"/>
          <w:sz w:val="24"/>
          <w:szCs w:val="24"/>
          <w:lang w:eastAsia="es-MX"/>
        </w:rPr>
      </w:pPr>
      <w:r w:rsidRPr="007A1148">
        <w:rPr>
          <w:rFonts w:ascii="Times New Roman" w:eastAsia="Times New Roman" w:hAnsi="Times New Roman" w:cs="Times New Roman"/>
          <w:sz w:val="24"/>
          <w:szCs w:val="24"/>
          <w:lang w:eastAsia="es-MX"/>
        </w:rPr>
        <w:t>La Constitución Política del Estado Libre y Soberano de México</w:t>
      </w:r>
      <w:r w:rsidRPr="007A1148">
        <w:rPr>
          <w:rFonts w:ascii="Times New Roman" w:eastAsia="Times New Roman" w:hAnsi="Times New Roman" w:cs="Times New Roman"/>
          <w:sz w:val="24"/>
          <w:szCs w:val="24"/>
          <w:vertAlign w:val="superscript"/>
          <w:lang w:eastAsia="es-MX"/>
        </w:rPr>
        <w:footnoteReference w:id="12"/>
      </w:r>
      <w:r w:rsidRPr="007A1148">
        <w:rPr>
          <w:rFonts w:ascii="Times New Roman" w:eastAsia="Times New Roman" w:hAnsi="Times New Roman" w:cs="Times New Roman"/>
          <w:sz w:val="24"/>
          <w:szCs w:val="24"/>
          <w:lang w:eastAsia="es-MX"/>
        </w:rPr>
        <w:t xml:space="preserve"> contempla ambos derechos, como a continuación se expone (énfasis añadido):</w:t>
      </w:r>
    </w:p>
    <w:p w14:paraId="27A4B37F" w14:textId="77777777" w:rsidR="007A1148" w:rsidRPr="007A1148" w:rsidRDefault="007A1148" w:rsidP="007A1148">
      <w:pPr>
        <w:spacing w:after="0" w:line="240" w:lineRule="auto"/>
        <w:ind w:left="851" w:right="618"/>
        <w:jc w:val="both"/>
        <w:rPr>
          <w:rFonts w:ascii="Times New Roman" w:eastAsia="Calibri" w:hAnsi="Times New Roman" w:cs="Times New Roman"/>
          <w:bCs/>
          <w:i/>
          <w:sz w:val="24"/>
          <w:szCs w:val="24"/>
          <w:lang w:val="es-ES"/>
        </w:rPr>
      </w:pPr>
    </w:p>
    <w:p w14:paraId="7486D8CA" w14:textId="77777777" w:rsidR="007A1148" w:rsidRPr="007A1148" w:rsidRDefault="007A1148" w:rsidP="007A1148">
      <w:pPr>
        <w:spacing w:after="0" w:line="240" w:lineRule="auto"/>
        <w:ind w:left="851" w:right="618"/>
        <w:jc w:val="both"/>
        <w:rPr>
          <w:rFonts w:ascii="Times New Roman" w:eastAsia="Calibri" w:hAnsi="Times New Roman" w:cs="Times New Roman"/>
          <w:i/>
          <w:iCs/>
          <w:sz w:val="24"/>
          <w:szCs w:val="24"/>
          <w:lang w:val="es-ES"/>
        </w:rPr>
      </w:pPr>
      <w:r w:rsidRPr="007A1148">
        <w:rPr>
          <w:rFonts w:ascii="Times New Roman" w:eastAsia="Calibri" w:hAnsi="Times New Roman" w:cs="Times New Roman"/>
          <w:i/>
          <w:iCs/>
          <w:sz w:val="24"/>
          <w:szCs w:val="24"/>
          <w:lang w:val="es-ES"/>
        </w:rPr>
        <w:t>Artículo 18.-</w:t>
      </w:r>
    </w:p>
    <w:p w14:paraId="7437AC6C" w14:textId="77777777" w:rsidR="007A1148" w:rsidRPr="007A1148" w:rsidRDefault="007A1148" w:rsidP="007A1148">
      <w:pPr>
        <w:spacing w:after="0" w:line="240" w:lineRule="auto"/>
        <w:ind w:left="851" w:right="618"/>
        <w:jc w:val="both"/>
        <w:rPr>
          <w:rFonts w:ascii="Times New Roman" w:eastAsia="Calibri" w:hAnsi="Times New Roman" w:cs="Times New Roman"/>
          <w:i/>
          <w:iCs/>
          <w:sz w:val="24"/>
          <w:szCs w:val="24"/>
          <w:lang w:val="es-ES"/>
        </w:rPr>
      </w:pPr>
      <w:r w:rsidRPr="007A1148">
        <w:rPr>
          <w:rFonts w:ascii="Times New Roman" w:eastAsia="Calibri" w:hAnsi="Times New Roman" w:cs="Times New Roman"/>
          <w:i/>
          <w:iCs/>
          <w:sz w:val="24"/>
          <w:szCs w:val="24"/>
          <w:lang w:val="es-ES"/>
        </w:rPr>
        <w:t>…</w:t>
      </w:r>
    </w:p>
    <w:p w14:paraId="16DEB2EF" w14:textId="77777777" w:rsidR="007A1148" w:rsidRPr="007A1148" w:rsidRDefault="007A1148" w:rsidP="007A1148">
      <w:pPr>
        <w:spacing w:after="0" w:line="240" w:lineRule="auto"/>
        <w:ind w:left="851" w:right="618"/>
        <w:jc w:val="both"/>
        <w:rPr>
          <w:rFonts w:ascii="Times New Roman" w:eastAsia="Calibri" w:hAnsi="Times New Roman" w:cs="Times New Roman"/>
          <w:i/>
          <w:iCs/>
          <w:sz w:val="24"/>
          <w:szCs w:val="24"/>
          <w:lang w:val="es-ES"/>
        </w:rPr>
      </w:pPr>
    </w:p>
    <w:p w14:paraId="78832C80" w14:textId="77777777" w:rsidR="007A1148" w:rsidRPr="007A1148" w:rsidRDefault="007A1148" w:rsidP="007A1148">
      <w:pPr>
        <w:spacing w:after="0" w:line="240" w:lineRule="auto"/>
        <w:ind w:left="851" w:right="618"/>
        <w:jc w:val="both"/>
        <w:rPr>
          <w:rFonts w:ascii="Times New Roman" w:eastAsia="Calibri" w:hAnsi="Times New Roman" w:cs="Times New Roman"/>
          <w:b/>
          <w:bCs/>
          <w:i/>
          <w:iCs/>
          <w:sz w:val="24"/>
          <w:szCs w:val="24"/>
          <w:lang w:val="es-ES"/>
        </w:rPr>
      </w:pPr>
      <w:r w:rsidRPr="007A1148">
        <w:rPr>
          <w:rFonts w:ascii="Times New Roman" w:eastAsia="Calibri" w:hAnsi="Times New Roman" w:cs="Times New Roman"/>
          <w:b/>
          <w:bCs/>
          <w:i/>
          <w:iCs/>
          <w:sz w:val="24"/>
          <w:szCs w:val="24"/>
          <w:lang w:val="es-ES"/>
        </w:rPr>
        <w:t xml:space="preserve">En el Estado de México toda persona tiene derecho al acceso y disposición de agua de manera suficiente, asequible y salubre, para consumo personal y doméstico. La ley definirá las bases, accesos y modalidades en que se ejercerá este derecho, siendo obligación de los ciudadanos su cuidado y uso racional. </w:t>
      </w:r>
    </w:p>
    <w:p w14:paraId="5B4F14BF" w14:textId="77777777" w:rsidR="007A1148" w:rsidRPr="007A1148" w:rsidRDefault="007A1148" w:rsidP="007A1148">
      <w:pPr>
        <w:spacing w:after="0" w:line="240" w:lineRule="auto"/>
        <w:ind w:left="851" w:right="618"/>
        <w:jc w:val="both"/>
        <w:rPr>
          <w:rFonts w:ascii="Times New Roman" w:eastAsia="Calibri" w:hAnsi="Times New Roman" w:cs="Times New Roman"/>
          <w:i/>
          <w:iCs/>
          <w:sz w:val="24"/>
          <w:szCs w:val="24"/>
          <w:lang w:val="es-ES"/>
        </w:rPr>
      </w:pPr>
    </w:p>
    <w:p w14:paraId="03DBD31C" w14:textId="77777777" w:rsidR="007A1148" w:rsidRPr="007A1148" w:rsidRDefault="007A1148" w:rsidP="007A1148">
      <w:pPr>
        <w:spacing w:after="0" w:line="240" w:lineRule="auto"/>
        <w:ind w:left="851" w:right="618"/>
        <w:jc w:val="both"/>
        <w:rPr>
          <w:rFonts w:ascii="Times New Roman" w:eastAsia="Calibri" w:hAnsi="Times New Roman" w:cs="Times New Roman"/>
          <w:i/>
          <w:iCs/>
          <w:sz w:val="24"/>
          <w:szCs w:val="24"/>
          <w:lang w:val="es-ES"/>
        </w:rPr>
      </w:pPr>
      <w:r w:rsidRPr="007A1148">
        <w:rPr>
          <w:rFonts w:ascii="Times New Roman" w:eastAsia="Calibri" w:hAnsi="Times New Roman" w:cs="Times New Roman"/>
          <w:i/>
          <w:iCs/>
          <w:sz w:val="24"/>
          <w:szCs w:val="24"/>
          <w:lang w:val="es-ES"/>
        </w:rPr>
        <w:t>La Legislatura del Estado establecerá en la Ley la existencia de un organismo en materia de agua, integrado por un Comisionado Presidente o Comisionada Presidenta aprobada por la Legislatura a propuesta del Gobernador o Gobernadora, por representantes del Ejecutivo del Estado, de los municipios y por ciudadanos o ciudadanas, el cual regulará y propondrá los mecanismos de coordinación para la prestación del servicio de agua potable, alcantarillado, saneamiento, tratamiento y disposición de agua residuales y, en general, el mejoramiento de la gestión integral del agua en beneficio de la población.</w:t>
      </w:r>
    </w:p>
    <w:p w14:paraId="233E85FB" w14:textId="77777777" w:rsidR="007A1148" w:rsidRPr="007A1148" w:rsidRDefault="007A1148" w:rsidP="007A1148">
      <w:pPr>
        <w:spacing w:after="0" w:line="240" w:lineRule="auto"/>
        <w:ind w:left="851" w:right="618"/>
        <w:jc w:val="both"/>
        <w:rPr>
          <w:rFonts w:ascii="Times New Roman" w:eastAsia="Calibri" w:hAnsi="Times New Roman" w:cs="Times New Roman"/>
          <w:i/>
          <w:iCs/>
          <w:sz w:val="24"/>
          <w:szCs w:val="24"/>
          <w:lang w:val="es-ES"/>
        </w:rPr>
      </w:pPr>
    </w:p>
    <w:p w14:paraId="30A6B97D" w14:textId="77777777" w:rsidR="007A1148" w:rsidRPr="007A1148" w:rsidRDefault="007A1148" w:rsidP="007A1148">
      <w:pPr>
        <w:spacing w:after="0" w:line="240" w:lineRule="auto"/>
        <w:ind w:left="851" w:right="618"/>
        <w:jc w:val="both"/>
        <w:rPr>
          <w:rFonts w:ascii="Times New Roman" w:eastAsia="Calibri" w:hAnsi="Times New Roman" w:cs="Times New Roman"/>
          <w:b/>
          <w:bCs/>
          <w:i/>
          <w:iCs/>
          <w:sz w:val="24"/>
          <w:szCs w:val="24"/>
          <w:lang w:val="es-ES"/>
        </w:rPr>
      </w:pPr>
      <w:r w:rsidRPr="007A1148">
        <w:rPr>
          <w:rFonts w:ascii="Times New Roman" w:eastAsia="Calibri" w:hAnsi="Times New Roman" w:cs="Times New Roman"/>
          <w:b/>
          <w:bCs/>
          <w:i/>
          <w:iCs/>
          <w:sz w:val="24"/>
          <w:szCs w:val="24"/>
          <w:lang w:val="es-ES"/>
        </w:rPr>
        <w:t>Esta Constitución reconoce a los animales como seres sintientes y, por lo tanto, deben recibir trato digno.</w:t>
      </w:r>
    </w:p>
    <w:p w14:paraId="0726B8F2" w14:textId="77777777" w:rsidR="007A1148" w:rsidRPr="007A1148" w:rsidRDefault="007A1148" w:rsidP="007A1148">
      <w:pPr>
        <w:spacing w:after="0" w:line="240" w:lineRule="auto"/>
        <w:ind w:left="851" w:right="618"/>
        <w:jc w:val="both"/>
        <w:rPr>
          <w:rFonts w:ascii="Times New Roman" w:eastAsia="Calibri" w:hAnsi="Times New Roman" w:cs="Times New Roman"/>
          <w:i/>
          <w:iCs/>
          <w:sz w:val="24"/>
          <w:szCs w:val="24"/>
          <w:lang w:val="es-ES"/>
        </w:rPr>
      </w:pPr>
    </w:p>
    <w:p w14:paraId="7391C8CB" w14:textId="77777777" w:rsidR="007A1148" w:rsidRPr="007A1148" w:rsidRDefault="007A1148" w:rsidP="007A1148">
      <w:pPr>
        <w:spacing w:after="0" w:line="240" w:lineRule="auto"/>
        <w:ind w:left="851" w:right="618"/>
        <w:jc w:val="both"/>
        <w:rPr>
          <w:rFonts w:ascii="Times New Roman" w:eastAsia="Calibri" w:hAnsi="Times New Roman" w:cs="Times New Roman"/>
          <w:b/>
          <w:bCs/>
          <w:i/>
          <w:iCs/>
          <w:sz w:val="24"/>
          <w:szCs w:val="24"/>
          <w:lang w:val="es-ES"/>
        </w:rPr>
      </w:pPr>
      <w:r w:rsidRPr="007A1148">
        <w:rPr>
          <w:rFonts w:ascii="Times New Roman" w:eastAsia="Calibri" w:hAnsi="Times New Roman" w:cs="Times New Roman"/>
          <w:b/>
          <w:bCs/>
          <w:i/>
          <w:iCs/>
          <w:sz w:val="24"/>
          <w:szCs w:val="24"/>
          <w:lang w:val="es-ES"/>
        </w:rPr>
        <w:t>En el Estado de México, toda persona tiene un deber ético y obligación jurídica de respetar la vida y la integridad de los animales; éstos, por su naturaleza son sujetos de consideración moral.</w:t>
      </w:r>
    </w:p>
    <w:p w14:paraId="3AD10C62" w14:textId="77777777" w:rsidR="007A1148" w:rsidRPr="007A1148" w:rsidRDefault="007A1148" w:rsidP="007A1148">
      <w:pPr>
        <w:spacing w:after="0" w:line="240" w:lineRule="auto"/>
        <w:ind w:left="851" w:right="618"/>
        <w:jc w:val="both"/>
        <w:rPr>
          <w:rFonts w:ascii="Times New Roman" w:eastAsia="Calibri" w:hAnsi="Times New Roman" w:cs="Times New Roman"/>
          <w:b/>
          <w:bCs/>
          <w:i/>
          <w:iCs/>
          <w:sz w:val="24"/>
          <w:szCs w:val="24"/>
          <w:lang w:val="es-ES"/>
        </w:rPr>
      </w:pPr>
    </w:p>
    <w:p w14:paraId="00D4D02A" w14:textId="77777777" w:rsidR="007A1148" w:rsidRPr="007A1148" w:rsidRDefault="007A1148" w:rsidP="007A1148">
      <w:pPr>
        <w:spacing w:after="0" w:line="240" w:lineRule="auto"/>
        <w:ind w:left="851" w:right="618"/>
        <w:jc w:val="both"/>
        <w:rPr>
          <w:rFonts w:ascii="Times New Roman" w:eastAsia="Calibri" w:hAnsi="Times New Roman" w:cs="Times New Roman"/>
          <w:b/>
          <w:bCs/>
          <w:i/>
          <w:iCs/>
          <w:sz w:val="24"/>
          <w:szCs w:val="24"/>
          <w:lang w:val="es-ES"/>
        </w:rPr>
      </w:pPr>
      <w:r w:rsidRPr="007A1148">
        <w:rPr>
          <w:rFonts w:ascii="Times New Roman" w:eastAsia="Calibri" w:hAnsi="Times New Roman" w:cs="Times New Roman"/>
          <w:b/>
          <w:bCs/>
          <w:i/>
          <w:iCs/>
          <w:sz w:val="24"/>
          <w:szCs w:val="24"/>
          <w:lang w:val="es-ES"/>
        </w:rPr>
        <w:t>Su tutela es de responsabilidad común.</w:t>
      </w:r>
    </w:p>
    <w:p w14:paraId="7F429673" w14:textId="77777777" w:rsidR="007A1148" w:rsidRPr="007A1148" w:rsidRDefault="007A1148" w:rsidP="007A1148">
      <w:pPr>
        <w:spacing w:after="0" w:line="240" w:lineRule="auto"/>
        <w:ind w:left="851" w:right="618"/>
        <w:jc w:val="both"/>
        <w:rPr>
          <w:rFonts w:ascii="Times New Roman" w:eastAsia="Calibri" w:hAnsi="Times New Roman" w:cs="Times New Roman"/>
          <w:b/>
          <w:bCs/>
          <w:i/>
          <w:iCs/>
          <w:sz w:val="24"/>
          <w:szCs w:val="24"/>
          <w:lang w:val="es-ES"/>
        </w:rPr>
      </w:pPr>
    </w:p>
    <w:p w14:paraId="3892A6A6" w14:textId="77777777" w:rsidR="007A1148" w:rsidRPr="007A1148" w:rsidRDefault="007A1148" w:rsidP="007A1148">
      <w:pPr>
        <w:spacing w:after="0" w:line="240" w:lineRule="auto"/>
        <w:ind w:left="851" w:right="618"/>
        <w:jc w:val="both"/>
        <w:rPr>
          <w:rFonts w:ascii="Times New Roman" w:eastAsia="Calibri" w:hAnsi="Times New Roman" w:cs="Times New Roman"/>
          <w:b/>
          <w:bCs/>
          <w:i/>
          <w:iCs/>
          <w:sz w:val="24"/>
          <w:szCs w:val="24"/>
          <w:lang w:val="es-ES"/>
        </w:rPr>
      </w:pPr>
      <w:r w:rsidRPr="007A1148">
        <w:rPr>
          <w:rFonts w:ascii="Times New Roman" w:eastAsia="Calibri" w:hAnsi="Times New Roman" w:cs="Times New Roman"/>
          <w:b/>
          <w:bCs/>
          <w:i/>
          <w:iCs/>
          <w:sz w:val="24"/>
          <w:szCs w:val="24"/>
          <w:lang w:val="es-ES"/>
        </w:rPr>
        <w:t>Las autoridades del Estado de México garantizarán la protección, el bienestar, así como el trato digno y respetuoso a los animales y fomentarán una cultura de cuidado y tutela responsable. Asimismo, diseñarán estrategias para la atención de animales en abandono”</w:t>
      </w:r>
    </w:p>
    <w:p w14:paraId="6D1010D5"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p>
    <w:p w14:paraId="1C62B61D" w14:textId="77777777" w:rsidR="007A1148" w:rsidRPr="007A1148" w:rsidRDefault="007A1148" w:rsidP="007A1148">
      <w:pPr>
        <w:spacing w:after="0" w:line="240" w:lineRule="auto"/>
        <w:jc w:val="both"/>
        <w:rPr>
          <w:rFonts w:ascii="Times New Roman" w:eastAsia="Times New Roman" w:hAnsi="Times New Roman" w:cs="Times New Roman"/>
          <w:sz w:val="24"/>
          <w:szCs w:val="24"/>
          <w:lang w:eastAsia="es-MX"/>
        </w:rPr>
      </w:pPr>
      <w:bookmarkStart w:id="6" w:name="_Hlk164255776"/>
      <w:r w:rsidRPr="007A1148">
        <w:rPr>
          <w:rFonts w:ascii="Times New Roman" w:eastAsia="Times New Roman" w:hAnsi="Times New Roman" w:cs="Times New Roman"/>
          <w:bCs/>
          <w:iCs/>
          <w:sz w:val="24"/>
          <w:szCs w:val="24"/>
          <w:lang w:eastAsia="es-MX"/>
        </w:rPr>
        <w:lastRenderedPageBreak/>
        <w:t xml:space="preserve">En consecuencia, con la reforma al artículo 18 de </w:t>
      </w:r>
      <w:r w:rsidRPr="007A1148">
        <w:rPr>
          <w:rFonts w:ascii="Times New Roman" w:eastAsia="Times New Roman" w:hAnsi="Times New Roman" w:cs="Times New Roman"/>
          <w:sz w:val="24"/>
          <w:szCs w:val="24"/>
          <w:lang w:eastAsia="es-MX"/>
        </w:rPr>
        <w:t>la Constitución Política del Estado Libre y Soberano de México, se pretende profundizar en el tema sobre el derecho al agua y los derechos de los animales, con la finalidad de contribuir a la formación de una sociedad más consciente de su entorno y de que el Estado salvaguarde dichos derechos en concordancia con los ordenamientos nacionales e internacionales</w:t>
      </w:r>
      <w:r w:rsidRPr="007A1148">
        <w:rPr>
          <w:rFonts w:ascii="Times New Roman" w:eastAsia="Times New Roman" w:hAnsi="Times New Roman" w:cs="Times New Roman"/>
          <w:bCs/>
          <w:iCs/>
          <w:sz w:val="24"/>
          <w:szCs w:val="24"/>
          <w:lang w:eastAsia="es-MX"/>
        </w:rPr>
        <w:t>, por lo que, para mayor referencia, se anexa el siguiente cuadro comparativo:</w:t>
      </w:r>
    </w:p>
    <w:bookmarkEnd w:id="6"/>
    <w:p w14:paraId="11F13E65" w14:textId="77777777" w:rsidR="007A1148" w:rsidRPr="007A1148" w:rsidRDefault="007A1148" w:rsidP="007A1148">
      <w:pPr>
        <w:spacing w:after="0" w:line="240" w:lineRule="auto"/>
        <w:ind w:left="851" w:right="618" w:hanging="851"/>
        <w:jc w:val="both"/>
        <w:rPr>
          <w:rFonts w:ascii="Times New Roman" w:eastAsia="Times New Roman" w:hAnsi="Times New Roman" w:cs="Times New Roman"/>
          <w:bCs/>
          <w:iCs/>
          <w:sz w:val="24"/>
          <w:szCs w:val="24"/>
          <w:lang w:eastAsia="es-MX"/>
        </w:rPr>
      </w:pPr>
    </w:p>
    <w:p w14:paraId="6EF36395" w14:textId="77777777" w:rsidR="007A1148" w:rsidRPr="007A1148" w:rsidRDefault="007A1148" w:rsidP="007A1148">
      <w:pPr>
        <w:spacing w:after="0" w:line="240" w:lineRule="auto"/>
        <w:ind w:right="49"/>
        <w:jc w:val="center"/>
        <w:rPr>
          <w:rFonts w:ascii="Times New Roman" w:eastAsia="Times New Roman" w:hAnsi="Times New Roman" w:cs="Times New Roman"/>
          <w:b/>
          <w:bCs/>
          <w:iCs/>
          <w:sz w:val="24"/>
          <w:szCs w:val="24"/>
          <w:lang w:eastAsia="es-MX"/>
        </w:rPr>
      </w:pPr>
      <w:r w:rsidRPr="007A1148">
        <w:rPr>
          <w:rFonts w:ascii="Times New Roman" w:eastAsia="Times New Roman" w:hAnsi="Times New Roman" w:cs="Times New Roman"/>
          <w:b/>
          <w:bCs/>
          <w:iCs/>
          <w:sz w:val="24"/>
          <w:szCs w:val="24"/>
          <w:lang w:eastAsia="es-MX"/>
        </w:rPr>
        <w:t>Constitución Política del Estado Libre y Soberano de México</w:t>
      </w:r>
    </w:p>
    <w:p w14:paraId="0A40427E" w14:textId="77777777" w:rsidR="007A1148" w:rsidRPr="007A1148" w:rsidRDefault="007A1148" w:rsidP="007A1148">
      <w:pPr>
        <w:spacing w:after="0" w:line="240" w:lineRule="auto"/>
        <w:ind w:left="851" w:right="618" w:hanging="851"/>
        <w:jc w:val="both"/>
        <w:rPr>
          <w:rFonts w:ascii="Times New Roman" w:eastAsia="Times New Roman" w:hAnsi="Times New Roman" w:cs="Times New Roman"/>
          <w:bCs/>
          <w:iCs/>
          <w:sz w:val="24"/>
          <w:szCs w:val="24"/>
          <w:lang w:eastAsia="es-MX"/>
        </w:rPr>
      </w:pP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gridCol w:w="4437"/>
      </w:tblGrid>
      <w:tr w:rsidR="007A1148" w:rsidRPr="007A1148" w14:paraId="40718E3A" w14:textId="77777777" w:rsidTr="007A1148">
        <w:trPr>
          <w:trHeight w:val="20"/>
        </w:trPr>
        <w:tc>
          <w:tcPr>
            <w:tcW w:w="4673" w:type="dxa"/>
            <w:shd w:val="clear" w:color="auto" w:fill="BFBFBF" w:themeFill="background1" w:themeFillShade="BF"/>
            <w:vAlign w:val="bottom"/>
            <w:hideMark/>
          </w:tcPr>
          <w:p w14:paraId="5E439CE2" w14:textId="77777777" w:rsidR="007A1148" w:rsidRPr="007A1148" w:rsidRDefault="007A1148" w:rsidP="007A1148">
            <w:pPr>
              <w:spacing w:after="0" w:line="240" w:lineRule="auto"/>
              <w:jc w:val="center"/>
              <w:rPr>
                <w:rFonts w:ascii="Times New Roman" w:eastAsia="Times New Roman" w:hAnsi="Times New Roman" w:cs="Times New Roman"/>
                <w:b/>
                <w:bCs/>
                <w:sz w:val="24"/>
                <w:szCs w:val="24"/>
                <w:lang w:eastAsia="es-MX"/>
              </w:rPr>
            </w:pPr>
            <w:r w:rsidRPr="007A1148">
              <w:rPr>
                <w:rFonts w:ascii="Times New Roman" w:eastAsia="Times New Roman" w:hAnsi="Times New Roman" w:cs="Times New Roman"/>
                <w:b/>
                <w:bCs/>
                <w:sz w:val="24"/>
                <w:szCs w:val="24"/>
                <w:lang w:eastAsia="es-MX"/>
              </w:rPr>
              <w:t>TEXTO VIGENTE</w:t>
            </w:r>
          </w:p>
        </w:tc>
        <w:tc>
          <w:tcPr>
            <w:tcW w:w="4437" w:type="dxa"/>
            <w:shd w:val="clear" w:color="auto" w:fill="BFBFBF" w:themeFill="background1" w:themeFillShade="BF"/>
            <w:vAlign w:val="bottom"/>
            <w:hideMark/>
          </w:tcPr>
          <w:p w14:paraId="62E68462" w14:textId="77777777" w:rsidR="007A1148" w:rsidRPr="007A1148" w:rsidRDefault="007A1148" w:rsidP="007A1148">
            <w:pPr>
              <w:spacing w:after="0" w:line="240" w:lineRule="auto"/>
              <w:jc w:val="center"/>
              <w:rPr>
                <w:rFonts w:ascii="Times New Roman" w:eastAsia="Times New Roman" w:hAnsi="Times New Roman" w:cs="Times New Roman"/>
                <w:b/>
                <w:bCs/>
                <w:sz w:val="24"/>
                <w:szCs w:val="24"/>
                <w:lang w:eastAsia="es-MX"/>
              </w:rPr>
            </w:pPr>
            <w:r w:rsidRPr="007A1148">
              <w:rPr>
                <w:rFonts w:ascii="Times New Roman" w:eastAsia="Times New Roman" w:hAnsi="Times New Roman" w:cs="Times New Roman"/>
                <w:b/>
                <w:bCs/>
                <w:sz w:val="24"/>
                <w:szCs w:val="24"/>
                <w:lang w:eastAsia="es-MX"/>
              </w:rPr>
              <w:t>TEXTO PROPUESTO</w:t>
            </w:r>
          </w:p>
        </w:tc>
      </w:tr>
      <w:tr w:rsidR="007A1148" w:rsidRPr="007A1148" w14:paraId="554E243A" w14:textId="77777777" w:rsidTr="007A1148">
        <w:trPr>
          <w:trHeight w:val="20"/>
        </w:trPr>
        <w:tc>
          <w:tcPr>
            <w:tcW w:w="4673" w:type="dxa"/>
            <w:shd w:val="clear" w:color="auto" w:fill="auto"/>
            <w:hideMark/>
          </w:tcPr>
          <w:p w14:paraId="5F6A0CC1" w14:textId="77777777" w:rsidR="007A1148" w:rsidRPr="007A1148" w:rsidRDefault="007A1148" w:rsidP="007A1148">
            <w:pPr>
              <w:spacing w:after="0" w:line="240" w:lineRule="auto"/>
              <w:jc w:val="both"/>
              <w:rPr>
                <w:rFonts w:ascii="Times New Roman" w:eastAsia="Times New Roman" w:hAnsi="Times New Roman" w:cs="Times New Roman"/>
                <w:iCs/>
                <w:sz w:val="24"/>
                <w:szCs w:val="24"/>
                <w:lang w:eastAsia="es-MX"/>
              </w:rPr>
            </w:pPr>
            <w:r w:rsidRPr="007A1148">
              <w:rPr>
                <w:rFonts w:ascii="Times New Roman" w:eastAsia="Times New Roman" w:hAnsi="Times New Roman" w:cs="Times New Roman"/>
                <w:iCs/>
                <w:sz w:val="24"/>
                <w:szCs w:val="24"/>
                <w:lang w:eastAsia="es-MX"/>
              </w:rPr>
              <w:t>Art. 18. ...</w:t>
            </w:r>
            <w:r w:rsidRPr="007A1148">
              <w:rPr>
                <w:rFonts w:ascii="Times New Roman" w:eastAsia="Times New Roman" w:hAnsi="Times New Roman" w:cs="Times New Roman"/>
                <w:i/>
                <w:iCs/>
                <w:sz w:val="24"/>
                <w:szCs w:val="24"/>
                <w:lang w:eastAsia="es-MX"/>
              </w:rPr>
              <w:t xml:space="preserve"> </w:t>
            </w:r>
          </w:p>
        </w:tc>
        <w:tc>
          <w:tcPr>
            <w:tcW w:w="4437" w:type="dxa"/>
            <w:shd w:val="clear" w:color="auto" w:fill="auto"/>
            <w:hideMark/>
          </w:tcPr>
          <w:p w14:paraId="02781F1C" w14:textId="77777777" w:rsidR="007A1148" w:rsidRPr="007A1148" w:rsidRDefault="007A1148" w:rsidP="007A1148">
            <w:pPr>
              <w:spacing w:after="0" w:line="240" w:lineRule="auto"/>
              <w:rPr>
                <w:rFonts w:ascii="Times New Roman" w:eastAsia="Times New Roman" w:hAnsi="Times New Roman" w:cs="Times New Roman"/>
                <w:iCs/>
                <w:sz w:val="24"/>
                <w:szCs w:val="24"/>
                <w:lang w:eastAsia="es-MX"/>
              </w:rPr>
            </w:pPr>
            <w:r w:rsidRPr="007A1148">
              <w:rPr>
                <w:rFonts w:ascii="Times New Roman" w:eastAsia="Times New Roman" w:hAnsi="Times New Roman" w:cs="Times New Roman"/>
                <w:iCs/>
                <w:sz w:val="24"/>
                <w:szCs w:val="24"/>
                <w:lang w:eastAsia="es-MX"/>
              </w:rPr>
              <w:t>Art. 18. ...</w:t>
            </w:r>
          </w:p>
        </w:tc>
      </w:tr>
      <w:tr w:rsidR="007A1148" w:rsidRPr="007A1148" w14:paraId="1A23B32E" w14:textId="77777777" w:rsidTr="007A1148">
        <w:trPr>
          <w:trHeight w:val="20"/>
        </w:trPr>
        <w:tc>
          <w:tcPr>
            <w:tcW w:w="4673" w:type="dxa"/>
            <w:shd w:val="clear" w:color="auto" w:fill="auto"/>
            <w:hideMark/>
          </w:tcPr>
          <w:p w14:paraId="31D0A19C" w14:textId="77777777" w:rsidR="007A1148" w:rsidRPr="007A1148" w:rsidRDefault="007A1148" w:rsidP="007A1148">
            <w:pPr>
              <w:spacing w:after="0" w:line="240" w:lineRule="auto"/>
              <w:rPr>
                <w:rFonts w:ascii="Times New Roman" w:eastAsia="Times New Roman" w:hAnsi="Times New Roman" w:cs="Times New Roman"/>
                <w:iCs/>
                <w:sz w:val="24"/>
                <w:szCs w:val="24"/>
                <w:lang w:eastAsia="es-MX"/>
              </w:rPr>
            </w:pPr>
            <w:r w:rsidRPr="007A1148">
              <w:rPr>
                <w:rFonts w:ascii="Times New Roman" w:eastAsia="Times New Roman" w:hAnsi="Times New Roman" w:cs="Times New Roman"/>
                <w:iCs/>
                <w:sz w:val="24"/>
                <w:szCs w:val="24"/>
                <w:lang w:eastAsia="es-MX"/>
              </w:rPr>
              <w:t>…</w:t>
            </w:r>
          </w:p>
        </w:tc>
        <w:tc>
          <w:tcPr>
            <w:tcW w:w="4437" w:type="dxa"/>
            <w:shd w:val="clear" w:color="auto" w:fill="auto"/>
            <w:vAlign w:val="center"/>
            <w:hideMark/>
          </w:tcPr>
          <w:p w14:paraId="2BD4B4AA" w14:textId="77777777" w:rsidR="007A1148" w:rsidRPr="007A1148" w:rsidRDefault="007A1148" w:rsidP="007A1148">
            <w:pPr>
              <w:spacing w:after="0" w:line="240" w:lineRule="auto"/>
              <w:jc w:val="both"/>
              <w:rPr>
                <w:rFonts w:ascii="Times New Roman" w:eastAsia="Times New Roman" w:hAnsi="Times New Roman" w:cs="Times New Roman"/>
                <w:iCs/>
                <w:sz w:val="24"/>
                <w:szCs w:val="24"/>
                <w:lang w:eastAsia="es-MX"/>
              </w:rPr>
            </w:pPr>
            <w:r w:rsidRPr="007A1148">
              <w:rPr>
                <w:rFonts w:ascii="Times New Roman" w:eastAsia="Times New Roman" w:hAnsi="Times New Roman" w:cs="Times New Roman"/>
                <w:iCs/>
                <w:sz w:val="24"/>
                <w:szCs w:val="24"/>
                <w:lang w:eastAsia="es-MX"/>
              </w:rPr>
              <w:t>…</w:t>
            </w:r>
          </w:p>
        </w:tc>
      </w:tr>
      <w:tr w:rsidR="007A1148" w:rsidRPr="007A1148" w14:paraId="7CD3DD9F" w14:textId="77777777" w:rsidTr="007A1148">
        <w:trPr>
          <w:trHeight w:val="20"/>
        </w:trPr>
        <w:tc>
          <w:tcPr>
            <w:tcW w:w="4673" w:type="dxa"/>
            <w:shd w:val="clear" w:color="auto" w:fill="auto"/>
            <w:hideMark/>
          </w:tcPr>
          <w:p w14:paraId="669DA1E2" w14:textId="77777777" w:rsidR="007A1148" w:rsidRPr="007A1148" w:rsidRDefault="007A1148" w:rsidP="007A1148">
            <w:pPr>
              <w:spacing w:after="0" w:line="240" w:lineRule="auto"/>
              <w:jc w:val="both"/>
              <w:rPr>
                <w:rFonts w:ascii="Times New Roman" w:eastAsia="Times New Roman" w:hAnsi="Times New Roman" w:cs="Times New Roman"/>
                <w:iCs/>
                <w:sz w:val="24"/>
                <w:szCs w:val="24"/>
                <w:lang w:eastAsia="es-MX"/>
              </w:rPr>
            </w:pPr>
            <w:r w:rsidRPr="007A1148">
              <w:rPr>
                <w:rFonts w:ascii="Times New Roman" w:eastAsia="Times New Roman" w:hAnsi="Times New Roman" w:cs="Times New Roman"/>
                <w:iCs/>
                <w:sz w:val="24"/>
                <w:szCs w:val="24"/>
                <w:lang w:eastAsia="es-MX"/>
              </w:rPr>
              <w:t>…</w:t>
            </w:r>
          </w:p>
        </w:tc>
        <w:tc>
          <w:tcPr>
            <w:tcW w:w="4437" w:type="dxa"/>
            <w:shd w:val="clear" w:color="auto" w:fill="auto"/>
            <w:hideMark/>
          </w:tcPr>
          <w:p w14:paraId="48584174" w14:textId="77777777" w:rsidR="007A1148" w:rsidRPr="007A1148" w:rsidRDefault="007A1148" w:rsidP="007A1148">
            <w:pPr>
              <w:spacing w:after="0" w:line="240" w:lineRule="auto"/>
              <w:rPr>
                <w:rFonts w:ascii="Times New Roman" w:eastAsia="Times New Roman" w:hAnsi="Times New Roman" w:cs="Times New Roman"/>
                <w:bCs/>
                <w:iCs/>
                <w:sz w:val="24"/>
                <w:szCs w:val="24"/>
                <w:lang w:eastAsia="es-MX"/>
              </w:rPr>
            </w:pPr>
            <w:r w:rsidRPr="007A1148">
              <w:rPr>
                <w:rFonts w:ascii="Times New Roman" w:eastAsia="Times New Roman" w:hAnsi="Times New Roman" w:cs="Times New Roman"/>
                <w:bCs/>
                <w:iCs/>
                <w:sz w:val="24"/>
                <w:szCs w:val="24"/>
                <w:lang w:eastAsia="es-MX"/>
              </w:rPr>
              <w:t>…</w:t>
            </w:r>
          </w:p>
        </w:tc>
      </w:tr>
      <w:tr w:rsidR="007A1148" w:rsidRPr="007A1148" w14:paraId="2F30FD13" w14:textId="77777777" w:rsidTr="007A1148">
        <w:trPr>
          <w:trHeight w:val="20"/>
        </w:trPr>
        <w:tc>
          <w:tcPr>
            <w:tcW w:w="4673" w:type="dxa"/>
            <w:shd w:val="clear" w:color="auto" w:fill="auto"/>
            <w:hideMark/>
          </w:tcPr>
          <w:p w14:paraId="66EA1ED6" w14:textId="77777777" w:rsidR="007A1148" w:rsidRPr="007A1148" w:rsidRDefault="007A1148" w:rsidP="007A1148">
            <w:pPr>
              <w:spacing w:after="0" w:line="240" w:lineRule="auto"/>
              <w:jc w:val="both"/>
              <w:rPr>
                <w:rFonts w:ascii="Times New Roman" w:eastAsia="Times New Roman" w:hAnsi="Times New Roman" w:cs="Times New Roman"/>
                <w:iCs/>
                <w:sz w:val="24"/>
                <w:szCs w:val="24"/>
                <w:lang w:eastAsia="es-MX"/>
              </w:rPr>
            </w:pPr>
            <w:r w:rsidRPr="007A1148">
              <w:rPr>
                <w:rFonts w:ascii="Times New Roman" w:eastAsia="Times New Roman" w:hAnsi="Times New Roman" w:cs="Times New Roman"/>
                <w:iCs/>
                <w:sz w:val="24"/>
                <w:szCs w:val="24"/>
                <w:lang w:eastAsia="es-MX"/>
              </w:rPr>
              <w:t>…</w:t>
            </w:r>
          </w:p>
        </w:tc>
        <w:tc>
          <w:tcPr>
            <w:tcW w:w="4437" w:type="dxa"/>
            <w:shd w:val="clear" w:color="auto" w:fill="auto"/>
            <w:hideMark/>
          </w:tcPr>
          <w:p w14:paraId="3EADDE2B" w14:textId="77777777" w:rsidR="007A1148" w:rsidRPr="007A1148" w:rsidRDefault="007A1148" w:rsidP="007A1148">
            <w:pPr>
              <w:spacing w:after="0" w:line="240" w:lineRule="auto"/>
              <w:rPr>
                <w:rFonts w:ascii="Times New Roman" w:eastAsia="Times New Roman" w:hAnsi="Times New Roman" w:cs="Times New Roman"/>
                <w:bCs/>
                <w:iCs/>
                <w:sz w:val="24"/>
                <w:szCs w:val="24"/>
                <w:lang w:eastAsia="es-MX"/>
              </w:rPr>
            </w:pPr>
            <w:r w:rsidRPr="007A1148">
              <w:rPr>
                <w:rFonts w:ascii="Times New Roman" w:eastAsia="Times New Roman" w:hAnsi="Times New Roman" w:cs="Times New Roman"/>
                <w:bCs/>
                <w:iCs/>
                <w:sz w:val="24"/>
                <w:szCs w:val="24"/>
                <w:lang w:eastAsia="es-MX"/>
              </w:rPr>
              <w:t>…</w:t>
            </w:r>
          </w:p>
        </w:tc>
      </w:tr>
      <w:tr w:rsidR="007A1148" w:rsidRPr="007A1148" w14:paraId="0A3CB256" w14:textId="77777777" w:rsidTr="007A1148">
        <w:trPr>
          <w:trHeight w:val="20"/>
        </w:trPr>
        <w:tc>
          <w:tcPr>
            <w:tcW w:w="4673" w:type="dxa"/>
            <w:shd w:val="clear" w:color="auto" w:fill="auto"/>
            <w:hideMark/>
          </w:tcPr>
          <w:p w14:paraId="0569997F" w14:textId="77777777" w:rsidR="007A1148" w:rsidRPr="007A1148" w:rsidRDefault="007A1148" w:rsidP="007A1148">
            <w:pPr>
              <w:spacing w:after="0" w:line="240" w:lineRule="auto"/>
              <w:jc w:val="both"/>
              <w:rPr>
                <w:rFonts w:ascii="Times New Roman" w:eastAsia="Times New Roman" w:hAnsi="Times New Roman" w:cs="Times New Roman"/>
                <w:bCs/>
                <w:iCs/>
                <w:sz w:val="24"/>
                <w:szCs w:val="24"/>
                <w:lang w:eastAsia="es-MX"/>
              </w:rPr>
            </w:pPr>
            <w:r w:rsidRPr="007A1148">
              <w:rPr>
                <w:rFonts w:ascii="Times New Roman" w:eastAsia="Times New Roman" w:hAnsi="Times New Roman" w:cs="Times New Roman"/>
                <w:bCs/>
                <w:iCs/>
                <w:sz w:val="24"/>
                <w:szCs w:val="24"/>
                <w:lang w:eastAsia="es-MX"/>
              </w:rPr>
              <w:t xml:space="preserve">En el Estado de México toda persona tiene derecho al acceso </w:t>
            </w:r>
            <w:r w:rsidRPr="007A1148">
              <w:rPr>
                <w:rFonts w:ascii="Times New Roman" w:eastAsia="Times New Roman" w:hAnsi="Times New Roman" w:cs="Times New Roman"/>
                <w:b/>
                <w:bCs/>
                <w:iCs/>
                <w:strike/>
                <w:sz w:val="24"/>
                <w:szCs w:val="24"/>
                <w:lang w:eastAsia="es-MX"/>
              </w:rPr>
              <w:t>y</w:t>
            </w:r>
            <w:r w:rsidRPr="007A1148">
              <w:rPr>
                <w:rFonts w:ascii="Times New Roman" w:eastAsia="Times New Roman" w:hAnsi="Times New Roman" w:cs="Times New Roman"/>
                <w:bCs/>
                <w:iCs/>
                <w:sz w:val="24"/>
                <w:szCs w:val="24"/>
                <w:lang w:eastAsia="es-MX"/>
              </w:rPr>
              <w:t xml:space="preserve"> disposición de agua </w:t>
            </w:r>
            <w:r w:rsidRPr="007A1148">
              <w:rPr>
                <w:rFonts w:ascii="Times New Roman" w:eastAsia="Times New Roman" w:hAnsi="Times New Roman" w:cs="Times New Roman"/>
                <w:b/>
                <w:bCs/>
                <w:iCs/>
                <w:strike/>
                <w:sz w:val="24"/>
                <w:szCs w:val="24"/>
                <w:lang w:eastAsia="es-MX"/>
              </w:rPr>
              <w:t>de</w:t>
            </w:r>
            <w:r w:rsidRPr="007A1148">
              <w:rPr>
                <w:rFonts w:ascii="Times New Roman" w:eastAsia="Times New Roman" w:hAnsi="Times New Roman" w:cs="Times New Roman"/>
                <w:bCs/>
                <w:iCs/>
                <w:sz w:val="24"/>
                <w:szCs w:val="24"/>
                <w:lang w:eastAsia="es-MX"/>
              </w:rPr>
              <w:t xml:space="preserve"> </w:t>
            </w:r>
            <w:r w:rsidRPr="007A1148">
              <w:rPr>
                <w:rFonts w:ascii="Times New Roman" w:eastAsia="Times New Roman" w:hAnsi="Times New Roman" w:cs="Times New Roman"/>
                <w:b/>
                <w:bCs/>
                <w:iCs/>
                <w:strike/>
                <w:sz w:val="24"/>
                <w:szCs w:val="24"/>
                <w:lang w:eastAsia="es-MX"/>
              </w:rPr>
              <w:t>manera</w:t>
            </w:r>
            <w:r w:rsidRPr="007A1148">
              <w:rPr>
                <w:rFonts w:ascii="Times New Roman" w:eastAsia="Times New Roman" w:hAnsi="Times New Roman" w:cs="Times New Roman"/>
                <w:bCs/>
                <w:iCs/>
                <w:sz w:val="24"/>
                <w:szCs w:val="24"/>
                <w:lang w:eastAsia="es-MX"/>
              </w:rPr>
              <w:t xml:space="preserve"> suficiente, </w:t>
            </w:r>
            <w:r w:rsidRPr="007A1148">
              <w:rPr>
                <w:rFonts w:ascii="Times New Roman" w:eastAsia="Times New Roman" w:hAnsi="Times New Roman" w:cs="Times New Roman"/>
                <w:b/>
                <w:bCs/>
                <w:iCs/>
                <w:strike/>
                <w:sz w:val="24"/>
                <w:szCs w:val="24"/>
                <w:lang w:eastAsia="es-MX"/>
              </w:rPr>
              <w:t>asequible y</w:t>
            </w:r>
            <w:r w:rsidRPr="007A1148">
              <w:rPr>
                <w:rFonts w:ascii="Times New Roman" w:eastAsia="Times New Roman" w:hAnsi="Times New Roman" w:cs="Times New Roman"/>
                <w:bCs/>
                <w:iCs/>
                <w:sz w:val="24"/>
                <w:szCs w:val="24"/>
                <w:lang w:eastAsia="es-MX"/>
              </w:rPr>
              <w:t xml:space="preserve"> salubre, </w:t>
            </w:r>
            <w:r w:rsidRPr="007A1148">
              <w:rPr>
                <w:rFonts w:ascii="Times New Roman" w:eastAsia="Times New Roman" w:hAnsi="Times New Roman" w:cs="Times New Roman"/>
                <w:b/>
                <w:bCs/>
                <w:iCs/>
                <w:strike/>
                <w:sz w:val="24"/>
                <w:szCs w:val="24"/>
                <w:lang w:eastAsia="es-MX"/>
              </w:rPr>
              <w:t>para</w:t>
            </w:r>
            <w:r w:rsidRPr="007A1148">
              <w:rPr>
                <w:rFonts w:ascii="Times New Roman" w:eastAsia="Times New Roman" w:hAnsi="Times New Roman" w:cs="Times New Roman"/>
                <w:bCs/>
                <w:iCs/>
                <w:sz w:val="24"/>
                <w:szCs w:val="24"/>
                <w:lang w:eastAsia="es-MX"/>
              </w:rPr>
              <w:t xml:space="preserve"> consumo personal y doméstico. La ley definirá las bases, accesos y modalidades en que se ejercerá este derecho, siendo obligación de los ciudadanos su cuidado y uso racional.</w:t>
            </w:r>
          </w:p>
        </w:tc>
        <w:tc>
          <w:tcPr>
            <w:tcW w:w="4437" w:type="dxa"/>
            <w:shd w:val="clear" w:color="auto" w:fill="auto"/>
            <w:hideMark/>
          </w:tcPr>
          <w:p w14:paraId="3F325D93" w14:textId="77777777" w:rsidR="007A1148" w:rsidRPr="007A1148" w:rsidRDefault="007A1148" w:rsidP="007A1148">
            <w:pPr>
              <w:spacing w:after="0" w:line="240" w:lineRule="auto"/>
              <w:jc w:val="both"/>
              <w:rPr>
                <w:rFonts w:ascii="Times New Roman" w:eastAsia="Times New Roman" w:hAnsi="Times New Roman" w:cs="Times New Roman"/>
                <w:b/>
                <w:bCs/>
                <w:iCs/>
                <w:sz w:val="24"/>
                <w:szCs w:val="24"/>
                <w:lang w:eastAsia="es-MX"/>
              </w:rPr>
            </w:pPr>
            <w:r w:rsidRPr="007A1148">
              <w:rPr>
                <w:rFonts w:ascii="Times New Roman" w:eastAsia="Times New Roman" w:hAnsi="Times New Roman" w:cs="Times New Roman"/>
                <w:iCs/>
                <w:sz w:val="24"/>
                <w:szCs w:val="24"/>
                <w:lang w:eastAsia="es-MX"/>
              </w:rPr>
              <w:t>En el Estado de México toda persona tiene derecho al acceso</w:t>
            </w:r>
            <w:r w:rsidRPr="007A1148">
              <w:rPr>
                <w:rFonts w:ascii="Times New Roman" w:eastAsia="Times New Roman" w:hAnsi="Times New Roman" w:cs="Times New Roman"/>
                <w:b/>
                <w:iCs/>
                <w:sz w:val="24"/>
                <w:szCs w:val="24"/>
                <w:lang w:eastAsia="es-MX"/>
              </w:rPr>
              <w:t>, a la</w:t>
            </w:r>
            <w:r w:rsidRPr="007A1148">
              <w:rPr>
                <w:rFonts w:ascii="Times New Roman" w:eastAsia="Times New Roman" w:hAnsi="Times New Roman" w:cs="Times New Roman"/>
                <w:iCs/>
                <w:sz w:val="24"/>
                <w:szCs w:val="24"/>
                <w:lang w:eastAsia="es-MX"/>
              </w:rPr>
              <w:t xml:space="preserve"> disposición </w:t>
            </w:r>
            <w:r w:rsidRPr="007A1148">
              <w:rPr>
                <w:rFonts w:ascii="Times New Roman" w:eastAsia="Times New Roman" w:hAnsi="Times New Roman" w:cs="Times New Roman"/>
                <w:b/>
                <w:iCs/>
                <w:sz w:val="24"/>
                <w:szCs w:val="24"/>
                <w:lang w:eastAsia="es-MX"/>
              </w:rPr>
              <w:t xml:space="preserve">y </w:t>
            </w:r>
            <w:r w:rsidRPr="007A1148">
              <w:rPr>
                <w:rFonts w:ascii="Times New Roman" w:eastAsia="Times New Roman" w:hAnsi="Times New Roman" w:cs="Times New Roman"/>
                <w:b/>
                <w:bCs/>
                <w:iCs/>
                <w:sz w:val="24"/>
                <w:szCs w:val="24"/>
                <w:lang w:eastAsia="es-MX"/>
              </w:rPr>
              <w:t xml:space="preserve">saneamiento </w:t>
            </w:r>
            <w:r w:rsidRPr="007A1148">
              <w:rPr>
                <w:rFonts w:ascii="Times New Roman" w:eastAsia="Times New Roman" w:hAnsi="Times New Roman" w:cs="Times New Roman"/>
                <w:bCs/>
                <w:iCs/>
                <w:sz w:val="24"/>
                <w:szCs w:val="24"/>
                <w:lang w:eastAsia="es-MX"/>
              </w:rPr>
              <w:t>de agua</w:t>
            </w:r>
            <w:r w:rsidRPr="007A1148">
              <w:rPr>
                <w:rFonts w:ascii="Times New Roman" w:eastAsia="Times New Roman" w:hAnsi="Times New Roman" w:cs="Times New Roman"/>
                <w:b/>
                <w:bCs/>
                <w:iCs/>
                <w:sz w:val="24"/>
                <w:szCs w:val="24"/>
                <w:lang w:eastAsia="es-MX"/>
              </w:rPr>
              <w:t xml:space="preserve"> potable</w:t>
            </w:r>
            <w:r w:rsidRPr="007A1148">
              <w:rPr>
                <w:rFonts w:ascii="Times New Roman" w:eastAsia="Times New Roman" w:hAnsi="Times New Roman" w:cs="Times New Roman"/>
                <w:iCs/>
                <w:sz w:val="24"/>
                <w:szCs w:val="24"/>
                <w:lang w:eastAsia="es-MX"/>
              </w:rPr>
              <w:t xml:space="preserve"> suficiente, </w:t>
            </w:r>
            <w:r w:rsidRPr="007A1148">
              <w:rPr>
                <w:rFonts w:ascii="Times New Roman" w:eastAsia="Times New Roman" w:hAnsi="Times New Roman" w:cs="Times New Roman"/>
                <w:b/>
                <w:iCs/>
                <w:sz w:val="24"/>
                <w:szCs w:val="24"/>
                <w:lang w:eastAsia="es-MX"/>
              </w:rPr>
              <w:t xml:space="preserve">salubre, </w:t>
            </w:r>
            <w:r w:rsidRPr="007A1148">
              <w:rPr>
                <w:rFonts w:ascii="Times New Roman" w:eastAsia="Times New Roman" w:hAnsi="Times New Roman" w:cs="Times New Roman"/>
                <w:b/>
                <w:bCs/>
                <w:iCs/>
                <w:sz w:val="24"/>
                <w:szCs w:val="24"/>
                <w:lang w:eastAsia="es-MX"/>
              </w:rPr>
              <w:t>segura</w:t>
            </w:r>
            <w:r w:rsidRPr="007A1148">
              <w:rPr>
                <w:rFonts w:ascii="Times New Roman" w:eastAsia="Times New Roman" w:hAnsi="Times New Roman" w:cs="Times New Roman"/>
                <w:iCs/>
                <w:sz w:val="24"/>
                <w:szCs w:val="24"/>
                <w:lang w:eastAsia="es-MX"/>
              </w:rPr>
              <w:t xml:space="preserve">, asequible </w:t>
            </w:r>
            <w:r w:rsidRPr="007A1148">
              <w:rPr>
                <w:rFonts w:ascii="Times New Roman" w:eastAsia="Times New Roman" w:hAnsi="Times New Roman" w:cs="Times New Roman"/>
                <w:b/>
                <w:iCs/>
                <w:sz w:val="24"/>
                <w:szCs w:val="24"/>
                <w:lang w:eastAsia="es-MX"/>
              </w:rPr>
              <w:t>y de calidad</w:t>
            </w:r>
            <w:r w:rsidRPr="007A1148">
              <w:rPr>
                <w:rFonts w:ascii="Times New Roman" w:eastAsia="Times New Roman" w:hAnsi="Times New Roman" w:cs="Times New Roman"/>
                <w:iCs/>
                <w:sz w:val="24"/>
                <w:szCs w:val="24"/>
                <w:lang w:eastAsia="es-MX"/>
              </w:rPr>
              <w:t xml:space="preserve"> para </w:t>
            </w:r>
            <w:r w:rsidRPr="007A1148">
              <w:rPr>
                <w:rFonts w:ascii="Times New Roman" w:eastAsia="Times New Roman" w:hAnsi="Times New Roman" w:cs="Times New Roman"/>
                <w:b/>
                <w:iCs/>
                <w:sz w:val="24"/>
                <w:szCs w:val="24"/>
                <w:lang w:eastAsia="es-MX"/>
              </w:rPr>
              <w:t>el</w:t>
            </w:r>
            <w:r w:rsidRPr="007A1148">
              <w:rPr>
                <w:rFonts w:ascii="Times New Roman" w:eastAsia="Times New Roman" w:hAnsi="Times New Roman" w:cs="Times New Roman"/>
                <w:iCs/>
                <w:sz w:val="24"/>
                <w:szCs w:val="24"/>
                <w:lang w:eastAsia="es-MX"/>
              </w:rPr>
              <w:t xml:space="preserve"> consumo personal y doméstico. La ley definirá las bases, accesos y modalidades en que se ejercerá este derecho, siendo obligación de los ciudadanos su cuidado y uso racional</w:t>
            </w:r>
            <w:r w:rsidRPr="007A1148">
              <w:rPr>
                <w:rFonts w:ascii="Times New Roman" w:eastAsia="Times New Roman" w:hAnsi="Times New Roman" w:cs="Times New Roman"/>
                <w:b/>
                <w:iCs/>
                <w:sz w:val="24"/>
                <w:szCs w:val="24"/>
                <w:lang w:eastAsia="es-MX"/>
              </w:rPr>
              <w:t>,</w:t>
            </w:r>
            <w:r w:rsidRPr="007A1148">
              <w:rPr>
                <w:rFonts w:ascii="Times New Roman" w:eastAsia="Times New Roman" w:hAnsi="Times New Roman" w:cs="Times New Roman"/>
                <w:iCs/>
                <w:sz w:val="24"/>
                <w:szCs w:val="24"/>
                <w:lang w:eastAsia="es-MX"/>
              </w:rPr>
              <w:t xml:space="preserve"> </w:t>
            </w:r>
            <w:r w:rsidRPr="007A1148">
              <w:rPr>
                <w:rFonts w:ascii="Times New Roman" w:eastAsia="Times New Roman" w:hAnsi="Times New Roman" w:cs="Times New Roman"/>
                <w:b/>
                <w:iCs/>
                <w:sz w:val="24"/>
                <w:szCs w:val="24"/>
                <w:lang w:eastAsia="es-MX"/>
              </w:rPr>
              <w:t>c</w:t>
            </w:r>
            <w:r w:rsidRPr="007A1148">
              <w:rPr>
                <w:rFonts w:ascii="Times New Roman" w:eastAsia="Times New Roman" w:hAnsi="Times New Roman" w:cs="Times New Roman"/>
                <w:b/>
                <w:bCs/>
                <w:iCs/>
                <w:sz w:val="24"/>
                <w:szCs w:val="24"/>
                <w:lang w:eastAsia="es-MX"/>
              </w:rPr>
              <w:t>on el propósito de asegurar su disponibilidad.</w:t>
            </w:r>
          </w:p>
        </w:tc>
      </w:tr>
      <w:tr w:rsidR="007A1148" w:rsidRPr="007A1148" w14:paraId="0BA8D4B7" w14:textId="77777777" w:rsidTr="007A1148">
        <w:trPr>
          <w:trHeight w:val="20"/>
        </w:trPr>
        <w:tc>
          <w:tcPr>
            <w:tcW w:w="4673" w:type="dxa"/>
            <w:shd w:val="clear" w:color="auto" w:fill="auto"/>
            <w:hideMark/>
          </w:tcPr>
          <w:p w14:paraId="5592503A" w14:textId="77777777" w:rsidR="007A1148" w:rsidRPr="007A1148" w:rsidRDefault="007A1148" w:rsidP="007A1148">
            <w:pPr>
              <w:spacing w:after="0" w:line="240" w:lineRule="auto"/>
              <w:jc w:val="both"/>
              <w:rPr>
                <w:rFonts w:ascii="Times New Roman" w:eastAsia="Times New Roman" w:hAnsi="Times New Roman" w:cs="Times New Roman"/>
                <w:iCs/>
                <w:sz w:val="24"/>
                <w:szCs w:val="24"/>
                <w:lang w:eastAsia="es-MX"/>
              </w:rPr>
            </w:pPr>
            <w:r w:rsidRPr="007A1148">
              <w:rPr>
                <w:rFonts w:ascii="Times New Roman" w:eastAsia="Times New Roman" w:hAnsi="Times New Roman" w:cs="Times New Roman"/>
                <w:iCs/>
                <w:sz w:val="24"/>
                <w:szCs w:val="24"/>
                <w:lang w:eastAsia="es-MX"/>
              </w:rPr>
              <w:t>…</w:t>
            </w:r>
          </w:p>
        </w:tc>
        <w:tc>
          <w:tcPr>
            <w:tcW w:w="4437" w:type="dxa"/>
            <w:shd w:val="clear" w:color="auto" w:fill="auto"/>
            <w:hideMark/>
          </w:tcPr>
          <w:p w14:paraId="691CA9BE" w14:textId="77777777" w:rsidR="007A1148" w:rsidRPr="007A1148" w:rsidRDefault="007A1148" w:rsidP="007A1148">
            <w:pPr>
              <w:spacing w:after="0" w:line="240" w:lineRule="auto"/>
              <w:rPr>
                <w:rFonts w:ascii="Times New Roman" w:eastAsia="Times New Roman" w:hAnsi="Times New Roman" w:cs="Times New Roman"/>
                <w:bCs/>
                <w:iCs/>
                <w:sz w:val="24"/>
                <w:szCs w:val="24"/>
                <w:lang w:eastAsia="es-MX"/>
              </w:rPr>
            </w:pPr>
            <w:r w:rsidRPr="007A1148">
              <w:rPr>
                <w:rFonts w:ascii="Times New Roman" w:eastAsia="Times New Roman" w:hAnsi="Times New Roman" w:cs="Times New Roman"/>
                <w:bCs/>
                <w:iCs/>
                <w:sz w:val="24"/>
                <w:szCs w:val="24"/>
                <w:lang w:eastAsia="es-MX"/>
              </w:rPr>
              <w:t>…</w:t>
            </w:r>
          </w:p>
        </w:tc>
      </w:tr>
      <w:tr w:rsidR="007A1148" w:rsidRPr="007A1148" w14:paraId="3D0918FB" w14:textId="77777777" w:rsidTr="007A1148">
        <w:trPr>
          <w:trHeight w:val="20"/>
        </w:trPr>
        <w:tc>
          <w:tcPr>
            <w:tcW w:w="4673" w:type="dxa"/>
            <w:shd w:val="clear" w:color="auto" w:fill="auto"/>
          </w:tcPr>
          <w:p w14:paraId="66F5192A" w14:textId="77777777" w:rsidR="007A1148" w:rsidRPr="007A1148" w:rsidRDefault="007A1148" w:rsidP="007A1148">
            <w:pPr>
              <w:spacing w:after="0" w:line="240" w:lineRule="auto"/>
              <w:jc w:val="both"/>
              <w:rPr>
                <w:rFonts w:ascii="Times New Roman" w:eastAsia="Times New Roman" w:hAnsi="Times New Roman" w:cs="Times New Roman"/>
                <w:iCs/>
                <w:strike/>
                <w:sz w:val="24"/>
                <w:szCs w:val="24"/>
                <w:lang w:eastAsia="es-MX"/>
              </w:rPr>
            </w:pPr>
            <w:r w:rsidRPr="007A1148">
              <w:rPr>
                <w:rFonts w:ascii="Times New Roman" w:eastAsia="Calibri" w:hAnsi="Times New Roman" w:cs="Times New Roman"/>
                <w:strike/>
                <w:sz w:val="24"/>
                <w:szCs w:val="24"/>
                <w:lang w:val="es-ES"/>
              </w:rPr>
              <w:t>La Legislatura del Estado establecerá en la Ley la existencia de un organismo en materia de agua, integrado por un Comisionado Presidente o Comisionada Presidenta aprobada por la Legislatura a propuesta del Gobernador o Gobernadora, por representantes del Ejecutivo del Estado, de los municipios y por ciudadanos o ciudadanas, el cual regulará y propondrá los mecanismos de coordinación para la prestación del servicio de agua potable, alcantarillado, saneamiento, tratamiento y disposición de agua residuales y, en general, el mejoramiento de la gestión integral del agua en beneficio de la población.</w:t>
            </w:r>
          </w:p>
        </w:tc>
        <w:tc>
          <w:tcPr>
            <w:tcW w:w="4437" w:type="dxa"/>
            <w:shd w:val="clear" w:color="auto" w:fill="auto"/>
            <w:hideMark/>
          </w:tcPr>
          <w:p w14:paraId="63D3524C" w14:textId="77777777" w:rsidR="007A1148" w:rsidRPr="007A1148" w:rsidRDefault="007A1148" w:rsidP="007A1148">
            <w:pPr>
              <w:spacing w:after="0" w:line="240" w:lineRule="auto"/>
              <w:jc w:val="both"/>
              <w:rPr>
                <w:rFonts w:ascii="Times New Roman" w:eastAsia="Times New Roman" w:hAnsi="Times New Roman" w:cs="Times New Roman"/>
                <w:sz w:val="24"/>
                <w:szCs w:val="24"/>
                <w:lang w:eastAsia="es-MX"/>
              </w:rPr>
            </w:pPr>
            <w:r w:rsidRPr="007A1148">
              <w:rPr>
                <w:rFonts w:ascii="Times New Roman" w:eastAsia="Times New Roman" w:hAnsi="Times New Roman" w:cs="Times New Roman"/>
                <w:b/>
                <w:bCs/>
                <w:iCs/>
                <w:sz w:val="24"/>
                <w:szCs w:val="24"/>
                <w:lang w:eastAsia="es-MX"/>
              </w:rPr>
              <w:t>Las autoridades del gobierno del estado y municipios, crearán los mecanismos para la construcción y mantenimiento de plantas de tratamiento de aguas residuales, con el propósito de cuidar el agua de los arroyos, ríos, cuencas, vasos y demás depósitos o corrientes de agua, incluyendo las aguas del subsuelo.</w:t>
            </w:r>
          </w:p>
        </w:tc>
      </w:tr>
      <w:tr w:rsidR="007A1148" w:rsidRPr="007A1148" w14:paraId="20B6884C" w14:textId="77777777" w:rsidTr="007A1148">
        <w:trPr>
          <w:trHeight w:val="20"/>
        </w:trPr>
        <w:tc>
          <w:tcPr>
            <w:tcW w:w="4673" w:type="dxa"/>
            <w:shd w:val="clear" w:color="auto" w:fill="auto"/>
            <w:hideMark/>
          </w:tcPr>
          <w:p w14:paraId="21103A30" w14:textId="77777777" w:rsidR="007A1148" w:rsidRPr="007A1148" w:rsidRDefault="007A1148" w:rsidP="007A1148">
            <w:pPr>
              <w:spacing w:after="0" w:line="240" w:lineRule="auto"/>
              <w:rPr>
                <w:rFonts w:ascii="Times New Roman" w:eastAsia="Times New Roman" w:hAnsi="Times New Roman" w:cs="Times New Roman"/>
                <w:sz w:val="24"/>
                <w:szCs w:val="24"/>
                <w:lang w:eastAsia="es-MX"/>
              </w:rPr>
            </w:pPr>
            <w:r w:rsidRPr="007A1148">
              <w:rPr>
                <w:rFonts w:ascii="Times New Roman" w:eastAsia="Times New Roman" w:hAnsi="Times New Roman" w:cs="Times New Roman"/>
                <w:sz w:val="24"/>
                <w:szCs w:val="24"/>
                <w:lang w:eastAsia="es-MX"/>
              </w:rPr>
              <w:t>…</w:t>
            </w:r>
          </w:p>
        </w:tc>
        <w:tc>
          <w:tcPr>
            <w:tcW w:w="4437" w:type="dxa"/>
            <w:shd w:val="clear" w:color="auto" w:fill="auto"/>
          </w:tcPr>
          <w:p w14:paraId="06951796" w14:textId="77777777" w:rsidR="007A1148" w:rsidRPr="007A1148" w:rsidRDefault="007A1148" w:rsidP="007A1148">
            <w:pPr>
              <w:spacing w:after="0" w:line="240" w:lineRule="auto"/>
              <w:jc w:val="both"/>
              <w:rPr>
                <w:rFonts w:ascii="Times New Roman" w:eastAsia="Times New Roman" w:hAnsi="Times New Roman" w:cs="Times New Roman"/>
                <w:bCs/>
                <w:iCs/>
                <w:sz w:val="24"/>
                <w:szCs w:val="24"/>
                <w:lang w:eastAsia="es-MX"/>
              </w:rPr>
            </w:pPr>
            <w:r w:rsidRPr="007A1148">
              <w:rPr>
                <w:rFonts w:ascii="Times New Roman" w:eastAsia="Times New Roman" w:hAnsi="Times New Roman" w:cs="Times New Roman"/>
                <w:bCs/>
                <w:iCs/>
                <w:sz w:val="24"/>
                <w:szCs w:val="24"/>
                <w:lang w:eastAsia="es-MX"/>
              </w:rPr>
              <w:t>…</w:t>
            </w:r>
          </w:p>
        </w:tc>
      </w:tr>
      <w:tr w:rsidR="007A1148" w:rsidRPr="007A1148" w14:paraId="7B78D69E" w14:textId="77777777" w:rsidTr="007A1148">
        <w:trPr>
          <w:trHeight w:val="20"/>
        </w:trPr>
        <w:tc>
          <w:tcPr>
            <w:tcW w:w="4673" w:type="dxa"/>
            <w:shd w:val="clear" w:color="auto" w:fill="auto"/>
            <w:hideMark/>
          </w:tcPr>
          <w:p w14:paraId="159784EF" w14:textId="77777777" w:rsidR="007A1148" w:rsidRPr="007A1148" w:rsidRDefault="007A1148" w:rsidP="007A1148">
            <w:pPr>
              <w:spacing w:after="0" w:line="240" w:lineRule="auto"/>
              <w:jc w:val="both"/>
              <w:rPr>
                <w:rFonts w:ascii="Times New Roman" w:eastAsia="Times New Roman" w:hAnsi="Times New Roman" w:cs="Times New Roman"/>
                <w:iCs/>
                <w:sz w:val="24"/>
                <w:szCs w:val="24"/>
                <w:lang w:eastAsia="es-MX"/>
              </w:rPr>
            </w:pPr>
            <w:r w:rsidRPr="007A1148">
              <w:rPr>
                <w:rFonts w:ascii="Times New Roman" w:eastAsia="Calibri" w:hAnsi="Times New Roman" w:cs="Times New Roman"/>
                <w:sz w:val="24"/>
                <w:szCs w:val="24"/>
                <w:lang w:val="es-ES"/>
              </w:rPr>
              <w:t xml:space="preserve">En el Estado de México, toda persona tiene un deber ético y obligación jurídica de respetar la vida y la integridad de los </w:t>
            </w:r>
            <w:r w:rsidRPr="007A1148">
              <w:rPr>
                <w:rFonts w:ascii="Times New Roman" w:eastAsia="Calibri" w:hAnsi="Times New Roman" w:cs="Times New Roman"/>
                <w:strike/>
                <w:sz w:val="24"/>
                <w:szCs w:val="24"/>
                <w:lang w:val="es-ES"/>
              </w:rPr>
              <w:t>animales; éstos, por su naturaleza son sujetos de consideración moral.</w:t>
            </w:r>
          </w:p>
        </w:tc>
        <w:tc>
          <w:tcPr>
            <w:tcW w:w="4437" w:type="dxa"/>
            <w:shd w:val="clear" w:color="auto" w:fill="auto"/>
            <w:hideMark/>
          </w:tcPr>
          <w:p w14:paraId="70D37693" w14:textId="77777777" w:rsidR="007A1148" w:rsidRPr="007A1148" w:rsidRDefault="007A1148" w:rsidP="007A1148">
            <w:pPr>
              <w:spacing w:after="0" w:line="240" w:lineRule="auto"/>
              <w:jc w:val="both"/>
              <w:rPr>
                <w:rFonts w:ascii="Times New Roman" w:eastAsia="Times New Roman" w:hAnsi="Times New Roman" w:cs="Times New Roman"/>
                <w:b/>
                <w:bCs/>
                <w:iCs/>
                <w:sz w:val="24"/>
                <w:szCs w:val="24"/>
                <w:lang w:eastAsia="es-MX"/>
              </w:rPr>
            </w:pPr>
            <w:r w:rsidRPr="007A1148">
              <w:rPr>
                <w:rFonts w:ascii="Times New Roman" w:eastAsia="Times New Roman" w:hAnsi="Times New Roman" w:cs="Times New Roman"/>
                <w:bCs/>
                <w:iCs/>
                <w:sz w:val="24"/>
                <w:szCs w:val="24"/>
                <w:lang w:eastAsia="es-MX"/>
              </w:rPr>
              <w:t>En el Estado de México, toda persona tiene un deber ético y obligación jurídica de respetar la vida y la integridad de los</w:t>
            </w:r>
            <w:r w:rsidRPr="007A1148">
              <w:rPr>
                <w:rFonts w:ascii="Times New Roman" w:eastAsia="Times New Roman" w:hAnsi="Times New Roman" w:cs="Times New Roman"/>
                <w:b/>
                <w:bCs/>
                <w:iCs/>
                <w:sz w:val="24"/>
                <w:szCs w:val="24"/>
                <w:lang w:eastAsia="es-MX"/>
              </w:rPr>
              <w:t xml:space="preserve"> seres sintientes.</w:t>
            </w:r>
          </w:p>
        </w:tc>
      </w:tr>
      <w:tr w:rsidR="007A1148" w:rsidRPr="007A1148" w14:paraId="105670D7" w14:textId="77777777" w:rsidTr="007A1148">
        <w:trPr>
          <w:trHeight w:val="20"/>
        </w:trPr>
        <w:tc>
          <w:tcPr>
            <w:tcW w:w="4673" w:type="dxa"/>
            <w:shd w:val="clear" w:color="auto" w:fill="auto"/>
          </w:tcPr>
          <w:p w14:paraId="65CE56EB" w14:textId="77777777" w:rsidR="007A1148" w:rsidRPr="007A1148" w:rsidRDefault="007A1148" w:rsidP="007A1148">
            <w:pPr>
              <w:spacing w:after="0" w:line="240" w:lineRule="auto"/>
              <w:rPr>
                <w:rFonts w:ascii="Times New Roman" w:eastAsia="Times New Roman" w:hAnsi="Times New Roman" w:cs="Times New Roman"/>
                <w:iCs/>
                <w:sz w:val="24"/>
                <w:szCs w:val="24"/>
                <w:lang w:eastAsia="es-MX"/>
              </w:rPr>
            </w:pPr>
            <w:r w:rsidRPr="007A1148">
              <w:rPr>
                <w:rFonts w:ascii="Times New Roman" w:eastAsia="Calibri" w:hAnsi="Times New Roman" w:cs="Times New Roman"/>
                <w:sz w:val="24"/>
                <w:szCs w:val="24"/>
                <w:lang w:val="es-ES"/>
              </w:rPr>
              <w:t>…</w:t>
            </w:r>
          </w:p>
        </w:tc>
        <w:tc>
          <w:tcPr>
            <w:tcW w:w="4437" w:type="dxa"/>
            <w:shd w:val="clear" w:color="auto" w:fill="auto"/>
          </w:tcPr>
          <w:p w14:paraId="37E96863" w14:textId="77777777" w:rsidR="007A1148" w:rsidRPr="007A1148" w:rsidRDefault="007A1148" w:rsidP="007A1148">
            <w:pPr>
              <w:spacing w:after="0" w:line="240" w:lineRule="auto"/>
              <w:jc w:val="both"/>
              <w:rPr>
                <w:rFonts w:ascii="Times New Roman" w:eastAsia="Times New Roman" w:hAnsi="Times New Roman" w:cs="Times New Roman"/>
                <w:bCs/>
                <w:iCs/>
                <w:sz w:val="24"/>
                <w:szCs w:val="24"/>
                <w:lang w:eastAsia="es-MX"/>
              </w:rPr>
            </w:pPr>
            <w:r w:rsidRPr="007A1148">
              <w:rPr>
                <w:rFonts w:ascii="Times New Roman" w:eastAsia="Times New Roman" w:hAnsi="Times New Roman" w:cs="Times New Roman"/>
                <w:bCs/>
                <w:iCs/>
                <w:sz w:val="24"/>
                <w:szCs w:val="24"/>
                <w:lang w:eastAsia="es-MX"/>
              </w:rPr>
              <w:t>…</w:t>
            </w:r>
          </w:p>
        </w:tc>
      </w:tr>
      <w:tr w:rsidR="007A1148" w:rsidRPr="007A1148" w14:paraId="69875FC4" w14:textId="77777777" w:rsidTr="007A1148">
        <w:trPr>
          <w:trHeight w:val="20"/>
        </w:trPr>
        <w:tc>
          <w:tcPr>
            <w:tcW w:w="4673" w:type="dxa"/>
            <w:shd w:val="clear" w:color="auto" w:fill="auto"/>
          </w:tcPr>
          <w:p w14:paraId="5F339789" w14:textId="77777777" w:rsidR="007A1148" w:rsidRPr="007A1148" w:rsidRDefault="007A1148" w:rsidP="007A1148">
            <w:pPr>
              <w:spacing w:after="0" w:line="240" w:lineRule="auto"/>
              <w:jc w:val="both"/>
              <w:rPr>
                <w:rFonts w:ascii="Times New Roman" w:eastAsia="Times New Roman" w:hAnsi="Times New Roman" w:cs="Times New Roman"/>
                <w:iCs/>
                <w:sz w:val="24"/>
                <w:szCs w:val="24"/>
                <w:lang w:eastAsia="es-MX"/>
              </w:rPr>
            </w:pPr>
            <w:r w:rsidRPr="007A1148">
              <w:rPr>
                <w:rFonts w:ascii="Times New Roman" w:eastAsia="Calibri" w:hAnsi="Times New Roman" w:cs="Times New Roman"/>
                <w:sz w:val="24"/>
                <w:szCs w:val="24"/>
                <w:lang w:val="es-ES"/>
              </w:rPr>
              <w:t xml:space="preserve">Las autoridades del </w:t>
            </w:r>
            <w:r w:rsidRPr="007A1148">
              <w:rPr>
                <w:rFonts w:ascii="Times New Roman" w:eastAsia="Calibri" w:hAnsi="Times New Roman" w:cs="Times New Roman"/>
                <w:strike/>
                <w:sz w:val="24"/>
                <w:szCs w:val="24"/>
                <w:lang w:val="es-ES"/>
              </w:rPr>
              <w:t>Estado de México</w:t>
            </w:r>
            <w:r w:rsidRPr="007A1148">
              <w:rPr>
                <w:rFonts w:ascii="Times New Roman" w:eastAsia="Calibri" w:hAnsi="Times New Roman" w:cs="Times New Roman"/>
                <w:sz w:val="24"/>
                <w:szCs w:val="24"/>
                <w:lang w:val="es-ES"/>
              </w:rPr>
              <w:t xml:space="preserve"> garantizarán la protección, el bienestar, </w:t>
            </w:r>
            <w:r w:rsidRPr="007A1148">
              <w:rPr>
                <w:rFonts w:ascii="Times New Roman" w:eastAsia="Calibri" w:hAnsi="Times New Roman" w:cs="Times New Roman"/>
                <w:strike/>
                <w:sz w:val="24"/>
                <w:szCs w:val="24"/>
                <w:lang w:val="es-ES"/>
              </w:rPr>
              <w:t xml:space="preserve">así </w:t>
            </w:r>
            <w:r w:rsidRPr="007A1148">
              <w:rPr>
                <w:rFonts w:ascii="Times New Roman" w:eastAsia="Calibri" w:hAnsi="Times New Roman" w:cs="Times New Roman"/>
                <w:strike/>
                <w:sz w:val="24"/>
                <w:szCs w:val="24"/>
                <w:lang w:val="es-ES"/>
              </w:rPr>
              <w:lastRenderedPageBreak/>
              <w:t>como</w:t>
            </w:r>
            <w:r w:rsidRPr="007A1148">
              <w:rPr>
                <w:rFonts w:ascii="Times New Roman" w:eastAsia="Calibri" w:hAnsi="Times New Roman" w:cs="Times New Roman"/>
                <w:sz w:val="24"/>
                <w:szCs w:val="24"/>
                <w:lang w:val="es-ES"/>
              </w:rPr>
              <w:t xml:space="preserve"> el trato digno y respetuoso a los </w:t>
            </w:r>
            <w:r w:rsidRPr="007A1148">
              <w:rPr>
                <w:rFonts w:ascii="Times New Roman" w:eastAsia="Calibri" w:hAnsi="Times New Roman" w:cs="Times New Roman"/>
                <w:strike/>
                <w:sz w:val="24"/>
                <w:szCs w:val="24"/>
                <w:lang w:val="es-ES"/>
              </w:rPr>
              <w:t>animales</w:t>
            </w:r>
            <w:r w:rsidRPr="007A1148">
              <w:rPr>
                <w:rFonts w:ascii="Times New Roman" w:eastAsia="Calibri" w:hAnsi="Times New Roman" w:cs="Times New Roman"/>
                <w:sz w:val="24"/>
                <w:szCs w:val="24"/>
                <w:lang w:val="es-ES"/>
              </w:rPr>
              <w:t xml:space="preserve"> y fomentarán una cultura de cuidado y tutela responsable. Asimismo, diseñarán estrategias </w:t>
            </w:r>
            <w:r w:rsidRPr="007A1148">
              <w:rPr>
                <w:rFonts w:ascii="Times New Roman" w:eastAsia="Calibri" w:hAnsi="Times New Roman" w:cs="Times New Roman"/>
                <w:strike/>
                <w:sz w:val="24"/>
                <w:szCs w:val="24"/>
                <w:lang w:val="es-ES"/>
              </w:rPr>
              <w:t xml:space="preserve">para </w:t>
            </w:r>
            <w:r w:rsidRPr="007A1148">
              <w:rPr>
                <w:rFonts w:ascii="Times New Roman" w:eastAsia="Calibri" w:hAnsi="Times New Roman" w:cs="Times New Roman"/>
                <w:sz w:val="24"/>
                <w:szCs w:val="24"/>
                <w:lang w:val="es-ES"/>
              </w:rPr>
              <w:t xml:space="preserve">la atención </w:t>
            </w:r>
            <w:r w:rsidRPr="007A1148">
              <w:rPr>
                <w:rFonts w:ascii="Times New Roman" w:eastAsia="Calibri" w:hAnsi="Times New Roman" w:cs="Times New Roman"/>
                <w:strike/>
                <w:sz w:val="24"/>
                <w:szCs w:val="24"/>
                <w:lang w:val="es-ES"/>
              </w:rPr>
              <w:t>de animales</w:t>
            </w:r>
            <w:r w:rsidRPr="007A1148">
              <w:rPr>
                <w:rFonts w:ascii="Times New Roman" w:eastAsia="Calibri" w:hAnsi="Times New Roman" w:cs="Times New Roman"/>
                <w:sz w:val="24"/>
                <w:szCs w:val="24"/>
                <w:lang w:val="es-ES"/>
              </w:rPr>
              <w:t xml:space="preserve"> en abandono.</w:t>
            </w:r>
          </w:p>
        </w:tc>
        <w:tc>
          <w:tcPr>
            <w:tcW w:w="4437" w:type="dxa"/>
            <w:shd w:val="clear" w:color="auto" w:fill="auto"/>
          </w:tcPr>
          <w:p w14:paraId="59493BC8" w14:textId="77777777" w:rsidR="007A1148" w:rsidRPr="007A1148" w:rsidRDefault="007A1148" w:rsidP="007A1148">
            <w:pPr>
              <w:spacing w:after="0" w:line="240" w:lineRule="auto"/>
              <w:jc w:val="both"/>
              <w:rPr>
                <w:rFonts w:ascii="Times New Roman" w:eastAsia="Times New Roman" w:hAnsi="Times New Roman" w:cs="Times New Roman"/>
                <w:b/>
                <w:bCs/>
                <w:iCs/>
                <w:sz w:val="24"/>
                <w:szCs w:val="24"/>
                <w:lang w:eastAsia="es-MX"/>
              </w:rPr>
            </w:pPr>
            <w:r w:rsidRPr="007A1148">
              <w:rPr>
                <w:rFonts w:ascii="Times New Roman" w:eastAsia="Times New Roman" w:hAnsi="Times New Roman" w:cs="Times New Roman"/>
                <w:iCs/>
                <w:sz w:val="24"/>
                <w:szCs w:val="24"/>
                <w:lang w:eastAsia="es-MX"/>
              </w:rPr>
              <w:lastRenderedPageBreak/>
              <w:t xml:space="preserve">Las autoridades </w:t>
            </w:r>
            <w:r w:rsidRPr="007A1148">
              <w:rPr>
                <w:rFonts w:ascii="Times New Roman" w:eastAsia="Times New Roman" w:hAnsi="Times New Roman" w:cs="Times New Roman"/>
                <w:b/>
                <w:iCs/>
                <w:sz w:val="24"/>
                <w:szCs w:val="24"/>
                <w:lang w:eastAsia="es-MX"/>
              </w:rPr>
              <w:t xml:space="preserve">del gobierno del estado y municipios, </w:t>
            </w:r>
            <w:r w:rsidRPr="007A1148">
              <w:rPr>
                <w:rFonts w:ascii="Times New Roman" w:eastAsia="Times New Roman" w:hAnsi="Times New Roman" w:cs="Times New Roman"/>
                <w:iCs/>
                <w:sz w:val="24"/>
                <w:szCs w:val="24"/>
                <w:lang w:eastAsia="es-MX"/>
              </w:rPr>
              <w:t xml:space="preserve">garantizarán la protección, el </w:t>
            </w:r>
            <w:r w:rsidRPr="007A1148">
              <w:rPr>
                <w:rFonts w:ascii="Times New Roman" w:eastAsia="Times New Roman" w:hAnsi="Times New Roman" w:cs="Times New Roman"/>
                <w:iCs/>
                <w:sz w:val="24"/>
                <w:szCs w:val="24"/>
                <w:lang w:eastAsia="es-MX"/>
              </w:rPr>
              <w:lastRenderedPageBreak/>
              <w:t xml:space="preserve">bienestar, el trato digno y respetuoso a los </w:t>
            </w:r>
            <w:r w:rsidRPr="007A1148">
              <w:rPr>
                <w:rFonts w:ascii="Times New Roman" w:eastAsia="Times New Roman" w:hAnsi="Times New Roman" w:cs="Times New Roman"/>
                <w:b/>
                <w:iCs/>
                <w:sz w:val="24"/>
                <w:szCs w:val="24"/>
                <w:lang w:eastAsia="es-MX"/>
              </w:rPr>
              <w:t>seres sintientes</w:t>
            </w:r>
            <w:r w:rsidRPr="007A1148">
              <w:rPr>
                <w:rFonts w:ascii="Times New Roman" w:eastAsia="Times New Roman" w:hAnsi="Times New Roman" w:cs="Times New Roman"/>
                <w:iCs/>
                <w:sz w:val="24"/>
                <w:szCs w:val="24"/>
                <w:lang w:eastAsia="es-MX"/>
              </w:rPr>
              <w:t xml:space="preserve"> y fomentarán una cultura de cuidado y tutela responsable. Asimismo, diseñarán estrategias </w:t>
            </w:r>
            <w:r w:rsidRPr="007A1148">
              <w:rPr>
                <w:rFonts w:ascii="Times New Roman" w:eastAsia="Times New Roman" w:hAnsi="Times New Roman" w:cs="Times New Roman"/>
                <w:b/>
                <w:iCs/>
                <w:sz w:val="24"/>
                <w:szCs w:val="24"/>
                <w:lang w:eastAsia="es-MX"/>
              </w:rPr>
              <w:t>y</w:t>
            </w:r>
            <w:r w:rsidRPr="007A1148">
              <w:rPr>
                <w:rFonts w:ascii="Times New Roman" w:eastAsia="Times New Roman" w:hAnsi="Times New Roman" w:cs="Times New Roman"/>
                <w:iCs/>
                <w:sz w:val="24"/>
                <w:szCs w:val="24"/>
                <w:lang w:eastAsia="es-MX"/>
              </w:rPr>
              <w:t xml:space="preserve"> </w:t>
            </w:r>
            <w:r w:rsidRPr="007A1148">
              <w:rPr>
                <w:rFonts w:ascii="Times New Roman" w:eastAsia="Times New Roman" w:hAnsi="Times New Roman" w:cs="Times New Roman"/>
                <w:b/>
                <w:bCs/>
                <w:iCs/>
                <w:sz w:val="24"/>
                <w:szCs w:val="24"/>
                <w:lang w:eastAsia="es-MX"/>
              </w:rPr>
              <w:t>realizarán acciones para la atención de aquellos que se encuentren en abandono o maltrato.</w:t>
            </w:r>
          </w:p>
        </w:tc>
      </w:tr>
    </w:tbl>
    <w:p w14:paraId="0971C291"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p>
    <w:p w14:paraId="6C41D86A"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r w:rsidRPr="007A1148">
        <w:rPr>
          <w:rFonts w:ascii="Times New Roman" w:eastAsia="Calibri" w:hAnsi="Times New Roman" w:cs="Times New Roman"/>
          <w:sz w:val="24"/>
          <w:szCs w:val="24"/>
          <w:lang w:val="es-ES"/>
        </w:rPr>
        <w:t>Por lo anteriormente expuesto, someto a consideración de esta Honorable Soberanía la presente Iniciativa con Proyecto de Decreto para que, de considerarlo procedente, se apruebe en sus términos.</w:t>
      </w:r>
    </w:p>
    <w:p w14:paraId="35184D00"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p>
    <w:p w14:paraId="004EC176" w14:textId="77777777" w:rsidR="007A1148" w:rsidRPr="007A1148" w:rsidRDefault="007A1148" w:rsidP="007A1148">
      <w:pPr>
        <w:spacing w:after="0" w:line="240" w:lineRule="auto"/>
        <w:jc w:val="center"/>
        <w:rPr>
          <w:rFonts w:ascii="Times New Roman" w:eastAsia="Calibri" w:hAnsi="Times New Roman" w:cs="Times New Roman"/>
          <w:b/>
          <w:sz w:val="24"/>
          <w:szCs w:val="24"/>
          <w:lang w:val="es-ES"/>
        </w:rPr>
      </w:pPr>
      <w:r w:rsidRPr="007A1148">
        <w:rPr>
          <w:rFonts w:ascii="Times New Roman" w:eastAsia="Calibri" w:hAnsi="Times New Roman" w:cs="Times New Roman"/>
          <w:b/>
          <w:sz w:val="24"/>
          <w:szCs w:val="24"/>
          <w:lang w:val="es-ES"/>
        </w:rPr>
        <w:t>ATENTAMENTE</w:t>
      </w:r>
    </w:p>
    <w:p w14:paraId="686071C7" w14:textId="77777777" w:rsidR="007A1148" w:rsidRPr="007A1148" w:rsidRDefault="007A1148" w:rsidP="007A1148">
      <w:pPr>
        <w:spacing w:after="0" w:line="240" w:lineRule="auto"/>
        <w:jc w:val="center"/>
        <w:rPr>
          <w:rFonts w:ascii="Times New Roman" w:eastAsia="Calibri" w:hAnsi="Times New Roman" w:cs="Times New Roman"/>
          <w:b/>
          <w:sz w:val="24"/>
          <w:szCs w:val="24"/>
          <w:lang w:val="es-ES"/>
        </w:rPr>
      </w:pPr>
      <w:r w:rsidRPr="007A1148">
        <w:rPr>
          <w:rFonts w:ascii="Times New Roman" w:eastAsia="Calibri" w:hAnsi="Times New Roman" w:cs="Times New Roman"/>
          <w:b/>
          <w:sz w:val="24"/>
          <w:szCs w:val="24"/>
          <w:lang w:val="es-ES"/>
        </w:rPr>
        <w:t>DIP. LUZ MA. HERNÁNDEZ BERMÚDEZ</w:t>
      </w:r>
    </w:p>
    <w:p w14:paraId="56F9DC0D" w14:textId="77777777" w:rsidR="007A1148" w:rsidRPr="007A1148" w:rsidRDefault="007A1148" w:rsidP="007A1148">
      <w:pPr>
        <w:spacing w:after="0" w:line="240" w:lineRule="auto"/>
        <w:jc w:val="center"/>
        <w:rPr>
          <w:rFonts w:ascii="Times New Roman" w:eastAsia="Calibri" w:hAnsi="Times New Roman" w:cs="Times New Roman"/>
          <w:b/>
          <w:sz w:val="24"/>
          <w:szCs w:val="24"/>
          <w:lang w:val="es-ES"/>
        </w:rPr>
      </w:pPr>
      <w:r w:rsidRPr="007A1148">
        <w:rPr>
          <w:rFonts w:ascii="Times New Roman" w:eastAsia="Calibri" w:hAnsi="Times New Roman" w:cs="Times New Roman"/>
          <w:b/>
          <w:sz w:val="24"/>
          <w:szCs w:val="24"/>
          <w:lang w:val="es-ES"/>
        </w:rPr>
        <w:t>PRESENTANTE</w:t>
      </w:r>
    </w:p>
    <w:p w14:paraId="4A7BB125" w14:textId="77777777" w:rsidR="007A1148" w:rsidRPr="007A1148" w:rsidRDefault="007A1148" w:rsidP="007A1148">
      <w:pPr>
        <w:spacing w:after="0" w:line="240" w:lineRule="auto"/>
        <w:ind w:left="2266" w:right="2287"/>
        <w:jc w:val="center"/>
        <w:rPr>
          <w:rFonts w:ascii="Times New Roman" w:eastAsia="Calibri" w:hAnsi="Times New Roman" w:cs="Times New Roman"/>
          <w:b/>
          <w:sz w:val="24"/>
          <w:szCs w:val="24"/>
          <w:lang w:val="es-ES"/>
        </w:rPr>
      </w:pPr>
    </w:p>
    <w:p w14:paraId="0647AACB" w14:textId="77777777" w:rsidR="007A1148" w:rsidRPr="007A1148" w:rsidRDefault="007A1148" w:rsidP="007A1148">
      <w:pPr>
        <w:spacing w:after="0" w:line="240" w:lineRule="auto"/>
        <w:ind w:left="2266" w:right="2287"/>
        <w:jc w:val="center"/>
        <w:rPr>
          <w:rFonts w:ascii="Times New Roman" w:eastAsia="Calibri" w:hAnsi="Times New Roman" w:cs="Times New Roman"/>
          <w:b/>
          <w:sz w:val="24"/>
          <w:szCs w:val="24"/>
          <w:lang w:val="es-ES"/>
        </w:rPr>
      </w:pPr>
      <w:r w:rsidRPr="007A1148">
        <w:rPr>
          <w:rFonts w:ascii="Times New Roman" w:eastAsia="Calibri" w:hAnsi="Times New Roman" w:cs="Times New Roman"/>
          <w:b/>
          <w:sz w:val="24"/>
          <w:szCs w:val="24"/>
          <w:lang w:val="es-ES"/>
        </w:rPr>
        <w:t>GRUPO PARLAMENTARIO morena</w:t>
      </w:r>
    </w:p>
    <w:p w14:paraId="066FD2C4" w14:textId="77777777" w:rsidR="007A1148" w:rsidRPr="007A1148" w:rsidRDefault="007A1148" w:rsidP="007A1148">
      <w:pPr>
        <w:widowControl w:val="0"/>
        <w:autoSpaceDE w:val="0"/>
        <w:autoSpaceDN w:val="0"/>
        <w:spacing w:after="0" w:line="240" w:lineRule="auto"/>
        <w:jc w:val="center"/>
        <w:rPr>
          <w:rFonts w:ascii="Times New Roman" w:eastAsia="Arial" w:hAnsi="Times New Roman" w:cs="Times New Roman"/>
          <w:b/>
          <w:sz w:val="24"/>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536"/>
        <w:gridCol w:w="4536"/>
      </w:tblGrid>
      <w:tr w:rsidR="007A1148" w:rsidRPr="007A1148" w14:paraId="01A6BF06" w14:textId="77777777" w:rsidTr="007A1148">
        <w:trPr>
          <w:trHeight w:val="20"/>
          <w:jc w:val="center"/>
        </w:trPr>
        <w:tc>
          <w:tcPr>
            <w:tcW w:w="4536" w:type="dxa"/>
            <w:hideMark/>
          </w:tcPr>
          <w:p w14:paraId="0AF55258" w14:textId="77777777" w:rsidR="007A1148" w:rsidRPr="007A1148" w:rsidRDefault="007A1148" w:rsidP="007108F5">
            <w:pPr>
              <w:widowControl w:val="0"/>
              <w:autoSpaceDE w:val="0"/>
              <w:autoSpaceDN w:val="0"/>
              <w:spacing w:after="0" w:line="240" w:lineRule="auto"/>
              <w:ind w:left="74"/>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EMILIANO AGUIRRE CRUZ</w:t>
            </w:r>
          </w:p>
        </w:tc>
        <w:tc>
          <w:tcPr>
            <w:tcW w:w="4536" w:type="dxa"/>
            <w:hideMark/>
          </w:tcPr>
          <w:p w14:paraId="0064A2BC" w14:textId="77777777" w:rsidR="007A1148" w:rsidRPr="007A1148" w:rsidRDefault="007A1148" w:rsidP="007108F5">
            <w:pPr>
              <w:widowControl w:val="0"/>
              <w:autoSpaceDE w:val="0"/>
              <w:autoSpaceDN w:val="0"/>
              <w:spacing w:after="0" w:line="240" w:lineRule="auto"/>
              <w:ind w:left="1363" w:right="35" w:hanging="1227"/>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JAIME BUITRÓN HERMIDA</w:t>
            </w:r>
          </w:p>
          <w:p w14:paraId="2FC3B295" w14:textId="77777777" w:rsidR="007A1148" w:rsidRPr="007A1148" w:rsidRDefault="007A1148" w:rsidP="007108F5">
            <w:pPr>
              <w:widowControl w:val="0"/>
              <w:autoSpaceDE w:val="0"/>
              <w:autoSpaceDN w:val="0"/>
              <w:spacing w:after="0" w:line="240" w:lineRule="auto"/>
              <w:ind w:left="1363" w:right="35" w:hanging="1227"/>
              <w:rPr>
                <w:rFonts w:ascii="Times New Roman" w:eastAsia="Arial" w:hAnsi="Times New Roman" w:cs="Times New Roman"/>
                <w:b/>
                <w:sz w:val="24"/>
                <w:szCs w:val="24"/>
                <w:lang w:val="es-ES"/>
              </w:rPr>
            </w:pPr>
          </w:p>
        </w:tc>
      </w:tr>
      <w:tr w:rsidR="007A1148" w:rsidRPr="007A1148" w14:paraId="312E154F" w14:textId="77777777" w:rsidTr="007A1148">
        <w:trPr>
          <w:trHeight w:val="20"/>
          <w:jc w:val="center"/>
        </w:trPr>
        <w:tc>
          <w:tcPr>
            <w:tcW w:w="4536" w:type="dxa"/>
          </w:tcPr>
          <w:p w14:paraId="0180BCF3" w14:textId="77777777" w:rsidR="007A1148" w:rsidRDefault="007A1148" w:rsidP="007108F5">
            <w:pPr>
              <w:widowControl w:val="0"/>
              <w:autoSpaceDE w:val="0"/>
              <w:autoSpaceDN w:val="0"/>
              <w:spacing w:after="0" w:line="240" w:lineRule="auto"/>
              <w:ind w:left="29"/>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MAX AGUSTÍN CORREA HERNÁNDEZ</w:t>
            </w:r>
          </w:p>
          <w:p w14:paraId="74FAF037" w14:textId="3FA03E3F" w:rsidR="007108F5" w:rsidRPr="007A1148" w:rsidRDefault="007108F5" w:rsidP="007108F5">
            <w:pPr>
              <w:widowControl w:val="0"/>
              <w:autoSpaceDE w:val="0"/>
              <w:autoSpaceDN w:val="0"/>
              <w:spacing w:after="0" w:line="240" w:lineRule="auto"/>
              <w:ind w:left="29"/>
              <w:jc w:val="center"/>
              <w:rPr>
                <w:rFonts w:ascii="Times New Roman" w:eastAsia="Arial" w:hAnsi="Times New Roman" w:cs="Times New Roman"/>
                <w:b/>
                <w:sz w:val="24"/>
                <w:szCs w:val="24"/>
                <w:lang w:val="es-ES"/>
              </w:rPr>
            </w:pPr>
          </w:p>
        </w:tc>
        <w:tc>
          <w:tcPr>
            <w:tcW w:w="4536" w:type="dxa"/>
          </w:tcPr>
          <w:p w14:paraId="59DE602C" w14:textId="77777777" w:rsidR="007A1148" w:rsidRPr="007A1148" w:rsidRDefault="007A1148" w:rsidP="007108F5">
            <w:pPr>
              <w:widowControl w:val="0"/>
              <w:autoSpaceDE w:val="0"/>
              <w:autoSpaceDN w:val="0"/>
              <w:spacing w:after="0" w:line="240" w:lineRule="auto"/>
              <w:ind w:left="175" w:right="35"/>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 xml:space="preserve">DIP. MARCO ANTONIO CRUZ </w:t>
            </w:r>
            <w:proofErr w:type="spellStart"/>
            <w:r w:rsidRPr="007A1148">
              <w:rPr>
                <w:rFonts w:ascii="Times New Roman" w:eastAsia="Arial" w:hAnsi="Times New Roman" w:cs="Times New Roman"/>
                <w:b/>
                <w:sz w:val="24"/>
                <w:szCs w:val="24"/>
                <w:lang w:val="es-ES"/>
              </w:rPr>
              <w:t>CRUZ</w:t>
            </w:r>
            <w:proofErr w:type="spellEnd"/>
          </w:p>
          <w:p w14:paraId="431C5678" w14:textId="77777777" w:rsidR="007A1148" w:rsidRPr="007A1148" w:rsidRDefault="007A1148" w:rsidP="007108F5">
            <w:pPr>
              <w:widowControl w:val="0"/>
              <w:autoSpaceDE w:val="0"/>
              <w:autoSpaceDN w:val="0"/>
              <w:spacing w:after="0" w:line="240" w:lineRule="auto"/>
              <w:ind w:left="175" w:right="35"/>
              <w:jc w:val="center"/>
              <w:rPr>
                <w:rFonts w:ascii="Times New Roman" w:eastAsia="Arial" w:hAnsi="Times New Roman" w:cs="Times New Roman"/>
                <w:b/>
                <w:sz w:val="24"/>
                <w:szCs w:val="24"/>
                <w:lang w:val="es-ES"/>
              </w:rPr>
            </w:pPr>
          </w:p>
        </w:tc>
      </w:tr>
      <w:tr w:rsidR="007A1148" w:rsidRPr="007A1148" w14:paraId="31B7FF6E" w14:textId="77777777" w:rsidTr="007A1148">
        <w:trPr>
          <w:trHeight w:val="20"/>
          <w:jc w:val="center"/>
        </w:trPr>
        <w:tc>
          <w:tcPr>
            <w:tcW w:w="4536" w:type="dxa"/>
          </w:tcPr>
          <w:p w14:paraId="4FF437C3" w14:textId="77777777" w:rsidR="007A1148" w:rsidRPr="007A1148" w:rsidRDefault="007A1148" w:rsidP="007108F5">
            <w:pPr>
              <w:widowControl w:val="0"/>
              <w:autoSpaceDE w:val="0"/>
              <w:autoSpaceDN w:val="0"/>
              <w:spacing w:after="0" w:line="240" w:lineRule="auto"/>
              <w:ind w:left="34"/>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MÓNICA ANGÉLICA ÁLVAREZ</w:t>
            </w:r>
          </w:p>
          <w:p w14:paraId="670C194A" w14:textId="77777777" w:rsidR="007A1148" w:rsidRPr="007A1148" w:rsidRDefault="007A1148" w:rsidP="007108F5">
            <w:pPr>
              <w:widowControl w:val="0"/>
              <w:autoSpaceDE w:val="0"/>
              <w:autoSpaceDN w:val="0"/>
              <w:spacing w:after="0" w:line="240" w:lineRule="auto"/>
              <w:ind w:left="34"/>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NEMER</w:t>
            </w:r>
          </w:p>
          <w:p w14:paraId="563329D6" w14:textId="77777777" w:rsidR="007A1148" w:rsidRPr="007A1148" w:rsidRDefault="007A1148" w:rsidP="007108F5">
            <w:pPr>
              <w:widowControl w:val="0"/>
              <w:autoSpaceDE w:val="0"/>
              <w:autoSpaceDN w:val="0"/>
              <w:spacing w:after="0" w:line="240" w:lineRule="auto"/>
              <w:rPr>
                <w:rFonts w:ascii="Times New Roman" w:eastAsia="Arial" w:hAnsi="Times New Roman" w:cs="Times New Roman"/>
                <w:b/>
                <w:sz w:val="24"/>
                <w:szCs w:val="24"/>
                <w:lang w:val="es-ES"/>
              </w:rPr>
            </w:pPr>
          </w:p>
        </w:tc>
        <w:tc>
          <w:tcPr>
            <w:tcW w:w="4536" w:type="dxa"/>
          </w:tcPr>
          <w:p w14:paraId="03D8DD8C" w14:textId="77777777" w:rsidR="007A1148" w:rsidRPr="007A1148" w:rsidRDefault="007A1148" w:rsidP="007108F5">
            <w:pPr>
              <w:widowControl w:val="0"/>
              <w:autoSpaceDE w:val="0"/>
              <w:autoSpaceDN w:val="0"/>
              <w:spacing w:after="0" w:line="240" w:lineRule="auto"/>
              <w:ind w:left="175" w:right="35"/>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MARÍA DEL CARMEN DE LA ROSA MENDOZA</w:t>
            </w:r>
          </w:p>
        </w:tc>
      </w:tr>
      <w:tr w:rsidR="007A1148" w:rsidRPr="007A1148" w14:paraId="2DA691B5" w14:textId="77777777" w:rsidTr="007A1148">
        <w:trPr>
          <w:trHeight w:val="20"/>
          <w:jc w:val="center"/>
        </w:trPr>
        <w:tc>
          <w:tcPr>
            <w:tcW w:w="4536" w:type="dxa"/>
          </w:tcPr>
          <w:p w14:paraId="7ACEE1F2" w14:textId="77777777" w:rsidR="007A1148" w:rsidRPr="007A1148" w:rsidRDefault="007A1148" w:rsidP="007108F5">
            <w:pPr>
              <w:widowControl w:val="0"/>
              <w:autoSpaceDE w:val="0"/>
              <w:autoSpaceDN w:val="0"/>
              <w:spacing w:after="0" w:line="240" w:lineRule="auto"/>
              <w:ind w:left="32"/>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MARÍA DEL ROSARIO ELIZALDE VÁZQUEZ</w:t>
            </w:r>
          </w:p>
          <w:p w14:paraId="6DBEE996" w14:textId="77777777" w:rsidR="007A1148" w:rsidRPr="007A1148" w:rsidRDefault="007A1148" w:rsidP="007108F5">
            <w:pPr>
              <w:widowControl w:val="0"/>
              <w:autoSpaceDE w:val="0"/>
              <w:autoSpaceDN w:val="0"/>
              <w:spacing w:after="0" w:line="240" w:lineRule="auto"/>
              <w:ind w:left="32"/>
              <w:jc w:val="center"/>
              <w:rPr>
                <w:rFonts w:ascii="Times New Roman" w:eastAsia="Arial" w:hAnsi="Times New Roman" w:cs="Times New Roman"/>
                <w:b/>
                <w:sz w:val="24"/>
                <w:szCs w:val="24"/>
                <w:lang w:val="es-ES"/>
              </w:rPr>
            </w:pPr>
          </w:p>
        </w:tc>
        <w:tc>
          <w:tcPr>
            <w:tcW w:w="4536" w:type="dxa"/>
          </w:tcPr>
          <w:p w14:paraId="50141641" w14:textId="77777777" w:rsidR="007A1148" w:rsidRPr="007A1148" w:rsidRDefault="007A1148" w:rsidP="007108F5">
            <w:pPr>
              <w:widowControl w:val="0"/>
              <w:autoSpaceDE w:val="0"/>
              <w:autoSpaceDN w:val="0"/>
              <w:spacing w:after="0" w:line="240" w:lineRule="auto"/>
              <w:ind w:left="175" w:right="35"/>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ADRIÁN MANUEL GALICIA SALCEDA</w:t>
            </w:r>
          </w:p>
        </w:tc>
      </w:tr>
      <w:tr w:rsidR="007A1148" w:rsidRPr="007A1148" w14:paraId="688BEDF3" w14:textId="77777777" w:rsidTr="007A1148">
        <w:trPr>
          <w:trHeight w:val="20"/>
          <w:jc w:val="center"/>
        </w:trPr>
        <w:tc>
          <w:tcPr>
            <w:tcW w:w="4536" w:type="dxa"/>
            <w:hideMark/>
          </w:tcPr>
          <w:p w14:paraId="6A309B47" w14:textId="77777777" w:rsidR="007A1148" w:rsidRPr="007A1148" w:rsidRDefault="007A1148" w:rsidP="007108F5">
            <w:pPr>
              <w:widowControl w:val="0"/>
              <w:autoSpaceDE w:val="0"/>
              <w:autoSpaceDN w:val="0"/>
              <w:spacing w:after="0" w:line="240" w:lineRule="auto"/>
              <w:ind w:left="33"/>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BRENDA GÓMEZ CRUZ</w:t>
            </w:r>
          </w:p>
        </w:tc>
        <w:tc>
          <w:tcPr>
            <w:tcW w:w="4536" w:type="dxa"/>
            <w:hideMark/>
          </w:tcPr>
          <w:p w14:paraId="65C1DA6B" w14:textId="77777777" w:rsidR="007A1148" w:rsidRPr="007A1148" w:rsidRDefault="007A1148" w:rsidP="007108F5">
            <w:pPr>
              <w:widowControl w:val="0"/>
              <w:autoSpaceDE w:val="0"/>
              <w:autoSpaceDN w:val="0"/>
              <w:spacing w:after="0" w:line="240" w:lineRule="auto"/>
              <w:ind w:left="1278" w:right="35" w:hanging="920"/>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NAZARIO GUTIÉRREZ MARTÍNEZ</w:t>
            </w:r>
          </w:p>
          <w:p w14:paraId="58E51CBA" w14:textId="77777777" w:rsidR="007A1148" w:rsidRPr="007A1148" w:rsidRDefault="007A1148" w:rsidP="007108F5">
            <w:pPr>
              <w:widowControl w:val="0"/>
              <w:autoSpaceDE w:val="0"/>
              <w:autoSpaceDN w:val="0"/>
              <w:spacing w:after="0" w:line="240" w:lineRule="auto"/>
              <w:ind w:left="1278" w:right="35" w:hanging="920"/>
              <w:rPr>
                <w:rFonts w:ascii="Times New Roman" w:eastAsia="Arial" w:hAnsi="Times New Roman" w:cs="Times New Roman"/>
                <w:b/>
                <w:sz w:val="24"/>
                <w:szCs w:val="24"/>
                <w:lang w:val="es-ES"/>
              </w:rPr>
            </w:pPr>
          </w:p>
        </w:tc>
      </w:tr>
      <w:tr w:rsidR="007A1148" w:rsidRPr="007A1148" w14:paraId="37403E8C" w14:textId="77777777" w:rsidTr="007A1148">
        <w:trPr>
          <w:trHeight w:val="20"/>
          <w:jc w:val="center"/>
        </w:trPr>
        <w:tc>
          <w:tcPr>
            <w:tcW w:w="4536" w:type="dxa"/>
          </w:tcPr>
          <w:p w14:paraId="5B347012" w14:textId="77777777" w:rsidR="007A1148" w:rsidRPr="007A1148" w:rsidRDefault="007A1148" w:rsidP="007108F5">
            <w:pPr>
              <w:widowControl w:val="0"/>
              <w:autoSpaceDE w:val="0"/>
              <w:autoSpaceDN w:val="0"/>
              <w:spacing w:after="0" w:line="240" w:lineRule="auto"/>
              <w:ind w:left="33"/>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MAURILIO HERNÁNDEZ</w:t>
            </w:r>
          </w:p>
          <w:p w14:paraId="05BC58DB" w14:textId="77777777" w:rsidR="007A1148" w:rsidRPr="007A1148" w:rsidRDefault="007A1148" w:rsidP="007108F5">
            <w:pPr>
              <w:widowControl w:val="0"/>
              <w:autoSpaceDE w:val="0"/>
              <w:autoSpaceDN w:val="0"/>
              <w:spacing w:after="0" w:line="240" w:lineRule="auto"/>
              <w:ind w:left="33"/>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GONZÁLEZ</w:t>
            </w:r>
          </w:p>
        </w:tc>
        <w:tc>
          <w:tcPr>
            <w:tcW w:w="4536" w:type="dxa"/>
          </w:tcPr>
          <w:p w14:paraId="25A975C5" w14:textId="77777777" w:rsidR="007A1148" w:rsidRPr="007A1148" w:rsidRDefault="007A1148" w:rsidP="007108F5">
            <w:pPr>
              <w:widowControl w:val="0"/>
              <w:autoSpaceDE w:val="0"/>
              <w:autoSpaceDN w:val="0"/>
              <w:spacing w:after="0" w:line="240" w:lineRule="auto"/>
              <w:ind w:left="138" w:right="35"/>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EDITH MARISOL MERCADO TORRES</w:t>
            </w:r>
          </w:p>
          <w:p w14:paraId="7117C07C" w14:textId="77777777" w:rsidR="007A1148" w:rsidRPr="007A1148" w:rsidRDefault="007A1148" w:rsidP="007108F5">
            <w:pPr>
              <w:widowControl w:val="0"/>
              <w:autoSpaceDE w:val="0"/>
              <w:autoSpaceDN w:val="0"/>
              <w:spacing w:after="0" w:line="240" w:lineRule="auto"/>
              <w:ind w:left="138" w:right="35"/>
              <w:jc w:val="center"/>
              <w:rPr>
                <w:rFonts w:ascii="Times New Roman" w:eastAsia="Arial" w:hAnsi="Times New Roman" w:cs="Times New Roman"/>
                <w:b/>
                <w:sz w:val="24"/>
                <w:szCs w:val="24"/>
                <w:lang w:val="es-ES"/>
              </w:rPr>
            </w:pPr>
          </w:p>
        </w:tc>
      </w:tr>
      <w:tr w:rsidR="007A1148" w:rsidRPr="007A1148" w14:paraId="0DC7BF25" w14:textId="77777777" w:rsidTr="007A1148">
        <w:trPr>
          <w:trHeight w:val="20"/>
          <w:jc w:val="center"/>
        </w:trPr>
        <w:tc>
          <w:tcPr>
            <w:tcW w:w="4536" w:type="dxa"/>
          </w:tcPr>
          <w:p w14:paraId="36AC511C" w14:textId="77777777" w:rsidR="007A1148" w:rsidRPr="007A1148" w:rsidRDefault="007A1148" w:rsidP="007108F5">
            <w:pPr>
              <w:widowControl w:val="0"/>
              <w:autoSpaceDE w:val="0"/>
              <w:autoSpaceDN w:val="0"/>
              <w:spacing w:after="0" w:line="240" w:lineRule="auto"/>
              <w:ind w:left="33"/>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ALICIA MERCADO MORENO</w:t>
            </w:r>
          </w:p>
        </w:tc>
        <w:tc>
          <w:tcPr>
            <w:tcW w:w="4536" w:type="dxa"/>
          </w:tcPr>
          <w:p w14:paraId="0BB06742" w14:textId="77777777" w:rsidR="007A1148" w:rsidRPr="007A1148" w:rsidRDefault="007A1148" w:rsidP="007108F5">
            <w:pPr>
              <w:widowControl w:val="0"/>
              <w:autoSpaceDE w:val="0"/>
              <w:autoSpaceDN w:val="0"/>
              <w:spacing w:after="0" w:line="240" w:lineRule="auto"/>
              <w:ind w:left="272" w:right="35"/>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ISAAC MARTÍN MONTOYA MARQUÉZ</w:t>
            </w:r>
          </w:p>
          <w:p w14:paraId="0975F86A" w14:textId="77777777" w:rsidR="007A1148" w:rsidRPr="007A1148" w:rsidRDefault="007A1148" w:rsidP="007108F5">
            <w:pPr>
              <w:widowControl w:val="0"/>
              <w:autoSpaceDE w:val="0"/>
              <w:autoSpaceDN w:val="0"/>
              <w:spacing w:after="0" w:line="240" w:lineRule="auto"/>
              <w:ind w:left="272" w:right="35"/>
              <w:jc w:val="center"/>
              <w:rPr>
                <w:rFonts w:ascii="Times New Roman" w:eastAsia="Arial" w:hAnsi="Times New Roman" w:cs="Times New Roman"/>
                <w:b/>
                <w:sz w:val="24"/>
                <w:szCs w:val="24"/>
                <w:lang w:val="es-ES"/>
              </w:rPr>
            </w:pPr>
          </w:p>
        </w:tc>
      </w:tr>
      <w:tr w:rsidR="007A1148" w:rsidRPr="007A1148" w14:paraId="02BA6503" w14:textId="77777777" w:rsidTr="007A1148">
        <w:trPr>
          <w:trHeight w:val="20"/>
          <w:jc w:val="center"/>
        </w:trPr>
        <w:tc>
          <w:tcPr>
            <w:tcW w:w="4536" w:type="dxa"/>
          </w:tcPr>
          <w:p w14:paraId="42FCB09A" w14:textId="77777777" w:rsidR="007A1148" w:rsidRPr="007A1148" w:rsidRDefault="007A1148" w:rsidP="007108F5">
            <w:pPr>
              <w:widowControl w:val="0"/>
              <w:autoSpaceDE w:val="0"/>
              <w:autoSpaceDN w:val="0"/>
              <w:spacing w:after="0" w:line="240" w:lineRule="auto"/>
              <w:ind w:firstLine="2"/>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CAMILO MURILLO ZAVALA</w:t>
            </w:r>
          </w:p>
        </w:tc>
        <w:tc>
          <w:tcPr>
            <w:tcW w:w="4536" w:type="dxa"/>
          </w:tcPr>
          <w:p w14:paraId="730FECB1" w14:textId="77777777" w:rsidR="007A1148" w:rsidRPr="007A1148" w:rsidRDefault="007A1148" w:rsidP="007108F5">
            <w:pPr>
              <w:widowControl w:val="0"/>
              <w:autoSpaceDE w:val="0"/>
              <w:autoSpaceDN w:val="0"/>
              <w:spacing w:after="0" w:line="240" w:lineRule="auto"/>
              <w:ind w:left="1405" w:right="35" w:hanging="965"/>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ABRAHAM SARONÉ CAMPOS</w:t>
            </w:r>
          </w:p>
          <w:p w14:paraId="44F83FF5" w14:textId="77777777" w:rsidR="007A1148" w:rsidRPr="007A1148" w:rsidRDefault="007A1148" w:rsidP="007108F5">
            <w:pPr>
              <w:widowControl w:val="0"/>
              <w:autoSpaceDE w:val="0"/>
              <w:autoSpaceDN w:val="0"/>
              <w:spacing w:after="0" w:line="240" w:lineRule="auto"/>
              <w:ind w:left="1405" w:right="35" w:hanging="965"/>
              <w:rPr>
                <w:rFonts w:ascii="Times New Roman" w:eastAsia="Arial" w:hAnsi="Times New Roman" w:cs="Times New Roman"/>
                <w:b/>
                <w:sz w:val="24"/>
                <w:szCs w:val="24"/>
                <w:lang w:val="es-ES"/>
              </w:rPr>
            </w:pPr>
          </w:p>
        </w:tc>
      </w:tr>
      <w:tr w:rsidR="007A1148" w:rsidRPr="007A1148" w14:paraId="6934AF5A" w14:textId="77777777" w:rsidTr="007A1148">
        <w:trPr>
          <w:trHeight w:val="20"/>
          <w:jc w:val="center"/>
        </w:trPr>
        <w:tc>
          <w:tcPr>
            <w:tcW w:w="4536" w:type="dxa"/>
          </w:tcPr>
          <w:p w14:paraId="43C1D0BF" w14:textId="77777777" w:rsidR="007A1148" w:rsidRPr="007A1148" w:rsidRDefault="007A1148" w:rsidP="007108F5">
            <w:pPr>
              <w:widowControl w:val="0"/>
              <w:autoSpaceDE w:val="0"/>
              <w:autoSpaceDN w:val="0"/>
              <w:spacing w:after="0" w:line="240" w:lineRule="auto"/>
              <w:ind w:left="1799" w:hanging="1066"/>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ROSA MARÍA ZETINA GONZÁLEZ</w:t>
            </w:r>
          </w:p>
          <w:p w14:paraId="7D72131D" w14:textId="77777777" w:rsidR="007A1148" w:rsidRPr="007A1148" w:rsidRDefault="007A1148" w:rsidP="007108F5">
            <w:pPr>
              <w:widowControl w:val="0"/>
              <w:autoSpaceDE w:val="0"/>
              <w:autoSpaceDN w:val="0"/>
              <w:spacing w:after="0" w:line="240" w:lineRule="auto"/>
              <w:ind w:left="1799" w:hanging="1066"/>
              <w:rPr>
                <w:rFonts w:ascii="Times New Roman" w:eastAsia="Arial" w:hAnsi="Times New Roman" w:cs="Times New Roman"/>
                <w:b/>
                <w:sz w:val="24"/>
                <w:szCs w:val="24"/>
                <w:lang w:val="es-ES"/>
              </w:rPr>
            </w:pPr>
          </w:p>
        </w:tc>
        <w:tc>
          <w:tcPr>
            <w:tcW w:w="4536" w:type="dxa"/>
          </w:tcPr>
          <w:p w14:paraId="1C544DAD" w14:textId="77777777" w:rsidR="007A1148" w:rsidRPr="007A1148" w:rsidRDefault="007A1148" w:rsidP="007108F5">
            <w:pPr>
              <w:widowControl w:val="0"/>
              <w:autoSpaceDE w:val="0"/>
              <w:autoSpaceDN w:val="0"/>
              <w:spacing w:after="0" w:line="240" w:lineRule="auto"/>
              <w:ind w:left="130" w:right="35"/>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ELBA ALDANA DUARTE</w:t>
            </w:r>
          </w:p>
        </w:tc>
      </w:tr>
      <w:tr w:rsidR="007A1148" w:rsidRPr="007A1148" w14:paraId="668D3718" w14:textId="77777777" w:rsidTr="007A1148">
        <w:trPr>
          <w:trHeight w:val="20"/>
          <w:jc w:val="center"/>
        </w:trPr>
        <w:tc>
          <w:tcPr>
            <w:tcW w:w="4536" w:type="dxa"/>
          </w:tcPr>
          <w:p w14:paraId="2537F0CE" w14:textId="77777777" w:rsidR="007A1148" w:rsidRPr="007A1148" w:rsidRDefault="007A1148" w:rsidP="007108F5">
            <w:pPr>
              <w:widowControl w:val="0"/>
              <w:autoSpaceDE w:val="0"/>
              <w:autoSpaceDN w:val="0"/>
              <w:spacing w:after="0" w:line="240" w:lineRule="auto"/>
              <w:ind w:left="13"/>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JORGE GARCÍA SÁNCHEZ</w:t>
            </w:r>
          </w:p>
          <w:p w14:paraId="6E1DD1E5" w14:textId="77777777" w:rsidR="007A1148" w:rsidRPr="007A1148" w:rsidRDefault="007A1148" w:rsidP="007108F5">
            <w:pPr>
              <w:widowControl w:val="0"/>
              <w:autoSpaceDE w:val="0"/>
              <w:autoSpaceDN w:val="0"/>
              <w:spacing w:after="0" w:line="240" w:lineRule="auto"/>
              <w:ind w:left="13"/>
              <w:jc w:val="center"/>
              <w:rPr>
                <w:rFonts w:ascii="Times New Roman" w:eastAsia="Arial" w:hAnsi="Times New Roman" w:cs="Times New Roman"/>
                <w:b/>
                <w:sz w:val="24"/>
                <w:szCs w:val="24"/>
                <w:lang w:val="es-ES"/>
              </w:rPr>
            </w:pPr>
          </w:p>
        </w:tc>
        <w:tc>
          <w:tcPr>
            <w:tcW w:w="4536" w:type="dxa"/>
          </w:tcPr>
          <w:p w14:paraId="090A2DD7" w14:textId="77777777" w:rsidR="007A1148" w:rsidRPr="007A1148" w:rsidRDefault="007A1148" w:rsidP="007108F5">
            <w:pPr>
              <w:widowControl w:val="0"/>
              <w:autoSpaceDE w:val="0"/>
              <w:autoSpaceDN w:val="0"/>
              <w:spacing w:after="0" w:line="240" w:lineRule="auto"/>
              <w:ind w:right="35"/>
              <w:jc w:val="center"/>
              <w:rPr>
                <w:rFonts w:ascii="Times New Roman" w:eastAsia="Arial" w:hAnsi="Times New Roman" w:cs="Times New Roman"/>
                <w:sz w:val="24"/>
                <w:szCs w:val="24"/>
                <w:lang w:val="es-ES"/>
              </w:rPr>
            </w:pPr>
            <w:r w:rsidRPr="007A1148">
              <w:rPr>
                <w:rFonts w:ascii="Times New Roman" w:eastAsia="Arial" w:hAnsi="Times New Roman" w:cs="Times New Roman"/>
                <w:b/>
                <w:sz w:val="24"/>
                <w:szCs w:val="24"/>
                <w:lang w:val="es-ES"/>
              </w:rPr>
              <w:t>DIP. AZUCENA CISNEROS COSS</w:t>
            </w:r>
          </w:p>
        </w:tc>
      </w:tr>
      <w:tr w:rsidR="007A1148" w:rsidRPr="007A1148" w14:paraId="5C49D0EC" w14:textId="77777777" w:rsidTr="007A1148">
        <w:trPr>
          <w:trHeight w:val="20"/>
          <w:jc w:val="center"/>
        </w:trPr>
        <w:tc>
          <w:tcPr>
            <w:tcW w:w="4536" w:type="dxa"/>
          </w:tcPr>
          <w:p w14:paraId="52877114" w14:textId="77777777" w:rsidR="007A1148" w:rsidRPr="007A1148" w:rsidRDefault="007A1148" w:rsidP="007108F5">
            <w:pPr>
              <w:widowControl w:val="0"/>
              <w:autoSpaceDE w:val="0"/>
              <w:autoSpaceDN w:val="0"/>
              <w:spacing w:after="0" w:line="240" w:lineRule="auto"/>
              <w:ind w:left="102"/>
              <w:jc w:val="center"/>
              <w:rPr>
                <w:rFonts w:ascii="Times New Roman" w:eastAsia="Arial" w:hAnsi="Times New Roman" w:cs="Times New Roman"/>
                <w:sz w:val="24"/>
                <w:szCs w:val="24"/>
                <w:lang w:val="es-ES"/>
              </w:rPr>
            </w:pPr>
            <w:r w:rsidRPr="007A1148">
              <w:rPr>
                <w:rFonts w:ascii="Times New Roman" w:eastAsia="Arial" w:hAnsi="Times New Roman" w:cs="Times New Roman"/>
                <w:b/>
                <w:sz w:val="24"/>
                <w:szCs w:val="24"/>
                <w:lang w:val="es-ES"/>
              </w:rPr>
              <w:t>DIP. FAUSTINO DE LA CRUZ PÉREZ</w:t>
            </w:r>
          </w:p>
        </w:tc>
        <w:tc>
          <w:tcPr>
            <w:tcW w:w="4536" w:type="dxa"/>
          </w:tcPr>
          <w:p w14:paraId="3109F28B" w14:textId="77777777" w:rsidR="007A1148" w:rsidRPr="007A1148" w:rsidRDefault="007A1148" w:rsidP="007108F5">
            <w:pPr>
              <w:widowControl w:val="0"/>
              <w:autoSpaceDE w:val="0"/>
              <w:autoSpaceDN w:val="0"/>
              <w:spacing w:after="0" w:line="240" w:lineRule="auto"/>
              <w:ind w:left="442" w:right="35"/>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LOURDES JEZABEL DELGADO FLORES</w:t>
            </w:r>
          </w:p>
          <w:p w14:paraId="65AA9603" w14:textId="77777777" w:rsidR="007A1148" w:rsidRPr="007A1148" w:rsidRDefault="007A1148" w:rsidP="007108F5">
            <w:pPr>
              <w:widowControl w:val="0"/>
              <w:autoSpaceDE w:val="0"/>
              <w:autoSpaceDN w:val="0"/>
              <w:spacing w:after="0" w:line="240" w:lineRule="auto"/>
              <w:ind w:left="442" w:right="35"/>
              <w:jc w:val="center"/>
              <w:rPr>
                <w:rFonts w:ascii="Times New Roman" w:eastAsia="Arial" w:hAnsi="Times New Roman" w:cs="Times New Roman"/>
                <w:b/>
                <w:sz w:val="24"/>
                <w:szCs w:val="24"/>
                <w:lang w:val="es-ES"/>
              </w:rPr>
            </w:pPr>
          </w:p>
        </w:tc>
      </w:tr>
      <w:tr w:rsidR="007A1148" w:rsidRPr="007A1148" w14:paraId="603C0A85" w14:textId="77777777" w:rsidTr="007A1148">
        <w:trPr>
          <w:trHeight w:val="20"/>
          <w:jc w:val="center"/>
        </w:trPr>
        <w:tc>
          <w:tcPr>
            <w:tcW w:w="4536" w:type="dxa"/>
          </w:tcPr>
          <w:p w14:paraId="16E0D3CA" w14:textId="77777777" w:rsidR="007A1148" w:rsidRPr="007A1148" w:rsidRDefault="007A1148" w:rsidP="007108F5">
            <w:pPr>
              <w:widowControl w:val="0"/>
              <w:autoSpaceDE w:val="0"/>
              <w:autoSpaceDN w:val="0"/>
              <w:spacing w:after="0" w:line="240" w:lineRule="auto"/>
              <w:ind w:left="102"/>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BEATRIZ GARCÍA VILLEGAS</w:t>
            </w:r>
          </w:p>
        </w:tc>
        <w:tc>
          <w:tcPr>
            <w:tcW w:w="4536" w:type="dxa"/>
          </w:tcPr>
          <w:p w14:paraId="4A29AEFE" w14:textId="77777777" w:rsidR="007A1148" w:rsidRPr="007A1148" w:rsidRDefault="007A1148" w:rsidP="007108F5">
            <w:pPr>
              <w:widowControl w:val="0"/>
              <w:autoSpaceDE w:val="0"/>
              <w:autoSpaceDN w:val="0"/>
              <w:spacing w:after="0" w:line="240" w:lineRule="auto"/>
              <w:ind w:left="435" w:right="35"/>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 xml:space="preserve">DIP. VALENTÍN GONZÁLEZ </w:t>
            </w:r>
            <w:r w:rsidRPr="007A1148">
              <w:rPr>
                <w:rFonts w:ascii="Times New Roman" w:eastAsia="Arial" w:hAnsi="Times New Roman" w:cs="Times New Roman"/>
                <w:b/>
                <w:sz w:val="24"/>
                <w:szCs w:val="24"/>
                <w:lang w:val="es-ES"/>
              </w:rPr>
              <w:lastRenderedPageBreak/>
              <w:t>BAUTISTA</w:t>
            </w:r>
          </w:p>
          <w:p w14:paraId="3C2B3278" w14:textId="77777777" w:rsidR="007A1148" w:rsidRPr="007A1148" w:rsidRDefault="007A1148" w:rsidP="007108F5">
            <w:pPr>
              <w:widowControl w:val="0"/>
              <w:autoSpaceDE w:val="0"/>
              <w:autoSpaceDN w:val="0"/>
              <w:spacing w:after="0" w:line="240" w:lineRule="auto"/>
              <w:ind w:left="435" w:right="35"/>
              <w:jc w:val="center"/>
              <w:rPr>
                <w:rFonts w:ascii="Times New Roman" w:eastAsia="Arial" w:hAnsi="Times New Roman" w:cs="Times New Roman"/>
                <w:b/>
                <w:sz w:val="24"/>
                <w:szCs w:val="24"/>
                <w:lang w:val="es-ES"/>
              </w:rPr>
            </w:pPr>
          </w:p>
        </w:tc>
      </w:tr>
      <w:tr w:rsidR="007A1148" w:rsidRPr="007A1148" w14:paraId="3774E3CD" w14:textId="77777777" w:rsidTr="007A1148">
        <w:trPr>
          <w:trHeight w:val="20"/>
          <w:jc w:val="center"/>
        </w:trPr>
        <w:tc>
          <w:tcPr>
            <w:tcW w:w="4536" w:type="dxa"/>
          </w:tcPr>
          <w:p w14:paraId="7A6C83DA" w14:textId="77777777" w:rsidR="007A1148" w:rsidRPr="007A1148" w:rsidRDefault="007A1148" w:rsidP="007108F5">
            <w:pPr>
              <w:widowControl w:val="0"/>
              <w:autoSpaceDE w:val="0"/>
              <w:autoSpaceDN w:val="0"/>
              <w:spacing w:after="0" w:line="240" w:lineRule="auto"/>
              <w:ind w:left="47" w:firstLine="2"/>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lastRenderedPageBreak/>
              <w:t>DIP. ANAIS MIRIAM BURGOS HERNÁNDEZ</w:t>
            </w:r>
          </w:p>
          <w:p w14:paraId="300B45D8" w14:textId="77777777" w:rsidR="007A1148" w:rsidRPr="007A1148" w:rsidRDefault="007A1148" w:rsidP="007108F5">
            <w:pPr>
              <w:widowControl w:val="0"/>
              <w:autoSpaceDE w:val="0"/>
              <w:autoSpaceDN w:val="0"/>
              <w:spacing w:after="0" w:line="240" w:lineRule="auto"/>
              <w:ind w:left="47" w:firstLine="2"/>
              <w:jc w:val="center"/>
              <w:rPr>
                <w:rFonts w:ascii="Times New Roman" w:eastAsia="Arial" w:hAnsi="Times New Roman" w:cs="Times New Roman"/>
                <w:b/>
                <w:sz w:val="24"/>
                <w:szCs w:val="24"/>
                <w:lang w:val="es-ES"/>
              </w:rPr>
            </w:pPr>
          </w:p>
        </w:tc>
        <w:tc>
          <w:tcPr>
            <w:tcW w:w="4536" w:type="dxa"/>
          </w:tcPr>
          <w:p w14:paraId="3B834EDA" w14:textId="77777777" w:rsidR="007A1148" w:rsidRPr="007A1148" w:rsidRDefault="007A1148" w:rsidP="007108F5">
            <w:pPr>
              <w:widowControl w:val="0"/>
              <w:autoSpaceDE w:val="0"/>
              <w:autoSpaceDN w:val="0"/>
              <w:spacing w:after="0" w:line="240" w:lineRule="auto"/>
              <w:ind w:left="-3" w:right="35" w:firstLine="3"/>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RAÚL PONCE ELIZALDE</w:t>
            </w:r>
          </w:p>
        </w:tc>
      </w:tr>
      <w:tr w:rsidR="007A1148" w:rsidRPr="007A1148" w14:paraId="453FEC64" w14:textId="77777777" w:rsidTr="007A1148">
        <w:trPr>
          <w:trHeight w:val="20"/>
          <w:jc w:val="center"/>
        </w:trPr>
        <w:tc>
          <w:tcPr>
            <w:tcW w:w="4536" w:type="dxa"/>
          </w:tcPr>
          <w:p w14:paraId="1A540AD0" w14:textId="77777777" w:rsidR="007A1148" w:rsidRPr="007A1148" w:rsidRDefault="007A1148" w:rsidP="007108F5">
            <w:pPr>
              <w:widowControl w:val="0"/>
              <w:autoSpaceDE w:val="0"/>
              <w:autoSpaceDN w:val="0"/>
              <w:spacing w:after="0" w:line="240" w:lineRule="auto"/>
              <w:ind w:firstLine="7"/>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YESICA YANET ROJAS</w:t>
            </w:r>
          </w:p>
          <w:p w14:paraId="252F9126" w14:textId="77777777" w:rsidR="007A1148" w:rsidRPr="007A1148" w:rsidRDefault="007A1148" w:rsidP="007108F5">
            <w:pPr>
              <w:widowControl w:val="0"/>
              <w:autoSpaceDE w:val="0"/>
              <w:autoSpaceDN w:val="0"/>
              <w:spacing w:after="0" w:line="240" w:lineRule="auto"/>
              <w:ind w:firstLine="7"/>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HERNÁNDEZ</w:t>
            </w:r>
          </w:p>
          <w:p w14:paraId="2CE03280" w14:textId="77777777" w:rsidR="007A1148" w:rsidRPr="007A1148" w:rsidRDefault="007A1148" w:rsidP="007108F5">
            <w:pPr>
              <w:widowControl w:val="0"/>
              <w:autoSpaceDE w:val="0"/>
              <w:autoSpaceDN w:val="0"/>
              <w:spacing w:after="0" w:line="240" w:lineRule="auto"/>
              <w:ind w:firstLine="7"/>
              <w:jc w:val="center"/>
              <w:rPr>
                <w:rFonts w:ascii="Times New Roman" w:eastAsia="Arial" w:hAnsi="Times New Roman" w:cs="Times New Roman"/>
                <w:b/>
                <w:sz w:val="24"/>
                <w:szCs w:val="24"/>
                <w:lang w:val="es-ES"/>
              </w:rPr>
            </w:pPr>
          </w:p>
        </w:tc>
        <w:tc>
          <w:tcPr>
            <w:tcW w:w="4536" w:type="dxa"/>
          </w:tcPr>
          <w:p w14:paraId="2FFE2E38" w14:textId="77777777" w:rsidR="007A1148" w:rsidRPr="007A1148" w:rsidRDefault="007A1148" w:rsidP="007108F5">
            <w:pPr>
              <w:widowControl w:val="0"/>
              <w:autoSpaceDE w:val="0"/>
              <w:autoSpaceDN w:val="0"/>
              <w:spacing w:after="0" w:line="240" w:lineRule="auto"/>
              <w:ind w:left="252" w:right="35"/>
              <w:jc w:val="center"/>
              <w:rPr>
                <w:rFonts w:ascii="Times New Roman" w:eastAsia="Arial" w:hAnsi="Times New Roman" w:cs="Times New Roman"/>
                <w:b/>
                <w:sz w:val="24"/>
                <w:szCs w:val="24"/>
                <w:lang w:val="es-ES"/>
              </w:rPr>
            </w:pPr>
            <w:r w:rsidRPr="007A1148">
              <w:rPr>
                <w:rFonts w:ascii="Times New Roman" w:eastAsia="Arial" w:hAnsi="Times New Roman" w:cs="Times New Roman"/>
                <w:b/>
                <w:sz w:val="24"/>
                <w:szCs w:val="24"/>
                <w:lang w:val="es-ES"/>
              </w:rPr>
              <w:t>DIP. GERARDO ULLOA PÉREZ</w:t>
            </w:r>
          </w:p>
        </w:tc>
      </w:tr>
    </w:tbl>
    <w:p w14:paraId="405C8E32" w14:textId="77777777" w:rsidR="007A1148" w:rsidRPr="007A1148" w:rsidRDefault="007A1148" w:rsidP="007A1148">
      <w:pPr>
        <w:spacing w:after="0" w:line="240" w:lineRule="auto"/>
        <w:rPr>
          <w:rFonts w:ascii="Times New Roman" w:eastAsia="Calibri" w:hAnsi="Times New Roman" w:cs="Times New Roman"/>
          <w:sz w:val="24"/>
          <w:szCs w:val="24"/>
          <w:lang w:val="es-ES"/>
        </w:rPr>
      </w:pPr>
    </w:p>
    <w:p w14:paraId="39C7F426" w14:textId="77777777" w:rsidR="007A1148" w:rsidRPr="007A1148" w:rsidRDefault="007A1148" w:rsidP="007A1148">
      <w:pPr>
        <w:spacing w:after="0" w:line="240" w:lineRule="auto"/>
        <w:rPr>
          <w:rFonts w:ascii="Times New Roman" w:eastAsia="Calibri" w:hAnsi="Times New Roman" w:cs="Times New Roman"/>
          <w:sz w:val="24"/>
          <w:szCs w:val="24"/>
          <w:lang w:val="es-ES"/>
        </w:rPr>
      </w:pPr>
    </w:p>
    <w:p w14:paraId="46EE236E" w14:textId="77777777" w:rsidR="007A1148" w:rsidRPr="007A1148" w:rsidRDefault="007A1148" w:rsidP="007A1148">
      <w:pPr>
        <w:spacing w:after="0" w:line="240" w:lineRule="auto"/>
        <w:jc w:val="center"/>
        <w:rPr>
          <w:rFonts w:ascii="Times New Roman" w:eastAsia="Calibri" w:hAnsi="Times New Roman" w:cs="Times New Roman"/>
          <w:b/>
          <w:sz w:val="24"/>
          <w:szCs w:val="24"/>
          <w:lang w:val="es-ES"/>
        </w:rPr>
      </w:pPr>
      <w:r w:rsidRPr="007A1148">
        <w:rPr>
          <w:rFonts w:ascii="Times New Roman" w:eastAsia="Calibri" w:hAnsi="Times New Roman" w:cs="Times New Roman"/>
          <w:b/>
          <w:sz w:val="24"/>
          <w:szCs w:val="24"/>
          <w:lang w:val="es-ES"/>
        </w:rPr>
        <w:t>PROYECTO DE DECRETO</w:t>
      </w:r>
    </w:p>
    <w:p w14:paraId="38D213B2" w14:textId="77777777" w:rsidR="007A1148" w:rsidRPr="007A1148" w:rsidRDefault="007A1148" w:rsidP="007A1148">
      <w:pPr>
        <w:spacing w:after="0" w:line="240" w:lineRule="auto"/>
        <w:rPr>
          <w:rFonts w:ascii="Times New Roman" w:eastAsia="Calibri" w:hAnsi="Times New Roman" w:cs="Times New Roman"/>
          <w:b/>
          <w:sz w:val="24"/>
          <w:szCs w:val="24"/>
          <w:lang w:val="es-ES"/>
        </w:rPr>
      </w:pPr>
    </w:p>
    <w:p w14:paraId="6E4A5A3E" w14:textId="77777777" w:rsidR="007A1148" w:rsidRPr="007A1148" w:rsidRDefault="007A1148" w:rsidP="007A1148">
      <w:pPr>
        <w:spacing w:after="0" w:line="240" w:lineRule="auto"/>
        <w:rPr>
          <w:rFonts w:ascii="Times New Roman" w:eastAsia="Calibri" w:hAnsi="Times New Roman" w:cs="Times New Roman"/>
          <w:b/>
          <w:sz w:val="24"/>
          <w:szCs w:val="24"/>
          <w:lang w:val="es-ES"/>
        </w:rPr>
      </w:pPr>
      <w:r w:rsidRPr="007A1148">
        <w:rPr>
          <w:rFonts w:ascii="Times New Roman" w:eastAsia="Calibri" w:hAnsi="Times New Roman" w:cs="Times New Roman"/>
          <w:b/>
          <w:sz w:val="24"/>
          <w:szCs w:val="24"/>
          <w:lang w:val="es-ES"/>
        </w:rPr>
        <w:t xml:space="preserve">DECRETO No. </w:t>
      </w:r>
      <w:r w:rsidRPr="007A1148">
        <w:rPr>
          <w:rFonts w:ascii="Times New Roman" w:eastAsia="Calibri" w:hAnsi="Times New Roman" w:cs="Times New Roman"/>
          <w:b/>
          <w:sz w:val="24"/>
          <w:szCs w:val="24"/>
          <w:u w:val="thick"/>
          <w:lang w:val="es-ES"/>
        </w:rPr>
        <w:t xml:space="preserve"> </w:t>
      </w:r>
      <w:r w:rsidRPr="007A1148">
        <w:rPr>
          <w:rFonts w:ascii="Times New Roman" w:eastAsia="Calibri" w:hAnsi="Times New Roman" w:cs="Times New Roman"/>
          <w:b/>
          <w:sz w:val="24"/>
          <w:szCs w:val="24"/>
          <w:u w:val="thick"/>
          <w:lang w:val="es-ES"/>
        </w:rPr>
        <w:tab/>
      </w:r>
    </w:p>
    <w:p w14:paraId="357500C6" w14:textId="77777777" w:rsidR="007A1148" w:rsidRPr="007A1148" w:rsidRDefault="007A1148" w:rsidP="007A1148">
      <w:pPr>
        <w:spacing w:after="0" w:line="240" w:lineRule="auto"/>
        <w:rPr>
          <w:rFonts w:ascii="Times New Roman" w:eastAsia="Calibri" w:hAnsi="Times New Roman" w:cs="Times New Roman"/>
          <w:b/>
          <w:sz w:val="24"/>
          <w:szCs w:val="24"/>
          <w:lang w:val="es-ES"/>
        </w:rPr>
      </w:pPr>
      <w:r w:rsidRPr="007A1148">
        <w:rPr>
          <w:rFonts w:ascii="Times New Roman" w:eastAsia="Calibri" w:hAnsi="Times New Roman" w:cs="Times New Roman"/>
          <w:b/>
          <w:sz w:val="24"/>
          <w:szCs w:val="24"/>
          <w:lang w:val="es-ES"/>
        </w:rPr>
        <w:t>LA H. “LXI” LEGISLATURA DEL ESTADO</w:t>
      </w:r>
    </w:p>
    <w:p w14:paraId="64AB7655" w14:textId="77777777" w:rsidR="007A1148" w:rsidRPr="007A1148" w:rsidRDefault="007A1148" w:rsidP="007A1148">
      <w:pPr>
        <w:spacing w:after="0" w:line="240" w:lineRule="auto"/>
        <w:rPr>
          <w:rFonts w:ascii="Times New Roman" w:eastAsia="Calibri" w:hAnsi="Times New Roman" w:cs="Times New Roman"/>
          <w:b/>
          <w:sz w:val="24"/>
          <w:szCs w:val="24"/>
          <w:lang w:val="es-ES"/>
        </w:rPr>
      </w:pPr>
      <w:r w:rsidRPr="007A1148">
        <w:rPr>
          <w:rFonts w:ascii="Times New Roman" w:eastAsia="Calibri" w:hAnsi="Times New Roman" w:cs="Times New Roman"/>
          <w:b/>
          <w:sz w:val="24"/>
          <w:szCs w:val="24"/>
          <w:lang w:val="es-ES"/>
        </w:rPr>
        <w:t>DE MÉXICO, DECRETA:</w:t>
      </w:r>
    </w:p>
    <w:p w14:paraId="20E782E2"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p>
    <w:p w14:paraId="6C94D012"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r w:rsidRPr="007A1148">
        <w:rPr>
          <w:rFonts w:ascii="Times New Roman" w:eastAsia="Calibri" w:hAnsi="Times New Roman" w:cs="Times New Roman"/>
          <w:b/>
          <w:sz w:val="24"/>
          <w:szCs w:val="24"/>
          <w:lang w:val="es-ES"/>
        </w:rPr>
        <w:t xml:space="preserve">ARTÍCULO ÚNICO. </w:t>
      </w:r>
      <w:r w:rsidRPr="007A1148">
        <w:rPr>
          <w:rFonts w:ascii="Times New Roman" w:eastAsia="Calibri" w:hAnsi="Times New Roman" w:cs="Times New Roman"/>
          <w:sz w:val="24"/>
          <w:szCs w:val="24"/>
          <w:lang w:val="es-ES"/>
        </w:rPr>
        <w:t>Se reforma el artículo 18 de la Constitución Política del Estado Libre y Soberano de México, para quedar como sigue:</w:t>
      </w:r>
    </w:p>
    <w:p w14:paraId="23FF36AE" w14:textId="77777777" w:rsidR="007A1148" w:rsidRPr="007A1148" w:rsidRDefault="007A1148" w:rsidP="007A1148">
      <w:pPr>
        <w:spacing w:after="0" w:line="240" w:lineRule="auto"/>
        <w:jc w:val="both"/>
        <w:rPr>
          <w:rFonts w:ascii="Times New Roman" w:eastAsia="Calibri" w:hAnsi="Times New Roman" w:cs="Times New Roman"/>
          <w:sz w:val="24"/>
          <w:szCs w:val="24"/>
          <w:lang w:val="es-ES"/>
        </w:rPr>
      </w:pPr>
    </w:p>
    <w:p w14:paraId="10E179AB" w14:textId="77777777" w:rsidR="007A1148" w:rsidRPr="007A1148" w:rsidRDefault="007A1148" w:rsidP="007A1148">
      <w:pPr>
        <w:spacing w:after="0" w:line="240" w:lineRule="auto"/>
        <w:jc w:val="both"/>
        <w:rPr>
          <w:rFonts w:ascii="Times New Roman" w:eastAsia="Calibri" w:hAnsi="Times New Roman" w:cs="Times New Roman"/>
          <w:sz w:val="24"/>
          <w:szCs w:val="24"/>
          <w:shd w:val="clear" w:color="auto" w:fill="FFFFFF"/>
          <w:lang w:val="es-ES"/>
        </w:rPr>
      </w:pPr>
      <w:r w:rsidRPr="007A1148">
        <w:rPr>
          <w:rFonts w:ascii="Times New Roman" w:eastAsia="Calibri" w:hAnsi="Times New Roman" w:cs="Times New Roman"/>
          <w:sz w:val="24"/>
          <w:szCs w:val="24"/>
          <w:shd w:val="clear" w:color="auto" w:fill="FFFFFF"/>
          <w:lang w:val="es-ES"/>
        </w:rPr>
        <w:t>Artículo 18.- …</w:t>
      </w:r>
    </w:p>
    <w:p w14:paraId="35056166" w14:textId="77777777" w:rsidR="007A1148" w:rsidRPr="007A1148" w:rsidRDefault="007A1148" w:rsidP="007A1148">
      <w:pPr>
        <w:spacing w:after="0" w:line="240" w:lineRule="auto"/>
        <w:jc w:val="both"/>
        <w:rPr>
          <w:rFonts w:ascii="Times New Roman" w:eastAsia="Calibri" w:hAnsi="Times New Roman" w:cs="Times New Roman"/>
          <w:sz w:val="24"/>
          <w:szCs w:val="24"/>
          <w:shd w:val="clear" w:color="auto" w:fill="FFFFFF"/>
          <w:lang w:val="es-ES"/>
        </w:rPr>
      </w:pPr>
    </w:p>
    <w:p w14:paraId="2A765C73" w14:textId="77777777" w:rsidR="007A1148" w:rsidRPr="007A1148" w:rsidRDefault="007A1148" w:rsidP="007A1148">
      <w:pPr>
        <w:spacing w:after="0" w:line="240" w:lineRule="auto"/>
        <w:contextualSpacing/>
        <w:jc w:val="both"/>
        <w:rPr>
          <w:rFonts w:ascii="Times New Roman" w:eastAsia="Calibri" w:hAnsi="Times New Roman" w:cs="Times New Roman"/>
          <w:sz w:val="24"/>
          <w:szCs w:val="24"/>
          <w:shd w:val="clear" w:color="auto" w:fill="FFFFFF"/>
          <w:lang w:val="es-ES"/>
        </w:rPr>
      </w:pPr>
      <w:r w:rsidRPr="007A1148">
        <w:rPr>
          <w:rFonts w:ascii="Times New Roman" w:eastAsia="Calibri" w:hAnsi="Times New Roman" w:cs="Times New Roman"/>
          <w:sz w:val="24"/>
          <w:szCs w:val="24"/>
          <w:shd w:val="clear" w:color="auto" w:fill="FFFFFF"/>
          <w:lang w:val="es-ES"/>
        </w:rPr>
        <w:t>…</w:t>
      </w:r>
    </w:p>
    <w:p w14:paraId="19C56BD1" w14:textId="77777777" w:rsidR="007A1148" w:rsidRPr="007A1148" w:rsidRDefault="007A1148" w:rsidP="007A1148">
      <w:pPr>
        <w:spacing w:after="0" w:line="240" w:lineRule="auto"/>
        <w:contextualSpacing/>
        <w:jc w:val="both"/>
        <w:rPr>
          <w:rFonts w:ascii="Times New Roman" w:eastAsia="Calibri" w:hAnsi="Times New Roman" w:cs="Times New Roman"/>
          <w:sz w:val="24"/>
          <w:szCs w:val="24"/>
          <w:shd w:val="clear" w:color="auto" w:fill="FFFFFF"/>
          <w:lang w:val="es-ES"/>
        </w:rPr>
      </w:pPr>
    </w:p>
    <w:p w14:paraId="45C5E1B4" w14:textId="77777777" w:rsidR="007A1148" w:rsidRPr="007A1148" w:rsidRDefault="007A1148" w:rsidP="007A1148">
      <w:pPr>
        <w:spacing w:after="0" w:line="240" w:lineRule="auto"/>
        <w:contextualSpacing/>
        <w:jc w:val="both"/>
        <w:rPr>
          <w:rFonts w:ascii="Times New Roman" w:eastAsia="Calibri" w:hAnsi="Times New Roman" w:cs="Times New Roman"/>
          <w:sz w:val="24"/>
          <w:szCs w:val="24"/>
          <w:shd w:val="clear" w:color="auto" w:fill="FFFFFF"/>
          <w:lang w:val="es-ES"/>
        </w:rPr>
      </w:pPr>
      <w:r w:rsidRPr="007A1148">
        <w:rPr>
          <w:rFonts w:ascii="Times New Roman" w:eastAsia="Calibri" w:hAnsi="Times New Roman" w:cs="Times New Roman"/>
          <w:sz w:val="24"/>
          <w:szCs w:val="24"/>
          <w:shd w:val="clear" w:color="auto" w:fill="FFFFFF"/>
          <w:lang w:val="es-ES"/>
        </w:rPr>
        <w:t>…</w:t>
      </w:r>
    </w:p>
    <w:p w14:paraId="537099BF" w14:textId="77777777" w:rsidR="007A1148" w:rsidRPr="007A1148" w:rsidRDefault="007A1148" w:rsidP="007A1148">
      <w:pPr>
        <w:spacing w:after="0" w:line="240" w:lineRule="auto"/>
        <w:contextualSpacing/>
        <w:jc w:val="both"/>
        <w:rPr>
          <w:rFonts w:ascii="Times New Roman" w:eastAsia="Calibri" w:hAnsi="Times New Roman" w:cs="Times New Roman"/>
          <w:sz w:val="24"/>
          <w:szCs w:val="24"/>
          <w:shd w:val="clear" w:color="auto" w:fill="FFFFFF"/>
          <w:lang w:val="es-ES"/>
        </w:rPr>
      </w:pPr>
    </w:p>
    <w:p w14:paraId="21C708AF" w14:textId="77777777" w:rsidR="007A1148" w:rsidRPr="007A1148" w:rsidRDefault="007A1148" w:rsidP="007A1148">
      <w:pPr>
        <w:spacing w:after="0" w:line="240" w:lineRule="auto"/>
        <w:contextualSpacing/>
        <w:jc w:val="both"/>
        <w:rPr>
          <w:rFonts w:ascii="Times New Roman" w:eastAsia="Calibri" w:hAnsi="Times New Roman" w:cs="Times New Roman"/>
          <w:sz w:val="24"/>
          <w:szCs w:val="24"/>
          <w:shd w:val="clear" w:color="auto" w:fill="FFFFFF"/>
          <w:lang w:val="es-ES"/>
        </w:rPr>
      </w:pPr>
      <w:r w:rsidRPr="007A1148">
        <w:rPr>
          <w:rFonts w:ascii="Times New Roman" w:eastAsia="Calibri" w:hAnsi="Times New Roman" w:cs="Times New Roman"/>
          <w:sz w:val="24"/>
          <w:szCs w:val="24"/>
          <w:shd w:val="clear" w:color="auto" w:fill="FFFFFF"/>
          <w:lang w:val="es-ES"/>
        </w:rPr>
        <w:t>…</w:t>
      </w:r>
    </w:p>
    <w:p w14:paraId="6BA4E24F" w14:textId="77777777" w:rsidR="007A1148" w:rsidRPr="007A1148" w:rsidRDefault="007A1148" w:rsidP="007A1148">
      <w:pPr>
        <w:spacing w:after="0" w:line="240" w:lineRule="auto"/>
        <w:contextualSpacing/>
        <w:jc w:val="both"/>
        <w:rPr>
          <w:rFonts w:ascii="Times New Roman" w:eastAsia="Calibri" w:hAnsi="Times New Roman" w:cs="Times New Roman"/>
          <w:b/>
          <w:sz w:val="24"/>
          <w:szCs w:val="24"/>
          <w:shd w:val="clear" w:color="auto" w:fill="FFFFFF"/>
          <w:lang w:val="es-ES"/>
        </w:rPr>
      </w:pPr>
    </w:p>
    <w:p w14:paraId="2F8AEE81" w14:textId="77777777" w:rsidR="007A1148" w:rsidRPr="007A1148" w:rsidRDefault="007A1148" w:rsidP="007A1148">
      <w:pPr>
        <w:spacing w:after="0" w:line="240" w:lineRule="auto"/>
        <w:contextualSpacing/>
        <w:jc w:val="both"/>
        <w:rPr>
          <w:rFonts w:ascii="Times New Roman" w:eastAsia="Calibri" w:hAnsi="Times New Roman" w:cs="Times New Roman"/>
          <w:b/>
          <w:sz w:val="24"/>
          <w:szCs w:val="24"/>
          <w:shd w:val="clear" w:color="auto" w:fill="FFFFFF"/>
          <w:lang w:val="es-ES"/>
        </w:rPr>
      </w:pPr>
      <w:r w:rsidRPr="007A1148">
        <w:rPr>
          <w:rFonts w:ascii="Times New Roman" w:eastAsia="Times New Roman" w:hAnsi="Times New Roman" w:cs="Times New Roman"/>
          <w:iCs/>
          <w:sz w:val="24"/>
          <w:szCs w:val="24"/>
          <w:lang w:eastAsia="es-MX"/>
        </w:rPr>
        <w:t>En el Estado de México toda persona tiene derecho al acceso</w:t>
      </w:r>
      <w:r w:rsidRPr="007A1148">
        <w:rPr>
          <w:rFonts w:ascii="Times New Roman" w:eastAsia="Times New Roman" w:hAnsi="Times New Roman" w:cs="Times New Roman"/>
          <w:b/>
          <w:iCs/>
          <w:sz w:val="24"/>
          <w:szCs w:val="24"/>
          <w:lang w:eastAsia="es-MX"/>
        </w:rPr>
        <w:t>, a la</w:t>
      </w:r>
      <w:r w:rsidRPr="007A1148">
        <w:rPr>
          <w:rFonts w:ascii="Times New Roman" w:eastAsia="Times New Roman" w:hAnsi="Times New Roman" w:cs="Times New Roman"/>
          <w:iCs/>
          <w:sz w:val="24"/>
          <w:szCs w:val="24"/>
          <w:lang w:eastAsia="es-MX"/>
        </w:rPr>
        <w:t xml:space="preserve"> disposición </w:t>
      </w:r>
      <w:r w:rsidRPr="007A1148">
        <w:rPr>
          <w:rFonts w:ascii="Times New Roman" w:eastAsia="Times New Roman" w:hAnsi="Times New Roman" w:cs="Times New Roman"/>
          <w:b/>
          <w:iCs/>
          <w:sz w:val="24"/>
          <w:szCs w:val="24"/>
          <w:lang w:eastAsia="es-MX"/>
        </w:rPr>
        <w:t xml:space="preserve">y </w:t>
      </w:r>
      <w:r w:rsidRPr="007A1148">
        <w:rPr>
          <w:rFonts w:ascii="Times New Roman" w:eastAsia="Times New Roman" w:hAnsi="Times New Roman" w:cs="Times New Roman"/>
          <w:b/>
          <w:bCs/>
          <w:iCs/>
          <w:sz w:val="24"/>
          <w:szCs w:val="24"/>
          <w:lang w:eastAsia="es-MX"/>
        </w:rPr>
        <w:t xml:space="preserve">saneamiento </w:t>
      </w:r>
      <w:r w:rsidRPr="007A1148">
        <w:rPr>
          <w:rFonts w:ascii="Times New Roman" w:eastAsia="Times New Roman" w:hAnsi="Times New Roman" w:cs="Times New Roman"/>
          <w:bCs/>
          <w:iCs/>
          <w:sz w:val="24"/>
          <w:szCs w:val="24"/>
          <w:lang w:eastAsia="es-MX"/>
        </w:rPr>
        <w:t>de agua</w:t>
      </w:r>
      <w:r w:rsidRPr="007A1148">
        <w:rPr>
          <w:rFonts w:ascii="Times New Roman" w:eastAsia="Times New Roman" w:hAnsi="Times New Roman" w:cs="Times New Roman"/>
          <w:b/>
          <w:bCs/>
          <w:iCs/>
          <w:sz w:val="24"/>
          <w:szCs w:val="24"/>
          <w:lang w:eastAsia="es-MX"/>
        </w:rPr>
        <w:t xml:space="preserve"> potable</w:t>
      </w:r>
      <w:r w:rsidRPr="007A1148">
        <w:rPr>
          <w:rFonts w:ascii="Times New Roman" w:eastAsia="Times New Roman" w:hAnsi="Times New Roman" w:cs="Times New Roman"/>
          <w:iCs/>
          <w:sz w:val="24"/>
          <w:szCs w:val="24"/>
          <w:lang w:eastAsia="es-MX"/>
        </w:rPr>
        <w:t xml:space="preserve"> suficiente, </w:t>
      </w:r>
      <w:r w:rsidRPr="007A1148">
        <w:rPr>
          <w:rFonts w:ascii="Times New Roman" w:eastAsia="Times New Roman" w:hAnsi="Times New Roman" w:cs="Times New Roman"/>
          <w:b/>
          <w:iCs/>
          <w:sz w:val="24"/>
          <w:szCs w:val="24"/>
          <w:lang w:eastAsia="es-MX"/>
        </w:rPr>
        <w:t xml:space="preserve">salubre, </w:t>
      </w:r>
      <w:r w:rsidRPr="007A1148">
        <w:rPr>
          <w:rFonts w:ascii="Times New Roman" w:eastAsia="Times New Roman" w:hAnsi="Times New Roman" w:cs="Times New Roman"/>
          <w:b/>
          <w:bCs/>
          <w:iCs/>
          <w:sz w:val="24"/>
          <w:szCs w:val="24"/>
          <w:lang w:eastAsia="es-MX"/>
        </w:rPr>
        <w:t>segura</w:t>
      </w:r>
      <w:r w:rsidRPr="007A1148">
        <w:rPr>
          <w:rFonts w:ascii="Times New Roman" w:eastAsia="Times New Roman" w:hAnsi="Times New Roman" w:cs="Times New Roman"/>
          <w:iCs/>
          <w:sz w:val="24"/>
          <w:szCs w:val="24"/>
          <w:lang w:eastAsia="es-MX"/>
        </w:rPr>
        <w:t xml:space="preserve">, asequible </w:t>
      </w:r>
      <w:r w:rsidRPr="007A1148">
        <w:rPr>
          <w:rFonts w:ascii="Times New Roman" w:eastAsia="Times New Roman" w:hAnsi="Times New Roman" w:cs="Times New Roman"/>
          <w:b/>
          <w:iCs/>
          <w:sz w:val="24"/>
          <w:szCs w:val="24"/>
          <w:lang w:eastAsia="es-MX"/>
        </w:rPr>
        <w:t>y de calidad</w:t>
      </w:r>
      <w:r w:rsidRPr="007A1148">
        <w:rPr>
          <w:rFonts w:ascii="Times New Roman" w:eastAsia="Times New Roman" w:hAnsi="Times New Roman" w:cs="Times New Roman"/>
          <w:iCs/>
          <w:sz w:val="24"/>
          <w:szCs w:val="24"/>
          <w:lang w:eastAsia="es-MX"/>
        </w:rPr>
        <w:t xml:space="preserve"> para </w:t>
      </w:r>
      <w:r w:rsidRPr="007A1148">
        <w:rPr>
          <w:rFonts w:ascii="Times New Roman" w:eastAsia="Times New Roman" w:hAnsi="Times New Roman" w:cs="Times New Roman"/>
          <w:b/>
          <w:iCs/>
          <w:sz w:val="24"/>
          <w:szCs w:val="24"/>
          <w:lang w:eastAsia="es-MX"/>
        </w:rPr>
        <w:t>el</w:t>
      </w:r>
      <w:r w:rsidRPr="007A1148">
        <w:rPr>
          <w:rFonts w:ascii="Times New Roman" w:eastAsia="Times New Roman" w:hAnsi="Times New Roman" w:cs="Times New Roman"/>
          <w:iCs/>
          <w:sz w:val="24"/>
          <w:szCs w:val="24"/>
          <w:lang w:eastAsia="es-MX"/>
        </w:rPr>
        <w:t xml:space="preserve"> consumo personal y doméstico. La ley definirá las bases, accesos y modalidades en que se ejercerá este derecho, siendo obligación de los ciudadanos su cuidado y uso racional</w:t>
      </w:r>
      <w:r w:rsidRPr="007A1148">
        <w:rPr>
          <w:rFonts w:ascii="Times New Roman" w:eastAsia="Times New Roman" w:hAnsi="Times New Roman" w:cs="Times New Roman"/>
          <w:b/>
          <w:iCs/>
          <w:sz w:val="24"/>
          <w:szCs w:val="24"/>
          <w:lang w:eastAsia="es-MX"/>
        </w:rPr>
        <w:t>,</w:t>
      </w:r>
      <w:r w:rsidRPr="007A1148">
        <w:rPr>
          <w:rFonts w:ascii="Times New Roman" w:eastAsia="Times New Roman" w:hAnsi="Times New Roman" w:cs="Times New Roman"/>
          <w:iCs/>
          <w:sz w:val="24"/>
          <w:szCs w:val="24"/>
          <w:lang w:eastAsia="es-MX"/>
        </w:rPr>
        <w:t xml:space="preserve"> </w:t>
      </w:r>
      <w:r w:rsidRPr="007A1148">
        <w:rPr>
          <w:rFonts w:ascii="Times New Roman" w:eastAsia="Times New Roman" w:hAnsi="Times New Roman" w:cs="Times New Roman"/>
          <w:b/>
          <w:iCs/>
          <w:sz w:val="24"/>
          <w:szCs w:val="24"/>
          <w:lang w:eastAsia="es-MX"/>
        </w:rPr>
        <w:t>c</w:t>
      </w:r>
      <w:r w:rsidRPr="007A1148">
        <w:rPr>
          <w:rFonts w:ascii="Times New Roman" w:eastAsia="Times New Roman" w:hAnsi="Times New Roman" w:cs="Times New Roman"/>
          <w:b/>
          <w:bCs/>
          <w:iCs/>
          <w:sz w:val="24"/>
          <w:szCs w:val="24"/>
          <w:lang w:eastAsia="es-MX"/>
        </w:rPr>
        <w:t>on el propósito de asegurar su disponibilidad.</w:t>
      </w:r>
    </w:p>
    <w:p w14:paraId="7FECA3CD" w14:textId="77777777" w:rsidR="007A1148" w:rsidRPr="007A1148" w:rsidRDefault="007A1148" w:rsidP="007A1148">
      <w:pPr>
        <w:spacing w:after="0" w:line="240" w:lineRule="auto"/>
        <w:contextualSpacing/>
        <w:jc w:val="both"/>
        <w:rPr>
          <w:rFonts w:ascii="Times New Roman" w:eastAsia="Calibri" w:hAnsi="Times New Roman" w:cs="Times New Roman"/>
          <w:b/>
          <w:sz w:val="24"/>
          <w:szCs w:val="24"/>
          <w:shd w:val="clear" w:color="auto" w:fill="FFFFFF"/>
          <w:lang w:val="es-ES"/>
        </w:rPr>
      </w:pPr>
    </w:p>
    <w:p w14:paraId="3454E09E" w14:textId="77777777" w:rsidR="007A1148" w:rsidRPr="007A1148" w:rsidRDefault="007A1148" w:rsidP="007A1148">
      <w:pPr>
        <w:spacing w:after="0" w:line="240" w:lineRule="auto"/>
        <w:contextualSpacing/>
        <w:jc w:val="both"/>
        <w:rPr>
          <w:rFonts w:ascii="Times New Roman" w:eastAsia="Calibri" w:hAnsi="Times New Roman" w:cs="Times New Roman"/>
          <w:sz w:val="24"/>
          <w:szCs w:val="24"/>
          <w:shd w:val="clear" w:color="auto" w:fill="FFFFFF"/>
          <w:lang w:val="es-ES"/>
        </w:rPr>
      </w:pPr>
      <w:r w:rsidRPr="007A1148">
        <w:rPr>
          <w:rFonts w:ascii="Times New Roman" w:eastAsia="Calibri" w:hAnsi="Times New Roman" w:cs="Times New Roman"/>
          <w:sz w:val="24"/>
          <w:szCs w:val="24"/>
          <w:shd w:val="clear" w:color="auto" w:fill="FFFFFF"/>
          <w:lang w:val="es-ES"/>
        </w:rPr>
        <w:t>…</w:t>
      </w:r>
    </w:p>
    <w:p w14:paraId="3739CBAA" w14:textId="77777777" w:rsidR="007A1148" w:rsidRPr="007A1148" w:rsidRDefault="007A1148" w:rsidP="007A1148">
      <w:pPr>
        <w:spacing w:after="0" w:line="240" w:lineRule="auto"/>
        <w:contextualSpacing/>
        <w:jc w:val="both"/>
        <w:rPr>
          <w:rFonts w:ascii="Times New Roman" w:eastAsia="Calibri" w:hAnsi="Times New Roman" w:cs="Times New Roman"/>
          <w:b/>
          <w:sz w:val="24"/>
          <w:szCs w:val="24"/>
          <w:shd w:val="clear" w:color="auto" w:fill="FFFFFF"/>
          <w:lang w:val="es-ES"/>
        </w:rPr>
      </w:pPr>
    </w:p>
    <w:p w14:paraId="3F47106D" w14:textId="77777777" w:rsidR="007A1148" w:rsidRPr="007A1148" w:rsidRDefault="007A1148" w:rsidP="007A1148">
      <w:pPr>
        <w:spacing w:after="0" w:line="240" w:lineRule="auto"/>
        <w:contextualSpacing/>
        <w:jc w:val="both"/>
        <w:rPr>
          <w:rFonts w:ascii="Times New Roman" w:eastAsia="Calibri" w:hAnsi="Times New Roman" w:cs="Times New Roman"/>
          <w:b/>
          <w:sz w:val="24"/>
          <w:szCs w:val="24"/>
          <w:shd w:val="clear" w:color="auto" w:fill="FFFFFF"/>
          <w:lang w:val="es-ES"/>
        </w:rPr>
      </w:pPr>
      <w:r w:rsidRPr="007A1148">
        <w:rPr>
          <w:rFonts w:ascii="Times New Roman" w:eastAsia="Times New Roman" w:hAnsi="Times New Roman" w:cs="Times New Roman"/>
          <w:b/>
          <w:bCs/>
          <w:iCs/>
          <w:sz w:val="24"/>
          <w:szCs w:val="24"/>
          <w:lang w:eastAsia="es-MX"/>
        </w:rPr>
        <w:t>Las autoridades del gobierno del estado y municipios, crearán los mecanismos para la construcción y mantenimiento de plantas de tratamiento de aguas residuales, con el propósito de cuidar el agua de los arroyos, ríos, cuencas, vasos y demás depósitos o corrientes de agua, incluyendo las aguas del subsuelo.</w:t>
      </w:r>
    </w:p>
    <w:p w14:paraId="244DED02" w14:textId="77777777" w:rsidR="007A1148" w:rsidRPr="007A1148" w:rsidRDefault="007A1148" w:rsidP="007A1148">
      <w:pPr>
        <w:spacing w:after="0" w:line="240" w:lineRule="auto"/>
        <w:contextualSpacing/>
        <w:jc w:val="both"/>
        <w:rPr>
          <w:rFonts w:ascii="Times New Roman" w:eastAsia="Calibri" w:hAnsi="Times New Roman" w:cs="Times New Roman"/>
          <w:b/>
          <w:sz w:val="24"/>
          <w:szCs w:val="24"/>
          <w:shd w:val="clear" w:color="auto" w:fill="FFFFFF"/>
          <w:lang w:val="es-ES"/>
        </w:rPr>
      </w:pPr>
    </w:p>
    <w:p w14:paraId="5C8A1D2C" w14:textId="77777777" w:rsidR="007A1148" w:rsidRPr="007A1148" w:rsidRDefault="007A1148" w:rsidP="007A1148">
      <w:pPr>
        <w:spacing w:after="0" w:line="240" w:lineRule="auto"/>
        <w:contextualSpacing/>
        <w:jc w:val="both"/>
        <w:rPr>
          <w:rFonts w:ascii="Times New Roman" w:eastAsia="Calibri" w:hAnsi="Times New Roman" w:cs="Times New Roman"/>
          <w:b/>
          <w:sz w:val="24"/>
          <w:szCs w:val="24"/>
          <w:shd w:val="clear" w:color="auto" w:fill="FFFFFF"/>
          <w:lang w:val="es-ES"/>
        </w:rPr>
      </w:pPr>
      <w:r w:rsidRPr="007A1148">
        <w:rPr>
          <w:rFonts w:ascii="Times New Roman" w:eastAsia="Times New Roman" w:hAnsi="Times New Roman" w:cs="Times New Roman"/>
          <w:bCs/>
          <w:iCs/>
          <w:sz w:val="24"/>
          <w:szCs w:val="24"/>
          <w:lang w:eastAsia="es-MX"/>
        </w:rPr>
        <w:t>…</w:t>
      </w:r>
    </w:p>
    <w:p w14:paraId="398E0AB5" w14:textId="77777777" w:rsidR="007A1148" w:rsidRPr="007A1148" w:rsidRDefault="007A1148" w:rsidP="007A1148">
      <w:pPr>
        <w:spacing w:after="0" w:line="240" w:lineRule="auto"/>
        <w:contextualSpacing/>
        <w:jc w:val="both"/>
        <w:rPr>
          <w:rFonts w:ascii="Times New Roman" w:eastAsia="Calibri" w:hAnsi="Times New Roman" w:cs="Times New Roman"/>
          <w:b/>
          <w:sz w:val="24"/>
          <w:szCs w:val="24"/>
          <w:lang w:val="es-ES"/>
        </w:rPr>
      </w:pPr>
    </w:p>
    <w:p w14:paraId="193DA6E9" w14:textId="77777777" w:rsidR="007A1148" w:rsidRPr="007A1148" w:rsidRDefault="007A1148" w:rsidP="007A1148">
      <w:pPr>
        <w:spacing w:after="0" w:line="240" w:lineRule="auto"/>
        <w:contextualSpacing/>
        <w:jc w:val="both"/>
        <w:rPr>
          <w:rFonts w:ascii="Times New Roman" w:eastAsia="Calibri" w:hAnsi="Times New Roman" w:cs="Times New Roman"/>
          <w:b/>
          <w:sz w:val="24"/>
          <w:szCs w:val="24"/>
          <w:lang w:val="es-ES"/>
        </w:rPr>
      </w:pPr>
      <w:r w:rsidRPr="007A1148">
        <w:rPr>
          <w:rFonts w:ascii="Times New Roman" w:eastAsia="Times New Roman" w:hAnsi="Times New Roman" w:cs="Times New Roman"/>
          <w:bCs/>
          <w:iCs/>
          <w:sz w:val="24"/>
          <w:szCs w:val="24"/>
          <w:lang w:eastAsia="es-MX"/>
        </w:rPr>
        <w:t>En el Estado de México, toda persona tiene un deber ético y obligación jurídica de respetar la vida y la integridad de los</w:t>
      </w:r>
      <w:r w:rsidRPr="007A1148">
        <w:rPr>
          <w:rFonts w:ascii="Times New Roman" w:eastAsia="Times New Roman" w:hAnsi="Times New Roman" w:cs="Times New Roman"/>
          <w:b/>
          <w:bCs/>
          <w:iCs/>
          <w:sz w:val="24"/>
          <w:szCs w:val="24"/>
          <w:lang w:eastAsia="es-MX"/>
        </w:rPr>
        <w:t xml:space="preserve"> seres sintientes.</w:t>
      </w:r>
    </w:p>
    <w:p w14:paraId="6D38F45C" w14:textId="77777777" w:rsidR="007A1148" w:rsidRPr="007A1148" w:rsidRDefault="007A1148" w:rsidP="007A1148">
      <w:pPr>
        <w:spacing w:after="0" w:line="240" w:lineRule="auto"/>
        <w:contextualSpacing/>
        <w:jc w:val="both"/>
        <w:rPr>
          <w:rFonts w:ascii="Times New Roman" w:eastAsia="Calibri" w:hAnsi="Times New Roman" w:cs="Times New Roman"/>
          <w:b/>
          <w:sz w:val="24"/>
          <w:szCs w:val="24"/>
          <w:lang w:val="es-ES"/>
        </w:rPr>
      </w:pPr>
    </w:p>
    <w:p w14:paraId="3D0364B5" w14:textId="77777777" w:rsidR="007A1148" w:rsidRPr="007A1148" w:rsidRDefault="007A1148" w:rsidP="007A1148">
      <w:pPr>
        <w:spacing w:after="0" w:line="240" w:lineRule="auto"/>
        <w:contextualSpacing/>
        <w:jc w:val="both"/>
        <w:rPr>
          <w:rFonts w:ascii="Times New Roman" w:eastAsia="Times New Roman" w:hAnsi="Times New Roman" w:cs="Times New Roman"/>
          <w:b/>
          <w:bCs/>
          <w:iCs/>
          <w:sz w:val="24"/>
          <w:szCs w:val="24"/>
          <w:lang w:eastAsia="es-MX"/>
        </w:rPr>
      </w:pPr>
      <w:r w:rsidRPr="007A1148">
        <w:rPr>
          <w:rFonts w:ascii="Times New Roman" w:eastAsia="Times New Roman" w:hAnsi="Times New Roman" w:cs="Times New Roman"/>
          <w:iCs/>
          <w:sz w:val="24"/>
          <w:szCs w:val="24"/>
          <w:lang w:eastAsia="es-MX"/>
        </w:rPr>
        <w:t xml:space="preserve">Las autoridades </w:t>
      </w:r>
      <w:r w:rsidRPr="007A1148">
        <w:rPr>
          <w:rFonts w:ascii="Times New Roman" w:eastAsia="Times New Roman" w:hAnsi="Times New Roman" w:cs="Times New Roman"/>
          <w:b/>
          <w:iCs/>
          <w:sz w:val="24"/>
          <w:szCs w:val="24"/>
          <w:lang w:eastAsia="es-MX"/>
        </w:rPr>
        <w:t xml:space="preserve">del gobierno del estado y municipios, </w:t>
      </w:r>
      <w:r w:rsidRPr="007A1148">
        <w:rPr>
          <w:rFonts w:ascii="Times New Roman" w:eastAsia="Times New Roman" w:hAnsi="Times New Roman" w:cs="Times New Roman"/>
          <w:iCs/>
          <w:sz w:val="24"/>
          <w:szCs w:val="24"/>
          <w:lang w:eastAsia="es-MX"/>
        </w:rPr>
        <w:t xml:space="preserve">garantizarán la protección, el bienestar, el trato digno y respetuoso a los </w:t>
      </w:r>
      <w:r w:rsidRPr="007A1148">
        <w:rPr>
          <w:rFonts w:ascii="Times New Roman" w:eastAsia="Times New Roman" w:hAnsi="Times New Roman" w:cs="Times New Roman"/>
          <w:b/>
          <w:iCs/>
          <w:sz w:val="24"/>
          <w:szCs w:val="24"/>
          <w:lang w:eastAsia="es-MX"/>
        </w:rPr>
        <w:t>seres sintientes</w:t>
      </w:r>
      <w:r w:rsidRPr="007A1148">
        <w:rPr>
          <w:rFonts w:ascii="Times New Roman" w:eastAsia="Times New Roman" w:hAnsi="Times New Roman" w:cs="Times New Roman"/>
          <w:iCs/>
          <w:sz w:val="24"/>
          <w:szCs w:val="24"/>
          <w:lang w:eastAsia="es-MX"/>
        </w:rPr>
        <w:t xml:space="preserve"> y fomentarán una cultura de cuidado y tutela responsable. Asimismo, diseñarán estrategias </w:t>
      </w:r>
      <w:r w:rsidRPr="007A1148">
        <w:rPr>
          <w:rFonts w:ascii="Times New Roman" w:eastAsia="Times New Roman" w:hAnsi="Times New Roman" w:cs="Times New Roman"/>
          <w:b/>
          <w:iCs/>
          <w:sz w:val="24"/>
          <w:szCs w:val="24"/>
          <w:lang w:eastAsia="es-MX"/>
        </w:rPr>
        <w:t>y</w:t>
      </w:r>
      <w:r w:rsidRPr="007A1148">
        <w:rPr>
          <w:rFonts w:ascii="Times New Roman" w:eastAsia="Times New Roman" w:hAnsi="Times New Roman" w:cs="Times New Roman"/>
          <w:iCs/>
          <w:sz w:val="24"/>
          <w:szCs w:val="24"/>
          <w:lang w:eastAsia="es-MX"/>
        </w:rPr>
        <w:t xml:space="preserve"> </w:t>
      </w:r>
      <w:r w:rsidRPr="007A1148">
        <w:rPr>
          <w:rFonts w:ascii="Times New Roman" w:eastAsia="Times New Roman" w:hAnsi="Times New Roman" w:cs="Times New Roman"/>
          <w:b/>
          <w:bCs/>
          <w:iCs/>
          <w:sz w:val="24"/>
          <w:szCs w:val="24"/>
          <w:lang w:eastAsia="es-MX"/>
        </w:rPr>
        <w:t>realizarán acciones para la atención de aquellos que se encuentren en abandono o maltrato.</w:t>
      </w:r>
    </w:p>
    <w:p w14:paraId="463B5430" w14:textId="77777777" w:rsidR="007A1148" w:rsidRPr="007A1148" w:rsidRDefault="007A1148" w:rsidP="007A1148">
      <w:pPr>
        <w:spacing w:after="0" w:line="240" w:lineRule="auto"/>
        <w:jc w:val="center"/>
        <w:rPr>
          <w:rFonts w:ascii="Times New Roman" w:eastAsia="Calibri" w:hAnsi="Times New Roman" w:cs="Times New Roman"/>
          <w:b/>
          <w:sz w:val="24"/>
          <w:szCs w:val="24"/>
          <w:lang w:val="es-ES"/>
        </w:rPr>
      </w:pPr>
    </w:p>
    <w:p w14:paraId="6D198682" w14:textId="77777777" w:rsidR="007A1148" w:rsidRPr="007A1148" w:rsidRDefault="007A1148" w:rsidP="007A1148">
      <w:pPr>
        <w:spacing w:after="0" w:line="240" w:lineRule="auto"/>
        <w:jc w:val="center"/>
        <w:rPr>
          <w:rFonts w:ascii="Times New Roman" w:eastAsia="Calibri" w:hAnsi="Times New Roman" w:cs="Times New Roman"/>
          <w:b/>
          <w:sz w:val="24"/>
          <w:szCs w:val="24"/>
          <w:lang w:val="es-ES"/>
        </w:rPr>
      </w:pPr>
      <w:r w:rsidRPr="007A1148">
        <w:rPr>
          <w:rFonts w:ascii="Times New Roman" w:eastAsia="Calibri" w:hAnsi="Times New Roman" w:cs="Times New Roman"/>
          <w:b/>
          <w:sz w:val="24"/>
          <w:szCs w:val="24"/>
          <w:lang w:val="es-ES"/>
        </w:rPr>
        <w:t>TRANSITORIOS</w:t>
      </w:r>
    </w:p>
    <w:p w14:paraId="074A179A" w14:textId="77777777" w:rsidR="007A1148" w:rsidRPr="007A1148" w:rsidRDefault="007A1148" w:rsidP="007A1148">
      <w:pPr>
        <w:spacing w:after="0" w:line="240" w:lineRule="auto"/>
        <w:jc w:val="both"/>
        <w:rPr>
          <w:rFonts w:ascii="Times New Roman" w:eastAsia="Calibri" w:hAnsi="Times New Roman" w:cs="Times New Roman"/>
          <w:b/>
          <w:sz w:val="24"/>
          <w:szCs w:val="24"/>
          <w:lang w:val="es-ES"/>
        </w:rPr>
      </w:pPr>
    </w:p>
    <w:p w14:paraId="4078117D" w14:textId="77777777" w:rsidR="007A1148" w:rsidRPr="007A1148" w:rsidRDefault="007A1148" w:rsidP="007A1148">
      <w:pPr>
        <w:widowControl w:val="0"/>
        <w:autoSpaceDE w:val="0"/>
        <w:autoSpaceDN w:val="0"/>
        <w:spacing w:after="0" w:line="240" w:lineRule="auto"/>
        <w:rPr>
          <w:rFonts w:ascii="Times New Roman" w:eastAsia="Arial" w:hAnsi="Times New Roman" w:cs="Times New Roman"/>
          <w:sz w:val="24"/>
          <w:szCs w:val="24"/>
          <w:lang w:val="es-ES"/>
        </w:rPr>
      </w:pPr>
      <w:r w:rsidRPr="007A1148">
        <w:rPr>
          <w:rFonts w:ascii="Times New Roman" w:eastAsia="Arial" w:hAnsi="Times New Roman" w:cs="Times New Roman"/>
          <w:b/>
          <w:sz w:val="24"/>
          <w:szCs w:val="24"/>
          <w:lang w:val="es-ES"/>
        </w:rPr>
        <w:t xml:space="preserve">ARTÍCULO PRIMERO. </w:t>
      </w:r>
      <w:r w:rsidRPr="007A1148">
        <w:rPr>
          <w:rFonts w:ascii="Times New Roman" w:eastAsia="Arial" w:hAnsi="Times New Roman" w:cs="Times New Roman"/>
          <w:sz w:val="24"/>
          <w:szCs w:val="24"/>
          <w:lang w:val="es-ES"/>
        </w:rPr>
        <w:t>Publíquese el presente Decreto en el Periódico Oficial Gaceta del Gobierno del Estado de México.</w:t>
      </w:r>
    </w:p>
    <w:p w14:paraId="5943B822" w14:textId="77777777" w:rsidR="007A1148" w:rsidRPr="007A1148" w:rsidRDefault="007A1148" w:rsidP="007A1148">
      <w:pPr>
        <w:widowControl w:val="0"/>
        <w:autoSpaceDE w:val="0"/>
        <w:autoSpaceDN w:val="0"/>
        <w:spacing w:after="0" w:line="240" w:lineRule="auto"/>
        <w:jc w:val="both"/>
        <w:rPr>
          <w:rFonts w:ascii="Times New Roman" w:eastAsia="Arial" w:hAnsi="Times New Roman" w:cs="Times New Roman"/>
          <w:sz w:val="24"/>
          <w:szCs w:val="24"/>
          <w:lang w:val="es-ES"/>
        </w:rPr>
      </w:pPr>
    </w:p>
    <w:p w14:paraId="15FBD462" w14:textId="77777777" w:rsidR="007A1148" w:rsidRPr="007A1148" w:rsidRDefault="007A1148" w:rsidP="007A1148">
      <w:pPr>
        <w:widowControl w:val="0"/>
        <w:autoSpaceDE w:val="0"/>
        <w:autoSpaceDN w:val="0"/>
        <w:spacing w:after="0" w:line="240" w:lineRule="auto"/>
        <w:jc w:val="both"/>
        <w:rPr>
          <w:rFonts w:ascii="Times New Roman" w:eastAsia="Arial" w:hAnsi="Times New Roman" w:cs="Times New Roman"/>
          <w:sz w:val="24"/>
          <w:szCs w:val="24"/>
          <w:lang w:val="es-ES"/>
        </w:rPr>
      </w:pPr>
      <w:r w:rsidRPr="007A1148">
        <w:rPr>
          <w:rFonts w:ascii="Times New Roman" w:eastAsia="Arial" w:hAnsi="Times New Roman" w:cs="Times New Roman"/>
          <w:b/>
          <w:sz w:val="24"/>
          <w:szCs w:val="24"/>
          <w:lang w:val="es-ES"/>
        </w:rPr>
        <w:t xml:space="preserve">ARTÍCULO SEGUNDO. </w:t>
      </w:r>
      <w:r w:rsidRPr="007A1148">
        <w:rPr>
          <w:rFonts w:ascii="Times New Roman" w:eastAsia="Arial" w:hAnsi="Times New Roman" w:cs="Times New Roman"/>
          <w:sz w:val="24"/>
          <w:szCs w:val="24"/>
          <w:lang w:val="es-ES"/>
        </w:rPr>
        <w:t>El presente Decreto entrará en vigor al día siguiente de su publicación en el Periódico Oficial “Gaceta del Gobierno”.</w:t>
      </w:r>
    </w:p>
    <w:p w14:paraId="790F79E2" w14:textId="77777777" w:rsidR="007A1148" w:rsidRPr="007A1148" w:rsidRDefault="007A1148" w:rsidP="007A1148">
      <w:pPr>
        <w:widowControl w:val="0"/>
        <w:autoSpaceDE w:val="0"/>
        <w:autoSpaceDN w:val="0"/>
        <w:spacing w:after="0" w:line="240" w:lineRule="auto"/>
        <w:rPr>
          <w:rFonts w:ascii="Times New Roman" w:eastAsia="Arial" w:hAnsi="Times New Roman" w:cs="Times New Roman"/>
          <w:sz w:val="24"/>
          <w:szCs w:val="24"/>
          <w:lang w:val="es-ES"/>
        </w:rPr>
      </w:pPr>
    </w:p>
    <w:p w14:paraId="61C3BB7A" w14:textId="77777777" w:rsidR="007A1148" w:rsidRPr="007A1148" w:rsidRDefault="007A1148" w:rsidP="007A1148">
      <w:pPr>
        <w:pBdr>
          <w:top w:val="nil"/>
          <w:left w:val="nil"/>
          <w:bottom w:val="nil"/>
          <w:right w:val="nil"/>
          <w:between w:val="nil"/>
        </w:pBdr>
        <w:spacing w:after="0" w:line="240" w:lineRule="auto"/>
        <w:jc w:val="both"/>
        <w:rPr>
          <w:rFonts w:ascii="Times New Roman" w:eastAsia="Arial" w:hAnsi="Times New Roman" w:cs="Times New Roman"/>
          <w:sz w:val="24"/>
          <w:szCs w:val="24"/>
          <w:lang w:val="es-ES"/>
        </w:rPr>
      </w:pPr>
      <w:r w:rsidRPr="007A1148">
        <w:rPr>
          <w:rFonts w:ascii="Times New Roman" w:eastAsia="Arial" w:hAnsi="Times New Roman" w:cs="Times New Roman"/>
          <w:sz w:val="24"/>
          <w:szCs w:val="24"/>
          <w:lang w:val="es-ES"/>
        </w:rPr>
        <w:t>Lo tendrá entendido la Gobernadora del Estado, haciendo que se publique y se cumpla.</w:t>
      </w:r>
    </w:p>
    <w:p w14:paraId="2CFC1236" w14:textId="77777777" w:rsidR="007A1148" w:rsidRPr="007A1148" w:rsidRDefault="007A1148" w:rsidP="007A1148">
      <w:pPr>
        <w:widowControl w:val="0"/>
        <w:autoSpaceDE w:val="0"/>
        <w:autoSpaceDN w:val="0"/>
        <w:spacing w:after="0" w:line="240" w:lineRule="auto"/>
        <w:rPr>
          <w:rFonts w:ascii="Times New Roman" w:eastAsia="Arial" w:hAnsi="Times New Roman" w:cs="Times New Roman"/>
          <w:sz w:val="24"/>
          <w:szCs w:val="24"/>
          <w:lang w:val="es-ES"/>
        </w:rPr>
      </w:pPr>
    </w:p>
    <w:p w14:paraId="5D5361C1" w14:textId="77777777" w:rsidR="007A1148" w:rsidRPr="007A1148" w:rsidRDefault="007A1148" w:rsidP="007A1148">
      <w:pPr>
        <w:widowControl w:val="0"/>
        <w:autoSpaceDE w:val="0"/>
        <w:autoSpaceDN w:val="0"/>
        <w:spacing w:after="0" w:line="240" w:lineRule="auto"/>
        <w:jc w:val="both"/>
        <w:rPr>
          <w:rFonts w:ascii="Times New Roman" w:eastAsia="Arial" w:hAnsi="Times New Roman" w:cs="Times New Roman"/>
          <w:sz w:val="24"/>
          <w:szCs w:val="24"/>
          <w:lang w:val="es-ES"/>
        </w:rPr>
      </w:pPr>
      <w:r w:rsidRPr="007A1148">
        <w:rPr>
          <w:rFonts w:ascii="Times New Roman" w:eastAsia="Arial" w:hAnsi="Times New Roman" w:cs="Times New Roman"/>
          <w:sz w:val="24"/>
          <w:szCs w:val="24"/>
          <w:lang w:val="es-ES"/>
        </w:rPr>
        <w:t xml:space="preserve">Dado en el Palacio del Poder Legislativo, en la Ciudad de Toluca, Capital del Estado de México, a los </w:t>
      </w:r>
      <w:r w:rsidRPr="007A1148">
        <w:rPr>
          <w:rFonts w:ascii="Times New Roman" w:eastAsia="Arial" w:hAnsi="Times New Roman" w:cs="Times New Roman"/>
          <w:sz w:val="24"/>
          <w:szCs w:val="24"/>
          <w:lang w:val="es-ES"/>
        </w:rPr>
        <w:tab/>
      </w:r>
      <w:r w:rsidRPr="007A1148">
        <w:rPr>
          <w:rFonts w:ascii="Times New Roman" w:eastAsia="Arial" w:hAnsi="Times New Roman" w:cs="Times New Roman"/>
          <w:sz w:val="24"/>
          <w:szCs w:val="24"/>
          <w:lang w:val="es-ES"/>
        </w:rPr>
        <w:tab/>
        <w:t xml:space="preserve"> días del mes de julio del año dos mil veinticuatro.</w:t>
      </w:r>
    </w:p>
    <w:p w14:paraId="0EC25EFA" w14:textId="77777777" w:rsidR="003948E3" w:rsidRPr="007A1148" w:rsidRDefault="003948E3" w:rsidP="00391439">
      <w:pPr>
        <w:spacing w:after="0" w:line="240" w:lineRule="auto"/>
        <w:jc w:val="center"/>
        <w:rPr>
          <w:rFonts w:ascii="Times New Roman" w:hAnsi="Times New Roman" w:cs="Times New Roman"/>
          <w:sz w:val="24"/>
          <w:szCs w:val="24"/>
        </w:rPr>
      </w:pPr>
    </w:p>
    <w:p w14:paraId="51C24FEC" w14:textId="77777777" w:rsidR="003948E3" w:rsidRPr="007A1148" w:rsidRDefault="003948E3" w:rsidP="00391439">
      <w:pPr>
        <w:spacing w:after="0" w:line="240" w:lineRule="auto"/>
        <w:jc w:val="center"/>
        <w:rPr>
          <w:rFonts w:ascii="Times New Roman" w:hAnsi="Times New Roman" w:cs="Times New Roman"/>
          <w:i/>
          <w:sz w:val="24"/>
          <w:szCs w:val="24"/>
        </w:rPr>
      </w:pPr>
      <w:r w:rsidRPr="007A1148">
        <w:rPr>
          <w:rFonts w:ascii="Times New Roman" w:hAnsi="Times New Roman" w:cs="Times New Roman"/>
          <w:i/>
          <w:sz w:val="24"/>
          <w:szCs w:val="24"/>
        </w:rPr>
        <w:t>(Fin del documento)</w:t>
      </w:r>
    </w:p>
    <w:p w14:paraId="2680E5EE" w14:textId="77777777" w:rsidR="003948E3" w:rsidRPr="007A1148" w:rsidRDefault="003948E3" w:rsidP="00391439">
      <w:pPr>
        <w:spacing w:after="0" w:line="240" w:lineRule="auto"/>
        <w:jc w:val="center"/>
        <w:rPr>
          <w:rFonts w:ascii="Times New Roman" w:hAnsi="Times New Roman" w:cs="Times New Roman"/>
          <w:sz w:val="24"/>
          <w:szCs w:val="24"/>
        </w:rPr>
      </w:pPr>
    </w:p>
    <w:p w14:paraId="561BA528" w14:textId="77777777" w:rsidR="007703EA" w:rsidRPr="007A1148" w:rsidRDefault="007703EA" w:rsidP="00391439">
      <w:pPr>
        <w:pStyle w:val="Sinespaciado"/>
        <w:jc w:val="both"/>
        <w:rPr>
          <w:rFonts w:ascii="Times New Roman" w:hAnsi="Times New Roman" w:cs="Times New Roman"/>
          <w:sz w:val="24"/>
          <w:szCs w:val="24"/>
        </w:rPr>
      </w:pPr>
      <w:r w:rsidRPr="007A1148">
        <w:rPr>
          <w:rFonts w:ascii="Times New Roman" w:hAnsi="Times New Roman" w:cs="Times New Roman"/>
          <w:sz w:val="24"/>
          <w:szCs w:val="24"/>
        </w:rPr>
        <w:t>PRESIDENTE DIP.  JESÚS GERARDO IZQUIERDO ROJAS. Se registra la iniciativa y se inserta el texto íntegro a la versión de esta sesión.</w:t>
      </w:r>
    </w:p>
    <w:p w14:paraId="7D9BC53F" w14:textId="672D91EF" w:rsidR="0056382A" w:rsidRPr="007A1148" w:rsidRDefault="007703EA" w:rsidP="00391439">
      <w:pPr>
        <w:pStyle w:val="Sinespaciado"/>
        <w:ind w:firstLine="720"/>
        <w:jc w:val="both"/>
        <w:rPr>
          <w:rFonts w:ascii="Times New Roman" w:hAnsi="Times New Roman" w:cs="Times New Roman"/>
          <w:sz w:val="24"/>
          <w:szCs w:val="24"/>
        </w:rPr>
      </w:pPr>
      <w:r w:rsidRPr="007A1148">
        <w:rPr>
          <w:rFonts w:ascii="Times New Roman" w:hAnsi="Times New Roman" w:cs="Times New Roman"/>
          <w:sz w:val="24"/>
          <w:szCs w:val="24"/>
        </w:rPr>
        <w:t>Se remite a las Comisiones Legislativas de Gobernación y</w:t>
      </w:r>
      <w:r w:rsidR="00E27388" w:rsidRPr="007A1148">
        <w:rPr>
          <w:rFonts w:ascii="Times New Roman" w:hAnsi="Times New Roman" w:cs="Times New Roman"/>
          <w:sz w:val="24"/>
          <w:szCs w:val="24"/>
        </w:rPr>
        <w:t xml:space="preserve"> Puntos Constitucionales, </w:t>
      </w:r>
      <w:r w:rsidR="0056382A" w:rsidRPr="007A1148">
        <w:rPr>
          <w:rFonts w:ascii="Times New Roman" w:hAnsi="Times New Roman" w:cs="Times New Roman"/>
          <w:sz w:val="24"/>
          <w:szCs w:val="24"/>
        </w:rPr>
        <w:t xml:space="preserve">de Recursos Hidráulicos y de Protección Ambiental y Cambio Climático para su estudio y dictamen. </w:t>
      </w:r>
    </w:p>
    <w:p w14:paraId="5BEAFA4C" w14:textId="6957CC88" w:rsidR="0056382A" w:rsidRPr="00391439" w:rsidRDefault="0056382A" w:rsidP="00391439">
      <w:pPr>
        <w:pStyle w:val="Sinespaciado"/>
        <w:ind w:firstLine="708"/>
        <w:jc w:val="both"/>
        <w:rPr>
          <w:rFonts w:ascii="Times New Roman" w:hAnsi="Times New Roman" w:cs="Times New Roman"/>
          <w:sz w:val="24"/>
          <w:szCs w:val="24"/>
        </w:rPr>
      </w:pPr>
      <w:r w:rsidRPr="00391439">
        <w:rPr>
          <w:rFonts w:ascii="Times New Roman" w:hAnsi="Times New Roman" w:cs="Times New Roman"/>
          <w:sz w:val="24"/>
          <w:szCs w:val="24"/>
        </w:rPr>
        <w:t>En atención al punto 3</w:t>
      </w:r>
      <w:r w:rsidR="00231ACA" w:rsidRPr="00391439">
        <w:rPr>
          <w:rFonts w:ascii="Times New Roman" w:hAnsi="Times New Roman" w:cs="Times New Roman"/>
          <w:sz w:val="24"/>
          <w:szCs w:val="24"/>
        </w:rPr>
        <w:t>,</w:t>
      </w:r>
      <w:r w:rsidRPr="00391439">
        <w:rPr>
          <w:rFonts w:ascii="Times New Roman" w:hAnsi="Times New Roman" w:cs="Times New Roman"/>
          <w:sz w:val="24"/>
          <w:szCs w:val="24"/>
        </w:rPr>
        <w:t xml:space="preserve"> y considerando el comunicado recibido</w:t>
      </w:r>
      <w:r w:rsidR="00231ACA" w:rsidRPr="00391439">
        <w:rPr>
          <w:rFonts w:ascii="Times New Roman" w:hAnsi="Times New Roman" w:cs="Times New Roman"/>
          <w:sz w:val="24"/>
          <w:szCs w:val="24"/>
        </w:rPr>
        <w:t>,</w:t>
      </w:r>
      <w:r w:rsidRPr="00391439">
        <w:rPr>
          <w:rFonts w:ascii="Times New Roman" w:hAnsi="Times New Roman" w:cs="Times New Roman"/>
          <w:sz w:val="24"/>
          <w:szCs w:val="24"/>
        </w:rPr>
        <w:t xml:space="preserve"> la diputada Martha Moya da cuenta del acuerdo conducente sobre la atención del Decreto </w:t>
      </w:r>
      <w:r w:rsidR="00231ACA" w:rsidRPr="00391439">
        <w:rPr>
          <w:rFonts w:ascii="Times New Roman" w:hAnsi="Times New Roman" w:cs="Times New Roman"/>
          <w:sz w:val="24"/>
          <w:szCs w:val="24"/>
        </w:rPr>
        <w:t>N</w:t>
      </w:r>
      <w:r w:rsidRPr="00391439">
        <w:rPr>
          <w:rFonts w:ascii="Times New Roman" w:hAnsi="Times New Roman" w:cs="Times New Roman"/>
          <w:sz w:val="24"/>
          <w:szCs w:val="24"/>
        </w:rPr>
        <w:t xml:space="preserve">úmero 259 por el que se inscribe en el </w:t>
      </w:r>
      <w:r w:rsidR="00231ACA" w:rsidRPr="00391439">
        <w:rPr>
          <w:rFonts w:ascii="Times New Roman" w:hAnsi="Times New Roman" w:cs="Times New Roman"/>
          <w:sz w:val="24"/>
          <w:szCs w:val="24"/>
        </w:rPr>
        <w:t>M</w:t>
      </w:r>
      <w:r w:rsidRPr="00391439">
        <w:rPr>
          <w:rFonts w:ascii="Times New Roman" w:hAnsi="Times New Roman" w:cs="Times New Roman"/>
          <w:sz w:val="24"/>
          <w:szCs w:val="24"/>
        </w:rPr>
        <w:t xml:space="preserve">uro de </w:t>
      </w:r>
      <w:r w:rsidR="00231ACA" w:rsidRPr="00391439">
        <w:rPr>
          <w:rFonts w:ascii="Times New Roman" w:hAnsi="Times New Roman" w:cs="Times New Roman"/>
          <w:sz w:val="24"/>
          <w:szCs w:val="24"/>
        </w:rPr>
        <w:t>H</w:t>
      </w:r>
      <w:r w:rsidRPr="00391439">
        <w:rPr>
          <w:rFonts w:ascii="Times New Roman" w:hAnsi="Times New Roman" w:cs="Times New Roman"/>
          <w:sz w:val="24"/>
          <w:szCs w:val="24"/>
        </w:rPr>
        <w:t xml:space="preserve">onor del Salón de Sesiones </w:t>
      </w:r>
      <w:r w:rsidR="00231ACA" w:rsidRPr="00391439">
        <w:rPr>
          <w:rFonts w:ascii="Times New Roman" w:hAnsi="Times New Roman" w:cs="Times New Roman"/>
          <w:sz w:val="24"/>
          <w:szCs w:val="24"/>
        </w:rPr>
        <w:t>“</w:t>
      </w:r>
      <w:r w:rsidRPr="00391439">
        <w:rPr>
          <w:rFonts w:ascii="Times New Roman" w:hAnsi="Times New Roman" w:cs="Times New Roman"/>
          <w:sz w:val="24"/>
          <w:szCs w:val="24"/>
        </w:rPr>
        <w:t>José María Morelos y Pavón</w:t>
      </w:r>
      <w:r w:rsidR="00231ACA" w:rsidRPr="00391439">
        <w:rPr>
          <w:rFonts w:ascii="Times New Roman" w:hAnsi="Times New Roman" w:cs="Times New Roman"/>
          <w:sz w:val="24"/>
          <w:szCs w:val="24"/>
        </w:rPr>
        <w:t>”</w:t>
      </w:r>
      <w:r w:rsidRPr="00391439">
        <w:rPr>
          <w:rFonts w:ascii="Times New Roman" w:hAnsi="Times New Roman" w:cs="Times New Roman"/>
          <w:sz w:val="24"/>
          <w:szCs w:val="24"/>
        </w:rPr>
        <w:t>, con letras doradas</w:t>
      </w:r>
      <w:r w:rsidR="00231ACA" w:rsidRPr="00391439">
        <w:rPr>
          <w:rFonts w:ascii="Times New Roman" w:hAnsi="Times New Roman" w:cs="Times New Roman"/>
          <w:sz w:val="24"/>
          <w:szCs w:val="24"/>
        </w:rPr>
        <w:t>,</w:t>
      </w:r>
      <w:r w:rsidRPr="00391439">
        <w:rPr>
          <w:rFonts w:ascii="Times New Roman" w:hAnsi="Times New Roman" w:cs="Times New Roman"/>
          <w:sz w:val="24"/>
          <w:szCs w:val="24"/>
        </w:rPr>
        <w:t xml:space="preserve"> el nombre de León Guzmán.</w:t>
      </w:r>
    </w:p>
    <w:p w14:paraId="60910B8D" w14:textId="77777777" w:rsidR="0056382A" w:rsidRPr="00391439" w:rsidRDefault="0056382A" w:rsidP="00391439">
      <w:pPr>
        <w:pStyle w:val="Sinespaciado"/>
        <w:jc w:val="both"/>
        <w:rPr>
          <w:rFonts w:ascii="Times New Roman" w:hAnsi="Times New Roman" w:cs="Times New Roman"/>
          <w:sz w:val="24"/>
          <w:szCs w:val="24"/>
        </w:rPr>
      </w:pPr>
      <w:r w:rsidRPr="00391439">
        <w:rPr>
          <w:rFonts w:ascii="Times New Roman" w:hAnsi="Times New Roman" w:cs="Times New Roman"/>
          <w:sz w:val="24"/>
          <w:szCs w:val="24"/>
        </w:rPr>
        <w:t>SECRETARIA DIP. MARTHA AMALIA MOYA BASTÓN. Gracias.</w:t>
      </w:r>
    </w:p>
    <w:p w14:paraId="3775072D" w14:textId="6572D60B" w:rsidR="0056382A" w:rsidRPr="00391439" w:rsidRDefault="0056382A" w:rsidP="00391439">
      <w:pPr>
        <w:pStyle w:val="Sinespaciado"/>
        <w:ind w:firstLine="708"/>
        <w:jc w:val="both"/>
        <w:rPr>
          <w:rFonts w:ascii="Times New Roman" w:hAnsi="Times New Roman" w:cs="Times New Roman"/>
          <w:sz w:val="24"/>
          <w:szCs w:val="24"/>
        </w:rPr>
      </w:pPr>
      <w:r w:rsidRPr="00391439">
        <w:rPr>
          <w:rFonts w:ascii="Times New Roman" w:hAnsi="Times New Roman" w:cs="Times New Roman"/>
          <w:sz w:val="24"/>
          <w:szCs w:val="24"/>
        </w:rPr>
        <w:t>La Honorable LXI Legislatura del Estado de México, con fundamento en los artículos 57, 63 y 64 fracción VII de la Constitución Política del Estado Libre y Soberano de México</w:t>
      </w:r>
      <w:r w:rsidR="002654AF" w:rsidRPr="00391439">
        <w:rPr>
          <w:rFonts w:ascii="Times New Roman" w:hAnsi="Times New Roman" w:cs="Times New Roman"/>
          <w:sz w:val="24"/>
          <w:szCs w:val="24"/>
        </w:rPr>
        <w:t>;</w:t>
      </w:r>
      <w:r w:rsidRPr="00391439">
        <w:rPr>
          <w:rFonts w:ascii="Times New Roman" w:hAnsi="Times New Roman" w:cs="Times New Roman"/>
          <w:sz w:val="24"/>
          <w:szCs w:val="24"/>
        </w:rPr>
        <w:t xml:space="preserve"> 38 fracción IV de la Ley Orgánica del Poder Legislativo del Estado Libre y Soberano de México, ha tenido a bien emitir el siguiente:</w:t>
      </w:r>
    </w:p>
    <w:p w14:paraId="1FA112DB" w14:textId="77777777" w:rsidR="0056382A" w:rsidRPr="00391439" w:rsidRDefault="0056382A" w:rsidP="00391439">
      <w:pPr>
        <w:pStyle w:val="Sinespaciado"/>
        <w:ind w:firstLine="708"/>
        <w:jc w:val="center"/>
        <w:rPr>
          <w:rFonts w:ascii="Times New Roman" w:hAnsi="Times New Roman" w:cs="Times New Roman"/>
          <w:sz w:val="24"/>
          <w:szCs w:val="24"/>
        </w:rPr>
      </w:pPr>
      <w:r w:rsidRPr="00391439">
        <w:rPr>
          <w:rFonts w:ascii="Times New Roman" w:hAnsi="Times New Roman" w:cs="Times New Roman"/>
          <w:sz w:val="24"/>
          <w:szCs w:val="24"/>
        </w:rPr>
        <w:t>ACUERDO</w:t>
      </w:r>
    </w:p>
    <w:p w14:paraId="015D164E" w14:textId="03CB879F" w:rsidR="0056382A" w:rsidRPr="00391439" w:rsidRDefault="0056382A" w:rsidP="00391439">
      <w:pPr>
        <w:pStyle w:val="Sinespaciado"/>
        <w:jc w:val="both"/>
        <w:rPr>
          <w:rFonts w:ascii="Times New Roman" w:hAnsi="Times New Roman" w:cs="Times New Roman"/>
          <w:sz w:val="24"/>
          <w:szCs w:val="24"/>
        </w:rPr>
      </w:pPr>
      <w:r w:rsidRPr="00391439">
        <w:rPr>
          <w:rFonts w:ascii="Times New Roman" w:hAnsi="Times New Roman" w:cs="Times New Roman"/>
          <w:sz w:val="24"/>
          <w:szCs w:val="24"/>
        </w:rPr>
        <w:t xml:space="preserve">PRIMERO. En cumplimiento del Decreto </w:t>
      </w:r>
      <w:r w:rsidR="00501255" w:rsidRPr="00391439">
        <w:rPr>
          <w:rFonts w:ascii="Times New Roman" w:hAnsi="Times New Roman" w:cs="Times New Roman"/>
          <w:sz w:val="24"/>
          <w:szCs w:val="24"/>
        </w:rPr>
        <w:t>N</w:t>
      </w:r>
      <w:r w:rsidRPr="00391439">
        <w:rPr>
          <w:rFonts w:ascii="Times New Roman" w:hAnsi="Times New Roman" w:cs="Times New Roman"/>
          <w:sz w:val="24"/>
          <w:szCs w:val="24"/>
        </w:rPr>
        <w:t xml:space="preserve">úmero 259 por el que se inscribe en el Muro de Honor del Salón de Sesiones </w:t>
      </w:r>
      <w:r w:rsidR="00501255" w:rsidRPr="00391439">
        <w:rPr>
          <w:rFonts w:ascii="Times New Roman" w:hAnsi="Times New Roman" w:cs="Times New Roman"/>
          <w:sz w:val="24"/>
          <w:szCs w:val="24"/>
        </w:rPr>
        <w:t>“</w:t>
      </w:r>
      <w:r w:rsidRPr="00391439">
        <w:rPr>
          <w:rFonts w:ascii="Times New Roman" w:hAnsi="Times New Roman" w:cs="Times New Roman"/>
          <w:sz w:val="24"/>
          <w:szCs w:val="24"/>
        </w:rPr>
        <w:t>José María Morelos y Pavón</w:t>
      </w:r>
      <w:r w:rsidR="00501255" w:rsidRPr="00391439">
        <w:rPr>
          <w:rFonts w:ascii="Times New Roman" w:hAnsi="Times New Roman" w:cs="Times New Roman"/>
          <w:sz w:val="24"/>
          <w:szCs w:val="24"/>
        </w:rPr>
        <w:t>”</w:t>
      </w:r>
      <w:r w:rsidRPr="00391439">
        <w:rPr>
          <w:rFonts w:ascii="Times New Roman" w:hAnsi="Times New Roman" w:cs="Times New Roman"/>
          <w:sz w:val="24"/>
          <w:szCs w:val="24"/>
        </w:rPr>
        <w:t>, con letras doradas, el nombre de León Guzmán, expedido por la LXI Legislatura, la Diputación Permanente celebra Sesión Solemne</w:t>
      </w:r>
      <w:r w:rsidR="00501255" w:rsidRPr="00391439">
        <w:rPr>
          <w:rFonts w:ascii="Times New Roman" w:hAnsi="Times New Roman" w:cs="Times New Roman"/>
          <w:sz w:val="24"/>
          <w:szCs w:val="24"/>
        </w:rPr>
        <w:t>,</w:t>
      </w:r>
      <w:r w:rsidRPr="00391439">
        <w:rPr>
          <w:rFonts w:ascii="Times New Roman" w:hAnsi="Times New Roman" w:cs="Times New Roman"/>
          <w:sz w:val="24"/>
          <w:szCs w:val="24"/>
        </w:rPr>
        <w:t xml:space="preserve"> conforme al protocolo siguiente:</w:t>
      </w:r>
    </w:p>
    <w:p w14:paraId="6B2D7165" w14:textId="77777777" w:rsidR="0056382A" w:rsidRPr="00391439" w:rsidRDefault="0056382A" w:rsidP="00391439">
      <w:pPr>
        <w:pStyle w:val="Sinespaciado"/>
        <w:numPr>
          <w:ilvl w:val="0"/>
          <w:numId w:val="1"/>
        </w:numPr>
        <w:ind w:left="284" w:hanging="284"/>
        <w:jc w:val="both"/>
        <w:rPr>
          <w:rFonts w:ascii="Times New Roman" w:hAnsi="Times New Roman" w:cs="Times New Roman"/>
          <w:sz w:val="24"/>
          <w:szCs w:val="24"/>
        </w:rPr>
      </w:pPr>
      <w:r w:rsidRPr="00391439">
        <w:rPr>
          <w:rFonts w:ascii="Times New Roman" w:hAnsi="Times New Roman" w:cs="Times New Roman"/>
          <w:sz w:val="24"/>
          <w:szCs w:val="24"/>
        </w:rPr>
        <w:t xml:space="preserve">Himno Nacional Mexicano. </w:t>
      </w:r>
    </w:p>
    <w:p w14:paraId="49641F56" w14:textId="7AF94046" w:rsidR="0056382A" w:rsidRPr="00391439" w:rsidRDefault="0056382A" w:rsidP="00391439">
      <w:pPr>
        <w:pStyle w:val="Sinespaciado"/>
        <w:numPr>
          <w:ilvl w:val="0"/>
          <w:numId w:val="1"/>
        </w:numPr>
        <w:ind w:left="284" w:hanging="284"/>
        <w:jc w:val="both"/>
        <w:rPr>
          <w:rFonts w:ascii="Times New Roman" w:hAnsi="Times New Roman" w:cs="Times New Roman"/>
          <w:sz w:val="24"/>
          <w:szCs w:val="24"/>
        </w:rPr>
      </w:pPr>
      <w:r w:rsidRPr="00391439">
        <w:rPr>
          <w:rFonts w:ascii="Times New Roman" w:hAnsi="Times New Roman" w:cs="Times New Roman"/>
          <w:sz w:val="24"/>
          <w:szCs w:val="24"/>
        </w:rPr>
        <w:t xml:space="preserve">Lectura del </w:t>
      </w:r>
      <w:r w:rsidR="00501255" w:rsidRPr="00391439">
        <w:rPr>
          <w:rFonts w:ascii="Times New Roman" w:hAnsi="Times New Roman" w:cs="Times New Roman"/>
          <w:sz w:val="24"/>
          <w:szCs w:val="24"/>
        </w:rPr>
        <w:t xml:space="preserve">Decreto Número </w:t>
      </w:r>
      <w:r w:rsidRPr="00391439">
        <w:rPr>
          <w:rFonts w:ascii="Times New Roman" w:hAnsi="Times New Roman" w:cs="Times New Roman"/>
          <w:sz w:val="24"/>
          <w:szCs w:val="24"/>
        </w:rPr>
        <w:t xml:space="preserve">259 por el que se inscribe en el Muro de Honor del Salón de Sesiones </w:t>
      </w:r>
      <w:r w:rsidR="00501255" w:rsidRPr="00391439">
        <w:rPr>
          <w:rFonts w:ascii="Times New Roman" w:hAnsi="Times New Roman" w:cs="Times New Roman"/>
          <w:sz w:val="24"/>
          <w:szCs w:val="24"/>
        </w:rPr>
        <w:t>“</w:t>
      </w:r>
      <w:r w:rsidRPr="00391439">
        <w:rPr>
          <w:rFonts w:ascii="Times New Roman" w:hAnsi="Times New Roman" w:cs="Times New Roman"/>
          <w:sz w:val="24"/>
          <w:szCs w:val="24"/>
        </w:rPr>
        <w:t>José María Morelos y Pavón</w:t>
      </w:r>
      <w:r w:rsidR="00501255" w:rsidRPr="00391439">
        <w:rPr>
          <w:rFonts w:ascii="Times New Roman" w:hAnsi="Times New Roman" w:cs="Times New Roman"/>
          <w:sz w:val="24"/>
          <w:szCs w:val="24"/>
        </w:rPr>
        <w:t>”</w:t>
      </w:r>
      <w:r w:rsidRPr="00391439">
        <w:rPr>
          <w:rFonts w:ascii="Times New Roman" w:hAnsi="Times New Roman" w:cs="Times New Roman"/>
          <w:sz w:val="24"/>
          <w:szCs w:val="24"/>
        </w:rPr>
        <w:t xml:space="preserve">, con letras doradas, el nombre de León Guzmán. </w:t>
      </w:r>
    </w:p>
    <w:p w14:paraId="2112FDFC" w14:textId="7C234605" w:rsidR="0056382A" w:rsidRPr="00391439" w:rsidRDefault="0056382A" w:rsidP="00391439">
      <w:pPr>
        <w:pStyle w:val="Sinespaciado"/>
        <w:numPr>
          <w:ilvl w:val="0"/>
          <w:numId w:val="1"/>
        </w:numPr>
        <w:ind w:left="284" w:hanging="284"/>
        <w:jc w:val="both"/>
        <w:rPr>
          <w:rFonts w:ascii="Times New Roman" w:hAnsi="Times New Roman" w:cs="Times New Roman"/>
          <w:sz w:val="24"/>
          <w:szCs w:val="24"/>
        </w:rPr>
      </w:pPr>
      <w:r w:rsidRPr="00391439">
        <w:rPr>
          <w:rFonts w:ascii="Times New Roman" w:hAnsi="Times New Roman" w:cs="Times New Roman"/>
          <w:sz w:val="24"/>
          <w:szCs w:val="24"/>
        </w:rPr>
        <w:t xml:space="preserve">Develación de la inscripción en el Muro de Honor del Salón de Sesiones </w:t>
      </w:r>
      <w:r w:rsidR="00501255" w:rsidRPr="00391439">
        <w:rPr>
          <w:rFonts w:ascii="Times New Roman" w:hAnsi="Times New Roman" w:cs="Times New Roman"/>
          <w:sz w:val="24"/>
          <w:szCs w:val="24"/>
        </w:rPr>
        <w:t>“</w:t>
      </w:r>
      <w:r w:rsidRPr="00391439">
        <w:rPr>
          <w:rFonts w:ascii="Times New Roman" w:hAnsi="Times New Roman" w:cs="Times New Roman"/>
          <w:sz w:val="24"/>
          <w:szCs w:val="24"/>
        </w:rPr>
        <w:t>José María Morelos y Pavón</w:t>
      </w:r>
      <w:r w:rsidR="00501255" w:rsidRPr="00391439">
        <w:rPr>
          <w:rFonts w:ascii="Times New Roman" w:hAnsi="Times New Roman" w:cs="Times New Roman"/>
          <w:sz w:val="24"/>
          <w:szCs w:val="24"/>
        </w:rPr>
        <w:t>”</w:t>
      </w:r>
      <w:r w:rsidRPr="00391439">
        <w:rPr>
          <w:rFonts w:ascii="Times New Roman" w:hAnsi="Times New Roman" w:cs="Times New Roman"/>
          <w:sz w:val="24"/>
          <w:szCs w:val="24"/>
        </w:rPr>
        <w:t>, con letras doradas</w:t>
      </w:r>
      <w:r w:rsidR="00501255" w:rsidRPr="00391439">
        <w:rPr>
          <w:rFonts w:ascii="Times New Roman" w:hAnsi="Times New Roman" w:cs="Times New Roman"/>
          <w:sz w:val="24"/>
          <w:szCs w:val="24"/>
        </w:rPr>
        <w:t>,</w:t>
      </w:r>
      <w:r w:rsidRPr="00391439">
        <w:rPr>
          <w:rFonts w:ascii="Times New Roman" w:hAnsi="Times New Roman" w:cs="Times New Roman"/>
          <w:sz w:val="24"/>
          <w:szCs w:val="24"/>
        </w:rPr>
        <w:t xml:space="preserve"> del nombre de León Guzmán. </w:t>
      </w:r>
    </w:p>
    <w:p w14:paraId="70A67AEB" w14:textId="77777777" w:rsidR="0056382A" w:rsidRPr="00391439" w:rsidRDefault="0056382A" w:rsidP="00391439">
      <w:pPr>
        <w:pStyle w:val="Sinespaciado"/>
        <w:numPr>
          <w:ilvl w:val="0"/>
          <w:numId w:val="1"/>
        </w:numPr>
        <w:ind w:left="284" w:hanging="284"/>
        <w:jc w:val="both"/>
        <w:rPr>
          <w:rFonts w:ascii="Times New Roman" w:hAnsi="Times New Roman" w:cs="Times New Roman"/>
          <w:sz w:val="24"/>
          <w:szCs w:val="24"/>
        </w:rPr>
      </w:pPr>
      <w:r w:rsidRPr="00391439">
        <w:rPr>
          <w:rFonts w:ascii="Times New Roman" w:hAnsi="Times New Roman" w:cs="Times New Roman"/>
          <w:sz w:val="24"/>
          <w:szCs w:val="24"/>
        </w:rPr>
        <w:t>Uso de la palabra por la diputada Karla Gabriela Esperanza Aguilar Talavera.</w:t>
      </w:r>
    </w:p>
    <w:p w14:paraId="3DC6896D" w14:textId="77777777" w:rsidR="0056382A" w:rsidRPr="00391439" w:rsidRDefault="0056382A" w:rsidP="00391439">
      <w:pPr>
        <w:pStyle w:val="Sinespaciado"/>
        <w:numPr>
          <w:ilvl w:val="0"/>
          <w:numId w:val="1"/>
        </w:numPr>
        <w:ind w:left="284" w:hanging="284"/>
        <w:jc w:val="both"/>
        <w:rPr>
          <w:rFonts w:ascii="Times New Roman" w:hAnsi="Times New Roman" w:cs="Times New Roman"/>
          <w:sz w:val="24"/>
          <w:szCs w:val="24"/>
        </w:rPr>
      </w:pPr>
      <w:r w:rsidRPr="00391439">
        <w:rPr>
          <w:rFonts w:ascii="Times New Roman" w:hAnsi="Times New Roman" w:cs="Times New Roman"/>
          <w:sz w:val="24"/>
          <w:szCs w:val="24"/>
        </w:rPr>
        <w:t xml:space="preserve">Himno del Estado de México. </w:t>
      </w:r>
    </w:p>
    <w:p w14:paraId="0492DE69" w14:textId="77777777" w:rsidR="0056382A" w:rsidRPr="00391439" w:rsidRDefault="0056382A" w:rsidP="00391439">
      <w:pPr>
        <w:pStyle w:val="Sinespaciado"/>
        <w:numPr>
          <w:ilvl w:val="0"/>
          <w:numId w:val="1"/>
        </w:numPr>
        <w:ind w:left="284" w:hanging="284"/>
        <w:jc w:val="both"/>
        <w:rPr>
          <w:rFonts w:ascii="Times New Roman" w:hAnsi="Times New Roman" w:cs="Times New Roman"/>
          <w:sz w:val="24"/>
          <w:szCs w:val="24"/>
        </w:rPr>
      </w:pPr>
      <w:r w:rsidRPr="00391439">
        <w:rPr>
          <w:rFonts w:ascii="Times New Roman" w:hAnsi="Times New Roman" w:cs="Times New Roman"/>
          <w:sz w:val="24"/>
          <w:szCs w:val="24"/>
        </w:rPr>
        <w:t xml:space="preserve">Clausura de la sesión. </w:t>
      </w:r>
    </w:p>
    <w:p w14:paraId="116B2462" w14:textId="2336CAF3" w:rsidR="0056382A" w:rsidRPr="00391439" w:rsidRDefault="0056382A" w:rsidP="00391439">
      <w:pPr>
        <w:pStyle w:val="Sinespaciado"/>
        <w:jc w:val="both"/>
        <w:rPr>
          <w:rFonts w:ascii="Times New Roman" w:hAnsi="Times New Roman" w:cs="Times New Roman"/>
          <w:sz w:val="24"/>
          <w:szCs w:val="24"/>
        </w:rPr>
      </w:pPr>
      <w:r w:rsidRPr="00391439">
        <w:rPr>
          <w:rFonts w:ascii="Times New Roman" w:hAnsi="Times New Roman" w:cs="Times New Roman"/>
          <w:sz w:val="24"/>
          <w:szCs w:val="24"/>
        </w:rPr>
        <w:t xml:space="preserve">SEGUNDO. La Sesión Solemne se llevará a cabo el día 10 de julio del año 2024 en el Salón de Sesiones </w:t>
      </w:r>
      <w:r w:rsidR="00B73DCE" w:rsidRPr="00391439">
        <w:rPr>
          <w:rFonts w:ascii="Times New Roman" w:hAnsi="Times New Roman" w:cs="Times New Roman"/>
          <w:sz w:val="24"/>
          <w:szCs w:val="24"/>
        </w:rPr>
        <w:t>“</w:t>
      </w:r>
      <w:r w:rsidRPr="00391439">
        <w:rPr>
          <w:rFonts w:ascii="Times New Roman" w:hAnsi="Times New Roman" w:cs="Times New Roman"/>
          <w:sz w:val="24"/>
          <w:szCs w:val="24"/>
        </w:rPr>
        <w:t>José María Morelos y Pavón</w:t>
      </w:r>
      <w:r w:rsidR="00B73DCE" w:rsidRPr="00391439">
        <w:rPr>
          <w:rFonts w:ascii="Times New Roman" w:hAnsi="Times New Roman" w:cs="Times New Roman"/>
          <w:sz w:val="24"/>
          <w:szCs w:val="24"/>
        </w:rPr>
        <w:t>”</w:t>
      </w:r>
      <w:r w:rsidRPr="00391439">
        <w:rPr>
          <w:rFonts w:ascii="Times New Roman" w:hAnsi="Times New Roman" w:cs="Times New Roman"/>
          <w:sz w:val="24"/>
          <w:szCs w:val="24"/>
        </w:rPr>
        <w:t xml:space="preserve">, a la hora que determine la Diputación Permanente. </w:t>
      </w:r>
    </w:p>
    <w:p w14:paraId="565F8CF5" w14:textId="081498C8" w:rsidR="0056382A" w:rsidRPr="00391439" w:rsidRDefault="0056382A" w:rsidP="00391439">
      <w:pPr>
        <w:pStyle w:val="Sinespaciado"/>
        <w:jc w:val="center"/>
        <w:rPr>
          <w:rFonts w:ascii="Times New Roman" w:hAnsi="Times New Roman" w:cs="Times New Roman"/>
          <w:sz w:val="24"/>
          <w:szCs w:val="24"/>
        </w:rPr>
      </w:pPr>
      <w:r w:rsidRPr="00391439">
        <w:rPr>
          <w:rFonts w:ascii="Times New Roman" w:hAnsi="Times New Roman" w:cs="Times New Roman"/>
          <w:sz w:val="24"/>
          <w:szCs w:val="24"/>
        </w:rPr>
        <w:t>TRANSITORIOS</w:t>
      </w:r>
    </w:p>
    <w:p w14:paraId="3D1BF3F0" w14:textId="77777777" w:rsidR="002654AF" w:rsidRPr="00391439" w:rsidRDefault="0056382A" w:rsidP="00391439">
      <w:pPr>
        <w:pStyle w:val="Sinespaciado"/>
        <w:jc w:val="both"/>
        <w:rPr>
          <w:rFonts w:ascii="Times New Roman" w:hAnsi="Times New Roman" w:cs="Times New Roman"/>
          <w:sz w:val="24"/>
          <w:szCs w:val="24"/>
        </w:rPr>
      </w:pPr>
      <w:r w:rsidRPr="00391439">
        <w:rPr>
          <w:rFonts w:ascii="Times New Roman" w:hAnsi="Times New Roman" w:cs="Times New Roman"/>
          <w:sz w:val="24"/>
          <w:szCs w:val="24"/>
        </w:rPr>
        <w:t xml:space="preserve">ARTÍCULO PRIMERO. Este acuerdo entrará en vigor al momento de su aprobación. ARTÍCULO SEGUNDO. Publíquese este acuerdo en la </w:t>
      </w:r>
      <w:r w:rsidRPr="00391439">
        <w:rPr>
          <w:rFonts w:ascii="Times New Roman" w:hAnsi="Times New Roman" w:cs="Times New Roman"/>
          <w:i/>
          <w:iCs/>
          <w:sz w:val="24"/>
          <w:szCs w:val="24"/>
        </w:rPr>
        <w:t>Gaceta Parlamentaria</w:t>
      </w:r>
      <w:r w:rsidRPr="00391439">
        <w:rPr>
          <w:rFonts w:ascii="Times New Roman" w:hAnsi="Times New Roman" w:cs="Times New Roman"/>
          <w:sz w:val="24"/>
          <w:szCs w:val="24"/>
        </w:rPr>
        <w:t>.</w:t>
      </w:r>
    </w:p>
    <w:p w14:paraId="25EF97A7" w14:textId="23A8AF9B" w:rsidR="0056382A" w:rsidRPr="00620838" w:rsidRDefault="002654AF" w:rsidP="00391439">
      <w:pPr>
        <w:pStyle w:val="Sinespaciado"/>
        <w:jc w:val="both"/>
        <w:rPr>
          <w:rFonts w:ascii="Times New Roman" w:hAnsi="Times New Roman" w:cs="Times New Roman"/>
          <w:sz w:val="24"/>
          <w:szCs w:val="24"/>
        </w:rPr>
      </w:pPr>
      <w:r w:rsidRPr="00391439">
        <w:rPr>
          <w:rFonts w:ascii="Times New Roman" w:hAnsi="Times New Roman" w:cs="Times New Roman"/>
          <w:sz w:val="24"/>
          <w:szCs w:val="24"/>
        </w:rPr>
        <w:tab/>
      </w:r>
      <w:r w:rsidR="0056382A" w:rsidRPr="00391439">
        <w:rPr>
          <w:rFonts w:ascii="Times New Roman" w:hAnsi="Times New Roman" w:cs="Times New Roman"/>
          <w:sz w:val="24"/>
          <w:szCs w:val="24"/>
        </w:rPr>
        <w:t>Dado en el Poder Legislativo</w:t>
      </w:r>
      <w:r w:rsidR="00B73DCE" w:rsidRPr="00391439">
        <w:rPr>
          <w:rFonts w:ascii="Times New Roman" w:hAnsi="Times New Roman" w:cs="Times New Roman"/>
          <w:sz w:val="24"/>
          <w:szCs w:val="24"/>
        </w:rPr>
        <w:t>,</w:t>
      </w:r>
      <w:r w:rsidR="0056382A" w:rsidRPr="00391439">
        <w:rPr>
          <w:rFonts w:ascii="Times New Roman" w:hAnsi="Times New Roman" w:cs="Times New Roman"/>
          <w:sz w:val="24"/>
          <w:szCs w:val="24"/>
        </w:rPr>
        <w:t xml:space="preserve"> </w:t>
      </w:r>
      <w:r w:rsidR="0056382A" w:rsidRPr="00620838">
        <w:rPr>
          <w:rFonts w:ascii="Times New Roman" w:hAnsi="Times New Roman" w:cs="Times New Roman"/>
          <w:sz w:val="24"/>
          <w:szCs w:val="24"/>
        </w:rPr>
        <w:t>en la ciudad de Toluca de Lerdo, capital del Estado de México, a los diez días del mes julio del dos mil veinticuatro.</w:t>
      </w:r>
    </w:p>
    <w:p w14:paraId="208DFC8F" w14:textId="77777777" w:rsidR="00722C9C" w:rsidRPr="00620838" w:rsidRDefault="00722C9C" w:rsidP="00391439">
      <w:pPr>
        <w:spacing w:after="0" w:line="240" w:lineRule="auto"/>
        <w:jc w:val="center"/>
        <w:rPr>
          <w:rFonts w:ascii="Times New Roman" w:hAnsi="Times New Roman" w:cs="Times New Roman"/>
          <w:sz w:val="24"/>
          <w:szCs w:val="24"/>
        </w:rPr>
      </w:pPr>
    </w:p>
    <w:p w14:paraId="021EB898" w14:textId="77777777" w:rsidR="00722C9C" w:rsidRPr="00620838" w:rsidRDefault="00722C9C" w:rsidP="00391439">
      <w:pPr>
        <w:spacing w:after="0" w:line="240" w:lineRule="auto"/>
        <w:jc w:val="center"/>
        <w:rPr>
          <w:rFonts w:ascii="Times New Roman" w:hAnsi="Times New Roman" w:cs="Times New Roman"/>
          <w:i/>
          <w:sz w:val="24"/>
          <w:szCs w:val="24"/>
        </w:rPr>
      </w:pPr>
      <w:r w:rsidRPr="00620838">
        <w:rPr>
          <w:rFonts w:ascii="Times New Roman" w:hAnsi="Times New Roman" w:cs="Times New Roman"/>
          <w:i/>
          <w:sz w:val="24"/>
          <w:szCs w:val="24"/>
        </w:rPr>
        <w:t>(Se inserta documento)</w:t>
      </w:r>
    </w:p>
    <w:p w14:paraId="7B501CD7" w14:textId="22541C80" w:rsidR="007C5729" w:rsidRPr="00352DC2" w:rsidRDefault="007C5729" w:rsidP="00352DC2">
      <w:pPr>
        <w:spacing w:after="0" w:line="240" w:lineRule="auto"/>
        <w:jc w:val="center"/>
        <w:rPr>
          <w:rFonts w:ascii="Times New Roman" w:hAnsi="Times New Roman" w:cs="Times New Roman"/>
          <w:sz w:val="24"/>
          <w:szCs w:val="24"/>
        </w:rPr>
      </w:pPr>
    </w:p>
    <w:p w14:paraId="58EC4531" w14:textId="77777777" w:rsidR="005B1324" w:rsidRPr="005B1324" w:rsidRDefault="005B1324" w:rsidP="00352DC2">
      <w:pPr>
        <w:spacing w:after="0" w:line="240" w:lineRule="auto"/>
        <w:contextualSpacing/>
        <w:jc w:val="both"/>
        <w:rPr>
          <w:rFonts w:ascii="Times New Roman" w:eastAsia="Calibri" w:hAnsi="Times New Roman" w:cs="Times New Roman"/>
          <w:b/>
          <w:sz w:val="24"/>
          <w:szCs w:val="24"/>
        </w:rPr>
      </w:pPr>
      <w:r w:rsidRPr="005B1324">
        <w:rPr>
          <w:rFonts w:ascii="Times New Roman" w:eastAsia="Calibri" w:hAnsi="Times New Roman" w:cs="Times New Roman"/>
          <w:b/>
          <w:sz w:val="24"/>
          <w:szCs w:val="24"/>
        </w:rPr>
        <w:t xml:space="preserve">LA DIPUTACIÓN PERMANENTE DE LA H. “LXI” LEGISLATURA DEL ESTADO DE MÉXICO, CON FUNDAMENTO EN LOS ARTÍCULOS 57, 63 Y 64 FRACCIÓN VII DE LA CONSTITUCIÓN POLÍTICA DEL ESTADO LIBRE Y SOBERANO DE MÉXICO; 38 FRACCIÓN IV DE LA LEY ORGÁNICA DEL PODER LEGISLATIVO DEL ESTADO LIBRE Y SOBERANO DE MÉXICO; HA TENIDO A BIEN EMITIR EL SIGUIENTE: </w:t>
      </w:r>
    </w:p>
    <w:p w14:paraId="7B27499B" w14:textId="77777777" w:rsidR="005B1324" w:rsidRPr="005B1324" w:rsidRDefault="005B1324" w:rsidP="00352DC2">
      <w:pPr>
        <w:spacing w:after="0" w:line="240" w:lineRule="auto"/>
        <w:contextualSpacing/>
        <w:jc w:val="both"/>
        <w:rPr>
          <w:rFonts w:ascii="Times New Roman" w:eastAsia="Calibri" w:hAnsi="Times New Roman" w:cs="Times New Roman"/>
          <w:b/>
          <w:sz w:val="24"/>
          <w:szCs w:val="24"/>
        </w:rPr>
      </w:pPr>
    </w:p>
    <w:p w14:paraId="7FCB6B8B" w14:textId="77777777" w:rsidR="005B1324" w:rsidRPr="005B1324" w:rsidRDefault="005B1324" w:rsidP="00352DC2">
      <w:pPr>
        <w:spacing w:after="0" w:line="240" w:lineRule="auto"/>
        <w:contextualSpacing/>
        <w:jc w:val="center"/>
        <w:rPr>
          <w:rFonts w:ascii="Times New Roman" w:eastAsia="Calibri" w:hAnsi="Times New Roman" w:cs="Times New Roman"/>
          <w:b/>
          <w:sz w:val="24"/>
          <w:szCs w:val="24"/>
        </w:rPr>
      </w:pPr>
      <w:r w:rsidRPr="005B1324">
        <w:rPr>
          <w:rFonts w:ascii="Times New Roman" w:eastAsia="Calibri" w:hAnsi="Times New Roman" w:cs="Times New Roman"/>
          <w:b/>
          <w:sz w:val="24"/>
          <w:szCs w:val="24"/>
        </w:rPr>
        <w:t>A C U E R D O</w:t>
      </w:r>
    </w:p>
    <w:p w14:paraId="39E9AB88" w14:textId="77777777" w:rsidR="005B1324" w:rsidRPr="005B1324" w:rsidRDefault="005B1324" w:rsidP="00352DC2">
      <w:pPr>
        <w:spacing w:after="0" w:line="240" w:lineRule="auto"/>
        <w:contextualSpacing/>
        <w:jc w:val="both"/>
        <w:rPr>
          <w:rFonts w:ascii="Times New Roman" w:eastAsia="Calibri" w:hAnsi="Times New Roman" w:cs="Times New Roman"/>
          <w:b/>
          <w:sz w:val="24"/>
          <w:szCs w:val="24"/>
        </w:rPr>
      </w:pPr>
    </w:p>
    <w:p w14:paraId="75957513" w14:textId="77777777" w:rsidR="005B1324" w:rsidRPr="005B1324" w:rsidRDefault="005B1324" w:rsidP="00352DC2">
      <w:pPr>
        <w:spacing w:after="0" w:line="240" w:lineRule="auto"/>
        <w:contextualSpacing/>
        <w:jc w:val="both"/>
        <w:rPr>
          <w:rFonts w:ascii="Times New Roman" w:eastAsia="Calibri" w:hAnsi="Times New Roman" w:cs="Times New Roman"/>
          <w:sz w:val="24"/>
          <w:szCs w:val="24"/>
        </w:rPr>
      </w:pPr>
      <w:r w:rsidRPr="005B1324">
        <w:rPr>
          <w:rFonts w:ascii="Times New Roman" w:eastAsia="Calibri" w:hAnsi="Times New Roman" w:cs="Times New Roman"/>
          <w:b/>
          <w:sz w:val="24"/>
          <w:szCs w:val="24"/>
        </w:rPr>
        <w:t>PRIMERO.-</w:t>
      </w:r>
      <w:r w:rsidRPr="005B1324">
        <w:rPr>
          <w:rFonts w:ascii="Times New Roman" w:eastAsia="Calibri" w:hAnsi="Times New Roman" w:cs="Times New Roman"/>
          <w:sz w:val="24"/>
          <w:szCs w:val="24"/>
        </w:rPr>
        <w:t xml:space="preserve"> En cumplimiento del Decreto Número 259, </w:t>
      </w:r>
      <w:r w:rsidRPr="005B1324">
        <w:rPr>
          <w:rFonts w:ascii="Times New Roman" w:eastAsia="Calibri" w:hAnsi="Times New Roman" w:cs="Times New Roman"/>
          <w:sz w:val="24"/>
          <w:szCs w:val="24"/>
          <w:lang w:bidi="es-ES"/>
        </w:rPr>
        <w:t>por el que se inscribe en el Muro de Honor del Salón de Sesiones “José María Morelos y Pavón”, con letras doradas, el nombre de León Guzmán</w:t>
      </w:r>
      <w:r w:rsidRPr="005B1324">
        <w:rPr>
          <w:rFonts w:ascii="Times New Roman" w:eastAsia="Calibri" w:hAnsi="Times New Roman" w:cs="Times New Roman"/>
          <w:sz w:val="24"/>
          <w:szCs w:val="24"/>
        </w:rPr>
        <w:t>, expedido por la “LXI” Legislatura, la Diputación Permanente celebrará Sesión Solemne conforme el protocolo siguiente:</w:t>
      </w:r>
    </w:p>
    <w:p w14:paraId="01B943C8" w14:textId="77777777" w:rsidR="005B1324" w:rsidRPr="005B1324" w:rsidRDefault="005B1324" w:rsidP="00352DC2">
      <w:pPr>
        <w:spacing w:after="0" w:line="240" w:lineRule="auto"/>
        <w:contextualSpacing/>
        <w:jc w:val="both"/>
        <w:rPr>
          <w:rFonts w:ascii="Times New Roman" w:eastAsia="Calibri" w:hAnsi="Times New Roman" w:cs="Times New Roman"/>
          <w:sz w:val="24"/>
          <w:szCs w:val="24"/>
        </w:rPr>
      </w:pPr>
    </w:p>
    <w:p w14:paraId="3B69F618" w14:textId="77777777" w:rsidR="005B1324" w:rsidRPr="005B1324" w:rsidRDefault="005B1324" w:rsidP="00352DC2">
      <w:pPr>
        <w:spacing w:after="0" w:line="240" w:lineRule="auto"/>
        <w:contextualSpacing/>
        <w:jc w:val="both"/>
        <w:rPr>
          <w:rFonts w:ascii="Times New Roman" w:eastAsia="Calibri" w:hAnsi="Times New Roman" w:cs="Times New Roman"/>
          <w:b/>
          <w:bCs/>
          <w:sz w:val="24"/>
          <w:szCs w:val="24"/>
          <w:lang w:bidi="es-ES"/>
        </w:rPr>
      </w:pPr>
      <w:bookmarkStart w:id="7" w:name="_Hlk118812154"/>
      <w:r w:rsidRPr="005B1324">
        <w:rPr>
          <w:rFonts w:ascii="Times New Roman" w:eastAsia="Calibri" w:hAnsi="Times New Roman" w:cs="Times New Roman"/>
          <w:b/>
          <w:bCs/>
          <w:sz w:val="24"/>
          <w:szCs w:val="24"/>
          <w:lang w:bidi="es-ES"/>
        </w:rPr>
        <w:t xml:space="preserve">1.- </w:t>
      </w:r>
      <w:r w:rsidRPr="005B1324">
        <w:rPr>
          <w:rFonts w:ascii="Times New Roman" w:eastAsia="Calibri" w:hAnsi="Times New Roman" w:cs="Times New Roman"/>
          <w:bCs/>
          <w:sz w:val="24"/>
          <w:szCs w:val="24"/>
          <w:lang w:bidi="es-ES"/>
        </w:rPr>
        <w:t>Himno Nacional Mexicano.</w:t>
      </w:r>
    </w:p>
    <w:p w14:paraId="6B12D787" w14:textId="77777777" w:rsidR="005B1324" w:rsidRPr="005B1324" w:rsidRDefault="005B1324" w:rsidP="00352DC2">
      <w:pPr>
        <w:spacing w:after="0" w:line="240" w:lineRule="auto"/>
        <w:contextualSpacing/>
        <w:jc w:val="both"/>
        <w:rPr>
          <w:rFonts w:ascii="Times New Roman" w:eastAsia="Calibri" w:hAnsi="Times New Roman" w:cs="Times New Roman"/>
          <w:b/>
          <w:bCs/>
          <w:sz w:val="24"/>
          <w:szCs w:val="24"/>
          <w:lang w:bidi="es-ES"/>
        </w:rPr>
      </w:pPr>
    </w:p>
    <w:p w14:paraId="4CE33A99" w14:textId="77777777" w:rsidR="005B1324" w:rsidRPr="005B1324" w:rsidRDefault="005B1324" w:rsidP="00352DC2">
      <w:pPr>
        <w:spacing w:after="0" w:line="240" w:lineRule="auto"/>
        <w:contextualSpacing/>
        <w:jc w:val="both"/>
        <w:rPr>
          <w:rFonts w:ascii="Times New Roman" w:eastAsia="Calibri" w:hAnsi="Times New Roman" w:cs="Times New Roman"/>
          <w:bCs/>
          <w:sz w:val="24"/>
          <w:szCs w:val="24"/>
          <w:lang w:bidi="es-ES"/>
        </w:rPr>
      </w:pPr>
      <w:r w:rsidRPr="005B1324">
        <w:rPr>
          <w:rFonts w:ascii="Times New Roman" w:eastAsia="Calibri" w:hAnsi="Times New Roman" w:cs="Times New Roman"/>
          <w:b/>
          <w:bCs/>
          <w:sz w:val="24"/>
          <w:szCs w:val="24"/>
          <w:lang w:bidi="es-ES"/>
        </w:rPr>
        <w:t xml:space="preserve">2.- </w:t>
      </w:r>
      <w:r w:rsidRPr="005B1324">
        <w:rPr>
          <w:rFonts w:ascii="Times New Roman" w:eastAsia="Calibri" w:hAnsi="Times New Roman" w:cs="Times New Roman"/>
          <w:bCs/>
          <w:sz w:val="24"/>
          <w:szCs w:val="24"/>
          <w:lang w:bidi="es-ES"/>
        </w:rPr>
        <w:t xml:space="preserve">Lectura del </w:t>
      </w:r>
      <w:bookmarkStart w:id="8" w:name="_Hlk118812253"/>
      <w:bookmarkStart w:id="9" w:name="_Hlk171439880"/>
      <w:r w:rsidRPr="005B1324">
        <w:rPr>
          <w:rFonts w:ascii="Times New Roman" w:eastAsia="Calibri" w:hAnsi="Times New Roman" w:cs="Times New Roman"/>
          <w:bCs/>
          <w:sz w:val="24"/>
          <w:szCs w:val="24"/>
          <w:lang w:bidi="es-ES"/>
        </w:rPr>
        <w:t>Decreto Número 259, por</w:t>
      </w:r>
      <w:bookmarkStart w:id="10" w:name="_Hlk165307613"/>
      <w:r w:rsidRPr="005B1324">
        <w:rPr>
          <w:rFonts w:ascii="Times New Roman" w:eastAsia="Calibri" w:hAnsi="Times New Roman" w:cs="Times New Roman"/>
          <w:bCs/>
          <w:sz w:val="24"/>
          <w:szCs w:val="24"/>
          <w:lang w:bidi="es-ES"/>
        </w:rPr>
        <w:t xml:space="preserve"> el que se inscribe en el Muro de Honor del Salón de Sesiones “José María Morelos y Pavón”, con letras doradas, el nombre de León Guzmán</w:t>
      </w:r>
      <w:bookmarkEnd w:id="9"/>
      <w:r w:rsidRPr="005B1324">
        <w:rPr>
          <w:rFonts w:ascii="Times New Roman" w:eastAsia="Calibri" w:hAnsi="Times New Roman" w:cs="Times New Roman"/>
          <w:bCs/>
          <w:sz w:val="24"/>
          <w:szCs w:val="24"/>
          <w:lang w:bidi="es-ES"/>
        </w:rPr>
        <w:t xml:space="preserve">. </w:t>
      </w:r>
    </w:p>
    <w:bookmarkEnd w:id="8"/>
    <w:bookmarkEnd w:id="10"/>
    <w:p w14:paraId="444BD06E" w14:textId="77777777" w:rsidR="005B1324" w:rsidRPr="005B1324" w:rsidRDefault="005B1324" w:rsidP="00352DC2">
      <w:pPr>
        <w:spacing w:after="0" w:line="240" w:lineRule="auto"/>
        <w:contextualSpacing/>
        <w:jc w:val="both"/>
        <w:rPr>
          <w:rFonts w:ascii="Times New Roman" w:eastAsia="Calibri" w:hAnsi="Times New Roman" w:cs="Times New Roman"/>
          <w:b/>
          <w:bCs/>
          <w:sz w:val="24"/>
          <w:szCs w:val="24"/>
          <w:lang w:bidi="es-ES"/>
        </w:rPr>
      </w:pPr>
    </w:p>
    <w:p w14:paraId="2B87E56D" w14:textId="77777777" w:rsidR="005B1324" w:rsidRPr="005B1324" w:rsidRDefault="005B1324" w:rsidP="00352DC2">
      <w:pPr>
        <w:spacing w:after="0" w:line="240" w:lineRule="auto"/>
        <w:contextualSpacing/>
        <w:jc w:val="both"/>
        <w:rPr>
          <w:rFonts w:ascii="Times New Roman" w:eastAsia="Calibri" w:hAnsi="Times New Roman" w:cs="Times New Roman"/>
          <w:b/>
          <w:bCs/>
          <w:sz w:val="24"/>
          <w:szCs w:val="24"/>
          <w:lang w:bidi="es-ES"/>
        </w:rPr>
      </w:pPr>
      <w:r w:rsidRPr="005B1324">
        <w:rPr>
          <w:rFonts w:ascii="Times New Roman" w:eastAsia="Calibri" w:hAnsi="Times New Roman" w:cs="Times New Roman"/>
          <w:b/>
          <w:bCs/>
          <w:sz w:val="24"/>
          <w:szCs w:val="24"/>
          <w:lang w:bidi="es-ES"/>
        </w:rPr>
        <w:t xml:space="preserve">3.- </w:t>
      </w:r>
      <w:r w:rsidRPr="005B1324">
        <w:rPr>
          <w:rFonts w:ascii="Times New Roman" w:eastAsia="Calibri" w:hAnsi="Times New Roman" w:cs="Times New Roman"/>
          <w:bCs/>
          <w:sz w:val="24"/>
          <w:szCs w:val="24"/>
          <w:lang w:bidi="es-ES"/>
        </w:rPr>
        <w:t xml:space="preserve">Develación de la inscripción, en el Muro de Honor del Salón de Sesiones “José María Morelos y Pavón”, con letras doradas, del nombre de León Guzmán. </w:t>
      </w:r>
    </w:p>
    <w:p w14:paraId="17795BCB" w14:textId="77777777" w:rsidR="005B1324" w:rsidRPr="005B1324" w:rsidRDefault="005B1324" w:rsidP="00352DC2">
      <w:pPr>
        <w:spacing w:after="0" w:line="240" w:lineRule="auto"/>
        <w:contextualSpacing/>
        <w:jc w:val="both"/>
        <w:rPr>
          <w:rFonts w:ascii="Times New Roman" w:eastAsia="Calibri" w:hAnsi="Times New Roman" w:cs="Times New Roman"/>
          <w:b/>
          <w:bCs/>
          <w:sz w:val="24"/>
          <w:szCs w:val="24"/>
          <w:lang w:bidi="es-ES"/>
        </w:rPr>
      </w:pPr>
    </w:p>
    <w:p w14:paraId="25C34261" w14:textId="77777777" w:rsidR="005B1324" w:rsidRPr="005B1324" w:rsidRDefault="005B1324" w:rsidP="00352DC2">
      <w:pPr>
        <w:spacing w:after="0" w:line="240" w:lineRule="auto"/>
        <w:contextualSpacing/>
        <w:jc w:val="both"/>
        <w:rPr>
          <w:rFonts w:ascii="Times New Roman" w:eastAsia="Calibri" w:hAnsi="Times New Roman" w:cs="Times New Roman"/>
          <w:bCs/>
          <w:sz w:val="24"/>
          <w:szCs w:val="24"/>
          <w:lang w:bidi="es-ES"/>
        </w:rPr>
      </w:pPr>
      <w:r w:rsidRPr="005B1324">
        <w:rPr>
          <w:rFonts w:ascii="Times New Roman" w:eastAsia="Calibri" w:hAnsi="Times New Roman" w:cs="Times New Roman"/>
          <w:b/>
          <w:bCs/>
          <w:sz w:val="24"/>
          <w:szCs w:val="24"/>
          <w:lang w:bidi="es-ES"/>
        </w:rPr>
        <w:t>4.-</w:t>
      </w:r>
      <w:r w:rsidRPr="005B1324">
        <w:rPr>
          <w:rFonts w:ascii="Times New Roman" w:eastAsia="Calibri" w:hAnsi="Times New Roman" w:cs="Times New Roman"/>
          <w:bCs/>
          <w:sz w:val="24"/>
          <w:szCs w:val="24"/>
          <w:lang w:bidi="es-ES"/>
        </w:rPr>
        <w:t xml:space="preserve"> Uso de la palabra por la Diputada Karla Gabriela Esperanza Aguilar Talavera.</w:t>
      </w:r>
    </w:p>
    <w:p w14:paraId="4ED64F97" w14:textId="77777777" w:rsidR="005B1324" w:rsidRPr="005B1324" w:rsidRDefault="005B1324" w:rsidP="00352DC2">
      <w:pPr>
        <w:spacing w:after="0" w:line="240" w:lineRule="auto"/>
        <w:contextualSpacing/>
        <w:jc w:val="both"/>
        <w:rPr>
          <w:rFonts w:ascii="Times New Roman" w:eastAsia="Calibri" w:hAnsi="Times New Roman" w:cs="Times New Roman"/>
          <w:b/>
          <w:bCs/>
          <w:sz w:val="24"/>
          <w:szCs w:val="24"/>
          <w:lang w:bidi="es-ES"/>
        </w:rPr>
      </w:pPr>
    </w:p>
    <w:p w14:paraId="0EB83138" w14:textId="77777777" w:rsidR="005B1324" w:rsidRPr="005B1324" w:rsidRDefault="005B1324" w:rsidP="00352DC2">
      <w:pPr>
        <w:spacing w:after="0" w:line="240" w:lineRule="auto"/>
        <w:contextualSpacing/>
        <w:jc w:val="both"/>
        <w:rPr>
          <w:rFonts w:ascii="Times New Roman" w:eastAsia="Calibri" w:hAnsi="Times New Roman" w:cs="Times New Roman"/>
          <w:b/>
          <w:bCs/>
          <w:sz w:val="24"/>
          <w:szCs w:val="24"/>
          <w:lang w:bidi="es-ES"/>
        </w:rPr>
      </w:pPr>
      <w:r w:rsidRPr="005B1324">
        <w:rPr>
          <w:rFonts w:ascii="Times New Roman" w:eastAsia="Calibri" w:hAnsi="Times New Roman" w:cs="Times New Roman"/>
          <w:b/>
          <w:bCs/>
          <w:sz w:val="24"/>
          <w:szCs w:val="24"/>
          <w:lang w:bidi="es-ES"/>
        </w:rPr>
        <w:t>5.-</w:t>
      </w:r>
      <w:r w:rsidRPr="005B1324">
        <w:rPr>
          <w:rFonts w:ascii="Times New Roman" w:eastAsia="Calibri" w:hAnsi="Times New Roman" w:cs="Times New Roman"/>
          <w:bCs/>
          <w:sz w:val="24"/>
          <w:szCs w:val="24"/>
          <w:lang w:bidi="es-ES"/>
        </w:rPr>
        <w:t xml:space="preserve"> Himno del Estado de México.</w:t>
      </w:r>
    </w:p>
    <w:p w14:paraId="4B44F142" w14:textId="77777777" w:rsidR="005B1324" w:rsidRPr="005B1324" w:rsidRDefault="005B1324" w:rsidP="00352DC2">
      <w:pPr>
        <w:spacing w:after="0" w:line="240" w:lineRule="auto"/>
        <w:contextualSpacing/>
        <w:jc w:val="both"/>
        <w:rPr>
          <w:rFonts w:ascii="Times New Roman" w:eastAsia="Calibri" w:hAnsi="Times New Roman" w:cs="Times New Roman"/>
          <w:b/>
          <w:bCs/>
          <w:sz w:val="24"/>
          <w:szCs w:val="24"/>
          <w:lang w:bidi="es-ES"/>
        </w:rPr>
      </w:pPr>
    </w:p>
    <w:p w14:paraId="2EE8487F" w14:textId="77777777" w:rsidR="005B1324" w:rsidRPr="005B1324" w:rsidRDefault="005B1324" w:rsidP="00352DC2">
      <w:pPr>
        <w:spacing w:after="0" w:line="240" w:lineRule="auto"/>
        <w:contextualSpacing/>
        <w:jc w:val="both"/>
        <w:rPr>
          <w:rFonts w:ascii="Times New Roman" w:eastAsia="Calibri" w:hAnsi="Times New Roman" w:cs="Times New Roman"/>
          <w:bCs/>
          <w:sz w:val="24"/>
          <w:szCs w:val="24"/>
          <w:lang w:bidi="es-ES"/>
        </w:rPr>
      </w:pPr>
      <w:r w:rsidRPr="005B1324">
        <w:rPr>
          <w:rFonts w:ascii="Times New Roman" w:eastAsia="Calibri" w:hAnsi="Times New Roman" w:cs="Times New Roman"/>
          <w:b/>
          <w:bCs/>
          <w:sz w:val="24"/>
          <w:szCs w:val="24"/>
          <w:lang w:bidi="es-ES"/>
        </w:rPr>
        <w:t>6.-</w:t>
      </w:r>
      <w:r w:rsidRPr="005B1324">
        <w:rPr>
          <w:rFonts w:ascii="Times New Roman" w:eastAsia="Calibri" w:hAnsi="Times New Roman" w:cs="Times New Roman"/>
          <w:bCs/>
          <w:sz w:val="24"/>
          <w:szCs w:val="24"/>
          <w:lang w:bidi="es-ES"/>
        </w:rPr>
        <w:t xml:space="preserve"> Clausura de la sesión.</w:t>
      </w:r>
    </w:p>
    <w:bookmarkEnd w:id="7"/>
    <w:p w14:paraId="2031E99C" w14:textId="77777777" w:rsidR="005B1324" w:rsidRPr="005B1324" w:rsidRDefault="005B1324" w:rsidP="00352DC2">
      <w:pPr>
        <w:spacing w:after="0" w:line="240" w:lineRule="auto"/>
        <w:contextualSpacing/>
        <w:jc w:val="both"/>
        <w:rPr>
          <w:rFonts w:ascii="Times New Roman" w:eastAsia="Calibri" w:hAnsi="Times New Roman" w:cs="Times New Roman"/>
          <w:sz w:val="24"/>
          <w:szCs w:val="24"/>
        </w:rPr>
      </w:pPr>
    </w:p>
    <w:p w14:paraId="35DBC55D" w14:textId="77777777" w:rsidR="005B1324" w:rsidRPr="005B1324" w:rsidRDefault="005B1324" w:rsidP="00352DC2">
      <w:pPr>
        <w:spacing w:after="0" w:line="240" w:lineRule="auto"/>
        <w:contextualSpacing/>
        <w:jc w:val="both"/>
        <w:rPr>
          <w:rFonts w:ascii="Times New Roman" w:eastAsia="Calibri" w:hAnsi="Times New Roman" w:cs="Times New Roman"/>
          <w:sz w:val="24"/>
          <w:szCs w:val="24"/>
        </w:rPr>
      </w:pPr>
      <w:r w:rsidRPr="005B1324">
        <w:rPr>
          <w:rFonts w:ascii="Times New Roman" w:eastAsia="Calibri" w:hAnsi="Times New Roman" w:cs="Times New Roman"/>
          <w:b/>
          <w:sz w:val="24"/>
          <w:szCs w:val="24"/>
        </w:rPr>
        <w:t>SEGUNDO.-</w:t>
      </w:r>
      <w:r w:rsidRPr="005B1324">
        <w:rPr>
          <w:rFonts w:ascii="Times New Roman" w:eastAsia="Calibri" w:hAnsi="Times New Roman" w:cs="Times New Roman"/>
          <w:sz w:val="24"/>
          <w:szCs w:val="24"/>
        </w:rPr>
        <w:t xml:space="preserve"> La Sesión Solemne se llevará a cabo el día diez de julio del dos mil veinticuatro, en el Salón de Sesiones “José María Morelos y Pavón”, a la hora que determine la Diputación Permanente.</w:t>
      </w:r>
    </w:p>
    <w:p w14:paraId="4B2F4365" w14:textId="77777777" w:rsidR="005B1324" w:rsidRPr="005B1324" w:rsidRDefault="005B1324" w:rsidP="00352DC2">
      <w:pPr>
        <w:spacing w:after="0" w:line="240" w:lineRule="auto"/>
        <w:contextualSpacing/>
        <w:jc w:val="both"/>
        <w:rPr>
          <w:rFonts w:ascii="Times New Roman" w:eastAsia="Calibri" w:hAnsi="Times New Roman" w:cs="Times New Roman"/>
          <w:sz w:val="24"/>
          <w:szCs w:val="24"/>
        </w:rPr>
      </w:pPr>
    </w:p>
    <w:p w14:paraId="08069A66" w14:textId="77777777" w:rsidR="005B1324" w:rsidRPr="005B1324" w:rsidRDefault="005B1324" w:rsidP="00352DC2">
      <w:pPr>
        <w:spacing w:after="0" w:line="240" w:lineRule="auto"/>
        <w:contextualSpacing/>
        <w:jc w:val="center"/>
        <w:rPr>
          <w:rFonts w:ascii="Times New Roman" w:eastAsia="Calibri" w:hAnsi="Times New Roman" w:cs="Times New Roman"/>
          <w:b/>
          <w:sz w:val="24"/>
          <w:szCs w:val="24"/>
        </w:rPr>
      </w:pPr>
      <w:r w:rsidRPr="005B1324">
        <w:rPr>
          <w:rFonts w:ascii="Times New Roman" w:eastAsia="Calibri" w:hAnsi="Times New Roman" w:cs="Times New Roman"/>
          <w:b/>
          <w:sz w:val="24"/>
          <w:szCs w:val="24"/>
        </w:rPr>
        <w:t>T R A N S I T O R I O S</w:t>
      </w:r>
    </w:p>
    <w:p w14:paraId="005DE1F2" w14:textId="77777777" w:rsidR="005B1324" w:rsidRPr="005B1324" w:rsidRDefault="005B1324" w:rsidP="00352DC2">
      <w:pPr>
        <w:spacing w:after="0" w:line="240" w:lineRule="auto"/>
        <w:contextualSpacing/>
        <w:jc w:val="both"/>
        <w:rPr>
          <w:rFonts w:ascii="Times New Roman" w:eastAsia="Calibri" w:hAnsi="Times New Roman" w:cs="Times New Roman"/>
          <w:sz w:val="24"/>
          <w:szCs w:val="24"/>
        </w:rPr>
      </w:pPr>
    </w:p>
    <w:p w14:paraId="2CB1BECE" w14:textId="77777777" w:rsidR="005B1324" w:rsidRPr="005B1324" w:rsidRDefault="005B1324" w:rsidP="00352DC2">
      <w:pPr>
        <w:spacing w:after="0" w:line="240" w:lineRule="auto"/>
        <w:contextualSpacing/>
        <w:jc w:val="both"/>
        <w:rPr>
          <w:rFonts w:ascii="Times New Roman" w:eastAsia="Calibri" w:hAnsi="Times New Roman" w:cs="Times New Roman"/>
          <w:b/>
          <w:sz w:val="24"/>
          <w:szCs w:val="24"/>
        </w:rPr>
      </w:pPr>
      <w:r w:rsidRPr="005B1324">
        <w:rPr>
          <w:rFonts w:ascii="Times New Roman" w:eastAsia="Calibri" w:hAnsi="Times New Roman" w:cs="Times New Roman"/>
          <w:b/>
          <w:sz w:val="24"/>
          <w:szCs w:val="24"/>
        </w:rPr>
        <w:t>ARTÍCULO PRIMERO.-</w:t>
      </w:r>
      <w:r w:rsidRPr="005B1324">
        <w:rPr>
          <w:rFonts w:ascii="Times New Roman" w:eastAsia="Calibri" w:hAnsi="Times New Roman" w:cs="Times New Roman"/>
          <w:sz w:val="24"/>
          <w:szCs w:val="24"/>
        </w:rPr>
        <w:t xml:space="preserve"> Este Acuerdo entrara en vigor al momento de su aprobación.</w:t>
      </w:r>
    </w:p>
    <w:p w14:paraId="39F1C007" w14:textId="77777777" w:rsidR="005B1324" w:rsidRPr="005B1324" w:rsidRDefault="005B1324" w:rsidP="00352DC2">
      <w:pPr>
        <w:spacing w:after="0" w:line="240" w:lineRule="auto"/>
        <w:contextualSpacing/>
        <w:jc w:val="both"/>
        <w:rPr>
          <w:rFonts w:ascii="Times New Roman" w:eastAsia="Calibri" w:hAnsi="Times New Roman" w:cs="Times New Roman"/>
          <w:sz w:val="24"/>
          <w:szCs w:val="24"/>
        </w:rPr>
      </w:pPr>
    </w:p>
    <w:p w14:paraId="0A609095" w14:textId="77777777" w:rsidR="005B1324" w:rsidRPr="005B1324" w:rsidRDefault="005B1324" w:rsidP="00352DC2">
      <w:pPr>
        <w:spacing w:after="0" w:line="240" w:lineRule="auto"/>
        <w:contextualSpacing/>
        <w:jc w:val="both"/>
        <w:rPr>
          <w:rFonts w:ascii="Times New Roman" w:eastAsia="Calibri" w:hAnsi="Times New Roman" w:cs="Times New Roman"/>
          <w:sz w:val="24"/>
          <w:szCs w:val="24"/>
        </w:rPr>
      </w:pPr>
      <w:r w:rsidRPr="005B1324">
        <w:rPr>
          <w:rFonts w:ascii="Times New Roman" w:eastAsia="Calibri" w:hAnsi="Times New Roman" w:cs="Times New Roman"/>
          <w:b/>
          <w:sz w:val="24"/>
          <w:szCs w:val="24"/>
        </w:rPr>
        <w:t>ARTÍCULO SEGUNDO.-</w:t>
      </w:r>
      <w:r w:rsidRPr="005B1324">
        <w:rPr>
          <w:rFonts w:ascii="Times New Roman" w:eastAsia="Calibri" w:hAnsi="Times New Roman" w:cs="Times New Roman"/>
          <w:sz w:val="24"/>
          <w:szCs w:val="24"/>
        </w:rPr>
        <w:t xml:space="preserve"> Publíquese este Acuerdo en la Gaceta Parlamentaria.</w:t>
      </w:r>
    </w:p>
    <w:p w14:paraId="359754E8" w14:textId="77777777" w:rsidR="005B1324" w:rsidRPr="005B1324" w:rsidRDefault="005B1324" w:rsidP="00352DC2">
      <w:pPr>
        <w:spacing w:after="0" w:line="240" w:lineRule="auto"/>
        <w:contextualSpacing/>
        <w:jc w:val="both"/>
        <w:rPr>
          <w:rFonts w:ascii="Times New Roman" w:eastAsia="Calibri" w:hAnsi="Times New Roman" w:cs="Times New Roman"/>
          <w:sz w:val="24"/>
          <w:szCs w:val="24"/>
        </w:rPr>
      </w:pPr>
    </w:p>
    <w:p w14:paraId="09A12BA4" w14:textId="77777777" w:rsidR="005B1324" w:rsidRPr="005B1324" w:rsidRDefault="005B1324" w:rsidP="00352DC2">
      <w:pPr>
        <w:spacing w:after="0" w:line="240" w:lineRule="auto"/>
        <w:contextualSpacing/>
        <w:jc w:val="both"/>
        <w:rPr>
          <w:rFonts w:ascii="Times New Roman" w:eastAsia="Calibri" w:hAnsi="Times New Roman" w:cs="Times New Roman"/>
          <w:sz w:val="24"/>
          <w:szCs w:val="24"/>
        </w:rPr>
      </w:pPr>
      <w:r w:rsidRPr="005B1324">
        <w:rPr>
          <w:rFonts w:ascii="Times New Roman" w:eastAsia="Calibri" w:hAnsi="Times New Roman" w:cs="Times New Roman"/>
          <w:sz w:val="24"/>
          <w:szCs w:val="24"/>
        </w:rPr>
        <w:t xml:space="preserve">Dado en el Palacio del Poder Legislativo, en la ciudad de Toluca de Lerdo, Capital del Estado de México, a los diez días del mes de julio del dos mil veinticuatro. </w:t>
      </w:r>
    </w:p>
    <w:p w14:paraId="2508623F" w14:textId="77777777" w:rsidR="005B1324" w:rsidRPr="00352DC2" w:rsidRDefault="005B1324" w:rsidP="00352DC2">
      <w:pPr>
        <w:spacing w:after="0" w:line="240" w:lineRule="auto"/>
        <w:contextualSpacing/>
        <w:jc w:val="center"/>
        <w:rPr>
          <w:rFonts w:ascii="Times New Roman" w:eastAsia="Calibri" w:hAnsi="Times New Roman" w:cs="Times New Roman"/>
          <w:b/>
          <w:sz w:val="24"/>
          <w:szCs w:val="24"/>
        </w:rPr>
      </w:pPr>
    </w:p>
    <w:p w14:paraId="0713E083" w14:textId="20F6542F" w:rsidR="005B1324" w:rsidRPr="005B1324" w:rsidRDefault="005B1324" w:rsidP="00352DC2">
      <w:pPr>
        <w:spacing w:after="0" w:line="240" w:lineRule="auto"/>
        <w:contextualSpacing/>
        <w:jc w:val="center"/>
        <w:rPr>
          <w:rFonts w:ascii="Times New Roman" w:eastAsia="Calibri" w:hAnsi="Times New Roman" w:cs="Times New Roman"/>
          <w:b/>
          <w:sz w:val="24"/>
          <w:szCs w:val="24"/>
        </w:rPr>
      </w:pPr>
      <w:r w:rsidRPr="005B1324">
        <w:rPr>
          <w:rFonts w:ascii="Times New Roman" w:eastAsia="Calibri" w:hAnsi="Times New Roman" w:cs="Times New Roman"/>
          <w:b/>
          <w:sz w:val="24"/>
          <w:szCs w:val="24"/>
        </w:rPr>
        <w:t>SECRETARIA</w:t>
      </w:r>
    </w:p>
    <w:p w14:paraId="176480D3" w14:textId="77777777" w:rsidR="005B1324" w:rsidRPr="005B1324" w:rsidRDefault="005B1324" w:rsidP="00352DC2">
      <w:pPr>
        <w:spacing w:after="0" w:line="240" w:lineRule="auto"/>
        <w:contextualSpacing/>
        <w:jc w:val="center"/>
        <w:rPr>
          <w:rFonts w:ascii="Times New Roman" w:eastAsia="Calibri" w:hAnsi="Times New Roman" w:cs="Times New Roman"/>
          <w:b/>
          <w:sz w:val="24"/>
          <w:szCs w:val="24"/>
        </w:rPr>
      </w:pPr>
      <w:r w:rsidRPr="005B1324">
        <w:rPr>
          <w:rFonts w:ascii="Times New Roman" w:eastAsia="Calibri" w:hAnsi="Times New Roman" w:cs="Times New Roman"/>
          <w:b/>
          <w:sz w:val="24"/>
          <w:szCs w:val="24"/>
        </w:rPr>
        <w:t>DIP. MARTHA AMALIA MOYA BASTÓN</w:t>
      </w:r>
    </w:p>
    <w:p w14:paraId="4F346E74" w14:textId="77777777" w:rsidR="005B1324" w:rsidRPr="00352DC2" w:rsidRDefault="005B1324" w:rsidP="00352DC2">
      <w:pPr>
        <w:spacing w:after="0" w:line="240" w:lineRule="auto"/>
        <w:jc w:val="center"/>
        <w:rPr>
          <w:rFonts w:ascii="Times New Roman" w:hAnsi="Times New Roman" w:cs="Times New Roman"/>
          <w:sz w:val="24"/>
          <w:szCs w:val="24"/>
        </w:rPr>
      </w:pPr>
    </w:p>
    <w:p w14:paraId="50858C05" w14:textId="77777777" w:rsidR="00722C9C" w:rsidRPr="00620838" w:rsidRDefault="00722C9C" w:rsidP="00391439">
      <w:pPr>
        <w:spacing w:after="0" w:line="240" w:lineRule="auto"/>
        <w:jc w:val="center"/>
        <w:rPr>
          <w:rFonts w:ascii="Times New Roman" w:hAnsi="Times New Roman" w:cs="Times New Roman"/>
          <w:i/>
          <w:sz w:val="24"/>
          <w:szCs w:val="24"/>
        </w:rPr>
      </w:pPr>
      <w:r w:rsidRPr="00620838">
        <w:rPr>
          <w:rFonts w:ascii="Times New Roman" w:hAnsi="Times New Roman" w:cs="Times New Roman"/>
          <w:i/>
          <w:sz w:val="24"/>
          <w:szCs w:val="24"/>
        </w:rPr>
        <w:t>(Fin del documento)</w:t>
      </w:r>
    </w:p>
    <w:p w14:paraId="547E2DA5" w14:textId="77777777" w:rsidR="00722C9C" w:rsidRPr="00620838" w:rsidRDefault="00722C9C" w:rsidP="00391439">
      <w:pPr>
        <w:pStyle w:val="Sinespaciado"/>
        <w:jc w:val="both"/>
        <w:rPr>
          <w:rFonts w:ascii="Times New Roman" w:hAnsi="Times New Roman" w:cs="Times New Roman"/>
          <w:sz w:val="24"/>
          <w:szCs w:val="24"/>
        </w:rPr>
      </w:pPr>
    </w:p>
    <w:p w14:paraId="7399AA32" w14:textId="31C1416F" w:rsidR="0056382A" w:rsidRPr="00391439" w:rsidRDefault="0056382A" w:rsidP="00391439">
      <w:pPr>
        <w:pStyle w:val="Sinespaciado"/>
        <w:jc w:val="both"/>
        <w:rPr>
          <w:rFonts w:ascii="Times New Roman" w:hAnsi="Times New Roman" w:cs="Times New Roman"/>
          <w:sz w:val="24"/>
          <w:szCs w:val="24"/>
        </w:rPr>
      </w:pPr>
      <w:r w:rsidRPr="00620838">
        <w:rPr>
          <w:rFonts w:ascii="Times New Roman" w:hAnsi="Times New Roman" w:cs="Times New Roman"/>
          <w:sz w:val="24"/>
          <w:szCs w:val="24"/>
        </w:rPr>
        <w:lastRenderedPageBreak/>
        <w:t xml:space="preserve">PRESIDENTE DIP. JESÚS GERARDO IZQUIERDO ROJAS. Con sustento en el artículo 55 de la Constitución del Estado de México, someto a discusión la </w:t>
      </w:r>
      <w:r w:rsidRPr="00391439">
        <w:rPr>
          <w:rFonts w:ascii="Times New Roman" w:hAnsi="Times New Roman" w:cs="Times New Roman"/>
          <w:sz w:val="24"/>
          <w:szCs w:val="24"/>
        </w:rPr>
        <w:t xml:space="preserve">propuesta de dispensa del trámite de dictamen, y pregunto </w:t>
      </w:r>
      <w:r w:rsidR="00B73DCE" w:rsidRPr="00391439">
        <w:rPr>
          <w:rFonts w:ascii="Times New Roman" w:hAnsi="Times New Roman" w:cs="Times New Roman"/>
          <w:sz w:val="24"/>
          <w:szCs w:val="24"/>
        </w:rPr>
        <w:t>s</w:t>
      </w:r>
      <w:r w:rsidRPr="00391439">
        <w:rPr>
          <w:rFonts w:ascii="Times New Roman" w:hAnsi="Times New Roman" w:cs="Times New Roman"/>
          <w:sz w:val="24"/>
          <w:szCs w:val="24"/>
        </w:rPr>
        <w:t>i desean hacer uso de la palabra</w:t>
      </w:r>
      <w:r w:rsidR="00B73DCE" w:rsidRPr="00391439">
        <w:rPr>
          <w:rFonts w:ascii="Times New Roman" w:hAnsi="Times New Roman" w:cs="Times New Roman"/>
          <w:sz w:val="24"/>
          <w:szCs w:val="24"/>
        </w:rPr>
        <w:t>.</w:t>
      </w:r>
    </w:p>
    <w:p w14:paraId="5CF7F62B" w14:textId="0DB4F8A0" w:rsidR="0056382A" w:rsidRPr="00391439" w:rsidRDefault="0056382A" w:rsidP="00391439">
      <w:pPr>
        <w:pStyle w:val="Sinespaciado"/>
        <w:ind w:firstLine="708"/>
        <w:jc w:val="both"/>
        <w:rPr>
          <w:rFonts w:ascii="Times New Roman" w:hAnsi="Times New Roman" w:cs="Times New Roman"/>
          <w:sz w:val="24"/>
          <w:szCs w:val="24"/>
        </w:rPr>
      </w:pPr>
      <w:r w:rsidRPr="00391439">
        <w:rPr>
          <w:rFonts w:ascii="Times New Roman" w:hAnsi="Times New Roman" w:cs="Times New Roman"/>
          <w:sz w:val="24"/>
          <w:szCs w:val="24"/>
        </w:rPr>
        <w:t xml:space="preserve">Si no es así, pido a quienes estén por la aprobatoria de la dispensa del trámite del dictamen del acuerdo, </w:t>
      </w:r>
      <w:r w:rsidR="002654AF" w:rsidRPr="00391439">
        <w:rPr>
          <w:rFonts w:ascii="Times New Roman" w:hAnsi="Times New Roman" w:cs="Times New Roman"/>
          <w:sz w:val="24"/>
          <w:szCs w:val="24"/>
        </w:rPr>
        <w:t xml:space="preserve">se </w:t>
      </w:r>
      <w:r w:rsidRPr="00391439">
        <w:rPr>
          <w:rFonts w:ascii="Times New Roman" w:hAnsi="Times New Roman" w:cs="Times New Roman"/>
          <w:sz w:val="24"/>
          <w:szCs w:val="24"/>
        </w:rPr>
        <w:t>s</w:t>
      </w:r>
      <w:r w:rsidR="002654AF" w:rsidRPr="00391439">
        <w:rPr>
          <w:rFonts w:ascii="Times New Roman" w:hAnsi="Times New Roman" w:cs="Times New Roman"/>
          <w:sz w:val="24"/>
          <w:szCs w:val="24"/>
        </w:rPr>
        <w:t>i</w:t>
      </w:r>
      <w:r w:rsidRPr="00391439">
        <w:rPr>
          <w:rFonts w:ascii="Times New Roman" w:hAnsi="Times New Roman" w:cs="Times New Roman"/>
          <w:sz w:val="24"/>
          <w:szCs w:val="24"/>
        </w:rPr>
        <w:t>rva</w:t>
      </w:r>
      <w:r w:rsidR="00B73DCE" w:rsidRPr="00391439">
        <w:rPr>
          <w:rFonts w:ascii="Times New Roman" w:hAnsi="Times New Roman" w:cs="Times New Roman"/>
          <w:sz w:val="24"/>
          <w:szCs w:val="24"/>
        </w:rPr>
        <w:t>n</w:t>
      </w:r>
      <w:r w:rsidRPr="00391439">
        <w:rPr>
          <w:rFonts w:ascii="Times New Roman" w:hAnsi="Times New Roman" w:cs="Times New Roman"/>
          <w:sz w:val="24"/>
          <w:szCs w:val="24"/>
        </w:rPr>
        <w:t xml:space="preserve"> levantar la mano</w:t>
      </w:r>
      <w:r w:rsidR="00AC5E9C" w:rsidRPr="00391439">
        <w:rPr>
          <w:rFonts w:ascii="Times New Roman" w:hAnsi="Times New Roman" w:cs="Times New Roman"/>
          <w:sz w:val="24"/>
          <w:szCs w:val="24"/>
        </w:rPr>
        <w:t>.</w:t>
      </w:r>
      <w:r w:rsidRPr="00391439">
        <w:rPr>
          <w:rFonts w:ascii="Times New Roman" w:hAnsi="Times New Roman" w:cs="Times New Roman"/>
          <w:sz w:val="24"/>
          <w:szCs w:val="24"/>
        </w:rPr>
        <w:t xml:space="preserve"> </w:t>
      </w:r>
      <w:r w:rsidR="00AC5E9C" w:rsidRPr="00391439">
        <w:rPr>
          <w:rFonts w:ascii="Times New Roman" w:hAnsi="Times New Roman" w:cs="Times New Roman"/>
          <w:sz w:val="24"/>
          <w:szCs w:val="24"/>
        </w:rPr>
        <w:t>¿L</w:t>
      </w:r>
      <w:r w:rsidRPr="00391439">
        <w:rPr>
          <w:rFonts w:ascii="Times New Roman" w:hAnsi="Times New Roman" w:cs="Times New Roman"/>
          <w:sz w:val="24"/>
          <w:szCs w:val="24"/>
        </w:rPr>
        <w:t>os que estén a favor</w:t>
      </w:r>
      <w:r w:rsidR="00AC5E9C" w:rsidRPr="00391439">
        <w:rPr>
          <w:rFonts w:ascii="Times New Roman" w:hAnsi="Times New Roman" w:cs="Times New Roman"/>
          <w:sz w:val="24"/>
          <w:szCs w:val="24"/>
        </w:rPr>
        <w:t>?</w:t>
      </w:r>
      <w:r w:rsidRPr="00391439">
        <w:rPr>
          <w:rFonts w:ascii="Times New Roman" w:hAnsi="Times New Roman" w:cs="Times New Roman"/>
          <w:sz w:val="24"/>
          <w:szCs w:val="24"/>
        </w:rPr>
        <w:t xml:space="preserve"> Gracias. ¿En contra? ¿En abstención? Gracias.</w:t>
      </w:r>
    </w:p>
    <w:p w14:paraId="2FABC57C" w14:textId="77777777" w:rsidR="0056382A" w:rsidRPr="00391439" w:rsidRDefault="0056382A" w:rsidP="00391439">
      <w:pPr>
        <w:pStyle w:val="Sinespaciado"/>
        <w:jc w:val="both"/>
        <w:rPr>
          <w:rFonts w:ascii="Times New Roman" w:hAnsi="Times New Roman" w:cs="Times New Roman"/>
          <w:sz w:val="24"/>
          <w:szCs w:val="24"/>
        </w:rPr>
      </w:pPr>
      <w:r w:rsidRPr="00391439">
        <w:rPr>
          <w:rFonts w:ascii="Times New Roman" w:hAnsi="Times New Roman" w:cs="Times New Roman"/>
          <w:sz w:val="24"/>
          <w:szCs w:val="24"/>
        </w:rPr>
        <w:t>SECRETARIA DIP. MARTHA AMALIA MOYA BASTÓN. La propuesta ha sido aprobada por unanimidad de votos.</w:t>
      </w:r>
    </w:p>
    <w:p w14:paraId="3BFC9372" w14:textId="77777777" w:rsidR="00AC5E9C" w:rsidRPr="00391439" w:rsidRDefault="0056382A" w:rsidP="00391439">
      <w:pPr>
        <w:pStyle w:val="Sinespaciado"/>
        <w:jc w:val="both"/>
        <w:rPr>
          <w:rFonts w:ascii="Times New Roman" w:hAnsi="Times New Roman" w:cs="Times New Roman"/>
          <w:sz w:val="24"/>
          <w:szCs w:val="24"/>
        </w:rPr>
      </w:pPr>
      <w:r w:rsidRPr="00391439">
        <w:rPr>
          <w:rFonts w:ascii="Times New Roman" w:hAnsi="Times New Roman" w:cs="Times New Roman"/>
          <w:sz w:val="24"/>
          <w:szCs w:val="24"/>
        </w:rPr>
        <w:t>PRESIDENTE DIP. JESÚS GERARDO IZQUIERDO ROJAS. Abro la discusión en lo general del acuerdo</w:t>
      </w:r>
      <w:r w:rsidR="00BD5BE4" w:rsidRPr="00391439">
        <w:rPr>
          <w:rFonts w:ascii="Times New Roman" w:hAnsi="Times New Roman" w:cs="Times New Roman"/>
          <w:sz w:val="24"/>
          <w:szCs w:val="24"/>
        </w:rPr>
        <w:t>,</w:t>
      </w:r>
      <w:r w:rsidRPr="00391439">
        <w:rPr>
          <w:rFonts w:ascii="Times New Roman" w:hAnsi="Times New Roman" w:cs="Times New Roman"/>
          <w:sz w:val="24"/>
          <w:szCs w:val="24"/>
        </w:rPr>
        <w:t xml:space="preserve"> y consulto a las diputadas y los diputados si desean hacer uso de la palabra</w:t>
      </w:r>
      <w:r w:rsidR="00BD5BE4" w:rsidRPr="00391439">
        <w:rPr>
          <w:rFonts w:ascii="Times New Roman" w:hAnsi="Times New Roman" w:cs="Times New Roman"/>
          <w:sz w:val="24"/>
          <w:szCs w:val="24"/>
        </w:rPr>
        <w:t>.</w:t>
      </w:r>
    </w:p>
    <w:p w14:paraId="5565891C" w14:textId="63B147CA" w:rsidR="00436B71" w:rsidRPr="00391439" w:rsidRDefault="00AC5E9C" w:rsidP="00391439">
      <w:pPr>
        <w:pStyle w:val="Sinespaciado"/>
        <w:jc w:val="both"/>
        <w:rPr>
          <w:rFonts w:ascii="Times New Roman" w:hAnsi="Times New Roman" w:cs="Times New Roman"/>
          <w:sz w:val="24"/>
          <w:szCs w:val="24"/>
        </w:rPr>
      </w:pPr>
      <w:r w:rsidRPr="00391439">
        <w:rPr>
          <w:rFonts w:ascii="Times New Roman" w:hAnsi="Times New Roman" w:cs="Times New Roman"/>
          <w:sz w:val="24"/>
          <w:szCs w:val="24"/>
        </w:rPr>
        <w:tab/>
      </w:r>
      <w:r w:rsidR="00BD5BE4" w:rsidRPr="00391439">
        <w:rPr>
          <w:rFonts w:ascii="Times New Roman" w:hAnsi="Times New Roman" w:cs="Times New Roman"/>
          <w:sz w:val="24"/>
          <w:szCs w:val="24"/>
        </w:rPr>
        <w:t>S</w:t>
      </w:r>
      <w:r w:rsidR="0056382A" w:rsidRPr="00391439">
        <w:rPr>
          <w:rFonts w:ascii="Times New Roman" w:hAnsi="Times New Roman" w:cs="Times New Roman"/>
          <w:sz w:val="24"/>
          <w:szCs w:val="24"/>
        </w:rPr>
        <w:t xml:space="preserve">i no es así, pregunto </w:t>
      </w:r>
      <w:r w:rsidR="00BD5BE4" w:rsidRPr="00391439">
        <w:rPr>
          <w:rFonts w:ascii="Times New Roman" w:hAnsi="Times New Roman" w:cs="Times New Roman"/>
          <w:sz w:val="24"/>
          <w:szCs w:val="24"/>
        </w:rPr>
        <w:t>s</w:t>
      </w:r>
      <w:r w:rsidR="0056382A" w:rsidRPr="00391439">
        <w:rPr>
          <w:rFonts w:ascii="Times New Roman" w:hAnsi="Times New Roman" w:cs="Times New Roman"/>
          <w:sz w:val="24"/>
          <w:szCs w:val="24"/>
        </w:rPr>
        <w:t xml:space="preserve">i es de aprobarse en lo general el acuerdo, y pido a la </w:t>
      </w:r>
      <w:r w:rsidR="00436B71" w:rsidRPr="00391439">
        <w:rPr>
          <w:rFonts w:ascii="Times New Roman" w:hAnsi="Times New Roman" w:cs="Times New Roman"/>
          <w:sz w:val="24"/>
          <w:szCs w:val="24"/>
        </w:rPr>
        <w:t>S</w:t>
      </w:r>
      <w:r w:rsidR="0056382A" w:rsidRPr="00391439">
        <w:rPr>
          <w:rFonts w:ascii="Times New Roman" w:hAnsi="Times New Roman" w:cs="Times New Roman"/>
          <w:sz w:val="24"/>
          <w:szCs w:val="24"/>
        </w:rPr>
        <w:t>ecretaría recabe la votación nominal</w:t>
      </w:r>
      <w:r w:rsidR="00436B71" w:rsidRPr="00391439">
        <w:rPr>
          <w:rFonts w:ascii="Times New Roman" w:hAnsi="Times New Roman" w:cs="Times New Roman"/>
          <w:sz w:val="24"/>
          <w:szCs w:val="24"/>
        </w:rPr>
        <w:t>.</w:t>
      </w:r>
    </w:p>
    <w:p w14:paraId="6BC3F52B" w14:textId="56E66860" w:rsidR="0056382A" w:rsidRPr="00391439" w:rsidRDefault="00436B71" w:rsidP="00391439">
      <w:pPr>
        <w:pStyle w:val="Sinespaciado"/>
        <w:jc w:val="both"/>
        <w:rPr>
          <w:rFonts w:ascii="Times New Roman" w:hAnsi="Times New Roman" w:cs="Times New Roman"/>
          <w:sz w:val="24"/>
          <w:szCs w:val="24"/>
        </w:rPr>
      </w:pPr>
      <w:r w:rsidRPr="00391439">
        <w:rPr>
          <w:rFonts w:ascii="Times New Roman" w:hAnsi="Times New Roman" w:cs="Times New Roman"/>
          <w:sz w:val="24"/>
          <w:szCs w:val="24"/>
        </w:rPr>
        <w:tab/>
        <w:t>S</w:t>
      </w:r>
      <w:r w:rsidR="0056382A" w:rsidRPr="00391439">
        <w:rPr>
          <w:rFonts w:ascii="Times New Roman" w:hAnsi="Times New Roman" w:cs="Times New Roman"/>
          <w:sz w:val="24"/>
          <w:szCs w:val="24"/>
        </w:rPr>
        <w:t>i alguien desea separar algún artículo</w:t>
      </w:r>
      <w:r w:rsidRPr="00391439">
        <w:rPr>
          <w:rFonts w:ascii="Times New Roman" w:hAnsi="Times New Roman" w:cs="Times New Roman"/>
          <w:sz w:val="24"/>
          <w:szCs w:val="24"/>
        </w:rPr>
        <w:t>,</w:t>
      </w:r>
      <w:r w:rsidR="0056382A" w:rsidRPr="00391439">
        <w:rPr>
          <w:rFonts w:ascii="Times New Roman" w:hAnsi="Times New Roman" w:cs="Times New Roman"/>
          <w:sz w:val="24"/>
          <w:szCs w:val="24"/>
        </w:rPr>
        <w:t xml:space="preserve"> sírvase</w:t>
      </w:r>
      <w:r w:rsidRPr="00391439">
        <w:rPr>
          <w:rFonts w:ascii="Times New Roman" w:hAnsi="Times New Roman" w:cs="Times New Roman"/>
          <w:sz w:val="24"/>
          <w:szCs w:val="24"/>
        </w:rPr>
        <w:t xml:space="preserve"> indicarlo</w:t>
      </w:r>
      <w:r w:rsidR="0056382A" w:rsidRPr="00391439">
        <w:rPr>
          <w:rFonts w:ascii="Times New Roman" w:hAnsi="Times New Roman" w:cs="Times New Roman"/>
          <w:sz w:val="24"/>
          <w:szCs w:val="24"/>
        </w:rPr>
        <w:t xml:space="preserve"> levantando la mano. </w:t>
      </w:r>
    </w:p>
    <w:p w14:paraId="57A16BA1" w14:textId="5C0C660A" w:rsidR="0056382A" w:rsidRPr="00391439" w:rsidRDefault="0056382A" w:rsidP="00391439">
      <w:pPr>
        <w:pStyle w:val="Sinespaciado"/>
        <w:ind w:firstLine="708"/>
        <w:jc w:val="both"/>
        <w:rPr>
          <w:rFonts w:ascii="Times New Roman" w:hAnsi="Times New Roman" w:cs="Times New Roman"/>
          <w:sz w:val="24"/>
          <w:szCs w:val="24"/>
        </w:rPr>
      </w:pPr>
      <w:r w:rsidRPr="00391439">
        <w:rPr>
          <w:rFonts w:ascii="Times New Roman" w:hAnsi="Times New Roman" w:cs="Times New Roman"/>
          <w:sz w:val="24"/>
          <w:szCs w:val="24"/>
        </w:rPr>
        <w:t>Adelante</w:t>
      </w:r>
      <w:r w:rsidR="00436B71" w:rsidRPr="00391439">
        <w:rPr>
          <w:rFonts w:ascii="Times New Roman" w:hAnsi="Times New Roman" w:cs="Times New Roman"/>
          <w:sz w:val="24"/>
          <w:szCs w:val="24"/>
        </w:rPr>
        <w:t>,</w:t>
      </w:r>
      <w:r w:rsidRPr="00391439">
        <w:rPr>
          <w:rFonts w:ascii="Times New Roman" w:hAnsi="Times New Roman" w:cs="Times New Roman"/>
          <w:sz w:val="24"/>
          <w:szCs w:val="24"/>
        </w:rPr>
        <w:t xml:space="preserve"> diputada </w:t>
      </w:r>
      <w:proofErr w:type="gramStart"/>
      <w:r w:rsidR="00436B71" w:rsidRPr="00391439">
        <w:rPr>
          <w:rFonts w:ascii="Times New Roman" w:hAnsi="Times New Roman" w:cs="Times New Roman"/>
          <w:sz w:val="24"/>
          <w:szCs w:val="24"/>
        </w:rPr>
        <w:t>S</w:t>
      </w:r>
      <w:r w:rsidRPr="00391439">
        <w:rPr>
          <w:rFonts w:ascii="Times New Roman" w:hAnsi="Times New Roman" w:cs="Times New Roman"/>
          <w:sz w:val="24"/>
          <w:szCs w:val="24"/>
        </w:rPr>
        <w:t>ecretaria</w:t>
      </w:r>
      <w:proofErr w:type="gramEnd"/>
      <w:r w:rsidRPr="00391439">
        <w:rPr>
          <w:rFonts w:ascii="Times New Roman" w:hAnsi="Times New Roman" w:cs="Times New Roman"/>
          <w:sz w:val="24"/>
          <w:szCs w:val="24"/>
        </w:rPr>
        <w:t>.</w:t>
      </w:r>
    </w:p>
    <w:p w14:paraId="66AAE6D0" w14:textId="194A4AF9" w:rsidR="0056382A" w:rsidRPr="00391439" w:rsidRDefault="0056382A" w:rsidP="00391439">
      <w:pPr>
        <w:pStyle w:val="Sinespaciado"/>
        <w:jc w:val="both"/>
        <w:rPr>
          <w:rFonts w:ascii="Times New Roman" w:hAnsi="Times New Roman" w:cs="Times New Roman"/>
          <w:sz w:val="24"/>
          <w:szCs w:val="24"/>
        </w:rPr>
      </w:pPr>
      <w:r w:rsidRPr="00391439">
        <w:rPr>
          <w:rFonts w:ascii="Times New Roman" w:hAnsi="Times New Roman" w:cs="Times New Roman"/>
          <w:sz w:val="24"/>
          <w:szCs w:val="24"/>
        </w:rPr>
        <w:t>SECRETARIA DIP. MARTHA AMALIA MOYA BASTÓN. Procedo a pasar votación nominal</w:t>
      </w:r>
      <w:r w:rsidR="00436B71" w:rsidRPr="00391439">
        <w:rPr>
          <w:rFonts w:ascii="Times New Roman" w:hAnsi="Times New Roman" w:cs="Times New Roman"/>
          <w:sz w:val="24"/>
          <w:szCs w:val="24"/>
        </w:rPr>
        <w:t>.</w:t>
      </w:r>
    </w:p>
    <w:p w14:paraId="4565A5E9" w14:textId="568F67C8" w:rsidR="0056382A" w:rsidRPr="00391439" w:rsidRDefault="0056382A" w:rsidP="00391439">
      <w:pPr>
        <w:pStyle w:val="Sinespaciado"/>
        <w:jc w:val="center"/>
        <w:rPr>
          <w:rFonts w:ascii="Times New Roman" w:hAnsi="Times New Roman" w:cs="Times New Roman"/>
          <w:i/>
          <w:sz w:val="24"/>
          <w:szCs w:val="24"/>
        </w:rPr>
      </w:pPr>
      <w:r w:rsidRPr="00391439">
        <w:rPr>
          <w:rFonts w:ascii="Times New Roman" w:hAnsi="Times New Roman" w:cs="Times New Roman"/>
          <w:i/>
          <w:sz w:val="24"/>
          <w:szCs w:val="24"/>
        </w:rPr>
        <w:t xml:space="preserve">(Votación </w:t>
      </w:r>
      <w:r w:rsidR="00436B71" w:rsidRPr="00391439">
        <w:rPr>
          <w:rFonts w:ascii="Times New Roman" w:hAnsi="Times New Roman" w:cs="Times New Roman"/>
          <w:i/>
          <w:sz w:val="24"/>
          <w:szCs w:val="24"/>
        </w:rPr>
        <w:t>n</w:t>
      </w:r>
      <w:r w:rsidRPr="00391439">
        <w:rPr>
          <w:rFonts w:ascii="Times New Roman" w:hAnsi="Times New Roman" w:cs="Times New Roman"/>
          <w:i/>
          <w:sz w:val="24"/>
          <w:szCs w:val="24"/>
        </w:rPr>
        <w:t>ominal)</w:t>
      </w:r>
    </w:p>
    <w:p w14:paraId="679AA825" w14:textId="77777777" w:rsidR="0056382A" w:rsidRPr="00391439" w:rsidRDefault="0056382A" w:rsidP="00391439">
      <w:pPr>
        <w:pStyle w:val="Sinespaciado"/>
        <w:jc w:val="both"/>
        <w:rPr>
          <w:rFonts w:ascii="Times New Roman" w:hAnsi="Times New Roman" w:cs="Times New Roman"/>
          <w:sz w:val="24"/>
          <w:szCs w:val="24"/>
        </w:rPr>
      </w:pPr>
      <w:r w:rsidRPr="00391439">
        <w:rPr>
          <w:rFonts w:ascii="Times New Roman" w:hAnsi="Times New Roman" w:cs="Times New Roman"/>
          <w:sz w:val="24"/>
          <w:szCs w:val="24"/>
        </w:rPr>
        <w:t>SECRETARIA DIP. MARTHA AMALIA MOYA BASTÓN. El acuerdo ha sido aprobado por unanimidad de votos.</w:t>
      </w:r>
    </w:p>
    <w:p w14:paraId="33317EBD" w14:textId="2D9C1B19" w:rsidR="0056382A" w:rsidRPr="00391439" w:rsidRDefault="0056382A" w:rsidP="00391439">
      <w:pPr>
        <w:pStyle w:val="Sinespaciado"/>
        <w:jc w:val="both"/>
        <w:rPr>
          <w:rFonts w:ascii="Times New Roman" w:hAnsi="Times New Roman" w:cs="Times New Roman"/>
          <w:sz w:val="24"/>
          <w:szCs w:val="24"/>
        </w:rPr>
      </w:pPr>
      <w:r w:rsidRPr="00391439">
        <w:rPr>
          <w:rFonts w:ascii="Times New Roman" w:hAnsi="Times New Roman" w:cs="Times New Roman"/>
          <w:sz w:val="24"/>
          <w:szCs w:val="24"/>
        </w:rPr>
        <w:t>PRESIDENTE DIP. JESÚS GERARDO IZQUIERDO ROJAS. Se tiene por aprobado en lo general el acuerdo</w:t>
      </w:r>
      <w:r w:rsidR="00637765" w:rsidRPr="00391439">
        <w:rPr>
          <w:rFonts w:ascii="Times New Roman" w:hAnsi="Times New Roman" w:cs="Times New Roman"/>
          <w:sz w:val="24"/>
          <w:szCs w:val="24"/>
        </w:rPr>
        <w:t>,</w:t>
      </w:r>
      <w:r w:rsidRPr="00391439">
        <w:rPr>
          <w:rFonts w:ascii="Times New Roman" w:hAnsi="Times New Roman" w:cs="Times New Roman"/>
          <w:sz w:val="24"/>
          <w:szCs w:val="24"/>
        </w:rPr>
        <w:t xml:space="preserve"> y se declara también su aprobación en lo particular.</w:t>
      </w:r>
    </w:p>
    <w:p w14:paraId="0CD7F6B3" w14:textId="7BDF6C65" w:rsidR="002F6322" w:rsidRPr="00391439" w:rsidRDefault="0056382A" w:rsidP="00391439">
      <w:pPr>
        <w:pStyle w:val="Sinespaciado"/>
        <w:ind w:firstLine="708"/>
        <w:jc w:val="both"/>
        <w:rPr>
          <w:rFonts w:ascii="Times New Roman" w:hAnsi="Times New Roman" w:cs="Times New Roman"/>
          <w:sz w:val="24"/>
          <w:szCs w:val="24"/>
        </w:rPr>
      </w:pPr>
      <w:r w:rsidRPr="00391439">
        <w:rPr>
          <w:rFonts w:ascii="Times New Roman" w:hAnsi="Times New Roman" w:cs="Times New Roman"/>
          <w:sz w:val="24"/>
          <w:szCs w:val="24"/>
        </w:rPr>
        <w:t xml:space="preserve">En consecuencia, en cumplimiento del acuerdo, y para atender el </w:t>
      </w:r>
      <w:r w:rsidR="00637765" w:rsidRPr="00391439">
        <w:rPr>
          <w:rFonts w:ascii="Times New Roman" w:hAnsi="Times New Roman" w:cs="Times New Roman"/>
          <w:sz w:val="24"/>
          <w:szCs w:val="24"/>
        </w:rPr>
        <w:t xml:space="preserve">Decreto Número </w:t>
      </w:r>
      <w:r w:rsidRPr="00391439">
        <w:rPr>
          <w:rFonts w:ascii="Times New Roman" w:hAnsi="Times New Roman" w:cs="Times New Roman"/>
          <w:sz w:val="24"/>
          <w:szCs w:val="24"/>
        </w:rPr>
        <w:t xml:space="preserve">259 por el que se inscribe en el Muro de Honor del Salón de Sesiones </w:t>
      </w:r>
      <w:r w:rsidR="00637765" w:rsidRPr="00391439">
        <w:rPr>
          <w:rFonts w:ascii="Times New Roman" w:hAnsi="Times New Roman" w:cs="Times New Roman"/>
          <w:sz w:val="24"/>
          <w:szCs w:val="24"/>
        </w:rPr>
        <w:t>“</w:t>
      </w:r>
      <w:r w:rsidRPr="00391439">
        <w:rPr>
          <w:rFonts w:ascii="Times New Roman" w:hAnsi="Times New Roman" w:cs="Times New Roman"/>
          <w:sz w:val="24"/>
          <w:szCs w:val="24"/>
        </w:rPr>
        <w:t>José María Morelos y Pavón</w:t>
      </w:r>
      <w:r w:rsidR="00637765" w:rsidRPr="00391439">
        <w:rPr>
          <w:rFonts w:ascii="Times New Roman" w:hAnsi="Times New Roman" w:cs="Times New Roman"/>
          <w:sz w:val="24"/>
          <w:szCs w:val="24"/>
        </w:rPr>
        <w:t>”,</w:t>
      </w:r>
      <w:r w:rsidRPr="00391439">
        <w:rPr>
          <w:rFonts w:ascii="Times New Roman" w:hAnsi="Times New Roman" w:cs="Times New Roman"/>
          <w:sz w:val="24"/>
          <w:szCs w:val="24"/>
        </w:rPr>
        <w:t xml:space="preserve"> con letras</w:t>
      </w:r>
      <w:r w:rsidR="00A65E5E" w:rsidRPr="00391439">
        <w:rPr>
          <w:rFonts w:ascii="Times New Roman" w:hAnsi="Times New Roman" w:cs="Times New Roman"/>
          <w:sz w:val="24"/>
          <w:szCs w:val="24"/>
        </w:rPr>
        <w:t xml:space="preserve"> doradas</w:t>
      </w:r>
      <w:r w:rsidR="00637765" w:rsidRPr="00391439">
        <w:rPr>
          <w:rFonts w:ascii="Times New Roman" w:hAnsi="Times New Roman" w:cs="Times New Roman"/>
          <w:sz w:val="24"/>
          <w:szCs w:val="24"/>
        </w:rPr>
        <w:t>,</w:t>
      </w:r>
      <w:r w:rsidR="00A65E5E" w:rsidRPr="00391439">
        <w:rPr>
          <w:rFonts w:ascii="Times New Roman" w:hAnsi="Times New Roman" w:cs="Times New Roman"/>
          <w:sz w:val="24"/>
          <w:szCs w:val="24"/>
        </w:rPr>
        <w:t xml:space="preserve"> </w:t>
      </w:r>
      <w:r w:rsidR="002F6322" w:rsidRPr="00391439">
        <w:rPr>
          <w:rFonts w:ascii="Times New Roman" w:hAnsi="Times New Roman" w:cs="Times New Roman"/>
          <w:sz w:val="24"/>
          <w:szCs w:val="24"/>
        </w:rPr>
        <w:t>el nombre de León Guzmán, al término de esta sesión celebraremos la Sesión Solemne correspondiente en el citado salón.</w:t>
      </w:r>
    </w:p>
    <w:p w14:paraId="541FE2EE" w14:textId="1055C583" w:rsidR="002F6322" w:rsidRPr="00391439" w:rsidRDefault="002F6322" w:rsidP="00391439">
      <w:pPr>
        <w:spacing w:after="0" w:line="240" w:lineRule="auto"/>
        <w:jc w:val="both"/>
        <w:rPr>
          <w:rFonts w:ascii="Times New Roman" w:hAnsi="Times New Roman" w:cs="Times New Roman"/>
          <w:sz w:val="24"/>
          <w:szCs w:val="24"/>
        </w:rPr>
      </w:pPr>
      <w:r w:rsidRPr="00391439">
        <w:rPr>
          <w:rFonts w:ascii="Times New Roman" w:hAnsi="Times New Roman" w:cs="Times New Roman"/>
          <w:sz w:val="24"/>
          <w:szCs w:val="24"/>
        </w:rPr>
        <w:t>SECRETARIA DIP. MARTHA AMALIA MOYA BASTÓN. Los asuntos del orden del día han finalizado.</w:t>
      </w:r>
    </w:p>
    <w:p w14:paraId="66519D40" w14:textId="670EF1CE" w:rsidR="002F6322" w:rsidRPr="00391439" w:rsidRDefault="002F6322" w:rsidP="00391439">
      <w:pPr>
        <w:spacing w:after="0" w:line="240" w:lineRule="auto"/>
        <w:jc w:val="both"/>
        <w:rPr>
          <w:rFonts w:ascii="Times New Roman" w:hAnsi="Times New Roman" w:cs="Times New Roman"/>
          <w:sz w:val="24"/>
          <w:szCs w:val="24"/>
        </w:rPr>
      </w:pPr>
      <w:r w:rsidRPr="00391439">
        <w:rPr>
          <w:rFonts w:ascii="Times New Roman" w:hAnsi="Times New Roman" w:cs="Times New Roman"/>
          <w:sz w:val="24"/>
          <w:szCs w:val="24"/>
        </w:rPr>
        <w:t>PRESIDENTE DIP. JESÚS GERARDO IZQUIERDO ROJAS. Registre la Secretar</w:t>
      </w:r>
      <w:r w:rsidR="00637765" w:rsidRPr="00391439">
        <w:rPr>
          <w:rFonts w:ascii="Times New Roman" w:hAnsi="Times New Roman" w:cs="Times New Roman"/>
          <w:sz w:val="24"/>
          <w:szCs w:val="24"/>
        </w:rPr>
        <w:t>í</w:t>
      </w:r>
      <w:r w:rsidRPr="00391439">
        <w:rPr>
          <w:rFonts w:ascii="Times New Roman" w:hAnsi="Times New Roman" w:cs="Times New Roman"/>
          <w:sz w:val="24"/>
          <w:szCs w:val="24"/>
        </w:rPr>
        <w:t>a la asistencia a la sesión.</w:t>
      </w:r>
    </w:p>
    <w:p w14:paraId="640A8374" w14:textId="77777777" w:rsidR="002F6322" w:rsidRPr="00391439" w:rsidRDefault="002F6322" w:rsidP="00391439">
      <w:pPr>
        <w:spacing w:after="0" w:line="240" w:lineRule="auto"/>
        <w:jc w:val="both"/>
        <w:rPr>
          <w:rFonts w:ascii="Times New Roman" w:hAnsi="Times New Roman" w:cs="Times New Roman"/>
          <w:sz w:val="24"/>
          <w:szCs w:val="24"/>
        </w:rPr>
      </w:pPr>
      <w:r w:rsidRPr="00391439">
        <w:rPr>
          <w:rFonts w:ascii="Times New Roman" w:hAnsi="Times New Roman" w:cs="Times New Roman"/>
          <w:sz w:val="24"/>
          <w:szCs w:val="24"/>
        </w:rPr>
        <w:t>SECRETARIA DIP. MARTHA AMALIA MOYA BASTÓN. Ha sido registrada la asistencia.</w:t>
      </w:r>
    </w:p>
    <w:p w14:paraId="0261E5DE" w14:textId="5A6A6D0C" w:rsidR="002F6322" w:rsidRPr="00391439" w:rsidRDefault="002F6322" w:rsidP="00391439">
      <w:pPr>
        <w:spacing w:after="0" w:line="240" w:lineRule="auto"/>
        <w:jc w:val="both"/>
        <w:rPr>
          <w:rFonts w:ascii="Times New Roman" w:hAnsi="Times New Roman" w:cs="Times New Roman"/>
          <w:sz w:val="24"/>
          <w:szCs w:val="24"/>
        </w:rPr>
      </w:pPr>
      <w:r w:rsidRPr="00391439">
        <w:rPr>
          <w:rFonts w:ascii="Times New Roman" w:hAnsi="Times New Roman" w:cs="Times New Roman"/>
          <w:sz w:val="24"/>
          <w:szCs w:val="24"/>
        </w:rPr>
        <w:t>PRESIDENTE DIP. JESÚS GERARDO IZQUIERDO ROJAS. Se levanta la sesión de la Diputación Permanente</w:t>
      </w:r>
      <w:r w:rsidR="00637765" w:rsidRPr="00391439">
        <w:rPr>
          <w:rFonts w:ascii="Times New Roman" w:hAnsi="Times New Roman" w:cs="Times New Roman"/>
          <w:sz w:val="24"/>
          <w:szCs w:val="24"/>
        </w:rPr>
        <w:t>,</w:t>
      </w:r>
      <w:r w:rsidRPr="00391439">
        <w:rPr>
          <w:rFonts w:ascii="Times New Roman" w:hAnsi="Times New Roman" w:cs="Times New Roman"/>
          <w:sz w:val="24"/>
          <w:szCs w:val="24"/>
        </w:rPr>
        <w:t xml:space="preserve"> siendo las doce horas con treinta y seis minutos del día miércoles diez de julio del año dos mil veinticuatro</w:t>
      </w:r>
      <w:r w:rsidR="00A8235D" w:rsidRPr="00391439">
        <w:rPr>
          <w:rFonts w:ascii="Times New Roman" w:hAnsi="Times New Roman" w:cs="Times New Roman"/>
          <w:sz w:val="24"/>
          <w:szCs w:val="24"/>
        </w:rPr>
        <w:t>,</w:t>
      </w:r>
      <w:r w:rsidRPr="00391439">
        <w:rPr>
          <w:rFonts w:ascii="Times New Roman" w:hAnsi="Times New Roman" w:cs="Times New Roman"/>
          <w:sz w:val="24"/>
          <w:szCs w:val="24"/>
        </w:rPr>
        <w:t xml:space="preserve"> y en acatamiento del acuerdo aprobado</w:t>
      </w:r>
      <w:r w:rsidR="00A8235D" w:rsidRPr="00391439">
        <w:rPr>
          <w:rFonts w:ascii="Times New Roman" w:hAnsi="Times New Roman" w:cs="Times New Roman"/>
          <w:sz w:val="24"/>
          <w:szCs w:val="24"/>
        </w:rPr>
        <w:t>,</w:t>
      </w:r>
      <w:r w:rsidRPr="00391439">
        <w:rPr>
          <w:rFonts w:ascii="Times New Roman" w:hAnsi="Times New Roman" w:cs="Times New Roman"/>
          <w:sz w:val="24"/>
          <w:szCs w:val="24"/>
        </w:rPr>
        <w:t xml:space="preserve"> realizaremos Sesión Solemne en unos minutos en el Salón </w:t>
      </w:r>
      <w:r w:rsidR="00A8235D" w:rsidRPr="00391439">
        <w:rPr>
          <w:rFonts w:ascii="Times New Roman" w:hAnsi="Times New Roman" w:cs="Times New Roman"/>
          <w:sz w:val="24"/>
          <w:szCs w:val="24"/>
        </w:rPr>
        <w:t>“</w:t>
      </w:r>
      <w:r w:rsidRPr="00391439">
        <w:rPr>
          <w:rFonts w:ascii="Times New Roman" w:hAnsi="Times New Roman" w:cs="Times New Roman"/>
          <w:sz w:val="24"/>
          <w:szCs w:val="24"/>
        </w:rPr>
        <w:t>José María Morelos</w:t>
      </w:r>
      <w:r w:rsidR="00A8235D" w:rsidRPr="00391439">
        <w:rPr>
          <w:rFonts w:ascii="Times New Roman" w:hAnsi="Times New Roman" w:cs="Times New Roman"/>
          <w:sz w:val="24"/>
          <w:szCs w:val="24"/>
        </w:rPr>
        <w:t>”</w:t>
      </w:r>
      <w:r w:rsidRPr="00391439">
        <w:rPr>
          <w:rFonts w:ascii="Times New Roman" w:hAnsi="Times New Roman" w:cs="Times New Roman"/>
          <w:sz w:val="24"/>
          <w:szCs w:val="24"/>
        </w:rPr>
        <w:t>, en el marco de la develación de la inscripción con letras doradas del nombre de León Guzmán</w:t>
      </w:r>
      <w:r w:rsidR="00A8235D" w:rsidRPr="00391439">
        <w:rPr>
          <w:rFonts w:ascii="Times New Roman" w:hAnsi="Times New Roman" w:cs="Times New Roman"/>
          <w:sz w:val="24"/>
          <w:szCs w:val="24"/>
        </w:rPr>
        <w:t>,</w:t>
      </w:r>
      <w:r w:rsidRPr="00391439">
        <w:rPr>
          <w:rFonts w:ascii="Times New Roman" w:hAnsi="Times New Roman" w:cs="Times New Roman"/>
          <w:sz w:val="24"/>
          <w:szCs w:val="24"/>
        </w:rPr>
        <w:t xml:space="preserve"> por lo que les pido a las y los diputados presentes nos traslademos a ese salón.</w:t>
      </w:r>
    </w:p>
    <w:p w14:paraId="00BC1845" w14:textId="77777777" w:rsidR="002F6322" w:rsidRPr="00391439" w:rsidRDefault="002F6322" w:rsidP="00391439">
      <w:pPr>
        <w:spacing w:after="0" w:line="240" w:lineRule="auto"/>
        <w:jc w:val="both"/>
        <w:rPr>
          <w:rFonts w:ascii="Times New Roman" w:hAnsi="Times New Roman" w:cs="Times New Roman"/>
          <w:sz w:val="24"/>
          <w:szCs w:val="24"/>
        </w:rPr>
      </w:pPr>
      <w:r w:rsidRPr="00391439">
        <w:rPr>
          <w:rFonts w:ascii="Times New Roman" w:hAnsi="Times New Roman" w:cs="Times New Roman"/>
          <w:sz w:val="24"/>
          <w:szCs w:val="24"/>
        </w:rPr>
        <w:t>SECRETARIA DIP. MARTHA AMALIA MOYA BASTÓN. La sesión ha sido grabada en la cinta marcada con la clave número 159/A/LXI.</w:t>
      </w:r>
    </w:p>
    <w:p w14:paraId="4AFBBF66" w14:textId="77777777" w:rsidR="002F6322" w:rsidRPr="00391439" w:rsidRDefault="002F6322" w:rsidP="00391439">
      <w:pPr>
        <w:spacing w:after="0" w:line="240" w:lineRule="auto"/>
        <w:jc w:val="both"/>
        <w:rPr>
          <w:rFonts w:ascii="Times New Roman" w:hAnsi="Times New Roman" w:cs="Times New Roman"/>
          <w:sz w:val="24"/>
          <w:szCs w:val="24"/>
        </w:rPr>
      </w:pPr>
      <w:r w:rsidRPr="00391439">
        <w:rPr>
          <w:rFonts w:ascii="Times New Roman" w:hAnsi="Times New Roman" w:cs="Times New Roman"/>
          <w:sz w:val="24"/>
          <w:szCs w:val="24"/>
        </w:rPr>
        <w:tab/>
        <w:t>Gracias.</w:t>
      </w:r>
    </w:p>
    <w:p w14:paraId="5CBACA6E" w14:textId="484A3F90" w:rsidR="00C712AE" w:rsidRPr="00391439" w:rsidRDefault="002F6322" w:rsidP="00391439">
      <w:pPr>
        <w:spacing w:after="0" w:line="240" w:lineRule="auto"/>
        <w:jc w:val="both"/>
        <w:rPr>
          <w:rFonts w:ascii="Times New Roman" w:hAnsi="Times New Roman" w:cs="Times New Roman"/>
          <w:sz w:val="24"/>
          <w:szCs w:val="24"/>
        </w:rPr>
      </w:pPr>
      <w:r w:rsidRPr="00391439">
        <w:rPr>
          <w:rFonts w:ascii="Times New Roman" w:hAnsi="Times New Roman" w:cs="Times New Roman"/>
          <w:sz w:val="24"/>
          <w:szCs w:val="24"/>
        </w:rPr>
        <w:t>PRESIDENTE DIP. JESÚS GERARDO IZQUIERDO ROJAS. Gracias.</w:t>
      </w:r>
    </w:p>
    <w:sectPr w:rsidR="00C712AE" w:rsidRPr="00391439" w:rsidSect="00727891">
      <w:headerReference w:type="default" r:id="rId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51350" w14:textId="77777777" w:rsidR="00C530AB" w:rsidRDefault="00C530AB" w:rsidP="00C25265">
      <w:pPr>
        <w:spacing w:after="0" w:line="240" w:lineRule="auto"/>
      </w:pPr>
      <w:r>
        <w:separator/>
      </w:r>
    </w:p>
  </w:endnote>
  <w:endnote w:type="continuationSeparator" w:id="0">
    <w:p w14:paraId="393721D9" w14:textId="77777777" w:rsidR="00C530AB" w:rsidRDefault="00C530AB" w:rsidP="00C25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56935"/>
      <w:docPartObj>
        <w:docPartGallery w:val="Page Numbers (Bottom of Page)"/>
        <w:docPartUnique/>
      </w:docPartObj>
    </w:sdtPr>
    <w:sdtContent>
      <w:p w14:paraId="0BE679DD" w14:textId="7FAC89A0" w:rsidR="007A1148" w:rsidRDefault="007A1148" w:rsidP="003948E3">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04FEA" w14:textId="77777777" w:rsidR="00C530AB" w:rsidRDefault="00C530AB" w:rsidP="00C25265">
      <w:pPr>
        <w:spacing w:after="0" w:line="240" w:lineRule="auto"/>
      </w:pPr>
      <w:r>
        <w:separator/>
      </w:r>
    </w:p>
  </w:footnote>
  <w:footnote w:type="continuationSeparator" w:id="0">
    <w:p w14:paraId="721E3A41" w14:textId="77777777" w:rsidR="00C530AB" w:rsidRDefault="00C530AB" w:rsidP="00C25265">
      <w:pPr>
        <w:spacing w:after="0" w:line="240" w:lineRule="auto"/>
      </w:pPr>
      <w:r>
        <w:continuationSeparator/>
      </w:r>
    </w:p>
  </w:footnote>
  <w:footnote w:id="1">
    <w:p w14:paraId="62DA1588" w14:textId="77777777" w:rsidR="007A1148" w:rsidRPr="002315C8" w:rsidRDefault="007A1148" w:rsidP="007A1148">
      <w:pPr>
        <w:jc w:val="both"/>
        <w:rPr>
          <w:rFonts w:ascii="Arial" w:hAnsi="Arial" w:cs="Arial"/>
          <w:sz w:val="16"/>
          <w:szCs w:val="16"/>
          <w:lang w:val="en-US"/>
        </w:rPr>
      </w:pPr>
      <w:r w:rsidRPr="002315C8">
        <w:rPr>
          <w:rStyle w:val="Refdenotaalpie"/>
          <w:rFonts w:ascii="Arial" w:hAnsi="Arial" w:cs="Arial"/>
          <w:sz w:val="16"/>
          <w:szCs w:val="16"/>
        </w:rPr>
        <w:footnoteRef/>
      </w:r>
      <w:r w:rsidRPr="002315C8">
        <w:rPr>
          <w:rFonts w:ascii="Arial" w:hAnsi="Arial" w:cs="Arial"/>
          <w:sz w:val="16"/>
          <w:szCs w:val="16"/>
          <w:lang w:val="en-US"/>
        </w:rPr>
        <w:t xml:space="preserve"> CODHEM</w:t>
      </w:r>
      <w:r>
        <w:rPr>
          <w:rFonts w:ascii="Arial" w:hAnsi="Arial" w:cs="Arial"/>
          <w:sz w:val="16"/>
          <w:szCs w:val="16"/>
          <w:lang w:val="en-US"/>
        </w:rPr>
        <w:t xml:space="preserve"> (2021)</w:t>
      </w:r>
      <w:r w:rsidRPr="002315C8">
        <w:rPr>
          <w:rFonts w:ascii="Arial" w:hAnsi="Arial" w:cs="Arial"/>
          <w:sz w:val="16"/>
          <w:szCs w:val="16"/>
          <w:lang w:val="en-US"/>
        </w:rPr>
        <w:t xml:space="preserve">. </w:t>
      </w:r>
      <w:r w:rsidRPr="00CB03CE">
        <w:rPr>
          <w:rFonts w:ascii="Arial" w:hAnsi="Arial" w:cs="Arial"/>
          <w:i/>
          <w:sz w:val="16"/>
          <w:szCs w:val="16"/>
          <w:lang w:val="en-US"/>
        </w:rPr>
        <w:t>Derecho Humano al Agua y al Saneamiento</w:t>
      </w:r>
      <w:r w:rsidRPr="002315C8">
        <w:rPr>
          <w:rFonts w:ascii="Arial" w:hAnsi="Arial" w:cs="Arial"/>
          <w:sz w:val="16"/>
          <w:szCs w:val="16"/>
          <w:lang w:val="en-US"/>
        </w:rPr>
        <w:t>.</w:t>
      </w:r>
      <w:r>
        <w:rPr>
          <w:rFonts w:ascii="Arial" w:hAnsi="Arial" w:cs="Arial"/>
          <w:sz w:val="16"/>
          <w:szCs w:val="16"/>
          <w:lang w:val="en-US"/>
        </w:rPr>
        <w:t xml:space="preserve"> Disponible en:</w:t>
      </w:r>
      <w:r w:rsidRPr="002315C8">
        <w:rPr>
          <w:rFonts w:ascii="Arial" w:hAnsi="Arial" w:cs="Arial"/>
          <w:sz w:val="16"/>
          <w:szCs w:val="16"/>
          <w:lang w:val="en-US"/>
        </w:rPr>
        <w:t xml:space="preserve"> </w:t>
      </w:r>
      <w:hyperlink r:id="rId1" w:anchor=":~:text=El%20agua%20es%20un%20bien,y%20sin%20fines%20de%20lucro" w:history="1">
        <w:r w:rsidRPr="008F733E">
          <w:rPr>
            <w:rStyle w:val="Hipervnculo"/>
            <w:rFonts w:ascii="Arial" w:hAnsi="Arial" w:cs="Arial"/>
            <w:sz w:val="16"/>
            <w:szCs w:val="16"/>
            <w:lang w:val="en-US"/>
          </w:rPr>
          <w:t>https://aguaysaneamiento.cndh.org.mx/Normatividad/CDMX#:~:text=El%20agua%20es%20un%20bien,y%20sin%20fines%20de%20lucro</w:t>
        </w:r>
      </w:hyperlink>
      <w:r>
        <w:rPr>
          <w:rFonts w:ascii="Arial" w:hAnsi="Arial" w:cs="Arial"/>
          <w:sz w:val="16"/>
          <w:szCs w:val="16"/>
          <w:lang w:val="en-US"/>
        </w:rPr>
        <w:t xml:space="preserve"> Consultado el 11/04/2024</w:t>
      </w:r>
    </w:p>
  </w:footnote>
  <w:footnote w:id="2">
    <w:p w14:paraId="6378FC3D" w14:textId="77777777" w:rsidR="007A1148" w:rsidRPr="002F1257" w:rsidRDefault="007A1148" w:rsidP="007A1148">
      <w:pPr>
        <w:pStyle w:val="Textonotapie"/>
        <w:rPr>
          <w:rFonts w:ascii="Arial" w:hAnsi="Arial" w:cs="Arial"/>
          <w:sz w:val="16"/>
          <w:szCs w:val="16"/>
          <w:lang w:val="en-US"/>
        </w:rPr>
      </w:pPr>
      <w:r w:rsidRPr="002F1257">
        <w:rPr>
          <w:rStyle w:val="Refdenotaalpie"/>
          <w:rFonts w:ascii="Arial" w:hAnsi="Arial" w:cs="Arial"/>
          <w:sz w:val="16"/>
          <w:szCs w:val="16"/>
        </w:rPr>
        <w:footnoteRef/>
      </w:r>
      <w:r w:rsidRPr="002F1257">
        <w:rPr>
          <w:rFonts w:ascii="Arial" w:hAnsi="Arial" w:cs="Arial"/>
          <w:sz w:val="16"/>
          <w:szCs w:val="16"/>
          <w:lang w:val="en-US"/>
        </w:rPr>
        <w:t xml:space="preserve"> Disponible en: </w:t>
      </w:r>
      <w:hyperlink r:id="rId2" w:history="1">
        <w:r w:rsidRPr="002F1257">
          <w:rPr>
            <w:rStyle w:val="Hipervnculo"/>
            <w:rFonts w:ascii="Arial" w:hAnsi="Arial" w:cs="Arial"/>
            <w:sz w:val="16"/>
            <w:szCs w:val="16"/>
            <w:lang w:val="en-US"/>
          </w:rPr>
          <w:t>https://www.cndh.org.mx/sites/default/files/documentos/2019-08/Derecho-Humano-Agua-PS.pdf</w:t>
        </w:r>
      </w:hyperlink>
      <w:r w:rsidRPr="002F1257">
        <w:rPr>
          <w:rFonts w:ascii="Arial" w:hAnsi="Arial" w:cs="Arial"/>
          <w:sz w:val="16"/>
          <w:szCs w:val="16"/>
          <w:lang w:val="en-US"/>
        </w:rPr>
        <w:t xml:space="preserve"> Consultado el 12/04/2024</w:t>
      </w:r>
    </w:p>
  </w:footnote>
  <w:footnote w:id="3">
    <w:p w14:paraId="33719756" w14:textId="77777777" w:rsidR="007A1148" w:rsidRPr="002F1257" w:rsidRDefault="007A1148" w:rsidP="007A1148">
      <w:pPr>
        <w:pStyle w:val="Textonotapie"/>
        <w:rPr>
          <w:rFonts w:ascii="Arial" w:hAnsi="Arial" w:cs="Arial"/>
          <w:sz w:val="16"/>
          <w:szCs w:val="16"/>
          <w:lang w:val="es-MX"/>
        </w:rPr>
      </w:pPr>
      <w:r w:rsidRPr="002F1257">
        <w:rPr>
          <w:rStyle w:val="Refdenotaalpie"/>
          <w:rFonts w:ascii="Arial" w:hAnsi="Arial" w:cs="Arial"/>
          <w:sz w:val="16"/>
          <w:szCs w:val="16"/>
        </w:rPr>
        <w:footnoteRef/>
      </w:r>
      <w:r w:rsidRPr="002F1257">
        <w:rPr>
          <w:rFonts w:ascii="Arial" w:hAnsi="Arial" w:cs="Arial"/>
          <w:sz w:val="16"/>
          <w:szCs w:val="16"/>
        </w:rPr>
        <w:t xml:space="preserve"> </w:t>
      </w:r>
      <w:r w:rsidRPr="002F1257">
        <w:rPr>
          <w:rFonts w:ascii="Arial" w:hAnsi="Arial" w:cs="Arial"/>
          <w:sz w:val="16"/>
          <w:szCs w:val="16"/>
          <w:lang w:val="es-MX"/>
        </w:rPr>
        <w:t xml:space="preserve">Disponible en: </w:t>
      </w:r>
      <w:hyperlink r:id="rId3" w:history="1">
        <w:r w:rsidRPr="00C8175C">
          <w:rPr>
            <w:rStyle w:val="Hipervnculo"/>
            <w:rFonts w:ascii="Arial" w:hAnsi="Arial" w:cs="Arial"/>
            <w:sz w:val="16"/>
            <w:szCs w:val="16"/>
            <w:lang w:val="es-MX"/>
          </w:rPr>
          <w:t>https://www.diputados.gob.mx/LeyesBiblio/pdf/CPEUM.pdf</w:t>
        </w:r>
      </w:hyperlink>
      <w:r>
        <w:rPr>
          <w:rFonts w:ascii="Arial" w:hAnsi="Arial" w:cs="Arial"/>
          <w:sz w:val="16"/>
          <w:szCs w:val="16"/>
          <w:lang w:val="es-MX"/>
        </w:rPr>
        <w:t xml:space="preserve"> </w:t>
      </w:r>
      <w:r w:rsidRPr="002F1257">
        <w:rPr>
          <w:rFonts w:ascii="Arial" w:hAnsi="Arial" w:cs="Arial"/>
          <w:sz w:val="16"/>
          <w:szCs w:val="16"/>
          <w:lang w:val="es-MX"/>
        </w:rPr>
        <w:t>Consultado el 12/04/2024</w:t>
      </w:r>
    </w:p>
  </w:footnote>
  <w:footnote w:id="4">
    <w:p w14:paraId="27C79CA7" w14:textId="77777777" w:rsidR="007A1148" w:rsidRPr="00793047" w:rsidRDefault="007A1148" w:rsidP="007A1148">
      <w:pPr>
        <w:pStyle w:val="Textonotapie"/>
        <w:jc w:val="both"/>
        <w:rPr>
          <w:rFonts w:ascii="Arial" w:hAnsi="Arial" w:cs="Arial"/>
          <w:sz w:val="16"/>
          <w:szCs w:val="16"/>
          <w:lang w:val="en-US"/>
        </w:rPr>
      </w:pPr>
      <w:r w:rsidRPr="00793047">
        <w:rPr>
          <w:rStyle w:val="Refdenotaalpie"/>
          <w:rFonts w:ascii="Arial" w:hAnsi="Arial" w:cs="Arial"/>
          <w:sz w:val="16"/>
          <w:szCs w:val="16"/>
        </w:rPr>
        <w:footnoteRef/>
      </w:r>
      <w:r w:rsidRPr="00793047">
        <w:rPr>
          <w:rFonts w:ascii="Arial" w:hAnsi="Arial" w:cs="Arial"/>
          <w:sz w:val="16"/>
          <w:szCs w:val="16"/>
          <w:lang w:val="en-US"/>
        </w:rPr>
        <w:t xml:space="preserve"> </w:t>
      </w:r>
      <w:r>
        <w:rPr>
          <w:rFonts w:ascii="Arial" w:hAnsi="Arial" w:cs="Arial"/>
          <w:sz w:val="16"/>
          <w:szCs w:val="16"/>
          <w:lang w:val="en-US"/>
        </w:rPr>
        <w:t xml:space="preserve">Disponible en: </w:t>
      </w:r>
      <w:hyperlink r:id="rId4" w:history="1">
        <w:r w:rsidRPr="008F733E">
          <w:rPr>
            <w:rStyle w:val="Hipervnculo"/>
            <w:rFonts w:ascii="Arial" w:hAnsi="Arial" w:cs="Arial"/>
            <w:sz w:val="16"/>
            <w:szCs w:val="16"/>
            <w:lang w:val="en-US"/>
          </w:rPr>
          <w:t>https://www.sitios.scjn.gob.mx/cec/sites/default/files/publication/documents/2023-07/CJ%20DERECHO%20HUMANO%20AL%20AGUA_ELECTRO%CC%81NICO.pdf</w:t>
        </w:r>
      </w:hyperlink>
      <w:r>
        <w:rPr>
          <w:rFonts w:ascii="Arial" w:hAnsi="Arial" w:cs="Arial"/>
          <w:sz w:val="16"/>
          <w:szCs w:val="16"/>
          <w:lang w:val="en-US"/>
        </w:rPr>
        <w:t xml:space="preserve"> Consultado el 12/04/2024</w:t>
      </w:r>
    </w:p>
  </w:footnote>
  <w:footnote w:id="5">
    <w:p w14:paraId="2FD1876A" w14:textId="77777777" w:rsidR="007A1148" w:rsidRPr="00432E7C" w:rsidRDefault="007A1148" w:rsidP="007A1148">
      <w:pPr>
        <w:pStyle w:val="Textonotapie"/>
        <w:rPr>
          <w:rFonts w:ascii="Arial" w:hAnsi="Arial" w:cs="Arial"/>
          <w:sz w:val="16"/>
          <w:szCs w:val="16"/>
          <w:lang w:val="es-MX"/>
        </w:rPr>
      </w:pPr>
      <w:r w:rsidRPr="00432E7C">
        <w:rPr>
          <w:rStyle w:val="Refdenotaalpie"/>
          <w:rFonts w:ascii="Arial" w:hAnsi="Arial" w:cs="Arial"/>
          <w:sz w:val="16"/>
          <w:szCs w:val="16"/>
        </w:rPr>
        <w:footnoteRef/>
      </w:r>
      <w:r w:rsidRPr="00432E7C">
        <w:rPr>
          <w:rFonts w:ascii="Arial" w:hAnsi="Arial" w:cs="Arial"/>
          <w:sz w:val="16"/>
          <w:szCs w:val="16"/>
        </w:rPr>
        <w:t xml:space="preserve"> </w:t>
      </w:r>
      <w:r w:rsidRPr="00432E7C">
        <w:rPr>
          <w:rFonts w:ascii="Arial" w:hAnsi="Arial" w:cs="Arial"/>
          <w:sz w:val="16"/>
          <w:szCs w:val="16"/>
          <w:lang w:val="es-MX"/>
        </w:rPr>
        <w:t xml:space="preserve">Disponible en: </w:t>
      </w:r>
      <w:hyperlink r:id="rId5" w:history="1">
        <w:r w:rsidRPr="00432E7C">
          <w:rPr>
            <w:rStyle w:val="Hipervnculo"/>
            <w:rFonts w:ascii="Arial" w:hAnsi="Arial" w:cs="Arial"/>
            <w:sz w:val="16"/>
            <w:szCs w:val="16"/>
            <w:lang w:val="es-MX"/>
          </w:rPr>
          <w:t>https://www.fundacion-affinity.org/la-fundacion/declaracion-universal-de-los-derechos-del-animal</w:t>
        </w:r>
      </w:hyperlink>
      <w:r w:rsidRPr="00432E7C">
        <w:rPr>
          <w:rFonts w:ascii="Arial" w:hAnsi="Arial" w:cs="Arial"/>
          <w:sz w:val="16"/>
          <w:szCs w:val="16"/>
          <w:lang w:val="es-MX"/>
        </w:rPr>
        <w:t xml:space="preserve"> Consultada el 12/04/2024</w:t>
      </w:r>
    </w:p>
  </w:footnote>
  <w:footnote w:id="6">
    <w:p w14:paraId="1444B1B2" w14:textId="77777777" w:rsidR="007A1148" w:rsidRPr="00CB03CE" w:rsidRDefault="007A1148" w:rsidP="007A1148">
      <w:pPr>
        <w:pStyle w:val="Textonotapie"/>
        <w:rPr>
          <w:rFonts w:ascii="Arial" w:hAnsi="Arial" w:cs="Arial"/>
          <w:sz w:val="16"/>
          <w:szCs w:val="16"/>
          <w:lang w:val="en-US"/>
        </w:rPr>
      </w:pPr>
      <w:r w:rsidRPr="00CB03CE">
        <w:rPr>
          <w:rStyle w:val="Refdenotaalpie"/>
          <w:rFonts w:ascii="Arial" w:hAnsi="Arial" w:cs="Arial"/>
          <w:sz w:val="16"/>
          <w:szCs w:val="16"/>
        </w:rPr>
        <w:footnoteRef/>
      </w:r>
      <w:r w:rsidRPr="00CB03CE">
        <w:rPr>
          <w:rFonts w:ascii="Arial" w:hAnsi="Arial" w:cs="Arial"/>
          <w:sz w:val="16"/>
          <w:szCs w:val="16"/>
          <w:lang w:val="en-US"/>
        </w:rPr>
        <w:t xml:space="preserve"> Animal Welfare Act, 2017, Suiza. Disponible en</w:t>
      </w:r>
      <w:r>
        <w:rPr>
          <w:rFonts w:ascii="Arial" w:hAnsi="Arial" w:cs="Arial"/>
          <w:sz w:val="16"/>
          <w:szCs w:val="16"/>
          <w:lang w:val="en-US"/>
        </w:rPr>
        <w:t>:</w:t>
      </w:r>
      <w:r w:rsidRPr="00CB03CE">
        <w:rPr>
          <w:rFonts w:ascii="Arial" w:hAnsi="Arial" w:cs="Arial"/>
          <w:sz w:val="16"/>
          <w:szCs w:val="16"/>
          <w:lang w:val="en-US"/>
        </w:rPr>
        <w:t xml:space="preserve"> </w:t>
      </w:r>
      <w:hyperlink r:id="rId6" w:history="1">
        <w:r w:rsidRPr="00CB03CE">
          <w:rPr>
            <w:rStyle w:val="Hipervnculo"/>
            <w:rFonts w:ascii="Arial" w:hAnsi="Arial" w:cs="Arial"/>
            <w:sz w:val="16"/>
            <w:szCs w:val="16"/>
            <w:lang w:val="en-US"/>
          </w:rPr>
          <w:t>https://www.fedlex.admin.ch/eli/cc/2008/414/en</w:t>
        </w:r>
      </w:hyperlink>
    </w:p>
  </w:footnote>
  <w:footnote w:id="7">
    <w:p w14:paraId="2A61B861" w14:textId="77777777" w:rsidR="007A1148" w:rsidRPr="00F33FE3" w:rsidRDefault="007A1148" w:rsidP="007A1148">
      <w:pPr>
        <w:pStyle w:val="Textonotapie"/>
        <w:rPr>
          <w:rFonts w:ascii="Arial" w:hAnsi="Arial" w:cs="Arial"/>
          <w:sz w:val="16"/>
          <w:szCs w:val="16"/>
          <w:lang w:val="en-US"/>
        </w:rPr>
      </w:pPr>
      <w:r w:rsidRPr="00F33FE3">
        <w:rPr>
          <w:rStyle w:val="Refdenotaalpie"/>
          <w:rFonts w:ascii="Arial" w:hAnsi="Arial" w:cs="Arial"/>
          <w:sz w:val="16"/>
          <w:szCs w:val="16"/>
        </w:rPr>
        <w:footnoteRef/>
      </w:r>
      <w:r w:rsidRPr="00F33FE3">
        <w:rPr>
          <w:rFonts w:ascii="Arial" w:hAnsi="Arial" w:cs="Arial"/>
          <w:sz w:val="16"/>
          <w:szCs w:val="16"/>
          <w:lang w:val="en-US"/>
        </w:rPr>
        <w:t xml:space="preserve"> Disponible en: </w:t>
      </w:r>
      <w:hyperlink r:id="rId7" w:history="1">
        <w:r w:rsidRPr="00F33FE3">
          <w:rPr>
            <w:rStyle w:val="Hipervnculo"/>
            <w:rFonts w:ascii="Arial" w:hAnsi="Arial" w:cs="Arial"/>
            <w:sz w:val="16"/>
            <w:szCs w:val="16"/>
            <w:lang w:val="en-US"/>
          </w:rPr>
          <w:t>https://dle.rae.es/animal</w:t>
        </w:r>
      </w:hyperlink>
      <w:r w:rsidRPr="00F33FE3">
        <w:rPr>
          <w:rFonts w:ascii="Arial" w:hAnsi="Arial" w:cs="Arial"/>
          <w:sz w:val="16"/>
          <w:szCs w:val="16"/>
          <w:lang w:val="en-US"/>
        </w:rPr>
        <w:t xml:space="preserve"> Consultado el 15/04/2024</w:t>
      </w:r>
    </w:p>
  </w:footnote>
  <w:footnote w:id="8">
    <w:p w14:paraId="01EB3C5B" w14:textId="77777777" w:rsidR="007A1148" w:rsidRPr="00F33FE3" w:rsidRDefault="007A1148" w:rsidP="007A1148">
      <w:pPr>
        <w:pStyle w:val="Textonotapie"/>
        <w:rPr>
          <w:rFonts w:ascii="Arial" w:hAnsi="Arial" w:cs="Arial"/>
          <w:sz w:val="16"/>
          <w:szCs w:val="16"/>
          <w:lang w:val="en-US"/>
        </w:rPr>
      </w:pPr>
      <w:r w:rsidRPr="00F33FE3">
        <w:rPr>
          <w:rStyle w:val="Refdenotaalpie"/>
          <w:rFonts w:ascii="Arial" w:hAnsi="Arial" w:cs="Arial"/>
          <w:sz w:val="16"/>
          <w:szCs w:val="16"/>
        </w:rPr>
        <w:footnoteRef/>
      </w:r>
      <w:r w:rsidRPr="00F33FE3">
        <w:rPr>
          <w:rFonts w:ascii="Arial" w:hAnsi="Arial" w:cs="Arial"/>
          <w:sz w:val="16"/>
          <w:szCs w:val="16"/>
          <w:lang w:val="en-US"/>
        </w:rPr>
        <w:t xml:space="preserve"> Disponible en: </w:t>
      </w:r>
      <w:hyperlink r:id="rId8" w:history="1">
        <w:r w:rsidRPr="00F33FE3">
          <w:rPr>
            <w:rStyle w:val="Hipervnculo"/>
            <w:rFonts w:ascii="Arial" w:hAnsi="Arial" w:cs="Arial"/>
            <w:sz w:val="16"/>
            <w:szCs w:val="16"/>
            <w:lang w:val="en-US"/>
          </w:rPr>
          <w:t>https://www.uv.mx/psicologia/files/2014/11/Violencia-y-Salud-Mental-OMS.pdf</w:t>
        </w:r>
      </w:hyperlink>
      <w:r w:rsidRPr="00F33FE3">
        <w:rPr>
          <w:rFonts w:ascii="Arial" w:hAnsi="Arial" w:cs="Arial"/>
          <w:sz w:val="16"/>
          <w:szCs w:val="16"/>
          <w:lang w:val="en-US"/>
        </w:rPr>
        <w:t xml:space="preserve"> Consultado el 15/04/2024</w:t>
      </w:r>
    </w:p>
  </w:footnote>
  <w:footnote w:id="9">
    <w:p w14:paraId="38771DBD" w14:textId="77777777" w:rsidR="007A1148" w:rsidRPr="00F33FE3" w:rsidRDefault="007A1148" w:rsidP="007A1148">
      <w:pPr>
        <w:pStyle w:val="Textonotapie"/>
        <w:rPr>
          <w:rFonts w:ascii="Arial" w:hAnsi="Arial" w:cs="Arial"/>
          <w:sz w:val="16"/>
          <w:szCs w:val="16"/>
          <w:lang w:val="en-US"/>
        </w:rPr>
      </w:pPr>
      <w:r w:rsidRPr="00F33FE3">
        <w:rPr>
          <w:rStyle w:val="Refdenotaalpie"/>
          <w:rFonts w:ascii="Arial" w:hAnsi="Arial" w:cs="Arial"/>
          <w:sz w:val="16"/>
          <w:szCs w:val="16"/>
        </w:rPr>
        <w:footnoteRef/>
      </w:r>
      <w:r w:rsidRPr="00F33FE3">
        <w:rPr>
          <w:rFonts w:ascii="Arial" w:hAnsi="Arial" w:cs="Arial"/>
          <w:sz w:val="16"/>
          <w:szCs w:val="16"/>
          <w:lang w:val="en-US"/>
        </w:rPr>
        <w:t xml:space="preserve"> Disponible en: </w:t>
      </w:r>
      <w:hyperlink r:id="rId9" w:history="1">
        <w:r w:rsidRPr="00F33FE3">
          <w:rPr>
            <w:rStyle w:val="Hipervnculo"/>
            <w:rFonts w:ascii="Arial" w:hAnsi="Arial" w:cs="Arial"/>
            <w:sz w:val="16"/>
            <w:szCs w:val="16"/>
            <w:lang w:val="en-US"/>
          </w:rPr>
          <w:t>https://archivo.eluniversal.com.mx/editoriales/42782.html</w:t>
        </w:r>
      </w:hyperlink>
      <w:r w:rsidRPr="00F33FE3">
        <w:rPr>
          <w:rFonts w:ascii="Arial" w:hAnsi="Arial" w:cs="Arial"/>
          <w:sz w:val="16"/>
          <w:szCs w:val="16"/>
          <w:lang w:val="en-US"/>
        </w:rPr>
        <w:t xml:space="preserve"> Consultado el 15/04/2024</w:t>
      </w:r>
    </w:p>
  </w:footnote>
  <w:footnote w:id="10">
    <w:p w14:paraId="4CBCBBB8" w14:textId="77777777" w:rsidR="007A1148" w:rsidRPr="00F33FE3" w:rsidRDefault="007A1148" w:rsidP="007A1148">
      <w:pPr>
        <w:pStyle w:val="Textonotapie"/>
        <w:jc w:val="both"/>
        <w:rPr>
          <w:rFonts w:ascii="Arial" w:hAnsi="Arial" w:cs="Arial"/>
          <w:sz w:val="16"/>
          <w:szCs w:val="16"/>
          <w:lang w:val="en-US"/>
        </w:rPr>
      </w:pPr>
      <w:r w:rsidRPr="00F33FE3">
        <w:rPr>
          <w:rStyle w:val="Refdenotaalpie"/>
          <w:rFonts w:ascii="Arial" w:hAnsi="Arial" w:cs="Arial"/>
          <w:sz w:val="16"/>
          <w:szCs w:val="16"/>
        </w:rPr>
        <w:footnoteRef/>
      </w:r>
      <w:r w:rsidRPr="00F33FE3">
        <w:rPr>
          <w:rFonts w:ascii="Arial" w:hAnsi="Arial" w:cs="Arial"/>
          <w:sz w:val="16"/>
          <w:szCs w:val="16"/>
          <w:lang w:val="en-US"/>
        </w:rPr>
        <w:t xml:space="preserve"> Disponible en: </w:t>
      </w:r>
      <w:hyperlink r:id="rId10" w:history="1">
        <w:r w:rsidRPr="00C8175C">
          <w:rPr>
            <w:rStyle w:val="Hipervnculo"/>
            <w:rFonts w:ascii="Arial" w:hAnsi="Arial" w:cs="Arial"/>
            <w:sz w:val="16"/>
            <w:szCs w:val="16"/>
            <w:lang w:val="en-US"/>
          </w:rPr>
          <w:t>https://www.oaxaca.gob.mx/cocitei/wp-content/uploads/sites/48/2019/07/CONSTITUCION-POLITICA-DEL-ESTADO-LIBRE-Y-SOBERANO-DE-OAXACA.pdf</w:t>
        </w:r>
      </w:hyperlink>
      <w:r>
        <w:rPr>
          <w:rFonts w:ascii="Arial" w:hAnsi="Arial" w:cs="Arial"/>
          <w:sz w:val="16"/>
          <w:szCs w:val="16"/>
          <w:lang w:val="en-US"/>
        </w:rPr>
        <w:t xml:space="preserve"> </w:t>
      </w:r>
      <w:r w:rsidRPr="00F33FE3">
        <w:rPr>
          <w:rFonts w:ascii="Arial" w:hAnsi="Arial" w:cs="Arial"/>
          <w:sz w:val="16"/>
          <w:szCs w:val="16"/>
          <w:lang w:val="en-US"/>
        </w:rPr>
        <w:t>Consultado el 16/04/2024</w:t>
      </w:r>
    </w:p>
  </w:footnote>
  <w:footnote w:id="11">
    <w:p w14:paraId="7F7A6D70" w14:textId="77777777" w:rsidR="007A1148" w:rsidRPr="00792D18" w:rsidRDefault="007A1148" w:rsidP="007A1148">
      <w:pPr>
        <w:pStyle w:val="Textonotapie"/>
        <w:jc w:val="both"/>
        <w:rPr>
          <w:rFonts w:ascii="Arial" w:hAnsi="Arial" w:cs="Arial"/>
          <w:sz w:val="16"/>
          <w:szCs w:val="16"/>
          <w:lang w:val="es-MX"/>
        </w:rPr>
      </w:pPr>
      <w:r w:rsidRPr="00792D18">
        <w:rPr>
          <w:rStyle w:val="Refdenotaalpie"/>
          <w:rFonts w:ascii="Arial" w:hAnsi="Arial" w:cs="Arial"/>
          <w:sz w:val="16"/>
          <w:szCs w:val="16"/>
        </w:rPr>
        <w:footnoteRef/>
      </w:r>
      <w:r w:rsidRPr="00792D18">
        <w:rPr>
          <w:rFonts w:ascii="Arial" w:hAnsi="Arial" w:cs="Arial"/>
          <w:sz w:val="16"/>
          <w:szCs w:val="16"/>
        </w:rPr>
        <w:t xml:space="preserve"> </w:t>
      </w:r>
      <w:r w:rsidRPr="00792D18">
        <w:rPr>
          <w:rFonts w:ascii="Arial" w:hAnsi="Arial" w:cs="Arial"/>
          <w:sz w:val="16"/>
          <w:szCs w:val="16"/>
          <w:lang w:val="es-MX"/>
        </w:rPr>
        <w:t xml:space="preserve">Disponible en: </w:t>
      </w:r>
      <w:hyperlink r:id="rId11" w:history="1">
        <w:r w:rsidRPr="00792D18">
          <w:rPr>
            <w:rStyle w:val="Hipervnculo"/>
            <w:rFonts w:ascii="Arial" w:hAnsi="Arial" w:cs="Arial"/>
            <w:sz w:val="16"/>
            <w:szCs w:val="16"/>
            <w:lang w:val="es-MX"/>
          </w:rPr>
          <w:t>https://data.consejeria.cdmx.gob.mx/images/leyes/estatutos/CONSTITUCION_POLITICA_DE_LA_CDMX_8.1.pdf</w:t>
        </w:r>
      </w:hyperlink>
      <w:r w:rsidRPr="00792D18">
        <w:rPr>
          <w:rFonts w:ascii="Arial" w:hAnsi="Arial" w:cs="Arial"/>
          <w:sz w:val="16"/>
          <w:szCs w:val="16"/>
          <w:lang w:val="es-MX"/>
        </w:rPr>
        <w:t xml:space="preserve"> Consultado el 16/04/2024</w:t>
      </w:r>
    </w:p>
  </w:footnote>
  <w:footnote w:id="12">
    <w:p w14:paraId="16C55B99" w14:textId="77777777" w:rsidR="007A1148" w:rsidRDefault="007A1148" w:rsidP="007A1148">
      <w:pPr>
        <w:pStyle w:val="Textonotapie"/>
        <w:rPr>
          <w:rFonts w:ascii="Arial" w:hAnsi="Arial" w:cs="Arial"/>
          <w:sz w:val="16"/>
          <w:szCs w:val="16"/>
          <w:lang w:val="en-US"/>
        </w:rPr>
      </w:pPr>
      <w:r w:rsidRPr="00F33FE3">
        <w:rPr>
          <w:rStyle w:val="Refdenotaalpie"/>
          <w:rFonts w:ascii="Arial" w:hAnsi="Arial" w:cs="Arial"/>
          <w:sz w:val="16"/>
          <w:szCs w:val="16"/>
        </w:rPr>
        <w:footnoteRef/>
      </w:r>
      <w:r w:rsidRPr="00F33FE3">
        <w:rPr>
          <w:rFonts w:ascii="Arial" w:hAnsi="Arial" w:cs="Arial"/>
          <w:sz w:val="16"/>
          <w:szCs w:val="16"/>
          <w:lang w:val="en-US"/>
        </w:rPr>
        <w:t xml:space="preserve"> Disponible en</w:t>
      </w:r>
      <w:r>
        <w:rPr>
          <w:rFonts w:ascii="Arial" w:hAnsi="Arial" w:cs="Arial"/>
          <w:sz w:val="16"/>
          <w:szCs w:val="16"/>
          <w:lang w:val="en-US"/>
        </w:rPr>
        <w:t>:</w:t>
      </w:r>
      <w:r w:rsidRPr="007313CF">
        <w:t xml:space="preserve"> </w:t>
      </w:r>
      <w:hyperlink r:id="rId12" w:history="1">
        <w:r w:rsidRPr="00884B8A">
          <w:rPr>
            <w:rStyle w:val="Hipervnculo"/>
            <w:rFonts w:ascii="Arial" w:hAnsi="Arial" w:cs="Arial"/>
            <w:sz w:val="16"/>
            <w:szCs w:val="16"/>
            <w:lang w:val="en-US"/>
          </w:rPr>
          <w:t>https://legislacion.edomex.gob.mx/sites/legislacion.edomex.gob.mx/files/files/pdf/ley/vig/leyvig001.pdf</w:t>
        </w:r>
      </w:hyperlink>
    </w:p>
    <w:p w14:paraId="2C57C471" w14:textId="77777777" w:rsidR="007A1148" w:rsidRPr="00F33FE3" w:rsidRDefault="007A1148" w:rsidP="007A1148">
      <w:pPr>
        <w:pStyle w:val="Textonotapie"/>
        <w:rPr>
          <w:rFonts w:ascii="Arial" w:hAnsi="Arial" w:cs="Arial"/>
          <w:sz w:val="16"/>
          <w:szCs w:val="16"/>
          <w:lang w:val="en-US"/>
        </w:rPr>
      </w:pPr>
      <w:r w:rsidRPr="00F33FE3">
        <w:rPr>
          <w:rFonts w:ascii="Arial" w:hAnsi="Arial" w:cs="Arial"/>
          <w:sz w:val="16"/>
          <w:szCs w:val="16"/>
          <w:lang w:val="en-US"/>
        </w:rPr>
        <w:t xml:space="preserve"> Consultado el 16/04/2024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E863F" w14:textId="77777777" w:rsidR="007A1148" w:rsidRPr="003948E3" w:rsidRDefault="007A1148" w:rsidP="003948E3">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877621"/>
    <w:multiLevelType w:val="hybridMultilevel"/>
    <w:tmpl w:val="606479D8"/>
    <w:lvl w:ilvl="0" w:tplc="71729570">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1" w15:restartNumberingAfterBreak="0">
    <w:nsid w:val="646013CD"/>
    <w:multiLevelType w:val="hybridMultilevel"/>
    <w:tmpl w:val="B4F0E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9285D"/>
    <w:rsid w:val="000B75D5"/>
    <w:rsid w:val="00164FB5"/>
    <w:rsid w:val="00231ACA"/>
    <w:rsid w:val="002654AF"/>
    <w:rsid w:val="00271941"/>
    <w:rsid w:val="002859A1"/>
    <w:rsid w:val="002C6FF5"/>
    <w:rsid w:val="002D613D"/>
    <w:rsid w:val="002D791D"/>
    <w:rsid w:val="002E1CC3"/>
    <w:rsid w:val="002F6322"/>
    <w:rsid w:val="00352DC2"/>
    <w:rsid w:val="003756D1"/>
    <w:rsid w:val="00391439"/>
    <w:rsid w:val="003948E3"/>
    <w:rsid w:val="003B0EA1"/>
    <w:rsid w:val="003E6A48"/>
    <w:rsid w:val="00436B71"/>
    <w:rsid w:val="0044249A"/>
    <w:rsid w:val="004D3C70"/>
    <w:rsid w:val="00501255"/>
    <w:rsid w:val="005342F7"/>
    <w:rsid w:val="0056382A"/>
    <w:rsid w:val="005A4D6C"/>
    <w:rsid w:val="005B1324"/>
    <w:rsid w:val="00601820"/>
    <w:rsid w:val="00607352"/>
    <w:rsid w:val="00620838"/>
    <w:rsid w:val="00637765"/>
    <w:rsid w:val="007108F5"/>
    <w:rsid w:val="00722C9C"/>
    <w:rsid w:val="00727891"/>
    <w:rsid w:val="00737323"/>
    <w:rsid w:val="007703EA"/>
    <w:rsid w:val="007A1148"/>
    <w:rsid w:val="007B295C"/>
    <w:rsid w:val="007C5729"/>
    <w:rsid w:val="007D5D1F"/>
    <w:rsid w:val="008709F1"/>
    <w:rsid w:val="00931B97"/>
    <w:rsid w:val="00950717"/>
    <w:rsid w:val="00955C67"/>
    <w:rsid w:val="009F1075"/>
    <w:rsid w:val="00A10AEF"/>
    <w:rsid w:val="00A1494A"/>
    <w:rsid w:val="00A50886"/>
    <w:rsid w:val="00A60CBC"/>
    <w:rsid w:val="00A65E5E"/>
    <w:rsid w:val="00A8235D"/>
    <w:rsid w:val="00A8569E"/>
    <w:rsid w:val="00AC5E9C"/>
    <w:rsid w:val="00B32BF4"/>
    <w:rsid w:val="00B46D64"/>
    <w:rsid w:val="00B60782"/>
    <w:rsid w:val="00B73DCE"/>
    <w:rsid w:val="00BD5BE4"/>
    <w:rsid w:val="00C25265"/>
    <w:rsid w:val="00C530AB"/>
    <w:rsid w:val="00C712AE"/>
    <w:rsid w:val="00CA0B70"/>
    <w:rsid w:val="00CC6F14"/>
    <w:rsid w:val="00D01D4F"/>
    <w:rsid w:val="00D07465"/>
    <w:rsid w:val="00D73BB0"/>
    <w:rsid w:val="00E27388"/>
    <w:rsid w:val="00F63AC0"/>
    <w:rsid w:val="00F832ED"/>
    <w:rsid w:val="00F835BB"/>
    <w:rsid w:val="00FD1B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C624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07352"/>
    <w:pPr>
      <w:spacing w:after="0" w:line="240" w:lineRule="auto"/>
    </w:pPr>
  </w:style>
  <w:style w:type="paragraph" w:styleId="Encabezado">
    <w:name w:val="header"/>
    <w:basedOn w:val="Normal"/>
    <w:link w:val="EncabezadoCar"/>
    <w:uiPriority w:val="99"/>
    <w:unhideWhenUsed/>
    <w:rsid w:val="00C252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5265"/>
  </w:style>
  <w:style w:type="paragraph" w:styleId="Piedepgina">
    <w:name w:val="footer"/>
    <w:basedOn w:val="Normal"/>
    <w:link w:val="PiedepginaCar"/>
    <w:uiPriority w:val="99"/>
    <w:unhideWhenUsed/>
    <w:rsid w:val="00C252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5265"/>
  </w:style>
  <w:style w:type="character" w:styleId="Hipervnculo">
    <w:name w:val="Hyperlink"/>
    <w:basedOn w:val="Fuentedeprrafopredeter"/>
    <w:uiPriority w:val="99"/>
    <w:unhideWhenUsed/>
    <w:rsid w:val="007A1148"/>
    <w:rPr>
      <w:color w:val="0563C1" w:themeColor="hyperlink"/>
      <w:u w:val="single"/>
    </w:rPr>
  </w:style>
  <w:style w:type="paragraph" w:styleId="Textonotapie">
    <w:name w:val="footnote text"/>
    <w:basedOn w:val="Normal"/>
    <w:link w:val="TextonotapieCar"/>
    <w:uiPriority w:val="99"/>
    <w:semiHidden/>
    <w:unhideWhenUsed/>
    <w:rsid w:val="007A1148"/>
    <w:pPr>
      <w:spacing w:after="0" w:line="240" w:lineRule="auto"/>
    </w:pPr>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semiHidden/>
    <w:rsid w:val="007A1148"/>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7A11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310844">
      <w:bodyDiv w:val="1"/>
      <w:marLeft w:val="0"/>
      <w:marRight w:val="0"/>
      <w:marTop w:val="0"/>
      <w:marBottom w:val="0"/>
      <w:divBdr>
        <w:top w:val="none" w:sz="0" w:space="0" w:color="auto"/>
        <w:left w:val="none" w:sz="0" w:space="0" w:color="auto"/>
        <w:bottom w:val="none" w:sz="0" w:space="0" w:color="auto"/>
        <w:right w:val="none" w:sz="0" w:space="0" w:color="auto"/>
      </w:divBdr>
    </w:div>
    <w:div w:id="995767759">
      <w:bodyDiv w:val="1"/>
      <w:marLeft w:val="0"/>
      <w:marRight w:val="0"/>
      <w:marTop w:val="0"/>
      <w:marBottom w:val="0"/>
      <w:divBdr>
        <w:top w:val="none" w:sz="0" w:space="0" w:color="auto"/>
        <w:left w:val="none" w:sz="0" w:space="0" w:color="auto"/>
        <w:bottom w:val="none" w:sz="0" w:space="0" w:color="auto"/>
        <w:right w:val="none" w:sz="0" w:space="0" w:color="auto"/>
      </w:divBdr>
    </w:div>
    <w:div w:id="1140414611">
      <w:bodyDiv w:val="1"/>
      <w:marLeft w:val="0"/>
      <w:marRight w:val="0"/>
      <w:marTop w:val="0"/>
      <w:marBottom w:val="0"/>
      <w:divBdr>
        <w:top w:val="none" w:sz="0" w:space="0" w:color="auto"/>
        <w:left w:val="none" w:sz="0" w:space="0" w:color="auto"/>
        <w:bottom w:val="none" w:sz="0" w:space="0" w:color="auto"/>
        <w:right w:val="none" w:sz="0" w:space="0" w:color="auto"/>
      </w:divBdr>
    </w:div>
    <w:div w:id="14128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uv.mx/psicologia/files/2014/11/Violencia-y-Salud-Mental-OMS.pdf" TargetMode="External"/><Relationship Id="rId3" Type="http://schemas.openxmlformats.org/officeDocument/2006/relationships/hyperlink" Target="https://www.diputados.gob.mx/LeyesBiblio/pdf/CPEUM.pdf" TargetMode="External"/><Relationship Id="rId7" Type="http://schemas.openxmlformats.org/officeDocument/2006/relationships/hyperlink" Target="https://dle.rae.es/animal" TargetMode="External"/><Relationship Id="rId12" Type="http://schemas.openxmlformats.org/officeDocument/2006/relationships/hyperlink" Target="https://legislacion.edomex.gob.mx/sites/legislacion.edomex.gob.mx/files/files/pdf/ley/vig/leyvig001.pdf" TargetMode="External"/><Relationship Id="rId2" Type="http://schemas.openxmlformats.org/officeDocument/2006/relationships/hyperlink" Target="https://www.cndh.org.mx/sites/default/files/documentos/2019-08/Derecho-Humano-Agua-PS.pdf" TargetMode="External"/><Relationship Id="rId1" Type="http://schemas.openxmlformats.org/officeDocument/2006/relationships/hyperlink" Target="https://aguaysaneamiento.cndh.org.mx/Normatividad/CDMX" TargetMode="External"/><Relationship Id="rId6" Type="http://schemas.openxmlformats.org/officeDocument/2006/relationships/hyperlink" Target="https://www.fedlex.admin.ch/eli/cc/2008/414/en" TargetMode="External"/><Relationship Id="rId11" Type="http://schemas.openxmlformats.org/officeDocument/2006/relationships/hyperlink" Target="https://data.consejeria.cdmx.gob.mx/images/leyes/estatutos/CONSTITUCION_POLITICA_DE_LA_CDMX_8.1.pdf" TargetMode="External"/><Relationship Id="rId5" Type="http://schemas.openxmlformats.org/officeDocument/2006/relationships/hyperlink" Target="https://www.fundacion-affinity.org/la-fundacion/declaracion-universal-de-los-derechos-del-animal" TargetMode="External"/><Relationship Id="rId10" Type="http://schemas.openxmlformats.org/officeDocument/2006/relationships/hyperlink" Target="https://www.oaxaca.gob.mx/cocitei/wp-content/uploads/sites/48/2019/07/CONSTITUCION-POLITICA-DEL-ESTADO-LIBRE-Y-SOBERANO-DE-OAXACA.pdf" TargetMode="External"/><Relationship Id="rId4" Type="http://schemas.openxmlformats.org/officeDocument/2006/relationships/hyperlink" Target="https://www.sitios.scjn.gob.mx/cec/sites/default/files/publication/documents/2023-07/CJ%20DERECHO%20HUMANO%20AL%20AGUA_ELECTRO%CC%81NICO.pdf" TargetMode="External"/><Relationship Id="rId9" Type="http://schemas.openxmlformats.org/officeDocument/2006/relationships/hyperlink" Target="https://archivo.eluniversal.com.mx/editoriales/42782.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17</Pages>
  <Words>6418</Words>
  <Characters>35302</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46</cp:revision>
  <dcterms:created xsi:type="dcterms:W3CDTF">2022-10-19T14:03:00Z</dcterms:created>
  <dcterms:modified xsi:type="dcterms:W3CDTF">2024-07-11T17:51:00Z</dcterms:modified>
</cp:coreProperties>
</file>